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65" w:rsidRPr="00EE150C" w:rsidRDefault="00353C65" w:rsidP="00353C65">
      <w:pPr>
        <w:jc w:val="center"/>
        <w:rPr>
          <w:b/>
          <w:sz w:val="24"/>
          <w:szCs w:val="24"/>
          <w:lang w:val="uk-UA"/>
        </w:rPr>
      </w:pPr>
      <w:r w:rsidRPr="00EE150C">
        <w:rPr>
          <w:b/>
          <w:sz w:val="24"/>
          <w:szCs w:val="24"/>
          <w:lang w:val="uk-UA"/>
        </w:rPr>
        <w:t>ДОГОВІР</w:t>
      </w:r>
    </w:p>
    <w:p w:rsidR="00353C65" w:rsidRPr="00EE150C" w:rsidRDefault="00353C65" w:rsidP="00353C65">
      <w:pPr>
        <w:jc w:val="center"/>
        <w:rPr>
          <w:b/>
          <w:sz w:val="24"/>
          <w:szCs w:val="24"/>
          <w:lang w:val="uk-UA"/>
        </w:rPr>
      </w:pPr>
      <w:r w:rsidRPr="00EE150C">
        <w:rPr>
          <w:b/>
          <w:sz w:val="24"/>
          <w:szCs w:val="24"/>
          <w:lang w:val="uk-UA"/>
        </w:rPr>
        <w:t>про постачання електричної енергії споживачу</w:t>
      </w:r>
    </w:p>
    <w:p w:rsidR="00353C65" w:rsidRPr="00EE150C" w:rsidRDefault="00353C65" w:rsidP="00353C65">
      <w:pPr>
        <w:tabs>
          <w:tab w:val="left" w:pos="7320"/>
          <w:tab w:val="left" w:pos="8850"/>
        </w:tabs>
        <w:rPr>
          <w:sz w:val="24"/>
          <w:szCs w:val="24"/>
          <w:lang w:val="uk-UA"/>
        </w:rPr>
      </w:pPr>
      <w:r w:rsidRPr="00EE150C">
        <w:rPr>
          <w:sz w:val="24"/>
          <w:szCs w:val="24"/>
          <w:lang w:val="uk-UA"/>
        </w:rPr>
        <w:t>______________</w:t>
      </w:r>
      <w:r w:rsidRPr="00EE150C">
        <w:rPr>
          <w:sz w:val="24"/>
          <w:szCs w:val="24"/>
          <w:lang w:val="uk-UA"/>
        </w:rPr>
        <w:tab/>
        <w:t>________ 202</w:t>
      </w:r>
      <w:r w:rsidR="006A01A9">
        <w:rPr>
          <w:sz w:val="24"/>
          <w:szCs w:val="24"/>
          <w:lang w:val="uk-UA"/>
        </w:rPr>
        <w:t>3</w:t>
      </w:r>
      <w:r w:rsidRPr="00EE150C">
        <w:rPr>
          <w:sz w:val="24"/>
          <w:szCs w:val="24"/>
          <w:lang w:val="uk-UA"/>
        </w:rPr>
        <w:t xml:space="preserve"> р.</w:t>
      </w:r>
      <w:r w:rsidRPr="00EE150C">
        <w:rPr>
          <w:sz w:val="24"/>
          <w:szCs w:val="24"/>
          <w:lang w:val="uk-UA"/>
        </w:rPr>
        <w:tab/>
      </w:r>
    </w:p>
    <w:p w:rsidR="00353C65" w:rsidRPr="00EE150C" w:rsidRDefault="00353C65" w:rsidP="00353C65">
      <w:pPr>
        <w:rPr>
          <w:sz w:val="24"/>
          <w:szCs w:val="24"/>
          <w:lang w:val="uk-UA"/>
        </w:rPr>
      </w:pPr>
    </w:p>
    <w:p w:rsidR="00353C65" w:rsidRPr="00EE150C" w:rsidRDefault="00353C65" w:rsidP="00353C65">
      <w:pPr>
        <w:jc w:val="both"/>
        <w:rPr>
          <w:sz w:val="24"/>
          <w:szCs w:val="24"/>
          <w:lang w:val="uk-UA"/>
        </w:rPr>
      </w:pPr>
      <w:r w:rsidRPr="00EE150C">
        <w:rPr>
          <w:sz w:val="24"/>
          <w:szCs w:val="24"/>
          <w:lang w:val="uk-UA"/>
        </w:rPr>
        <w:t>______________________________________________</w:t>
      </w:r>
      <w:r w:rsidR="006A01A9">
        <w:rPr>
          <w:sz w:val="24"/>
          <w:szCs w:val="24"/>
          <w:lang w:val="uk-UA"/>
        </w:rPr>
        <w:t>_______________________________</w:t>
      </w:r>
    </w:p>
    <w:p w:rsidR="00353C65" w:rsidRPr="00EE150C" w:rsidRDefault="00353C65" w:rsidP="00353C65">
      <w:pPr>
        <w:jc w:val="center"/>
        <w:rPr>
          <w:sz w:val="24"/>
          <w:szCs w:val="24"/>
          <w:lang w:val="uk-UA"/>
        </w:rPr>
      </w:pPr>
      <w:r w:rsidRPr="00EE150C">
        <w:rPr>
          <w:i/>
          <w:sz w:val="24"/>
          <w:szCs w:val="24"/>
          <w:lang w:val="uk-UA"/>
        </w:rPr>
        <w:t>(найменування суб’єкта господарської діяльності)</w:t>
      </w:r>
    </w:p>
    <w:p w:rsidR="00353C65" w:rsidRPr="00EE150C" w:rsidRDefault="00353C65" w:rsidP="00353C65">
      <w:pPr>
        <w:jc w:val="both"/>
        <w:rPr>
          <w:sz w:val="24"/>
          <w:szCs w:val="24"/>
          <w:lang w:val="uk-UA"/>
        </w:rPr>
      </w:pPr>
      <w:r w:rsidRPr="00EE150C">
        <w:rPr>
          <w:sz w:val="24"/>
          <w:szCs w:val="24"/>
          <w:lang w:val="uk-UA"/>
        </w:rPr>
        <w:t>який діє на підставі ліцензії ______________________</w:t>
      </w:r>
      <w:r w:rsidR="006A01A9">
        <w:rPr>
          <w:sz w:val="24"/>
          <w:szCs w:val="24"/>
          <w:lang w:val="uk-UA"/>
        </w:rPr>
        <w:t>______________________________</w:t>
      </w:r>
    </w:p>
    <w:p w:rsidR="00353C65" w:rsidRDefault="00353C65" w:rsidP="00353C65">
      <w:pPr>
        <w:jc w:val="both"/>
        <w:rPr>
          <w:sz w:val="24"/>
          <w:szCs w:val="24"/>
          <w:lang w:val="uk-UA"/>
        </w:rPr>
      </w:pPr>
      <w:r w:rsidRPr="00EE150C">
        <w:rPr>
          <w:sz w:val="24"/>
          <w:szCs w:val="24"/>
          <w:lang w:val="uk-UA"/>
        </w:rPr>
        <w:t xml:space="preserve">____________________________________ від ___________ № _________________, далі іменований «Постачальник», з однієї сторони, та </w:t>
      </w:r>
      <w:r>
        <w:rPr>
          <w:b/>
          <w:sz w:val="24"/>
          <w:szCs w:val="24"/>
          <w:lang w:val="uk-UA"/>
        </w:rPr>
        <w:t>Комунальне некомерційне підприємство «Овруцький центр первинної медико-санітарної допомоги»</w:t>
      </w:r>
      <w:r w:rsidRPr="00EE150C">
        <w:rPr>
          <w:sz w:val="24"/>
          <w:szCs w:val="24"/>
          <w:lang w:val="uk-UA"/>
        </w:rPr>
        <w:t xml:space="preserve"> в особі </w:t>
      </w:r>
      <w:r>
        <w:rPr>
          <w:sz w:val="24"/>
          <w:szCs w:val="24"/>
          <w:lang w:val="uk-UA"/>
        </w:rPr>
        <w:t>директора Шевчука Олександра Івановича</w:t>
      </w:r>
      <w:r w:rsidRPr="00EE150C">
        <w:rPr>
          <w:sz w:val="24"/>
          <w:szCs w:val="24"/>
          <w:lang w:val="uk-UA"/>
        </w:rPr>
        <w:t xml:space="preserve">, що діє на підставі </w:t>
      </w:r>
      <w:r>
        <w:rPr>
          <w:sz w:val="24"/>
          <w:szCs w:val="24"/>
          <w:lang w:val="uk-UA"/>
        </w:rPr>
        <w:t>Статуту</w:t>
      </w:r>
      <w:r w:rsidRPr="00EE150C">
        <w:rPr>
          <w:sz w:val="24"/>
          <w:szCs w:val="24"/>
          <w:lang w:val="uk-UA"/>
        </w:rPr>
        <w:t>, далі іменований «Споживач», з іншої сторони, уклали цей договір про постачання електричної енергії споживачу (далі – Договір) про наступне:</w:t>
      </w:r>
    </w:p>
    <w:p w:rsidR="00353C65" w:rsidRPr="00EE150C" w:rsidRDefault="00353C65" w:rsidP="00353C65">
      <w:pPr>
        <w:jc w:val="both"/>
        <w:rPr>
          <w:b/>
          <w:sz w:val="24"/>
          <w:szCs w:val="24"/>
          <w:lang w:val="uk-UA"/>
        </w:rPr>
      </w:pPr>
    </w:p>
    <w:p w:rsidR="006A01A9" w:rsidRPr="006A01A9" w:rsidRDefault="006A01A9" w:rsidP="006A01A9">
      <w:pPr>
        <w:widowControl/>
        <w:numPr>
          <w:ilvl w:val="0"/>
          <w:numId w:val="12"/>
        </w:numPr>
        <w:autoSpaceDE/>
        <w:autoSpaceDN/>
        <w:spacing w:after="200" w:line="276" w:lineRule="auto"/>
        <w:contextualSpacing/>
        <w:jc w:val="center"/>
        <w:rPr>
          <w:rFonts w:eastAsia="Calibri"/>
          <w:b/>
          <w:sz w:val="24"/>
          <w:szCs w:val="24"/>
          <w:lang w:val="uk-UA" w:eastAsia="en-US"/>
        </w:rPr>
      </w:pPr>
      <w:r w:rsidRPr="006A01A9">
        <w:rPr>
          <w:rFonts w:eastAsia="Calibri"/>
          <w:b/>
          <w:sz w:val="24"/>
          <w:szCs w:val="24"/>
          <w:lang w:val="uk-UA" w:eastAsia="en-US"/>
        </w:rPr>
        <w:t>Загальні положення</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6A01A9" w:rsidRPr="006A01A9" w:rsidRDefault="006A01A9" w:rsidP="006A01A9">
      <w:pPr>
        <w:widowControl/>
        <w:shd w:val="clear" w:color="auto" w:fill="FFFFFF"/>
        <w:autoSpaceDE/>
        <w:autoSpaceDN/>
        <w:ind w:firstLine="567"/>
        <w:jc w:val="both"/>
        <w:rPr>
          <w:rFonts w:eastAsia="Calibri"/>
          <w:color w:val="333333"/>
          <w:sz w:val="24"/>
          <w:szCs w:val="24"/>
          <w:lang w:val="uk-UA" w:eastAsia="ru-RU"/>
        </w:rPr>
      </w:pPr>
      <w:r w:rsidRPr="006A01A9">
        <w:rPr>
          <w:rFonts w:eastAsia="Calibri"/>
          <w:sz w:val="24"/>
          <w:szCs w:val="24"/>
          <w:lang w:val="uk-UA" w:eastAsia="en-US"/>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6A01A9">
        <w:rPr>
          <w:rFonts w:eastAsia="Calibri"/>
          <w:color w:val="000000"/>
          <w:sz w:val="24"/>
          <w:szCs w:val="24"/>
          <w:lang w:val="uk-UA" w:eastAsia="en-US"/>
        </w:rPr>
        <w:t xml:space="preserve"> затверджених постановою Національної комісії, що здійснює державне регулювання у сферах </w:t>
      </w:r>
      <w:r w:rsidRPr="006A01A9">
        <w:rPr>
          <w:rFonts w:eastAsia="Calibri"/>
          <w:bCs/>
          <w:color w:val="000000"/>
          <w:sz w:val="24"/>
          <w:szCs w:val="24"/>
          <w:lang w:val="uk-UA"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Далі по тексту цього Договору Постачальник або Споживач іменуються Сторона, а разом – Сторони.</w:t>
      </w:r>
    </w:p>
    <w:p w:rsidR="006A01A9" w:rsidRPr="006A01A9" w:rsidRDefault="006A01A9" w:rsidP="006A01A9">
      <w:pPr>
        <w:widowControl/>
        <w:autoSpaceDE/>
        <w:autoSpaceDN/>
        <w:ind w:firstLine="567"/>
        <w:jc w:val="both"/>
        <w:rPr>
          <w:rFonts w:eastAsia="Calibri"/>
          <w:sz w:val="24"/>
          <w:szCs w:val="24"/>
          <w:lang w:val="uk-UA" w:eastAsia="en-US"/>
        </w:rPr>
      </w:pPr>
    </w:p>
    <w:p w:rsidR="006A01A9" w:rsidRPr="006A01A9" w:rsidRDefault="006A01A9" w:rsidP="006A01A9">
      <w:pPr>
        <w:widowControl/>
        <w:autoSpaceDE/>
        <w:autoSpaceDN/>
        <w:ind w:firstLine="567"/>
        <w:jc w:val="center"/>
        <w:rPr>
          <w:rFonts w:eastAsia="Calibri"/>
          <w:b/>
          <w:sz w:val="24"/>
          <w:szCs w:val="24"/>
          <w:lang w:val="ru-RU" w:eastAsia="en-US"/>
        </w:rPr>
      </w:pPr>
      <w:r w:rsidRPr="006A01A9">
        <w:rPr>
          <w:rFonts w:eastAsia="Calibri"/>
          <w:b/>
          <w:sz w:val="24"/>
          <w:szCs w:val="24"/>
          <w:lang w:val="uk-UA" w:eastAsia="en-US"/>
        </w:rPr>
        <w:t>2. Істотні умови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2.1. Істотними умовами цього Договору є: предмет Договору, ціна та строк дії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6A01A9" w:rsidRPr="006A01A9" w:rsidRDefault="006A01A9" w:rsidP="006A01A9">
      <w:pPr>
        <w:widowControl/>
        <w:autoSpaceDE/>
        <w:autoSpaceDN/>
        <w:jc w:val="both"/>
        <w:rPr>
          <w:rFonts w:eastAsia="Calibri"/>
          <w:b/>
          <w:sz w:val="24"/>
          <w:szCs w:val="24"/>
          <w:lang w:val="uk-UA"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3. Предмет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bookmarkStart w:id="0" w:name="1632"/>
      <w:r w:rsidRPr="006A01A9">
        <w:rPr>
          <w:rFonts w:eastAsia="Calibri"/>
          <w:sz w:val="24"/>
          <w:szCs w:val="24"/>
          <w:lang w:val="uk-UA" w:eastAsia="en-US"/>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3.5. Період постачання електричної енергії за цим Договор</w:t>
      </w:r>
      <w:r>
        <w:rPr>
          <w:rFonts w:eastAsia="Calibri"/>
          <w:sz w:val="24"/>
          <w:szCs w:val="24"/>
          <w:lang w:val="uk-UA" w:eastAsia="en-US"/>
        </w:rPr>
        <w:t xml:space="preserve">ом: з </w:t>
      </w:r>
      <w:r w:rsidR="00A91979">
        <w:rPr>
          <w:rFonts w:eastAsia="Calibri"/>
          <w:sz w:val="24"/>
          <w:szCs w:val="24"/>
          <w:lang w:val="uk-UA" w:eastAsia="en-US"/>
        </w:rPr>
        <w:t>________________</w:t>
      </w:r>
      <w:r>
        <w:rPr>
          <w:rFonts w:eastAsia="Calibri"/>
          <w:sz w:val="24"/>
          <w:szCs w:val="24"/>
          <w:lang w:val="uk-UA" w:eastAsia="en-US"/>
        </w:rPr>
        <w:t xml:space="preserve"> по «31» грудня 2023р. </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3.6 Обсяг закупівлі за цим договором становить: </w:t>
      </w:r>
      <w:r w:rsidR="00EA0691">
        <w:rPr>
          <w:rFonts w:eastAsia="Calibri"/>
          <w:sz w:val="24"/>
          <w:szCs w:val="24"/>
          <w:lang w:val="uk-UA" w:eastAsia="en-US"/>
        </w:rPr>
        <w:t>159100</w:t>
      </w:r>
      <w:r w:rsidRPr="006A01A9">
        <w:rPr>
          <w:rFonts w:eastAsia="Calibri"/>
          <w:sz w:val="24"/>
          <w:szCs w:val="24"/>
          <w:lang w:val="uk-UA" w:eastAsia="en-US"/>
        </w:rPr>
        <w:t xml:space="preserve"> кВт/год.</w:t>
      </w:r>
    </w:p>
    <w:p w:rsidR="006A01A9" w:rsidRPr="006A01A9" w:rsidRDefault="006A01A9" w:rsidP="006A01A9">
      <w:pPr>
        <w:widowControl/>
        <w:autoSpaceDE/>
        <w:autoSpaceDN/>
        <w:ind w:firstLine="567"/>
        <w:jc w:val="both"/>
        <w:rPr>
          <w:rFonts w:eastAsia="Calibri"/>
          <w:sz w:val="24"/>
          <w:szCs w:val="24"/>
          <w:lang w:val="uk-UA" w:eastAsia="en-US"/>
        </w:rPr>
      </w:pPr>
    </w:p>
    <w:bookmarkEnd w:id="0"/>
    <w:p w:rsidR="006A01A9" w:rsidRPr="006A01A9" w:rsidRDefault="006A01A9" w:rsidP="006A01A9">
      <w:pPr>
        <w:widowControl/>
        <w:autoSpaceDE/>
        <w:autoSpaceDN/>
        <w:rPr>
          <w:rFonts w:eastAsia="Calibri"/>
          <w:b/>
          <w:sz w:val="24"/>
          <w:szCs w:val="24"/>
          <w:lang w:val="ru-RU"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4. Якість постачання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A01A9" w:rsidRPr="006A01A9" w:rsidRDefault="006A01A9" w:rsidP="006A01A9">
      <w:pPr>
        <w:widowControl/>
        <w:autoSpaceDE/>
        <w:autoSpaceDN/>
        <w:ind w:firstLine="567"/>
        <w:jc w:val="both"/>
        <w:rPr>
          <w:rFonts w:eastAsia="Calibri"/>
          <w:sz w:val="24"/>
          <w:szCs w:val="24"/>
          <w:lang w:val="uk-UA" w:eastAsia="en-US"/>
        </w:rPr>
      </w:pPr>
    </w:p>
    <w:p w:rsidR="006A01A9" w:rsidRPr="006A01A9" w:rsidRDefault="006A01A9" w:rsidP="006A01A9">
      <w:pPr>
        <w:widowControl/>
        <w:autoSpaceDE/>
        <w:autoSpaceDN/>
        <w:jc w:val="both"/>
        <w:rPr>
          <w:rFonts w:eastAsia="Calibri"/>
          <w:b/>
          <w:sz w:val="24"/>
          <w:szCs w:val="24"/>
          <w:lang w:val="uk-UA"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5. Ціна, порядок обліку та оплати електричної енергії</w:t>
      </w:r>
    </w:p>
    <w:p w:rsidR="001A31F7" w:rsidRPr="001A31F7" w:rsidRDefault="006A01A9" w:rsidP="006A01A9">
      <w:pPr>
        <w:widowControl/>
        <w:autoSpaceDE/>
        <w:autoSpaceDN/>
        <w:ind w:firstLine="709"/>
        <w:jc w:val="both"/>
        <w:rPr>
          <w:sz w:val="24"/>
          <w:szCs w:val="24"/>
          <w:lang w:val="uk-UA"/>
        </w:rPr>
      </w:pPr>
      <w:r w:rsidRPr="001A31F7">
        <w:rPr>
          <w:rFonts w:eastAsia="Calibri"/>
          <w:sz w:val="24"/>
          <w:szCs w:val="24"/>
          <w:lang w:val="uk-UA" w:eastAsia="en-US"/>
        </w:rPr>
        <w:t>5.1. Ціна цього Договору становить</w:t>
      </w:r>
      <w:r w:rsidR="00EA0691">
        <w:rPr>
          <w:rFonts w:eastAsia="Calibri"/>
          <w:sz w:val="24"/>
          <w:szCs w:val="24"/>
          <w:lang w:val="uk-UA" w:eastAsia="en-US"/>
        </w:rPr>
        <w:t>______________________________________ в т.ч. ПДВ___________________________________________________________________.</w:t>
      </w:r>
    </w:p>
    <w:p w:rsidR="006A01A9" w:rsidRPr="006A01A9" w:rsidRDefault="006A01A9" w:rsidP="006A01A9">
      <w:pPr>
        <w:widowControl/>
        <w:ind w:firstLine="708"/>
        <w:jc w:val="both"/>
        <w:rPr>
          <w:rFonts w:eastAsia="Calibri"/>
          <w:bCs/>
          <w:sz w:val="24"/>
          <w:szCs w:val="24"/>
          <w:lang w:val="uk-UA" w:eastAsia="en-US"/>
        </w:rPr>
      </w:pPr>
      <w:r w:rsidRPr="001A31F7">
        <w:rPr>
          <w:rFonts w:eastAsia="Calibri"/>
          <w:sz w:val="24"/>
          <w:szCs w:val="24"/>
          <w:lang w:val="uk-UA" w:eastAsia="en-US"/>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w:t>
      </w:r>
      <w:r w:rsidRPr="006A01A9">
        <w:rPr>
          <w:rFonts w:eastAsia="Calibri"/>
          <w:sz w:val="24"/>
          <w:szCs w:val="24"/>
          <w:lang w:val="uk-UA" w:eastAsia="en-US"/>
        </w:rPr>
        <w:t xml:space="preserve"> бути здійснена Споживачем у строк 20 (двадцять) календарних днів з моменту отримання рахунку Споживачем.</w:t>
      </w:r>
    </w:p>
    <w:p w:rsidR="006A01A9" w:rsidRPr="006A01A9" w:rsidRDefault="001A31F7" w:rsidP="006A01A9">
      <w:pPr>
        <w:widowControl/>
        <w:autoSpaceDE/>
        <w:autoSpaceDN/>
        <w:ind w:firstLine="709"/>
        <w:jc w:val="both"/>
        <w:rPr>
          <w:rFonts w:eastAsia="Calibri"/>
          <w:sz w:val="24"/>
          <w:szCs w:val="24"/>
          <w:lang w:val="uk-UA" w:eastAsia="en-US"/>
        </w:rPr>
      </w:pPr>
      <w:r>
        <w:rPr>
          <w:rFonts w:eastAsia="Calibri"/>
          <w:sz w:val="24"/>
          <w:szCs w:val="24"/>
          <w:lang w:val="uk-UA" w:eastAsia="en-US"/>
        </w:rPr>
        <w:t>5.2</w:t>
      </w:r>
      <w:r w:rsidR="006A01A9" w:rsidRPr="006A01A9">
        <w:rPr>
          <w:rFonts w:eastAsia="Calibri"/>
          <w:sz w:val="24"/>
          <w:szCs w:val="24"/>
          <w:lang w:val="uk-UA" w:eastAsia="en-US"/>
        </w:rPr>
        <w:t>. Спосіб визначення ціни (тарифу) електричної енергії зазначається в комерційній пропозиції Постачальника.</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Для одного об’єкта споживання (площадки вимірювання) застосовується один спосіб визначення ціни електричної енергії.</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3</w:t>
      </w:r>
      <w:r w:rsidRPr="006A01A9">
        <w:rPr>
          <w:rFonts w:eastAsia="Calibri"/>
          <w:sz w:val="24"/>
          <w:szCs w:val="24"/>
          <w:lang w:val="uk-UA" w:eastAsia="en-US"/>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4</w:t>
      </w:r>
      <w:r w:rsidRPr="006A01A9">
        <w:rPr>
          <w:rFonts w:eastAsia="Calibri"/>
          <w:sz w:val="24"/>
          <w:szCs w:val="24"/>
          <w:lang w:val="uk-UA" w:eastAsia="en-US"/>
        </w:rPr>
        <w:t>. Розрахунковим періодом за цим Договором є календарний місяць.</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5</w:t>
      </w:r>
      <w:r w:rsidRPr="006A01A9">
        <w:rPr>
          <w:rFonts w:eastAsia="Calibri"/>
          <w:sz w:val="24"/>
          <w:szCs w:val="24"/>
          <w:lang w:val="uk-UA" w:eastAsia="en-US"/>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6A01A9">
        <w:rPr>
          <w:rFonts w:eastAsia="Calibri"/>
          <w:sz w:val="24"/>
          <w:szCs w:val="24"/>
          <w:lang w:val="uk-UA" w:eastAsia="en-US"/>
        </w:rPr>
        <w:t>спецрахунок</w:t>
      </w:r>
      <w:proofErr w:type="spellEnd"/>
      <w:r w:rsidRPr="006A01A9">
        <w:rPr>
          <w:rFonts w:eastAsia="Calibri"/>
          <w:sz w:val="24"/>
          <w:szCs w:val="24"/>
          <w:lang w:val="uk-UA" w:eastAsia="en-US"/>
        </w:rPr>
        <w:t>).</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A01A9">
        <w:rPr>
          <w:rFonts w:eastAsia="Calibri"/>
          <w:sz w:val="24"/>
          <w:szCs w:val="24"/>
          <w:lang w:val="uk-UA" w:eastAsia="en-US"/>
        </w:rPr>
        <w:t>спецрахунок</w:t>
      </w:r>
      <w:proofErr w:type="spellEnd"/>
      <w:r w:rsidRPr="006A01A9">
        <w:rPr>
          <w:rFonts w:eastAsia="Calibri"/>
          <w:sz w:val="24"/>
          <w:szCs w:val="24"/>
          <w:lang w:val="uk-UA" w:eastAsia="en-US"/>
        </w:rPr>
        <w:t xml:space="preserve"> Постачальника.</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lastRenderedPageBreak/>
        <w:t xml:space="preserve">Оплата вважається здійсненою після того, як на </w:t>
      </w:r>
      <w:proofErr w:type="spellStart"/>
      <w:r w:rsidRPr="006A01A9">
        <w:rPr>
          <w:rFonts w:eastAsia="Calibri"/>
          <w:sz w:val="24"/>
          <w:szCs w:val="24"/>
          <w:lang w:val="uk-UA" w:eastAsia="en-US"/>
        </w:rPr>
        <w:t>спецрахунок</w:t>
      </w:r>
      <w:proofErr w:type="spellEnd"/>
      <w:r w:rsidRPr="006A01A9">
        <w:rPr>
          <w:rFonts w:eastAsia="Calibri"/>
          <w:sz w:val="24"/>
          <w:szCs w:val="24"/>
          <w:lang w:val="uk-UA"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A01A9">
        <w:rPr>
          <w:rFonts w:eastAsia="Calibri"/>
          <w:sz w:val="24"/>
          <w:szCs w:val="24"/>
          <w:lang w:val="uk-UA" w:eastAsia="en-US"/>
        </w:rPr>
        <w:t>Спецрахунок</w:t>
      </w:r>
      <w:proofErr w:type="spellEnd"/>
      <w:r w:rsidRPr="006A01A9">
        <w:rPr>
          <w:rFonts w:eastAsia="Calibri"/>
          <w:sz w:val="24"/>
          <w:szCs w:val="24"/>
          <w:lang w:val="uk-UA" w:eastAsia="en-US"/>
        </w:rPr>
        <w:t xml:space="preserve"> Постачальника зазначається у платіжних документах Постачальника, у тому числі у разі його зміни.</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6</w:t>
      </w:r>
      <w:r w:rsidRPr="006A01A9">
        <w:rPr>
          <w:rFonts w:eastAsia="Calibri"/>
          <w:sz w:val="24"/>
          <w:szCs w:val="24"/>
          <w:lang w:val="uk-UA" w:eastAsia="en-US"/>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7</w:t>
      </w:r>
      <w:r w:rsidRPr="006A01A9">
        <w:rPr>
          <w:rFonts w:eastAsia="Calibri"/>
          <w:sz w:val="24"/>
          <w:szCs w:val="24"/>
          <w:lang w:val="uk-UA" w:eastAsia="en-US"/>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У разі порушення Споживачем строків оплати за цим Договором, Постачальник має право вимагати сплату пені.</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Пеня нараховується за кожен день прострочення оплати.</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8</w:t>
      </w:r>
      <w:r w:rsidRPr="006A01A9">
        <w:rPr>
          <w:rFonts w:eastAsia="Calibri"/>
          <w:sz w:val="24"/>
          <w:szCs w:val="24"/>
          <w:lang w:val="uk-UA" w:eastAsia="en-US"/>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w:t>
      </w:r>
      <w:r w:rsidR="001A31F7">
        <w:rPr>
          <w:rFonts w:eastAsia="Calibri"/>
          <w:sz w:val="24"/>
          <w:szCs w:val="24"/>
          <w:lang w:val="uk-UA" w:eastAsia="en-US"/>
        </w:rPr>
        <w:t>9</w:t>
      </w:r>
      <w:r w:rsidRPr="006A01A9">
        <w:rPr>
          <w:rFonts w:eastAsia="Calibri"/>
          <w:sz w:val="24"/>
          <w:szCs w:val="24"/>
          <w:lang w:val="uk-UA" w:eastAsia="en-US"/>
        </w:rPr>
        <w:t>. Спосіб оплати за послугу з розподілу (передачі) електричної енергії зазначається в комерційній пропозиції, яка є додатком 1 до цього Договору.</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5.1</w:t>
      </w:r>
      <w:r w:rsidR="001A31F7">
        <w:rPr>
          <w:rFonts w:eastAsia="Calibri"/>
          <w:sz w:val="24"/>
          <w:szCs w:val="24"/>
          <w:lang w:val="uk-UA" w:eastAsia="en-US"/>
        </w:rPr>
        <w:t>0</w:t>
      </w:r>
      <w:r w:rsidRPr="006A01A9">
        <w:rPr>
          <w:rFonts w:eastAsia="Calibri"/>
          <w:sz w:val="24"/>
          <w:szCs w:val="24"/>
          <w:lang w:val="uk-UA" w:eastAsia="en-US"/>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5.1</w:t>
      </w:r>
      <w:r w:rsidR="001A31F7">
        <w:rPr>
          <w:rFonts w:eastAsia="Calibri"/>
          <w:sz w:val="24"/>
          <w:szCs w:val="24"/>
          <w:lang w:val="uk-UA" w:eastAsia="en-US"/>
        </w:rPr>
        <w:t>1</w:t>
      </w:r>
      <w:r w:rsidRPr="006A01A9">
        <w:rPr>
          <w:rFonts w:eastAsia="Calibri"/>
          <w:sz w:val="24"/>
          <w:szCs w:val="24"/>
          <w:lang w:val="uk-UA" w:eastAsia="en-US"/>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5.1</w:t>
      </w:r>
      <w:r w:rsidR="001A31F7">
        <w:rPr>
          <w:rFonts w:eastAsia="Calibri"/>
          <w:sz w:val="24"/>
          <w:szCs w:val="24"/>
          <w:lang w:val="uk-UA" w:eastAsia="en-US"/>
        </w:rPr>
        <w:t>2</w:t>
      </w:r>
      <w:r w:rsidRPr="006A01A9">
        <w:rPr>
          <w:rFonts w:eastAsia="Calibri"/>
          <w:sz w:val="24"/>
          <w:szCs w:val="24"/>
          <w:lang w:val="uk-UA" w:eastAsia="en-US"/>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A01A9" w:rsidRPr="006A01A9" w:rsidRDefault="006A01A9" w:rsidP="006A01A9">
      <w:pPr>
        <w:widowControl/>
        <w:autoSpaceDE/>
        <w:autoSpaceDN/>
        <w:ind w:firstLine="1701"/>
        <w:jc w:val="both"/>
        <w:rPr>
          <w:rFonts w:eastAsia="Calibri"/>
          <w:sz w:val="24"/>
          <w:szCs w:val="24"/>
          <w:lang w:val="uk-UA" w:eastAsia="en-US"/>
        </w:rPr>
      </w:pPr>
    </w:p>
    <w:p w:rsidR="006A01A9" w:rsidRPr="006A01A9" w:rsidRDefault="006A01A9" w:rsidP="006A01A9">
      <w:pPr>
        <w:widowControl/>
        <w:autoSpaceDE/>
        <w:autoSpaceDN/>
        <w:ind w:firstLine="709"/>
        <w:jc w:val="center"/>
        <w:rPr>
          <w:rFonts w:eastAsia="Calibri"/>
          <w:b/>
          <w:sz w:val="24"/>
          <w:szCs w:val="24"/>
          <w:lang w:val="ru-RU" w:eastAsia="en-US"/>
        </w:rPr>
      </w:pPr>
      <w:r w:rsidRPr="006A01A9">
        <w:rPr>
          <w:rFonts w:eastAsia="Calibri"/>
          <w:b/>
          <w:sz w:val="24"/>
          <w:szCs w:val="24"/>
          <w:lang w:val="uk-UA" w:eastAsia="en-US"/>
        </w:rPr>
        <w:t>6. Права та обов’язки Споживача</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6.1. Споживач має право:</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 обирати спосіб визначення ціни за постачання електричної енергії на умовах, зазначених у комерційній пропозиції, обраній Споживачем;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 отримувати електричну енергію на умовах, зазначених у цьому Договорі;</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5) безоплатно отримувати інформацію про обсяги та інші параметри власного споживання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6) звертатися до Постачальника для вирішення будь-яких питань, пов’язаних з виконанням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7) вимагати від Постачальника надання письмової форми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 проводити звіряння фактичних розрахунків в установленому ПРРЕЕ порядку з підписанням відповідного акта;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10) вільно обирати іншого </w:t>
      </w:r>
      <w:proofErr w:type="spellStart"/>
      <w:r w:rsidRPr="006A01A9">
        <w:rPr>
          <w:rFonts w:eastAsia="Calibri"/>
          <w:sz w:val="24"/>
          <w:szCs w:val="24"/>
          <w:lang w:val="uk-UA" w:eastAsia="en-US"/>
        </w:rPr>
        <w:t>електропостачальника</w:t>
      </w:r>
      <w:proofErr w:type="spellEnd"/>
      <w:r w:rsidRPr="006A01A9">
        <w:rPr>
          <w:rFonts w:eastAsia="Calibri"/>
          <w:sz w:val="24"/>
          <w:szCs w:val="24"/>
          <w:lang w:val="uk-UA" w:eastAsia="en-US"/>
        </w:rPr>
        <w:t xml:space="preserve"> та розірвати цей Договір у встановленому цим Договором та чинним законодавством порядку;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14) перейти на постачання електричної енергії до іншого </w:t>
      </w:r>
      <w:proofErr w:type="spellStart"/>
      <w:r w:rsidRPr="006A01A9">
        <w:rPr>
          <w:rFonts w:eastAsia="Calibri"/>
          <w:sz w:val="24"/>
          <w:szCs w:val="24"/>
          <w:lang w:val="uk-UA" w:eastAsia="en-US"/>
        </w:rPr>
        <w:t>електропостачальника</w:t>
      </w:r>
      <w:proofErr w:type="spellEnd"/>
      <w:r w:rsidRPr="006A01A9">
        <w:rPr>
          <w:rFonts w:eastAsia="Calibri"/>
          <w:sz w:val="24"/>
          <w:szCs w:val="24"/>
          <w:lang w:val="uk-UA" w:eastAsia="en-US"/>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15) інші права, передбачені чинним законодавством і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6.2. Споживач зобов’язується:</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 забезпечувати своєчасну та повну оплату спожитої електричної енергії згідно з умовами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4) протягом 5 робочих днів до початку постачання електричної енергії новим </w:t>
      </w:r>
      <w:proofErr w:type="spellStart"/>
      <w:r w:rsidRPr="006A01A9">
        <w:rPr>
          <w:rFonts w:eastAsia="Calibri"/>
          <w:sz w:val="24"/>
          <w:szCs w:val="24"/>
          <w:lang w:val="uk-UA" w:eastAsia="en-US"/>
        </w:rPr>
        <w:t>електропостачальником</w:t>
      </w:r>
      <w:proofErr w:type="spellEnd"/>
      <w:r w:rsidRPr="006A01A9">
        <w:rPr>
          <w:rFonts w:eastAsia="Calibri"/>
          <w:sz w:val="24"/>
          <w:szCs w:val="24"/>
          <w:lang w:val="uk-UA" w:eastAsia="en-US"/>
        </w:rPr>
        <w:t>, але не пізніше дати, визначеної цим Договором, розрахуватися з Постачальником за спожиту електричну енергію;</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w:t>
      </w:r>
      <w:r w:rsidRPr="006A01A9">
        <w:rPr>
          <w:rFonts w:eastAsia="Calibri"/>
          <w:sz w:val="24"/>
          <w:szCs w:val="24"/>
          <w:lang w:val="uk-UA" w:eastAsia="en-US"/>
        </w:rPr>
        <w:lastRenderedPageBreak/>
        <w:t>ними службових посвідчень для звіряння показів щодо фактично спожитої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 виконувати інші обов’язки, покладені на Споживача чинним законодавством та/або цим Договором.</w:t>
      </w:r>
    </w:p>
    <w:p w:rsidR="006A01A9" w:rsidRPr="006A01A9" w:rsidRDefault="006A01A9" w:rsidP="006A01A9">
      <w:pPr>
        <w:widowControl/>
        <w:autoSpaceDE/>
        <w:autoSpaceDN/>
        <w:jc w:val="center"/>
        <w:rPr>
          <w:rFonts w:eastAsia="Calibri"/>
          <w:b/>
          <w:sz w:val="24"/>
          <w:szCs w:val="24"/>
          <w:lang w:val="uk-UA"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7. Права і обов’язки Постачальника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7.1. Постачальник має право:</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 отримувати від Споживача плату за поставлену електричну енергію;</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 контролювати правильність оформлення Споживачем платіжних документів;</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5) проводити разом зі Споживачем звіряння фактично використаних обсягів електричної енергії з підписанням відповідного акта;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7) інші права, передбачені чинним законодавством і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7.2. Постачальник зобов’язується:</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3) забезпечити наявність різних комерційних пропозицій з постачання електричної енергії для Споживача;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5) видавати Споживачеві безоплатно платіжні документи та форми звернень;</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6) приймати оплату наданих за цим Договором послуг будь-яким способом, що передбачений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10) забезпечувати конфіденційність даних, отриманих від Споживача;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lastRenderedPageBreak/>
        <w:t xml:space="preserve">вибрати іншого </w:t>
      </w:r>
      <w:proofErr w:type="spellStart"/>
      <w:r w:rsidRPr="006A01A9">
        <w:rPr>
          <w:rFonts w:eastAsia="Calibri"/>
          <w:sz w:val="24"/>
          <w:szCs w:val="24"/>
          <w:lang w:val="uk-UA" w:eastAsia="en-US"/>
        </w:rPr>
        <w:t>електропостачальника</w:t>
      </w:r>
      <w:proofErr w:type="spellEnd"/>
      <w:r w:rsidRPr="006A01A9">
        <w:rPr>
          <w:rFonts w:eastAsia="Calibri"/>
          <w:sz w:val="24"/>
          <w:szCs w:val="24"/>
          <w:lang w:val="uk-UA" w:eastAsia="en-US"/>
        </w:rPr>
        <w:t xml:space="preserve"> та про наслідки невиконання цього;</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перейти до </w:t>
      </w:r>
      <w:proofErr w:type="spellStart"/>
      <w:r w:rsidRPr="006A01A9">
        <w:rPr>
          <w:rFonts w:eastAsia="Calibri"/>
          <w:sz w:val="24"/>
          <w:szCs w:val="24"/>
          <w:lang w:val="uk-UA" w:eastAsia="en-US"/>
        </w:rPr>
        <w:t>електропостачальника</w:t>
      </w:r>
      <w:proofErr w:type="spellEnd"/>
      <w:r w:rsidRPr="006A01A9">
        <w:rPr>
          <w:rFonts w:eastAsia="Calibri"/>
          <w:sz w:val="24"/>
          <w:szCs w:val="24"/>
          <w:lang w:val="uk-UA" w:eastAsia="en-US"/>
        </w:rPr>
        <w:t>, на якого в установленому порядку покладені спеціальні обов’язки (постачальник «останньої надії»);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12) виконувати інші обов’язки, покладені на Постачальника чинним законодавством та/або цим Договором.</w:t>
      </w:r>
    </w:p>
    <w:p w:rsidR="006A01A9" w:rsidRPr="006A01A9" w:rsidRDefault="006A01A9" w:rsidP="006A01A9">
      <w:pPr>
        <w:widowControl/>
        <w:autoSpaceDE/>
        <w:autoSpaceDN/>
        <w:ind w:firstLine="709"/>
        <w:jc w:val="both"/>
        <w:rPr>
          <w:rFonts w:eastAsia="Calibri"/>
          <w:sz w:val="24"/>
          <w:szCs w:val="24"/>
          <w:lang w:val="uk-UA"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8. Порядок припинення та відновлення постачання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8.2. Припинення електропостачання не звільняє Споживача від обов’язку сплатити заборгованість Постачальнику за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A01A9" w:rsidRPr="006A01A9" w:rsidRDefault="006A01A9" w:rsidP="006A01A9">
      <w:pPr>
        <w:widowControl/>
        <w:autoSpaceDE/>
        <w:autoSpaceDN/>
        <w:ind w:firstLine="709"/>
        <w:jc w:val="both"/>
        <w:rPr>
          <w:rFonts w:eastAsia="Calibri"/>
          <w:b/>
          <w:sz w:val="24"/>
          <w:szCs w:val="24"/>
          <w:lang w:val="uk-UA"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9. Відповідальність Сторін</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порушення Споживачем строків розрахунків з Постачальником – в розмірі, погодженому Сторонами в цьому Договорі;</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9.5. Порядок документального підтвердження порушень умов цього Договору, а також відшкодування збитків встановлюється ПРРЕЕ.</w:t>
      </w:r>
    </w:p>
    <w:p w:rsidR="006A01A9" w:rsidRPr="006A01A9" w:rsidRDefault="006A01A9" w:rsidP="006A01A9">
      <w:pPr>
        <w:widowControl/>
        <w:autoSpaceDE/>
        <w:autoSpaceDN/>
        <w:ind w:firstLine="709"/>
        <w:jc w:val="both"/>
        <w:rPr>
          <w:rFonts w:eastAsia="Calibri"/>
          <w:b/>
          <w:sz w:val="24"/>
          <w:szCs w:val="24"/>
          <w:lang w:val="uk-UA"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 xml:space="preserve">10. Порядок зміни </w:t>
      </w:r>
      <w:proofErr w:type="spellStart"/>
      <w:r w:rsidRPr="006A01A9">
        <w:rPr>
          <w:rFonts w:eastAsia="Calibri"/>
          <w:b/>
          <w:sz w:val="24"/>
          <w:szCs w:val="24"/>
          <w:lang w:val="uk-UA" w:eastAsia="en-US"/>
        </w:rPr>
        <w:t>електропостачальника</w:t>
      </w:r>
      <w:proofErr w:type="spellEnd"/>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A01A9">
        <w:rPr>
          <w:rFonts w:eastAsia="Calibri"/>
          <w:sz w:val="24"/>
          <w:szCs w:val="24"/>
          <w:lang w:val="uk-UA" w:eastAsia="en-US"/>
        </w:rPr>
        <w:t>електропостачальником</w:t>
      </w:r>
      <w:proofErr w:type="spellEnd"/>
      <w:r w:rsidRPr="006A01A9">
        <w:rPr>
          <w:rFonts w:eastAsia="Calibri"/>
          <w:sz w:val="24"/>
          <w:szCs w:val="24"/>
          <w:lang w:val="uk-UA"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10.2. Зміна постачальника електричної енергії здійснюється згідно з порядком, встановленим ПРРЕЕ.</w:t>
      </w:r>
    </w:p>
    <w:p w:rsidR="006A01A9" w:rsidRPr="006A01A9" w:rsidRDefault="006A01A9" w:rsidP="006A01A9">
      <w:pPr>
        <w:widowControl/>
        <w:autoSpaceDE/>
        <w:autoSpaceDN/>
        <w:ind w:firstLine="709"/>
        <w:jc w:val="both"/>
        <w:rPr>
          <w:rFonts w:eastAsia="Calibri"/>
          <w:sz w:val="24"/>
          <w:szCs w:val="24"/>
          <w:lang w:val="uk-UA" w:eastAsia="en-US"/>
        </w:rPr>
      </w:pPr>
    </w:p>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lastRenderedPageBreak/>
        <w:t>11. Порядок розв’язання спорів</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A01A9" w:rsidRPr="006A01A9" w:rsidRDefault="006A01A9" w:rsidP="006A01A9">
      <w:pPr>
        <w:widowControl/>
        <w:autoSpaceDE/>
        <w:autoSpaceDN/>
        <w:ind w:firstLine="709"/>
        <w:jc w:val="both"/>
        <w:rPr>
          <w:rFonts w:eastAsia="Calibri"/>
          <w:b/>
          <w:sz w:val="24"/>
          <w:szCs w:val="24"/>
          <w:lang w:val="uk-UA" w:eastAsia="en-US"/>
        </w:rPr>
      </w:pPr>
    </w:p>
    <w:p w:rsidR="006A01A9" w:rsidRPr="006A01A9" w:rsidRDefault="006A01A9" w:rsidP="006A01A9">
      <w:pPr>
        <w:ind w:right="-34"/>
        <w:jc w:val="center"/>
        <w:rPr>
          <w:b/>
          <w:sz w:val="24"/>
          <w:szCs w:val="24"/>
          <w:lang w:val="uk-UA"/>
        </w:rPr>
      </w:pPr>
      <w:r w:rsidRPr="006A01A9">
        <w:rPr>
          <w:rFonts w:eastAsia="Calibri"/>
          <w:b/>
          <w:sz w:val="24"/>
          <w:szCs w:val="24"/>
          <w:lang w:val="uk-UA" w:eastAsia="en-US"/>
        </w:rPr>
        <w:t xml:space="preserve">12. </w:t>
      </w:r>
      <w:r w:rsidRPr="006A01A9">
        <w:rPr>
          <w:b/>
          <w:sz w:val="24"/>
          <w:szCs w:val="24"/>
          <w:lang w:val="uk-UA"/>
        </w:rPr>
        <w:t>Обставини непереборної сили (форс-мажор)</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12.3. Сторона, для якої склались форс-мажорні обставини (</w:t>
      </w:r>
      <w:proofErr w:type="spellStart"/>
      <w:r w:rsidRPr="006A01A9">
        <w:rPr>
          <w:sz w:val="24"/>
          <w:szCs w:val="24"/>
          <w:lang w:val="uk-UA"/>
        </w:rPr>
        <w:t>обставини</w:t>
      </w:r>
      <w:proofErr w:type="spellEnd"/>
      <w:r w:rsidRPr="006A01A9">
        <w:rPr>
          <w:sz w:val="24"/>
          <w:szCs w:val="24"/>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6A01A9">
        <w:rPr>
          <w:sz w:val="24"/>
          <w:szCs w:val="24"/>
          <w:lang w:val="uk-UA"/>
        </w:rPr>
        <w:t>обставин</w:t>
      </w:r>
      <w:proofErr w:type="spellEnd"/>
      <w:r w:rsidRPr="006A01A9">
        <w:rPr>
          <w:sz w:val="24"/>
          <w:szCs w:val="24"/>
          <w:lang w:val="uk-UA"/>
        </w:rPr>
        <w:t xml:space="preserve"> непереборної сили).</w:t>
      </w:r>
    </w:p>
    <w:p w:rsidR="006A01A9" w:rsidRPr="006A01A9" w:rsidRDefault="006A01A9" w:rsidP="006A01A9">
      <w:pPr>
        <w:widowControl/>
        <w:autoSpaceDE/>
        <w:autoSpaceDN/>
        <w:ind w:right="-34"/>
        <w:jc w:val="both"/>
        <w:rPr>
          <w:sz w:val="24"/>
          <w:szCs w:val="24"/>
          <w:lang w:val="uk-UA"/>
        </w:rPr>
      </w:pPr>
      <w:r w:rsidRPr="006A01A9">
        <w:rPr>
          <w:sz w:val="24"/>
          <w:szCs w:val="24"/>
          <w:lang w:val="uk-UA"/>
        </w:rPr>
        <w:t>Сторона, для якої склались форс-мажорні обставини (</w:t>
      </w:r>
      <w:proofErr w:type="spellStart"/>
      <w:r w:rsidRPr="006A01A9">
        <w:rPr>
          <w:sz w:val="24"/>
          <w:szCs w:val="24"/>
          <w:lang w:val="uk-UA"/>
        </w:rPr>
        <w:t>обставини</w:t>
      </w:r>
      <w:proofErr w:type="spellEnd"/>
      <w:r w:rsidRPr="006A01A9">
        <w:rPr>
          <w:sz w:val="24"/>
          <w:szCs w:val="24"/>
          <w:lang w:val="uk-UA"/>
        </w:rPr>
        <w:t xml:space="preserve"> непереборної сили), пов’язані з військовою агресією російської федерації проти України, що стала підставою </w:t>
      </w:r>
      <w:r w:rsidRPr="006A01A9">
        <w:rPr>
          <w:sz w:val="24"/>
          <w:szCs w:val="24"/>
          <w:lang w:val="uk-UA"/>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6A01A9">
        <w:rPr>
          <w:sz w:val="24"/>
          <w:szCs w:val="24"/>
          <w:lang w:val="uk-UA"/>
        </w:rPr>
        <w:t>обставини</w:t>
      </w:r>
      <w:proofErr w:type="spellEnd"/>
      <w:r w:rsidRPr="006A01A9">
        <w:rPr>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6A01A9">
        <w:rPr>
          <w:sz w:val="24"/>
          <w:szCs w:val="24"/>
          <w:lang w:val="uk-UA"/>
        </w:rPr>
        <w:t>обставин</w:t>
      </w:r>
      <w:proofErr w:type="spellEnd"/>
      <w:r w:rsidRPr="006A01A9">
        <w:rPr>
          <w:sz w:val="24"/>
          <w:szCs w:val="24"/>
          <w:lang w:val="uk-UA"/>
        </w:rPr>
        <w:t xml:space="preserve"> непереборної сили).</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Документи, зазначені у цьому пункті, Сторона, для якої склались форс-мажорні обставини (</w:t>
      </w:r>
      <w:proofErr w:type="spellStart"/>
      <w:r w:rsidRPr="006A01A9">
        <w:rPr>
          <w:sz w:val="24"/>
          <w:szCs w:val="24"/>
          <w:lang w:val="uk-UA"/>
        </w:rPr>
        <w:t>обставини</w:t>
      </w:r>
      <w:proofErr w:type="spellEnd"/>
      <w:r w:rsidRPr="006A01A9">
        <w:rPr>
          <w:sz w:val="24"/>
          <w:szCs w:val="24"/>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6A01A9">
        <w:rPr>
          <w:sz w:val="24"/>
          <w:szCs w:val="24"/>
          <w:lang w:val="uk-UA"/>
        </w:rPr>
        <w:t>обставин</w:t>
      </w:r>
      <w:proofErr w:type="spellEnd"/>
      <w:r w:rsidRPr="006A01A9">
        <w:rPr>
          <w:sz w:val="24"/>
          <w:szCs w:val="24"/>
          <w:lang w:val="uk-UA"/>
        </w:rPr>
        <w:t xml:space="preserve"> непереборної сили) та їх наслідків.</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12.4.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A01A9" w:rsidRPr="006A01A9" w:rsidRDefault="006A01A9" w:rsidP="006A01A9">
      <w:pPr>
        <w:widowControl/>
        <w:autoSpaceDE/>
        <w:autoSpaceDN/>
        <w:ind w:right="-34" w:firstLine="720"/>
        <w:jc w:val="both"/>
        <w:rPr>
          <w:sz w:val="24"/>
          <w:szCs w:val="24"/>
          <w:lang w:val="uk-UA"/>
        </w:rPr>
      </w:pPr>
      <w:r w:rsidRPr="006A01A9">
        <w:rPr>
          <w:sz w:val="24"/>
          <w:szCs w:val="24"/>
          <w:lang w:val="uk-UA"/>
        </w:rPr>
        <w:t>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A01A9" w:rsidRPr="006A01A9" w:rsidRDefault="006A01A9" w:rsidP="006A01A9">
      <w:pPr>
        <w:widowControl/>
        <w:autoSpaceDE/>
        <w:autoSpaceDN/>
        <w:ind w:right="-34" w:firstLine="720"/>
        <w:jc w:val="both"/>
        <w:rPr>
          <w:b/>
          <w:sz w:val="24"/>
          <w:szCs w:val="24"/>
          <w:lang w:val="uk-UA"/>
        </w:rPr>
      </w:pPr>
      <w:r w:rsidRPr="006A01A9">
        <w:rPr>
          <w:sz w:val="24"/>
          <w:szCs w:val="24"/>
          <w:lang w:val="uk-UA"/>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01A9" w:rsidRPr="006A01A9" w:rsidRDefault="006A01A9" w:rsidP="006A01A9">
      <w:pPr>
        <w:suppressAutoHyphens/>
        <w:autoSpaceDN/>
        <w:jc w:val="center"/>
        <w:rPr>
          <w:rFonts w:eastAsia="Calibri"/>
          <w:sz w:val="24"/>
          <w:szCs w:val="24"/>
          <w:lang w:val="ru-RU" w:eastAsia="zh-CN"/>
        </w:rPr>
      </w:pPr>
      <w:r w:rsidRPr="006A01A9">
        <w:rPr>
          <w:rFonts w:eastAsia="Calibri"/>
          <w:b/>
          <w:bCs/>
          <w:sz w:val="24"/>
          <w:szCs w:val="24"/>
          <w:lang w:val="uk-UA" w:eastAsia="zh-CN"/>
        </w:rPr>
        <w:t xml:space="preserve">13. Порядок змін умов договору </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13.2. Пропозицію щодо внесення змін до договору може зробити кожна із сторін договору.</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6A01A9" w:rsidRPr="006A01A9" w:rsidRDefault="006A01A9" w:rsidP="006A01A9">
      <w:pPr>
        <w:suppressAutoHyphens/>
        <w:autoSpaceDN/>
        <w:ind w:firstLine="567"/>
        <w:jc w:val="both"/>
        <w:rPr>
          <w:rFonts w:eastAsia="Calibri"/>
          <w:sz w:val="24"/>
          <w:szCs w:val="24"/>
          <w:lang w:val="uk-UA" w:eastAsia="zh-CN"/>
        </w:rPr>
      </w:pPr>
      <w:r w:rsidRPr="006A01A9">
        <w:rPr>
          <w:rFonts w:eastAsia="Calibri"/>
          <w:sz w:val="24"/>
          <w:szCs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1) зменшення обсягів закупівлі, зокрема з урахуванням фактичного обсягу видатків замовника;</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6A01A9">
        <w:rPr>
          <w:rFonts w:eastAsia="Calibri"/>
          <w:sz w:val="24"/>
          <w:szCs w:val="24"/>
          <w:lang w:val="uk-UA" w:eastAsia="zh-CN"/>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6A01A9">
        <w:rPr>
          <w:rFonts w:eastAsia="Calibri"/>
          <w:sz w:val="24"/>
          <w:szCs w:val="24"/>
          <w:lang w:val="uk-UA" w:eastAsia="zh-CN"/>
        </w:rPr>
        <w:t>вебсайті</w:t>
      </w:r>
      <w:proofErr w:type="spellEnd"/>
      <w:r w:rsidRPr="006A01A9">
        <w:rPr>
          <w:rFonts w:eastAsia="Calibri"/>
          <w:sz w:val="24"/>
          <w:szCs w:val="24"/>
          <w:lang w:val="uk-UA" w:eastAsia="zh-CN"/>
        </w:rPr>
        <w:t xml:space="preserve"> ДП «ОПЕРАТОР РИНКУ» за адресою в мережі Інтернет </w:t>
      </w:r>
      <w:r w:rsidR="00EB6EE7">
        <w:fldChar w:fldCharType="begin"/>
      </w:r>
      <w:r w:rsidR="00EB6EE7" w:rsidRPr="00EB6EE7">
        <w:rPr>
          <w:lang w:val="uk-UA"/>
        </w:rPr>
        <w:instrText xml:space="preserve"> </w:instrText>
      </w:r>
      <w:r w:rsidR="00EB6EE7">
        <w:instrText>HYPERLINK</w:instrText>
      </w:r>
      <w:r w:rsidR="00EB6EE7" w:rsidRPr="00EB6EE7">
        <w:rPr>
          <w:lang w:val="uk-UA"/>
        </w:rPr>
        <w:instrText xml:space="preserve"> "</w:instrText>
      </w:r>
      <w:r w:rsidR="00EB6EE7">
        <w:instrText>https</w:instrText>
      </w:r>
      <w:r w:rsidR="00EB6EE7" w:rsidRPr="00EB6EE7">
        <w:rPr>
          <w:lang w:val="uk-UA"/>
        </w:rPr>
        <w:instrText>://</w:instrText>
      </w:r>
      <w:r w:rsidR="00EB6EE7">
        <w:instrText>www</w:instrText>
      </w:r>
      <w:r w:rsidR="00EB6EE7" w:rsidRPr="00EB6EE7">
        <w:rPr>
          <w:lang w:val="uk-UA"/>
        </w:rPr>
        <w:instrText>.</w:instrText>
      </w:r>
      <w:r w:rsidR="00EB6EE7">
        <w:instrText>oree</w:instrText>
      </w:r>
      <w:r w:rsidR="00EB6EE7" w:rsidRPr="00EB6EE7">
        <w:rPr>
          <w:lang w:val="uk-UA"/>
        </w:rPr>
        <w:instrText>.</w:instrText>
      </w:r>
      <w:r w:rsidR="00EB6EE7">
        <w:instrText>com</w:instrText>
      </w:r>
      <w:r w:rsidR="00EB6EE7" w:rsidRPr="00EB6EE7">
        <w:rPr>
          <w:lang w:val="uk-UA"/>
        </w:rPr>
        <w:instrText>.</w:instrText>
      </w:r>
      <w:r w:rsidR="00EB6EE7">
        <w:instrText>ua</w:instrText>
      </w:r>
      <w:r w:rsidR="00EB6EE7" w:rsidRPr="00EB6EE7">
        <w:rPr>
          <w:lang w:val="uk-UA"/>
        </w:rPr>
        <w:instrText xml:space="preserve">/" </w:instrText>
      </w:r>
      <w:r w:rsidR="00EB6EE7">
        <w:fldChar w:fldCharType="separate"/>
      </w:r>
      <w:r w:rsidRPr="006A01A9">
        <w:rPr>
          <w:rFonts w:ascii="Calibri" w:eastAsia="Calibri" w:hAnsi="Calibri"/>
          <w:lang w:val="uk-UA" w:eastAsia="zh-CN"/>
        </w:rPr>
        <w:t>https://www.oree.com.ua</w:t>
      </w:r>
      <w:r w:rsidR="00EB6EE7">
        <w:rPr>
          <w:rFonts w:ascii="Calibri" w:eastAsia="Calibri" w:hAnsi="Calibri"/>
          <w:lang w:val="uk-UA" w:eastAsia="zh-CN"/>
        </w:rPr>
        <w:fldChar w:fldCharType="end"/>
      </w:r>
      <w:r w:rsidRPr="006A01A9">
        <w:rPr>
          <w:rFonts w:eastAsia="Calibri"/>
          <w:sz w:val="24"/>
          <w:szCs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6A01A9">
        <w:rPr>
          <w:rFonts w:eastAsia="Calibri"/>
          <w:sz w:val="24"/>
          <w:szCs w:val="24"/>
          <w:lang w:val="uk-UA" w:eastAsia="zh-CN"/>
        </w:rPr>
        <w:t>відповдний</w:t>
      </w:r>
      <w:proofErr w:type="spellEnd"/>
      <w:r w:rsidRPr="006A01A9">
        <w:rPr>
          <w:rFonts w:eastAsia="Calibri"/>
          <w:sz w:val="24"/>
          <w:szCs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6A01A9">
        <w:rPr>
          <w:rFonts w:eastAsia="Calibri"/>
          <w:sz w:val="24"/>
          <w:szCs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01A9">
        <w:rPr>
          <w:rFonts w:eastAsia="Calibri"/>
          <w:sz w:val="24"/>
          <w:szCs w:val="24"/>
          <w:lang w:val="uk-UA" w:eastAsia="zh-CN"/>
        </w:rPr>
        <w:t>Platts</w:t>
      </w:r>
      <w:proofErr w:type="spellEnd"/>
      <w:r w:rsidRPr="006A01A9">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01A9" w:rsidRPr="006A01A9" w:rsidRDefault="006A01A9" w:rsidP="006A01A9">
      <w:pPr>
        <w:widowControl/>
        <w:autoSpaceDE/>
        <w:autoSpaceDN/>
        <w:ind w:firstLine="567"/>
        <w:jc w:val="both"/>
        <w:rPr>
          <w:rFonts w:eastAsia="Calibri"/>
          <w:sz w:val="24"/>
          <w:szCs w:val="24"/>
          <w:lang w:val="uk-UA" w:eastAsia="zh-CN"/>
        </w:rPr>
      </w:pPr>
      <w:r w:rsidRPr="006A01A9">
        <w:rPr>
          <w:rFonts w:eastAsia="Calibri"/>
          <w:sz w:val="24"/>
          <w:szCs w:val="24"/>
          <w:lang w:val="uk-UA" w:eastAsia="zh-CN"/>
        </w:rPr>
        <w:t>8) зміни умов у зв’язку із застосуванням положень частини шостої статті 41 Закону.</w:t>
      </w:r>
    </w:p>
    <w:p w:rsidR="006A01A9" w:rsidRPr="006A01A9" w:rsidRDefault="006A01A9" w:rsidP="006A01A9">
      <w:pPr>
        <w:autoSpaceDE/>
        <w:autoSpaceDN/>
        <w:ind w:firstLine="567"/>
        <w:jc w:val="both"/>
        <w:rPr>
          <w:rFonts w:eastAsia="Calibri"/>
          <w:sz w:val="24"/>
          <w:szCs w:val="24"/>
          <w:lang w:val="uk-UA" w:eastAsia="zh-CN"/>
        </w:rPr>
      </w:pPr>
      <w:r w:rsidRPr="006A01A9">
        <w:rPr>
          <w:rFonts w:eastAsia="Calibri"/>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01A9" w:rsidRPr="006A01A9" w:rsidRDefault="006A01A9" w:rsidP="006A01A9">
      <w:pPr>
        <w:widowControl/>
        <w:autoSpaceDE/>
        <w:autoSpaceDN/>
        <w:ind w:firstLine="709"/>
        <w:jc w:val="center"/>
        <w:rPr>
          <w:rFonts w:eastAsia="Calibri"/>
          <w:b/>
          <w:sz w:val="24"/>
          <w:szCs w:val="24"/>
          <w:lang w:val="ru-RU" w:eastAsia="en-US"/>
        </w:rPr>
      </w:pPr>
      <w:r w:rsidRPr="006A01A9">
        <w:rPr>
          <w:rFonts w:eastAsia="Calibri"/>
          <w:b/>
          <w:sz w:val="24"/>
          <w:szCs w:val="24"/>
          <w:lang w:val="uk-UA" w:eastAsia="en-US"/>
        </w:rPr>
        <w:t>14. Антикорупційне застереження</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lastRenderedPageBreak/>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6A01A9" w:rsidRPr="006A01A9" w:rsidRDefault="006A01A9" w:rsidP="006A01A9">
      <w:pPr>
        <w:widowControl/>
        <w:autoSpaceDE/>
        <w:autoSpaceDN/>
        <w:jc w:val="both"/>
        <w:rPr>
          <w:rFonts w:eastAsia="Calibri"/>
          <w:b/>
          <w:sz w:val="24"/>
          <w:szCs w:val="24"/>
          <w:lang w:val="ru-RU" w:eastAsia="en-US"/>
        </w:rPr>
      </w:pPr>
    </w:p>
    <w:p w:rsidR="006A01A9" w:rsidRPr="006A01A9" w:rsidRDefault="006A01A9" w:rsidP="006A01A9">
      <w:pPr>
        <w:widowControl/>
        <w:autoSpaceDE/>
        <w:autoSpaceDN/>
        <w:jc w:val="center"/>
        <w:rPr>
          <w:rFonts w:eastAsia="Calibri"/>
          <w:b/>
          <w:sz w:val="24"/>
          <w:szCs w:val="24"/>
          <w:lang w:val="ru-RU" w:eastAsia="en-US"/>
        </w:rPr>
      </w:pPr>
      <w:r w:rsidRPr="006A01A9">
        <w:rPr>
          <w:rFonts w:eastAsia="Calibri"/>
          <w:b/>
          <w:sz w:val="24"/>
          <w:szCs w:val="24"/>
          <w:lang w:val="uk-UA" w:eastAsia="en-US"/>
        </w:rPr>
        <w:t>15. Строк дії Договору та інші умови</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6A01A9">
        <w:rPr>
          <w:rFonts w:eastAsia="Calibri"/>
          <w:b/>
          <w:i/>
          <w:sz w:val="24"/>
          <w:szCs w:val="24"/>
          <w:lang w:val="ru-RU" w:eastAsia="en-US"/>
        </w:rPr>
        <w:t>31.12.2023</w:t>
      </w:r>
      <w:r w:rsidRPr="006A01A9">
        <w:rPr>
          <w:rFonts w:eastAsia="Calibri"/>
          <w:sz w:val="24"/>
          <w:szCs w:val="24"/>
          <w:lang w:val="uk-UA" w:eastAsia="en-US"/>
        </w:rPr>
        <w:t xml:space="preserve"> року включно, а в частині проведення розрахунків до повного виконання Сторонами своїх зобов’язань за цим Договором.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15.5. Дія цього Договору також припиняється у наступних випадках:</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анулювання Постачальнику ліцензії на постачання;</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банкрутства або припинення господарської діяльності Постачальником;</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у разі зміни власника об’єкта Споживача;</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 xml:space="preserve">у разі зміни </w:t>
      </w:r>
      <w:proofErr w:type="spellStart"/>
      <w:r w:rsidRPr="006A01A9">
        <w:rPr>
          <w:rFonts w:eastAsia="Calibri"/>
          <w:sz w:val="24"/>
          <w:szCs w:val="24"/>
          <w:lang w:val="uk-UA" w:eastAsia="en-US"/>
        </w:rPr>
        <w:t>електропостачальника</w:t>
      </w:r>
      <w:proofErr w:type="spellEnd"/>
      <w:r w:rsidRPr="006A01A9">
        <w:rPr>
          <w:rFonts w:eastAsia="Calibri"/>
          <w:sz w:val="24"/>
          <w:szCs w:val="24"/>
          <w:lang w:val="uk-UA" w:eastAsia="en-US"/>
        </w:rPr>
        <w:t>.</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A01A9" w:rsidRPr="006A01A9" w:rsidRDefault="006A01A9" w:rsidP="006A01A9">
      <w:pPr>
        <w:widowControl/>
        <w:autoSpaceDE/>
        <w:autoSpaceDN/>
        <w:ind w:firstLine="567"/>
        <w:jc w:val="both"/>
        <w:rPr>
          <w:rFonts w:eastAsia="Calibri"/>
          <w:sz w:val="24"/>
          <w:szCs w:val="24"/>
          <w:lang w:val="uk-UA" w:eastAsia="en-US"/>
        </w:rPr>
      </w:pPr>
      <w:r w:rsidRPr="006A01A9">
        <w:rPr>
          <w:rFonts w:eastAsia="Calibri"/>
          <w:sz w:val="24"/>
          <w:szCs w:val="24"/>
          <w:lang w:val="uk-UA" w:eastAsia="en-US"/>
        </w:rPr>
        <w:lastRenderedPageBreak/>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A01A9" w:rsidRPr="006A01A9" w:rsidRDefault="006A01A9" w:rsidP="006A01A9">
      <w:pPr>
        <w:widowControl/>
        <w:shd w:val="clear" w:color="auto" w:fill="FFFFFF"/>
        <w:tabs>
          <w:tab w:val="left" w:pos="142"/>
          <w:tab w:val="left" w:pos="284"/>
        </w:tabs>
        <w:suppressAutoHyphens/>
        <w:autoSpaceDN/>
        <w:ind w:left="360"/>
        <w:contextualSpacing/>
        <w:jc w:val="center"/>
        <w:rPr>
          <w:rFonts w:eastAsia="Calibri"/>
          <w:sz w:val="24"/>
          <w:szCs w:val="24"/>
          <w:lang w:val="uk-UA" w:eastAsia="en-US"/>
        </w:rPr>
      </w:pPr>
    </w:p>
    <w:p w:rsidR="006A01A9" w:rsidRPr="006A01A9" w:rsidRDefault="006A01A9" w:rsidP="006A01A9">
      <w:pPr>
        <w:widowControl/>
        <w:shd w:val="clear" w:color="auto" w:fill="FFFFFF"/>
        <w:tabs>
          <w:tab w:val="left" w:pos="142"/>
          <w:tab w:val="left" w:pos="284"/>
        </w:tabs>
        <w:suppressAutoHyphens/>
        <w:autoSpaceDN/>
        <w:ind w:left="360"/>
        <w:contextualSpacing/>
        <w:jc w:val="center"/>
        <w:rPr>
          <w:rFonts w:eastAsia="Calibri"/>
          <w:b/>
          <w:sz w:val="24"/>
          <w:szCs w:val="24"/>
          <w:lang w:val="uk-UA" w:eastAsia="en-US"/>
        </w:rPr>
      </w:pPr>
      <w:r w:rsidRPr="006A01A9">
        <w:rPr>
          <w:rFonts w:eastAsia="Calibri"/>
          <w:b/>
          <w:sz w:val="24"/>
          <w:szCs w:val="24"/>
          <w:lang w:val="uk-UA" w:eastAsia="en-US"/>
        </w:rPr>
        <w:t>16. Додатки</w:t>
      </w:r>
    </w:p>
    <w:p w:rsidR="006A01A9" w:rsidRPr="006A01A9" w:rsidRDefault="006A01A9" w:rsidP="006A01A9">
      <w:pPr>
        <w:widowControl/>
        <w:numPr>
          <w:ilvl w:val="1"/>
          <w:numId w:val="14"/>
        </w:numPr>
        <w:shd w:val="clear" w:color="auto" w:fill="FFFFFF"/>
        <w:tabs>
          <w:tab w:val="left" w:pos="142"/>
          <w:tab w:val="left" w:pos="284"/>
          <w:tab w:val="left" w:pos="567"/>
        </w:tabs>
        <w:suppressAutoHyphens/>
        <w:autoSpaceDE/>
        <w:autoSpaceDN/>
        <w:spacing w:after="200" w:line="276" w:lineRule="auto"/>
        <w:ind w:left="993"/>
        <w:jc w:val="both"/>
        <w:rPr>
          <w:rFonts w:eastAsia="Calibri"/>
          <w:sz w:val="24"/>
          <w:szCs w:val="24"/>
          <w:lang w:val="uk-UA" w:eastAsia="en-US"/>
        </w:rPr>
      </w:pPr>
      <w:r>
        <w:rPr>
          <w:rFonts w:eastAsia="Calibri"/>
          <w:sz w:val="24"/>
          <w:szCs w:val="24"/>
          <w:lang w:val="uk-UA" w:eastAsia="en-US"/>
        </w:rPr>
        <w:t xml:space="preserve">. </w:t>
      </w:r>
      <w:r w:rsidRPr="006A01A9">
        <w:rPr>
          <w:rFonts w:eastAsia="Calibri"/>
          <w:sz w:val="24"/>
          <w:szCs w:val="24"/>
          <w:lang w:val="uk-UA" w:eastAsia="en-US"/>
        </w:rPr>
        <w:t>Невід’ємною частиною цього Договору є:</w:t>
      </w:r>
    </w:p>
    <w:p w:rsidR="006A01A9" w:rsidRPr="006A01A9" w:rsidRDefault="006A01A9" w:rsidP="006A01A9">
      <w:pPr>
        <w:widowControl/>
        <w:numPr>
          <w:ilvl w:val="0"/>
          <w:numId w:val="13"/>
        </w:numPr>
        <w:shd w:val="clear" w:color="auto" w:fill="FFFFFF"/>
        <w:tabs>
          <w:tab w:val="left" w:pos="142"/>
          <w:tab w:val="left" w:pos="284"/>
          <w:tab w:val="left" w:pos="993"/>
        </w:tabs>
        <w:suppressAutoHyphens/>
        <w:autoSpaceDE/>
        <w:autoSpaceDN/>
        <w:spacing w:line="276" w:lineRule="auto"/>
        <w:ind w:left="0" w:firstLine="851"/>
        <w:jc w:val="both"/>
        <w:rPr>
          <w:rFonts w:eastAsia="Calibri"/>
          <w:sz w:val="24"/>
          <w:szCs w:val="24"/>
          <w:lang w:val="uk-UA" w:eastAsia="en-US"/>
        </w:rPr>
      </w:pPr>
      <w:r w:rsidRPr="006A01A9">
        <w:rPr>
          <w:rFonts w:eastAsia="Calibri"/>
          <w:sz w:val="24"/>
          <w:szCs w:val="24"/>
          <w:lang w:val="uk-UA" w:eastAsia="en-US"/>
        </w:rPr>
        <w:t>Додаток № 1: Комерційна пропозиція Постачальника;</w:t>
      </w:r>
    </w:p>
    <w:p w:rsidR="006A01A9" w:rsidRPr="006A01A9" w:rsidRDefault="006A01A9" w:rsidP="006A01A9">
      <w:pPr>
        <w:widowControl/>
        <w:numPr>
          <w:ilvl w:val="0"/>
          <w:numId w:val="13"/>
        </w:numPr>
        <w:shd w:val="clear" w:color="auto" w:fill="FFFFFF"/>
        <w:tabs>
          <w:tab w:val="left" w:pos="142"/>
          <w:tab w:val="left" w:pos="284"/>
          <w:tab w:val="left" w:pos="993"/>
        </w:tabs>
        <w:suppressAutoHyphens/>
        <w:autoSpaceDE/>
        <w:autoSpaceDN/>
        <w:spacing w:line="276" w:lineRule="auto"/>
        <w:ind w:left="0" w:firstLine="851"/>
        <w:rPr>
          <w:rFonts w:eastAsia="Calibri"/>
          <w:sz w:val="24"/>
          <w:szCs w:val="24"/>
          <w:lang w:val="uk-UA" w:eastAsia="en-US"/>
        </w:rPr>
      </w:pPr>
      <w:r w:rsidRPr="006A01A9">
        <w:rPr>
          <w:rFonts w:eastAsia="Calibri"/>
          <w:sz w:val="24"/>
          <w:szCs w:val="24"/>
          <w:lang w:val="uk-UA" w:eastAsia="en-US"/>
        </w:rPr>
        <w:t>Додаток № 2 Договірні величини споживання електричної енергії.</w:t>
      </w:r>
    </w:p>
    <w:p w:rsidR="006A01A9" w:rsidRPr="006A01A9" w:rsidRDefault="006A01A9" w:rsidP="006A01A9">
      <w:pPr>
        <w:widowControl/>
        <w:numPr>
          <w:ilvl w:val="0"/>
          <w:numId w:val="13"/>
        </w:numPr>
        <w:shd w:val="clear" w:color="auto" w:fill="FFFFFF"/>
        <w:tabs>
          <w:tab w:val="left" w:pos="142"/>
          <w:tab w:val="left" w:pos="284"/>
          <w:tab w:val="left" w:pos="993"/>
        </w:tabs>
        <w:suppressAutoHyphens/>
        <w:autoSpaceDE/>
        <w:autoSpaceDN/>
        <w:spacing w:line="276" w:lineRule="auto"/>
        <w:ind w:left="0" w:firstLine="851"/>
        <w:rPr>
          <w:rFonts w:eastAsia="Calibri"/>
          <w:sz w:val="24"/>
          <w:szCs w:val="24"/>
          <w:lang w:val="uk-UA" w:eastAsia="en-US"/>
        </w:rPr>
      </w:pPr>
      <w:r w:rsidRPr="006A01A9">
        <w:rPr>
          <w:rFonts w:eastAsia="Calibri"/>
          <w:sz w:val="24"/>
          <w:szCs w:val="24"/>
          <w:lang w:val="uk-UA" w:eastAsia="en-US"/>
        </w:rPr>
        <w:t xml:space="preserve">Додаток № 3 Заява-приєднання </w:t>
      </w:r>
      <w:r w:rsidRPr="006A01A9">
        <w:rPr>
          <w:color w:val="000000"/>
          <w:sz w:val="24"/>
          <w:szCs w:val="24"/>
          <w:lang w:val="uk-UA" w:eastAsia="ru-RU"/>
        </w:rPr>
        <w:t xml:space="preserve">до договору </w:t>
      </w:r>
      <w:r w:rsidRPr="006A01A9">
        <w:rPr>
          <w:rFonts w:eastAsia="Calibri"/>
          <w:sz w:val="24"/>
          <w:szCs w:val="24"/>
          <w:lang w:val="uk-UA" w:eastAsia="en-US"/>
        </w:rPr>
        <w:t>на закупівлю електричної енергії</w:t>
      </w:r>
    </w:p>
    <w:p w:rsidR="006A01A9" w:rsidRPr="006A01A9" w:rsidRDefault="006A01A9" w:rsidP="006A01A9">
      <w:pPr>
        <w:widowControl/>
        <w:shd w:val="clear" w:color="auto" w:fill="FFFFFF"/>
        <w:tabs>
          <w:tab w:val="left" w:pos="142"/>
          <w:tab w:val="left" w:pos="284"/>
        </w:tabs>
        <w:suppressAutoHyphens/>
        <w:autoSpaceDN/>
        <w:ind w:left="720"/>
        <w:contextualSpacing/>
        <w:jc w:val="center"/>
        <w:rPr>
          <w:rFonts w:eastAsia="Calibri"/>
          <w:b/>
          <w:sz w:val="24"/>
          <w:szCs w:val="24"/>
          <w:lang w:val="uk-UA" w:eastAsia="en-US"/>
        </w:rPr>
      </w:pPr>
    </w:p>
    <w:p w:rsidR="006A01A9" w:rsidRPr="006A01A9" w:rsidRDefault="006A01A9" w:rsidP="006A01A9">
      <w:pPr>
        <w:widowControl/>
        <w:shd w:val="clear" w:color="auto" w:fill="FFFFFF"/>
        <w:tabs>
          <w:tab w:val="left" w:pos="142"/>
          <w:tab w:val="left" w:pos="284"/>
        </w:tabs>
        <w:suppressAutoHyphens/>
        <w:autoSpaceDN/>
        <w:ind w:left="720"/>
        <w:contextualSpacing/>
        <w:jc w:val="center"/>
        <w:rPr>
          <w:rFonts w:eastAsia="Calibri"/>
          <w:b/>
          <w:sz w:val="24"/>
          <w:szCs w:val="24"/>
          <w:lang w:val="uk-UA" w:eastAsia="en-US"/>
        </w:rPr>
      </w:pPr>
      <w:r w:rsidRPr="006A01A9">
        <w:rPr>
          <w:rFonts w:eastAsia="Calibri"/>
          <w:b/>
          <w:sz w:val="24"/>
          <w:szCs w:val="24"/>
          <w:lang w:val="uk-UA" w:eastAsia="en-US"/>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6A01A9" w:rsidRPr="006A01A9" w:rsidTr="002E7BE5">
        <w:tc>
          <w:tcPr>
            <w:tcW w:w="4676" w:type="dxa"/>
            <w:tcBorders>
              <w:top w:val="single" w:sz="4"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t>Постачальник :</w:t>
            </w:r>
          </w:p>
        </w:tc>
        <w:tc>
          <w:tcPr>
            <w:tcW w:w="240" w:type="dxa"/>
            <w:tcBorders>
              <w:left w:val="single" w:sz="4"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p>
        </w:tc>
        <w:tc>
          <w:tcPr>
            <w:tcW w:w="4865" w:type="dxa"/>
            <w:tcBorders>
              <w:top w:val="single" w:sz="4"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t>Споживач:</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b/>
                <w:snapToGrid w:val="0"/>
                <w:sz w:val="24"/>
                <w:szCs w:val="24"/>
                <w:lang w:val="uk-UA" w:eastAsia="en-US"/>
              </w:rPr>
            </w:pPr>
            <w:r w:rsidRPr="006A01A9">
              <w:rPr>
                <w:rFonts w:eastAsia="Calibri"/>
                <w:b/>
                <w:snapToGrid w:val="0"/>
                <w:sz w:val="24"/>
                <w:szCs w:val="24"/>
                <w:lang w:val="uk-UA" w:eastAsia="en-US"/>
              </w:rPr>
              <w:t>Назва</w:t>
            </w:r>
          </w:p>
          <w:p w:rsidR="006A01A9" w:rsidRPr="006A01A9" w:rsidRDefault="006A01A9" w:rsidP="006A01A9">
            <w:pPr>
              <w:widowControl/>
              <w:autoSpaceDE/>
              <w:autoSpaceDN/>
              <w:rPr>
                <w:rFonts w:eastAsia="Calibri"/>
                <w:b/>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6A01A9" w:rsidRPr="006A01A9" w:rsidRDefault="006A01A9" w:rsidP="006A01A9">
            <w:pPr>
              <w:widowControl/>
              <w:autoSpaceDE/>
              <w:autoSpaceDN/>
              <w:rPr>
                <w:rFonts w:eastAsia="Calibri"/>
                <w:b/>
                <w:snapToGrid w:val="0"/>
                <w:sz w:val="24"/>
                <w:szCs w:val="24"/>
                <w:lang w:val="uk-UA" w:eastAsia="en-US"/>
              </w:rPr>
            </w:pPr>
            <w:r w:rsidRPr="006A01A9">
              <w:rPr>
                <w:rFonts w:eastAsia="Calibri"/>
                <w:b/>
                <w:snapToGrid w:val="0"/>
                <w:sz w:val="24"/>
                <w:szCs w:val="24"/>
                <w:lang w:val="uk-UA" w:eastAsia="en-US"/>
              </w:rPr>
              <w:t>Назва</w:t>
            </w:r>
          </w:p>
          <w:p w:rsidR="006A01A9" w:rsidRPr="006A01A9" w:rsidRDefault="006A01A9" w:rsidP="006A01A9">
            <w:pPr>
              <w:widowControl/>
              <w:autoSpaceDE/>
              <w:autoSpaceDN/>
              <w:rPr>
                <w:rFonts w:eastAsia="Calibri"/>
                <w:b/>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autoSpaceDE/>
              <w:autoSpaceDN/>
              <w:rPr>
                <w:rFonts w:eastAsia="Calibri"/>
                <w:sz w:val="24"/>
                <w:szCs w:val="24"/>
                <w:lang w:val="uk-UA" w:eastAsia="en-US"/>
              </w:rPr>
            </w:pPr>
            <w:r w:rsidRPr="006A01A9">
              <w:rPr>
                <w:rFonts w:eastAsia="Calibri"/>
                <w:sz w:val="24"/>
                <w:szCs w:val="24"/>
                <w:lang w:val="uk-UA" w:eastAsia="en-US"/>
              </w:rPr>
              <w:t>Адреса</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autoSpaceDE/>
              <w:autoSpaceDN/>
              <w:rPr>
                <w:rFonts w:eastAsia="Calibri"/>
                <w:sz w:val="24"/>
                <w:szCs w:val="24"/>
                <w:lang w:val="uk-UA" w:eastAsia="en-US"/>
              </w:rPr>
            </w:pPr>
            <w:r w:rsidRPr="006A01A9">
              <w:rPr>
                <w:rFonts w:eastAsia="Calibri"/>
                <w:sz w:val="24"/>
                <w:szCs w:val="24"/>
                <w:lang w:val="uk-UA" w:eastAsia="en-US"/>
              </w:rPr>
              <w:t>Адреса</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Код</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Код</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both"/>
              <w:rPr>
                <w:rFonts w:eastAsia="Calibri"/>
                <w:snapToGrid w:val="0"/>
                <w:sz w:val="24"/>
                <w:szCs w:val="24"/>
                <w:lang w:val="uk-UA" w:eastAsia="en-US"/>
              </w:rPr>
            </w:pPr>
            <w:r w:rsidRPr="006A01A9">
              <w:rPr>
                <w:rFonts w:eastAsia="Calibri"/>
                <w:snapToGrid w:val="0"/>
                <w:sz w:val="24"/>
                <w:szCs w:val="24"/>
                <w:lang w:val="uk-UA" w:eastAsia="en-US"/>
              </w:rPr>
              <w:t>р/</w:t>
            </w:r>
            <w:proofErr w:type="spellStart"/>
            <w:r w:rsidRPr="006A01A9">
              <w:rPr>
                <w:rFonts w:eastAsia="Calibri"/>
                <w:snapToGrid w:val="0"/>
                <w:sz w:val="24"/>
                <w:szCs w:val="24"/>
                <w:lang w:val="uk-UA" w:eastAsia="en-US"/>
              </w:rPr>
              <w:t>р</w:t>
            </w:r>
            <w:proofErr w:type="spellEnd"/>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both"/>
              <w:rPr>
                <w:rFonts w:eastAsia="Calibri"/>
                <w:snapToGrid w:val="0"/>
                <w:sz w:val="24"/>
                <w:szCs w:val="24"/>
                <w:lang w:val="uk-UA" w:eastAsia="en-US"/>
              </w:rPr>
            </w:pPr>
            <w:r w:rsidRPr="006A01A9">
              <w:rPr>
                <w:rFonts w:eastAsia="Calibri"/>
                <w:snapToGrid w:val="0"/>
                <w:sz w:val="24"/>
                <w:szCs w:val="24"/>
                <w:lang w:val="uk-UA" w:eastAsia="en-US"/>
              </w:rPr>
              <w:t>р/</w:t>
            </w:r>
            <w:proofErr w:type="spellStart"/>
            <w:r w:rsidRPr="006A01A9">
              <w:rPr>
                <w:rFonts w:eastAsia="Calibri"/>
                <w:snapToGrid w:val="0"/>
                <w:sz w:val="24"/>
                <w:szCs w:val="24"/>
                <w:lang w:val="uk-UA" w:eastAsia="en-US"/>
              </w:rPr>
              <w:t>р</w:t>
            </w:r>
            <w:proofErr w:type="spellEnd"/>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ІПН</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ІПН</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Тел..</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Тел..</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z w:val="24"/>
                <w:szCs w:val="24"/>
                <w:lang w:eastAsia="en-US"/>
              </w:rPr>
              <w:t>E</w:t>
            </w:r>
            <w:r w:rsidRPr="006A01A9">
              <w:rPr>
                <w:rFonts w:eastAsia="Calibri"/>
                <w:sz w:val="24"/>
                <w:szCs w:val="24"/>
                <w:lang w:val="uk-UA" w:eastAsia="en-US"/>
              </w:rPr>
              <w:t>-</w:t>
            </w:r>
            <w:r w:rsidRPr="006A01A9">
              <w:rPr>
                <w:rFonts w:eastAsia="Calibri"/>
                <w:sz w:val="24"/>
                <w:szCs w:val="24"/>
                <w:lang w:eastAsia="en-US"/>
              </w:rPr>
              <w:t>mail</w:t>
            </w:r>
            <w:r w:rsidRPr="006A01A9">
              <w:rPr>
                <w:rFonts w:eastAsia="Calibri"/>
                <w:sz w:val="24"/>
                <w:szCs w:val="24"/>
                <w:lang w:val="uk-UA" w:eastAsia="en-US"/>
              </w:rPr>
              <w:t xml:space="preserve">: </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z w:val="24"/>
                <w:szCs w:val="24"/>
                <w:lang w:eastAsia="en-US"/>
              </w:rPr>
              <w:t>E</w:t>
            </w:r>
            <w:r w:rsidRPr="006A01A9">
              <w:rPr>
                <w:rFonts w:eastAsia="Calibri"/>
                <w:sz w:val="24"/>
                <w:szCs w:val="24"/>
                <w:lang w:val="uk-UA" w:eastAsia="en-US"/>
              </w:rPr>
              <w:t>-</w:t>
            </w:r>
            <w:r w:rsidRPr="006A01A9">
              <w:rPr>
                <w:rFonts w:eastAsia="Calibri"/>
                <w:sz w:val="24"/>
                <w:szCs w:val="24"/>
                <w:lang w:eastAsia="en-US"/>
              </w:rPr>
              <w:t>mail</w:t>
            </w:r>
            <w:r w:rsidRPr="006A01A9">
              <w:rPr>
                <w:rFonts w:eastAsia="Calibri"/>
                <w:sz w:val="24"/>
                <w:szCs w:val="24"/>
                <w:lang w:val="uk-UA" w:eastAsia="en-US"/>
              </w:rPr>
              <w:t xml:space="preserve">: </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keepNext/>
              <w:keepLines/>
              <w:widowControl/>
              <w:autoSpaceDE/>
              <w:autoSpaceDN/>
              <w:outlineLvl w:val="1"/>
              <w:rPr>
                <w:b/>
                <w:bCs/>
                <w:i/>
                <w:sz w:val="24"/>
                <w:szCs w:val="24"/>
                <w:lang w:val="uk-UA"/>
              </w:rPr>
            </w:pPr>
            <w:r w:rsidRPr="006A01A9">
              <w:rPr>
                <w:b/>
                <w:bCs/>
                <w:sz w:val="24"/>
                <w:szCs w:val="24"/>
                <w:lang w:val="uk-UA"/>
              </w:rPr>
              <w:t>_______________________</w:t>
            </w:r>
          </w:p>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М.П.</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keepNext/>
              <w:keepLines/>
              <w:widowControl/>
              <w:autoSpaceDE/>
              <w:autoSpaceDN/>
              <w:outlineLvl w:val="1"/>
              <w:rPr>
                <w:b/>
                <w:bCs/>
                <w:i/>
                <w:sz w:val="24"/>
                <w:szCs w:val="24"/>
                <w:lang w:val="uk-UA"/>
              </w:rPr>
            </w:pPr>
            <w:r w:rsidRPr="006A01A9">
              <w:rPr>
                <w:b/>
                <w:bCs/>
                <w:sz w:val="24"/>
                <w:szCs w:val="24"/>
                <w:lang w:val="uk-UA"/>
              </w:rPr>
              <w:t>______________________</w:t>
            </w:r>
          </w:p>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М.П.</w:t>
            </w:r>
          </w:p>
        </w:tc>
      </w:tr>
      <w:tr w:rsidR="006A01A9" w:rsidRPr="006A01A9" w:rsidTr="002E7BE5">
        <w:trPr>
          <w:cantSplit/>
        </w:trPr>
        <w:tc>
          <w:tcPr>
            <w:tcW w:w="4676" w:type="dxa"/>
            <w:tcBorders>
              <w:top w:val="single" w:sz="6" w:space="0" w:color="auto"/>
              <w:left w:val="single" w:sz="4" w:space="0" w:color="auto"/>
              <w:bottom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“_____”__________________20</w:t>
            </w:r>
            <w:r w:rsidRPr="006A01A9">
              <w:rPr>
                <w:rFonts w:eastAsia="Calibri"/>
                <w:sz w:val="24"/>
                <w:szCs w:val="24"/>
                <w:lang w:eastAsia="en-US"/>
              </w:rPr>
              <w:t>2</w:t>
            </w:r>
            <w:r w:rsidRPr="006A01A9">
              <w:rPr>
                <w:rFonts w:eastAsia="Calibri"/>
                <w:sz w:val="24"/>
                <w:szCs w:val="24"/>
                <w:lang w:val="uk-UA" w:eastAsia="en-US"/>
              </w:rPr>
              <w:t>__ року</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4" w:space="0" w:color="auto"/>
              <w:right w:val="single" w:sz="4" w:space="0" w:color="auto"/>
            </w:tcBorders>
          </w:tcPr>
          <w:p w:rsidR="006A01A9" w:rsidRPr="006A01A9" w:rsidRDefault="006A01A9" w:rsidP="006A01A9">
            <w:pPr>
              <w:widowControl/>
              <w:autoSpaceDE/>
              <w:autoSpaceDN/>
              <w:ind w:firstLine="313"/>
              <w:rPr>
                <w:rFonts w:eastAsia="Calibri"/>
                <w:sz w:val="24"/>
                <w:szCs w:val="24"/>
                <w:lang w:val="uk-UA" w:eastAsia="en-US"/>
              </w:rPr>
            </w:pPr>
            <w:r w:rsidRPr="006A01A9">
              <w:rPr>
                <w:rFonts w:eastAsia="Calibri"/>
                <w:sz w:val="24"/>
                <w:szCs w:val="24"/>
                <w:lang w:val="uk-UA" w:eastAsia="en-US"/>
              </w:rPr>
              <w:t>“_____”___________________20</w:t>
            </w:r>
            <w:r w:rsidRPr="006A01A9">
              <w:rPr>
                <w:rFonts w:eastAsia="Calibri"/>
                <w:sz w:val="24"/>
                <w:szCs w:val="24"/>
                <w:lang w:eastAsia="en-US"/>
              </w:rPr>
              <w:t>2</w:t>
            </w:r>
            <w:r w:rsidRPr="006A01A9">
              <w:rPr>
                <w:rFonts w:eastAsia="Calibri"/>
                <w:sz w:val="24"/>
                <w:szCs w:val="24"/>
                <w:lang w:val="uk-UA" w:eastAsia="en-US"/>
              </w:rPr>
              <w:t>__ року</w:t>
            </w:r>
          </w:p>
        </w:tc>
      </w:tr>
    </w:tbl>
    <w:p w:rsidR="006A01A9" w:rsidRPr="006A01A9" w:rsidRDefault="006A01A9" w:rsidP="006A01A9">
      <w:pPr>
        <w:widowControl/>
        <w:autoSpaceDE/>
        <w:autoSpaceDN/>
        <w:rPr>
          <w:rFonts w:eastAsia="Calibri"/>
          <w:sz w:val="24"/>
          <w:szCs w:val="24"/>
          <w:lang w:val="uk-UA" w:eastAsia="en-US"/>
        </w:rPr>
        <w:sectPr w:rsidR="006A01A9" w:rsidRPr="006A01A9" w:rsidSect="002E7BE5">
          <w:pgSz w:w="11906" w:h="16838"/>
          <w:pgMar w:top="1134" w:right="850" w:bottom="851" w:left="1701" w:header="708" w:footer="708" w:gutter="0"/>
          <w:cols w:space="708"/>
          <w:docGrid w:linePitch="360"/>
        </w:sectPr>
      </w:pPr>
      <w:bookmarkStart w:id="1" w:name="_Hlk31979668"/>
    </w:p>
    <w:p w:rsidR="006A01A9" w:rsidRPr="006A01A9" w:rsidRDefault="006A01A9" w:rsidP="006A01A9">
      <w:pPr>
        <w:widowControl/>
        <w:autoSpaceDE/>
        <w:autoSpaceDN/>
        <w:jc w:val="right"/>
        <w:rPr>
          <w:rFonts w:eastAsia="Calibri"/>
          <w:sz w:val="18"/>
          <w:szCs w:val="18"/>
          <w:lang w:val="ru-RU" w:eastAsia="en-US"/>
        </w:rPr>
      </w:pPr>
      <w:r w:rsidRPr="006A01A9">
        <w:rPr>
          <w:rFonts w:eastAsia="Calibri"/>
          <w:sz w:val="18"/>
          <w:szCs w:val="18"/>
          <w:lang w:val="uk-UA" w:eastAsia="en-US"/>
        </w:rPr>
        <w:lastRenderedPageBreak/>
        <w:t xml:space="preserve">Додаток </w:t>
      </w:r>
      <w:r w:rsidRPr="006A01A9">
        <w:rPr>
          <w:rFonts w:eastAsia="Calibri"/>
          <w:sz w:val="18"/>
          <w:szCs w:val="18"/>
          <w:lang w:val="ru-RU" w:eastAsia="en-US"/>
        </w:rPr>
        <w:t>1</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 xml:space="preserve">до договору на закупівлю </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електричної енергії</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 ________ від _____________</w:t>
      </w:r>
    </w:p>
    <w:p w:rsidR="006A01A9" w:rsidRPr="006A01A9" w:rsidRDefault="006A01A9" w:rsidP="006A01A9">
      <w:pPr>
        <w:widowControl/>
        <w:autoSpaceDE/>
        <w:autoSpaceDN/>
        <w:jc w:val="both"/>
        <w:rPr>
          <w:rFonts w:eastAsia="Calibri"/>
          <w:sz w:val="24"/>
          <w:szCs w:val="24"/>
          <w:lang w:val="uk-UA" w:eastAsia="en-US"/>
        </w:rPr>
      </w:pPr>
    </w:p>
    <w:p w:rsidR="006A01A9" w:rsidRPr="006A01A9" w:rsidRDefault="006A01A9" w:rsidP="006A01A9">
      <w:pPr>
        <w:widowControl/>
        <w:autoSpaceDE/>
        <w:autoSpaceDN/>
        <w:ind w:firstLine="709"/>
        <w:jc w:val="center"/>
        <w:rPr>
          <w:rFonts w:eastAsia="Calibri"/>
          <w:sz w:val="24"/>
          <w:szCs w:val="24"/>
          <w:lang w:val="uk-UA" w:eastAsia="en-US"/>
        </w:rPr>
      </w:pPr>
      <w:r w:rsidRPr="006A01A9">
        <w:rPr>
          <w:rFonts w:eastAsia="Calibri"/>
          <w:b/>
          <w:sz w:val="24"/>
          <w:szCs w:val="24"/>
          <w:lang w:val="uk-UA" w:eastAsia="en-US"/>
        </w:rPr>
        <w:t>КОМЕРЦІЙНА ПРОПОЗИЦІЯ*</w:t>
      </w:r>
    </w:p>
    <w:p w:rsidR="006A01A9" w:rsidRPr="006A01A9" w:rsidRDefault="006A01A9" w:rsidP="006A01A9">
      <w:pPr>
        <w:widowControl/>
        <w:autoSpaceDE/>
        <w:autoSpaceDN/>
        <w:ind w:firstLine="709"/>
        <w:jc w:val="both"/>
        <w:rPr>
          <w:rFonts w:eastAsia="Calibri"/>
          <w:sz w:val="24"/>
          <w:szCs w:val="24"/>
          <w:lang w:val="uk-UA" w:eastAsia="en-US"/>
        </w:rPr>
      </w:pPr>
    </w:p>
    <w:p w:rsidR="006A01A9" w:rsidRPr="006A01A9" w:rsidRDefault="006A01A9" w:rsidP="006A01A9">
      <w:pPr>
        <w:widowControl/>
        <w:autoSpaceDE/>
        <w:autoSpaceDN/>
        <w:ind w:firstLine="709"/>
        <w:jc w:val="both"/>
        <w:rPr>
          <w:rFonts w:eastAsia="Calibri"/>
          <w:sz w:val="24"/>
          <w:szCs w:val="24"/>
          <w:lang w:val="uk-UA" w:eastAsia="en-US"/>
        </w:rPr>
      </w:pPr>
    </w:p>
    <w:p w:rsidR="006A01A9" w:rsidRPr="006A01A9" w:rsidRDefault="006A01A9" w:rsidP="006A01A9">
      <w:pPr>
        <w:widowControl/>
        <w:autoSpaceDE/>
        <w:autoSpaceDN/>
        <w:ind w:firstLine="709"/>
        <w:jc w:val="both"/>
        <w:rPr>
          <w:rFonts w:eastAsia="Calibri"/>
          <w:sz w:val="24"/>
          <w:szCs w:val="24"/>
          <w:lang w:val="ru-RU" w:eastAsia="en-US"/>
        </w:rPr>
      </w:pPr>
      <w:r w:rsidRPr="006A01A9">
        <w:rPr>
          <w:rFonts w:eastAsia="Calibri"/>
          <w:sz w:val="24"/>
          <w:szCs w:val="24"/>
          <w:lang w:val="uk-UA" w:eastAsia="en-US"/>
        </w:rPr>
        <w:t>1. Ціна на електричну енергію</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2. Територія діяльності</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3. Спосіб оплати</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4. Термін надання рахунку за спожиту електричну енергію та термін його оплати</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5. Оплата послуг з розподілу електричної енергії мережами електропередавальної організації</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6. Розмір пені за порушення строку оплати та/або штраф</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7. Розмір компенсації Споживачу за недодержання Постачальником комерційної якості послуг:</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 xml:space="preserve">8. Штраф за дострокове припинення дії договору: </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9. Термін дії договору про постачання електричної енергії</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10. Урахування пільг, субсидій</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11. Можливість постачання захищеним споживачам</w:t>
      </w:r>
    </w:p>
    <w:p w:rsidR="006A01A9" w:rsidRPr="006A01A9" w:rsidRDefault="006A01A9" w:rsidP="006A01A9">
      <w:pPr>
        <w:widowControl/>
        <w:autoSpaceDE/>
        <w:autoSpaceDN/>
        <w:ind w:firstLine="709"/>
        <w:jc w:val="both"/>
        <w:rPr>
          <w:rFonts w:eastAsia="Calibri"/>
          <w:sz w:val="24"/>
          <w:szCs w:val="24"/>
          <w:lang w:val="uk-UA" w:eastAsia="en-US"/>
        </w:rPr>
      </w:pPr>
      <w:r w:rsidRPr="006A01A9">
        <w:rPr>
          <w:rFonts w:eastAsia="Calibri"/>
          <w:sz w:val="24"/>
          <w:szCs w:val="24"/>
          <w:lang w:val="uk-UA" w:eastAsia="en-US"/>
        </w:rPr>
        <w:t>12. Інше</w:t>
      </w:r>
    </w:p>
    <w:p w:rsidR="006A01A9" w:rsidRPr="006A01A9" w:rsidRDefault="006A01A9" w:rsidP="006A01A9">
      <w:pPr>
        <w:widowControl/>
        <w:autoSpaceDE/>
        <w:autoSpaceDN/>
        <w:ind w:firstLine="709"/>
        <w:jc w:val="both"/>
        <w:rPr>
          <w:rFonts w:eastAsia="Calibri"/>
          <w:sz w:val="24"/>
          <w:szCs w:val="24"/>
          <w:lang w:val="uk-UA" w:eastAsia="en-US"/>
        </w:rPr>
      </w:pPr>
    </w:p>
    <w:p w:rsidR="006A01A9" w:rsidRPr="006A01A9" w:rsidRDefault="006A01A9" w:rsidP="006A01A9">
      <w:pPr>
        <w:widowControl/>
        <w:autoSpaceDE/>
        <w:autoSpaceDN/>
        <w:ind w:firstLine="709"/>
        <w:jc w:val="both"/>
        <w:rPr>
          <w:rFonts w:eastAsia="Calibri"/>
          <w:sz w:val="24"/>
          <w:szCs w:val="24"/>
          <w:lang w:val="uk-UA" w:eastAsia="en-US"/>
        </w:rPr>
      </w:pPr>
      <w:r w:rsidRPr="00B562FB">
        <w:rPr>
          <w:rFonts w:eastAsia="Calibri"/>
          <w:sz w:val="24"/>
          <w:szCs w:val="24"/>
          <w:lang w:val="uk-UA" w:eastAsia="en-US"/>
        </w:rPr>
        <w:t>*Заповнюється Постачальником</w:t>
      </w:r>
      <w:r w:rsidRPr="006A01A9">
        <w:rPr>
          <w:rFonts w:eastAsia="Calibri"/>
          <w:sz w:val="24"/>
          <w:szCs w:val="24"/>
          <w:lang w:val="uk-UA" w:eastAsia="en-US"/>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6A01A9" w:rsidRPr="006A01A9" w:rsidTr="002E7BE5">
        <w:tc>
          <w:tcPr>
            <w:tcW w:w="4676" w:type="dxa"/>
            <w:tcBorders>
              <w:top w:val="single" w:sz="4"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t>Постачальник :</w:t>
            </w:r>
          </w:p>
        </w:tc>
        <w:tc>
          <w:tcPr>
            <w:tcW w:w="240" w:type="dxa"/>
            <w:tcBorders>
              <w:left w:val="single" w:sz="4"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p>
        </w:tc>
        <w:tc>
          <w:tcPr>
            <w:tcW w:w="4865" w:type="dxa"/>
            <w:tcBorders>
              <w:top w:val="single" w:sz="4"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t>Споживач:</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b/>
                <w:snapToGrid w:val="0"/>
                <w:sz w:val="24"/>
                <w:szCs w:val="24"/>
                <w:lang w:val="uk-UA" w:eastAsia="en-US"/>
              </w:rPr>
            </w:pPr>
            <w:r w:rsidRPr="006A01A9">
              <w:rPr>
                <w:rFonts w:eastAsia="Calibri"/>
                <w:b/>
                <w:snapToGrid w:val="0"/>
                <w:sz w:val="24"/>
                <w:szCs w:val="24"/>
                <w:lang w:val="uk-UA" w:eastAsia="en-US"/>
              </w:rPr>
              <w:t>Назва</w:t>
            </w:r>
          </w:p>
          <w:p w:rsidR="006A01A9" w:rsidRPr="006A01A9" w:rsidRDefault="006A01A9" w:rsidP="006A01A9">
            <w:pPr>
              <w:widowControl/>
              <w:autoSpaceDE/>
              <w:autoSpaceDN/>
              <w:rPr>
                <w:rFonts w:eastAsia="Calibri"/>
                <w:b/>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6A01A9" w:rsidRPr="006A01A9" w:rsidRDefault="006A01A9" w:rsidP="006A01A9">
            <w:pPr>
              <w:widowControl/>
              <w:autoSpaceDE/>
              <w:autoSpaceDN/>
              <w:rPr>
                <w:rFonts w:eastAsia="Calibri"/>
                <w:b/>
                <w:snapToGrid w:val="0"/>
                <w:sz w:val="24"/>
                <w:szCs w:val="24"/>
                <w:lang w:val="uk-UA" w:eastAsia="en-US"/>
              </w:rPr>
            </w:pPr>
            <w:r w:rsidRPr="006A01A9">
              <w:rPr>
                <w:rFonts w:eastAsia="Calibri"/>
                <w:b/>
                <w:snapToGrid w:val="0"/>
                <w:sz w:val="24"/>
                <w:szCs w:val="24"/>
                <w:lang w:val="uk-UA" w:eastAsia="en-US"/>
              </w:rPr>
              <w:t>Назва</w:t>
            </w:r>
          </w:p>
          <w:p w:rsidR="006A01A9" w:rsidRPr="006A01A9" w:rsidRDefault="006A01A9" w:rsidP="006A01A9">
            <w:pPr>
              <w:widowControl/>
              <w:autoSpaceDE/>
              <w:autoSpaceDN/>
              <w:rPr>
                <w:rFonts w:eastAsia="Calibri"/>
                <w:b/>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autoSpaceDE/>
              <w:autoSpaceDN/>
              <w:rPr>
                <w:rFonts w:eastAsia="Calibri"/>
                <w:sz w:val="24"/>
                <w:szCs w:val="24"/>
                <w:lang w:val="uk-UA" w:eastAsia="en-US"/>
              </w:rPr>
            </w:pPr>
            <w:r w:rsidRPr="006A01A9">
              <w:rPr>
                <w:rFonts w:eastAsia="Calibri"/>
                <w:sz w:val="24"/>
                <w:szCs w:val="24"/>
                <w:lang w:val="uk-UA" w:eastAsia="en-US"/>
              </w:rPr>
              <w:t>Адреса</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autoSpaceDE/>
              <w:autoSpaceDN/>
              <w:rPr>
                <w:rFonts w:eastAsia="Calibri"/>
                <w:sz w:val="24"/>
                <w:szCs w:val="24"/>
                <w:lang w:val="uk-UA" w:eastAsia="en-US"/>
              </w:rPr>
            </w:pPr>
            <w:r w:rsidRPr="006A01A9">
              <w:rPr>
                <w:rFonts w:eastAsia="Calibri"/>
                <w:sz w:val="24"/>
                <w:szCs w:val="24"/>
                <w:lang w:val="uk-UA" w:eastAsia="en-US"/>
              </w:rPr>
              <w:t>Адреса</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Код</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Код</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both"/>
              <w:rPr>
                <w:rFonts w:eastAsia="Calibri"/>
                <w:snapToGrid w:val="0"/>
                <w:sz w:val="24"/>
                <w:szCs w:val="24"/>
                <w:lang w:val="uk-UA" w:eastAsia="en-US"/>
              </w:rPr>
            </w:pPr>
            <w:r w:rsidRPr="006A01A9">
              <w:rPr>
                <w:rFonts w:eastAsia="Calibri"/>
                <w:snapToGrid w:val="0"/>
                <w:sz w:val="24"/>
                <w:szCs w:val="24"/>
                <w:lang w:val="uk-UA" w:eastAsia="en-US"/>
              </w:rPr>
              <w:t>р/</w:t>
            </w:r>
            <w:proofErr w:type="spellStart"/>
            <w:r w:rsidRPr="006A01A9">
              <w:rPr>
                <w:rFonts w:eastAsia="Calibri"/>
                <w:snapToGrid w:val="0"/>
                <w:sz w:val="24"/>
                <w:szCs w:val="24"/>
                <w:lang w:val="uk-UA" w:eastAsia="en-US"/>
              </w:rPr>
              <w:t>р</w:t>
            </w:r>
            <w:proofErr w:type="spellEnd"/>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both"/>
              <w:rPr>
                <w:rFonts w:eastAsia="Calibri"/>
                <w:snapToGrid w:val="0"/>
                <w:sz w:val="24"/>
                <w:szCs w:val="24"/>
                <w:lang w:val="uk-UA" w:eastAsia="en-US"/>
              </w:rPr>
            </w:pPr>
            <w:r w:rsidRPr="006A01A9">
              <w:rPr>
                <w:rFonts w:eastAsia="Calibri"/>
                <w:snapToGrid w:val="0"/>
                <w:sz w:val="24"/>
                <w:szCs w:val="24"/>
                <w:lang w:val="uk-UA" w:eastAsia="en-US"/>
              </w:rPr>
              <w:t>р/</w:t>
            </w:r>
            <w:proofErr w:type="spellStart"/>
            <w:r w:rsidRPr="006A01A9">
              <w:rPr>
                <w:rFonts w:eastAsia="Calibri"/>
                <w:snapToGrid w:val="0"/>
                <w:sz w:val="24"/>
                <w:szCs w:val="24"/>
                <w:lang w:val="uk-UA" w:eastAsia="en-US"/>
              </w:rPr>
              <w:t>р</w:t>
            </w:r>
            <w:proofErr w:type="spellEnd"/>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ІПН</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ІПН</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Тел..</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Тел..</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z w:val="24"/>
                <w:szCs w:val="24"/>
                <w:lang w:eastAsia="en-US"/>
              </w:rPr>
              <w:t>E</w:t>
            </w:r>
            <w:r w:rsidRPr="006A01A9">
              <w:rPr>
                <w:rFonts w:eastAsia="Calibri"/>
                <w:sz w:val="24"/>
                <w:szCs w:val="24"/>
                <w:lang w:val="uk-UA" w:eastAsia="en-US"/>
              </w:rPr>
              <w:t>-</w:t>
            </w:r>
            <w:r w:rsidRPr="006A01A9">
              <w:rPr>
                <w:rFonts w:eastAsia="Calibri"/>
                <w:sz w:val="24"/>
                <w:szCs w:val="24"/>
                <w:lang w:eastAsia="en-US"/>
              </w:rPr>
              <w:t>mail</w:t>
            </w:r>
            <w:r w:rsidRPr="006A01A9">
              <w:rPr>
                <w:rFonts w:eastAsia="Calibri"/>
                <w:sz w:val="24"/>
                <w:szCs w:val="24"/>
                <w:lang w:val="uk-UA" w:eastAsia="en-US"/>
              </w:rPr>
              <w:t xml:space="preserve">: </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z w:val="24"/>
                <w:szCs w:val="24"/>
                <w:lang w:eastAsia="en-US"/>
              </w:rPr>
              <w:t>E</w:t>
            </w:r>
            <w:r w:rsidRPr="006A01A9">
              <w:rPr>
                <w:rFonts w:eastAsia="Calibri"/>
                <w:sz w:val="24"/>
                <w:szCs w:val="24"/>
                <w:lang w:val="uk-UA" w:eastAsia="en-US"/>
              </w:rPr>
              <w:t>-</w:t>
            </w:r>
            <w:r w:rsidRPr="006A01A9">
              <w:rPr>
                <w:rFonts w:eastAsia="Calibri"/>
                <w:sz w:val="24"/>
                <w:szCs w:val="24"/>
                <w:lang w:eastAsia="en-US"/>
              </w:rPr>
              <w:t>mail</w:t>
            </w:r>
            <w:r w:rsidRPr="006A01A9">
              <w:rPr>
                <w:rFonts w:eastAsia="Calibri"/>
                <w:sz w:val="24"/>
                <w:szCs w:val="24"/>
                <w:lang w:val="uk-UA" w:eastAsia="en-US"/>
              </w:rPr>
              <w:t xml:space="preserve">: </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keepNext/>
              <w:keepLines/>
              <w:widowControl/>
              <w:autoSpaceDE/>
              <w:autoSpaceDN/>
              <w:outlineLvl w:val="1"/>
              <w:rPr>
                <w:b/>
                <w:bCs/>
                <w:i/>
                <w:sz w:val="24"/>
                <w:szCs w:val="24"/>
                <w:lang w:val="uk-UA"/>
              </w:rPr>
            </w:pPr>
            <w:r w:rsidRPr="006A01A9">
              <w:rPr>
                <w:b/>
                <w:bCs/>
                <w:sz w:val="24"/>
                <w:szCs w:val="24"/>
                <w:lang w:val="uk-UA"/>
              </w:rPr>
              <w:t>_______________________</w:t>
            </w:r>
          </w:p>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М.П.</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keepNext/>
              <w:keepLines/>
              <w:widowControl/>
              <w:autoSpaceDE/>
              <w:autoSpaceDN/>
              <w:outlineLvl w:val="1"/>
              <w:rPr>
                <w:b/>
                <w:bCs/>
                <w:i/>
                <w:sz w:val="24"/>
                <w:szCs w:val="24"/>
                <w:lang w:val="uk-UA"/>
              </w:rPr>
            </w:pPr>
            <w:r w:rsidRPr="006A01A9">
              <w:rPr>
                <w:b/>
                <w:bCs/>
                <w:sz w:val="24"/>
                <w:szCs w:val="24"/>
                <w:lang w:val="uk-UA"/>
              </w:rPr>
              <w:t>______________________</w:t>
            </w:r>
          </w:p>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М.П.</w:t>
            </w:r>
          </w:p>
        </w:tc>
      </w:tr>
      <w:tr w:rsidR="006A01A9" w:rsidRPr="006A01A9" w:rsidTr="002E7BE5">
        <w:trPr>
          <w:cantSplit/>
        </w:trPr>
        <w:tc>
          <w:tcPr>
            <w:tcW w:w="4676" w:type="dxa"/>
            <w:tcBorders>
              <w:top w:val="single" w:sz="6" w:space="0" w:color="auto"/>
              <w:left w:val="single" w:sz="4" w:space="0" w:color="auto"/>
              <w:bottom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“_____”__________________20</w:t>
            </w:r>
            <w:r w:rsidRPr="006A01A9">
              <w:rPr>
                <w:rFonts w:eastAsia="Calibri"/>
                <w:sz w:val="24"/>
                <w:szCs w:val="24"/>
                <w:lang w:eastAsia="en-US"/>
              </w:rPr>
              <w:t>2</w:t>
            </w:r>
            <w:r w:rsidRPr="006A01A9">
              <w:rPr>
                <w:rFonts w:eastAsia="Calibri"/>
                <w:sz w:val="24"/>
                <w:szCs w:val="24"/>
                <w:lang w:val="uk-UA" w:eastAsia="en-US"/>
              </w:rPr>
              <w:t>__ року</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4" w:space="0" w:color="auto"/>
              <w:right w:val="single" w:sz="4" w:space="0" w:color="auto"/>
            </w:tcBorders>
          </w:tcPr>
          <w:p w:rsidR="006A01A9" w:rsidRPr="006A01A9" w:rsidRDefault="006A01A9" w:rsidP="006A01A9">
            <w:pPr>
              <w:widowControl/>
              <w:autoSpaceDE/>
              <w:autoSpaceDN/>
              <w:ind w:firstLine="313"/>
              <w:rPr>
                <w:rFonts w:eastAsia="Calibri"/>
                <w:sz w:val="24"/>
                <w:szCs w:val="24"/>
                <w:lang w:val="uk-UA" w:eastAsia="en-US"/>
              </w:rPr>
            </w:pPr>
            <w:r w:rsidRPr="006A01A9">
              <w:rPr>
                <w:rFonts w:eastAsia="Calibri"/>
                <w:sz w:val="24"/>
                <w:szCs w:val="24"/>
                <w:lang w:val="uk-UA" w:eastAsia="en-US"/>
              </w:rPr>
              <w:t>“_____”___________________20</w:t>
            </w:r>
            <w:r w:rsidRPr="006A01A9">
              <w:rPr>
                <w:rFonts w:eastAsia="Calibri"/>
                <w:sz w:val="24"/>
                <w:szCs w:val="24"/>
                <w:lang w:eastAsia="en-US"/>
              </w:rPr>
              <w:t>2</w:t>
            </w:r>
            <w:r w:rsidRPr="006A01A9">
              <w:rPr>
                <w:rFonts w:eastAsia="Calibri"/>
                <w:sz w:val="24"/>
                <w:szCs w:val="24"/>
                <w:lang w:val="uk-UA" w:eastAsia="en-US"/>
              </w:rPr>
              <w:t>__ року</w:t>
            </w:r>
          </w:p>
        </w:tc>
      </w:tr>
      <w:bookmarkEnd w:id="1"/>
    </w:tbl>
    <w:p w:rsidR="006A01A9" w:rsidRPr="006A01A9" w:rsidRDefault="006A01A9" w:rsidP="006A01A9">
      <w:pPr>
        <w:widowControl/>
        <w:autoSpaceDE/>
        <w:autoSpaceDN/>
        <w:rPr>
          <w:sz w:val="24"/>
          <w:szCs w:val="24"/>
          <w:lang w:val="uk-UA"/>
        </w:rPr>
      </w:pPr>
      <w:r w:rsidRPr="006A01A9">
        <w:rPr>
          <w:rFonts w:ascii="Calibri" w:eastAsia="Calibri" w:hAnsi="Calibri"/>
          <w:lang w:val="uk-UA" w:eastAsia="en-US"/>
        </w:rPr>
        <w:br w:type="page"/>
      </w:r>
    </w:p>
    <w:p w:rsidR="006A01A9" w:rsidRPr="006A01A9" w:rsidRDefault="006A01A9" w:rsidP="006A01A9">
      <w:pPr>
        <w:widowControl/>
        <w:autoSpaceDE/>
        <w:autoSpaceDN/>
        <w:jc w:val="right"/>
        <w:rPr>
          <w:rFonts w:eastAsia="Calibri"/>
          <w:sz w:val="18"/>
          <w:szCs w:val="18"/>
          <w:lang w:val="ru-RU" w:eastAsia="en-US"/>
        </w:rPr>
      </w:pPr>
      <w:r w:rsidRPr="006A01A9">
        <w:rPr>
          <w:rFonts w:eastAsia="Calibri"/>
          <w:sz w:val="18"/>
          <w:szCs w:val="18"/>
          <w:lang w:val="uk-UA" w:eastAsia="en-US"/>
        </w:rPr>
        <w:lastRenderedPageBreak/>
        <w:t xml:space="preserve">Додаток </w:t>
      </w:r>
      <w:r w:rsidRPr="006A01A9">
        <w:rPr>
          <w:rFonts w:eastAsia="Calibri"/>
          <w:sz w:val="18"/>
          <w:szCs w:val="18"/>
          <w:lang w:val="ru-RU" w:eastAsia="en-US"/>
        </w:rPr>
        <w:t>2</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 xml:space="preserve">до договору на закупівлю </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електричної енергії</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 ________ від _____________</w:t>
      </w:r>
    </w:p>
    <w:p w:rsidR="006A01A9" w:rsidRPr="006A01A9" w:rsidRDefault="006A01A9" w:rsidP="006A01A9">
      <w:pPr>
        <w:widowControl/>
        <w:autoSpaceDE/>
        <w:autoSpaceDN/>
        <w:jc w:val="both"/>
        <w:rPr>
          <w:rFonts w:eastAsia="Calibri"/>
          <w:sz w:val="24"/>
          <w:szCs w:val="24"/>
          <w:lang w:val="uk-UA" w:eastAsia="en-US"/>
        </w:rPr>
      </w:pPr>
    </w:p>
    <w:p w:rsidR="006A01A9" w:rsidRPr="006A01A9" w:rsidRDefault="006A01A9" w:rsidP="006A01A9">
      <w:pPr>
        <w:keepNext/>
        <w:widowControl/>
        <w:autoSpaceDE/>
        <w:autoSpaceDN/>
        <w:jc w:val="center"/>
        <w:outlineLvl w:val="2"/>
        <w:rPr>
          <w:b/>
          <w:bCs/>
          <w:sz w:val="24"/>
          <w:szCs w:val="24"/>
          <w:lang w:val="uk-UA" w:eastAsia="ru-RU"/>
        </w:rPr>
      </w:pPr>
    </w:p>
    <w:p w:rsidR="006A01A9" w:rsidRPr="006A01A9" w:rsidRDefault="006A01A9" w:rsidP="006A01A9">
      <w:pPr>
        <w:keepNext/>
        <w:widowControl/>
        <w:autoSpaceDE/>
        <w:autoSpaceDN/>
        <w:jc w:val="center"/>
        <w:outlineLvl w:val="2"/>
        <w:rPr>
          <w:b/>
          <w:bCs/>
          <w:sz w:val="24"/>
          <w:szCs w:val="24"/>
          <w:lang w:val="uk-UA" w:eastAsia="ru-RU"/>
        </w:rPr>
      </w:pPr>
      <w:r w:rsidRPr="006A01A9">
        <w:rPr>
          <w:b/>
          <w:bCs/>
          <w:sz w:val="24"/>
          <w:szCs w:val="24"/>
          <w:lang w:val="uk-UA" w:eastAsia="ru-RU"/>
        </w:rPr>
        <w:t>Договірні величини споживання електричної енергії</w:t>
      </w:r>
    </w:p>
    <w:p w:rsidR="006A01A9" w:rsidRPr="006A01A9" w:rsidRDefault="006A01A9" w:rsidP="006A01A9">
      <w:pPr>
        <w:widowControl/>
        <w:autoSpaceDE/>
        <w:autoSpaceDN/>
        <w:jc w:val="center"/>
        <w:rPr>
          <w:rFonts w:eastAsia="Calibri"/>
          <w:sz w:val="24"/>
          <w:szCs w:val="24"/>
          <w:lang w:val="uk-UA" w:eastAsia="en-US"/>
        </w:rPr>
      </w:pPr>
    </w:p>
    <w:tbl>
      <w:tblPr>
        <w:tblW w:w="10207" w:type="dxa"/>
        <w:tblInd w:w="-176" w:type="dxa"/>
        <w:tblLook w:val="04A0" w:firstRow="1" w:lastRow="0" w:firstColumn="1" w:lastColumn="0" w:noHBand="0" w:noVBand="1"/>
      </w:tblPr>
      <w:tblGrid>
        <w:gridCol w:w="1418"/>
        <w:gridCol w:w="1276"/>
        <w:gridCol w:w="1276"/>
        <w:gridCol w:w="1559"/>
        <w:gridCol w:w="2594"/>
        <w:gridCol w:w="2084"/>
      </w:tblGrid>
      <w:tr w:rsidR="00D14BF7" w:rsidRPr="00EB6EE7" w:rsidTr="00D14BF7">
        <w:trPr>
          <w:trHeight w:val="29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4BF7" w:rsidRPr="00DA24F8" w:rsidRDefault="00D14BF7" w:rsidP="002E7BE5">
            <w:pPr>
              <w:jc w:val="center"/>
              <w:rPr>
                <w:b/>
                <w:bCs/>
                <w:color w:val="000000"/>
                <w:sz w:val="24"/>
                <w:szCs w:val="24"/>
              </w:rPr>
            </w:pPr>
            <w:proofErr w:type="spellStart"/>
            <w:r w:rsidRPr="00DA24F8">
              <w:rPr>
                <w:b/>
                <w:bCs/>
                <w:color w:val="000000"/>
                <w:sz w:val="24"/>
                <w:szCs w:val="24"/>
              </w:rPr>
              <w:t>Місяць</w:t>
            </w:r>
            <w:proofErr w:type="spellEnd"/>
          </w:p>
        </w:tc>
        <w:tc>
          <w:tcPr>
            <w:tcW w:w="8789" w:type="dxa"/>
            <w:gridSpan w:val="5"/>
            <w:tcBorders>
              <w:top w:val="single" w:sz="4" w:space="0" w:color="auto"/>
              <w:left w:val="nil"/>
              <w:bottom w:val="single" w:sz="4" w:space="0" w:color="auto"/>
              <w:right w:val="single" w:sz="4" w:space="0" w:color="auto"/>
            </w:tcBorders>
            <w:shd w:val="clear" w:color="auto" w:fill="auto"/>
            <w:noWrap/>
            <w:vAlign w:val="bottom"/>
          </w:tcPr>
          <w:p w:rsidR="00D14BF7" w:rsidRPr="00D14BF7" w:rsidRDefault="00D14BF7" w:rsidP="002E7BE5">
            <w:pPr>
              <w:jc w:val="center"/>
              <w:rPr>
                <w:b/>
                <w:bCs/>
                <w:color w:val="000000"/>
                <w:sz w:val="24"/>
                <w:szCs w:val="24"/>
                <w:lang w:val="ru-RU"/>
              </w:rPr>
            </w:pPr>
            <w:proofErr w:type="spellStart"/>
            <w:r w:rsidRPr="00D14BF7">
              <w:rPr>
                <w:b/>
                <w:bCs/>
                <w:color w:val="000000"/>
                <w:sz w:val="24"/>
                <w:szCs w:val="24"/>
                <w:lang w:val="ru-RU"/>
              </w:rPr>
              <w:t>Кількість</w:t>
            </w:r>
            <w:proofErr w:type="spellEnd"/>
            <w:r w:rsidRPr="00D14BF7">
              <w:rPr>
                <w:b/>
                <w:bCs/>
                <w:color w:val="000000"/>
                <w:sz w:val="24"/>
                <w:szCs w:val="24"/>
                <w:lang w:val="ru-RU"/>
              </w:rPr>
              <w:t xml:space="preserve"> </w:t>
            </w:r>
            <w:proofErr w:type="spellStart"/>
            <w:r w:rsidRPr="00D14BF7">
              <w:rPr>
                <w:b/>
                <w:bCs/>
                <w:color w:val="000000"/>
                <w:sz w:val="24"/>
                <w:szCs w:val="24"/>
                <w:lang w:val="ru-RU"/>
              </w:rPr>
              <w:t>електроенергії</w:t>
            </w:r>
            <w:proofErr w:type="spellEnd"/>
            <w:r w:rsidRPr="00D14BF7">
              <w:rPr>
                <w:b/>
                <w:bCs/>
                <w:color w:val="000000"/>
                <w:sz w:val="24"/>
                <w:szCs w:val="24"/>
                <w:lang w:val="ru-RU"/>
              </w:rPr>
              <w:t xml:space="preserve">, </w:t>
            </w:r>
            <w:proofErr w:type="spellStart"/>
            <w:r w:rsidRPr="00D14BF7">
              <w:rPr>
                <w:b/>
                <w:bCs/>
                <w:color w:val="000000"/>
                <w:sz w:val="24"/>
                <w:szCs w:val="24"/>
                <w:lang w:val="ru-RU"/>
              </w:rPr>
              <w:t>що</w:t>
            </w:r>
            <w:proofErr w:type="spellEnd"/>
            <w:r w:rsidRPr="00D14BF7">
              <w:rPr>
                <w:b/>
                <w:bCs/>
                <w:color w:val="000000"/>
                <w:sz w:val="24"/>
                <w:szCs w:val="24"/>
                <w:lang w:val="ru-RU"/>
              </w:rPr>
              <w:t xml:space="preserve"> </w:t>
            </w:r>
            <w:proofErr w:type="spellStart"/>
            <w:r w:rsidRPr="00D14BF7">
              <w:rPr>
                <w:b/>
                <w:bCs/>
                <w:color w:val="000000"/>
                <w:sz w:val="24"/>
                <w:szCs w:val="24"/>
                <w:lang w:val="ru-RU"/>
              </w:rPr>
              <w:t>постачається</w:t>
            </w:r>
            <w:proofErr w:type="spellEnd"/>
            <w:r w:rsidRPr="00D14BF7">
              <w:rPr>
                <w:b/>
                <w:bCs/>
                <w:color w:val="000000"/>
                <w:sz w:val="24"/>
                <w:szCs w:val="24"/>
                <w:lang w:val="ru-RU"/>
              </w:rPr>
              <w:t xml:space="preserve"> на 202</w:t>
            </w:r>
            <w:r w:rsidR="002770D7">
              <w:rPr>
                <w:b/>
                <w:bCs/>
                <w:color w:val="000000"/>
                <w:sz w:val="24"/>
                <w:szCs w:val="24"/>
                <w:lang w:val="uk-UA"/>
              </w:rPr>
              <w:t>3</w:t>
            </w:r>
            <w:r w:rsidRPr="00D14BF7">
              <w:rPr>
                <w:b/>
                <w:bCs/>
                <w:color w:val="000000"/>
                <w:sz w:val="24"/>
                <w:szCs w:val="24"/>
                <w:lang w:val="ru-RU"/>
              </w:rPr>
              <w:t>р.,  кВт*год,</w:t>
            </w:r>
          </w:p>
        </w:tc>
      </w:tr>
      <w:tr w:rsidR="00D14BF7" w:rsidRPr="002770D7" w:rsidTr="00D14BF7">
        <w:trPr>
          <w:trHeight w:val="295"/>
        </w:trPr>
        <w:tc>
          <w:tcPr>
            <w:tcW w:w="1418" w:type="dxa"/>
            <w:vMerge/>
            <w:tcBorders>
              <w:top w:val="single" w:sz="4" w:space="0" w:color="auto"/>
              <w:left w:val="single" w:sz="4" w:space="0" w:color="auto"/>
              <w:bottom w:val="single" w:sz="4" w:space="0" w:color="auto"/>
              <w:right w:val="single" w:sz="4" w:space="0" w:color="auto"/>
            </w:tcBorders>
            <w:vAlign w:val="center"/>
          </w:tcPr>
          <w:p w:rsidR="00D14BF7" w:rsidRPr="00D14BF7" w:rsidRDefault="00D14BF7" w:rsidP="002E7BE5">
            <w:pPr>
              <w:rPr>
                <w:b/>
                <w:bCs/>
                <w:color w:val="000000"/>
                <w:sz w:val="24"/>
                <w:szCs w:val="24"/>
                <w:lang w:val="ru-RU"/>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proofErr w:type="spellStart"/>
            <w:r w:rsidRPr="002770D7">
              <w:rPr>
                <w:b/>
                <w:bCs/>
                <w:color w:val="000000"/>
                <w:sz w:val="24"/>
                <w:szCs w:val="24"/>
                <w:lang w:val="ru-RU"/>
              </w:rPr>
              <w:t>Група</w:t>
            </w:r>
            <w:proofErr w:type="spellEnd"/>
            <w:proofErr w:type="gramStart"/>
            <w:r w:rsidRPr="002770D7">
              <w:rPr>
                <w:b/>
                <w:bCs/>
                <w:color w:val="000000"/>
                <w:sz w:val="24"/>
                <w:szCs w:val="24"/>
                <w:lang w:val="ru-RU"/>
              </w:rPr>
              <w:t xml:space="preserve">   А</w:t>
            </w:r>
            <w:proofErr w:type="gramEnd"/>
            <w:r w:rsidRPr="002770D7">
              <w:rPr>
                <w:b/>
                <w:bCs/>
                <w:color w:val="000000"/>
                <w:sz w:val="24"/>
                <w:szCs w:val="24"/>
                <w:lang w:val="ru-RU"/>
              </w:rPr>
              <w:t>*</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proofErr w:type="spellStart"/>
            <w:r w:rsidRPr="002770D7">
              <w:rPr>
                <w:b/>
                <w:bCs/>
                <w:color w:val="000000"/>
                <w:sz w:val="24"/>
                <w:szCs w:val="24"/>
                <w:lang w:val="ru-RU"/>
              </w:rPr>
              <w:t>Група</w:t>
            </w:r>
            <w:proofErr w:type="spellEnd"/>
            <w:proofErr w:type="gramStart"/>
            <w:r w:rsidRPr="002770D7">
              <w:rPr>
                <w:b/>
                <w:bCs/>
                <w:color w:val="000000"/>
                <w:sz w:val="24"/>
                <w:szCs w:val="24"/>
                <w:lang w:val="ru-RU"/>
              </w:rPr>
              <w:t xml:space="preserve">   Б</w:t>
            </w:r>
            <w:proofErr w:type="gramEnd"/>
            <w:r w:rsidRPr="002770D7">
              <w:rPr>
                <w:b/>
                <w:bCs/>
                <w:color w:val="000000"/>
                <w:sz w:val="24"/>
                <w:szCs w:val="24"/>
                <w:lang w:val="ru-RU"/>
              </w:rPr>
              <w:t>*</w:t>
            </w:r>
          </w:p>
        </w:tc>
      </w:tr>
      <w:tr w:rsidR="00D14BF7" w:rsidRPr="002770D7" w:rsidTr="00D14BF7">
        <w:trPr>
          <w:trHeight w:val="517"/>
        </w:trPr>
        <w:tc>
          <w:tcPr>
            <w:tcW w:w="1418" w:type="dxa"/>
            <w:vMerge/>
            <w:tcBorders>
              <w:top w:val="single" w:sz="4" w:space="0" w:color="auto"/>
              <w:left w:val="single" w:sz="4" w:space="0" w:color="auto"/>
              <w:bottom w:val="single" w:sz="4" w:space="0" w:color="auto"/>
              <w:right w:val="single" w:sz="4" w:space="0" w:color="auto"/>
            </w:tcBorders>
            <w:vAlign w:val="center"/>
          </w:tcPr>
          <w:p w:rsidR="00D14BF7" w:rsidRPr="002770D7" w:rsidRDefault="00D14BF7" w:rsidP="002E7BE5">
            <w:pPr>
              <w:rPr>
                <w:b/>
                <w:bCs/>
                <w:color w:val="000000"/>
                <w:sz w:val="24"/>
                <w:szCs w:val="24"/>
                <w:lang w:val="ru-RU"/>
              </w:rPr>
            </w:pPr>
          </w:p>
        </w:tc>
        <w:tc>
          <w:tcPr>
            <w:tcW w:w="1276"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DA24F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DA24F8">
              <w:rPr>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DA24F8">
              <w:rPr>
                <w:b/>
                <w:bCs/>
                <w:color w:val="000000"/>
                <w:sz w:val="24"/>
                <w:szCs w:val="24"/>
              </w:rPr>
              <w:t> </w:t>
            </w:r>
          </w:p>
        </w:tc>
        <w:tc>
          <w:tcPr>
            <w:tcW w:w="2594" w:type="dxa"/>
            <w:tcBorders>
              <w:top w:val="nil"/>
              <w:left w:val="nil"/>
              <w:bottom w:val="single" w:sz="4" w:space="0" w:color="auto"/>
              <w:right w:val="single" w:sz="4" w:space="0" w:color="auto"/>
            </w:tcBorders>
            <w:shd w:val="clear" w:color="auto" w:fill="auto"/>
            <w:vAlign w:val="center"/>
          </w:tcPr>
          <w:p w:rsidR="00D14BF7" w:rsidRPr="002770D7" w:rsidRDefault="00D14BF7" w:rsidP="002E7BE5">
            <w:pPr>
              <w:jc w:val="center"/>
              <w:rPr>
                <w:b/>
                <w:bCs/>
                <w:color w:val="000000"/>
                <w:sz w:val="24"/>
                <w:szCs w:val="24"/>
                <w:lang w:val="ru-RU"/>
              </w:rPr>
            </w:pPr>
            <w:r w:rsidRPr="002770D7">
              <w:rPr>
                <w:b/>
                <w:bCs/>
                <w:color w:val="000000"/>
                <w:sz w:val="24"/>
                <w:szCs w:val="24"/>
                <w:lang w:val="ru-RU"/>
              </w:rPr>
              <w:t>АТ «</w:t>
            </w:r>
            <w:proofErr w:type="spellStart"/>
            <w:r w:rsidRPr="002770D7">
              <w:rPr>
                <w:b/>
                <w:bCs/>
                <w:color w:val="000000"/>
                <w:sz w:val="24"/>
                <w:szCs w:val="24"/>
                <w:lang w:val="ru-RU"/>
              </w:rPr>
              <w:t>Житомиробленерго</w:t>
            </w:r>
            <w:proofErr w:type="spellEnd"/>
            <w:r w:rsidRPr="002770D7">
              <w:rPr>
                <w:b/>
                <w:bCs/>
                <w:color w:val="000000"/>
                <w:sz w:val="24"/>
                <w:szCs w:val="24"/>
                <w:lang w:val="ru-RU"/>
              </w:rPr>
              <w:t>»</w:t>
            </w:r>
          </w:p>
          <w:p w:rsidR="00D14BF7" w:rsidRPr="002770D7" w:rsidRDefault="00D14BF7" w:rsidP="002E7BE5">
            <w:pPr>
              <w:jc w:val="center"/>
              <w:rPr>
                <w:b/>
                <w:bCs/>
                <w:color w:val="000000"/>
                <w:sz w:val="24"/>
                <w:szCs w:val="24"/>
                <w:lang w:val="ru-RU"/>
              </w:rPr>
            </w:pPr>
            <w:proofErr w:type="spellStart"/>
            <w:r w:rsidRPr="002770D7">
              <w:rPr>
                <w:b/>
                <w:bCs/>
                <w:color w:val="000000"/>
                <w:sz w:val="24"/>
                <w:szCs w:val="24"/>
                <w:lang w:val="ru-RU"/>
              </w:rPr>
              <w:t>Овруцький</w:t>
            </w:r>
            <w:proofErr w:type="spellEnd"/>
            <w:r w:rsidRPr="002770D7">
              <w:rPr>
                <w:b/>
                <w:bCs/>
                <w:color w:val="000000"/>
                <w:sz w:val="24"/>
                <w:szCs w:val="24"/>
                <w:lang w:val="ru-RU"/>
              </w:rPr>
              <w:t xml:space="preserve"> РЕМ</w:t>
            </w:r>
          </w:p>
        </w:tc>
        <w:tc>
          <w:tcPr>
            <w:tcW w:w="2084" w:type="dxa"/>
            <w:tcBorders>
              <w:top w:val="nil"/>
              <w:left w:val="nil"/>
              <w:bottom w:val="single" w:sz="4" w:space="0" w:color="auto"/>
              <w:right w:val="single" w:sz="4" w:space="0" w:color="auto"/>
            </w:tcBorders>
            <w:shd w:val="clear" w:color="auto" w:fill="auto"/>
            <w:vAlign w:val="center"/>
          </w:tcPr>
          <w:p w:rsidR="00D14BF7" w:rsidRPr="002770D7" w:rsidRDefault="00D14BF7" w:rsidP="002E7BE5">
            <w:pPr>
              <w:jc w:val="center"/>
              <w:rPr>
                <w:b/>
                <w:bCs/>
                <w:color w:val="000000"/>
                <w:sz w:val="24"/>
                <w:szCs w:val="24"/>
                <w:lang w:val="ru-RU"/>
              </w:rPr>
            </w:pPr>
            <w:r w:rsidRPr="002770D7">
              <w:rPr>
                <w:b/>
                <w:bCs/>
                <w:color w:val="000000"/>
                <w:sz w:val="24"/>
                <w:szCs w:val="24"/>
                <w:lang w:val="ru-RU"/>
              </w:rPr>
              <w:t>АТ «</w:t>
            </w:r>
            <w:proofErr w:type="spellStart"/>
            <w:r w:rsidRPr="002770D7">
              <w:rPr>
                <w:b/>
                <w:bCs/>
                <w:color w:val="000000"/>
                <w:sz w:val="24"/>
                <w:szCs w:val="24"/>
                <w:lang w:val="ru-RU"/>
              </w:rPr>
              <w:t>Укрзалізниця</w:t>
            </w:r>
            <w:proofErr w:type="spellEnd"/>
            <w:r w:rsidRPr="002770D7">
              <w:rPr>
                <w:b/>
                <w:bCs/>
                <w:color w:val="000000"/>
                <w:sz w:val="24"/>
                <w:szCs w:val="24"/>
                <w:lang w:val="ru-RU"/>
              </w:rPr>
              <w:t>»</w:t>
            </w:r>
          </w:p>
        </w:tc>
      </w:tr>
      <w:tr w:rsidR="00D14BF7" w:rsidRPr="002770D7" w:rsidTr="00D14BF7">
        <w:trPr>
          <w:trHeight w:val="295"/>
        </w:trPr>
        <w:tc>
          <w:tcPr>
            <w:tcW w:w="1418" w:type="dxa"/>
            <w:vMerge/>
            <w:tcBorders>
              <w:top w:val="single" w:sz="4" w:space="0" w:color="auto"/>
              <w:left w:val="single" w:sz="4" w:space="0" w:color="auto"/>
              <w:bottom w:val="single" w:sz="4" w:space="0" w:color="auto"/>
              <w:right w:val="single" w:sz="4" w:space="0" w:color="auto"/>
            </w:tcBorders>
            <w:vAlign w:val="center"/>
          </w:tcPr>
          <w:p w:rsidR="00D14BF7" w:rsidRPr="002770D7" w:rsidRDefault="00D14BF7" w:rsidP="002E7BE5">
            <w:pPr>
              <w:rPr>
                <w:b/>
                <w:bCs/>
                <w:color w:val="000000"/>
                <w:sz w:val="24"/>
                <w:szCs w:val="24"/>
                <w:lang w:val="ru-RU"/>
              </w:rPr>
            </w:pPr>
          </w:p>
        </w:tc>
        <w:tc>
          <w:tcPr>
            <w:tcW w:w="1276"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2770D7">
              <w:rPr>
                <w:b/>
                <w:bCs/>
                <w:color w:val="000000"/>
                <w:sz w:val="24"/>
                <w:szCs w:val="24"/>
                <w:lang w:val="ru-RU"/>
              </w:rPr>
              <w:t xml:space="preserve">1 </w:t>
            </w:r>
            <w:proofErr w:type="spellStart"/>
            <w:r w:rsidRPr="002770D7">
              <w:rPr>
                <w:b/>
                <w:bCs/>
                <w:color w:val="000000"/>
                <w:sz w:val="24"/>
                <w:szCs w:val="24"/>
                <w:lang w:val="ru-RU"/>
              </w:rPr>
              <w:t>клас</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2770D7">
              <w:rPr>
                <w:b/>
                <w:bCs/>
                <w:color w:val="000000"/>
                <w:sz w:val="24"/>
                <w:szCs w:val="24"/>
                <w:lang w:val="ru-RU"/>
              </w:rPr>
              <w:t xml:space="preserve">2 </w:t>
            </w:r>
            <w:proofErr w:type="spellStart"/>
            <w:r w:rsidRPr="002770D7">
              <w:rPr>
                <w:b/>
                <w:bCs/>
                <w:color w:val="000000"/>
                <w:sz w:val="24"/>
                <w:szCs w:val="24"/>
                <w:lang w:val="ru-RU"/>
              </w:rPr>
              <w:t>клас</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2770D7">
              <w:rPr>
                <w:b/>
                <w:bCs/>
                <w:color w:val="000000"/>
                <w:sz w:val="24"/>
                <w:szCs w:val="24"/>
                <w:lang w:val="ru-RU"/>
              </w:rPr>
              <w:t xml:space="preserve">1 </w:t>
            </w:r>
            <w:proofErr w:type="spellStart"/>
            <w:r w:rsidRPr="002770D7">
              <w:rPr>
                <w:b/>
                <w:bCs/>
                <w:color w:val="000000"/>
                <w:sz w:val="24"/>
                <w:szCs w:val="24"/>
                <w:lang w:val="ru-RU"/>
              </w:rPr>
              <w:t>клас</w:t>
            </w:r>
            <w:proofErr w:type="spellEnd"/>
          </w:p>
        </w:tc>
        <w:tc>
          <w:tcPr>
            <w:tcW w:w="2594"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2770D7">
              <w:rPr>
                <w:b/>
                <w:bCs/>
                <w:color w:val="000000"/>
                <w:sz w:val="24"/>
                <w:szCs w:val="24"/>
                <w:lang w:val="ru-RU"/>
              </w:rPr>
              <w:t xml:space="preserve">2 </w:t>
            </w:r>
            <w:proofErr w:type="spellStart"/>
            <w:r w:rsidRPr="002770D7">
              <w:rPr>
                <w:b/>
                <w:bCs/>
                <w:color w:val="000000"/>
                <w:sz w:val="24"/>
                <w:szCs w:val="24"/>
                <w:lang w:val="ru-RU"/>
              </w:rPr>
              <w:t>клас</w:t>
            </w:r>
            <w:proofErr w:type="spellEnd"/>
          </w:p>
        </w:tc>
        <w:tc>
          <w:tcPr>
            <w:tcW w:w="2084" w:type="dxa"/>
            <w:tcBorders>
              <w:top w:val="nil"/>
              <w:left w:val="nil"/>
              <w:bottom w:val="single" w:sz="4" w:space="0" w:color="auto"/>
              <w:right w:val="single" w:sz="4" w:space="0" w:color="auto"/>
            </w:tcBorders>
            <w:shd w:val="clear" w:color="auto" w:fill="auto"/>
            <w:noWrap/>
            <w:vAlign w:val="bottom"/>
          </w:tcPr>
          <w:p w:rsidR="00D14BF7" w:rsidRPr="002770D7" w:rsidRDefault="00D14BF7" w:rsidP="002E7BE5">
            <w:pPr>
              <w:jc w:val="center"/>
              <w:rPr>
                <w:b/>
                <w:bCs/>
                <w:color w:val="000000"/>
                <w:sz w:val="24"/>
                <w:szCs w:val="24"/>
                <w:lang w:val="ru-RU"/>
              </w:rPr>
            </w:pPr>
            <w:r w:rsidRPr="002770D7">
              <w:rPr>
                <w:b/>
                <w:bCs/>
                <w:color w:val="000000"/>
                <w:sz w:val="24"/>
                <w:szCs w:val="24"/>
                <w:lang w:val="ru-RU"/>
              </w:rPr>
              <w:t xml:space="preserve">2 </w:t>
            </w:r>
            <w:proofErr w:type="spellStart"/>
            <w:r w:rsidRPr="002770D7">
              <w:rPr>
                <w:b/>
                <w:bCs/>
                <w:color w:val="000000"/>
                <w:sz w:val="24"/>
                <w:szCs w:val="24"/>
                <w:lang w:val="ru-RU"/>
              </w:rPr>
              <w:t>клас</w:t>
            </w:r>
            <w:proofErr w:type="spellEnd"/>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Лютий</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23000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4500</w:t>
            </w:r>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Березень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20000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3400</w:t>
            </w:r>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Квітень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11000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2200</w:t>
            </w:r>
          </w:p>
        </w:tc>
      </w:tr>
      <w:tr w:rsidR="00D779DA" w:rsidRPr="00DA24F8" w:rsidTr="004C7B0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Травень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tcPr>
          <w:p w:rsidR="00D779DA" w:rsidRPr="00D779DA" w:rsidRDefault="00D779DA" w:rsidP="00C52CE1">
            <w:pPr>
              <w:jc w:val="center"/>
              <w:rPr>
                <w:sz w:val="24"/>
                <w:szCs w:val="24"/>
                <w:lang w:val="uk-UA"/>
              </w:rPr>
            </w:pPr>
            <w:r>
              <w:rPr>
                <w:sz w:val="24"/>
                <w:szCs w:val="24"/>
                <w:lang w:val="uk-UA"/>
              </w:rPr>
              <w:t>6000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200</w:t>
            </w:r>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Червень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tcPr>
          <w:p w:rsidR="00D779DA" w:rsidRPr="00D779DA" w:rsidRDefault="00D779DA" w:rsidP="00C52CE1">
            <w:pPr>
              <w:jc w:val="center"/>
              <w:rPr>
                <w:sz w:val="24"/>
                <w:szCs w:val="24"/>
                <w:lang w:val="uk-UA"/>
              </w:rPr>
            </w:pPr>
            <w:r>
              <w:rPr>
                <w:sz w:val="24"/>
                <w:szCs w:val="24"/>
                <w:lang w:val="uk-UA"/>
              </w:rPr>
              <w:t>4000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150</w:t>
            </w:r>
          </w:p>
        </w:tc>
      </w:tr>
      <w:tr w:rsidR="00D779DA" w:rsidRPr="00DA24F8" w:rsidTr="002E2172">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Липень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tcPr>
          <w:p w:rsidR="00D779DA" w:rsidRPr="00D779DA" w:rsidRDefault="00D779DA" w:rsidP="00C52CE1">
            <w:pPr>
              <w:jc w:val="center"/>
              <w:rPr>
                <w:sz w:val="24"/>
                <w:szCs w:val="24"/>
                <w:lang w:val="uk-UA"/>
              </w:rPr>
            </w:pPr>
            <w:r>
              <w:rPr>
                <w:sz w:val="24"/>
                <w:szCs w:val="24"/>
                <w:lang w:val="uk-UA"/>
              </w:rPr>
              <w:t>5000</w:t>
            </w:r>
          </w:p>
        </w:tc>
        <w:tc>
          <w:tcPr>
            <w:tcW w:w="2084" w:type="dxa"/>
            <w:tcBorders>
              <w:top w:val="nil"/>
              <w:left w:val="nil"/>
              <w:bottom w:val="single" w:sz="4" w:space="0" w:color="auto"/>
              <w:right w:val="single" w:sz="4" w:space="0" w:color="auto"/>
            </w:tcBorders>
            <w:shd w:val="clear" w:color="auto" w:fill="auto"/>
            <w:noWrap/>
          </w:tcPr>
          <w:p w:rsidR="00D779DA" w:rsidRDefault="00D779DA" w:rsidP="00D779DA">
            <w:pPr>
              <w:jc w:val="center"/>
            </w:pPr>
            <w:r w:rsidRPr="00861AD2">
              <w:t>150</w:t>
            </w:r>
          </w:p>
        </w:tc>
      </w:tr>
      <w:tr w:rsidR="00D779DA" w:rsidRPr="00DA24F8" w:rsidTr="002E2172">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Серпень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tcPr>
          <w:p w:rsidR="00D779DA" w:rsidRPr="00D779DA" w:rsidRDefault="00D779DA" w:rsidP="00C52CE1">
            <w:pPr>
              <w:jc w:val="center"/>
              <w:rPr>
                <w:sz w:val="24"/>
                <w:szCs w:val="24"/>
                <w:lang w:val="uk-UA"/>
              </w:rPr>
            </w:pPr>
            <w:r>
              <w:rPr>
                <w:sz w:val="24"/>
                <w:szCs w:val="24"/>
                <w:lang w:val="uk-UA"/>
              </w:rPr>
              <w:t>5000</w:t>
            </w:r>
          </w:p>
        </w:tc>
        <w:tc>
          <w:tcPr>
            <w:tcW w:w="2084" w:type="dxa"/>
            <w:tcBorders>
              <w:top w:val="nil"/>
              <w:left w:val="nil"/>
              <w:bottom w:val="single" w:sz="4" w:space="0" w:color="auto"/>
              <w:right w:val="single" w:sz="4" w:space="0" w:color="auto"/>
            </w:tcBorders>
            <w:shd w:val="clear" w:color="auto" w:fill="auto"/>
            <w:noWrap/>
          </w:tcPr>
          <w:p w:rsidR="00D779DA" w:rsidRDefault="00D779DA" w:rsidP="00D779DA">
            <w:pPr>
              <w:jc w:val="center"/>
            </w:pPr>
            <w:r w:rsidRPr="00861AD2">
              <w:t>150</w:t>
            </w:r>
          </w:p>
        </w:tc>
      </w:tr>
      <w:tr w:rsidR="00D779DA" w:rsidRPr="00DA24F8" w:rsidTr="002E2172">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Вересень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11000</w:t>
            </w:r>
          </w:p>
        </w:tc>
        <w:tc>
          <w:tcPr>
            <w:tcW w:w="2084" w:type="dxa"/>
            <w:tcBorders>
              <w:top w:val="nil"/>
              <w:left w:val="nil"/>
              <w:bottom w:val="single" w:sz="4" w:space="0" w:color="auto"/>
              <w:right w:val="single" w:sz="4" w:space="0" w:color="auto"/>
            </w:tcBorders>
            <w:shd w:val="clear" w:color="auto" w:fill="auto"/>
            <w:noWrap/>
          </w:tcPr>
          <w:p w:rsidR="00D779DA" w:rsidRDefault="00D779DA" w:rsidP="00D779DA">
            <w:pPr>
              <w:jc w:val="center"/>
            </w:pPr>
            <w:r w:rsidRPr="00861AD2">
              <w:t>150</w:t>
            </w:r>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Жовтень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12000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3600</w:t>
            </w:r>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Листопад</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17000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3800</w:t>
            </w:r>
          </w:p>
        </w:tc>
      </w:tr>
      <w:tr w:rsidR="00D779DA"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779DA" w:rsidRPr="00DA24F8" w:rsidRDefault="00D779DA" w:rsidP="002E7BE5">
            <w:pPr>
              <w:jc w:val="center"/>
              <w:rPr>
                <w:color w:val="000000"/>
                <w:sz w:val="24"/>
                <w:szCs w:val="24"/>
              </w:rPr>
            </w:pPr>
            <w:proofErr w:type="spellStart"/>
            <w:r w:rsidRPr="00DA24F8">
              <w:rPr>
                <w:color w:val="000000"/>
                <w:sz w:val="24"/>
                <w:szCs w:val="24"/>
              </w:rPr>
              <w:t>Грудень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779DA" w:rsidRPr="00DA24F8" w:rsidRDefault="00D779DA"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779DA" w:rsidRPr="00D779DA" w:rsidRDefault="00D779DA" w:rsidP="00C52CE1">
            <w:pPr>
              <w:jc w:val="center"/>
              <w:rPr>
                <w:color w:val="000000"/>
                <w:sz w:val="24"/>
                <w:szCs w:val="24"/>
                <w:lang w:val="uk-UA"/>
              </w:rPr>
            </w:pPr>
            <w:r>
              <w:rPr>
                <w:color w:val="000000"/>
                <w:sz w:val="24"/>
                <w:szCs w:val="24"/>
                <w:lang w:val="uk-UA"/>
              </w:rPr>
              <w:t>23000</w:t>
            </w:r>
          </w:p>
        </w:tc>
        <w:tc>
          <w:tcPr>
            <w:tcW w:w="2084" w:type="dxa"/>
            <w:tcBorders>
              <w:top w:val="nil"/>
              <w:left w:val="nil"/>
              <w:bottom w:val="single" w:sz="4" w:space="0" w:color="auto"/>
              <w:right w:val="single" w:sz="4" w:space="0" w:color="auto"/>
            </w:tcBorders>
            <w:shd w:val="clear" w:color="auto" w:fill="auto"/>
            <w:noWrap/>
            <w:vAlign w:val="bottom"/>
          </w:tcPr>
          <w:p w:rsidR="00D779DA" w:rsidRPr="00D779DA" w:rsidRDefault="00D779DA" w:rsidP="002E7BE5">
            <w:pPr>
              <w:jc w:val="center"/>
              <w:rPr>
                <w:color w:val="000000"/>
                <w:sz w:val="24"/>
                <w:szCs w:val="24"/>
                <w:lang w:val="uk-UA"/>
              </w:rPr>
            </w:pPr>
            <w:r>
              <w:rPr>
                <w:color w:val="000000"/>
                <w:sz w:val="24"/>
                <w:szCs w:val="24"/>
                <w:lang w:val="uk-UA"/>
              </w:rPr>
              <w:t>3800</w:t>
            </w:r>
          </w:p>
        </w:tc>
      </w:tr>
      <w:tr w:rsidR="00D14BF7" w:rsidRPr="00DA24F8" w:rsidTr="00D14BF7">
        <w:trPr>
          <w:trHeight w:val="29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14BF7" w:rsidRPr="00DA24F8" w:rsidRDefault="00D14BF7" w:rsidP="002E7BE5">
            <w:pPr>
              <w:jc w:val="center"/>
              <w:rPr>
                <w:b/>
                <w:bCs/>
                <w:color w:val="000000"/>
                <w:sz w:val="24"/>
                <w:szCs w:val="24"/>
              </w:rPr>
            </w:pPr>
            <w:proofErr w:type="spellStart"/>
            <w:r w:rsidRPr="00DA24F8">
              <w:rPr>
                <w:b/>
                <w:bCs/>
                <w:color w:val="000000"/>
                <w:sz w:val="24"/>
                <w:szCs w:val="24"/>
              </w:rPr>
              <w:t>Всього</w:t>
            </w:r>
            <w:proofErr w:type="spellEnd"/>
            <w:r w:rsidRPr="00DA24F8">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rsidR="00D14BF7" w:rsidRPr="00DA24F8" w:rsidRDefault="00D14BF7" w:rsidP="002E7BE5">
            <w:pPr>
              <w:rPr>
                <w:color w:val="000000"/>
                <w:sz w:val="24"/>
                <w:szCs w:val="24"/>
              </w:rPr>
            </w:pPr>
            <w:r w:rsidRPr="00DA24F8">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D14BF7" w:rsidRPr="00DA24F8" w:rsidRDefault="00D14BF7" w:rsidP="002E7BE5">
            <w:pPr>
              <w:rPr>
                <w:color w:val="000000"/>
                <w:sz w:val="24"/>
                <w:szCs w:val="24"/>
              </w:rPr>
            </w:pPr>
            <w:r w:rsidRPr="00DA24F8">
              <w:rPr>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D14BF7" w:rsidRPr="00DA24F8" w:rsidRDefault="00D14BF7" w:rsidP="002E7BE5">
            <w:pPr>
              <w:rPr>
                <w:color w:val="000000"/>
                <w:sz w:val="24"/>
                <w:szCs w:val="24"/>
              </w:rPr>
            </w:pPr>
            <w:r w:rsidRPr="00DA24F8">
              <w:rPr>
                <w:color w:val="000000"/>
                <w:sz w:val="24"/>
                <w:szCs w:val="24"/>
              </w:rPr>
              <w:t> </w:t>
            </w:r>
          </w:p>
        </w:tc>
        <w:tc>
          <w:tcPr>
            <w:tcW w:w="2594" w:type="dxa"/>
            <w:tcBorders>
              <w:top w:val="nil"/>
              <w:left w:val="nil"/>
              <w:bottom w:val="single" w:sz="4" w:space="0" w:color="auto"/>
              <w:right w:val="single" w:sz="4" w:space="0" w:color="auto"/>
            </w:tcBorders>
            <w:shd w:val="clear" w:color="auto" w:fill="auto"/>
            <w:noWrap/>
            <w:vAlign w:val="bottom"/>
          </w:tcPr>
          <w:p w:rsidR="00D14BF7" w:rsidRPr="00FE44C7" w:rsidRDefault="00D779DA" w:rsidP="002E7BE5">
            <w:pPr>
              <w:jc w:val="center"/>
              <w:rPr>
                <w:b/>
                <w:color w:val="000000"/>
                <w:sz w:val="24"/>
                <w:szCs w:val="24"/>
                <w:lang w:val="uk-UA"/>
              </w:rPr>
            </w:pPr>
            <w:r>
              <w:rPr>
                <w:b/>
                <w:color w:val="000000"/>
                <w:sz w:val="24"/>
                <w:szCs w:val="24"/>
                <w:lang w:val="uk-UA"/>
              </w:rPr>
              <w:t>137000</w:t>
            </w:r>
          </w:p>
        </w:tc>
        <w:tc>
          <w:tcPr>
            <w:tcW w:w="2084" w:type="dxa"/>
            <w:tcBorders>
              <w:top w:val="nil"/>
              <w:left w:val="nil"/>
              <w:bottom w:val="single" w:sz="4" w:space="0" w:color="auto"/>
              <w:right w:val="single" w:sz="4" w:space="0" w:color="auto"/>
            </w:tcBorders>
            <w:shd w:val="clear" w:color="auto" w:fill="auto"/>
            <w:noWrap/>
            <w:vAlign w:val="bottom"/>
          </w:tcPr>
          <w:p w:rsidR="00D14BF7" w:rsidRPr="00B47675" w:rsidRDefault="00D779DA" w:rsidP="002E7BE5">
            <w:pPr>
              <w:jc w:val="center"/>
              <w:rPr>
                <w:b/>
                <w:color w:val="000000"/>
                <w:sz w:val="24"/>
                <w:szCs w:val="24"/>
                <w:lang w:val="uk-UA"/>
              </w:rPr>
            </w:pPr>
            <w:r>
              <w:rPr>
                <w:b/>
                <w:color w:val="000000"/>
                <w:sz w:val="24"/>
                <w:szCs w:val="24"/>
                <w:lang w:val="uk-UA"/>
              </w:rPr>
              <w:t>22100</w:t>
            </w:r>
          </w:p>
        </w:tc>
      </w:tr>
      <w:tr w:rsidR="00D14BF7" w:rsidRPr="00DA24F8" w:rsidTr="00D14BF7">
        <w:trPr>
          <w:trHeight w:val="136"/>
        </w:trPr>
        <w:tc>
          <w:tcPr>
            <w:tcW w:w="1418" w:type="dxa"/>
            <w:tcBorders>
              <w:top w:val="nil"/>
              <w:left w:val="nil"/>
              <w:bottom w:val="nil"/>
              <w:right w:val="nil"/>
            </w:tcBorders>
            <w:shd w:val="clear" w:color="auto" w:fill="auto"/>
            <w:noWrap/>
            <w:vAlign w:val="bottom"/>
          </w:tcPr>
          <w:p w:rsidR="00D14BF7" w:rsidRPr="00DA24F8" w:rsidRDefault="00D14BF7" w:rsidP="002E7BE5">
            <w:pPr>
              <w:rPr>
                <w:color w:val="000000"/>
                <w:sz w:val="24"/>
                <w:szCs w:val="24"/>
              </w:rPr>
            </w:pPr>
          </w:p>
        </w:tc>
        <w:tc>
          <w:tcPr>
            <w:tcW w:w="1276" w:type="dxa"/>
            <w:tcBorders>
              <w:top w:val="nil"/>
              <w:left w:val="nil"/>
              <w:bottom w:val="nil"/>
              <w:right w:val="nil"/>
            </w:tcBorders>
            <w:shd w:val="clear" w:color="auto" w:fill="auto"/>
            <w:noWrap/>
            <w:vAlign w:val="bottom"/>
          </w:tcPr>
          <w:p w:rsidR="00D14BF7" w:rsidRPr="00DA24F8" w:rsidRDefault="00D14BF7" w:rsidP="002E7BE5">
            <w:pPr>
              <w:rPr>
                <w:color w:val="000000"/>
                <w:sz w:val="24"/>
                <w:szCs w:val="24"/>
              </w:rPr>
            </w:pPr>
          </w:p>
        </w:tc>
        <w:tc>
          <w:tcPr>
            <w:tcW w:w="1276" w:type="dxa"/>
            <w:tcBorders>
              <w:top w:val="nil"/>
              <w:left w:val="nil"/>
              <w:bottom w:val="nil"/>
              <w:right w:val="nil"/>
            </w:tcBorders>
            <w:shd w:val="clear" w:color="auto" w:fill="auto"/>
            <w:noWrap/>
            <w:vAlign w:val="bottom"/>
          </w:tcPr>
          <w:p w:rsidR="00D14BF7" w:rsidRPr="00DA24F8" w:rsidRDefault="00D14BF7" w:rsidP="002E7BE5">
            <w:pPr>
              <w:rPr>
                <w:color w:val="000000"/>
                <w:sz w:val="24"/>
                <w:szCs w:val="24"/>
              </w:rPr>
            </w:pPr>
          </w:p>
        </w:tc>
        <w:tc>
          <w:tcPr>
            <w:tcW w:w="1559" w:type="dxa"/>
            <w:tcBorders>
              <w:top w:val="nil"/>
              <w:left w:val="nil"/>
              <w:bottom w:val="nil"/>
              <w:right w:val="nil"/>
            </w:tcBorders>
            <w:shd w:val="clear" w:color="auto" w:fill="auto"/>
            <w:noWrap/>
            <w:vAlign w:val="bottom"/>
          </w:tcPr>
          <w:p w:rsidR="00D14BF7" w:rsidRPr="00DA24F8" w:rsidRDefault="00D14BF7" w:rsidP="002E7BE5">
            <w:pPr>
              <w:rPr>
                <w:color w:val="000000"/>
                <w:sz w:val="24"/>
                <w:szCs w:val="24"/>
              </w:rPr>
            </w:pPr>
          </w:p>
        </w:tc>
        <w:tc>
          <w:tcPr>
            <w:tcW w:w="2594" w:type="dxa"/>
            <w:tcBorders>
              <w:top w:val="nil"/>
              <w:left w:val="nil"/>
              <w:bottom w:val="nil"/>
              <w:right w:val="nil"/>
            </w:tcBorders>
            <w:shd w:val="clear" w:color="auto" w:fill="auto"/>
            <w:noWrap/>
            <w:vAlign w:val="bottom"/>
          </w:tcPr>
          <w:p w:rsidR="00D14BF7" w:rsidRPr="00DA24F8" w:rsidRDefault="00D14BF7" w:rsidP="002E7BE5">
            <w:pPr>
              <w:rPr>
                <w:color w:val="000000"/>
                <w:sz w:val="24"/>
                <w:szCs w:val="24"/>
              </w:rPr>
            </w:pPr>
          </w:p>
        </w:tc>
        <w:tc>
          <w:tcPr>
            <w:tcW w:w="2084" w:type="dxa"/>
            <w:tcBorders>
              <w:top w:val="nil"/>
              <w:left w:val="nil"/>
              <w:bottom w:val="nil"/>
              <w:right w:val="nil"/>
            </w:tcBorders>
            <w:shd w:val="clear" w:color="auto" w:fill="auto"/>
            <w:noWrap/>
            <w:vAlign w:val="bottom"/>
          </w:tcPr>
          <w:p w:rsidR="00D14BF7" w:rsidRPr="00DA24F8" w:rsidRDefault="00D14BF7" w:rsidP="002E7BE5">
            <w:pPr>
              <w:rPr>
                <w:color w:val="000000"/>
                <w:sz w:val="24"/>
                <w:szCs w:val="24"/>
              </w:rPr>
            </w:pPr>
          </w:p>
        </w:tc>
      </w:tr>
    </w:tbl>
    <w:p w:rsidR="006A01A9" w:rsidRPr="006A01A9" w:rsidRDefault="006A01A9" w:rsidP="006A01A9">
      <w:pPr>
        <w:widowControl/>
        <w:autoSpaceDE/>
        <w:autoSpaceDN/>
        <w:jc w:val="center"/>
        <w:rPr>
          <w:rFonts w:eastAsia="Calibri"/>
          <w:sz w:val="24"/>
          <w:szCs w:val="24"/>
          <w:lang w:val="uk-UA" w:eastAsia="en-US"/>
        </w:rPr>
      </w:pPr>
    </w:p>
    <w:p w:rsidR="006A01A9" w:rsidRPr="006A01A9" w:rsidRDefault="006A01A9" w:rsidP="00B562FB">
      <w:pPr>
        <w:widowControl/>
        <w:numPr>
          <w:ilvl w:val="0"/>
          <w:numId w:val="11"/>
        </w:numPr>
        <w:tabs>
          <w:tab w:val="left" w:pos="0"/>
          <w:tab w:val="left" w:pos="567"/>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autoSpaceDE/>
        <w:autoSpaceDN/>
        <w:spacing w:after="200" w:line="276" w:lineRule="auto"/>
        <w:ind w:left="567" w:hanging="567"/>
        <w:jc w:val="both"/>
        <w:rPr>
          <w:b/>
          <w:color w:val="000000"/>
          <w:sz w:val="24"/>
          <w:szCs w:val="24"/>
          <w:lang w:val="uk-UA" w:eastAsia="ru-RU"/>
        </w:rPr>
      </w:pPr>
      <w:r w:rsidRPr="006A01A9">
        <w:rPr>
          <w:color w:val="000000"/>
          <w:spacing w:val="-10"/>
          <w:sz w:val="24"/>
          <w:szCs w:val="24"/>
          <w:lang w:val="uk-UA" w:eastAsia="ru-RU"/>
        </w:rPr>
        <w:t>«</w:t>
      </w:r>
      <w:r w:rsidRPr="006A01A9">
        <w:rPr>
          <w:color w:val="000000"/>
          <w:sz w:val="24"/>
          <w:szCs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6A01A9">
        <w:rPr>
          <w:color w:val="000000"/>
          <w:sz w:val="24"/>
          <w:szCs w:val="24"/>
          <w:shd w:val="clear" w:color="auto" w:fill="FFFFFF"/>
          <w:lang w:val="uk-UA" w:eastAsia="ru-RU"/>
        </w:rPr>
        <w:t>Міністерства економічного розвитку і торгівлі України №1749 від 23.12.2015,</w:t>
      </w:r>
      <w:r w:rsidRPr="006A01A9">
        <w:rPr>
          <w:color w:val="000000"/>
          <w:sz w:val="24"/>
          <w:szCs w:val="24"/>
          <w:shd w:val="clear" w:color="auto" w:fill="FFFFFF"/>
          <w:lang w:val="ru-RU" w:eastAsia="ru-RU"/>
        </w:rPr>
        <w:t> </w:t>
      </w:r>
      <w:r w:rsidRPr="006A01A9">
        <w:rPr>
          <w:color w:val="000000"/>
          <w:sz w:val="24"/>
          <w:szCs w:val="24"/>
          <w:lang w:val="uk-UA" w:eastAsia="ru-RU"/>
        </w:rPr>
        <w:t xml:space="preserve">предметом закупівлі є </w:t>
      </w:r>
      <w:r w:rsidRPr="006A01A9">
        <w:rPr>
          <w:color w:val="000000"/>
          <w:sz w:val="24"/>
          <w:szCs w:val="24"/>
          <w:u w:val="single"/>
          <w:lang w:val="uk-UA" w:eastAsia="ru-RU"/>
        </w:rPr>
        <w:t>енергія електрична</w:t>
      </w:r>
      <w:r w:rsidRPr="006A01A9">
        <w:rPr>
          <w:color w:val="000000"/>
          <w:sz w:val="24"/>
          <w:szCs w:val="24"/>
          <w:lang w:val="uk-UA" w:eastAsia="ru-RU"/>
        </w:rPr>
        <w:t>,  код 09310000-5 Електрична енергія</w:t>
      </w:r>
      <w:r w:rsidRPr="006A01A9">
        <w:rPr>
          <w:color w:val="000000"/>
          <w:spacing w:val="-10"/>
          <w:sz w:val="24"/>
          <w:szCs w:val="24"/>
          <w:lang w:val="uk-UA" w:eastAsia="ru-RU"/>
        </w:rPr>
        <w:t>».</w:t>
      </w:r>
    </w:p>
    <w:p w:rsidR="006A01A9" w:rsidRPr="006A01A9" w:rsidRDefault="006A01A9" w:rsidP="00B562FB">
      <w:pPr>
        <w:widowControl/>
        <w:numPr>
          <w:ilvl w:val="0"/>
          <w:numId w:val="11"/>
        </w:numPr>
        <w:tabs>
          <w:tab w:val="left" w:pos="567"/>
        </w:tabs>
        <w:autoSpaceDE/>
        <w:autoSpaceDN/>
        <w:spacing w:after="200" w:line="276" w:lineRule="auto"/>
        <w:ind w:left="567" w:hanging="567"/>
        <w:jc w:val="both"/>
        <w:rPr>
          <w:sz w:val="24"/>
          <w:szCs w:val="24"/>
          <w:lang w:val="uk-UA" w:eastAsia="ru-RU"/>
        </w:rPr>
      </w:pPr>
      <w:r w:rsidRPr="006A01A9">
        <w:rPr>
          <w:sz w:val="24"/>
          <w:szCs w:val="24"/>
          <w:lang w:val="uk-UA" w:eastAsia="ru-RU"/>
        </w:rPr>
        <w:t xml:space="preserve">Ціна цього Договору становить________________ </w:t>
      </w:r>
      <w:proofErr w:type="spellStart"/>
      <w:r w:rsidRPr="006A01A9">
        <w:rPr>
          <w:sz w:val="24"/>
          <w:szCs w:val="24"/>
          <w:lang w:val="uk-UA" w:eastAsia="ru-RU"/>
        </w:rPr>
        <w:t>грн</w:t>
      </w:r>
      <w:proofErr w:type="spellEnd"/>
      <w:r w:rsidRPr="006A01A9">
        <w:rPr>
          <w:sz w:val="24"/>
          <w:szCs w:val="24"/>
          <w:lang w:val="uk-UA" w:eastAsia="ru-RU"/>
        </w:rPr>
        <w:t>, в тому числі ПДВ ___________(____________________________________________________________________________).</w:t>
      </w:r>
    </w:p>
    <w:p w:rsidR="006A01A9" w:rsidRPr="006A01A9" w:rsidRDefault="006A01A9" w:rsidP="00B562FB">
      <w:pPr>
        <w:widowControl/>
        <w:numPr>
          <w:ilvl w:val="0"/>
          <w:numId w:val="11"/>
        </w:numPr>
        <w:tabs>
          <w:tab w:val="left" w:pos="567"/>
        </w:tabs>
        <w:autoSpaceDE/>
        <w:autoSpaceDN/>
        <w:spacing w:after="200" w:line="276" w:lineRule="auto"/>
        <w:ind w:left="567" w:hanging="567"/>
        <w:jc w:val="both"/>
        <w:rPr>
          <w:sz w:val="24"/>
          <w:szCs w:val="24"/>
          <w:lang w:val="uk-UA" w:eastAsia="ru-RU"/>
        </w:rPr>
      </w:pPr>
      <w:r w:rsidRPr="006A01A9">
        <w:rPr>
          <w:sz w:val="24"/>
          <w:szCs w:val="24"/>
          <w:lang w:val="uk-UA" w:eastAsia="ru-RU"/>
        </w:rPr>
        <w:t>Ціну договору вказано з врахуванням кошторисних призначень.</w:t>
      </w:r>
    </w:p>
    <w:p w:rsidR="006A01A9" w:rsidRPr="006A01A9" w:rsidRDefault="006A01A9" w:rsidP="00B562FB">
      <w:pPr>
        <w:widowControl/>
        <w:numPr>
          <w:ilvl w:val="0"/>
          <w:numId w:val="11"/>
        </w:numPr>
        <w:tabs>
          <w:tab w:val="left" w:pos="567"/>
        </w:tabs>
        <w:autoSpaceDE/>
        <w:autoSpaceDN/>
        <w:spacing w:after="200" w:line="276" w:lineRule="auto"/>
        <w:ind w:left="567" w:hanging="567"/>
        <w:jc w:val="both"/>
        <w:rPr>
          <w:sz w:val="24"/>
          <w:szCs w:val="24"/>
          <w:lang w:val="uk-UA" w:eastAsia="ru-RU"/>
        </w:rPr>
      </w:pPr>
      <w:r w:rsidRPr="006A01A9">
        <w:rPr>
          <w:sz w:val="24"/>
          <w:szCs w:val="24"/>
          <w:lang w:val="uk-UA" w:eastAsia="ru-RU"/>
        </w:rPr>
        <w:t>Сторони усвідомлюють, що зазначена в п.1 даного Додатку вартість заявлених Споживачем договірних величин спожива</w:t>
      </w:r>
      <w:r w:rsidR="00EB6EE7">
        <w:rPr>
          <w:sz w:val="24"/>
          <w:szCs w:val="24"/>
          <w:lang w:val="uk-UA" w:eastAsia="ru-RU"/>
        </w:rPr>
        <w:t>ння електричної енергії на 2023</w:t>
      </w:r>
      <w:bookmarkStart w:id="2" w:name="_GoBack"/>
      <w:bookmarkEnd w:id="2"/>
      <w:r w:rsidRPr="006A01A9">
        <w:rPr>
          <w:sz w:val="24"/>
          <w:szCs w:val="24"/>
          <w:lang w:val="uk-UA" w:eastAsia="ru-RU"/>
        </w:rPr>
        <w:t>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6A01A9">
        <w:rPr>
          <w:sz w:val="24"/>
          <w:szCs w:val="24"/>
          <w:lang w:val="ru-RU" w:eastAsia="ru-RU"/>
        </w:rPr>
        <w:t xml:space="preserve"> в </w:t>
      </w:r>
      <w:r w:rsidRPr="006A01A9">
        <w:rPr>
          <w:sz w:val="24"/>
          <w:szCs w:val="24"/>
          <w:lang w:val="uk-UA" w:eastAsia="ru-RU"/>
        </w:rPr>
        <w:t xml:space="preserve"> </w:t>
      </w:r>
      <w:r w:rsidRPr="006A01A9">
        <w:rPr>
          <w:sz w:val="24"/>
          <w:szCs w:val="24"/>
          <w:lang w:val="ru-RU" w:eastAsia="ru-RU"/>
        </w:rPr>
        <w:t xml:space="preserve">п.19 </w:t>
      </w:r>
      <w:r w:rsidRPr="006A01A9">
        <w:rPr>
          <w:sz w:val="24"/>
          <w:szCs w:val="24"/>
          <w:lang w:val="uk-UA" w:eastAsia="ru-RU"/>
        </w:rPr>
        <w:t>Особливостей.</w:t>
      </w:r>
    </w:p>
    <w:p w:rsidR="006A01A9" w:rsidRPr="006A01A9" w:rsidRDefault="006A01A9" w:rsidP="00B562FB">
      <w:pPr>
        <w:widowControl/>
        <w:numPr>
          <w:ilvl w:val="0"/>
          <w:numId w:val="11"/>
        </w:numPr>
        <w:tabs>
          <w:tab w:val="left" w:pos="567"/>
        </w:tabs>
        <w:autoSpaceDE/>
        <w:autoSpaceDN/>
        <w:spacing w:after="200" w:line="276" w:lineRule="auto"/>
        <w:ind w:left="567" w:hanging="567"/>
        <w:jc w:val="both"/>
        <w:rPr>
          <w:rFonts w:eastAsia="Arial" w:cs="Arial"/>
          <w:color w:val="000000"/>
          <w:sz w:val="24"/>
          <w:szCs w:val="24"/>
          <w:lang w:val="ru-RU" w:eastAsia="ru-RU"/>
        </w:rPr>
      </w:pPr>
      <w:proofErr w:type="spellStart"/>
      <w:r w:rsidRPr="006A01A9">
        <w:rPr>
          <w:rFonts w:eastAsia="Arial" w:cs="Arial"/>
          <w:color w:val="000000"/>
          <w:sz w:val="24"/>
          <w:szCs w:val="24"/>
          <w:lang w:val="ru-RU" w:eastAsia="ru-RU"/>
        </w:rPr>
        <w:t>Постачання</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електричної</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енергії</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Споживачу</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здійснюється</w:t>
      </w:r>
      <w:proofErr w:type="spellEnd"/>
      <w:r w:rsidRPr="006A01A9">
        <w:rPr>
          <w:rFonts w:eastAsia="Arial" w:cs="Arial"/>
          <w:color w:val="000000"/>
          <w:sz w:val="24"/>
          <w:szCs w:val="24"/>
          <w:lang w:val="ru-RU" w:eastAsia="ru-RU"/>
        </w:rPr>
        <w:t xml:space="preserve"> на </w:t>
      </w:r>
      <w:proofErr w:type="spellStart"/>
      <w:r w:rsidRPr="006A01A9">
        <w:rPr>
          <w:rFonts w:eastAsia="Arial" w:cs="Arial"/>
          <w:color w:val="000000"/>
          <w:sz w:val="24"/>
          <w:szCs w:val="24"/>
          <w:lang w:val="ru-RU" w:eastAsia="ru-RU"/>
        </w:rPr>
        <w:t>території</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ліцензованої</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діяльності</w:t>
      </w:r>
      <w:proofErr w:type="spellEnd"/>
      <w:r w:rsidRPr="006A01A9">
        <w:rPr>
          <w:rFonts w:eastAsia="Arial" w:cs="Arial"/>
          <w:color w:val="000000"/>
          <w:sz w:val="24"/>
          <w:szCs w:val="24"/>
          <w:lang w:val="ru-RU" w:eastAsia="ru-RU"/>
        </w:rPr>
        <w:t xml:space="preserve"> оператора </w:t>
      </w:r>
      <w:proofErr w:type="spellStart"/>
      <w:r w:rsidRPr="006A01A9">
        <w:rPr>
          <w:rFonts w:eastAsia="Arial" w:cs="Arial"/>
          <w:color w:val="000000"/>
          <w:sz w:val="24"/>
          <w:szCs w:val="24"/>
          <w:lang w:val="ru-RU" w:eastAsia="ru-RU"/>
        </w:rPr>
        <w:t>системи</w:t>
      </w:r>
      <w:proofErr w:type="spellEnd"/>
      <w:r w:rsidRPr="006A01A9">
        <w:rPr>
          <w:rFonts w:eastAsia="Arial" w:cs="Arial"/>
          <w:color w:val="000000"/>
          <w:sz w:val="24"/>
          <w:szCs w:val="24"/>
          <w:lang w:val="ru-RU" w:eastAsia="ru-RU"/>
        </w:rPr>
        <w:t xml:space="preserve"> </w:t>
      </w:r>
      <w:proofErr w:type="spellStart"/>
      <w:r w:rsidRPr="006A01A9">
        <w:rPr>
          <w:rFonts w:eastAsia="Arial" w:cs="Arial"/>
          <w:color w:val="000000"/>
          <w:sz w:val="24"/>
          <w:szCs w:val="24"/>
          <w:lang w:val="ru-RU" w:eastAsia="ru-RU"/>
        </w:rPr>
        <w:t>розподілу</w:t>
      </w:r>
      <w:proofErr w:type="spellEnd"/>
      <w:r w:rsidRPr="006A01A9">
        <w:rPr>
          <w:rFonts w:eastAsia="Arial" w:cs="Arial"/>
          <w:color w:val="000000"/>
          <w:sz w:val="24"/>
          <w:szCs w:val="24"/>
          <w:lang w:val="ru-RU" w:eastAsia="ru-RU"/>
        </w:rPr>
        <w:t xml:space="preserve"> АТ «</w:t>
      </w:r>
      <w:proofErr w:type="spellStart"/>
      <w:r w:rsidRPr="006A01A9">
        <w:rPr>
          <w:rFonts w:eastAsia="Arial" w:cs="Arial"/>
          <w:color w:val="000000"/>
          <w:sz w:val="24"/>
          <w:szCs w:val="24"/>
          <w:lang w:val="ru-RU" w:eastAsia="ru-RU"/>
        </w:rPr>
        <w:t>Житомиробленерго</w:t>
      </w:r>
      <w:proofErr w:type="spellEnd"/>
      <w:r w:rsidRPr="006A01A9">
        <w:rPr>
          <w:rFonts w:eastAsia="Arial" w:cs="Arial"/>
          <w:color w:val="000000"/>
          <w:sz w:val="24"/>
          <w:szCs w:val="24"/>
          <w:lang w:val="ru-RU" w:eastAsia="ru-RU"/>
        </w:rPr>
        <w:t>».</w:t>
      </w:r>
    </w:p>
    <w:p w:rsidR="006A01A9" w:rsidRPr="006A01A9" w:rsidRDefault="006A01A9" w:rsidP="00B562FB">
      <w:pPr>
        <w:widowControl/>
        <w:numPr>
          <w:ilvl w:val="0"/>
          <w:numId w:val="11"/>
        </w:numPr>
        <w:tabs>
          <w:tab w:val="left" w:pos="567"/>
        </w:tabs>
        <w:autoSpaceDE/>
        <w:autoSpaceDN/>
        <w:spacing w:after="200" w:line="276" w:lineRule="auto"/>
        <w:ind w:left="567" w:hanging="567"/>
        <w:jc w:val="both"/>
        <w:rPr>
          <w:rFonts w:eastAsia="Calibri"/>
          <w:sz w:val="24"/>
          <w:szCs w:val="24"/>
          <w:lang w:val="uk-UA" w:eastAsia="en-US"/>
        </w:rPr>
      </w:pPr>
      <w:r w:rsidRPr="006A01A9">
        <w:rPr>
          <w:rFonts w:eastAsia="Calibri"/>
          <w:sz w:val="24"/>
          <w:szCs w:val="24"/>
          <w:lang w:val="uk-UA" w:eastAsia="en-US"/>
        </w:rPr>
        <w:lastRenderedPageBreak/>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6A01A9" w:rsidRPr="006A01A9" w:rsidTr="002E7BE5">
        <w:tc>
          <w:tcPr>
            <w:tcW w:w="4676" w:type="dxa"/>
            <w:tcBorders>
              <w:top w:val="single" w:sz="4"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t>Постачальник :</w:t>
            </w:r>
          </w:p>
        </w:tc>
        <w:tc>
          <w:tcPr>
            <w:tcW w:w="240" w:type="dxa"/>
            <w:tcBorders>
              <w:left w:val="single" w:sz="4"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p>
        </w:tc>
        <w:tc>
          <w:tcPr>
            <w:tcW w:w="4865" w:type="dxa"/>
            <w:tcBorders>
              <w:top w:val="single" w:sz="4"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center"/>
              <w:rPr>
                <w:rFonts w:eastAsia="Calibri"/>
                <w:b/>
                <w:sz w:val="24"/>
                <w:szCs w:val="24"/>
                <w:lang w:val="uk-UA" w:eastAsia="en-US"/>
              </w:rPr>
            </w:pPr>
            <w:r w:rsidRPr="006A01A9">
              <w:rPr>
                <w:rFonts w:eastAsia="Calibri"/>
                <w:b/>
                <w:sz w:val="24"/>
                <w:szCs w:val="24"/>
                <w:lang w:val="uk-UA" w:eastAsia="en-US"/>
              </w:rPr>
              <w:t>Споживач:</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b/>
                <w:snapToGrid w:val="0"/>
                <w:sz w:val="24"/>
                <w:szCs w:val="24"/>
                <w:lang w:val="uk-UA" w:eastAsia="en-US"/>
              </w:rPr>
            </w:pPr>
            <w:r w:rsidRPr="006A01A9">
              <w:rPr>
                <w:rFonts w:eastAsia="Calibri"/>
                <w:b/>
                <w:snapToGrid w:val="0"/>
                <w:sz w:val="24"/>
                <w:szCs w:val="24"/>
                <w:lang w:val="uk-UA" w:eastAsia="en-US"/>
              </w:rPr>
              <w:t>Назва</w:t>
            </w:r>
          </w:p>
          <w:p w:rsidR="006A01A9" w:rsidRPr="006A01A9" w:rsidRDefault="006A01A9" w:rsidP="006A01A9">
            <w:pPr>
              <w:widowControl/>
              <w:autoSpaceDE/>
              <w:autoSpaceDN/>
              <w:rPr>
                <w:rFonts w:eastAsia="Calibri"/>
                <w:b/>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6A01A9" w:rsidRPr="006A01A9" w:rsidRDefault="006A01A9" w:rsidP="006A01A9">
            <w:pPr>
              <w:widowControl/>
              <w:autoSpaceDE/>
              <w:autoSpaceDN/>
              <w:rPr>
                <w:rFonts w:eastAsia="Calibri"/>
                <w:b/>
                <w:snapToGrid w:val="0"/>
                <w:sz w:val="24"/>
                <w:szCs w:val="24"/>
                <w:lang w:val="uk-UA" w:eastAsia="en-US"/>
              </w:rPr>
            </w:pPr>
            <w:r w:rsidRPr="006A01A9">
              <w:rPr>
                <w:rFonts w:eastAsia="Calibri"/>
                <w:b/>
                <w:snapToGrid w:val="0"/>
                <w:sz w:val="24"/>
                <w:szCs w:val="24"/>
                <w:lang w:val="uk-UA" w:eastAsia="en-US"/>
              </w:rPr>
              <w:t>Назва</w:t>
            </w:r>
          </w:p>
          <w:p w:rsidR="006A01A9" w:rsidRPr="006A01A9" w:rsidRDefault="006A01A9" w:rsidP="006A01A9">
            <w:pPr>
              <w:widowControl/>
              <w:autoSpaceDE/>
              <w:autoSpaceDN/>
              <w:rPr>
                <w:rFonts w:eastAsia="Calibri"/>
                <w:b/>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autoSpaceDE/>
              <w:autoSpaceDN/>
              <w:rPr>
                <w:rFonts w:eastAsia="Calibri"/>
                <w:sz w:val="24"/>
                <w:szCs w:val="24"/>
                <w:lang w:val="uk-UA" w:eastAsia="en-US"/>
              </w:rPr>
            </w:pPr>
            <w:r w:rsidRPr="006A01A9">
              <w:rPr>
                <w:rFonts w:eastAsia="Calibri"/>
                <w:sz w:val="24"/>
                <w:szCs w:val="24"/>
                <w:lang w:val="uk-UA" w:eastAsia="en-US"/>
              </w:rPr>
              <w:t>Адреса</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autoSpaceDE/>
              <w:autoSpaceDN/>
              <w:rPr>
                <w:rFonts w:eastAsia="Calibri"/>
                <w:sz w:val="24"/>
                <w:szCs w:val="24"/>
                <w:lang w:val="uk-UA" w:eastAsia="en-US"/>
              </w:rPr>
            </w:pPr>
            <w:r w:rsidRPr="006A01A9">
              <w:rPr>
                <w:rFonts w:eastAsia="Calibri"/>
                <w:sz w:val="24"/>
                <w:szCs w:val="24"/>
                <w:lang w:val="uk-UA" w:eastAsia="en-US"/>
              </w:rPr>
              <w:t>Адреса</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Код</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Код</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both"/>
              <w:rPr>
                <w:rFonts w:eastAsia="Calibri"/>
                <w:snapToGrid w:val="0"/>
                <w:sz w:val="24"/>
                <w:szCs w:val="24"/>
                <w:lang w:val="uk-UA" w:eastAsia="en-US"/>
              </w:rPr>
            </w:pPr>
            <w:r w:rsidRPr="006A01A9">
              <w:rPr>
                <w:rFonts w:eastAsia="Calibri"/>
                <w:snapToGrid w:val="0"/>
                <w:sz w:val="24"/>
                <w:szCs w:val="24"/>
                <w:lang w:val="uk-UA" w:eastAsia="en-US"/>
              </w:rPr>
              <w:t>р/</w:t>
            </w:r>
            <w:proofErr w:type="spellStart"/>
            <w:r w:rsidRPr="006A01A9">
              <w:rPr>
                <w:rFonts w:eastAsia="Calibri"/>
                <w:snapToGrid w:val="0"/>
                <w:sz w:val="24"/>
                <w:szCs w:val="24"/>
                <w:lang w:val="uk-UA" w:eastAsia="en-US"/>
              </w:rPr>
              <w:t>р</w:t>
            </w:r>
            <w:proofErr w:type="spellEnd"/>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jc w:val="both"/>
              <w:rPr>
                <w:rFonts w:eastAsia="Calibri"/>
                <w:snapToGrid w:val="0"/>
                <w:sz w:val="24"/>
                <w:szCs w:val="24"/>
                <w:lang w:val="uk-UA" w:eastAsia="en-US"/>
              </w:rPr>
            </w:pPr>
            <w:r w:rsidRPr="006A01A9">
              <w:rPr>
                <w:rFonts w:eastAsia="Calibri"/>
                <w:snapToGrid w:val="0"/>
                <w:sz w:val="24"/>
                <w:szCs w:val="24"/>
                <w:lang w:val="uk-UA" w:eastAsia="en-US"/>
              </w:rPr>
              <w:t>р/</w:t>
            </w:r>
            <w:proofErr w:type="spellStart"/>
            <w:r w:rsidRPr="006A01A9">
              <w:rPr>
                <w:rFonts w:eastAsia="Calibri"/>
                <w:snapToGrid w:val="0"/>
                <w:sz w:val="24"/>
                <w:szCs w:val="24"/>
                <w:lang w:val="uk-UA" w:eastAsia="en-US"/>
              </w:rPr>
              <w:t>р</w:t>
            </w:r>
            <w:proofErr w:type="spellEnd"/>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ІПН</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ІПН</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Тел..</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napToGrid w:val="0"/>
                <w:sz w:val="24"/>
                <w:szCs w:val="24"/>
                <w:lang w:val="uk-UA" w:eastAsia="en-US"/>
              </w:rPr>
              <w:t>Тел..</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z w:val="24"/>
                <w:szCs w:val="24"/>
                <w:lang w:eastAsia="en-US"/>
              </w:rPr>
              <w:t>E</w:t>
            </w:r>
            <w:r w:rsidRPr="006A01A9">
              <w:rPr>
                <w:rFonts w:eastAsia="Calibri"/>
                <w:sz w:val="24"/>
                <w:szCs w:val="24"/>
                <w:lang w:val="uk-UA" w:eastAsia="en-US"/>
              </w:rPr>
              <w:t>-</w:t>
            </w:r>
            <w:r w:rsidRPr="006A01A9">
              <w:rPr>
                <w:rFonts w:eastAsia="Calibri"/>
                <w:sz w:val="24"/>
                <w:szCs w:val="24"/>
                <w:lang w:eastAsia="en-US"/>
              </w:rPr>
              <w:t>mail</w:t>
            </w:r>
            <w:r w:rsidRPr="006A01A9">
              <w:rPr>
                <w:rFonts w:eastAsia="Calibri"/>
                <w:sz w:val="24"/>
                <w:szCs w:val="24"/>
                <w:lang w:val="uk-UA" w:eastAsia="en-US"/>
              </w:rPr>
              <w:t xml:space="preserve">: </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widowControl/>
              <w:autoSpaceDE/>
              <w:autoSpaceDN/>
              <w:rPr>
                <w:rFonts w:eastAsia="Calibri"/>
                <w:snapToGrid w:val="0"/>
                <w:sz w:val="24"/>
                <w:szCs w:val="24"/>
                <w:lang w:val="uk-UA" w:eastAsia="en-US"/>
              </w:rPr>
            </w:pPr>
            <w:r w:rsidRPr="006A01A9">
              <w:rPr>
                <w:rFonts w:eastAsia="Calibri"/>
                <w:sz w:val="24"/>
                <w:szCs w:val="24"/>
                <w:lang w:eastAsia="en-US"/>
              </w:rPr>
              <w:t>E</w:t>
            </w:r>
            <w:r w:rsidRPr="006A01A9">
              <w:rPr>
                <w:rFonts w:eastAsia="Calibri"/>
                <w:sz w:val="24"/>
                <w:szCs w:val="24"/>
                <w:lang w:val="uk-UA" w:eastAsia="en-US"/>
              </w:rPr>
              <w:t>-</w:t>
            </w:r>
            <w:r w:rsidRPr="006A01A9">
              <w:rPr>
                <w:rFonts w:eastAsia="Calibri"/>
                <w:sz w:val="24"/>
                <w:szCs w:val="24"/>
                <w:lang w:eastAsia="en-US"/>
              </w:rPr>
              <w:t>mail</w:t>
            </w:r>
            <w:r w:rsidRPr="006A01A9">
              <w:rPr>
                <w:rFonts w:eastAsia="Calibri"/>
                <w:sz w:val="24"/>
                <w:szCs w:val="24"/>
                <w:lang w:val="uk-UA" w:eastAsia="en-US"/>
              </w:rPr>
              <w:t xml:space="preserve">: </w:t>
            </w:r>
          </w:p>
        </w:tc>
      </w:tr>
      <w:tr w:rsidR="006A01A9" w:rsidRPr="006A01A9" w:rsidTr="002E7BE5">
        <w:trPr>
          <w:cantSplit/>
        </w:trPr>
        <w:tc>
          <w:tcPr>
            <w:tcW w:w="4676"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keepNext/>
              <w:keepLines/>
              <w:widowControl/>
              <w:autoSpaceDE/>
              <w:autoSpaceDN/>
              <w:outlineLvl w:val="1"/>
              <w:rPr>
                <w:b/>
                <w:bCs/>
                <w:i/>
                <w:sz w:val="24"/>
                <w:szCs w:val="24"/>
                <w:lang w:val="uk-UA"/>
              </w:rPr>
            </w:pPr>
            <w:r w:rsidRPr="006A01A9">
              <w:rPr>
                <w:b/>
                <w:bCs/>
                <w:sz w:val="24"/>
                <w:szCs w:val="24"/>
                <w:lang w:val="uk-UA"/>
              </w:rPr>
              <w:t>_______________________</w:t>
            </w:r>
          </w:p>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М.П.</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6" w:space="0" w:color="auto"/>
              <w:right w:val="single" w:sz="4" w:space="0" w:color="auto"/>
            </w:tcBorders>
          </w:tcPr>
          <w:p w:rsidR="006A01A9" w:rsidRPr="006A01A9" w:rsidRDefault="006A01A9" w:rsidP="006A01A9">
            <w:pPr>
              <w:keepNext/>
              <w:keepLines/>
              <w:widowControl/>
              <w:autoSpaceDE/>
              <w:autoSpaceDN/>
              <w:outlineLvl w:val="1"/>
              <w:rPr>
                <w:b/>
                <w:bCs/>
                <w:i/>
                <w:sz w:val="24"/>
                <w:szCs w:val="24"/>
                <w:lang w:val="uk-UA"/>
              </w:rPr>
            </w:pPr>
            <w:r w:rsidRPr="006A01A9">
              <w:rPr>
                <w:b/>
                <w:bCs/>
                <w:sz w:val="24"/>
                <w:szCs w:val="24"/>
                <w:lang w:val="uk-UA"/>
              </w:rPr>
              <w:t>______________________</w:t>
            </w:r>
          </w:p>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М.П.</w:t>
            </w:r>
          </w:p>
        </w:tc>
      </w:tr>
      <w:tr w:rsidR="006A01A9" w:rsidRPr="006A01A9" w:rsidTr="002E7BE5">
        <w:trPr>
          <w:cantSplit/>
        </w:trPr>
        <w:tc>
          <w:tcPr>
            <w:tcW w:w="4676" w:type="dxa"/>
            <w:tcBorders>
              <w:top w:val="single" w:sz="6" w:space="0" w:color="auto"/>
              <w:left w:val="single" w:sz="4" w:space="0" w:color="auto"/>
              <w:bottom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r w:rsidRPr="006A01A9">
              <w:rPr>
                <w:rFonts w:eastAsia="Calibri"/>
                <w:sz w:val="24"/>
                <w:szCs w:val="24"/>
                <w:lang w:val="uk-UA" w:eastAsia="en-US"/>
              </w:rPr>
              <w:t>“_____”__________________20</w:t>
            </w:r>
            <w:r w:rsidRPr="006A01A9">
              <w:rPr>
                <w:rFonts w:eastAsia="Calibri"/>
                <w:sz w:val="24"/>
                <w:szCs w:val="24"/>
                <w:lang w:eastAsia="en-US"/>
              </w:rPr>
              <w:t>2</w:t>
            </w:r>
            <w:r w:rsidRPr="006A01A9">
              <w:rPr>
                <w:rFonts w:eastAsia="Calibri"/>
                <w:sz w:val="24"/>
                <w:szCs w:val="24"/>
                <w:lang w:val="uk-UA" w:eastAsia="en-US"/>
              </w:rPr>
              <w:t>__ року</w:t>
            </w:r>
          </w:p>
        </w:tc>
        <w:tc>
          <w:tcPr>
            <w:tcW w:w="240" w:type="dxa"/>
            <w:tcBorders>
              <w:left w:val="single" w:sz="4" w:space="0" w:color="auto"/>
              <w:right w:val="single" w:sz="4" w:space="0" w:color="auto"/>
            </w:tcBorders>
          </w:tcPr>
          <w:p w:rsidR="006A01A9" w:rsidRPr="006A01A9" w:rsidRDefault="006A01A9" w:rsidP="006A01A9">
            <w:pPr>
              <w:widowControl/>
              <w:autoSpaceDE/>
              <w:autoSpaceDN/>
              <w:rPr>
                <w:rFonts w:eastAsia="Calibri"/>
                <w:sz w:val="24"/>
                <w:szCs w:val="24"/>
                <w:lang w:val="uk-UA" w:eastAsia="en-US"/>
              </w:rPr>
            </w:pPr>
          </w:p>
        </w:tc>
        <w:tc>
          <w:tcPr>
            <w:tcW w:w="4865" w:type="dxa"/>
            <w:tcBorders>
              <w:top w:val="single" w:sz="6" w:space="0" w:color="auto"/>
              <w:left w:val="single" w:sz="4" w:space="0" w:color="auto"/>
              <w:bottom w:val="single" w:sz="4" w:space="0" w:color="auto"/>
              <w:right w:val="single" w:sz="4" w:space="0" w:color="auto"/>
            </w:tcBorders>
          </w:tcPr>
          <w:p w:rsidR="006A01A9" w:rsidRPr="006A01A9" w:rsidRDefault="006A01A9" w:rsidP="006A01A9">
            <w:pPr>
              <w:widowControl/>
              <w:autoSpaceDE/>
              <w:autoSpaceDN/>
              <w:ind w:firstLine="313"/>
              <w:rPr>
                <w:rFonts w:eastAsia="Calibri"/>
                <w:sz w:val="24"/>
                <w:szCs w:val="24"/>
                <w:lang w:val="uk-UA" w:eastAsia="en-US"/>
              </w:rPr>
            </w:pPr>
            <w:r w:rsidRPr="006A01A9">
              <w:rPr>
                <w:rFonts w:eastAsia="Calibri"/>
                <w:sz w:val="24"/>
                <w:szCs w:val="24"/>
                <w:lang w:val="uk-UA" w:eastAsia="en-US"/>
              </w:rPr>
              <w:t>“_____”___________________20</w:t>
            </w:r>
            <w:r w:rsidRPr="006A01A9">
              <w:rPr>
                <w:rFonts w:eastAsia="Calibri"/>
                <w:sz w:val="24"/>
                <w:szCs w:val="24"/>
                <w:lang w:eastAsia="en-US"/>
              </w:rPr>
              <w:t>2</w:t>
            </w:r>
            <w:r w:rsidRPr="006A01A9">
              <w:rPr>
                <w:rFonts w:eastAsia="Calibri"/>
                <w:sz w:val="24"/>
                <w:szCs w:val="24"/>
                <w:lang w:val="uk-UA" w:eastAsia="en-US"/>
              </w:rPr>
              <w:t>__ року</w:t>
            </w:r>
          </w:p>
        </w:tc>
      </w:tr>
    </w:tbl>
    <w:p w:rsidR="006A01A9" w:rsidRPr="006A01A9" w:rsidRDefault="006A01A9" w:rsidP="006A01A9">
      <w:pPr>
        <w:widowControl/>
        <w:autoSpaceDE/>
        <w:autoSpaceDN/>
        <w:rPr>
          <w:rFonts w:eastAsia="Calibri"/>
          <w:sz w:val="24"/>
          <w:szCs w:val="24"/>
          <w:lang w:val="uk-UA" w:eastAsia="en-US"/>
        </w:rPr>
        <w:sectPr w:rsidR="006A01A9" w:rsidRPr="006A01A9" w:rsidSect="002E7BE5">
          <w:pgSz w:w="11906" w:h="16838"/>
          <w:pgMar w:top="1134" w:right="850" w:bottom="1134" w:left="1701" w:header="708" w:footer="708" w:gutter="0"/>
          <w:cols w:space="708"/>
          <w:docGrid w:linePitch="360"/>
        </w:sectPr>
      </w:pPr>
      <w:r w:rsidRPr="006A01A9">
        <w:rPr>
          <w:rFonts w:eastAsia="Calibri"/>
          <w:sz w:val="24"/>
          <w:szCs w:val="24"/>
          <w:lang w:val="uk-UA" w:eastAsia="en-US"/>
        </w:rPr>
        <w:br w:type="page"/>
      </w:r>
    </w:p>
    <w:p w:rsidR="006A01A9" w:rsidRPr="006A01A9" w:rsidRDefault="006A01A9" w:rsidP="006A01A9">
      <w:pPr>
        <w:widowControl/>
        <w:autoSpaceDE/>
        <w:autoSpaceDN/>
        <w:jc w:val="right"/>
        <w:rPr>
          <w:rFonts w:eastAsia="Calibri"/>
          <w:sz w:val="18"/>
          <w:szCs w:val="18"/>
          <w:lang w:val="ru-RU" w:eastAsia="en-US"/>
        </w:rPr>
      </w:pPr>
      <w:r w:rsidRPr="006A01A9">
        <w:rPr>
          <w:rFonts w:eastAsia="Calibri"/>
          <w:sz w:val="18"/>
          <w:szCs w:val="18"/>
          <w:lang w:val="uk-UA" w:eastAsia="en-US"/>
        </w:rPr>
        <w:lastRenderedPageBreak/>
        <w:t xml:space="preserve">Додаток </w:t>
      </w:r>
      <w:r w:rsidRPr="006A01A9">
        <w:rPr>
          <w:rFonts w:eastAsia="Calibri"/>
          <w:sz w:val="18"/>
          <w:szCs w:val="18"/>
          <w:lang w:val="ru-RU" w:eastAsia="en-US"/>
        </w:rPr>
        <w:t>3</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 xml:space="preserve">до договору на закупівлю </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електричної енергії</w:t>
      </w:r>
    </w:p>
    <w:p w:rsidR="006A01A9" w:rsidRPr="006A01A9" w:rsidRDefault="006A01A9" w:rsidP="006A01A9">
      <w:pPr>
        <w:widowControl/>
        <w:autoSpaceDE/>
        <w:autoSpaceDN/>
        <w:jc w:val="right"/>
        <w:rPr>
          <w:rFonts w:eastAsia="Calibri"/>
          <w:sz w:val="18"/>
          <w:szCs w:val="18"/>
          <w:lang w:val="uk-UA" w:eastAsia="en-US"/>
        </w:rPr>
      </w:pPr>
      <w:r w:rsidRPr="006A01A9">
        <w:rPr>
          <w:rFonts w:eastAsia="Calibri"/>
          <w:sz w:val="18"/>
          <w:szCs w:val="18"/>
          <w:lang w:val="uk-UA" w:eastAsia="en-US"/>
        </w:rPr>
        <w:t>№ ________ від _____________</w:t>
      </w:r>
    </w:p>
    <w:p w:rsidR="006A01A9" w:rsidRPr="006A01A9" w:rsidRDefault="006A01A9" w:rsidP="006A01A9">
      <w:pPr>
        <w:widowControl/>
        <w:autoSpaceDE/>
        <w:autoSpaceDN/>
        <w:jc w:val="center"/>
        <w:rPr>
          <w:color w:val="000000"/>
          <w:sz w:val="24"/>
          <w:szCs w:val="24"/>
          <w:lang w:val="uk-UA" w:eastAsia="ru-RU"/>
        </w:rPr>
      </w:pPr>
    </w:p>
    <w:p w:rsidR="006A01A9" w:rsidRPr="006A01A9" w:rsidRDefault="006A01A9" w:rsidP="006A01A9">
      <w:pPr>
        <w:widowControl/>
        <w:autoSpaceDE/>
        <w:autoSpaceDN/>
        <w:jc w:val="center"/>
        <w:rPr>
          <w:color w:val="000000"/>
          <w:sz w:val="24"/>
          <w:szCs w:val="24"/>
          <w:lang w:val="uk-UA" w:eastAsia="ru-RU"/>
        </w:rPr>
      </w:pPr>
      <w:r w:rsidRPr="006A01A9">
        <w:rPr>
          <w:color w:val="000000"/>
          <w:sz w:val="24"/>
          <w:szCs w:val="24"/>
          <w:lang w:val="uk-UA" w:eastAsia="ru-RU"/>
        </w:rPr>
        <w:t>ЗАЯВА-ПРИЄДНАННЯ</w:t>
      </w:r>
    </w:p>
    <w:p w:rsidR="006A01A9" w:rsidRPr="006A01A9" w:rsidRDefault="006A01A9" w:rsidP="006A01A9">
      <w:pPr>
        <w:widowControl/>
        <w:autoSpaceDE/>
        <w:autoSpaceDN/>
        <w:jc w:val="center"/>
        <w:rPr>
          <w:color w:val="000000"/>
          <w:sz w:val="24"/>
          <w:szCs w:val="24"/>
          <w:lang w:val="uk-UA" w:eastAsia="ru-RU"/>
        </w:rPr>
      </w:pPr>
      <w:r w:rsidRPr="006A01A9">
        <w:rPr>
          <w:color w:val="000000"/>
          <w:sz w:val="24"/>
          <w:szCs w:val="24"/>
          <w:lang w:val="uk-UA" w:eastAsia="ru-RU"/>
        </w:rPr>
        <w:t xml:space="preserve">до договору </w:t>
      </w:r>
      <w:r w:rsidRPr="006A01A9">
        <w:rPr>
          <w:rFonts w:eastAsia="Calibri"/>
          <w:sz w:val="24"/>
          <w:szCs w:val="24"/>
          <w:lang w:val="uk-UA" w:eastAsia="en-US"/>
        </w:rPr>
        <w:t>на закупівлю електричної енергії</w:t>
      </w:r>
    </w:p>
    <w:p w:rsidR="006A01A9" w:rsidRPr="006A01A9" w:rsidRDefault="006A01A9" w:rsidP="006A01A9">
      <w:pPr>
        <w:widowControl/>
        <w:autoSpaceDE/>
        <w:autoSpaceDN/>
        <w:jc w:val="center"/>
        <w:rPr>
          <w:color w:val="000000"/>
          <w:sz w:val="24"/>
          <w:szCs w:val="24"/>
          <w:lang w:val="uk-UA" w:eastAsia="ru-RU"/>
        </w:rPr>
      </w:pPr>
    </w:p>
    <w:p w:rsidR="006A01A9" w:rsidRPr="006A01A9" w:rsidRDefault="006A01A9" w:rsidP="006A01A9">
      <w:pPr>
        <w:widowControl/>
        <w:autoSpaceDE/>
        <w:autoSpaceDN/>
        <w:ind w:firstLine="709"/>
        <w:jc w:val="both"/>
        <w:rPr>
          <w:color w:val="000000"/>
          <w:sz w:val="24"/>
          <w:szCs w:val="24"/>
          <w:lang w:val="uk-UA" w:eastAsia="ru-RU"/>
        </w:rPr>
      </w:pPr>
      <w:r w:rsidRPr="006A01A9">
        <w:rPr>
          <w:color w:val="000000"/>
          <w:sz w:val="24"/>
          <w:szCs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6A01A9">
        <w:rPr>
          <w:rFonts w:eastAsia="Calibri"/>
          <w:sz w:val="24"/>
          <w:szCs w:val="24"/>
          <w:lang w:val="uk-UA" w:eastAsia="en-US"/>
        </w:rPr>
        <w:t>на закупівлю електричної енергії</w:t>
      </w:r>
      <w:r w:rsidRPr="006A01A9">
        <w:rPr>
          <w:color w:val="000000"/>
          <w:sz w:val="24"/>
          <w:szCs w:val="24"/>
          <w:lang w:val="uk-UA" w:eastAsia="ru-RU"/>
        </w:rPr>
        <w:t>, приєднуюсь до умов Договору, з такими нижченаведеними персоніфікованими даними:</w:t>
      </w:r>
    </w:p>
    <w:p w:rsidR="006A01A9" w:rsidRPr="006A01A9" w:rsidRDefault="006A01A9" w:rsidP="006A01A9">
      <w:pPr>
        <w:widowControl/>
        <w:autoSpaceDE/>
        <w:autoSpaceDN/>
        <w:ind w:firstLine="709"/>
        <w:jc w:val="both"/>
        <w:rPr>
          <w:color w:val="000000"/>
          <w:sz w:val="24"/>
          <w:szCs w:val="24"/>
          <w:lang w:val="uk-UA" w:eastAsia="ru-RU"/>
        </w:rPr>
      </w:pP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6A01A9" w:rsidRPr="006A01A9" w:rsidTr="002E7BE5">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r w:rsidRPr="006A01A9">
              <w:rPr>
                <w:color w:val="000000"/>
                <w:sz w:val="24"/>
                <w:szCs w:val="24"/>
                <w:lang w:val="uk-UA" w:eastAsia="ru-RU"/>
              </w:rPr>
              <w:t>Назва</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r w:rsidR="006A01A9" w:rsidRPr="006A01A9" w:rsidTr="002E7BE5">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r w:rsidRPr="006A01A9">
              <w:rPr>
                <w:color w:val="000000"/>
                <w:sz w:val="24"/>
                <w:szCs w:val="24"/>
                <w:lang w:val="uk-UA" w:eastAsia="ru-RU"/>
              </w:rPr>
              <w:t xml:space="preserve">ЄДРПОУ </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r w:rsidR="006A01A9" w:rsidRPr="006A01A9" w:rsidTr="002E7BE5">
        <w:trPr>
          <w:trHeight w:val="231"/>
        </w:trPr>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r w:rsidRPr="006A01A9">
              <w:rPr>
                <w:color w:val="000000"/>
                <w:sz w:val="24"/>
                <w:szCs w:val="24"/>
                <w:lang w:val="uk-UA" w:eastAsia="ru-RU"/>
              </w:rPr>
              <w:t xml:space="preserve">Вид об'єкта </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r w:rsidR="006A01A9" w:rsidRPr="00EB6EE7" w:rsidTr="002E7BE5">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r w:rsidRPr="006A01A9">
              <w:rPr>
                <w:color w:val="000000"/>
                <w:sz w:val="24"/>
                <w:szCs w:val="24"/>
                <w:lang w:val="uk-UA" w:eastAsia="ru-RU"/>
              </w:rPr>
              <w:t xml:space="preserve">Адреса об’єкта, </w:t>
            </w:r>
            <w:proofErr w:type="spellStart"/>
            <w:r w:rsidRPr="006A01A9">
              <w:rPr>
                <w:color w:val="000000"/>
                <w:sz w:val="24"/>
                <w:szCs w:val="24"/>
                <w:lang w:val="uk-UA" w:eastAsia="ru-RU"/>
              </w:rPr>
              <w:t>ЕІС-код</w:t>
            </w:r>
            <w:proofErr w:type="spellEnd"/>
            <w:r w:rsidRPr="006A01A9">
              <w:rPr>
                <w:color w:val="000000"/>
                <w:sz w:val="24"/>
                <w:szCs w:val="24"/>
                <w:lang w:val="uk-UA" w:eastAsia="ru-RU"/>
              </w:rPr>
              <w:t xml:space="preserve"> точки (точок) комерційного обліку</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r w:rsidR="006A01A9" w:rsidRPr="00EB6EE7" w:rsidTr="002E7BE5">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r w:rsidRPr="006A01A9">
              <w:rPr>
                <w:color w:val="000000"/>
                <w:sz w:val="24"/>
                <w:szCs w:val="24"/>
                <w:lang w:val="uk-UA" w:eastAsia="ru-RU"/>
              </w:rPr>
              <w:t>Найменування Оператора, з яким Споживач уклав договір розподілу електричної енергії</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r w:rsidR="006A01A9" w:rsidRPr="00EB6EE7" w:rsidTr="002E7BE5">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proofErr w:type="spellStart"/>
            <w:r w:rsidRPr="006A01A9">
              <w:rPr>
                <w:color w:val="000000"/>
                <w:sz w:val="24"/>
                <w:szCs w:val="24"/>
                <w:lang w:val="uk-UA" w:eastAsia="ru-RU"/>
              </w:rPr>
              <w:t>ЕІС-код</w:t>
            </w:r>
            <w:proofErr w:type="spellEnd"/>
            <w:r w:rsidRPr="006A01A9">
              <w:rPr>
                <w:color w:val="000000"/>
                <w:sz w:val="24"/>
                <w:szCs w:val="24"/>
                <w:lang w:val="uk-UA" w:eastAsia="ru-RU"/>
              </w:rPr>
              <w:t xml:space="preserve"> як суб’єкта ринку електричної енергії, присвоєний відповідним системним оператором</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r w:rsidR="006A01A9" w:rsidRPr="00EB6EE7" w:rsidTr="002E7BE5">
        <w:tc>
          <w:tcPr>
            <w:tcW w:w="426" w:type="dxa"/>
            <w:vAlign w:val="center"/>
          </w:tcPr>
          <w:p w:rsidR="006A01A9" w:rsidRPr="006A01A9" w:rsidRDefault="006A01A9" w:rsidP="006A01A9">
            <w:pPr>
              <w:widowControl/>
              <w:autoSpaceDE/>
              <w:autoSpaceDN/>
              <w:ind w:firstLine="567"/>
              <w:rPr>
                <w:color w:val="000000"/>
                <w:sz w:val="24"/>
                <w:szCs w:val="24"/>
                <w:lang w:val="uk-UA" w:eastAsia="ru-RU"/>
              </w:rPr>
            </w:pPr>
          </w:p>
        </w:tc>
        <w:tc>
          <w:tcPr>
            <w:tcW w:w="5509" w:type="dxa"/>
          </w:tcPr>
          <w:p w:rsidR="006A01A9" w:rsidRPr="006A01A9" w:rsidRDefault="006A01A9" w:rsidP="006A01A9">
            <w:pPr>
              <w:widowControl/>
              <w:autoSpaceDE/>
              <w:autoSpaceDN/>
              <w:ind w:firstLine="142"/>
              <w:rPr>
                <w:color w:val="000000"/>
                <w:sz w:val="24"/>
                <w:szCs w:val="24"/>
                <w:lang w:val="uk-UA" w:eastAsia="ru-RU"/>
              </w:rPr>
            </w:pPr>
            <w:r w:rsidRPr="006A01A9">
              <w:rPr>
                <w:color w:val="000000"/>
                <w:sz w:val="24"/>
                <w:szCs w:val="24"/>
                <w:lang w:val="uk-UA" w:eastAsia="ru-RU"/>
              </w:rPr>
              <w:t>Інформація про наявність пільг/субсидії* (є/немає)</w:t>
            </w:r>
          </w:p>
        </w:tc>
        <w:tc>
          <w:tcPr>
            <w:tcW w:w="4111" w:type="dxa"/>
          </w:tcPr>
          <w:p w:rsidR="006A01A9" w:rsidRPr="006A01A9" w:rsidRDefault="006A01A9" w:rsidP="006A01A9">
            <w:pPr>
              <w:widowControl/>
              <w:autoSpaceDE/>
              <w:autoSpaceDN/>
              <w:jc w:val="center"/>
              <w:rPr>
                <w:color w:val="000000"/>
                <w:sz w:val="24"/>
                <w:szCs w:val="24"/>
                <w:lang w:val="uk-UA" w:eastAsia="ru-RU"/>
              </w:rPr>
            </w:pPr>
          </w:p>
        </w:tc>
      </w:tr>
    </w:tbl>
    <w:p w:rsidR="006A01A9" w:rsidRPr="006A01A9" w:rsidRDefault="006A01A9" w:rsidP="006A01A9">
      <w:pPr>
        <w:widowControl/>
        <w:autoSpaceDE/>
        <w:autoSpaceDN/>
        <w:ind w:firstLine="567"/>
        <w:jc w:val="both"/>
        <w:rPr>
          <w:color w:val="000000"/>
          <w:sz w:val="24"/>
          <w:szCs w:val="24"/>
          <w:lang w:val="uk-UA" w:eastAsia="ru-RU"/>
        </w:rPr>
      </w:pP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Початок постачання з «    »                 202__р.</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*Примітка:</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Заповнюється Постачальником, якщо заява-приєднання надається для заповнення Постачальником.</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Заповнюється Споживачем, якщо заява-приєднання заповнюється Споживачем самостійно.</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 xml:space="preserve">За кожним об’єктом споживача надаються окремі </w:t>
      </w:r>
      <w:proofErr w:type="spellStart"/>
      <w:r w:rsidRPr="006A01A9">
        <w:rPr>
          <w:color w:val="000000"/>
          <w:sz w:val="24"/>
          <w:szCs w:val="24"/>
          <w:lang w:val="uk-UA" w:eastAsia="ru-RU"/>
        </w:rPr>
        <w:t>ЕІС-коди</w:t>
      </w:r>
      <w:proofErr w:type="spellEnd"/>
      <w:r w:rsidRPr="006A01A9">
        <w:rPr>
          <w:color w:val="000000"/>
          <w:sz w:val="24"/>
          <w:szCs w:val="24"/>
          <w:lang w:val="uk-UA" w:eastAsia="ru-RU"/>
        </w:rPr>
        <w:t xml:space="preserve"> точок комерційного обліку. Якщо таких точок більше однієї, їх перелік наводиться у додатку до Заяви-приєднання.</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01A9" w:rsidRPr="006A01A9" w:rsidRDefault="006A01A9" w:rsidP="006A01A9">
      <w:pPr>
        <w:ind w:firstLine="567"/>
        <w:outlineLvl w:val="1"/>
        <w:rPr>
          <w:color w:val="000000"/>
          <w:sz w:val="24"/>
          <w:szCs w:val="24"/>
          <w:lang w:val="uk-UA" w:eastAsia="ru-RU"/>
        </w:rPr>
      </w:pPr>
    </w:p>
    <w:p w:rsidR="006A01A9" w:rsidRPr="006A01A9" w:rsidRDefault="006A01A9" w:rsidP="006A01A9">
      <w:pPr>
        <w:ind w:firstLine="567"/>
        <w:outlineLvl w:val="1"/>
        <w:rPr>
          <w:color w:val="000000"/>
          <w:sz w:val="24"/>
          <w:szCs w:val="24"/>
          <w:lang w:val="uk-UA" w:eastAsia="ru-RU"/>
        </w:rPr>
      </w:pPr>
      <w:r w:rsidRPr="006A01A9">
        <w:rPr>
          <w:color w:val="000000"/>
          <w:sz w:val="24"/>
          <w:szCs w:val="24"/>
          <w:lang w:val="uk-UA" w:eastAsia="ru-RU"/>
        </w:rPr>
        <w:t>Відмітка про згоду Споживача на обробку персональних даних:</w:t>
      </w:r>
    </w:p>
    <w:p w:rsidR="006A01A9" w:rsidRPr="006A01A9" w:rsidRDefault="006A01A9" w:rsidP="006A01A9">
      <w:pPr>
        <w:widowControl/>
        <w:autoSpaceDE/>
        <w:autoSpaceDN/>
        <w:rPr>
          <w:color w:val="000000"/>
          <w:sz w:val="24"/>
          <w:szCs w:val="24"/>
          <w:lang w:val="uk-UA" w:eastAsia="ru-RU"/>
        </w:rPr>
      </w:pPr>
      <w:r w:rsidRPr="006A01A9">
        <w:rPr>
          <w:color w:val="000000"/>
          <w:sz w:val="24"/>
          <w:szCs w:val="24"/>
          <w:lang w:val="uk-UA" w:eastAsia="ru-RU"/>
        </w:rPr>
        <w:t>_________________________</w:t>
      </w:r>
      <w:r w:rsidRPr="006A01A9">
        <w:rPr>
          <w:color w:val="000000"/>
          <w:sz w:val="24"/>
          <w:szCs w:val="24"/>
          <w:lang w:val="uk-UA" w:eastAsia="ru-RU"/>
        </w:rPr>
        <w:tab/>
      </w:r>
      <w:r w:rsidR="00AA5D38">
        <w:rPr>
          <w:color w:val="000000"/>
          <w:sz w:val="24"/>
          <w:szCs w:val="24"/>
          <w:lang w:val="uk-UA" w:eastAsia="ru-RU"/>
        </w:rPr>
        <w:t xml:space="preserve">       </w:t>
      </w:r>
      <w:r w:rsidRPr="006A01A9">
        <w:rPr>
          <w:color w:val="000000"/>
          <w:sz w:val="24"/>
          <w:szCs w:val="24"/>
          <w:lang w:val="uk-UA" w:eastAsia="ru-RU"/>
        </w:rPr>
        <w:tab/>
        <w:t xml:space="preserve">  ___________________________</w:t>
      </w:r>
      <w:r w:rsidRPr="006A01A9">
        <w:rPr>
          <w:color w:val="000000"/>
          <w:sz w:val="24"/>
          <w:szCs w:val="24"/>
          <w:lang w:val="uk-UA" w:eastAsia="ru-RU"/>
        </w:rPr>
        <w:tab/>
      </w:r>
      <w:r w:rsidRPr="006A01A9">
        <w:rPr>
          <w:color w:val="000000"/>
          <w:sz w:val="24"/>
          <w:szCs w:val="24"/>
          <w:lang w:val="uk-UA" w:eastAsia="ru-RU"/>
        </w:rPr>
        <w:tab/>
        <w:t xml:space="preserve">        </w:t>
      </w:r>
    </w:p>
    <w:p w:rsidR="006A01A9" w:rsidRPr="006A01A9" w:rsidRDefault="006A01A9" w:rsidP="006A01A9">
      <w:pPr>
        <w:widowControl/>
        <w:autoSpaceDE/>
        <w:autoSpaceDN/>
        <w:ind w:firstLine="720"/>
        <w:rPr>
          <w:color w:val="000000"/>
          <w:sz w:val="24"/>
          <w:szCs w:val="24"/>
          <w:lang w:val="uk-UA" w:eastAsia="ru-RU"/>
        </w:rPr>
      </w:pPr>
      <w:r w:rsidRPr="006A01A9">
        <w:rPr>
          <w:color w:val="000000"/>
          <w:sz w:val="24"/>
          <w:szCs w:val="24"/>
          <w:lang w:val="uk-UA" w:eastAsia="ru-RU"/>
        </w:rPr>
        <w:t xml:space="preserve">  (дата)</w:t>
      </w:r>
      <w:r w:rsidRPr="006A01A9">
        <w:rPr>
          <w:color w:val="000000"/>
          <w:sz w:val="24"/>
          <w:szCs w:val="24"/>
          <w:lang w:val="uk-UA" w:eastAsia="ru-RU"/>
        </w:rPr>
        <w:tab/>
        <w:t xml:space="preserve">                                               (особистий підпис)</w:t>
      </w:r>
      <w:r w:rsidRPr="006A01A9">
        <w:rPr>
          <w:color w:val="000000"/>
          <w:sz w:val="24"/>
          <w:szCs w:val="24"/>
          <w:lang w:val="uk-UA" w:eastAsia="ru-RU"/>
        </w:rPr>
        <w:tab/>
      </w:r>
    </w:p>
    <w:p w:rsidR="006A01A9" w:rsidRPr="006A01A9" w:rsidRDefault="006A01A9" w:rsidP="006A01A9">
      <w:pPr>
        <w:widowControl/>
        <w:autoSpaceDE/>
        <w:autoSpaceDN/>
        <w:ind w:firstLine="709"/>
        <w:jc w:val="both"/>
        <w:rPr>
          <w:color w:val="000000"/>
          <w:sz w:val="24"/>
          <w:szCs w:val="24"/>
          <w:lang w:val="uk-UA" w:eastAsia="ru-RU"/>
        </w:rPr>
      </w:pP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*Примітка:</w:t>
      </w:r>
    </w:p>
    <w:p w:rsidR="006A01A9" w:rsidRPr="006A01A9" w:rsidRDefault="006A01A9" w:rsidP="006A01A9">
      <w:pPr>
        <w:widowControl/>
        <w:autoSpaceDE/>
        <w:autoSpaceDN/>
        <w:ind w:firstLine="567"/>
        <w:jc w:val="both"/>
        <w:rPr>
          <w:color w:val="000000"/>
          <w:sz w:val="24"/>
          <w:szCs w:val="24"/>
          <w:lang w:val="uk-UA" w:eastAsia="ru-RU"/>
        </w:rPr>
      </w:pPr>
      <w:r w:rsidRPr="006A01A9">
        <w:rPr>
          <w:color w:val="000000"/>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6A01A9" w:rsidRPr="006A01A9" w:rsidRDefault="006A01A9" w:rsidP="006A01A9">
      <w:pPr>
        <w:widowControl/>
        <w:autoSpaceDE/>
        <w:autoSpaceDN/>
        <w:rPr>
          <w:color w:val="000000"/>
          <w:sz w:val="24"/>
          <w:szCs w:val="24"/>
          <w:lang w:val="uk-UA" w:eastAsia="ru-RU"/>
        </w:rPr>
      </w:pPr>
    </w:p>
    <w:p w:rsidR="006A01A9" w:rsidRPr="006A01A9" w:rsidRDefault="006A01A9" w:rsidP="006A01A9">
      <w:pPr>
        <w:widowControl/>
        <w:autoSpaceDE/>
        <w:autoSpaceDN/>
        <w:rPr>
          <w:color w:val="000000"/>
          <w:sz w:val="24"/>
          <w:szCs w:val="24"/>
          <w:lang w:val="uk-UA" w:eastAsia="ru-RU"/>
        </w:rPr>
      </w:pPr>
      <w:r w:rsidRPr="006A01A9">
        <w:rPr>
          <w:color w:val="000000"/>
          <w:sz w:val="24"/>
          <w:szCs w:val="24"/>
          <w:lang w:val="uk-UA" w:eastAsia="ru-RU"/>
        </w:rPr>
        <w:t>Відмітка про підписання Споживачем цієї заяви-приєднання:</w:t>
      </w:r>
    </w:p>
    <w:p w:rsidR="006A01A9" w:rsidRPr="006A01A9" w:rsidRDefault="006A01A9" w:rsidP="006A01A9">
      <w:pPr>
        <w:widowControl/>
        <w:autoSpaceDE/>
        <w:autoSpaceDN/>
        <w:rPr>
          <w:color w:val="000000"/>
          <w:sz w:val="24"/>
          <w:szCs w:val="24"/>
          <w:lang w:val="uk-UA" w:eastAsia="ru-RU"/>
        </w:rPr>
      </w:pPr>
      <w:r w:rsidRPr="006A01A9">
        <w:rPr>
          <w:color w:val="000000"/>
          <w:sz w:val="24"/>
          <w:szCs w:val="24"/>
          <w:lang w:val="uk-UA" w:eastAsia="ru-RU"/>
        </w:rPr>
        <w:t>________________________</w:t>
      </w:r>
      <w:r w:rsidRPr="006A01A9">
        <w:rPr>
          <w:color w:val="000000"/>
          <w:sz w:val="24"/>
          <w:szCs w:val="24"/>
          <w:lang w:val="uk-UA" w:eastAsia="ru-RU"/>
        </w:rPr>
        <w:tab/>
        <w:t>_________________________</w:t>
      </w:r>
      <w:r w:rsidRPr="006A01A9">
        <w:rPr>
          <w:color w:val="000000"/>
          <w:sz w:val="24"/>
          <w:szCs w:val="24"/>
          <w:lang w:val="uk-UA" w:eastAsia="ru-RU"/>
        </w:rPr>
        <w:tab/>
      </w:r>
    </w:p>
    <w:p w:rsidR="006A01A9" w:rsidRPr="006A01A9" w:rsidRDefault="006A01A9" w:rsidP="006A01A9">
      <w:pPr>
        <w:widowControl/>
        <w:autoSpaceDE/>
        <w:autoSpaceDN/>
        <w:rPr>
          <w:color w:val="000000"/>
          <w:sz w:val="24"/>
          <w:szCs w:val="24"/>
          <w:lang w:val="uk-UA" w:eastAsia="ru-RU"/>
        </w:rPr>
      </w:pPr>
      <w:r w:rsidRPr="006A01A9">
        <w:rPr>
          <w:color w:val="000000"/>
          <w:sz w:val="24"/>
          <w:szCs w:val="24"/>
          <w:lang w:val="uk-UA" w:eastAsia="ru-RU"/>
        </w:rPr>
        <w:t>(дата)</w:t>
      </w:r>
      <w:r w:rsidRPr="006A01A9">
        <w:rPr>
          <w:color w:val="000000"/>
          <w:sz w:val="24"/>
          <w:szCs w:val="24"/>
          <w:lang w:val="uk-UA" w:eastAsia="ru-RU"/>
        </w:rPr>
        <w:tab/>
      </w:r>
      <w:r w:rsidRPr="006A01A9">
        <w:rPr>
          <w:color w:val="000000"/>
          <w:sz w:val="24"/>
          <w:szCs w:val="24"/>
          <w:lang w:val="uk-UA" w:eastAsia="ru-RU"/>
        </w:rPr>
        <w:tab/>
        <w:t xml:space="preserve">                 </w:t>
      </w:r>
      <w:r w:rsidRPr="006A01A9">
        <w:rPr>
          <w:color w:val="000000"/>
          <w:sz w:val="24"/>
          <w:szCs w:val="24"/>
          <w:lang w:val="uk-UA" w:eastAsia="ru-RU"/>
        </w:rPr>
        <w:tab/>
        <w:t>(особистий підпис)</w:t>
      </w:r>
      <w:r w:rsidRPr="006A01A9">
        <w:rPr>
          <w:color w:val="000000"/>
          <w:sz w:val="24"/>
          <w:szCs w:val="24"/>
          <w:lang w:val="uk-UA" w:eastAsia="ru-RU"/>
        </w:rPr>
        <w:tab/>
      </w:r>
    </w:p>
    <w:p w:rsidR="006A01A9" w:rsidRPr="006A01A9" w:rsidRDefault="006A01A9" w:rsidP="006A01A9">
      <w:pPr>
        <w:widowControl/>
        <w:autoSpaceDE/>
        <w:autoSpaceDN/>
        <w:rPr>
          <w:rFonts w:eastAsia="Calibri"/>
          <w:b/>
          <w:bCs/>
          <w:sz w:val="24"/>
          <w:szCs w:val="24"/>
          <w:lang w:val="uk-UA" w:eastAsia="en-US"/>
        </w:rPr>
        <w:sectPr w:rsidR="006A01A9" w:rsidRPr="006A01A9" w:rsidSect="002E7BE5">
          <w:pgSz w:w="11906" w:h="16838"/>
          <w:pgMar w:top="567" w:right="850" w:bottom="426" w:left="1701" w:header="708" w:footer="708" w:gutter="0"/>
          <w:cols w:space="708"/>
          <w:docGrid w:linePitch="360"/>
        </w:sectPr>
      </w:pPr>
    </w:p>
    <w:p w:rsidR="006A01A9" w:rsidRPr="006A01A9" w:rsidRDefault="006A01A9" w:rsidP="006A01A9">
      <w:pPr>
        <w:widowControl/>
        <w:autoSpaceDE/>
        <w:autoSpaceDN/>
        <w:jc w:val="right"/>
        <w:rPr>
          <w:rFonts w:eastAsia="Calibri"/>
          <w:b/>
          <w:bCs/>
          <w:sz w:val="24"/>
          <w:szCs w:val="24"/>
          <w:lang w:val="uk-UA" w:eastAsia="ru-RU"/>
        </w:rPr>
      </w:pPr>
      <w:r w:rsidRPr="006A01A9">
        <w:rPr>
          <w:rFonts w:eastAsia="Calibri"/>
          <w:b/>
          <w:bCs/>
          <w:sz w:val="24"/>
          <w:szCs w:val="24"/>
          <w:lang w:val="uk-UA" w:eastAsia="en-US"/>
        </w:rPr>
        <w:lastRenderedPageBreak/>
        <w:t>ДОДАТОК 4</w:t>
      </w:r>
    </w:p>
    <w:p w:rsidR="006A01A9" w:rsidRPr="006A01A9" w:rsidRDefault="006A01A9" w:rsidP="006A01A9">
      <w:pPr>
        <w:widowControl/>
        <w:autoSpaceDE/>
        <w:autoSpaceDN/>
        <w:spacing w:before="100" w:beforeAutospacing="1" w:after="100" w:afterAutospacing="1"/>
        <w:jc w:val="right"/>
        <w:rPr>
          <w:rFonts w:eastAsia="Calibri"/>
          <w:sz w:val="28"/>
          <w:szCs w:val="28"/>
          <w:lang w:val="uk-UA"/>
        </w:rPr>
      </w:pPr>
      <w:r w:rsidRPr="006A01A9">
        <w:rPr>
          <w:rFonts w:eastAsia="Calibri"/>
          <w:sz w:val="28"/>
          <w:szCs w:val="28"/>
          <w:lang w:val="uk-UA"/>
        </w:rPr>
        <w:t>_______________________________</w:t>
      </w:r>
    </w:p>
    <w:p w:rsidR="006A01A9" w:rsidRPr="006A01A9" w:rsidRDefault="006A01A9" w:rsidP="006A01A9">
      <w:pPr>
        <w:widowControl/>
        <w:autoSpaceDE/>
        <w:autoSpaceDN/>
        <w:spacing w:before="100" w:beforeAutospacing="1" w:after="100" w:afterAutospacing="1"/>
        <w:jc w:val="right"/>
        <w:rPr>
          <w:rFonts w:eastAsia="Calibri"/>
          <w:sz w:val="28"/>
          <w:szCs w:val="28"/>
          <w:lang w:val="uk-UA"/>
        </w:rPr>
      </w:pPr>
      <w:r w:rsidRPr="006A01A9">
        <w:rPr>
          <w:rFonts w:eastAsia="Calibri"/>
          <w:sz w:val="28"/>
          <w:szCs w:val="28"/>
          <w:lang w:val="uk-UA"/>
        </w:rPr>
        <w:t>_______________________________</w:t>
      </w:r>
    </w:p>
    <w:p w:rsidR="006A01A9" w:rsidRPr="006A01A9" w:rsidRDefault="006A01A9" w:rsidP="006A01A9">
      <w:pPr>
        <w:widowControl/>
        <w:autoSpaceDE/>
        <w:autoSpaceDN/>
        <w:spacing w:before="100" w:beforeAutospacing="1" w:after="100" w:afterAutospacing="1"/>
        <w:rPr>
          <w:rFonts w:eastAsia="Calibri"/>
          <w:sz w:val="28"/>
          <w:szCs w:val="28"/>
          <w:lang w:val="uk-UA"/>
        </w:rPr>
      </w:pPr>
      <w:r w:rsidRPr="006A01A9">
        <w:rPr>
          <w:rFonts w:eastAsia="Calibri"/>
          <w:sz w:val="28"/>
          <w:szCs w:val="28"/>
          <w:lang w:val="uk-UA"/>
        </w:rPr>
        <w:t>  </w:t>
      </w:r>
    </w:p>
    <w:p w:rsidR="006A01A9" w:rsidRPr="006A01A9" w:rsidRDefault="006A01A9" w:rsidP="006A01A9">
      <w:pPr>
        <w:suppressAutoHyphens/>
        <w:autoSpaceDE/>
        <w:autoSpaceDN/>
        <w:jc w:val="center"/>
        <w:rPr>
          <w:rFonts w:eastAsia="Calibri"/>
          <w:b/>
          <w:kern w:val="2"/>
          <w:sz w:val="24"/>
          <w:szCs w:val="24"/>
          <w:lang w:val="uk-UA"/>
        </w:rPr>
      </w:pPr>
      <w:r w:rsidRPr="006A01A9">
        <w:rPr>
          <w:rFonts w:eastAsia="Calibri"/>
          <w:b/>
          <w:kern w:val="2"/>
          <w:sz w:val="24"/>
          <w:szCs w:val="24"/>
          <w:lang w:val="uk-UA"/>
        </w:rPr>
        <w:t>Лист  -</w:t>
      </w:r>
    </w:p>
    <w:p w:rsidR="006A01A9" w:rsidRPr="006A01A9" w:rsidRDefault="006A01A9" w:rsidP="006A01A9">
      <w:pPr>
        <w:suppressAutoHyphens/>
        <w:autoSpaceDE/>
        <w:autoSpaceDN/>
        <w:jc w:val="center"/>
        <w:rPr>
          <w:rFonts w:eastAsia="Calibri"/>
          <w:b/>
          <w:kern w:val="2"/>
          <w:sz w:val="24"/>
          <w:szCs w:val="24"/>
          <w:lang w:val="uk-UA"/>
        </w:rPr>
      </w:pPr>
      <w:r w:rsidRPr="006A01A9">
        <w:rPr>
          <w:rFonts w:eastAsia="Calibri"/>
          <w:b/>
          <w:kern w:val="2"/>
          <w:sz w:val="24"/>
          <w:szCs w:val="24"/>
          <w:lang w:val="uk-UA"/>
        </w:rPr>
        <w:t>згода на обробку персональних даних (зразок)</w:t>
      </w:r>
    </w:p>
    <w:p w:rsidR="006A01A9" w:rsidRPr="006A01A9" w:rsidRDefault="006A01A9" w:rsidP="006A01A9">
      <w:pPr>
        <w:suppressAutoHyphens/>
        <w:autoSpaceDE/>
        <w:autoSpaceDN/>
        <w:jc w:val="center"/>
        <w:rPr>
          <w:rFonts w:eastAsia="Calibri"/>
          <w:b/>
          <w:kern w:val="2"/>
          <w:sz w:val="24"/>
          <w:szCs w:val="24"/>
          <w:lang w:val="uk-UA"/>
        </w:rPr>
      </w:pPr>
    </w:p>
    <w:p w:rsidR="006A01A9" w:rsidRPr="006A01A9" w:rsidRDefault="006A01A9" w:rsidP="006A01A9">
      <w:pPr>
        <w:suppressAutoHyphens/>
        <w:autoSpaceDE/>
        <w:autoSpaceDN/>
        <w:ind w:firstLine="709"/>
        <w:jc w:val="both"/>
        <w:rPr>
          <w:rFonts w:eastAsia="Calibri"/>
          <w:kern w:val="2"/>
          <w:sz w:val="24"/>
          <w:szCs w:val="24"/>
          <w:lang w:val="uk-UA"/>
        </w:rPr>
      </w:pPr>
      <w:r w:rsidRPr="006A01A9">
        <w:rPr>
          <w:rFonts w:eastAsia="Calibri"/>
          <w:kern w:val="2"/>
          <w:sz w:val="24"/>
          <w:szCs w:val="24"/>
          <w:lang w:val="uk-UA"/>
        </w:rPr>
        <w:t>На виконання вимог Закону України «Про захист персональних даних» я,  ________________________________________________________________________________</w:t>
      </w:r>
    </w:p>
    <w:p w:rsidR="006A01A9" w:rsidRPr="006A01A9" w:rsidRDefault="006A01A9" w:rsidP="006A01A9">
      <w:pPr>
        <w:suppressAutoHyphens/>
        <w:autoSpaceDE/>
        <w:autoSpaceDN/>
        <w:ind w:firstLine="709"/>
        <w:jc w:val="both"/>
        <w:rPr>
          <w:rFonts w:eastAsia="Calibri"/>
          <w:kern w:val="2"/>
          <w:sz w:val="24"/>
          <w:szCs w:val="24"/>
          <w:lang w:val="uk-UA"/>
        </w:rPr>
      </w:pPr>
      <w:r w:rsidRPr="006A01A9">
        <w:rPr>
          <w:rFonts w:eastAsia="Calibri"/>
          <w:kern w:val="2"/>
          <w:sz w:val="24"/>
          <w:szCs w:val="24"/>
          <w:lang w:val="uk-UA"/>
        </w:rPr>
        <w:t xml:space="preserve">                                                    (ПІБ, посада ) </w:t>
      </w:r>
    </w:p>
    <w:p w:rsidR="006A01A9" w:rsidRPr="006A01A9" w:rsidRDefault="006A01A9" w:rsidP="006A01A9">
      <w:pPr>
        <w:suppressAutoHyphens/>
        <w:autoSpaceDE/>
        <w:autoSpaceDN/>
        <w:jc w:val="both"/>
        <w:rPr>
          <w:rFonts w:eastAsia="Calibri"/>
          <w:kern w:val="2"/>
          <w:sz w:val="24"/>
          <w:szCs w:val="24"/>
          <w:lang w:val="uk-UA"/>
        </w:rPr>
      </w:pPr>
      <w:r w:rsidRPr="006A01A9">
        <w:rPr>
          <w:rFonts w:eastAsia="Calibri"/>
          <w:kern w:val="2"/>
          <w:sz w:val="24"/>
          <w:szCs w:val="24"/>
          <w:lang w:val="uk-UA"/>
        </w:rPr>
        <w:t xml:space="preserve">____________________________ року народження, паспорт серія_______ </w:t>
      </w:r>
      <w:proofErr w:type="spellStart"/>
      <w:r w:rsidRPr="006A01A9">
        <w:rPr>
          <w:rFonts w:eastAsia="Calibri"/>
          <w:kern w:val="2"/>
          <w:sz w:val="24"/>
          <w:szCs w:val="24"/>
          <w:lang w:val="uk-UA"/>
        </w:rPr>
        <w:t>No</w:t>
      </w:r>
      <w:proofErr w:type="spellEnd"/>
      <w:r w:rsidRPr="006A01A9">
        <w:rPr>
          <w:rFonts w:eastAsia="Calibri"/>
          <w:kern w:val="2"/>
          <w:sz w:val="24"/>
          <w:szCs w:val="24"/>
          <w:lang w:val="uk-UA"/>
        </w:rPr>
        <w:t xml:space="preserve"> _____________</w:t>
      </w:r>
    </w:p>
    <w:p w:rsidR="006A01A9" w:rsidRPr="006A01A9" w:rsidRDefault="006A01A9" w:rsidP="006A01A9">
      <w:pPr>
        <w:suppressAutoHyphens/>
        <w:autoSpaceDE/>
        <w:autoSpaceDN/>
        <w:jc w:val="both"/>
        <w:rPr>
          <w:rFonts w:eastAsia="Calibri"/>
          <w:kern w:val="2"/>
          <w:sz w:val="24"/>
          <w:szCs w:val="24"/>
          <w:lang w:val="uk-UA"/>
        </w:rPr>
      </w:pPr>
      <w:r w:rsidRPr="006A01A9">
        <w:rPr>
          <w:rFonts w:eastAsia="Calibri"/>
          <w:kern w:val="2"/>
          <w:sz w:val="24"/>
          <w:szCs w:val="24"/>
          <w:lang w:val="uk-UA"/>
        </w:rPr>
        <w:t xml:space="preserve">виданий ____________________________ «_____»___________________р., адреса реєстрації: </w:t>
      </w:r>
    </w:p>
    <w:p w:rsidR="006A01A9" w:rsidRPr="006A01A9" w:rsidRDefault="006A01A9" w:rsidP="006A01A9">
      <w:pPr>
        <w:suppressAutoHyphens/>
        <w:autoSpaceDE/>
        <w:autoSpaceDN/>
        <w:jc w:val="both"/>
        <w:rPr>
          <w:rFonts w:eastAsia="Calibri"/>
          <w:kern w:val="2"/>
          <w:sz w:val="24"/>
          <w:szCs w:val="24"/>
          <w:lang w:val="uk-UA"/>
        </w:rPr>
      </w:pPr>
      <w:r w:rsidRPr="006A01A9">
        <w:rPr>
          <w:rFonts w:eastAsia="Calibri"/>
          <w:kern w:val="2"/>
          <w:sz w:val="24"/>
          <w:szCs w:val="24"/>
          <w:lang w:val="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6A01A9" w:rsidRPr="006A01A9" w:rsidRDefault="006A01A9" w:rsidP="006A01A9">
      <w:pPr>
        <w:suppressAutoHyphens/>
        <w:autoSpaceDE/>
        <w:autoSpaceDN/>
        <w:ind w:firstLine="709"/>
        <w:jc w:val="both"/>
        <w:rPr>
          <w:rFonts w:eastAsia="Calibri"/>
          <w:kern w:val="2"/>
          <w:sz w:val="24"/>
          <w:szCs w:val="24"/>
          <w:lang w:val="uk-UA"/>
        </w:rPr>
      </w:pPr>
      <w:r w:rsidRPr="006A01A9">
        <w:rPr>
          <w:rFonts w:eastAsia="Calibri"/>
          <w:kern w:val="2"/>
          <w:sz w:val="24"/>
          <w:szCs w:val="24"/>
          <w:lang w:val="uk-UA"/>
        </w:rPr>
        <w:t>Ця згода видана на невизначений термін.</w:t>
      </w:r>
    </w:p>
    <w:p w:rsidR="006A01A9" w:rsidRPr="006A01A9" w:rsidRDefault="006A01A9" w:rsidP="006A01A9">
      <w:pPr>
        <w:suppressAutoHyphens/>
        <w:autoSpaceDE/>
        <w:autoSpaceDN/>
        <w:ind w:firstLine="709"/>
        <w:jc w:val="both"/>
        <w:rPr>
          <w:rFonts w:eastAsia="Calibri"/>
          <w:kern w:val="2"/>
          <w:sz w:val="24"/>
          <w:szCs w:val="24"/>
          <w:lang w:val="uk-UA"/>
        </w:rPr>
      </w:pPr>
      <w:r w:rsidRPr="006A01A9">
        <w:rPr>
          <w:rFonts w:eastAsia="Calibri"/>
          <w:kern w:val="2"/>
          <w:sz w:val="24"/>
          <w:szCs w:val="24"/>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6A01A9" w:rsidRPr="006A01A9" w:rsidRDefault="006A01A9" w:rsidP="006A01A9">
      <w:pPr>
        <w:suppressAutoHyphens/>
        <w:autoSpaceDE/>
        <w:autoSpaceDN/>
        <w:ind w:firstLine="709"/>
        <w:jc w:val="both"/>
        <w:rPr>
          <w:rFonts w:eastAsia="Calibri"/>
          <w:kern w:val="2"/>
          <w:sz w:val="24"/>
          <w:szCs w:val="24"/>
          <w:lang w:val="uk-UA"/>
        </w:rPr>
      </w:pPr>
      <w:r w:rsidRPr="006A01A9">
        <w:rPr>
          <w:rFonts w:eastAsia="Calibri"/>
          <w:kern w:val="2"/>
          <w:sz w:val="24"/>
          <w:szCs w:val="24"/>
          <w:lang w:val="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6A01A9" w:rsidRPr="006A01A9" w:rsidRDefault="006A01A9" w:rsidP="006A01A9">
      <w:pPr>
        <w:suppressAutoHyphens/>
        <w:autoSpaceDE/>
        <w:autoSpaceDN/>
        <w:jc w:val="both"/>
        <w:rPr>
          <w:rFonts w:eastAsia="Calibri"/>
          <w:kern w:val="2"/>
          <w:sz w:val="24"/>
          <w:szCs w:val="24"/>
          <w:lang w:val="uk-UA"/>
        </w:rPr>
      </w:pPr>
    </w:p>
    <w:p w:rsidR="006A01A9" w:rsidRPr="006A01A9" w:rsidRDefault="006A01A9" w:rsidP="006A01A9">
      <w:pPr>
        <w:suppressAutoHyphens/>
        <w:autoSpaceDE/>
        <w:autoSpaceDN/>
        <w:ind w:left="6372" w:firstLine="708"/>
        <w:rPr>
          <w:rFonts w:eastAsia="Calibri"/>
          <w:kern w:val="2"/>
          <w:sz w:val="24"/>
          <w:szCs w:val="24"/>
          <w:lang w:val="uk-UA"/>
        </w:rPr>
      </w:pPr>
      <w:r w:rsidRPr="006A01A9">
        <w:rPr>
          <w:rFonts w:eastAsia="Calibri"/>
          <w:kern w:val="2"/>
          <w:sz w:val="24"/>
          <w:szCs w:val="24"/>
          <w:lang w:val="uk-UA"/>
        </w:rPr>
        <w:t>(підпис П.І.Б.)</w:t>
      </w:r>
    </w:p>
    <w:p w:rsidR="006A01A9" w:rsidRPr="006A01A9" w:rsidRDefault="006A01A9" w:rsidP="006A01A9">
      <w:pPr>
        <w:suppressAutoHyphens/>
        <w:autoSpaceDE/>
        <w:autoSpaceDN/>
        <w:rPr>
          <w:rFonts w:eastAsia="Calibri"/>
          <w:kern w:val="2"/>
          <w:sz w:val="24"/>
          <w:szCs w:val="24"/>
          <w:lang w:val="uk-UA"/>
        </w:rPr>
      </w:pPr>
      <w:r w:rsidRPr="006A01A9">
        <w:rPr>
          <w:rFonts w:eastAsia="Calibri"/>
          <w:kern w:val="2"/>
          <w:sz w:val="24"/>
          <w:szCs w:val="24"/>
          <w:lang w:val="uk-UA"/>
        </w:rPr>
        <w:t>«______»____________________20___ р.</w:t>
      </w:r>
    </w:p>
    <w:p w:rsidR="004479D7" w:rsidRPr="006A01A9" w:rsidRDefault="004479D7" w:rsidP="00D14BF7">
      <w:pPr>
        <w:pStyle w:val="1"/>
        <w:tabs>
          <w:tab w:val="left" w:pos="443"/>
        </w:tabs>
        <w:ind w:left="0" w:right="-2" w:firstLine="0"/>
        <w:rPr>
          <w:lang w:val="uk-UA"/>
        </w:rPr>
      </w:pPr>
    </w:p>
    <w:sectPr w:rsidR="004479D7" w:rsidRPr="006A01A9" w:rsidSect="006A01A9">
      <w:pgSz w:w="11910" w:h="16840"/>
      <w:pgMar w:top="480" w:right="570" w:bottom="568" w:left="9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F5262"/>
    <w:multiLevelType w:val="multilevel"/>
    <w:tmpl w:val="99E8EF1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nsid w:val="163E0B0B"/>
    <w:multiLevelType w:val="multilevel"/>
    <w:tmpl w:val="8DBCE6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24B3"/>
    <w:multiLevelType w:val="multilevel"/>
    <w:tmpl w:val="1A86D34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2C86575D"/>
    <w:multiLevelType w:val="multilevel"/>
    <w:tmpl w:val="81AC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B766BBB"/>
    <w:multiLevelType w:val="multilevel"/>
    <w:tmpl w:val="749633E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3EA633FF"/>
    <w:multiLevelType w:val="multilevel"/>
    <w:tmpl w:val="076CFF3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9">
    <w:nsid w:val="46EA3486"/>
    <w:multiLevelType w:val="multilevel"/>
    <w:tmpl w:val="76FAFA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2634B"/>
    <w:multiLevelType w:val="multilevel"/>
    <w:tmpl w:val="03FA06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CFE1061"/>
    <w:multiLevelType w:val="multilevel"/>
    <w:tmpl w:val="1862DD2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3">
    <w:nsid w:val="71465189"/>
    <w:multiLevelType w:val="multilevel"/>
    <w:tmpl w:val="92069A7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13"/>
  </w:num>
  <w:num w:numId="2">
    <w:abstractNumId w:val="2"/>
  </w:num>
  <w:num w:numId="3">
    <w:abstractNumId w:val="4"/>
  </w:num>
  <w:num w:numId="4">
    <w:abstractNumId w:val="7"/>
  </w:num>
  <w:num w:numId="5">
    <w:abstractNumId w:val="9"/>
  </w:num>
  <w:num w:numId="6">
    <w:abstractNumId w:val="5"/>
  </w:num>
  <w:num w:numId="7">
    <w:abstractNumId w:val="11"/>
  </w:num>
  <w:num w:numId="8">
    <w:abstractNumId w:val="8"/>
  </w:num>
  <w:num w:numId="9">
    <w:abstractNumId w:val="12"/>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4479D7"/>
    <w:rsid w:val="00057313"/>
    <w:rsid w:val="000B6673"/>
    <w:rsid w:val="00187AA0"/>
    <w:rsid w:val="001A31F7"/>
    <w:rsid w:val="001B74F9"/>
    <w:rsid w:val="002770D7"/>
    <w:rsid w:val="002E7BE5"/>
    <w:rsid w:val="00353C65"/>
    <w:rsid w:val="004479D7"/>
    <w:rsid w:val="00665B9B"/>
    <w:rsid w:val="006A01A9"/>
    <w:rsid w:val="006B027E"/>
    <w:rsid w:val="008114C4"/>
    <w:rsid w:val="00893AFB"/>
    <w:rsid w:val="00A91979"/>
    <w:rsid w:val="00AA5D38"/>
    <w:rsid w:val="00B562FB"/>
    <w:rsid w:val="00D14BF7"/>
    <w:rsid w:val="00D15D28"/>
    <w:rsid w:val="00D779DA"/>
    <w:rsid w:val="00E01B45"/>
    <w:rsid w:val="00EA0691"/>
    <w:rsid w:val="00EB6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Ut7YW+NzpuC6UMtVhSIZOKR5emWjW77OVnmqab3e/yN/3hU5rObjLlpo+jwl7gzH+clkvBZYhh5uTNGuh4hKXH6axMvNP7mw3spAbxxUBHek9Fo3B55aXKr73nT8dqxBlBgZCQ7zRa0ISATsIVlq/NgKh5G+LhNZPXlqtLoFGQ77EM8zbAgGI2Dch5Hg+e/m95b28MAnJme4xq5rxu/Sm0xUozgUxb3vzmAxzi0/yWcm7DbFrsyFzzquOz2vwbm4NR0iHXr2BsS9iB2Cmhnp8UFIfK4BAaqAA23DhqPz4MrdMkB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16</Pages>
  <Words>27622</Words>
  <Characters>15745</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ЦПМСД</cp:lastModifiedBy>
  <cp:revision>16</cp:revision>
  <cp:lastPrinted>2023-01-24T09:16:00Z</cp:lastPrinted>
  <dcterms:created xsi:type="dcterms:W3CDTF">2022-11-04T14:18:00Z</dcterms:created>
  <dcterms:modified xsi:type="dcterms:W3CDTF">2023-01-24T11:32:00Z</dcterms:modified>
</cp:coreProperties>
</file>