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657FBD21" w:rsidR="002C63B4" w:rsidRPr="005A0160" w:rsidRDefault="00B533C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5A0160">
        <w:rPr>
          <w:rFonts w:ascii="Times New Roman" w:hAnsi="Times New Roman" w:cs="Times New Roman"/>
          <w:sz w:val="28"/>
          <w:szCs w:val="28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</w:p>
    <w:p w14:paraId="404B3BE8" w14:textId="77777777" w:rsidR="002C63B4" w:rsidRPr="005A0160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5A0160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5A0160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5A0160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5A0160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5A01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A0160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5A0160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A781BF" w14:textId="77777777" w:rsidR="002C63B4" w:rsidRPr="005A0160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ECBD38D" w14:textId="126ACDAD" w:rsidR="00F00D43" w:rsidRPr="005A0160" w:rsidRDefault="00B533C5" w:rsidP="00B533C5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5A0160">
        <w:rPr>
          <w:rFonts w:ascii="Times New Roman" w:hAnsi="Times New Roman"/>
          <w:b/>
          <w:sz w:val="24"/>
          <w:szCs w:val="24"/>
          <w:lang w:val="uk-UA" w:eastAsia="uk-UA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  <w:r w:rsidR="00F00D43" w:rsidRPr="005A016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5A0160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5A0160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5A0160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Pr="005A0160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5A0160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Pr="005A0160">
        <w:rPr>
          <w:rFonts w:ascii="Times New Roman" w:hAnsi="Times New Roman"/>
          <w:color w:val="00000A"/>
          <w:sz w:val="24"/>
          <w:szCs w:val="24"/>
          <w:lang w:val="uk-UA"/>
        </w:rPr>
        <w:t xml:space="preserve">43991548, </w:t>
      </w:r>
      <w:r w:rsidR="00F00D43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Pr="005A0160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67832, Одеська обл., Одеський р-н, смт. Великодолинське, вул. Соборна, 1-А</w:t>
      </w:r>
      <w:r w:rsidR="005E745C" w:rsidRPr="005A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BD93E4" w14:textId="77777777" w:rsidR="00F2102C" w:rsidRPr="005A0160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342716D" w14:textId="7005D5CD" w:rsidR="005E745C" w:rsidRPr="005A0160" w:rsidRDefault="005E745C" w:rsidP="007809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A01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9D4D2B" w:rsidRPr="005A01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15810000-9 Хлібопродукти, свіжовипечені хлібобулочні та кондитерські вироби (Хліб пшеничний </w:t>
      </w:r>
      <w:proofErr w:type="spellStart"/>
      <w:r w:rsidR="009D4D2B" w:rsidRPr="005A01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цільнозерновий</w:t>
      </w:r>
      <w:proofErr w:type="spellEnd"/>
      <w:r w:rsidR="009D4D2B" w:rsidRPr="005A01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="004F4B5E" w:rsidRPr="005A016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14:paraId="270633C6" w14:textId="7859A77D" w:rsidR="00C26398" w:rsidRPr="005A0160" w:rsidRDefault="005E745C" w:rsidP="005E74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5A0160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</w:t>
      </w:r>
      <w:proofErr w:type="spellStart"/>
      <w:r w:rsidRPr="005A0160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т.ч</w:t>
      </w:r>
      <w:proofErr w:type="spellEnd"/>
      <w:r w:rsidRPr="005A0160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 для лотів) та його назва:</w:t>
      </w:r>
      <w:r w:rsidR="00B533C5" w:rsidRPr="005A0160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5A0160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ДК 021:2015 - </w:t>
      </w:r>
      <w:r w:rsidR="009D4D2B" w:rsidRPr="005A0160">
        <w:rPr>
          <w:rFonts w:ascii="Times New Roman" w:hAnsi="Times New Roman"/>
          <w:i/>
          <w:sz w:val="24"/>
          <w:szCs w:val="24"/>
          <w:lang w:val="uk-UA"/>
        </w:rPr>
        <w:t>15811100-7 Хліб</w:t>
      </w:r>
      <w:r w:rsidR="004F4B5E" w:rsidRPr="005A0160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6137CD66" w14:textId="2323948A" w:rsidR="002C63B4" w:rsidRPr="005A0160" w:rsidRDefault="002C63B4" w:rsidP="00C2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5A0160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5A016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00D43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224A9F7A" w:rsidR="002C63B4" w:rsidRPr="005A0160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9D4D2B" w:rsidRPr="005A016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193 000,00</w:t>
      </w:r>
      <w:r w:rsidR="00C26398" w:rsidRPr="005A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A0160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F00D43" w:rsidRPr="005A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5E5B69E7" w:rsidR="002C63B4" w:rsidRPr="005A0160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E65BF1" w:rsidRPr="005A0160">
        <w:rPr>
          <w:rFonts w:ascii="Times New Roman" w:hAnsi="Times New Roman" w:cs="Times New Roman"/>
          <w:b/>
          <w:sz w:val="24"/>
          <w:szCs w:val="24"/>
          <w:lang w:val="uk-UA"/>
        </w:rPr>
        <w:t>22/</w:t>
      </w:r>
      <w:r w:rsidR="00FC0D72" w:rsidRPr="005A0160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134E" w:rsidRPr="005A016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5A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</w:t>
      </w:r>
      <w:proofErr w:type="spellStart"/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5A016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5A01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5A0160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A0160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34800015" w:rsidR="002C63B4" w:rsidRPr="005A0160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4D2B" w:rsidRPr="005A016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193 000,00</w:t>
      </w:r>
      <w:r w:rsidR="00C26398" w:rsidRPr="005A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02C" w:rsidRPr="005A0160">
        <w:rPr>
          <w:rFonts w:ascii="Times New Roman" w:hAnsi="Times New Roman" w:cs="Times New Roman"/>
          <w:b/>
          <w:sz w:val="24"/>
          <w:szCs w:val="24"/>
          <w:lang w:val="uk-UA"/>
        </w:rPr>
        <w:t>грн. з ПДВ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планом </w:t>
      </w:r>
      <w:r w:rsidR="00C26398" w:rsidRPr="005A0160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FC0D72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56FA87EC" w:rsidR="002C63B4" w:rsidRPr="005A0160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5A0160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5A0160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5A01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5A0160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5A0160">
        <w:rPr>
          <w:rFonts w:ascii="Times New Roman" w:hAnsi="Times New Roman"/>
          <w:bCs/>
          <w:sz w:val="24"/>
          <w:szCs w:val="24"/>
          <w:lang w:val="uk-UA"/>
        </w:rPr>
        <w:t>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</w:t>
      </w:r>
      <w:bookmarkEnd w:id="0"/>
      <w:r w:rsidR="00DA074F" w:rsidRPr="005A0160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8D711E6" w14:textId="414EE3B5" w:rsidR="002C63B4" w:rsidRPr="005A0160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5A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1E8D1B49" w:rsidR="002C63B4" w:rsidRPr="005A0160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Термін постачання — </w:t>
      </w:r>
      <w:r w:rsidR="00FC0D72" w:rsidRPr="005A0160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5A0160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5A0160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B533C5" w:rsidRPr="005A016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5A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A0160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5A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5A01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77777777" w:rsidR="00F2102C" w:rsidRPr="005A0160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5A0160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3D254AE7" w:rsidR="00EC24F8" w:rsidRPr="005A0160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sz w:val="24"/>
          <w:szCs w:val="24"/>
          <w:lang w:val="uk-UA"/>
        </w:rPr>
        <w:t>Обсяг, необхідний для забезпечення діяльності та власних потреб об’єктів замовника, та враховуючи обсяги споживання становить</w:t>
      </w:r>
      <w:r w:rsidR="003658D5" w:rsidRPr="005A0160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D495AB" w14:textId="77777777" w:rsidR="004D2F47" w:rsidRPr="005A0160" w:rsidRDefault="004D2F47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963"/>
        <w:gridCol w:w="3902"/>
        <w:gridCol w:w="1806"/>
      </w:tblGrid>
      <w:tr w:rsidR="0066760B" w:rsidRPr="005A0160" w14:paraId="378013BA" w14:textId="77777777" w:rsidTr="008D39F0">
        <w:trPr>
          <w:trHeight w:val="659"/>
        </w:trPr>
        <w:tc>
          <w:tcPr>
            <w:tcW w:w="739" w:type="dxa"/>
            <w:shd w:val="clear" w:color="auto" w:fill="auto"/>
          </w:tcPr>
          <w:p w14:paraId="4D54775B" w14:textId="77777777" w:rsidR="0066760B" w:rsidRPr="005A0160" w:rsidRDefault="0066760B" w:rsidP="008D39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3C73B414" w14:textId="77777777" w:rsidR="0066760B" w:rsidRPr="005A0160" w:rsidRDefault="0066760B" w:rsidP="008D39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963" w:type="dxa"/>
            <w:shd w:val="clear" w:color="auto" w:fill="auto"/>
          </w:tcPr>
          <w:p w14:paraId="3DD02AD3" w14:textId="77777777" w:rsidR="0066760B" w:rsidRPr="005A0160" w:rsidRDefault="0066760B" w:rsidP="008D39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Деталізований CPV код (у </w:t>
            </w:r>
            <w:proofErr w:type="spellStart"/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 для лотів) та його назва</w:t>
            </w:r>
          </w:p>
        </w:tc>
        <w:tc>
          <w:tcPr>
            <w:tcW w:w="3902" w:type="dxa"/>
            <w:shd w:val="clear" w:color="auto" w:fill="auto"/>
          </w:tcPr>
          <w:p w14:paraId="7607A608" w14:textId="77777777" w:rsidR="0066760B" w:rsidRPr="005A0160" w:rsidRDefault="0066760B" w:rsidP="008D39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Опис</w:t>
            </w:r>
          </w:p>
        </w:tc>
        <w:tc>
          <w:tcPr>
            <w:tcW w:w="1806" w:type="dxa"/>
            <w:shd w:val="clear" w:color="auto" w:fill="auto"/>
          </w:tcPr>
          <w:p w14:paraId="1E7988C1" w14:textId="77777777" w:rsidR="0066760B" w:rsidRPr="005A0160" w:rsidRDefault="0066760B" w:rsidP="008D39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Кількість, в шт.</w:t>
            </w:r>
          </w:p>
        </w:tc>
      </w:tr>
      <w:tr w:rsidR="0066760B" w:rsidRPr="005A0160" w14:paraId="46130F03" w14:textId="77777777" w:rsidTr="008D39F0">
        <w:trPr>
          <w:trHeight w:val="668"/>
        </w:trPr>
        <w:tc>
          <w:tcPr>
            <w:tcW w:w="739" w:type="dxa"/>
            <w:shd w:val="clear" w:color="auto" w:fill="auto"/>
          </w:tcPr>
          <w:p w14:paraId="4781A894" w14:textId="77777777" w:rsidR="0066760B" w:rsidRPr="005A0160" w:rsidRDefault="0066760B" w:rsidP="008D39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63" w:type="dxa"/>
            <w:shd w:val="clear" w:color="auto" w:fill="auto"/>
          </w:tcPr>
          <w:p w14:paraId="542CFFB8" w14:textId="77777777" w:rsidR="0066760B" w:rsidRPr="005A0160" w:rsidRDefault="0066760B" w:rsidP="008D39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15811100-7 Хліб</w:t>
            </w:r>
          </w:p>
        </w:tc>
        <w:tc>
          <w:tcPr>
            <w:tcW w:w="3902" w:type="dxa"/>
            <w:shd w:val="clear" w:color="auto" w:fill="auto"/>
          </w:tcPr>
          <w:p w14:paraId="5D5B1A65" w14:textId="77777777" w:rsidR="0066760B" w:rsidRPr="005A0160" w:rsidRDefault="0066760B" w:rsidP="008D39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Хліб пшеничний </w:t>
            </w:r>
            <w:proofErr w:type="spellStart"/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цільнозерновий</w:t>
            </w:r>
            <w:proofErr w:type="spellEnd"/>
          </w:p>
          <w:p w14:paraId="0B108BC2" w14:textId="77777777" w:rsidR="0066760B" w:rsidRPr="005A0160" w:rsidRDefault="0066760B" w:rsidP="008D39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700 гр. в одній булці</w:t>
            </w:r>
          </w:p>
        </w:tc>
        <w:tc>
          <w:tcPr>
            <w:tcW w:w="1806" w:type="dxa"/>
            <w:shd w:val="clear" w:color="auto" w:fill="auto"/>
          </w:tcPr>
          <w:p w14:paraId="14CE36A5" w14:textId="77777777" w:rsidR="0066760B" w:rsidRPr="005A0160" w:rsidRDefault="0066760B" w:rsidP="008D39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A016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4816</w:t>
            </w:r>
          </w:p>
        </w:tc>
      </w:tr>
    </w:tbl>
    <w:p w14:paraId="2EF9BF28" w14:textId="59EFFB54" w:rsidR="00035265" w:rsidRPr="005A0160" w:rsidRDefault="00E278FD" w:rsidP="00E278FD">
      <w:pPr>
        <w:tabs>
          <w:tab w:val="left" w:pos="10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7CA287A" w14:textId="4268A433" w:rsidR="00FC0D72" w:rsidRPr="005A0160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="00A20247" w:rsidRPr="005A01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</w:t>
      </w:r>
      <w:r w:rsidRPr="005A0160">
        <w:rPr>
          <w:rFonts w:ascii="Times New Roman" w:hAnsi="Times New Roman" w:cs="Times New Roman"/>
          <w:b/>
          <w:sz w:val="24"/>
          <w:szCs w:val="24"/>
          <w:lang w:val="uk-UA"/>
        </w:rPr>
        <w:t>якісних характеристик</w:t>
      </w:r>
      <w:r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5A016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5A0160">
        <w:rPr>
          <w:rFonts w:ascii="Times New Roman" w:hAnsi="Times New Roman"/>
          <w:bCs/>
          <w:sz w:val="24"/>
          <w:szCs w:val="24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продуктів».</w:t>
      </w:r>
    </w:p>
    <w:p w14:paraId="117F85E6" w14:textId="77777777" w:rsidR="008E5329" w:rsidRPr="005A0160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0160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5A01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5A01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5A01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5A0160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A0160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5A016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5A0160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5A0160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5A0160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</w:t>
      </w:r>
      <w:r w:rsidR="00F00D43" w:rsidRPr="005A0160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5A0160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5A0160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5A0160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5A0160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5A016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5A0160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5A0160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A0160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5A0160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5A0160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F00D43" w:rsidRPr="005A0160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5A0160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5A0160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A0160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5A0160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708D8A93" w14:textId="77777777" w:rsidR="00F00D43" w:rsidRPr="004D2F47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A0160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5A0160">
        <w:rPr>
          <w:lang w:val="uk-UA"/>
        </w:rPr>
        <w:t xml:space="preserve"> </w:t>
      </w:r>
      <w:r w:rsidRPr="005A0160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52C47929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4D2F47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35265"/>
    <w:rsid w:val="00112459"/>
    <w:rsid w:val="0018173D"/>
    <w:rsid w:val="001A2615"/>
    <w:rsid w:val="001B4E83"/>
    <w:rsid w:val="001D7693"/>
    <w:rsid w:val="001F1AB5"/>
    <w:rsid w:val="00200737"/>
    <w:rsid w:val="0021080F"/>
    <w:rsid w:val="002A7680"/>
    <w:rsid w:val="002C63B4"/>
    <w:rsid w:val="00303E16"/>
    <w:rsid w:val="003658D5"/>
    <w:rsid w:val="00385AD5"/>
    <w:rsid w:val="00390CB2"/>
    <w:rsid w:val="003B3AB4"/>
    <w:rsid w:val="003C38D9"/>
    <w:rsid w:val="00413E79"/>
    <w:rsid w:val="004867CC"/>
    <w:rsid w:val="004A08FE"/>
    <w:rsid w:val="004C7C6D"/>
    <w:rsid w:val="004D299D"/>
    <w:rsid w:val="004D2F47"/>
    <w:rsid w:val="004E0FD0"/>
    <w:rsid w:val="004F4555"/>
    <w:rsid w:val="004F4B5E"/>
    <w:rsid w:val="00517AF5"/>
    <w:rsid w:val="00524E2F"/>
    <w:rsid w:val="00540E68"/>
    <w:rsid w:val="00596E07"/>
    <w:rsid w:val="005A0160"/>
    <w:rsid w:val="005B7423"/>
    <w:rsid w:val="005E745C"/>
    <w:rsid w:val="005F134E"/>
    <w:rsid w:val="0066760B"/>
    <w:rsid w:val="006838EE"/>
    <w:rsid w:val="006A46D2"/>
    <w:rsid w:val="00705B92"/>
    <w:rsid w:val="00710668"/>
    <w:rsid w:val="0073627C"/>
    <w:rsid w:val="00755BFD"/>
    <w:rsid w:val="00764F86"/>
    <w:rsid w:val="007809F1"/>
    <w:rsid w:val="00785F37"/>
    <w:rsid w:val="00795E89"/>
    <w:rsid w:val="007B0EF5"/>
    <w:rsid w:val="007F78E5"/>
    <w:rsid w:val="00826E3B"/>
    <w:rsid w:val="00841737"/>
    <w:rsid w:val="008E5329"/>
    <w:rsid w:val="0092794A"/>
    <w:rsid w:val="00940091"/>
    <w:rsid w:val="009B2D0D"/>
    <w:rsid w:val="009D4D2B"/>
    <w:rsid w:val="00A20247"/>
    <w:rsid w:val="00A625C4"/>
    <w:rsid w:val="00A7321C"/>
    <w:rsid w:val="00AB4CB0"/>
    <w:rsid w:val="00AF2EC8"/>
    <w:rsid w:val="00B17D6E"/>
    <w:rsid w:val="00B533C5"/>
    <w:rsid w:val="00B53E72"/>
    <w:rsid w:val="00B74A4F"/>
    <w:rsid w:val="00B93DBF"/>
    <w:rsid w:val="00BC777B"/>
    <w:rsid w:val="00C26398"/>
    <w:rsid w:val="00C71313"/>
    <w:rsid w:val="00C83352"/>
    <w:rsid w:val="00CB00E6"/>
    <w:rsid w:val="00D54DEC"/>
    <w:rsid w:val="00DA074F"/>
    <w:rsid w:val="00E22421"/>
    <w:rsid w:val="00E24B1E"/>
    <w:rsid w:val="00E278FD"/>
    <w:rsid w:val="00E43E42"/>
    <w:rsid w:val="00E65BF1"/>
    <w:rsid w:val="00EB3D05"/>
    <w:rsid w:val="00EC24F8"/>
    <w:rsid w:val="00ED0B73"/>
    <w:rsid w:val="00EF73C6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EAE8301D-91DC-468C-AF1E-8CCB81F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rsid w:val="0059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82</cp:revision>
  <dcterms:created xsi:type="dcterms:W3CDTF">2022-10-17T09:41:00Z</dcterms:created>
  <dcterms:modified xsi:type="dcterms:W3CDTF">2023-12-14T09:44:00Z</dcterms:modified>
</cp:coreProperties>
</file>