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A1AB" w14:textId="77777777" w:rsidR="00A348EE" w:rsidRPr="003D5EE0" w:rsidRDefault="00A348EE" w:rsidP="003D5EE0">
      <w:pPr>
        <w:tabs>
          <w:tab w:val="left" w:pos="7815"/>
        </w:tabs>
        <w:contextualSpacing/>
        <w:jc w:val="right"/>
        <w:rPr>
          <w:rFonts w:ascii="Times New Roman" w:hAnsi="Times New Roman" w:cs="Times New Roman"/>
          <w:b/>
          <w:bCs/>
          <w:color w:val="000000"/>
          <w:sz w:val="24"/>
          <w:szCs w:val="24"/>
        </w:rPr>
      </w:pPr>
      <w:bookmarkStart w:id="0" w:name="дод5"/>
      <w:r w:rsidRPr="003D5EE0">
        <w:rPr>
          <w:rFonts w:ascii="Times New Roman" w:hAnsi="Times New Roman" w:cs="Times New Roman"/>
          <w:b/>
          <w:bCs/>
          <w:color w:val="000000"/>
          <w:sz w:val="24"/>
          <w:szCs w:val="24"/>
        </w:rPr>
        <w:t>ДОДАТОК 3</w:t>
      </w:r>
    </w:p>
    <w:p w14:paraId="11C7FFF4" w14:textId="77777777" w:rsidR="00A348EE" w:rsidRPr="003D5EE0" w:rsidRDefault="00A348EE" w:rsidP="00A348EE">
      <w:pPr>
        <w:tabs>
          <w:tab w:val="left" w:pos="7815"/>
        </w:tabs>
        <w:ind w:left="6804"/>
        <w:contextualSpacing/>
        <w:jc w:val="right"/>
        <w:rPr>
          <w:rFonts w:ascii="Times New Roman" w:hAnsi="Times New Roman" w:cs="Times New Roman"/>
          <w:b/>
          <w:color w:val="000000"/>
          <w:sz w:val="24"/>
          <w:szCs w:val="24"/>
        </w:rPr>
      </w:pPr>
      <w:r w:rsidRPr="003D5EE0">
        <w:rPr>
          <w:rFonts w:ascii="Times New Roman" w:hAnsi="Times New Roman" w:cs="Times New Roman"/>
          <w:b/>
          <w:bCs/>
          <w:color w:val="000000"/>
          <w:sz w:val="24"/>
          <w:szCs w:val="24"/>
        </w:rPr>
        <w:t>до тендерної документації</w:t>
      </w:r>
    </w:p>
    <w:p w14:paraId="40B2FD85" w14:textId="77777777" w:rsidR="00A348EE" w:rsidRPr="003D5EE0" w:rsidRDefault="00A348EE" w:rsidP="00A348EE">
      <w:pPr>
        <w:contextualSpacing/>
        <w:jc w:val="right"/>
        <w:outlineLvl w:val="2"/>
        <w:rPr>
          <w:rFonts w:ascii="Times New Roman" w:hAnsi="Times New Roman" w:cs="Times New Roman"/>
          <w:color w:val="000000"/>
          <w:sz w:val="24"/>
          <w:szCs w:val="24"/>
          <w:shd w:val="clear" w:color="auto" w:fill="FFFFFF"/>
        </w:rPr>
      </w:pPr>
      <w:r w:rsidRPr="003D5EE0">
        <w:rPr>
          <w:rFonts w:ascii="Times New Roman" w:hAnsi="Times New Roman" w:cs="Times New Roman"/>
          <w:color w:val="000000"/>
          <w:sz w:val="24"/>
          <w:szCs w:val="24"/>
          <w:shd w:val="clear" w:color="auto" w:fill="FFFFFF"/>
        </w:rPr>
        <w:t>ПРОЄКТ договору про закупівлю</w:t>
      </w:r>
    </w:p>
    <w:bookmarkEnd w:id="0"/>
    <w:p w14:paraId="2DB4B4E7" w14:textId="77777777" w:rsidR="00A348EE" w:rsidRPr="003D5EE0" w:rsidRDefault="00A348EE" w:rsidP="00A348EE">
      <w:pPr>
        <w:contextualSpacing/>
        <w:jc w:val="center"/>
        <w:outlineLvl w:val="2"/>
        <w:rPr>
          <w:rFonts w:ascii="Times New Roman" w:hAnsi="Times New Roman" w:cs="Times New Roman"/>
          <w:b/>
          <w:color w:val="000000"/>
          <w:sz w:val="24"/>
          <w:szCs w:val="24"/>
          <w:shd w:val="clear" w:color="auto" w:fill="FFFFFF"/>
        </w:rPr>
      </w:pPr>
      <w:r w:rsidRPr="003D5EE0">
        <w:rPr>
          <w:rFonts w:ascii="Times New Roman" w:hAnsi="Times New Roman" w:cs="Times New Roman"/>
          <w:b/>
          <w:color w:val="000000"/>
          <w:sz w:val="24"/>
          <w:szCs w:val="24"/>
          <w:shd w:val="clear" w:color="auto" w:fill="FFFFFF"/>
        </w:rPr>
        <w:t>ДОГОВІР</w:t>
      </w:r>
    </w:p>
    <w:p w14:paraId="1E16DBD1" w14:textId="75CE51F2" w:rsidR="00A348EE" w:rsidRPr="003D5EE0" w:rsidRDefault="00A348EE" w:rsidP="003D5EE0">
      <w:pPr>
        <w:contextualSpacing/>
        <w:jc w:val="center"/>
        <w:outlineLvl w:val="2"/>
        <w:rPr>
          <w:rFonts w:ascii="Times New Roman" w:hAnsi="Times New Roman" w:cs="Times New Roman"/>
          <w:b/>
          <w:bCs/>
          <w:color w:val="000000"/>
          <w:sz w:val="24"/>
          <w:szCs w:val="24"/>
        </w:rPr>
      </w:pPr>
      <w:r w:rsidRPr="003D5EE0">
        <w:rPr>
          <w:rFonts w:ascii="Times New Roman" w:hAnsi="Times New Roman" w:cs="Times New Roman"/>
          <w:b/>
          <w:color w:val="000000"/>
          <w:sz w:val="24"/>
          <w:szCs w:val="24"/>
          <w:shd w:val="clear" w:color="auto" w:fill="FFFFFF"/>
        </w:rPr>
        <w:t>про закупівлю товару №___</w:t>
      </w:r>
    </w:p>
    <w:p w14:paraId="688A18CD" w14:textId="4387AA81" w:rsidR="00A348EE" w:rsidRDefault="00A348EE" w:rsidP="003D5EE0">
      <w:pPr>
        <w:pStyle w:val="FR1"/>
        <w:tabs>
          <w:tab w:val="left" w:pos="567"/>
          <w:tab w:val="left" w:pos="7088"/>
        </w:tabs>
        <w:spacing w:before="0"/>
        <w:ind w:right="-138"/>
        <w:contextualSpacing/>
        <w:rPr>
          <w:rFonts w:ascii="Times New Roman" w:hAnsi="Times New Roman"/>
          <w:color w:val="000000"/>
          <w:sz w:val="24"/>
          <w:szCs w:val="24"/>
        </w:rPr>
      </w:pPr>
      <w:r w:rsidRPr="003D5EE0">
        <w:rPr>
          <w:rFonts w:ascii="Times New Roman" w:hAnsi="Times New Roman"/>
          <w:b w:val="0"/>
          <w:color w:val="000000"/>
          <w:sz w:val="24"/>
          <w:szCs w:val="24"/>
        </w:rPr>
        <w:tab/>
      </w:r>
      <w:r w:rsidR="008F651A" w:rsidRPr="003D5EE0">
        <w:rPr>
          <w:rFonts w:ascii="Times New Roman" w:hAnsi="Times New Roman"/>
          <w:b w:val="0"/>
          <w:color w:val="000000"/>
          <w:sz w:val="24"/>
          <w:szCs w:val="24"/>
        </w:rPr>
        <w:t>с. Самгородок</w:t>
      </w:r>
      <w:r w:rsidRPr="003D5EE0">
        <w:rPr>
          <w:rFonts w:ascii="Times New Roman" w:hAnsi="Times New Roman"/>
          <w:b w:val="0"/>
          <w:color w:val="000000"/>
          <w:sz w:val="24"/>
          <w:szCs w:val="24"/>
        </w:rPr>
        <w:t xml:space="preserve">                                                                          </w:t>
      </w:r>
      <w:r w:rsidR="003D5EE0">
        <w:rPr>
          <w:rFonts w:ascii="Times New Roman" w:hAnsi="Times New Roman"/>
          <w:b w:val="0"/>
          <w:color w:val="000000"/>
          <w:sz w:val="24"/>
          <w:szCs w:val="24"/>
        </w:rPr>
        <w:t>«</w:t>
      </w:r>
      <w:r w:rsidRPr="003D5EE0">
        <w:rPr>
          <w:rFonts w:ascii="Times New Roman" w:hAnsi="Times New Roman"/>
          <w:b w:val="0"/>
          <w:noProof/>
          <w:color w:val="000000"/>
          <w:sz w:val="24"/>
          <w:szCs w:val="24"/>
        </w:rPr>
        <w:t>____</w:t>
      </w:r>
      <w:r w:rsidR="003D5EE0">
        <w:rPr>
          <w:rFonts w:ascii="Times New Roman" w:hAnsi="Times New Roman"/>
          <w:b w:val="0"/>
          <w:noProof/>
          <w:color w:val="000000"/>
          <w:sz w:val="24"/>
          <w:szCs w:val="24"/>
        </w:rPr>
        <w:t xml:space="preserve">» </w:t>
      </w:r>
      <w:r w:rsidRPr="003D5EE0">
        <w:rPr>
          <w:rFonts w:ascii="Times New Roman" w:hAnsi="Times New Roman"/>
          <w:b w:val="0"/>
          <w:noProof/>
          <w:color w:val="000000"/>
          <w:sz w:val="24"/>
          <w:szCs w:val="24"/>
        </w:rPr>
        <w:t>___________</w:t>
      </w:r>
      <w:r w:rsidRPr="003D5EE0">
        <w:rPr>
          <w:rFonts w:ascii="Times New Roman" w:hAnsi="Times New Roman"/>
          <w:b w:val="0"/>
          <w:color w:val="000000"/>
          <w:sz w:val="24"/>
          <w:szCs w:val="24"/>
        </w:rPr>
        <w:t xml:space="preserve"> 20</w:t>
      </w:r>
      <w:r w:rsidR="008F651A" w:rsidRPr="003D5EE0">
        <w:rPr>
          <w:rFonts w:ascii="Times New Roman" w:hAnsi="Times New Roman"/>
          <w:b w:val="0"/>
          <w:color w:val="000000"/>
          <w:sz w:val="24"/>
          <w:szCs w:val="24"/>
        </w:rPr>
        <w:t>23</w:t>
      </w:r>
      <w:r w:rsidRPr="003D5EE0">
        <w:rPr>
          <w:rFonts w:ascii="Times New Roman" w:hAnsi="Times New Roman"/>
          <w:b w:val="0"/>
          <w:color w:val="000000"/>
          <w:sz w:val="24"/>
          <w:szCs w:val="24"/>
        </w:rPr>
        <w:t xml:space="preserve"> р.</w:t>
      </w:r>
    </w:p>
    <w:p w14:paraId="46A4FF77" w14:textId="77777777" w:rsidR="003D5EE0" w:rsidRPr="003D5EE0" w:rsidRDefault="003D5EE0" w:rsidP="003D5EE0">
      <w:pPr>
        <w:pStyle w:val="FR1"/>
        <w:tabs>
          <w:tab w:val="left" w:pos="567"/>
          <w:tab w:val="left" w:pos="7088"/>
        </w:tabs>
        <w:spacing w:before="0"/>
        <w:ind w:right="-138"/>
        <w:contextualSpacing/>
        <w:rPr>
          <w:rFonts w:ascii="Times New Roman" w:hAnsi="Times New Roman"/>
          <w:color w:val="000000"/>
          <w:sz w:val="24"/>
          <w:szCs w:val="24"/>
        </w:rPr>
      </w:pPr>
    </w:p>
    <w:p w14:paraId="76FEBE92" w14:textId="09BC4ED3" w:rsidR="008F651A" w:rsidRPr="003D5EE0" w:rsidRDefault="00A348EE" w:rsidP="003D5EE0">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b/>
          <w:color w:val="000000"/>
          <w:sz w:val="24"/>
          <w:szCs w:val="24"/>
        </w:rPr>
        <w:t xml:space="preserve">ЗАМОВНИК: </w:t>
      </w:r>
      <w:r w:rsidR="005E467D" w:rsidRPr="003D5EE0">
        <w:rPr>
          <w:rFonts w:ascii="Times New Roman" w:hAnsi="Times New Roman" w:cs="Times New Roman"/>
          <w:b/>
          <w:color w:val="000000"/>
          <w:sz w:val="24"/>
          <w:szCs w:val="24"/>
        </w:rPr>
        <w:t>КОМУНАЛЬНИЙ ЗАКЛАД «САМГОРОДОЦЬКА СПЕЦІАЛЬНА ШКОЛА» ВІННИЦЬКОЇ ОБЛАСНОЇ РАДИ</w:t>
      </w:r>
      <w:r w:rsidR="005E467D" w:rsidRPr="003D5EE0">
        <w:rPr>
          <w:rFonts w:ascii="Times New Roman" w:hAnsi="Times New Roman"/>
          <w:sz w:val="24"/>
          <w:szCs w:val="24"/>
        </w:rPr>
        <w:t xml:space="preserve">, </w:t>
      </w:r>
      <w:r w:rsidR="005E467D" w:rsidRPr="003D5EE0">
        <w:rPr>
          <w:rFonts w:ascii="Times New Roman" w:hAnsi="Times New Roman" w:cs="Times New Roman"/>
          <w:color w:val="000000"/>
          <w:sz w:val="24"/>
          <w:szCs w:val="24"/>
        </w:rPr>
        <w:t xml:space="preserve">в особі директора </w:t>
      </w:r>
      <w:r w:rsidR="005E467D" w:rsidRPr="003D5EE0">
        <w:rPr>
          <w:rFonts w:ascii="Times New Roman" w:hAnsi="Times New Roman" w:cs="Times New Roman"/>
          <w:b/>
          <w:bCs/>
          <w:color w:val="000000"/>
          <w:sz w:val="24"/>
          <w:szCs w:val="24"/>
        </w:rPr>
        <w:t>Паламарчука Павла Павловича</w:t>
      </w:r>
      <w:r w:rsidR="005E467D" w:rsidRPr="003D5EE0">
        <w:rPr>
          <w:rFonts w:ascii="Times New Roman" w:hAnsi="Times New Roman" w:cs="Times New Roman"/>
          <w:color w:val="000000"/>
          <w:sz w:val="24"/>
          <w:szCs w:val="24"/>
        </w:rPr>
        <w:t xml:space="preserve">, який(а) діє на підставі Статуту, </w:t>
      </w:r>
      <w:r w:rsidRPr="003D5EE0">
        <w:rPr>
          <w:rFonts w:ascii="Times New Roman" w:hAnsi="Times New Roman" w:cs="Times New Roman"/>
          <w:color w:val="000000"/>
          <w:sz w:val="24"/>
          <w:szCs w:val="24"/>
        </w:rPr>
        <w:t>з однієї Сторони, та</w:t>
      </w:r>
    </w:p>
    <w:p w14:paraId="66413CBE" w14:textId="1B99A05A" w:rsidR="00A348EE" w:rsidRPr="003D5EE0" w:rsidRDefault="00A348EE" w:rsidP="003D5EE0">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b/>
          <w:color w:val="000000"/>
          <w:sz w:val="24"/>
          <w:szCs w:val="24"/>
        </w:rPr>
        <w:t>ПОСТАЧАЛЬНИК</w:t>
      </w:r>
      <w:r w:rsidRPr="003D5EE0">
        <w:rPr>
          <w:rFonts w:ascii="Times New Roman" w:hAnsi="Times New Roman" w:cs="Times New Roman"/>
          <w:b/>
          <w:noProof/>
          <w:color w:val="000000"/>
          <w:sz w:val="24"/>
          <w:szCs w:val="24"/>
        </w:rPr>
        <w:t>:</w:t>
      </w:r>
      <w:r w:rsidR="008F651A" w:rsidRPr="003D5EE0">
        <w:rPr>
          <w:rFonts w:ascii="Times New Roman" w:hAnsi="Times New Roman" w:cs="Times New Roman"/>
          <w:b/>
          <w:noProof/>
          <w:color w:val="000000"/>
          <w:sz w:val="24"/>
          <w:szCs w:val="24"/>
        </w:rPr>
        <w:t>____________________________________</w:t>
      </w:r>
      <w:r w:rsidRPr="003D5EE0">
        <w:rPr>
          <w:rFonts w:ascii="Times New Roman" w:hAnsi="Times New Roman" w:cs="Times New Roman"/>
          <w:noProof/>
          <w:color w:val="000000"/>
          <w:sz w:val="24"/>
          <w:szCs w:val="24"/>
        </w:rPr>
        <w:t xml:space="preserve">__________________, </w:t>
      </w:r>
      <w:r w:rsidRPr="003D5EE0">
        <w:rPr>
          <w:rFonts w:ascii="Times New Roman" w:hAnsi="Times New Roman" w:cs="Times New Roman"/>
          <w:color w:val="000000"/>
          <w:sz w:val="24"/>
          <w:szCs w:val="24"/>
        </w:rPr>
        <w:t>в особі _______________________________________________________________, який/яка діє на підставі __________________________________________________, з другої Сторони, а разом Сторони, уклали даний Договір про наступне:</w:t>
      </w:r>
    </w:p>
    <w:p w14:paraId="6FC43DBB"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 xml:space="preserve"> ПРЕДМЕТ ДОГОВОРУ</w:t>
      </w:r>
    </w:p>
    <w:p w14:paraId="568120AC"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У відповідності з цим Договором ПОСТАЧАЛЬНИК зобов'язується поставити і передати у власність ЗАМОВНИКУ ТОВАР, а ЗАМОВНИК зобов'язується прийняти і оплатити цей ТОВАР на умовах даного Договору.</w:t>
      </w:r>
    </w:p>
    <w:p w14:paraId="1D3235A5" w14:textId="26458554" w:rsidR="005E467D" w:rsidRPr="003D5EE0" w:rsidRDefault="00A348EE" w:rsidP="003D5EE0">
      <w:pPr>
        <w:pStyle w:val="2"/>
        <w:spacing w:before="0" w:beforeAutospacing="0" w:after="0" w:afterAutospacing="0"/>
        <w:ind w:firstLine="567"/>
        <w:jc w:val="both"/>
        <w:rPr>
          <w:rFonts w:ascii="Times New Roman" w:eastAsia="Calibri" w:hAnsi="Times New Roman" w:cs="Times New Roman"/>
          <w:b/>
          <w:color w:val="000000"/>
        </w:rPr>
      </w:pPr>
      <w:r w:rsidRPr="003D5EE0">
        <w:rPr>
          <w:rFonts w:ascii="Times New Roman" w:hAnsi="Times New Roman" w:cs="Times New Roman"/>
          <w:color w:val="000000"/>
        </w:rPr>
        <w:t xml:space="preserve">Назва ТОВАРУ: </w:t>
      </w:r>
      <w:bookmarkStart w:id="1" w:name="_Hlk114756759"/>
      <w:r w:rsidR="00E52291" w:rsidRPr="00CC7186">
        <w:rPr>
          <w:rFonts w:ascii="Times New Roman" w:eastAsia="Times New Roman" w:hAnsi="Times New Roman"/>
          <w:b/>
          <w:lang w:eastAsia="ru-RU"/>
        </w:rPr>
        <w:t xml:space="preserve">ДК 021:2015:03220000-9 - Овочі, фрукти та горіхи (Буряк, </w:t>
      </w:r>
      <w:r w:rsidR="00E52291">
        <w:rPr>
          <w:rFonts w:ascii="Times New Roman" w:eastAsia="Times New Roman" w:hAnsi="Times New Roman"/>
          <w:b/>
          <w:lang w:eastAsia="ru-RU"/>
        </w:rPr>
        <w:t xml:space="preserve">горошок зелений, </w:t>
      </w:r>
      <w:r w:rsidR="00E52291" w:rsidRPr="00CC7186">
        <w:rPr>
          <w:rFonts w:ascii="Times New Roman" w:eastAsia="Times New Roman" w:hAnsi="Times New Roman"/>
          <w:b/>
          <w:lang w:eastAsia="ru-RU"/>
        </w:rPr>
        <w:t>капуста, морква,</w:t>
      </w:r>
      <w:r w:rsidR="00E52291">
        <w:rPr>
          <w:rFonts w:ascii="Times New Roman" w:eastAsia="Times New Roman" w:hAnsi="Times New Roman"/>
          <w:b/>
          <w:lang w:eastAsia="ru-RU"/>
        </w:rPr>
        <w:t xml:space="preserve"> огірки, помідори,</w:t>
      </w:r>
      <w:r w:rsidR="00E52291" w:rsidRPr="00CC7186">
        <w:rPr>
          <w:rFonts w:ascii="Times New Roman" w:eastAsia="Times New Roman" w:hAnsi="Times New Roman"/>
          <w:b/>
          <w:lang w:eastAsia="ru-RU"/>
        </w:rPr>
        <w:t xml:space="preserve"> цибуля,</w:t>
      </w:r>
      <w:r w:rsidR="00E52291">
        <w:rPr>
          <w:rFonts w:ascii="Times New Roman" w:eastAsia="Times New Roman" w:hAnsi="Times New Roman"/>
          <w:b/>
          <w:lang w:eastAsia="ru-RU"/>
        </w:rPr>
        <w:t xml:space="preserve"> часник,</w:t>
      </w:r>
      <w:r w:rsidR="00E52291" w:rsidRPr="00CC7186">
        <w:rPr>
          <w:rFonts w:ascii="Times New Roman" w:eastAsia="Times New Roman" w:hAnsi="Times New Roman"/>
          <w:b/>
          <w:lang w:eastAsia="ru-RU"/>
        </w:rPr>
        <w:t xml:space="preserve"> апельсини, </w:t>
      </w:r>
      <w:r w:rsidR="00E52291">
        <w:rPr>
          <w:rFonts w:ascii="Times New Roman" w:eastAsia="Times New Roman" w:hAnsi="Times New Roman"/>
          <w:b/>
          <w:lang w:eastAsia="ru-RU"/>
        </w:rPr>
        <w:t xml:space="preserve">банани, </w:t>
      </w:r>
      <w:r w:rsidR="00E52291" w:rsidRPr="00CC7186">
        <w:rPr>
          <w:rFonts w:ascii="Times New Roman" w:eastAsia="Times New Roman" w:hAnsi="Times New Roman"/>
          <w:b/>
          <w:lang w:eastAsia="ru-RU"/>
        </w:rPr>
        <w:t>лимони,</w:t>
      </w:r>
      <w:r w:rsidR="00E52291">
        <w:rPr>
          <w:rFonts w:ascii="Times New Roman" w:eastAsia="Times New Roman" w:hAnsi="Times New Roman"/>
          <w:b/>
          <w:lang w:eastAsia="ru-RU"/>
        </w:rPr>
        <w:t xml:space="preserve"> родзинки,</w:t>
      </w:r>
      <w:r w:rsidR="00E52291" w:rsidRPr="00CC7186">
        <w:rPr>
          <w:rFonts w:ascii="Times New Roman" w:eastAsia="Times New Roman" w:hAnsi="Times New Roman"/>
          <w:b/>
          <w:lang w:eastAsia="ru-RU"/>
        </w:rPr>
        <w:t xml:space="preserve"> яблука</w:t>
      </w:r>
      <w:r w:rsidR="00E52291">
        <w:rPr>
          <w:rFonts w:ascii="Times New Roman" w:eastAsia="Times New Roman" w:hAnsi="Times New Roman"/>
          <w:b/>
          <w:lang w:eastAsia="ru-RU"/>
        </w:rPr>
        <w:t>, вишня, малина, смородина, слива</w:t>
      </w:r>
      <w:r w:rsidR="00E52291" w:rsidRPr="00CC7186">
        <w:rPr>
          <w:rFonts w:ascii="Times New Roman" w:eastAsia="Times New Roman" w:hAnsi="Times New Roman"/>
          <w:b/>
          <w:lang w:eastAsia="ru-RU"/>
        </w:rPr>
        <w:t>)</w:t>
      </w:r>
      <w:r w:rsidR="00E52291">
        <w:rPr>
          <w:rFonts w:ascii="Times New Roman" w:eastAsia="Times New Roman" w:hAnsi="Times New Roman"/>
          <w:b/>
          <w:lang w:eastAsia="ru-RU"/>
        </w:rPr>
        <w:t>.</w:t>
      </w:r>
    </w:p>
    <w:bookmarkEnd w:id="1"/>
    <w:p w14:paraId="581C5132" w14:textId="2A40AFFE"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Кількість та асортимент ТОВАРУ визначений у Специфікації (Додаток №1), яка є невід`ємною частиною даного Договору.</w:t>
      </w:r>
    </w:p>
    <w:p w14:paraId="5163DBEE"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Обсяги закупівлі ТОВАРУ можуть бути зменшені залежно від реального фінансування (фактичного обсягу видатків) та/або фактичних потреб ЗАМОВНИКА.</w:t>
      </w:r>
    </w:p>
    <w:p w14:paraId="7EF92175" w14:textId="77777777" w:rsidR="00A348EE" w:rsidRPr="003D5EE0" w:rsidRDefault="00A348EE" w:rsidP="003D5EE0">
      <w:pPr>
        <w:pStyle w:val="a3"/>
        <w:numPr>
          <w:ilvl w:val="0"/>
          <w:numId w:val="1"/>
        </w:numPr>
        <w:spacing w:after="0" w:line="240" w:lineRule="auto"/>
        <w:ind w:left="0" w:right="-7"/>
        <w:jc w:val="center"/>
        <w:rPr>
          <w:rFonts w:ascii="Times New Roman" w:hAnsi="Times New Roman"/>
          <w:color w:val="000000"/>
          <w:sz w:val="24"/>
          <w:szCs w:val="24"/>
        </w:rPr>
      </w:pPr>
      <w:r w:rsidRPr="003D5EE0">
        <w:rPr>
          <w:rFonts w:ascii="Times New Roman" w:hAnsi="Times New Roman"/>
          <w:b/>
          <w:color w:val="000000"/>
          <w:sz w:val="24"/>
          <w:szCs w:val="24"/>
        </w:rPr>
        <w:t xml:space="preserve"> ЯКІСТЬ ТОВАРУ</w:t>
      </w:r>
    </w:p>
    <w:p w14:paraId="36858A34"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ПОСТАЧАЛЬНИК зобов’язаний поставити ЗАМОВНИКУ товар, якість якого відповідає встановленим нормативно-технічним документам та характеристикам.</w:t>
      </w:r>
    </w:p>
    <w:p w14:paraId="5BEFDA4C" w14:textId="5958D452" w:rsidR="00A348EE" w:rsidRPr="003D5EE0" w:rsidRDefault="00A348EE" w:rsidP="003D5EE0">
      <w:pPr>
        <w:numPr>
          <w:ilvl w:val="1"/>
          <w:numId w:val="1"/>
        </w:numPr>
        <w:tabs>
          <w:tab w:val="left" w:pos="284"/>
        </w:tabs>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непоставки, неповної поставки замовленої партії ТОВАРУ, ЗАМОВНИК вправі в односторонньому порядку розірвати даний Договір. На дату поставки термін придатності ТОВАРУ повинен бути не меншим </w:t>
      </w:r>
      <w:r w:rsidR="00E52291">
        <w:rPr>
          <w:rFonts w:ascii="Times New Roman" w:hAnsi="Times New Roman" w:cs="Times New Roman"/>
          <w:color w:val="000000"/>
          <w:sz w:val="24"/>
          <w:szCs w:val="24"/>
        </w:rPr>
        <w:t>9</w:t>
      </w:r>
      <w:r w:rsidRPr="003D5EE0">
        <w:rPr>
          <w:rFonts w:ascii="Times New Roman" w:hAnsi="Times New Roman" w:cs="Times New Roman"/>
          <w:color w:val="000000"/>
          <w:sz w:val="24"/>
          <w:szCs w:val="24"/>
        </w:rPr>
        <w:t>0% від загального терміну придатності з дня завезення їх ЗАМОВНИКУ.</w:t>
      </w:r>
    </w:p>
    <w:p w14:paraId="1B967632"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sz w:val="24"/>
          <w:szCs w:val="24"/>
        </w:rPr>
        <w:t>Кожна партія товару супроводжується документами, які підтверджують його якість (сертифікатом відповідності, висновком СЕС, посвідченням про якість або іншим документом передбаченим для даного виду товару).</w:t>
      </w:r>
    </w:p>
    <w:p w14:paraId="764114CF"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 xml:space="preserve"> ЦІНА ДОГОВОРУ</w:t>
      </w:r>
    </w:p>
    <w:p w14:paraId="39C82F54" w14:textId="77777777" w:rsidR="00A348EE" w:rsidRPr="003D5EE0" w:rsidRDefault="00A348EE" w:rsidP="003D5EE0">
      <w:pPr>
        <w:widowControl w:val="0"/>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ЗАМОВНИК оплачує поставлений ПОСТАЧАЛЬНИКОМ ТОВАР за ціною, вказаною у Специфікації (Додаток №1).</w:t>
      </w:r>
    </w:p>
    <w:p w14:paraId="4FCC732B" w14:textId="77777777" w:rsidR="00A348EE" w:rsidRPr="003D5EE0" w:rsidRDefault="00A348EE" w:rsidP="003D5EE0">
      <w:pPr>
        <w:widowControl w:val="0"/>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Ціни в накладних і в рахунках - фактурах вказуються в національній валюті України, в цій же валюті здійснюються розрахунки.</w:t>
      </w:r>
    </w:p>
    <w:p w14:paraId="716B27AA" w14:textId="77777777" w:rsidR="00A348EE" w:rsidRPr="003D5EE0" w:rsidRDefault="00A348EE" w:rsidP="003D5EE0">
      <w:pPr>
        <w:widowControl w:val="0"/>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Ціна може бути зменшена за взаємною згодою Сторін.</w:t>
      </w:r>
    </w:p>
    <w:p w14:paraId="36DD85F1" w14:textId="3AC12A6E" w:rsidR="00A348EE" w:rsidRPr="003D5EE0" w:rsidRDefault="00A348EE" w:rsidP="003D5EE0">
      <w:pPr>
        <w:widowControl w:val="0"/>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Сума договору становить ____________________________________________грн. (_________________________________________________), в т.ч. ПДВ.</w:t>
      </w:r>
    </w:p>
    <w:p w14:paraId="6B6838A7" w14:textId="77777777" w:rsidR="00A348EE" w:rsidRPr="003D5EE0" w:rsidRDefault="00A348EE" w:rsidP="003D5EE0">
      <w:pPr>
        <w:widowControl w:val="0"/>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Ціна за одиницю ТОВАРУ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ПОСТАЧАЛЬНИК самостійно несе відповідальність за формування ціни пропозиції.</w:t>
      </w:r>
    </w:p>
    <w:p w14:paraId="18525129" w14:textId="732F43AE" w:rsidR="00A348EE" w:rsidRPr="003D5EE0" w:rsidRDefault="00A348EE" w:rsidP="003D5EE0">
      <w:pPr>
        <w:pStyle w:val="a3"/>
        <w:numPr>
          <w:ilvl w:val="1"/>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3D5EE0">
        <w:rPr>
          <w:rFonts w:ascii="Times New Roman" w:hAnsi="Times New Roman"/>
          <w:color w:val="000000"/>
          <w:sz w:val="24"/>
          <w:szCs w:val="24"/>
        </w:rPr>
        <w:lastRenderedPageBreak/>
        <w:t>Ціна за одиницю товару може бути змінена лише у випадках передбачених Постановою.</w:t>
      </w:r>
      <w:r w:rsidR="003D5EE0" w:rsidRPr="003D5EE0">
        <w:rPr>
          <w:rFonts w:ascii="Times New Roman" w:eastAsia="Times New Roman" w:hAnsi="Times New Roman"/>
          <w:color w:val="000000"/>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005A5A"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ПОРЯДОК ЗДІЙСНЕННЯ ОПЛАТИ</w:t>
      </w:r>
    </w:p>
    <w:p w14:paraId="0D96FAFA"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Розрахунки за кожну поставлену партію ТОВАРУ здійснюються у безготівковій формі.</w:t>
      </w:r>
    </w:p>
    <w:p w14:paraId="7426F8D9" w14:textId="5B848E33"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 xml:space="preserve">ЗАМОВНИК здійснює оплату чергової партії поставленого ТОВАРУ, на підставі підписаних обома Сторонами видаткових накладних, протягом </w:t>
      </w:r>
      <w:r w:rsidR="00E52291">
        <w:rPr>
          <w:rFonts w:ascii="Times New Roman" w:hAnsi="Times New Roman" w:cs="Times New Roman"/>
          <w:color w:val="000000"/>
          <w:sz w:val="24"/>
          <w:szCs w:val="24"/>
        </w:rPr>
        <w:t>7</w:t>
      </w:r>
      <w:r w:rsidRPr="003D5EE0">
        <w:rPr>
          <w:rFonts w:ascii="Times New Roman" w:hAnsi="Times New Roman" w:cs="Times New Roman"/>
          <w:color w:val="000000"/>
          <w:sz w:val="24"/>
          <w:szCs w:val="24"/>
        </w:rPr>
        <w:t xml:space="preserve"> банківських днів з дня отримання чергової партії ТОВАРУ. Днем отримання ТОВАРУ вважається день підписання Сторонами або їх уповноваженими представниками видаткової накладної.</w:t>
      </w:r>
    </w:p>
    <w:p w14:paraId="1625873C"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color w:val="000000"/>
          <w:sz w:val="24"/>
          <w:szCs w:val="24"/>
        </w:rPr>
      </w:pPr>
      <w:r w:rsidRPr="003D5EE0">
        <w:rPr>
          <w:rFonts w:ascii="Times New Roman" w:hAnsi="Times New Roman" w:cs="Times New Roman"/>
          <w:b/>
          <w:color w:val="000000"/>
          <w:sz w:val="24"/>
          <w:szCs w:val="24"/>
        </w:rPr>
        <w:t>ПОСТАВКА ТОВАРУ</w:t>
      </w:r>
    </w:p>
    <w:p w14:paraId="3EC061EC" w14:textId="3349A909" w:rsidR="003D5EE0" w:rsidRPr="003D5EE0" w:rsidRDefault="00977CB1" w:rsidP="00EC2DCF">
      <w:pPr>
        <w:pStyle w:val="a3"/>
        <w:widowControl w:val="0"/>
        <w:numPr>
          <w:ilvl w:val="1"/>
          <w:numId w:val="1"/>
        </w:numPr>
        <w:spacing w:after="0" w:line="240" w:lineRule="auto"/>
        <w:ind w:left="0" w:firstLine="567"/>
        <w:jc w:val="both"/>
        <w:rPr>
          <w:rFonts w:ascii="Times New Roman" w:hAnsi="Times New Roman"/>
          <w:b/>
          <w:bCs/>
          <w:i/>
          <w:iCs/>
          <w:color w:val="000000"/>
          <w:sz w:val="24"/>
          <w:szCs w:val="24"/>
        </w:rPr>
      </w:pPr>
      <w:r w:rsidRPr="003D5EE0">
        <w:rPr>
          <w:rFonts w:ascii="Times New Roman" w:hAnsi="Times New Roman"/>
          <w:color w:val="000000"/>
          <w:sz w:val="24"/>
          <w:szCs w:val="24"/>
        </w:rPr>
        <w:t>Строк поставки Товару - до 31.12.202</w:t>
      </w:r>
      <w:r w:rsidR="008F651A" w:rsidRPr="003D5EE0">
        <w:rPr>
          <w:rFonts w:ascii="Times New Roman" w:hAnsi="Times New Roman"/>
          <w:color w:val="000000"/>
          <w:sz w:val="24"/>
          <w:szCs w:val="24"/>
        </w:rPr>
        <w:t>3</w:t>
      </w:r>
      <w:r w:rsidRPr="003D5EE0">
        <w:rPr>
          <w:rFonts w:ascii="Times New Roman" w:hAnsi="Times New Roman"/>
          <w:color w:val="000000"/>
          <w:sz w:val="24"/>
          <w:szCs w:val="24"/>
        </w:rPr>
        <w:t xml:space="preserve"> року, відвантаження Товару має бути не пізніше ніж 5 днів з моменту отримання заявки від Замовника в довільній формі. Поставка має бути здійснена за адрес</w:t>
      </w:r>
      <w:r w:rsidR="003D5EE0">
        <w:rPr>
          <w:rFonts w:ascii="Times New Roman" w:hAnsi="Times New Roman"/>
          <w:color w:val="000000"/>
          <w:sz w:val="24"/>
          <w:szCs w:val="24"/>
        </w:rPr>
        <w:t xml:space="preserve">ою:  </w:t>
      </w:r>
      <w:r w:rsidRPr="003D5EE0">
        <w:rPr>
          <w:rFonts w:ascii="Times New Roman" w:hAnsi="Times New Roman"/>
          <w:b/>
          <w:bCs/>
          <w:i/>
          <w:iCs/>
          <w:color w:val="000000"/>
          <w:sz w:val="24"/>
          <w:szCs w:val="24"/>
        </w:rPr>
        <w:t>Комунальний заклад «</w:t>
      </w:r>
      <w:r w:rsidR="003D5EE0" w:rsidRPr="003D5EE0">
        <w:rPr>
          <w:rFonts w:ascii="Times New Roman" w:hAnsi="Times New Roman"/>
          <w:b/>
          <w:bCs/>
          <w:i/>
          <w:iCs/>
          <w:color w:val="000000"/>
          <w:sz w:val="24"/>
          <w:szCs w:val="24"/>
        </w:rPr>
        <w:t xml:space="preserve">Самгородоцька спеціальна школа» </w:t>
      </w:r>
      <w:r w:rsidRPr="003D5EE0">
        <w:rPr>
          <w:rFonts w:ascii="Times New Roman" w:hAnsi="Times New Roman"/>
          <w:b/>
          <w:bCs/>
          <w:i/>
          <w:iCs/>
          <w:color w:val="000000"/>
          <w:sz w:val="24"/>
          <w:szCs w:val="24"/>
        </w:rPr>
        <w:t>Вінницької облас</w:t>
      </w:r>
      <w:r w:rsidR="003D5EE0" w:rsidRPr="003D5EE0">
        <w:rPr>
          <w:rFonts w:ascii="Times New Roman" w:hAnsi="Times New Roman"/>
          <w:b/>
          <w:bCs/>
          <w:i/>
          <w:iCs/>
          <w:color w:val="000000"/>
          <w:sz w:val="24"/>
          <w:szCs w:val="24"/>
        </w:rPr>
        <w:t>ної ради</w:t>
      </w:r>
      <w:r w:rsidRPr="003D5EE0">
        <w:rPr>
          <w:rFonts w:ascii="Times New Roman" w:hAnsi="Times New Roman"/>
          <w:b/>
          <w:bCs/>
          <w:i/>
          <w:iCs/>
          <w:color w:val="000000"/>
          <w:sz w:val="24"/>
          <w:szCs w:val="24"/>
        </w:rPr>
        <w:t xml:space="preserve">, </w:t>
      </w:r>
      <w:r w:rsidR="003D5EE0" w:rsidRPr="003D5EE0">
        <w:rPr>
          <w:rFonts w:ascii="Times New Roman" w:hAnsi="Times New Roman"/>
          <w:b/>
          <w:bCs/>
          <w:i/>
          <w:iCs/>
          <w:color w:val="000000"/>
          <w:sz w:val="24"/>
          <w:szCs w:val="24"/>
        </w:rPr>
        <w:t>22163, Вінницька обл., Хмільницький р-н, село Самгородок, вул. Миру, будинок 53.</w:t>
      </w:r>
    </w:p>
    <w:p w14:paraId="424429C5" w14:textId="2B321C41" w:rsidR="00A348EE" w:rsidRPr="003D5EE0" w:rsidRDefault="00A348EE" w:rsidP="00EC2DCF">
      <w:pPr>
        <w:pStyle w:val="a3"/>
        <w:widowControl w:val="0"/>
        <w:numPr>
          <w:ilvl w:val="1"/>
          <w:numId w:val="1"/>
        </w:numPr>
        <w:spacing w:after="0" w:line="240" w:lineRule="auto"/>
        <w:ind w:left="0" w:firstLine="567"/>
        <w:jc w:val="both"/>
        <w:rPr>
          <w:rFonts w:ascii="Times New Roman" w:hAnsi="Times New Roman"/>
          <w:color w:val="000000"/>
          <w:sz w:val="24"/>
          <w:szCs w:val="24"/>
        </w:rPr>
      </w:pPr>
      <w:r w:rsidRPr="003D5EE0">
        <w:rPr>
          <w:rFonts w:ascii="Times New Roman" w:hAnsi="Times New Roman"/>
          <w:color w:val="000000"/>
          <w:sz w:val="24"/>
          <w:szCs w:val="24"/>
        </w:rPr>
        <w:t xml:space="preserve">Розвантаження ТОВАРУ у вказане місце є обов’язком ПОСТАЧАЛЬНИКА. </w:t>
      </w:r>
    </w:p>
    <w:p w14:paraId="4C0351BE" w14:textId="77777777" w:rsidR="00A348EE" w:rsidRPr="003D5EE0" w:rsidRDefault="00A348EE" w:rsidP="00EC2DCF">
      <w:pPr>
        <w:pStyle w:val="a8"/>
        <w:numPr>
          <w:ilvl w:val="1"/>
          <w:numId w:val="1"/>
        </w:numPr>
        <w:ind w:left="0" w:right="0" w:firstLine="567"/>
        <w:contextualSpacing/>
        <w:rPr>
          <w:rFonts w:eastAsia="Calibri"/>
          <w:color w:val="000000"/>
          <w:szCs w:val="24"/>
          <w:lang w:val="uk-UA" w:eastAsia="uk-UA"/>
        </w:rPr>
      </w:pPr>
      <w:r w:rsidRPr="003D5EE0">
        <w:rPr>
          <w:rFonts w:eastAsia="Calibri"/>
          <w:color w:val="000000"/>
          <w:szCs w:val="24"/>
          <w:lang w:val="uk-UA" w:eastAsia="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14:paraId="3663C46F" w14:textId="77777777" w:rsidR="00A348EE" w:rsidRPr="003D5EE0" w:rsidRDefault="00A348EE" w:rsidP="00EC2DCF">
      <w:pPr>
        <w:pStyle w:val="a8"/>
        <w:numPr>
          <w:ilvl w:val="1"/>
          <w:numId w:val="1"/>
        </w:numPr>
        <w:ind w:left="0" w:right="0" w:firstLine="567"/>
        <w:contextualSpacing/>
        <w:rPr>
          <w:rFonts w:eastAsia="Calibri"/>
          <w:color w:val="000000"/>
          <w:szCs w:val="24"/>
          <w:lang w:val="uk-UA" w:eastAsia="uk-UA"/>
        </w:rPr>
      </w:pPr>
      <w:r w:rsidRPr="003D5EE0">
        <w:rPr>
          <w:rFonts w:eastAsia="Calibri"/>
          <w:color w:val="000000"/>
          <w:szCs w:val="24"/>
          <w:lang w:val="uk-UA" w:eastAsia="uk-UA"/>
        </w:rPr>
        <w:t>При прийнятті ТОВАРУ ЗАМОВНИК зобов’язаний звірити відповідність кількості і асортименту ТОВАРУ, вказаному в накладній, розписатися за отримання ТОВАРУ.</w:t>
      </w:r>
    </w:p>
    <w:p w14:paraId="2C73AB12" w14:textId="77777777" w:rsidR="00A348EE" w:rsidRPr="003D5EE0" w:rsidRDefault="00A348EE" w:rsidP="00EC2DCF">
      <w:pPr>
        <w:pStyle w:val="a8"/>
        <w:numPr>
          <w:ilvl w:val="1"/>
          <w:numId w:val="1"/>
        </w:numPr>
        <w:ind w:left="0" w:right="0" w:firstLine="567"/>
        <w:contextualSpacing/>
        <w:rPr>
          <w:rFonts w:eastAsia="Calibri"/>
          <w:color w:val="000000"/>
          <w:szCs w:val="24"/>
          <w:lang w:val="uk-UA" w:eastAsia="uk-UA"/>
        </w:rPr>
      </w:pPr>
      <w:r w:rsidRPr="003D5EE0">
        <w:rPr>
          <w:rFonts w:eastAsia="Calibri"/>
          <w:color w:val="000000"/>
          <w:szCs w:val="24"/>
          <w:lang w:val="uk-UA" w:eastAsia="uk-UA"/>
        </w:rPr>
        <w:t>Разом з кожною партією ТОВАРУ ПОСТАЧАЛЬНИК передає передбачені законодавством документи, які підтверджують якість ТОВАРУ (реєстраційні посвідчення, сертифікати якості, тощо).</w:t>
      </w:r>
    </w:p>
    <w:p w14:paraId="6C7695B9" w14:textId="77777777" w:rsidR="00A348EE" w:rsidRPr="003D5EE0" w:rsidRDefault="00A348EE" w:rsidP="00EC2DCF">
      <w:pPr>
        <w:pStyle w:val="a8"/>
        <w:numPr>
          <w:ilvl w:val="1"/>
          <w:numId w:val="1"/>
        </w:numPr>
        <w:ind w:left="0" w:right="0" w:firstLine="567"/>
        <w:contextualSpacing/>
        <w:rPr>
          <w:color w:val="000000"/>
          <w:szCs w:val="24"/>
          <w:lang w:val="uk-UA"/>
        </w:rPr>
      </w:pPr>
      <w:r w:rsidRPr="003D5EE0">
        <w:rPr>
          <w:rFonts w:eastAsia="Calibri"/>
          <w:color w:val="000000"/>
          <w:szCs w:val="24"/>
          <w:lang w:val="uk-UA" w:eastAsia="uk-UA"/>
        </w:rPr>
        <w:t>Право власності на ТОВАР переходить від ПОСТАЧАЛЬНИКА до ЗАМОВНИК в момент передачі ТОВАРУ ПОКУПЦЮ</w:t>
      </w:r>
      <w:r w:rsidRPr="003D5EE0">
        <w:rPr>
          <w:color w:val="000000"/>
          <w:szCs w:val="24"/>
          <w:lang w:val="uk-UA"/>
        </w:rPr>
        <w:t>.</w:t>
      </w:r>
    </w:p>
    <w:p w14:paraId="1C5ABF4A" w14:textId="77777777" w:rsidR="00A348EE" w:rsidRPr="003D5EE0" w:rsidRDefault="00A348EE" w:rsidP="00EC2DCF">
      <w:pPr>
        <w:pStyle w:val="a8"/>
        <w:numPr>
          <w:ilvl w:val="1"/>
          <w:numId w:val="1"/>
        </w:numPr>
        <w:ind w:left="0" w:right="0" w:firstLine="567"/>
        <w:contextualSpacing/>
        <w:rPr>
          <w:color w:val="000000"/>
          <w:szCs w:val="24"/>
          <w:lang w:val="uk-UA"/>
        </w:rPr>
      </w:pPr>
      <w:r w:rsidRPr="003D5EE0">
        <w:rPr>
          <w:color w:val="000000"/>
          <w:szCs w:val="24"/>
          <w:lang w:val="uk-UA"/>
        </w:rPr>
        <w:t xml:space="preserve">Претензії по кількості та якості ТОВАРУ приймаються і розглядаються ПОСТАЧАЛЬНИКОМ тільки у випадку, якщо вони заявлені </w:t>
      </w:r>
      <w:r w:rsidRPr="003D5EE0">
        <w:rPr>
          <w:color w:val="000000"/>
          <w:szCs w:val="24"/>
        </w:rPr>
        <w:t>ЗАМОВНИК</w:t>
      </w:r>
      <w:r w:rsidRPr="003D5EE0">
        <w:rPr>
          <w:color w:val="000000"/>
          <w:szCs w:val="24"/>
          <w:lang w:val="uk-UA"/>
        </w:rPr>
        <w:t>ОМ по кількості – у день прийому-передачі товару, по якості – в будь-який момент впродовж дії даного Договору. У випадку визнання претензії ПОСТАЧАЛЬНИК допоставляє або замінює такий ТОВАР на умовах, зазначених цим Договором.</w:t>
      </w:r>
    </w:p>
    <w:p w14:paraId="60692EB5"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color w:val="000000"/>
          <w:sz w:val="24"/>
          <w:szCs w:val="24"/>
        </w:rPr>
      </w:pPr>
      <w:r w:rsidRPr="003D5EE0">
        <w:rPr>
          <w:rFonts w:ascii="Times New Roman" w:hAnsi="Times New Roman" w:cs="Times New Roman"/>
          <w:b/>
          <w:color w:val="000000"/>
          <w:sz w:val="24"/>
          <w:szCs w:val="24"/>
        </w:rPr>
        <w:t>ПРАВА ТА ОБОВЯЗКИ СТОРІН</w:t>
      </w:r>
    </w:p>
    <w:p w14:paraId="3E31B1C4"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ЗАМОВНИК зобов’язаний:</w:t>
      </w:r>
    </w:p>
    <w:p w14:paraId="137D8825"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Приймати поставлений ТОВАР згідно з документами, зазначеними в п. 5.5. Договору.</w:t>
      </w:r>
    </w:p>
    <w:p w14:paraId="51DCA20C"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Своєчасно та в повному обсязі здійснювати оплату за поставлений ТОВАР.</w:t>
      </w:r>
    </w:p>
    <w:p w14:paraId="18417F74"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ЗАМОВНИК має право:</w:t>
      </w:r>
    </w:p>
    <w:p w14:paraId="23C3377F"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Контролювати поставку ТОВАРУ у строки встановлені цим Договором.</w:t>
      </w:r>
    </w:p>
    <w:p w14:paraId="1334B903"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Повернути ПОСТАЧАЛЬНИКУ неякісний ТОВАР.</w:t>
      </w:r>
    </w:p>
    <w:p w14:paraId="68AA7291"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14:paraId="6DFA13A4"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Достроково розірвати Договір, повідомивши ПОСТАЧАЛЬНИКА про це за 10 календарних днів.</w:t>
      </w:r>
    </w:p>
    <w:p w14:paraId="2DD07B28"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lastRenderedPageBreak/>
        <w:t>Зменшити обсяг закупівлі ТОВАРУ залежно від реального фінансування видатків та фактичних потреб ЗАМОВНИКА у ТОВАРІ.</w:t>
      </w:r>
    </w:p>
    <w:p w14:paraId="32117BAF"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ПОСТАЧАЛЬНИК зобов’язаний:</w:t>
      </w:r>
    </w:p>
    <w:p w14:paraId="63C2AD5B"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Поставити ТОВАР у строк, встановлений цим Договором.</w:t>
      </w:r>
    </w:p>
    <w:p w14:paraId="3E817285"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Забезпечити поставку ТОВАРУ, якість якого відповідає умовам, встановленим розділом 2 цього Договору</w:t>
      </w:r>
    </w:p>
    <w:p w14:paraId="071338D4"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Проводити заміну невідповідного асортименту, заміну неякісного ТОВАРУ, усунути виявлені дефекти.</w:t>
      </w:r>
    </w:p>
    <w:p w14:paraId="0777CEB2"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ПОСТАЧАЛЬНИК має право:</w:t>
      </w:r>
    </w:p>
    <w:p w14:paraId="1A41468D" w14:textId="77777777" w:rsidR="00A348EE" w:rsidRPr="003D5EE0"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Своєчасно і в повному обсязі отримувати плату за поставлений ТОВАР.</w:t>
      </w:r>
    </w:p>
    <w:p w14:paraId="07193933" w14:textId="76B4135C" w:rsidR="00A348EE" w:rsidRPr="00EC2DCF" w:rsidRDefault="00A348EE" w:rsidP="00EC2DCF">
      <w:pPr>
        <w:numPr>
          <w:ilvl w:val="2"/>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Достроково розірвати Договір, повідомивши ПОКУПЦЯ про це за 10 календарних днів.</w:t>
      </w:r>
    </w:p>
    <w:p w14:paraId="6DB406B5"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color w:val="000000"/>
          <w:sz w:val="24"/>
          <w:szCs w:val="24"/>
        </w:rPr>
      </w:pPr>
      <w:r w:rsidRPr="003D5EE0">
        <w:rPr>
          <w:rFonts w:ascii="Times New Roman" w:hAnsi="Times New Roman" w:cs="Times New Roman"/>
          <w:b/>
          <w:color w:val="000000"/>
          <w:sz w:val="24"/>
          <w:szCs w:val="24"/>
        </w:rPr>
        <w:t>ВІДПОВІДАЛЬНІСТЬ СТОРІН</w:t>
      </w:r>
    </w:p>
    <w:p w14:paraId="2E723BE6"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F70C0FE"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035726F1"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ОБСТАВИНИ НЕПЕРЕБОРНОЇ СИЛИ</w:t>
      </w:r>
    </w:p>
    <w:p w14:paraId="417D92E3" w14:textId="77777777" w:rsidR="00A348EE" w:rsidRPr="003D5EE0" w:rsidRDefault="00A348EE" w:rsidP="00EC2DCF">
      <w:pPr>
        <w:pStyle w:val="a3"/>
        <w:spacing w:after="0" w:line="240" w:lineRule="auto"/>
        <w:ind w:left="0" w:firstLine="567"/>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8.1.Сторони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978F62B" w14:textId="77777777" w:rsidR="00A348EE" w:rsidRPr="003D5EE0" w:rsidRDefault="00A348EE" w:rsidP="00EC2DCF">
      <w:pPr>
        <w:pStyle w:val="a3"/>
        <w:spacing w:after="0" w:line="240" w:lineRule="auto"/>
        <w:ind w:left="0" w:firstLine="567"/>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8.2.Сторона,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0889216" w14:textId="77777777" w:rsidR="00A348EE" w:rsidRPr="003D5EE0" w:rsidRDefault="00A348EE" w:rsidP="00EC2DCF">
      <w:pPr>
        <w:pStyle w:val="a3"/>
        <w:spacing w:after="0" w:line="240" w:lineRule="auto"/>
        <w:ind w:left="0" w:firstLine="567"/>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8.3.Доказом виникнення обставин непереборної сили та строку їх дії є відповідні документи, які видаються ТПП України. </w:t>
      </w:r>
    </w:p>
    <w:p w14:paraId="12590DE4" w14:textId="77777777" w:rsidR="00A348EE" w:rsidRPr="003D5EE0" w:rsidRDefault="00A348EE" w:rsidP="00EC2DCF">
      <w:pPr>
        <w:pStyle w:val="a3"/>
        <w:spacing w:after="0" w:line="240" w:lineRule="auto"/>
        <w:ind w:left="0" w:firstLine="567"/>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8.4.У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w:t>
      </w:r>
      <w:r w:rsidRPr="003D5EE0">
        <w:rPr>
          <w:rFonts w:ascii="Times New Roman" w:hAnsi="Times New Roman"/>
          <w:color w:val="000000"/>
          <w:sz w:val="24"/>
          <w:szCs w:val="24"/>
        </w:rPr>
        <w:t>ЗАМОВНИКУ</w:t>
      </w:r>
      <w:r w:rsidRPr="003D5EE0">
        <w:rPr>
          <w:rFonts w:ascii="Times New Roman" w:hAnsi="Times New Roman"/>
          <w:color w:val="000000"/>
          <w:sz w:val="24"/>
          <w:szCs w:val="24"/>
          <w:lang w:eastAsia="zh-CN"/>
        </w:rPr>
        <w:t xml:space="preserve"> кошти протягом 3 днів з дня розірвання цього Договору. </w:t>
      </w:r>
    </w:p>
    <w:p w14:paraId="7D76AAA2"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ВИРІШЕННЯ СПОРІВ</w:t>
      </w:r>
    </w:p>
    <w:p w14:paraId="4C7D0725" w14:textId="77777777" w:rsidR="00A348EE" w:rsidRPr="003D5EE0" w:rsidRDefault="00A348EE" w:rsidP="00EC2DCF">
      <w:pPr>
        <w:pStyle w:val="a3"/>
        <w:spacing w:after="0" w:line="240" w:lineRule="auto"/>
        <w:ind w:left="0" w:firstLine="567"/>
        <w:jc w:val="both"/>
        <w:rPr>
          <w:rFonts w:ascii="Times New Roman" w:hAnsi="Times New Roman"/>
          <w:b/>
          <w:color w:val="000000"/>
          <w:sz w:val="24"/>
          <w:szCs w:val="24"/>
          <w:lang w:eastAsia="zh-CN"/>
        </w:rPr>
      </w:pPr>
      <w:r w:rsidRPr="003D5EE0">
        <w:rPr>
          <w:rFonts w:ascii="Times New Roman" w:hAnsi="Times New Roman"/>
          <w:color w:val="000000"/>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87E317" w14:textId="77777777" w:rsidR="00A348EE" w:rsidRPr="003D5EE0" w:rsidRDefault="00A348EE" w:rsidP="00EC2DCF">
      <w:pPr>
        <w:pStyle w:val="a3"/>
        <w:spacing w:after="0" w:line="240" w:lineRule="auto"/>
        <w:ind w:left="0" w:firstLine="567"/>
        <w:jc w:val="both"/>
        <w:rPr>
          <w:rFonts w:ascii="Times New Roman" w:hAnsi="Times New Roman"/>
          <w:color w:val="000000"/>
          <w:sz w:val="24"/>
          <w:szCs w:val="24"/>
          <w:lang w:eastAsia="zh-CN"/>
        </w:rPr>
      </w:pPr>
      <w:r w:rsidRPr="003D5EE0">
        <w:rPr>
          <w:rFonts w:ascii="Times New Roman" w:hAnsi="Times New Roman"/>
          <w:color w:val="000000"/>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3F1FE297"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СТРОК ДІЇ ДОГОВОРУ</w:t>
      </w:r>
    </w:p>
    <w:p w14:paraId="454490CC"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 xml:space="preserve">Цей Договір набирає чинності </w:t>
      </w:r>
      <w:r w:rsidRPr="003D5EE0">
        <w:rPr>
          <w:rFonts w:ascii="Times New Roman" w:hAnsi="Times New Roman" w:cs="Times New Roman"/>
          <w:sz w:val="24"/>
          <w:szCs w:val="24"/>
        </w:rPr>
        <w:t>з моменту його підписання Сторонами та діє до 31 грудня 2023 року, а в частині гарантійних та фінансових зобов'язань – до повного виконання.</w:t>
      </w:r>
    </w:p>
    <w:p w14:paraId="7273C90F"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ІНШІ УМОВИ ДОГОВОРУ ТА ПОРЯДОК ЗМІН ДО НЬОГО</w:t>
      </w:r>
    </w:p>
    <w:p w14:paraId="5EF53451"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14:paraId="7FE4E89B"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BC72B4"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3E575CD"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0C0DC9"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B3AD686"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FA433A"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A39F6EA" w14:textId="77777777"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E584B8" w14:textId="77777777" w:rsidR="00513EB1"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8262FE" w14:textId="374E10C1" w:rsidR="00A348EE" w:rsidRPr="003D5EE0" w:rsidRDefault="00A348EE" w:rsidP="00EC2DCF">
      <w:p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Pr="003D5EE0">
        <w:rPr>
          <w:rFonts w:ascii="Times New Roman" w:hAnsi="Times New Roman" w:cs="Times New Roman"/>
          <w:i/>
          <w:sz w:val="24"/>
          <w:szCs w:val="24"/>
        </w:rPr>
        <w:t xml:space="preserve">, </w:t>
      </w:r>
      <w:r w:rsidRPr="003D5EE0">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5EE0">
        <w:rPr>
          <w:rFonts w:ascii="Times New Roman" w:hAnsi="Times New Roman" w:cs="Times New Roman"/>
          <w:i/>
          <w:sz w:val="24"/>
          <w:szCs w:val="24"/>
        </w:rPr>
        <w:t>.</w:t>
      </w:r>
      <w:r w:rsidRPr="003D5EE0">
        <w:rPr>
          <w:rFonts w:ascii="Times New Roman" w:hAnsi="Times New Roman" w:cs="Times New Roman"/>
          <w:i/>
          <w:sz w:val="24"/>
          <w:szCs w:val="24"/>
          <w:shd w:val="clear" w:color="auto" w:fill="D3D3D3"/>
        </w:rPr>
        <w:t xml:space="preserve"> </w:t>
      </w:r>
    </w:p>
    <w:p w14:paraId="128C8F27"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Жодна із Сторін не має права передавати свої права за цим Договором третій стороні без письмової згоди другої Сторони.</w:t>
      </w:r>
    </w:p>
    <w:p w14:paraId="355C80F8"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Цей Договір укладено в двох примірниках, що мають однакову юридичну силу, по одному примірнику для кожної із Сторін.</w:t>
      </w:r>
    </w:p>
    <w:p w14:paraId="38CC6D9B"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 xml:space="preserve">Додатки до даного Договору є його невід’ємною частиною, якщо вони підписані уповноваженими представниками Сторін. </w:t>
      </w:r>
    </w:p>
    <w:p w14:paraId="1595A00A" w14:textId="77777777" w:rsidR="00A348EE" w:rsidRPr="003D5EE0" w:rsidRDefault="00A348EE" w:rsidP="00EC2DCF">
      <w:pPr>
        <w:numPr>
          <w:ilvl w:val="1"/>
          <w:numId w:val="1"/>
        </w:numPr>
        <w:spacing w:after="0" w:line="240" w:lineRule="auto"/>
        <w:ind w:firstLine="567"/>
        <w:contextualSpacing/>
        <w:jc w:val="both"/>
        <w:rPr>
          <w:rFonts w:ascii="Times New Roman" w:hAnsi="Times New Roman" w:cs="Times New Roman"/>
          <w:color w:val="000000"/>
          <w:sz w:val="24"/>
          <w:szCs w:val="24"/>
        </w:rPr>
      </w:pPr>
      <w:r w:rsidRPr="003D5EE0">
        <w:rPr>
          <w:rFonts w:ascii="Times New Roman" w:hAnsi="Times New Roman" w:cs="Times New Roman"/>
          <w:color w:val="000000"/>
          <w:sz w:val="24"/>
          <w:szCs w:val="24"/>
        </w:rPr>
        <w:t>Сторони підтверджують, що досягли згоди з усіх істотних умов даного Договору.</w:t>
      </w:r>
    </w:p>
    <w:p w14:paraId="2829531C"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ДОДАТКИ ДО ДОГОВОРУ</w:t>
      </w:r>
    </w:p>
    <w:p w14:paraId="54662AD8" w14:textId="77777777" w:rsidR="00A348EE" w:rsidRPr="003D5EE0" w:rsidRDefault="00A348EE" w:rsidP="003D5EE0">
      <w:pPr>
        <w:numPr>
          <w:ilvl w:val="1"/>
          <w:numId w:val="1"/>
        </w:numPr>
        <w:spacing w:after="0" w:line="240" w:lineRule="auto"/>
        <w:ind w:firstLine="567"/>
        <w:contextualSpacing/>
        <w:jc w:val="both"/>
        <w:rPr>
          <w:rFonts w:ascii="Times New Roman" w:hAnsi="Times New Roman" w:cs="Times New Roman"/>
          <w:b/>
          <w:color w:val="000000"/>
          <w:sz w:val="24"/>
          <w:szCs w:val="24"/>
        </w:rPr>
      </w:pPr>
      <w:r w:rsidRPr="003D5EE0">
        <w:rPr>
          <w:rFonts w:ascii="Times New Roman" w:hAnsi="Times New Roman" w:cs="Times New Roman"/>
          <w:color w:val="000000"/>
          <w:sz w:val="24"/>
          <w:szCs w:val="24"/>
        </w:rPr>
        <w:t>Невід’ємною частиною цього Договору є:</w:t>
      </w:r>
      <w:r w:rsidRPr="003D5EE0">
        <w:rPr>
          <w:rFonts w:ascii="Times New Roman" w:hAnsi="Times New Roman" w:cs="Times New Roman"/>
          <w:b/>
          <w:color w:val="000000"/>
          <w:sz w:val="24"/>
          <w:szCs w:val="24"/>
        </w:rPr>
        <w:t xml:space="preserve"> </w:t>
      </w:r>
      <w:r w:rsidRPr="003D5EE0">
        <w:rPr>
          <w:rFonts w:ascii="Times New Roman" w:hAnsi="Times New Roman" w:cs="Times New Roman"/>
          <w:color w:val="000000"/>
          <w:sz w:val="24"/>
          <w:szCs w:val="24"/>
        </w:rPr>
        <w:t xml:space="preserve">Специфікація (Додаток № 1). </w:t>
      </w:r>
    </w:p>
    <w:p w14:paraId="6E8679DB" w14:textId="77777777" w:rsidR="00A348EE" w:rsidRPr="003D5EE0" w:rsidRDefault="00A348EE" w:rsidP="003D5EE0">
      <w:pPr>
        <w:spacing w:after="0"/>
        <w:contextualSpacing/>
        <w:jc w:val="both"/>
        <w:rPr>
          <w:rFonts w:ascii="Times New Roman" w:hAnsi="Times New Roman" w:cs="Times New Roman"/>
          <w:b/>
          <w:color w:val="000000"/>
          <w:sz w:val="24"/>
          <w:szCs w:val="24"/>
        </w:rPr>
      </w:pPr>
    </w:p>
    <w:p w14:paraId="37FDBB26" w14:textId="77777777" w:rsidR="00A348EE" w:rsidRPr="003D5EE0" w:rsidRDefault="00A348EE" w:rsidP="003D5EE0">
      <w:pPr>
        <w:numPr>
          <w:ilvl w:val="0"/>
          <w:numId w:val="1"/>
        </w:numPr>
        <w:spacing w:after="0" w:line="240" w:lineRule="auto"/>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 xml:space="preserve">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758"/>
      </w:tblGrid>
      <w:tr w:rsidR="00A348EE" w:rsidRPr="003D5EE0" w14:paraId="6FF9A2C6" w14:textId="77777777" w:rsidTr="004D1962">
        <w:tc>
          <w:tcPr>
            <w:tcW w:w="5024" w:type="dxa"/>
          </w:tcPr>
          <w:p w14:paraId="1C016C8F" w14:textId="77777777" w:rsidR="00A348EE" w:rsidRPr="003D5EE0" w:rsidRDefault="00A348EE" w:rsidP="003D5EE0">
            <w:pPr>
              <w:pStyle w:val="a6"/>
              <w:contextualSpacing/>
              <w:jc w:val="center"/>
              <w:rPr>
                <w:rFonts w:ascii="Times New Roman" w:hAnsi="Times New Roman"/>
                <w:b/>
                <w:color w:val="000000"/>
                <w:sz w:val="24"/>
                <w:szCs w:val="24"/>
              </w:rPr>
            </w:pPr>
            <w:r w:rsidRPr="003D5EE0">
              <w:rPr>
                <w:rFonts w:ascii="Times New Roman" w:hAnsi="Times New Roman"/>
                <w:b/>
                <w:color w:val="000000"/>
                <w:sz w:val="24"/>
                <w:szCs w:val="24"/>
              </w:rPr>
              <w:t>ЗАМОВНИК:</w:t>
            </w:r>
          </w:p>
          <w:p w14:paraId="7DAE75EC" w14:textId="4EAB42FC" w:rsidR="00A348EE" w:rsidRPr="003D5EE0" w:rsidRDefault="00A348EE" w:rsidP="003D5EE0">
            <w:pPr>
              <w:spacing w:after="0"/>
              <w:ind w:right="-7"/>
              <w:contextualSpacing/>
              <w:jc w:val="center"/>
              <w:rPr>
                <w:rFonts w:ascii="Times New Roman" w:hAnsi="Times New Roman" w:cs="Times New Roman"/>
                <w:b/>
                <w:sz w:val="24"/>
                <w:szCs w:val="24"/>
              </w:rPr>
            </w:pPr>
            <w:r w:rsidRPr="003D5EE0">
              <w:rPr>
                <w:rFonts w:ascii="Times New Roman" w:hAnsi="Times New Roman" w:cs="Times New Roman"/>
                <w:b/>
                <w:color w:val="000000"/>
                <w:sz w:val="24"/>
                <w:szCs w:val="24"/>
              </w:rPr>
              <w:t xml:space="preserve"> </w:t>
            </w:r>
          </w:p>
        </w:tc>
        <w:tc>
          <w:tcPr>
            <w:tcW w:w="5115" w:type="dxa"/>
          </w:tcPr>
          <w:p w14:paraId="28EEE5FB" w14:textId="77777777" w:rsidR="00A348EE" w:rsidRPr="003D5EE0" w:rsidRDefault="00A348EE" w:rsidP="003D5EE0">
            <w:pPr>
              <w:spacing w:after="0"/>
              <w:ind w:right="-7"/>
              <w:contextualSpacing/>
              <w:jc w:val="center"/>
              <w:rPr>
                <w:rFonts w:ascii="Times New Roman" w:hAnsi="Times New Roman" w:cs="Times New Roman"/>
                <w:b/>
                <w:color w:val="000000"/>
                <w:sz w:val="24"/>
                <w:szCs w:val="24"/>
              </w:rPr>
            </w:pPr>
            <w:r w:rsidRPr="003D5EE0">
              <w:rPr>
                <w:rFonts w:ascii="Times New Roman" w:hAnsi="Times New Roman" w:cs="Times New Roman"/>
                <w:b/>
                <w:color w:val="000000"/>
                <w:sz w:val="24"/>
                <w:szCs w:val="24"/>
              </w:rPr>
              <w:t>ПОСТАЧАЛЬНИК:</w:t>
            </w:r>
          </w:p>
        </w:tc>
      </w:tr>
      <w:tr w:rsidR="00A348EE" w:rsidRPr="005F32C1" w14:paraId="5466EB9E" w14:textId="77777777" w:rsidTr="004D1962">
        <w:tc>
          <w:tcPr>
            <w:tcW w:w="5024" w:type="dxa"/>
          </w:tcPr>
          <w:p w14:paraId="352D25D4" w14:textId="77777777" w:rsidR="00EC2DCF" w:rsidRDefault="00EC2DCF" w:rsidP="004D1962">
            <w:pPr>
              <w:pStyle w:val="a6"/>
              <w:contextualSpacing/>
              <w:rPr>
                <w:rFonts w:ascii="Times New Roman" w:hAnsi="Times New Roman"/>
                <w:color w:val="000000"/>
                <w:sz w:val="20"/>
                <w:szCs w:val="20"/>
              </w:rPr>
            </w:pPr>
          </w:p>
          <w:p w14:paraId="2DDB3147" w14:textId="77777777" w:rsidR="00513EB1" w:rsidRDefault="00513EB1" w:rsidP="004D1962">
            <w:pPr>
              <w:pStyle w:val="a6"/>
              <w:contextualSpacing/>
              <w:rPr>
                <w:rFonts w:ascii="Times New Roman" w:hAnsi="Times New Roman"/>
                <w:color w:val="000000"/>
                <w:sz w:val="20"/>
                <w:szCs w:val="20"/>
              </w:rPr>
            </w:pPr>
          </w:p>
          <w:p w14:paraId="4E6BA999" w14:textId="77777777" w:rsidR="00513EB1" w:rsidRDefault="00513EB1" w:rsidP="004D1962">
            <w:pPr>
              <w:pStyle w:val="a6"/>
              <w:contextualSpacing/>
              <w:rPr>
                <w:rFonts w:ascii="Times New Roman" w:hAnsi="Times New Roman"/>
                <w:color w:val="000000"/>
                <w:sz w:val="20"/>
                <w:szCs w:val="20"/>
              </w:rPr>
            </w:pPr>
          </w:p>
          <w:p w14:paraId="6C7736F4" w14:textId="77777777" w:rsidR="00513EB1" w:rsidRDefault="00513EB1" w:rsidP="004D1962">
            <w:pPr>
              <w:pStyle w:val="a6"/>
              <w:contextualSpacing/>
              <w:rPr>
                <w:rFonts w:ascii="Times New Roman" w:hAnsi="Times New Roman"/>
                <w:color w:val="000000"/>
                <w:sz w:val="20"/>
                <w:szCs w:val="20"/>
              </w:rPr>
            </w:pPr>
          </w:p>
          <w:p w14:paraId="4E4AE31C" w14:textId="77777777" w:rsidR="00513EB1" w:rsidRDefault="00513EB1" w:rsidP="004D1962">
            <w:pPr>
              <w:pStyle w:val="a6"/>
              <w:contextualSpacing/>
              <w:rPr>
                <w:rFonts w:ascii="Times New Roman" w:hAnsi="Times New Roman"/>
                <w:color w:val="000000"/>
                <w:sz w:val="20"/>
                <w:szCs w:val="20"/>
              </w:rPr>
            </w:pPr>
          </w:p>
          <w:p w14:paraId="1AD0D494" w14:textId="77777777" w:rsidR="00513EB1" w:rsidRDefault="00513EB1" w:rsidP="004D1962">
            <w:pPr>
              <w:pStyle w:val="a6"/>
              <w:contextualSpacing/>
              <w:rPr>
                <w:rFonts w:ascii="Times New Roman" w:hAnsi="Times New Roman"/>
                <w:color w:val="000000"/>
                <w:sz w:val="20"/>
                <w:szCs w:val="20"/>
              </w:rPr>
            </w:pPr>
          </w:p>
          <w:p w14:paraId="0D29101A" w14:textId="77777777" w:rsidR="00513EB1" w:rsidRDefault="00513EB1" w:rsidP="004D1962">
            <w:pPr>
              <w:pStyle w:val="a6"/>
              <w:contextualSpacing/>
              <w:rPr>
                <w:rFonts w:ascii="Times New Roman" w:hAnsi="Times New Roman"/>
                <w:color w:val="000000"/>
                <w:sz w:val="20"/>
                <w:szCs w:val="20"/>
              </w:rPr>
            </w:pPr>
          </w:p>
          <w:p w14:paraId="46C2E5D1" w14:textId="5877F619" w:rsidR="00513EB1" w:rsidRPr="003F26C7" w:rsidRDefault="00513EB1" w:rsidP="004D1962">
            <w:pPr>
              <w:pStyle w:val="a6"/>
              <w:contextualSpacing/>
              <w:rPr>
                <w:rFonts w:ascii="Times New Roman" w:hAnsi="Times New Roman"/>
                <w:b/>
                <w:color w:val="000000"/>
                <w:sz w:val="20"/>
                <w:szCs w:val="20"/>
              </w:rPr>
            </w:pPr>
          </w:p>
        </w:tc>
        <w:tc>
          <w:tcPr>
            <w:tcW w:w="5115" w:type="dxa"/>
          </w:tcPr>
          <w:p w14:paraId="3DF75439" w14:textId="77777777" w:rsidR="00A348EE" w:rsidRPr="003F26C7" w:rsidRDefault="00A348EE" w:rsidP="004D1962">
            <w:pPr>
              <w:pStyle w:val="a6"/>
              <w:contextualSpacing/>
              <w:rPr>
                <w:rFonts w:ascii="Times New Roman" w:hAnsi="Times New Roman"/>
                <w:b/>
                <w:color w:val="000000"/>
                <w:sz w:val="20"/>
                <w:szCs w:val="20"/>
              </w:rPr>
            </w:pPr>
          </w:p>
        </w:tc>
      </w:tr>
    </w:tbl>
    <w:p w14:paraId="27176809" w14:textId="77777777" w:rsidR="00513EB1" w:rsidRDefault="00513EB1" w:rsidP="00A348EE">
      <w:pPr>
        <w:ind w:left="7230" w:right="-7"/>
        <w:contextualSpacing/>
        <w:jc w:val="right"/>
        <w:rPr>
          <w:rFonts w:ascii="Times New Roman" w:hAnsi="Times New Roman" w:cs="Times New Roman"/>
          <w:b/>
          <w:color w:val="000000"/>
          <w:sz w:val="20"/>
          <w:szCs w:val="20"/>
        </w:rPr>
      </w:pPr>
    </w:p>
    <w:p w14:paraId="4BF66A1B"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29CE8D2F" w14:textId="77777777" w:rsidR="00513EB1" w:rsidRPr="003A05E7" w:rsidRDefault="00513EB1" w:rsidP="00513EB1">
      <w:pPr>
        <w:pStyle w:val="a9"/>
        <w:spacing w:after="0" w:line="240" w:lineRule="auto"/>
        <w:jc w:val="center"/>
        <w:rPr>
          <w:rFonts w:ascii="Times New Roman" w:hAnsi="Times New Roman"/>
          <w:i/>
          <w:color w:val="000000"/>
          <w:sz w:val="24"/>
          <w:szCs w:val="24"/>
          <w:lang w:val="uk-UA"/>
        </w:rPr>
      </w:pPr>
      <w:r w:rsidRPr="003A05E7">
        <w:rPr>
          <w:rFonts w:ascii="Times New Roman" w:hAnsi="Times New Roman"/>
          <w:i/>
          <w:color w:val="000000"/>
          <w:sz w:val="24"/>
          <w:szCs w:val="24"/>
          <w:lang w:val="uk-UA"/>
        </w:rPr>
        <w:t>Порядок змін умов договору про закупівлю</w:t>
      </w:r>
    </w:p>
    <w:p w14:paraId="740B0F4D"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p>
    <w:p w14:paraId="6756E4E5" w14:textId="4246159C"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0B982300"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14:paraId="66836980"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A733DAC"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1211D816"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19B8D59" w14:textId="77777777" w:rsidR="00513EB1" w:rsidRPr="003A05E7" w:rsidRDefault="00513EB1" w:rsidP="00513EB1">
      <w:pPr>
        <w:pStyle w:val="a9"/>
        <w:spacing w:after="0" w:line="240" w:lineRule="auto"/>
        <w:jc w:val="both"/>
        <w:rPr>
          <w:rFonts w:ascii="Times New Roman" w:hAnsi="Times New Roman"/>
          <w:i/>
          <w:color w:val="000000"/>
          <w:sz w:val="24"/>
          <w:szCs w:val="24"/>
          <w:lang w:val="uk-UA"/>
        </w:rPr>
      </w:pPr>
      <w:r w:rsidRPr="003A05E7">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578A6280" w14:textId="18F20F98" w:rsidR="00513EB1" w:rsidRPr="00513EB1" w:rsidRDefault="00513EB1" w:rsidP="00513EB1">
      <w:pPr>
        <w:autoSpaceDE w:val="0"/>
        <w:autoSpaceDN w:val="0"/>
        <w:adjustRightInd w:val="0"/>
        <w:spacing w:after="0" w:line="240" w:lineRule="auto"/>
        <w:rPr>
          <w:rFonts w:ascii="Times New Roman" w:hAnsi="Times New Roman" w:cs="Times New Roman"/>
          <w:i/>
          <w:color w:val="000000"/>
          <w:sz w:val="24"/>
          <w:szCs w:val="24"/>
          <w:lang w:eastAsia="en-US"/>
        </w:rPr>
      </w:pPr>
      <w:r w:rsidRPr="00513EB1">
        <w:rPr>
          <w:rFonts w:ascii="Times New Roman" w:hAnsi="Times New Roman" w:cs="Times New Roman"/>
          <w:i/>
          <w:color w:val="000000"/>
          <w:sz w:val="24"/>
          <w:szCs w:val="24"/>
          <w:lang w:eastAsia="en-US"/>
        </w:rPr>
        <w:t>7. Істотні умови договору про закупівлю не можуть змінюватися після його підписання до</w:t>
      </w:r>
      <w:r>
        <w:rPr>
          <w:rFonts w:ascii="Times New Roman" w:hAnsi="Times New Roman" w:cs="Times New Roman"/>
          <w:i/>
          <w:color w:val="000000"/>
          <w:sz w:val="24"/>
          <w:szCs w:val="24"/>
          <w:lang w:eastAsia="en-US"/>
        </w:rPr>
        <w:t xml:space="preserve"> </w:t>
      </w:r>
      <w:r w:rsidRPr="00513EB1">
        <w:rPr>
          <w:rFonts w:ascii="Times New Roman" w:hAnsi="Times New Roman" w:cs="Times New Roman"/>
          <w:i/>
          <w:color w:val="000000"/>
          <w:sz w:val="24"/>
          <w:szCs w:val="24"/>
          <w:lang w:eastAsia="en-US"/>
        </w:rPr>
        <w:t>виконання зобов’язань сторонами в повному обсязі, крім випадків, що передбачені згідно</w:t>
      </w:r>
      <w:r>
        <w:rPr>
          <w:rFonts w:ascii="Times New Roman" w:hAnsi="Times New Roman" w:cs="Times New Roman"/>
          <w:i/>
          <w:color w:val="000000"/>
          <w:sz w:val="24"/>
          <w:szCs w:val="24"/>
          <w:lang w:eastAsia="en-US"/>
        </w:rPr>
        <w:t xml:space="preserve"> </w:t>
      </w:r>
      <w:r w:rsidRPr="00513EB1">
        <w:rPr>
          <w:rFonts w:ascii="Times New Roman" w:hAnsi="Times New Roman" w:cs="Times New Roman"/>
          <w:i/>
          <w:color w:val="000000"/>
          <w:sz w:val="24"/>
          <w:szCs w:val="24"/>
          <w:lang w:eastAsia="en-US"/>
        </w:rPr>
        <w:t>п. 19 Особливостей.</w:t>
      </w:r>
    </w:p>
    <w:p w14:paraId="72F1BA2A" w14:textId="77777777" w:rsidR="00513EB1" w:rsidRDefault="00513EB1" w:rsidP="00513EB1">
      <w:pPr>
        <w:pStyle w:val="a9"/>
        <w:spacing w:after="0" w:line="240" w:lineRule="auto"/>
        <w:jc w:val="both"/>
        <w:rPr>
          <w:rFonts w:ascii="Times New Roman" w:hAnsi="Times New Roman"/>
          <w:i/>
          <w:color w:val="000000"/>
          <w:sz w:val="24"/>
          <w:szCs w:val="24"/>
          <w:lang w:val="uk-UA"/>
        </w:rPr>
      </w:pPr>
    </w:p>
    <w:p w14:paraId="1734498D" w14:textId="77777777" w:rsidR="00513EB1" w:rsidRDefault="00513EB1" w:rsidP="00A348EE">
      <w:pPr>
        <w:ind w:left="7230" w:right="-7"/>
        <w:contextualSpacing/>
        <w:jc w:val="right"/>
        <w:rPr>
          <w:rFonts w:ascii="Times New Roman" w:hAnsi="Times New Roman" w:cs="Times New Roman"/>
          <w:b/>
          <w:color w:val="000000"/>
          <w:sz w:val="20"/>
          <w:szCs w:val="20"/>
        </w:rPr>
      </w:pPr>
    </w:p>
    <w:p w14:paraId="0B69EF3B" w14:textId="47FEDB6A" w:rsidR="00A348EE" w:rsidRPr="005F32C1" w:rsidRDefault="00A348EE" w:rsidP="00A348EE">
      <w:pPr>
        <w:ind w:left="7230" w:right="-7"/>
        <w:contextualSpacing/>
        <w:jc w:val="right"/>
        <w:rPr>
          <w:rFonts w:ascii="Times New Roman" w:hAnsi="Times New Roman" w:cs="Times New Roman"/>
          <w:noProof/>
          <w:color w:val="000000"/>
          <w:sz w:val="20"/>
          <w:szCs w:val="20"/>
        </w:rPr>
      </w:pPr>
      <w:r w:rsidRPr="00513EB1">
        <w:rPr>
          <w:rFonts w:ascii="Times New Roman" w:hAnsi="Times New Roman" w:cs="Times New Roman"/>
          <w:sz w:val="20"/>
          <w:szCs w:val="20"/>
        </w:rPr>
        <w:br w:type="page"/>
      </w:r>
      <w:r w:rsidRPr="005F32C1">
        <w:rPr>
          <w:rFonts w:ascii="Times New Roman" w:hAnsi="Times New Roman" w:cs="Times New Roman"/>
          <w:b/>
          <w:color w:val="000000"/>
          <w:sz w:val="20"/>
          <w:szCs w:val="20"/>
        </w:rPr>
        <w:lastRenderedPageBreak/>
        <w:t>ДОДАТОК</w:t>
      </w:r>
      <w:r w:rsidRPr="005F32C1">
        <w:rPr>
          <w:rFonts w:ascii="Times New Roman" w:hAnsi="Times New Roman" w:cs="Times New Roman"/>
          <w:b/>
          <w:noProof/>
          <w:color w:val="000000"/>
          <w:sz w:val="20"/>
          <w:szCs w:val="20"/>
        </w:rPr>
        <w:t xml:space="preserve"> № 1</w:t>
      </w:r>
      <w:r w:rsidRPr="005F32C1">
        <w:rPr>
          <w:rFonts w:ascii="Times New Roman" w:hAnsi="Times New Roman" w:cs="Times New Roman"/>
          <w:noProof/>
          <w:color w:val="000000"/>
          <w:sz w:val="20"/>
          <w:szCs w:val="20"/>
        </w:rPr>
        <w:t xml:space="preserve"> </w:t>
      </w:r>
    </w:p>
    <w:p w14:paraId="7A0B744F" w14:textId="7B5B61F3" w:rsidR="00A348EE" w:rsidRDefault="00A348EE" w:rsidP="00513EB1">
      <w:pPr>
        <w:ind w:right="-7"/>
        <w:contextualSpacing/>
        <w:jc w:val="right"/>
        <w:rPr>
          <w:rFonts w:ascii="Times New Roman" w:hAnsi="Times New Roman" w:cs="Times New Roman"/>
          <w:color w:val="000000"/>
          <w:sz w:val="20"/>
          <w:szCs w:val="20"/>
        </w:rPr>
      </w:pPr>
      <w:r w:rsidRPr="005F32C1">
        <w:rPr>
          <w:rFonts w:ascii="Times New Roman" w:hAnsi="Times New Roman" w:cs="Times New Roman"/>
          <w:color w:val="000000"/>
          <w:sz w:val="20"/>
          <w:szCs w:val="20"/>
        </w:rPr>
        <w:t>до договору</w:t>
      </w:r>
      <w:r>
        <w:rPr>
          <w:rFonts w:ascii="Times New Roman" w:hAnsi="Times New Roman" w:cs="Times New Roman"/>
          <w:color w:val="000000"/>
          <w:sz w:val="20"/>
          <w:szCs w:val="20"/>
        </w:rPr>
        <w:t xml:space="preserve"> </w:t>
      </w:r>
    </w:p>
    <w:p w14:paraId="2479FEA6" w14:textId="018FB26B" w:rsidR="00A348EE" w:rsidRPr="005F32C1" w:rsidRDefault="00A348EE" w:rsidP="00513EB1">
      <w:pPr>
        <w:spacing w:after="0" w:line="240" w:lineRule="auto"/>
        <w:ind w:firstLine="709"/>
        <w:contextualSpacing/>
        <w:jc w:val="right"/>
        <w:rPr>
          <w:rFonts w:ascii="Times New Roman" w:hAnsi="Times New Roman" w:cs="Times New Roman"/>
          <w:noProof/>
          <w:color w:val="000000"/>
          <w:sz w:val="20"/>
          <w:szCs w:val="20"/>
        </w:rPr>
      </w:pPr>
      <w:r w:rsidRPr="005F32C1">
        <w:rPr>
          <w:rFonts w:ascii="Times New Roman" w:hAnsi="Times New Roman" w:cs="Times New Roman"/>
          <w:color w:val="000000"/>
          <w:sz w:val="20"/>
          <w:szCs w:val="20"/>
        </w:rPr>
        <w:t xml:space="preserve"> </w:t>
      </w:r>
      <w:r w:rsidRPr="005F32C1">
        <w:rPr>
          <w:rFonts w:ascii="Times New Roman" w:hAnsi="Times New Roman" w:cs="Times New Roman"/>
          <w:noProof/>
          <w:color w:val="000000"/>
          <w:sz w:val="20"/>
          <w:szCs w:val="20"/>
        </w:rPr>
        <w:t>№____</w:t>
      </w:r>
      <w:r>
        <w:rPr>
          <w:rFonts w:ascii="Times New Roman" w:hAnsi="Times New Roman" w:cs="Times New Roman"/>
          <w:noProof/>
          <w:color w:val="000000"/>
          <w:sz w:val="20"/>
          <w:szCs w:val="20"/>
        </w:rPr>
        <w:t xml:space="preserve">     </w:t>
      </w:r>
      <w:r w:rsidRPr="005F32C1">
        <w:rPr>
          <w:rFonts w:ascii="Times New Roman" w:hAnsi="Times New Roman" w:cs="Times New Roman"/>
          <w:noProof/>
          <w:color w:val="000000"/>
          <w:sz w:val="20"/>
          <w:szCs w:val="20"/>
        </w:rPr>
        <w:t>в</w:t>
      </w:r>
      <w:r w:rsidRPr="005F32C1">
        <w:rPr>
          <w:rFonts w:ascii="Times New Roman" w:hAnsi="Times New Roman" w:cs="Times New Roman"/>
          <w:color w:val="000000"/>
          <w:sz w:val="20"/>
          <w:szCs w:val="20"/>
        </w:rPr>
        <w:t xml:space="preserve">ід </w:t>
      </w:r>
      <w:r w:rsidRPr="005F32C1">
        <w:rPr>
          <w:rFonts w:ascii="Times New Roman" w:hAnsi="Times New Roman" w:cs="Times New Roman"/>
          <w:noProof/>
          <w:color w:val="000000"/>
          <w:sz w:val="20"/>
          <w:szCs w:val="20"/>
        </w:rPr>
        <w:t>__________ 202</w:t>
      </w:r>
      <w:r w:rsidR="00513EB1">
        <w:rPr>
          <w:rFonts w:ascii="Times New Roman" w:hAnsi="Times New Roman" w:cs="Times New Roman"/>
          <w:noProof/>
          <w:color w:val="000000"/>
          <w:sz w:val="20"/>
          <w:szCs w:val="20"/>
        </w:rPr>
        <w:t>3</w:t>
      </w:r>
      <w:r w:rsidRPr="005F32C1">
        <w:rPr>
          <w:rFonts w:ascii="Times New Roman" w:hAnsi="Times New Roman" w:cs="Times New Roman"/>
          <w:noProof/>
          <w:color w:val="000000"/>
          <w:sz w:val="20"/>
          <w:szCs w:val="20"/>
        </w:rPr>
        <w:t xml:space="preserve"> </w:t>
      </w:r>
      <w:r w:rsidRPr="005F32C1">
        <w:rPr>
          <w:rFonts w:ascii="Times New Roman" w:hAnsi="Times New Roman" w:cs="Times New Roman"/>
          <w:color w:val="000000"/>
          <w:sz w:val="20"/>
          <w:szCs w:val="20"/>
        </w:rPr>
        <w:t>р.</w:t>
      </w:r>
    </w:p>
    <w:p w14:paraId="772AFB32" w14:textId="77777777" w:rsidR="00A348EE" w:rsidRPr="005F32C1" w:rsidRDefault="00A348EE" w:rsidP="00513EB1">
      <w:pPr>
        <w:ind w:right="-7"/>
        <w:contextualSpacing/>
        <w:jc w:val="right"/>
        <w:rPr>
          <w:rFonts w:ascii="Times New Roman" w:hAnsi="Times New Roman" w:cs="Times New Roman"/>
          <w:b/>
          <w:color w:val="000000"/>
          <w:sz w:val="20"/>
          <w:szCs w:val="20"/>
        </w:rPr>
      </w:pPr>
    </w:p>
    <w:p w14:paraId="46F3A5A6" w14:textId="77777777" w:rsidR="00A348EE" w:rsidRPr="005F32C1" w:rsidRDefault="00A348EE" w:rsidP="00A348EE">
      <w:pPr>
        <w:ind w:right="-7"/>
        <w:contextualSpacing/>
        <w:jc w:val="center"/>
        <w:rPr>
          <w:rFonts w:ascii="Times New Roman" w:hAnsi="Times New Roman" w:cs="Times New Roman"/>
          <w:b/>
          <w:color w:val="000000"/>
          <w:sz w:val="20"/>
          <w:szCs w:val="20"/>
        </w:rPr>
      </w:pPr>
    </w:p>
    <w:p w14:paraId="5FFFE0B5" w14:textId="77777777" w:rsidR="00513EB1" w:rsidRDefault="00513EB1" w:rsidP="00513EB1">
      <w:pPr>
        <w:pStyle w:val="a9"/>
        <w:spacing w:after="0" w:line="240" w:lineRule="auto"/>
        <w:jc w:val="center"/>
        <w:rPr>
          <w:rFonts w:ascii="Times New Roman" w:hAnsi="Times New Roman"/>
          <w:b/>
          <w:color w:val="000000"/>
          <w:sz w:val="24"/>
          <w:szCs w:val="24"/>
          <w:lang w:val="uk-UA"/>
        </w:rPr>
      </w:pPr>
      <w:r w:rsidRPr="008C0EF4">
        <w:rPr>
          <w:rFonts w:ascii="Times New Roman" w:hAnsi="Times New Roman"/>
          <w:b/>
          <w:color w:val="000000"/>
          <w:sz w:val="24"/>
          <w:szCs w:val="24"/>
          <w:lang w:val="uk-UA"/>
        </w:rPr>
        <w:t xml:space="preserve">СПЕЦИФІКАЦІЯ </w:t>
      </w:r>
    </w:p>
    <w:p w14:paraId="765C796F" w14:textId="77777777" w:rsidR="00513EB1" w:rsidRPr="008C0EF4" w:rsidRDefault="00513EB1" w:rsidP="00513EB1">
      <w:pPr>
        <w:tabs>
          <w:tab w:val="left" w:pos="284"/>
        </w:tabs>
        <w:suppressAutoHyphens/>
        <w:spacing w:after="0" w:line="240" w:lineRule="auto"/>
        <w:ind w:left="284"/>
        <w:jc w:val="center"/>
        <w:rPr>
          <w:rFonts w:ascii="Times New Roman" w:hAnsi="Times New Roman"/>
          <w:b/>
          <w:sz w:val="24"/>
          <w:szCs w:val="24"/>
          <w:lang w:eastAsia="ar-SA"/>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309"/>
        <w:gridCol w:w="1134"/>
        <w:gridCol w:w="1134"/>
        <w:gridCol w:w="1134"/>
        <w:gridCol w:w="1134"/>
        <w:gridCol w:w="1276"/>
        <w:gridCol w:w="1188"/>
      </w:tblGrid>
      <w:tr w:rsidR="00513EB1" w:rsidRPr="008C0EF4" w14:paraId="732CE0C1" w14:textId="77777777" w:rsidTr="00E52291">
        <w:trPr>
          <w:jc w:val="center"/>
        </w:trPr>
        <w:tc>
          <w:tcPr>
            <w:tcW w:w="521" w:type="dxa"/>
          </w:tcPr>
          <w:p w14:paraId="54AB96ED" w14:textId="77777777" w:rsidR="00513EB1" w:rsidRPr="008C0EF4" w:rsidRDefault="00513EB1" w:rsidP="004D1962">
            <w:pPr>
              <w:widowControl w:val="0"/>
              <w:autoSpaceDE w:val="0"/>
              <w:autoSpaceDN w:val="0"/>
              <w:adjustRightInd w:val="0"/>
              <w:spacing w:after="0" w:line="240" w:lineRule="auto"/>
              <w:ind w:left="-58" w:right="72"/>
              <w:jc w:val="center"/>
              <w:rPr>
                <w:rFonts w:ascii="Times New Roman" w:hAnsi="Times New Roman"/>
                <w:sz w:val="20"/>
                <w:szCs w:val="20"/>
              </w:rPr>
            </w:pPr>
            <w:r>
              <w:rPr>
                <w:rFonts w:ascii="Times New Roman" w:hAnsi="Times New Roman"/>
                <w:sz w:val="20"/>
                <w:szCs w:val="20"/>
              </w:rPr>
              <w:t>№</w:t>
            </w:r>
          </w:p>
        </w:tc>
        <w:tc>
          <w:tcPr>
            <w:tcW w:w="2309" w:type="dxa"/>
          </w:tcPr>
          <w:p w14:paraId="55C9E8D3" w14:textId="77777777" w:rsidR="00513EB1" w:rsidRPr="008C0EF4" w:rsidRDefault="00513EB1" w:rsidP="004D1962">
            <w:pPr>
              <w:widowControl w:val="0"/>
              <w:autoSpaceDE w:val="0"/>
              <w:autoSpaceDN w:val="0"/>
              <w:adjustRightInd w:val="0"/>
              <w:spacing w:after="0" w:line="240" w:lineRule="auto"/>
              <w:ind w:left="-58" w:right="72"/>
              <w:jc w:val="center"/>
              <w:rPr>
                <w:rFonts w:ascii="Times New Roman" w:hAnsi="Times New Roman"/>
                <w:sz w:val="20"/>
                <w:szCs w:val="20"/>
              </w:rPr>
            </w:pPr>
            <w:r>
              <w:rPr>
                <w:rFonts w:ascii="Times New Roman" w:hAnsi="Times New Roman"/>
                <w:sz w:val="20"/>
                <w:szCs w:val="20"/>
              </w:rPr>
              <w:t>Найменування</w:t>
            </w:r>
            <w:r w:rsidRPr="008C0EF4">
              <w:rPr>
                <w:rFonts w:ascii="Times New Roman" w:hAnsi="Times New Roman"/>
                <w:sz w:val="20"/>
                <w:szCs w:val="20"/>
              </w:rPr>
              <w:t xml:space="preserve"> товару </w:t>
            </w:r>
          </w:p>
        </w:tc>
        <w:tc>
          <w:tcPr>
            <w:tcW w:w="1134" w:type="dxa"/>
          </w:tcPr>
          <w:p w14:paraId="3DF5C19E"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Одиниця виміру</w:t>
            </w:r>
          </w:p>
        </w:tc>
        <w:tc>
          <w:tcPr>
            <w:tcW w:w="1134" w:type="dxa"/>
          </w:tcPr>
          <w:p w14:paraId="18119182"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Кількість</w:t>
            </w:r>
          </w:p>
        </w:tc>
        <w:tc>
          <w:tcPr>
            <w:tcW w:w="1134" w:type="dxa"/>
          </w:tcPr>
          <w:p w14:paraId="7507EA29"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Ціна за одиницю, без ПДВ, грн.</w:t>
            </w:r>
          </w:p>
        </w:tc>
        <w:tc>
          <w:tcPr>
            <w:tcW w:w="1134" w:type="dxa"/>
          </w:tcPr>
          <w:p w14:paraId="4BAF211A"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Ціна за одиницю, з ПДВ, грн.</w:t>
            </w:r>
          </w:p>
        </w:tc>
        <w:tc>
          <w:tcPr>
            <w:tcW w:w="1276" w:type="dxa"/>
          </w:tcPr>
          <w:p w14:paraId="1895C62D"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Загальна вартість без ПДВ, грн.</w:t>
            </w:r>
          </w:p>
        </w:tc>
        <w:tc>
          <w:tcPr>
            <w:tcW w:w="1188" w:type="dxa"/>
          </w:tcPr>
          <w:p w14:paraId="44E07D1F" w14:textId="77777777" w:rsidR="00513EB1" w:rsidRPr="008C0EF4" w:rsidRDefault="00513EB1" w:rsidP="004D1962">
            <w:pPr>
              <w:tabs>
                <w:tab w:val="left" w:pos="0"/>
              </w:tabs>
              <w:spacing w:after="0" w:line="240" w:lineRule="auto"/>
              <w:jc w:val="center"/>
              <w:rPr>
                <w:rFonts w:ascii="Times New Roman" w:hAnsi="Times New Roman"/>
                <w:sz w:val="20"/>
                <w:szCs w:val="20"/>
              </w:rPr>
            </w:pPr>
            <w:r w:rsidRPr="008C0EF4">
              <w:rPr>
                <w:rFonts w:ascii="Times New Roman" w:hAnsi="Times New Roman"/>
                <w:sz w:val="20"/>
                <w:szCs w:val="20"/>
              </w:rPr>
              <w:t>Загальна вартість з ПДВ, грн.</w:t>
            </w:r>
          </w:p>
        </w:tc>
      </w:tr>
      <w:tr w:rsidR="00E52291" w:rsidRPr="008C0EF4" w14:paraId="37F5AA27" w14:textId="77777777" w:rsidTr="00E52291">
        <w:trPr>
          <w:jc w:val="center"/>
        </w:trPr>
        <w:tc>
          <w:tcPr>
            <w:tcW w:w="521" w:type="dxa"/>
          </w:tcPr>
          <w:p w14:paraId="1BB74BCB" w14:textId="77777777" w:rsidR="00E52291" w:rsidRPr="008C0EF4"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2309" w:type="dxa"/>
          </w:tcPr>
          <w:p w14:paraId="61E37200" w14:textId="53894B1F"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Буряк </w:t>
            </w:r>
            <w:r>
              <w:rPr>
                <w:rFonts w:ascii="Times New Roman" w:hAnsi="Times New Roman"/>
                <w:color w:val="000000"/>
                <w:sz w:val="24"/>
                <w:szCs w:val="24"/>
              </w:rPr>
              <w:t>столовий</w:t>
            </w:r>
          </w:p>
        </w:tc>
        <w:tc>
          <w:tcPr>
            <w:tcW w:w="1134" w:type="dxa"/>
            <w:vAlign w:val="center"/>
          </w:tcPr>
          <w:p w14:paraId="6D99603C" w14:textId="59196678" w:rsidR="00E52291" w:rsidRPr="008C0EF4"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кг</w:t>
            </w:r>
          </w:p>
        </w:tc>
        <w:tc>
          <w:tcPr>
            <w:tcW w:w="1134" w:type="dxa"/>
          </w:tcPr>
          <w:p w14:paraId="300DCFC4" w14:textId="48C8A3BB"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500</w:t>
            </w:r>
          </w:p>
        </w:tc>
        <w:tc>
          <w:tcPr>
            <w:tcW w:w="1134" w:type="dxa"/>
            <w:vAlign w:val="center"/>
          </w:tcPr>
          <w:p w14:paraId="1CE85052"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175E2385"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118574F8"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47E504C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C5E78FC" w14:textId="77777777" w:rsidTr="00E52291">
        <w:trPr>
          <w:jc w:val="center"/>
        </w:trPr>
        <w:tc>
          <w:tcPr>
            <w:tcW w:w="521" w:type="dxa"/>
          </w:tcPr>
          <w:p w14:paraId="668D5BCE" w14:textId="77777777" w:rsidR="00E52291" w:rsidRPr="008C0EF4"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2309" w:type="dxa"/>
          </w:tcPr>
          <w:p w14:paraId="5807CC2B" w14:textId="5513C31F" w:rsidR="00E52291" w:rsidRPr="008F651A" w:rsidRDefault="00E52291" w:rsidP="00E52291">
            <w:pPr>
              <w:tabs>
                <w:tab w:val="left" w:pos="0"/>
              </w:tabs>
              <w:spacing w:after="0" w:line="240" w:lineRule="auto"/>
              <w:rPr>
                <w:rFonts w:ascii="Times New Roman" w:hAnsi="Times New Roman"/>
                <w:bCs/>
                <w:sz w:val="24"/>
                <w:szCs w:val="24"/>
              </w:rPr>
            </w:pPr>
            <w:r>
              <w:rPr>
                <w:rFonts w:ascii="Times New Roman" w:hAnsi="Times New Roman"/>
                <w:color w:val="000000"/>
                <w:sz w:val="24"/>
                <w:szCs w:val="24"/>
              </w:rPr>
              <w:t>Горошок зелений</w:t>
            </w:r>
          </w:p>
        </w:tc>
        <w:tc>
          <w:tcPr>
            <w:tcW w:w="1134" w:type="dxa"/>
          </w:tcPr>
          <w:p w14:paraId="3E3081C3" w14:textId="7EAF56BD" w:rsidR="00E52291" w:rsidRPr="008C0EF4"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65EEDE25" w14:textId="543E06BD"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15</w:t>
            </w:r>
          </w:p>
        </w:tc>
        <w:tc>
          <w:tcPr>
            <w:tcW w:w="1134" w:type="dxa"/>
            <w:vAlign w:val="center"/>
          </w:tcPr>
          <w:p w14:paraId="17CD162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31D76814"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2FC08A8D"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08902169"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34A11111" w14:textId="77777777" w:rsidTr="00E52291">
        <w:trPr>
          <w:jc w:val="center"/>
        </w:trPr>
        <w:tc>
          <w:tcPr>
            <w:tcW w:w="521" w:type="dxa"/>
          </w:tcPr>
          <w:p w14:paraId="6F542C18" w14:textId="77777777" w:rsidR="00E52291" w:rsidRPr="008C0EF4"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2309" w:type="dxa"/>
          </w:tcPr>
          <w:p w14:paraId="0B2C78AD" w14:textId="72315473"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Капуста</w:t>
            </w:r>
          </w:p>
        </w:tc>
        <w:tc>
          <w:tcPr>
            <w:tcW w:w="1134" w:type="dxa"/>
          </w:tcPr>
          <w:p w14:paraId="441E4450" w14:textId="279F9104" w:rsidR="00E52291" w:rsidRPr="008C0EF4"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582F8522" w14:textId="6A955746"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400</w:t>
            </w:r>
          </w:p>
        </w:tc>
        <w:tc>
          <w:tcPr>
            <w:tcW w:w="1134" w:type="dxa"/>
            <w:vAlign w:val="center"/>
          </w:tcPr>
          <w:p w14:paraId="32133B8D"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26E04DAA"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06104A81"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3A06DEE0"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278582D2" w14:textId="77777777" w:rsidTr="00E52291">
        <w:trPr>
          <w:jc w:val="center"/>
        </w:trPr>
        <w:tc>
          <w:tcPr>
            <w:tcW w:w="521" w:type="dxa"/>
          </w:tcPr>
          <w:p w14:paraId="22187CEA" w14:textId="77777777" w:rsidR="00E52291" w:rsidRPr="008C0EF4"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2309" w:type="dxa"/>
          </w:tcPr>
          <w:p w14:paraId="207CD847" w14:textId="6981B7F6"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Морква</w:t>
            </w:r>
          </w:p>
        </w:tc>
        <w:tc>
          <w:tcPr>
            <w:tcW w:w="1134" w:type="dxa"/>
          </w:tcPr>
          <w:p w14:paraId="7081E944" w14:textId="2F8AFFC6" w:rsidR="00E52291" w:rsidRPr="008C0EF4"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42DECEDD" w14:textId="7E4217BB"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400</w:t>
            </w:r>
          </w:p>
        </w:tc>
        <w:tc>
          <w:tcPr>
            <w:tcW w:w="1134" w:type="dxa"/>
            <w:vAlign w:val="center"/>
          </w:tcPr>
          <w:p w14:paraId="78B2C32E"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7CF6C62D"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221D9FF7"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658E84B2"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7F6897BF" w14:textId="77777777" w:rsidTr="00E52291">
        <w:trPr>
          <w:jc w:val="center"/>
        </w:trPr>
        <w:tc>
          <w:tcPr>
            <w:tcW w:w="521" w:type="dxa"/>
          </w:tcPr>
          <w:p w14:paraId="4362C705" w14:textId="58C51E72"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5</w:t>
            </w:r>
          </w:p>
        </w:tc>
        <w:tc>
          <w:tcPr>
            <w:tcW w:w="2309" w:type="dxa"/>
          </w:tcPr>
          <w:p w14:paraId="3F79E6FB" w14:textId="307B3FB2"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Огірки </w:t>
            </w:r>
          </w:p>
        </w:tc>
        <w:tc>
          <w:tcPr>
            <w:tcW w:w="1134" w:type="dxa"/>
          </w:tcPr>
          <w:p w14:paraId="429EEEB2" w14:textId="76285FD4"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6637EF63" w14:textId="48955213"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500</w:t>
            </w:r>
          </w:p>
        </w:tc>
        <w:tc>
          <w:tcPr>
            <w:tcW w:w="1134" w:type="dxa"/>
            <w:vAlign w:val="center"/>
          </w:tcPr>
          <w:p w14:paraId="0AE7A92C"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7451A84A"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7BB21EA2"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7B4E2183"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EF185FE" w14:textId="77777777" w:rsidTr="00E52291">
        <w:trPr>
          <w:jc w:val="center"/>
        </w:trPr>
        <w:tc>
          <w:tcPr>
            <w:tcW w:w="521" w:type="dxa"/>
          </w:tcPr>
          <w:p w14:paraId="592CE3D4" w14:textId="1D2DE5BD"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6</w:t>
            </w:r>
          </w:p>
        </w:tc>
        <w:tc>
          <w:tcPr>
            <w:tcW w:w="2309" w:type="dxa"/>
          </w:tcPr>
          <w:p w14:paraId="2A2D20F2" w14:textId="034755A7"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Помідори </w:t>
            </w:r>
          </w:p>
        </w:tc>
        <w:tc>
          <w:tcPr>
            <w:tcW w:w="1134" w:type="dxa"/>
          </w:tcPr>
          <w:p w14:paraId="2055B118" w14:textId="05F13770"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12779CA5" w14:textId="237A8788"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500</w:t>
            </w:r>
          </w:p>
        </w:tc>
        <w:tc>
          <w:tcPr>
            <w:tcW w:w="1134" w:type="dxa"/>
            <w:vAlign w:val="center"/>
          </w:tcPr>
          <w:p w14:paraId="11C11EE4"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38CAC61A"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561EB2E7"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72C2317D"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63769F25" w14:textId="77777777" w:rsidTr="00E52291">
        <w:trPr>
          <w:jc w:val="center"/>
        </w:trPr>
        <w:tc>
          <w:tcPr>
            <w:tcW w:w="521" w:type="dxa"/>
          </w:tcPr>
          <w:p w14:paraId="159D4CB3" w14:textId="04D353D6"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7</w:t>
            </w:r>
          </w:p>
        </w:tc>
        <w:tc>
          <w:tcPr>
            <w:tcW w:w="2309" w:type="dxa"/>
          </w:tcPr>
          <w:p w14:paraId="4E942F04" w14:textId="62AD8DCE"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Цибуля </w:t>
            </w:r>
          </w:p>
        </w:tc>
        <w:tc>
          <w:tcPr>
            <w:tcW w:w="1134" w:type="dxa"/>
          </w:tcPr>
          <w:p w14:paraId="25DC8AF1" w14:textId="11E87B10"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18CAF4E7" w14:textId="2EAE4413"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400</w:t>
            </w:r>
          </w:p>
        </w:tc>
        <w:tc>
          <w:tcPr>
            <w:tcW w:w="1134" w:type="dxa"/>
            <w:vAlign w:val="center"/>
          </w:tcPr>
          <w:p w14:paraId="3D2201F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5CB2DFA3"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553A47CE"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37E190A3"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36C35C73" w14:textId="77777777" w:rsidTr="00E52291">
        <w:trPr>
          <w:jc w:val="center"/>
        </w:trPr>
        <w:tc>
          <w:tcPr>
            <w:tcW w:w="521" w:type="dxa"/>
          </w:tcPr>
          <w:p w14:paraId="362B813A" w14:textId="3A43F9DB"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2309" w:type="dxa"/>
          </w:tcPr>
          <w:p w14:paraId="3E095926" w14:textId="37260323"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Часник </w:t>
            </w:r>
          </w:p>
        </w:tc>
        <w:tc>
          <w:tcPr>
            <w:tcW w:w="1134" w:type="dxa"/>
          </w:tcPr>
          <w:p w14:paraId="07ADE0CC" w14:textId="1EC5D135"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3495AB5B" w14:textId="6E76544E"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35</w:t>
            </w:r>
          </w:p>
        </w:tc>
        <w:tc>
          <w:tcPr>
            <w:tcW w:w="1134" w:type="dxa"/>
            <w:vAlign w:val="center"/>
          </w:tcPr>
          <w:p w14:paraId="6CDB9334"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3EAB273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470CC74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50465F50"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4DF01FC4" w14:textId="77777777" w:rsidTr="00E52291">
        <w:trPr>
          <w:jc w:val="center"/>
        </w:trPr>
        <w:tc>
          <w:tcPr>
            <w:tcW w:w="521" w:type="dxa"/>
          </w:tcPr>
          <w:p w14:paraId="60554AC9" w14:textId="5CD51A7A"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9</w:t>
            </w:r>
          </w:p>
        </w:tc>
        <w:tc>
          <w:tcPr>
            <w:tcW w:w="2309" w:type="dxa"/>
          </w:tcPr>
          <w:p w14:paraId="4322EECA" w14:textId="48532464"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Апельсини </w:t>
            </w:r>
          </w:p>
        </w:tc>
        <w:tc>
          <w:tcPr>
            <w:tcW w:w="1134" w:type="dxa"/>
          </w:tcPr>
          <w:p w14:paraId="2E2F9932" w14:textId="25F7A12B"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7314D686" w14:textId="4C8D3882"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900</w:t>
            </w:r>
          </w:p>
        </w:tc>
        <w:tc>
          <w:tcPr>
            <w:tcW w:w="1134" w:type="dxa"/>
            <w:vAlign w:val="center"/>
          </w:tcPr>
          <w:p w14:paraId="0176B7D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4277489C"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75296788"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5075B00F"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3C56C776" w14:textId="77777777" w:rsidTr="00E52291">
        <w:trPr>
          <w:jc w:val="center"/>
        </w:trPr>
        <w:tc>
          <w:tcPr>
            <w:tcW w:w="521" w:type="dxa"/>
          </w:tcPr>
          <w:p w14:paraId="1F186C6F" w14:textId="34759D99"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10</w:t>
            </w:r>
          </w:p>
        </w:tc>
        <w:tc>
          <w:tcPr>
            <w:tcW w:w="2309" w:type="dxa"/>
          </w:tcPr>
          <w:p w14:paraId="0704A609" w14:textId="38A7DF87"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Банани </w:t>
            </w:r>
          </w:p>
        </w:tc>
        <w:tc>
          <w:tcPr>
            <w:tcW w:w="1134" w:type="dxa"/>
          </w:tcPr>
          <w:p w14:paraId="5862543A" w14:textId="27EEA9F7"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4F460E4F" w14:textId="60BDBCF3"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1 125</w:t>
            </w:r>
          </w:p>
        </w:tc>
        <w:tc>
          <w:tcPr>
            <w:tcW w:w="1134" w:type="dxa"/>
            <w:vAlign w:val="center"/>
          </w:tcPr>
          <w:p w14:paraId="4D9FD35A"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077BF7B2"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39DA0C88"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7D1F7EF7"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7CB74962" w14:textId="77777777" w:rsidTr="00E52291">
        <w:trPr>
          <w:jc w:val="center"/>
        </w:trPr>
        <w:tc>
          <w:tcPr>
            <w:tcW w:w="521" w:type="dxa"/>
          </w:tcPr>
          <w:p w14:paraId="154E4649" w14:textId="6E80158F"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11</w:t>
            </w:r>
          </w:p>
        </w:tc>
        <w:tc>
          <w:tcPr>
            <w:tcW w:w="2309" w:type="dxa"/>
          </w:tcPr>
          <w:p w14:paraId="76EB1A9C" w14:textId="1B3717A9"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Лимони </w:t>
            </w:r>
          </w:p>
        </w:tc>
        <w:tc>
          <w:tcPr>
            <w:tcW w:w="1134" w:type="dxa"/>
          </w:tcPr>
          <w:p w14:paraId="3468C670" w14:textId="09FB3D2E"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32918297" w14:textId="6A069B6E"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40</w:t>
            </w:r>
          </w:p>
        </w:tc>
        <w:tc>
          <w:tcPr>
            <w:tcW w:w="1134" w:type="dxa"/>
            <w:vAlign w:val="center"/>
          </w:tcPr>
          <w:p w14:paraId="134BB4C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5A62C235"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19C1408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25D52348"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C265E34" w14:textId="77777777" w:rsidTr="00E52291">
        <w:trPr>
          <w:jc w:val="center"/>
        </w:trPr>
        <w:tc>
          <w:tcPr>
            <w:tcW w:w="521" w:type="dxa"/>
          </w:tcPr>
          <w:p w14:paraId="47CDFBC2" w14:textId="0F25667D"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12</w:t>
            </w:r>
          </w:p>
        </w:tc>
        <w:tc>
          <w:tcPr>
            <w:tcW w:w="2309" w:type="dxa"/>
          </w:tcPr>
          <w:p w14:paraId="44401EB0" w14:textId="2B936B2A"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Родзинки </w:t>
            </w:r>
          </w:p>
        </w:tc>
        <w:tc>
          <w:tcPr>
            <w:tcW w:w="1134" w:type="dxa"/>
          </w:tcPr>
          <w:p w14:paraId="6AE61E47" w14:textId="0666B607"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1924698E" w14:textId="1A85AD0B"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w:t>
            </w:r>
          </w:p>
        </w:tc>
        <w:tc>
          <w:tcPr>
            <w:tcW w:w="1134" w:type="dxa"/>
            <w:vAlign w:val="center"/>
          </w:tcPr>
          <w:p w14:paraId="24F22575"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7893CE2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59595190"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529AEA9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49AA6FCB" w14:textId="77777777" w:rsidTr="00E52291">
        <w:trPr>
          <w:jc w:val="center"/>
        </w:trPr>
        <w:tc>
          <w:tcPr>
            <w:tcW w:w="521" w:type="dxa"/>
          </w:tcPr>
          <w:p w14:paraId="47A6D219" w14:textId="3B483A40"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13</w:t>
            </w:r>
          </w:p>
        </w:tc>
        <w:tc>
          <w:tcPr>
            <w:tcW w:w="2309" w:type="dxa"/>
          </w:tcPr>
          <w:p w14:paraId="65D6E458" w14:textId="5182E9A5" w:rsidR="00E52291" w:rsidRPr="008F651A" w:rsidRDefault="00E52291" w:rsidP="00E52291">
            <w:pPr>
              <w:tabs>
                <w:tab w:val="left" w:pos="0"/>
              </w:tabs>
              <w:spacing w:after="0" w:line="240" w:lineRule="auto"/>
              <w:rPr>
                <w:rFonts w:ascii="Times New Roman" w:hAnsi="Times New Roman"/>
                <w:bCs/>
                <w:sz w:val="24"/>
                <w:szCs w:val="24"/>
              </w:rPr>
            </w:pPr>
            <w:r w:rsidRPr="004441D3">
              <w:rPr>
                <w:rFonts w:ascii="Times New Roman" w:hAnsi="Times New Roman"/>
                <w:color w:val="000000"/>
                <w:sz w:val="24"/>
                <w:szCs w:val="24"/>
              </w:rPr>
              <w:t xml:space="preserve">Яблука </w:t>
            </w:r>
          </w:p>
        </w:tc>
        <w:tc>
          <w:tcPr>
            <w:tcW w:w="1134" w:type="dxa"/>
          </w:tcPr>
          <w:p w14:paraId="0002E6F4" w14:textId="2D61D361"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0A62D019" w14:textId="154C4FEC"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1 125</w:t>
            </w:r>
          </w:p>
        </w:tc>
        <w:tc>
          <w:tcPr>
            <w:tcW w:w="1134" w:type="dxa"/>
            <w:vAlign w:val="center"/>
          </w:tcPr>
          <w:p w14:paraId="0BD5FE11"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2B808F37"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7E0304D5"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54DD5248"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8CA55C1" w14:textId="77777777" w:rsidTr="00E52291">
        <w:trPr>
          <w:jc w:val="center"/>
        </w:trPr>
        <w:tc>
          <w:tcPr>
            <w:tcW w:w="521" w:type="dxa"/>
          </w:tcPr>
          <w:p w14:paraId="40ADA7AC" w14:textId="327BB150"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14</w:t>
            </w:r>
          </w:p>
        </w:tc>
        <w:tc>
          <w:tcPr>
            <w:tcW w:w="2309" w:type="dxa"/>
          </w:tcPr>
          <w:p w14:paraId="610645ED" w14:textId="264A5268" w:rsidR="00E52291" w:rsidRPr="008F651A" w:rsidRDefault="00E52291" w:rsidP="00E52291">
            <w:pPr>
              <w:tabs>
                <w:tab w:val="left" w:pos="0"/>
              </w:tabs>
              <w:spacing w:after="0" w:line="240" w:lineRule="auto"/>
              <w:rPr>
                <w:rFonts w:ascii="Times New Roman" w:hAnsi="Times New Roman"/>
                <w:bCs/>
                <w:sz w:val="24"/>
                <w:szCs w:val="24"/>
              </w:rPr>
            </w:pPr>
            <w:r>
              <w:rPr>
                <w:rFonts w:ascii="Times New Roman" w:hAnsi="Times New Roman"/>
                <w:color w:val="000000"/>
                <w:sz w:val="24"/>
                <w:szCs w:val="24"/>
              </w:rPr>
              <w:t>Вишня</w:t>
            </w:r>
          </w:p>
        </w:tc>
        <w:tc>
          <w:tcPr>
            <w:tcW w:w="1134" w:type="dxa"/>
          </w:tcPr>
          <w:p w14:paraId="48B58A23" w14:textId="1CF709DB"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77812FE9" w14:textId="2BA2CACE"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w:t>
            </w:r>
          </w:p>
        </w:tc>
        <w:tc>
          <w:tcPr>
            <w:tcW w:w="1134" w:type="dxa"/>
            <w:vAlign w:val="center"/>
          </w:tcPr>
          <w:p w14:paraId="3217FDA0"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5D699FE4"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3827D395"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6AECC83A"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AC4815C" w14:textId="77777777" w:rsidTr="00E52291">
        <w:trPr>
          <w:jc w:val="center"/>
        </w:trPr>
        <w:tc>
          <w:tcPr>
            <w:tcW w:w="521" w:type="dxa"/>
          </w:tcPr>
          <w:p w14:paraId="0180F42A" w14:textId="26D845B0"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15</w:t>
            </w:r>
          </w:p>
        </w:tc>
        <w:tc>
          <w:tcPr>
            <w:tcW w:w="2309" w:type="dxa"/>
          </w:tcPr>
          <w:p w14:paraId="4B239732" w14:textId="0C48361A" w:rsidR="00E52291" w:rsidRPr="008F651A" w:rsidRDefault="00E52291" w:rsidP="00E52291">
            <w:pPr>
              <w:tabs>
                <w:tab w:val="left" w:pos="0"/>
              </w:tabs>
              <w:spacing w:after="0" w:line="240" w:lineRule="auto"/>
              <w:rPr>
                <w:rFonts w:ascii="Times New Roman" w:hAnsi="Times New Roman"/>
                <w:bCs/>
                <w:sz w:val="24"/>
                <w:szCs w:val="24"/>
              </w:rPr>
            </w:pPr>
            <w:r>
              <w:rPr>
                <w:rFonts w:ascii="Times New Roman" w:hAnsi="Times New Roman"/>
                <w:color w:val="000000"/>
                <w:sz w:val="24"/>
                <w:szCs w:val="24"/>
              </w:rPr>
              <w:t>Малина</w:t>
            </w:r>
          </w:p>
        </w:tc>
        <w:tc>
          <w:tcPr>
            <w:tcW w:w="1134" w:type="dxa"/>
          </w:tcPr>
          <w:p w14:paraId="2F6C2BE3" w14:textId="4C41D353"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63DC76C9" w14:textId="1F4B11E9"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w:t>
            </w:r>
          </w:p>
        </w:tc>
        <w:tc>
          <w:tcPr>
            <w:tcW w:w="1134" w:type="dxa"/>
            <w:vAlign w:val="center"/>
          </w:tcPr>
          <w:p w14:paraId="1BC5D643"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0FB988A2"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5BBB5C7B"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3DD7CC4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1AF0468C" w14:textId="77777777" w:rsidTr="00E52291">
        <w:trPr>
          <w:jc w:val="center"/>
        </w:trPr>
        <w:tc>
          <w:tcPr>
            <w:tcW w:w="521" w:type="dxa"/>
          </w:tcPr>
          <w:p w14:paraId="79B17EE6" w14:textId="6C3B9887"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16</w:t>
            </w:r>
          </w:p>
        </w:tc>
        <w:tc>
          <w:tcPr>
            <w:tcW w:w="2309" w:type="dxa"/>
          </w:tcPr>
          <w:p w14:paraId="295E26B8" w14:textId="49504083" w:rsidR="00E52291" w:rsidRPr="008F651A" w:rsidRDefault="00E52291" w:rsidP="00E52291">
            <w:pPr>
              <w:tabs>
                <w:tab w:val="left" w:pos="0"/>
              </w:tabs>
              <w:spacing w:after="0" w:line="240" w:lineRule="auto"/>
              <w:rPr>
                <w:rFonts w:ascii="Times New Roman" w:hAnsi="Times New Roman"/>
                <w:bCs/>
                <w:sz w:val="24"/>
                <w:szCs w:val="24"/>
              </w:rPr>
            </w:pPr>
            <w:r>
              <w:rPr>
                <w:rFonts w:ascii="Times New Roman" w:hAnsi="Times New Roman"/>
                <w:color w:val="000000"/>
                <w:sz w:val="24"/>
                <w:szCs w:val="24"/>
              </w:rPr>
              <w:t>Смородина</w:t>
            </w:r>
          </w:p>
        </w:tc>
        <w:tc>
          <w:tcPr>
            <w:tcW w:w="1134" w:type="dxa"/>
          </w:tcPr>
          <w:p w14:paraId="1C0024F5" w14:textId="1454FCE8" w:rsidR="00E52291" w:rsidRPr="007624C6" w:rsidRDefault="00E52291" w:rsidP="00E52291">
            <w:pPr>
              <w:tabs>
                <w:tab w:val="left" w:pos="0"/>
              </w:tabs>
              <w:spacing w:after="0" w:line="240" w:lineRule="auto"/>
              <w:jc w:val="center"/>
              <w:rPr>
                <w:rFonts w:ascii="Times New Roman" w:hAnsi="Times New Roman"/>
                <w:sz w:val="24"/>
                <w:szCs w:val="24"/>
              </w:rPr>
            </w:pPr>
            <w:r w:rsidRPr="007624C6">
              <w:rPr>
                <w:rFonts w:ascii="Times New Roman" w:hAnsi="Times New Roman"/>
                <w:sz w:val="24"/>
                <w:szCs w:val="24"/>
              </w:rPr>
              <w:t>кг</w:t>
            </w:r>
          </w:p>
        </w:tc>
        <w:tc>
          <w:tcPr>
            <w:tcW w:w="1134" w:type="dxa"/>
          </w:tcPr>
          <w:p w14:paraId="4C9682C0" w14:textId="1DFADFA7"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w:t>
            </w:r>
          </w:p>
        </w:tc>
        <w:tc>
          <w:tcPr>
            <w:tcW w:w="1134" w:type="dxa"/>
            <w:vAlign w:val="center"/>
          </w:tcPr>
          <w:p w14:paraId="4522DEFC"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65D13E37"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274CA790"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42C50226"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r w:rsidR="00E52291" w:rsidRPr="008C0EF4" w14:paraId="09069A18" w14:textId="77777777" w:rsidTr="00E52291">
        <w:trPr>
          <w:jc w:val="center"/>
        </w:trPr>
        <w:tc>
          <w:tcPr>
            <w:tcW w:w="521" w:type="dxa"/>
          </w:tcPr>
          <w:p w14:paraId="21EF82C4" w14:textId="46DEAA5B" w:rsidR="00E52291" w:rsidRDefault="00E52291" w:rsidP="00E52291">
            <w:pPr>
              <w:tabs>
                <w:tab w:val="left" w:pos="0"/>
              </w:tabs>
              <w:spacing w:after="0" w:line="240" w:lineRule="auto"/>
              <w:jc w:val="center"/>
              <w:rPr>
                <w:rFonts w:ascii="Times New Roman" w:hAnsi="Times New Roman"/>
                <w:sz w:val="24"/>
                <w:szCs w:val="24"/>
              </w:rPr>
            </w:pPr>
            <w:r>
              <w:rPr>
                <w:rFonts w:ascii="Times New Roman" w:hAnsi="Times New Roman"/>
                <w:sz w:val="24"/>
                <w:szCs w:val="24"/>
              </w:rPr>
              <w:t>17</w:t>
            </w:r>
          </w:p>
        </w:tc>
        <w:tc>
          <w:tcPr>
            <w:tcW w:w="2309" w:type="dxa"/>
          </w:tcPr>
          <w:p w14:paraId="7C78566B" w14:textId="5D5239D9" w:rsidR="00E52291" w:rsidRDefault="00E52291" w:rsidP="00E52291">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Слива</w:t>
            </w:r>
          </w:p>
        </w:tc>
        <w:tc>
          <w:tcPr>
            <w:tcW w:w="1134" w:type="dxa"/>
          </w:tcPr>
          <w:p w14:paraId="2F983012" w14:textId="77777777" w:rsidR="00E52291" w:rsidRPr="007624C6" w:rsidRDefault="00E52291" w:rsidP="00E52291">
            <w:pPr>
              <w:tabs>
                <w:tab w:val="left" w:pos="0"/>
              </w:tabs>
              <w:spacing w:after="0" w:line="240" w:lineRule="auto"/>
              <w:jc w:val="center"/>
              <w:rPr>
                <w:rFonts w:ascii="Times New Roman" w:hAnsi="Times New Roman"/>
                <w:sz w:val="24"/>
                <w:szCs w:val="24"/>
              </w:rPr>
            </w:pPr>
          </w:p>
        </w:tc>
        <w:tc>
          <w:tcPr>
            <w:tcW w:w="1134" w:type="dxa"/>
          </w:tcPr>
          <w:p w14:paraId="7C78FD46" w14:textId="3C62D280" w:rsidR="00E52291" w:rsidRPr="008C0EF4" w:rsidRDefault="00E52291" w:rsidP="00E52291">
            <w:pPr>
              <w:tabs>
                <w:tab w:val="left" w:pos="0"/>
              </w:tabs>
              <w:spacing w:after="0" w:line="240" w:lineRule="auto"/>
              <w:jc w:val="center"/>
              <w:rPr>
                <w:rFonts w:ascii="Times New Roman" w:hAnsi="Times New Roman"/>
                <w:sz w:val="24"/>
                <w:szCs w:val="24"/>
              </w:rPr>
            </w:pPr>
            <w:r w:rsidRPr="009865D4">
              <w:rPr>
                <w:rFonts w:ascii="Times New Roman" w:hAnsi="Times New Roman"/>
                <w:bCs/>
                <w:iCs/>
                <w:sz w:val="24"/>
                <w:szCs w:val="24"/>
              </w:rPr>
              <w:t>50</w:t>
            </w:r>
          </w:p>
        </w:tc>
        <w:tc>
          <w:tcPr>
            <w:tcW w:w="1134" w:type="dxa"/>
            <w:vAlign w:val="center"/>
          </w:tcPr>
          <w:p w14:paraId="4899655C"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34" w:type="dxa"/>
            <w:vAlign w:val="center"/>
          </w:tcPr>
          <w:p w14:paraId="3FD248DF"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276" w:type="dxa"/>
            <w:vAlign w:val="center"/>
          </w:tcPr>
          <w:p w14:paraId="014273AC"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c>
          <w:tcPr>
            <w:tcW w:w="1188" w:type="dxa"/>
            <w:vAlign w:val="center"/>
          </w:tcPr>
          <w:p w14:paraId="6D5C4D19" w14:textId="77777777" w:rsidR="00E52291" w:rsidRPr="008C0EF4" w:rsidRDefault="00E52291" w:rsidP="00E52291">
            <w:pPr>
              <w:tabs>
                <w:tab w:val="left" w:pos="0"/>
              </w:tabs>
              <w:spacing w:after="0" w:line="240" w:lineRule="auto"/>
              <w:jc w:val="center"/>
              <w:rPr>
                <w:rFonts w:ascii="Times New Roman" w:hAnsi="Times New Roman"/>
                <w:sz w:val="24"/>
                <w:szCs w:val="24"/>
              </w:rPr>
            </w:pPr>
          </w:p>
        </w:tc>
      </w:tr>
    </w:tbl>
    <w:p w14:paraId="47F88A2E" w14:textId="77777777" w:rsidR="00513EB1" w:rsidRPr="008C0EF4" w:rsidRDefault="00513EB1" w:rsidP="00513EB1">
      <w:pPr>
        <w:tabs>
          <w:tab w:val="left" w:pos="284"/>
        </w:tabs>
        <w:suppressAutoHyphens/>
        <w:spacing w:after="0" w:line="240" w:lineRule="auto"/>
        <w:ind w:left="284"/>
        <w:rPr>
          <w:rFonts w:ascii="Times New Roman" w:hAnsi="Times New Roman"/>
          <w:b/>
          <w:sz w:val="24"/>
          <w:szCs w:val="24"/>
          <w:lang w:eastAsia="ar-SA"/>
        </w:rPr>
      </w:pPr>
    </w:p>
    <w:p w14:paraId="24D9E306" w14:textId="77777777" w:rsidR="00513EB1" w:rsidRPr="008C0EF4" w:rsidRDefault="00513EB1" w:rsidP="00513EB1">
      <w:pPr>
        <w:tabs>
          <w:tab w:val="left" w:pos="284"/>
        </w:tabs>
        <w:suppressAutoHyphens/>
        <w:spacing w:after="0" w:line="240" w:lineRule="auto"/>
        <w:ind w:left="284"/>
        <w:jc w:val="right"/>
        <w:rPr>
          <w:rFonts w:ascii="Times New Roman" w:hAnsi="Times New Roman"/>
          <w:b/>
          <w:sz w:val="24"/>
          <w:szCs w:val="24"/>
          <w:lang w:eastAsia="ar-SA"/>
        </w:rPr>
      </w:pPr>
    </w:p>
    <w:p w14:paraId="55E72EA0" w14:textId="67138B45" w:rsidR="00513EB1" w:rsidRPr="008C0EF4" w:rsidRDefault="00513EB1" w:rsidP="00513EB1">
      <w:pPr>
        <w:tabs>
          <w:tab w:val="left" w:pos="284"/>
          <w:tab w:val="left" w:pos="1134"/>
        </w:tabs>
        <w:suppressAutoHyphens/>
        <w:spacing w:after="0" w:line="240" w:lineRule="auto"/>
        <w:ind w:left="284" w:firstLine="426"/>
        <w:rPr>
          <w:rFonts w:ascii="Times New Roman" w:hAnsi="Times New Roman"/>
          <w:b/>
          <w:sz w:val="24"/>
          <w:szCs w:val="24"/>
          <w:lang w:eastAsia="ar-SA"/>
        </w:rPr>
      </w:pPr>
      <w:r>
        <w:rPr>
          <w:rFonts w:ascii="Times New Roman" w:hAnsi="Times New Roman"/>
          <w:sz w:val="24"/>
          <w:szCs w:val="24"/>
          <w:lang w:eastAsia="ar-SA"/>
        </w:rPr>
        <w:t>Загальна с</w:t>
      </w:r>
      <w:r w:rsidRPr="008C0EF4">
        <w:rPr>
          <w:rFonts w:ascii="Times New Roman" w:hAnsi="Times New Roman"/>
          <w:sz w:val="24"/>
          <w:szCs w:val="24"/>
          <w:lang w:eastAsia="ar-SA"/>
        </w:rPr>
        <w:t>ума Договору становить</w:t>
      </w:r>
      <w:r w:rsidRPr="008C0EF4">
        <w:rPr>
          <w:rFonts w:ascii="Times New Roman" w:hAnsi="Times New Roman"/>
          <w:b/>
          <w:sz w:val="24"/>
          <w:szCs w:val="24"/>
          <w:lang w:eastAsia="ar-SA"/>
        </w:rPr>
        <w:t>:</w:t>
      </w:r>
      <w:r>
        <w:rPr>
          <w:rFonts w:ascii="Times New Roman" w:hAnsi="Times New Roman"/>
          <w:b/>
          <w:sz w:val="24"/>
          <w:szCs w:val="24"/>
          <w:lang w:eastAsia="ar-SA"/>
        </w:rPr>
        <w:t>________________________________________  __________________________________________________________</w:t>
      </w:r>
      <w:r w:rsidRPr="008C0EF4">
        <w:rPr>
          <w:rFonts w:ascii="Times New Roman" w:hAnsi="Times New Roman"/>
          <w:b/>
          <w:sz w:val="24"/>
          <w:szCs w:val="24"/>
          <w:lang w:eastAsia="ar-SA"/>
        </w:rPr>
        <w:t>_____________</w:t>
      </w:r>
      <w:r>
        <w:rPr>
          <w:rFonts w:ascii="Times New Roman" w:hAnsi="Times New Roman"/>
          <w:b/>
          <w:sz w:val="24"/>
          <w:szCs w:val="24"/>
          <w:lang w:eastAsia="ar-SA"/>
        </w:rPr>
        <w:t>__</w:t>
      </w:r>
      <w:r w:rsidRPr="008C0EF4">
        <w:rPr>
          <w:rFonts w:ascii="Times New Roman" w:hAnsi="Times New Roman"/>
          <w:b/>
          <w:sz w:val="24"/>
          <w:szCs w:val="24"/>
          <w:lang w:eastAsia="ar-SA"/>
        </w:rPr>
        <w:t>__</w:t>
      </w:r>
    </w:p>
    <w:p w14:paraId="20F49AFA" w14:textId="77777777" w:rsidR="00513EB1" w:rsidRPr="008C0EF4" w:rsidRDefault="00513EB1" w:rsidP="00513EB1">
      <w:pPr>
        <w:tabs>
          <w:tab w:val="left" w:pos="284"/>
        </w:tabs>
        <w:suppressAutoHyphens/>
        <w:spacing w:after="0" w:line="240" w:lineRule="auto"/>
        <w:ind w:left="284"/>
        <w:jc w:val="both"/>
        <w:rPr>
          <w:rFonts w:ascii="Times New Roman" w:hAnsi="Times New Roman"/>
          <w:b/>
          <w:sz w:val="24"/>
          <w:szCs w:val="24"/>
          <w:lang w:eastAsia="ar-SA"/>
        </w:rPr>
      </w:pPr>
    </w:p>
    <w:p w14:paraId="62EA1D0B" w14:textId="16539C49" w:rsidR="00513EB1" w:rsidRPr="008C0EF4" w:rsidRDefault="00513EB1" w:rsidP="00513EB1">
      <w:pPr>
        <w:tabs>
          <w:tab w:val="left" w:pos="284"/>
        </w:tabs>
        <w:suppressAutoHyphens/>
        <w:spacing w:after="0" w:line="240" w:lineRule="auto"/>
        <w:ind w:left="284"/>
        <w:jc w:val="both"/>
        <w:rPr>
          <w:rFonts w:ascii="Times New Roman" w:hAnsi="Times New Roman"/>
          <w:b/>
          <w:sz w:val="24"/>
          <w:szCs w:val="24"/>
          <w:lang w:eastAsia="ar-SA"/>
        </w:rPr>
      </w:pPr>
      <w:r w:rsidRPr="005F32C1">
        <w:rPr>
          <w:rFonts w:ascii="Times New Roman" w:hAnsi="Times New Roman" w:cs="Times New Roman"/>
          <w:i/>
          <w:color w:val="000000"/>
          <w:sz w:val="20"/>
          <w:szCs w:val="20"/>
        </w:rPr>
        <w:t>Учасник повинен надати погоджений проєкт договору в редакції Замовника за підписом уповноваженої особи.</w:t>
      </w:r>
    </w:p>
    <w:p w14:paraId="4A691FFD" w14:textId="77777777" w:rsidR="00513EB1" w:rsidRPr="008C0EF4" w:rsidRDefault="00513EB1" w:rsidP="00513EB1">
      <w:pPr>
        <w:tabs>
          <w:tab w:val="left" w:pos="284"/>
        </w:tabs>
        <w:suppressAutoHyphens/>
        <w:spacing w:after="0" w:line="240" w:lineRule="auto"/>
        <w:ind w:left="284"/>
        <w:jc w:val="both"/>
        <w:rPr>
          <w:rFonts w:ascii="Times New Roman" w:hAnsi="Times New Roman"/>
          <w:b/>
          <w:sz w:val="24"/>
          <w:szCs w:val="24"/>
          <w:lang w:eastAsia="ar-S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513EB1" w:rsidRPr="008C0EF4" w14:paraId="24A06670" w14:textId="77777777" w:rsidTr="00513EB1">
        <w:tc>
          <w:tcPr>
            <w:tcW w:w="4820" w:type="dxa"/>
            <w:tcBorders>
              <w:top w:val="single" w:sz="4" w:space="0" w:color="auto"/>
              <w:left w:val="single" w:sz="4" w:space="0" w:color="auto"/>
              <w:bottom w:val="single" w:sz="4" w:space="0" w:color="auto"/>
              <w:right w:val="single" w:sz="4" w:space="0" w:color="auto"/>
            </w:tcBorders>
            <w:vAlign w:val="bottom"/>
          </w:tcPr>
          <w:p w14:paraId="3DFD0374" w14:textId="77777777" w:rsidR="00513EB1" w:rsidRPr="008C0EF4" w:rsidRDefault="00513EB1" w:rsidP="004D1962">
            <w:pPr>
              <w:widowControl w:val="0"/>
              <w:tabs>
                <w:tab w:val="left" w:pos="284"/>
                <w:tab w:val="left" w:pos="1134"/>
              </w:tabs>
              <w:snapToGrid w:val="0"/>
              <w:spacing w:after="0" w:line="240" w:lineRule="auto"/>
              <w:ind w:left="284"/>
              <w:jc w:val="center"/>
              <w:rPr>
                <w:rFonts w:ascii="Times New Roman" w:hAnsi="Times New Roman"/>
                <w:b/>
                <w:sz w:val="24"/>
                <w:szCs w:val="24"/>
              </w:rPr>
            </w:pPr>
            <w:r w:rsidRPr="008C0EF4">
              <w:rPr>
                <w:rFonts w:ascii="Times New Roman" w:hAnsi="Times New Roman"/>
                <w:b/>
                <w:sz w:val="24"/>
                <w:szCs w:val="24"/>
                <w:lang w:eastAsia="ar-SA"/>
              </w:rPr>
              <w:t>Замовник:</w:t>
            </w:r>
          </w:p>
        </w:tc>
        <w:tc>
          <w:tcPr>
            <w:tcW w:w="5103" w:type="dxa"/>
            <w:tcBorders>
              <w:top w:val="single" w:sz="4" w:space="0" w:color="auto"/>
              <w:left w:val="single" w:sz="4" w:space="0" w:color="auto"/>
              <w:bottom w:val="single" w:sz="4" w:space="0" w:color="auto"/>
              <w:right w:val="single" w:sz="4" w:space="0" w:color="auto"/>
            </w:tcBorders>
            <w:vAlign w:val="bottom"/>
          </w:tcPr>
          <w:p w14:paraId="2E7A4B1D" w14:textId="77777777" w:rsidR="00513EB1" w:rsidRPr="008C0EF4" w:rsidRDefault="00513EB1" w:rsidP="004D1962">
            <w:pPr>
              <w:widowControl w:val="0"/>
              <w:tabs>
                <w:tab w:val="left" w:pos="284"/>
                <w:tab w:val="left" w:pos="1134"/>
              </w:tabs>
              <w:snapToGrid w:val="0"/>
              <w:spacing w:after="0" w:line="240" w:lineRule="auto"/>
              <w:ind w:left="284" w:hanging="101"/>
              <w:jc w:val="center"/>
              <w:rPr>
                <w:rFonts w:ascii="Times New Roman" w:hAnsi="Times New Roman"/>
                <w:b/>
                <w:sz w:val="24"/>
                <w:szCs w:val="24"/>
              </w:rPr>
            </w:pPr>
            <w:r w:rsidRPr="008C0EF4">
              <w:rPr>
                <w:rFonts w:ascii="Times New Roman" w:hAnsi="Times New Roman"/>
                <w:b/>
                <w:sz w:val="24"/>
                <w:szCs w:val="24"/>
                <w:lang w:eastAsia="ar-SA"/>
              </w:rPr>
              <w:t>Постачальник:</w:t>
            </w:r>
          </w:p>
        </w:tc>
      </w:tr>
      <w:tr w:rsidR="00513EB1" w:rsidRPr="008C0EF4" w14:paraId="77A824B3" w14:textId="77777777" w:rsidTr="00513EB1">
        <w:trPr>
          <w:trHeight w:val="861"/>
        </w:trPr>
        <w:tc>
          <w:tcPr>
            <w:tcW w:w="4820" w:type="dxa"/>
            <w:tcBorders>
              <w:top w:val="single" w:sz="4" w:space="0" w:color="auto"/>
              <w:left w:val="single" w:sz="4" w:space="0" w:color="auto"/>
              <w:bottom w:val="single" w:sz="4" w:space="0" w:color="auto"/>
              <w:right w:val="single" w:sz="4" w:space="0" w:color="auto"/>
            </w:tcBorders>
          </w:tcPr>
          <w:p w14:paraId="3886946E"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r w:rsidRPr="008C0EF4">
              <w:rPr>
                <w:rFonts w:ascii="Times New Roman" w:hAnsi="Times New Roman"/>
                <w:b/>
                <w:sz w:val="24"/>
                <w:szCs w:val="24"/>
              </w:rPr>
              <w:t xml:space="preserve">  </w:t>
            </w:r>
          </w:p>
          <w:p w14:paraId="1DF90D37"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767CB4DE"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2933AA34"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3E15429D"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50A963F1"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0D6BE567"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7F4C5384"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2E2CEA83" w14:textId="77777777" w:rsidR="00513EB1"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p w14:paraId="0C2D6B4D" w14:textId="77777777" w:rsidR="00513EB1" w:rsidRPr="008C0EF4" w:rsidRDefault="00513EB1" w:rsidP="004D1962">
            <w:pPr>
              <w:widowControl w:val="0"/>
              <w:tabs>
                <w:tab w:val="left" w:pos="426"/>
                <w:tab w:val="left" w:pos="1134"/>
              </w:tabs>
              <w:snapToGrid w:val="0"/>
              <w:spacing w:after="0" w:line="240" w:lineRule="auto"/>
              <w:ind w:left="142"/>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vAlign w:val="bottom"/>
          </w:tcPr>
          <w:p w14:paraId="457A15EE" w14:textId="77777777" w:rsidR="00513EB1" w:rsidRPr="008C0EF4" w:rsidRDefault="00513EB1" w:rsidP="004D1962">
            <w:pPr>
              <w:widowControl w:val="0"/>
              <w:suppressAutoHyphens/>
              <w:snapToGrid w:val="0"/>
              <w:spacing w:after="0" w:line="252" w:lineRule="auto"/>
              <w:jc w:val="both"/>
              <w:rPr>
                <w:rFonts w:ascii="Times New Roman" w:hAnsi="Times New Roman"/>
                <w:sz w:val="24"/>
                <w:szCs w:val="20"/>
                <w:lang w:eastAsia="ar-SA"/>
              </w:rPr>
            </w:pPr>
          </w:p>
        </w:tc>
      </w:tr>
    </w:tbl>
    <w:p w14:paraId="4F23F225" w14:textId="77777777" w:rsidR="00A348EE" w:rsidRPr="005F32C1" w:rsidRDefault="00A348EE" w:rsidP="00A348EE">
      <w:pPr>
        <w:ind w:right="-7"/>
        <w:contextualSpacing/>
        <w:jc w:val="both"/>
        <w:rPr>
          <w:rFonts w:ascii="Times New Roman" w:hAnsi="Times New Roman" w:cs="Times New Roman"/>
          <w:color w:val="000000"/>
          <w:sz w:val="20"/>
          <w:szCs w:val="20"/>
        </w:rPr>
      </w:pPr>
    </w:p>
    <w:p w14:paraId="310D60E4" w14:textId="77777777" w:rsidR="00A348EE" w:rsidRPr="005F32C1" w:rsidRDefault="00A348EE" w:rsidP="00A348EE">
      <w:pPr>
        <w:ind w:right="-7"/>
        <w:contextualSpacing/>
        <w:jc w:val="both"/>
        <w:rPr>
          <w:rFonts w:ascii="Times New Roman" w:hAnsi="Times New Roman" w:cs="Times New Roman"/>
          <w:color w:val="000000"/>
          <w:sz w:val="20"/>
          <w:szCs w:val="20"/>
        </w:rPr>
      </w:pPr>
    </w:p>
    <w:sectPr w:rsidR="00A348EE" w:rsidRPr="005F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 w15:restartNumberingAfterBreak="0">
    <w:nsid w:val="7FE53AC1"/>
    <w:multiLevelType w:val="hybridMultilevel"/>
    <w:tmpl w:val="292610EA"/>
    <w:lvl w:ilvl="0" w:tplc="9F807B36">
      <w:start w:val="5"/>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71"/>
    <w:rsid w:val="0033558F"/>
    <w:rsid w:val="003D5EE0"/>
    <w:rsid w:val="00513EB1"/>
    <w:rsid w:val="005E467D"/>
    <w:rsid w:val="005F4E8C"/>
    <w:rsid w:val="008F651A"/>
    <w:rsid w:val="00977CB1"/>
    <w:rsid w:val="00A348EE"/>
    <w:rsid w:val="00E52291"/>
    <w:rsid w:val="00EC2DCF"/>
    <w:rsid w:val="00F6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DAB5"/>
  <w15:chartTrackingRefBased/>
  <w15:docId w15:val="{C36270B3-B07A-4A65-BBBD-ED0B9498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EE"/>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348EE"/>
    <w:pPr>
      <w:ind w:left="720"/>
      <w:contextualSpacing/>
    </w:pPr>
    <w:rPr>
      <w:rFonts w:cs="Times New Roman"/>
      <w:szCs w:val="20"/>
    </w:rPr>
  </w:style>
  <w:style w:type="character" w:styleId="a5">
    <w:name w:val="Hyperlink"/>
    <w:basedOn w:val="a0"/>
    <w:uiPriority w:val="99"/>
    <w:rsid w:val="00A348EE"/>
    <w:rPr>
      <w:rFonts w:cs="Times New Roman"/>
      <w:color w:val="0563C1"/>
      <w:u w:val="single"/>
    </w:rPr>
  </w:style>
  <w:style w:type="character" w:customStyle="1" w:styleId="a4">
    <w:name w:val="Абзац списка Знак"/>
    <w:link w:val="a3"/>
    <w:uiPriority w:val="99"/>
    <w:locked/>
    <w:rsid w:val="00A348EE"/>
    <w:rPr>
      <w:rFonts w:ascii="Calibri" w:eastAsia="Calibri" w:hAnsi="Calibri" w:cs="Times New Roman"/>
      <w:szCs w:val="20"/>
      <w:lang w:val="uk-UA" w:eastAsia="uk-UA"/>
    </w:rPr>
  </w:style>
  <w:style w:type="paragraph" w:styleId="a6">
    <w:name w:val="No Spacing"/>
    <w:link w:val="a7"/>
    <w:uiPriority w:val="99"/>
    <w:qFormat/>
    <w:rsid w:val="00A348EE"/>
    <w:pPr>
      <w:spacing w:after="0" w:line="240" w:lineRule="auto"/>
    </w:pPr>
    <w:rPr>
      <w:rFonts w:ascii="Calibri" w:eastAsia="Calibri" w:hAnsi="Calibri" w:cs="Times New Roman"/>
      <w:lang w:val="uk-UA" w:eastAsia="ru-RU"/>
    </w:rPr>
  </w:style>
  <w:style w:type="character" w:customStyle="1" w:styleId="a7">
    <w:name w:val="Без интервала Знак"/>
    <w:link w:val="a6"/>
    <w:uiPriority w:val="99"/>
    <w:locked/>
    <w:rsid w:val="00A348EE"/>
    <w:rPr>
      <w:rFonts w:ascii="Calibri" w:eastAsia="Calibri" w:hAnsi="Calibri" w:cs="Times New Roman"/>
      <w:lang w:val="uk-UA" w:eastAsia="ru-RU"/>
    </w:rPr>
  </w:style>
  <w:style w:type="paragraph" w:styleId="a8">
    <w:name w:val="Block Text"/>
    <w:basedOn w:val="a"/>
    <w:uiPriority w:val="99"/>
    <w:rsid w:val="00A348EE"/>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customStyle="1" w:styleId="FR1">
    <w:name w:val="FR1"/>
    <w:uiPriority w:val="99"/>
    <w:rsid w:val="00A348EE"/>
    <w:pPr>
      <w:widowControl w:val="0"/>
      <w:spacing w:before="460" w:after="0" w:line="240" w:lineRule="auto"/>
    </w:pPr>
    <w:rPr>
      <w:rFonts w:ascii="Arial" w:eastAsia="Times New Roman" w:hAnsi="Arial" w:cs="Times New Roman"/>
      <w:b/>
      <w:sz w:val="20"/>
      <w:szCs w:val="20"/>
      <w:lang w:val="uk-UA" w:eastAsia="ru-RU"/>
    </w:rPr>
  </w:style>
  <w:style w:type="paragraph" w:styleId="a9">
    <w:name w:val="Body Text"/>
    <w:basedOn w:val="a"/>
    <w:link w:val="aa"/>
    <w:unhideWhenUsed/>
    <w:rsid w:val="00513EB1"/>
    <w:pPr>
      <w:spacing w:after="120" w:line="276" w:lineRule="auto"/>
    </w:pPr>
    <w:rPr>
      <w:rFonts w:cs="Times New Roman"/>
      <w:lang w:val="x-none" w:eastAsia="en-US"/>
    </w:rPr>
  </w:style>
  <w:style w:type="character" w:customStyle="1" w:styleId="aa">
    <w:name w:val="Основной текст Знак"/>
    <w:basedOn w:val="a0"/>
    <w:link w:val="a9"/>
    <w:rsid w:val="00513EB1"/>
    <w:rPr>
      <w:rFonts w:ascii="Calibri" w:eastAsia="Calibri" w:hAnsi="Calibri" w:cs="Times New Roman"/>
      <w:lang w:val="x-none"/>
    </w:rPr>
  </w:style>
  <w:style w:type="character" w:customStyle="1" w:styleId="ab">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2"/>
    <w:locked/>
    <w:rsid w:val="005E467D"/>
    <w:rPr>
      <w:sz w:val="24"/>
      <w:szCs w:val="24"/>
      <w:lang w:val="uk-UA" w:eastAsia="uk-UA"/>
    </w:rPr>
  </w:style>
  <w:style w:type="paragraph" w:customStyle="1" w:styleId="2">
    <w:name w:val="Знак2"/>
    <w:aliases w:val="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next w:val="ac"/>
    <w:link w:val="ab"/>
    <w:unhideWhenUsed/>
    <w:rsid w:val="005E467D"/>
    <w:pPr>
      <w:spacing w:before="100" w:beforeAutospacing="1" w:after="100" w:afterAutospacing="1" w:line="240" w:lineRule="auto"/>
    </w:pPr>
    <w:rPr>
      <w:rFonts w:asciiTheme="minorHAnsi" w:eastAsiaTheme="minorHAnsi" w:hAnsiTheme="minorHAnsi" w:cstheme="minorBidi"/>
      <w:sz w:val="24"/>
      <w:szCs w:val="24"/>
    </w:rPr>
  </w:style>
  <w:style w:type="paragraph" w:styleId="ac">
    <w:name w:val="Normal (Web)"/>
    <w:basedOn w:val="a"/>
    <w:uiPriority w:val="99"/>
    <w:semiHidden/>
    <w:unhideWhenUsed/>
    <w:rsid w:val="005E46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2023-01-05T08:03:00Z</dcterms:created>
  <dcterms:modified xsi:type="dcterms:W3CDTF">2023-01-11T11:48:00Z</dcterms:modified>
</cp:coreProperties>
</file>