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E4957" w14:textId="77777777" w:rsidR="00CF40D8" w:rsidRPr="00520A06" w:rsidRDefault="00CF40D8" w:rsidP="00CF40D8">
      <w:pPr>
        <w:pStyle w:val="1"/>
        <w:rPr>
          <w:sz w:val="28"/>
        </w:rPr>
      </w:pPr>
      <w:r w:rsidRPr="00520A06">
        <w:rPr>
          <w:sz w:val="28"/>
        </w:rPr>
        <w:t>Договір №___</w:t>
      </w:r>
    </w:p>
    <w:p w14:paraId="1BD0605B" w14:textId="77777777" w:rsidR="00CF40D8" w:rsidRPr="00520A06" w:rsidRDefault="00CF40D8" w:rsidP="00886BBF">
      <w:pPr>
        <w:spacing w:line="228" w:lineRule="auto"/>
        <w:rPr>
          <w:lang w:val="uk-UA"/>
        </w:rPr>
      </w:pPr>
    </w:p>
    <w:p w14:paraId="240D3D0E" w14:textId="78ED3D1B" w:rsidR="00CF40D8" w:rsidRPr="00520A06" w:rsidRDefault="00CF40D8" w:rsidP="00886BBF">
      <w:pPr>
        <w:spacing w:line="228" w:lineRule="auto"/>
        <w:rPr>
          <w:sz w:val="24"/>
          <w:lang w:val="uk-UA"/>
        </w:rPr>
      </w:pPr>
      <w:r w:rsidRPr="00520A06">
        <w:rPr>
          <w:sz w:val="24"/>
          <w:lang w:val="uk-UA"/>
        </w:rPr>
        <w:t>м. Івано-Франківськ                                                                         “____” ___________ 202</w:t>
      </w:r>
      <w:r w:rsidR="00B65F31">
        <w:rPr>
          <w:sz w:val="24"/>
          <w:lang w:val="uk-UA"/>
        </w:rPr>
        <w:t>4</w:t>
      </w:r>
      <w:r w:rsidRPr="00520A06">
        <w:rPr>
          <w:sz w:val="24"/>
          <w:lang w:val="uk-UA"/>
        </w:rPr>
        <w:t xml:space="preserve"> року</w:t>
      </w:r>
    </w:p>
    <w:p w14:paraId="2AEC0C31" w14:textId="77777777" w:rsidR="00CF40D8" w:rsidRPr="00520A06" w:rsidRDefault="00CF40D8" w:rsidP="00886BBF">
      <w:pPr>
        <w:spacing w:line="228" w:lineRule="auto"/>
        <w:rPr>
          <w:sz w:val="24"/>
          <w:lang w:val="uk-UA"/>
        </w:rPr>
      </w:pPr>
    </w:p>
    <w:p w14:paraId="274AEA7B" w14:textId="77777777" w:rsidR="0029698F" w:rsidRPr="00520A06" w:rsidRDefault="0029698F" w:rsidP="0029698F">
      <w:pPr>
        <w:pStyle w:val="a3"/>
        <w:jc w:val="both"/>
      </w:pPr>
      <w:r w:rsidRPr="00520A06">
        <w:rPr>
          <w:sz w:val="24"/>
        </w:rPr>
        <w:t>Військова частина 1241 Націо</w:t>
      </w:r>
      <w:r>
        <w:rPr>
          <w:sz w:val="24"/>
        </w:rPr>
        <w:t>нальної Гвардії України в особі ___________________________________</w:t>
      </w:r>
      <w:r w:rsidRPr="00520A06">
        <w:rPr>
          <w:sz w:val="24"/>
        </w:rPr>
        <w:t xml:space="preserve">, що діє на підставі </w:t>
      </w:r>
      <w:r>
        <w:rPr>
          <w:sz w:val="24"/>
        </w:rPr>
        <w:t>__________________________________________</w:t>
      </w:r>
      <w:r w:rsidRPr="00520A06">
        <w:rPr>
          <w:sz w:val="24"/>
        </w:rPr>
        <w:t xml:space="preserve"> (надалі – «Замовник/Покупець»), з однієї стор</w:t>
      </w:r>
      <w:r w:rsidRPr="003D671C">
        <w:rPr>
          <w:sz w:val="24"/>
        </w:rPr>
        <w:t xml:space="preserve">они, та </w:t>
      </w:r>
      <w:r>
        <w:rPr>
          <w:rStyle w:val="4"/>
          <w:sz w:val="24"/>
          <w:szCs w:val="24"/>
        </w:rPr>
        <w:t>__________________________________</w:t>
      </w:r>
      <w:r w:rsidRPr="00520A06">
        <w:rPr>
          <w:rStyle w:val="4"/>
          <w:sz w:val="24"/>
          <w:szCs w:val="24"/>
        </w:rPr>
        <w:t xml:space="preserve"> </w:t>
      </w:r>
      <w:r w:rsidRPr="00152256">
        <w:rPr>
          <w:rStyle w:val="4"/>
          <w:sz w:val="24"/>
          <w:szCs w:val="24"/>
        </w:rPr>
        <w:t>в особ</w:t>
      </w:r>
      <w:r w:rsidRPr="00520A06">
        <w:rPr>
          <w:rStyle w:val="4"/>
          <w:sz w:val="24"/>
          <w:szCs w:val="24"/>
        </w:rPr>
        <w:t>і</w:t>
      </w:r>
      <w:r w:rsidRPr="00152256">
        <w:rPr>
          <w:rStyle w:val="4"/>
          <w:sz w:val="24"/>
          <w:szCs w:val="24"/>
        </w:rPr>
        <w:t xml:space="preserve"> </w:t>
      </w:r>
      <w:r>
        <w:rPr>
          <w:rStyle w:val="4"/>
          <w:sz w:val="24"/>
          <w:szCs w:val="24"/>
        </w:rPr>
        <w:t>____________________________________________________</w:t>
      </w:r>
      <w:r w:rsidRPr="003D671C">
        <w:rPr>
          <w:rStyle w:val="4"/>
          <w:sz w:val="24"/>
          <w:szCs w:val="24"/>
        </w:rPr>
        <w:t xml:space="preserve"> </w:t>
      </w:r>
      <w:r w:rsidRPr="003D671C">
        <w:rPr>
          <w:sz w:val="24"/>
          <w:szCs w:val="24"/>
        </w:rPr>
        <w:t xml:space="preserve">(надалі окремо – Продавець), що діє на підставі </w:t>
      </w:r>
      <w:r w:rsidRPr="00520A06">
        <w:rPr>
          <w:sz w:val="24"/>
          <w:szCs w:val="24"/>
        </w:rPr>
        <w:t xml:space="preserve">Статуту та запису в ЄДР </w:t>
      </w:r>
      <w:r>
        <w:rPr>
          <w:rStyle w:val="4"/>
          <w:sz w:val="24"/>
          <w:szCs w:val="24"/>
        </w:rPr>
        <w:t>___________________</w:t>
      </w:r>
      <w:r w:rsidRPr="003D671C">
        <w:rPr>
          <w:sz w:val="24"/>
          <w:szCs w:val="24"/>
        </w:rPr>
        <w:t>,</w:t>
      </w:r>
      <w:r w:rsidRPr="00520A06">
        <w:rPr>
          <w:sz w:val="24"/>
          <w:szCs w:val="24"/>
        </w:rPr>
        <w:t xml:space="preserve"> </w:t>
      </w:r>
      <w:r w:rsidRPr="00520A06">
        <w:rPr>
          <w:sz w:val="24"/>
        </w:rPr>
        <w:t xml:space="preserve">з іншої сторони, (разом Сторони), керуючись постановою Кабінету Міністрів України від </w:t>
      </w:r>
      <w:r w:rsidRPr="00520A06">
        <w:rPr>
          <w:sz w:val="24"/>
          <w:szCs w:val="24"/>
        </w:rPr>
        <w:t xml:space="preserve">11.11.2022 № 1275 «Про затвердження особливостей здійснення оборонних </w:t>
      </w:r>
      <w:proofErr w:type="spellStart"/>
      <w:r w:rsidRPr="00520A06">
        <w:rPr>
          <w:sz w:val="24"/>
          <w:szCs w:val="24"/>
        </w:rPr>
        <w:t>закупівель</w:t>
      </w:r>
      <w:proofErr w:type="spellEnd"/>
      <w:r w:rsidRPr="00520A06">
        <w:rPr>
          <w:sz w:val="24"/>
          <w:szCs w:val="24"/>
        </w:rPr>
        <w:t xml:space="preserve"> на період дії правового режиму воєнного стану» (зі змінами), уклали цей договір (далі - Договір) про наступне</w:t>
      </w:r>
      <w:r w:rsidRPr="00520A06">
        <w:t>:</w:t>
      </w:r>
    </w:p>
    <w:p w14:paraId="5AE495EA" w14:textId="77777777" w:rsidR="00F2181F" w:rsidRPr="00520A06" w:rsidRDefault="00F2181F" w:rsidP="00626E05">
      <w:pPr>
        <w:pStyle w:val="a3"/>
        <w:jc w:val="both"/>
        <w:rPr>
          <w:sz w:val="24"/>
        </w:rPr>
      </w:pPr>
    </w:p>
    <w:p w14:paraId="0E5824A7" w14:textId="77777777" w:rsidR="00CF40D8" w:rsidRPr="00520A06" w:rsidRDefault="00E06821" w:rsidP="00886BBF">
      <w:pPr>
        <w:spacing w:line="228" w:lineRule="auto"/>
        <w:jc w:val="center"/>
        <w:rPr>
          <w:b/>
          <w:sz w:val="24"/>
          <w:lang w:val="uk-UA"/>
        </w:rPr>
      </w:pPr>
      <w:r w:rsidRPr="00520A06">
        <w:rPr>
          <w:b/>
          <w:sz w:val="24"/>
          <w:lang w:val="uk-UA"/>
        </w:rPr>
        <w:t>1</w:t>
      </w:r>
      <w:r w:rsidR="00CF40D8" w:rsidRPr="00520A06">
        <w:rPr>
          <w:b/>
          <w:sz w:val="24"/>
          <w:lang w:val="uk-UA"/>
        </w:rPr>
        <w:t>.Предмет договору</w:t>
      </w:r>
    </w:p>
    <w:p w14:paraId="6682CAB2" w14:textId="456AC9E7" w:rsidR="00E06821" w:rsidRPr="00520A06" w:rsidRDefault="00E06821" w:rsidP="00886BBF">
      <w:pPr>
        <w:spacing w:line="228" w:lineRule="auto"/>
        <w:ind w:firstLine="709"/>
        <w:jc w:val="both"/>
        <w:rPr>
          <w:sz w:val="24"/>
          <w:szCs w:val="24"/>
          <w:lang w:val="uk-UA"/>
        </w:rPr>
      </w:pPr>
      <w:r w:rsidRPr="00520A06">
        <w:rPr>
          <w:sz w:val="24"/>
          <w:lang w:val="uk-UA"/>
        </w:rPr>
        <w:t>1</w:t>
      </w:r>
      <w:r w:rsidR="00CF40D8" w:rsidRPr="00520A06">
        <w:rPr>
          <w:sz w:val="24"/>
          <w:lang w:val="uk-UA"/>
        </w:rPr>
        <w:t>.1.</w:t>
      </w:r>
      <w:r w:rsidR="00CF40D8" w:rsidRPr="00520A06">
        <w:rPr>
          <w:sz w:val="24"/>
          <w:szCs w:val="24"/>
          <w:lang w:val="uk-UA"/>
        </w:rPr>
        <w:t xml:space="preserve"> </w:t>
      </w:r>
      <w:r w:rsidRPr="00520A06">
        <w:rPr>
          <w:sz w:val="24"/>
          <w:lang w:val="uk-UA"/>
        </w:rPr>
        <w:t>Продавець</w:t>
      </w:r>
      <w:r w:rsidR="00CF40D8" w:rsidRPr="00520A06">
        <w:rPr>
          <w:bCs/>
          <w:sz w:val="24"/>
          <w:szCs w:val="24"/>
          <w:lang w:val="uk-UA"/>
        </w:rPr>
        <w:t xml:space="preserve"> з</w:t>
      </w:r>
      <w:r w:rsidR="00CF40D8" w:rsidRPr="00520A06">
        <w:rPr>
          <w:sz w:val="24"/>
          <w:szCs w:val="24"/>
          <w:lang w:val="uk-UA"/>
        </w:rPr>
        <w:t xml:space="preserve">обов’язується </w:t>
      </w:r>
      <w:r w:rsidRPr="00520A06">
        <w:rPr>
          <w:sz w:val="24"/>
          <w:szCs w:val="24"/>
          <w:lang w:val="uk-UA"/>
        </w:rPr>
        <w:t xml:space="preserve">у визначені Договором строки поставити Покупцю </w:t>
      </w:r>
      <w:r w:rsidRPr="00AA2D84">
        <w:rPr>
          <w:sz w:val="22"/>
          <w:szCs w:val="22"/>
          <w:lang w:val="uk-UA"/>
        </w:rPr>
        <w:t>товари (</w:t>
      </w:r>
      <w:r w:rsidR="0029698F">
        <w:rPr>
          <w:sz w:val="22"/>
          <w:szCs w:val="22"/>
          <w:lang w:val="uk-UA"/>
        </w:rPr>
        <w:t>___________________</w:t>
      </w:r>
      <w:r w:rsidRPr="00AA2D84">
        <w:rPr>
          <w:sz w:val="22"/>
          <w:szCs w:val="22"/>
          <w:lang w:val="uk-UA"/>
        </w:rPr>
        <w:t xml:space="preserve">, а саме): </w:t>
      </w:r>
      <w:r w:rsidR="0029698F">
        <w:rPr>
          <w:rFonts w:eastAsia="Calibri"/>
          <w:sz w:val="22"/>
          <w:szCs w:val="22"/>
          <w:lang w:val="uk-UA"/>
        </w:rPr>
        <w:t>__________________________________________________________</w:t>
      </w:r>
      <w:r w:rsidR="00A030E6" w:rsidRPr="00AA2D84">
        <w:rPr>
          <w:sz w:val="24"/>
          <w:szCs w:val="24"/>
          <w:lang w:val="uk-UA"/>
        </w:rPr>
        <w:t xml:space="preserve">, </w:t>
      </w:r>
      <w:r w:rsidRPr="00AA2D84">
        <w:rPr>
          <w:sz w:val="24"/>
          <w:szCs w:val="24"/>
          <w:lang w:val="uk-UA"/>
        </w:rPr>
        <w:t xml:space="preserve">КЕКВ </w:t>
      </w:r>
      <w:r w:rsidR="0029698F">
        <w:rPr>
          <w:sz w:val="24"/>
          <w:szCs w:val="24"/>
          <w:lang w:val="uk-UA"/>
        </w:rPr>
        <w:t>__________</w:t>
      </w:r>
      <w:r w:rsidRPr="00AA2D84">
        <w:rPr>
          <w:sz w:val="24"/>
          <w:szCs w:val="24"/>
          <w:lang w:val="uk-UA"/>
        </w:rPr>
        <w:t xml:space="preserve"> далі – Товар, зазначений у специфікації,</w:t>
      </w:r>
      <w:r w:rsidRPr="00520A06">
        <w:rPr>
          <w:sz w:val="24"/>
          <w:szCs w:val="24"/>
          <w:lang w:val="uk-UA"/>
        </w:rPr>
        <w:t xml:space="preserve"> що є невід’ємною частиною Договору (додаток №1), а Покупець – прийняти і оплати</w:t>
      </w:r>
      <w:r w:rsidR="00E67289" w:rsidRPr="00520A06">
        <w:rPr>
          <w:sz w:val="24"/>
          <w:szCs w:val="24"/>
          <w:lang w:val="uk-UA"/>
        </w:rPr>
        <w:t xml:space="preserve"> цей товар</w:t>
      </w:r>
      <w:r w:rsidR="00AE0D81">
        <w:rPr>
          <w:sz w:val="24"/>
          <w:szCs w:val="24"/>
          <w:lang w:val="uk-UA"/>
        </w:rPr>
        <w:t xml:space="preserve"> за рахунок коштів спеціального фонду</w:t>
      </w:r>
      <w:r w:rsidR="00E67289" w:rsidRPr="00520A06">
        <w:rPr>
          <w:sz w:val="24"/>
          <w:szCs w:val="24"/>
          <w:lang w:val="uk-UA"/>
        </w:rPr>
        <w:t>.</w:t>
      </w:r>
    </w:p>
    <w:p w14:paraId="42A6F910" w14:textId="77777777" w:rsidR="00CF40D8" w:rsidRPr="00520A06" w:rsidRDefault="00E06821" w:rsidP="00886BBF">
      <w:pPr>
        <w:spacing w:line="228" w:lineRule="auto"/>
        <w:ind w:firstLine="709"/>
        <w:jc w:val="both"/>
        <w:rPr>
          <w:b/>
          <w:i/>
          <w:iCs/>
          <w:sz w:val="24"/>
          <w:szCs w:val="24"/>
          <w:lang w:val="uk-UA"/>
        </w:rPr>
      </w:pPr>
      <w:r w:rsidRPr="00520A06">
        <w:rPr>
          <w:sz w:val="24"/>
          <w:szCs w:val="24"/>
          <w:lang w:val="uk-UA"/>
        </w:rPr>
        <w:t>1.2.</w:t>
      </w:r>
      <w:r w:rsidR="00635BAB" w:rsidRPr="00520A06">
        <w:rPr>
          <w:sz w:val="24"/>
          <w:szCs w:val="24"/>
          <w:lang w:val="uk-UA"/>
        </w:rPr>
        <w:t xml:space="preserve"> </w:t>
      </w:r>
      <w:r w:rsidRPr="00520A06">
        <w:rPr>
          <w:sz w:val="24"/>
          <w:szCs w:val="24"/>
          <w:lang w:val="uk-UA"/>
        </w:rPr>
        <w:t>Найменування (номенклатури, асортимент)</w:t>
      </w:r>
      <w:r w:rsidR="00B00322" w:rsidRPr="00520A06">
        <w:rPr>
          <w:sz w:val="24"/>
          <w:szCs w:val="24"/>
          <w:lang w:val="uk-UA"/>
        </w:rPr>
        <w:t xml:space="preserve"> одиниці виміру, кількість і ціна товару зазначені у специфікації.</w:t>
      </w:r>
    </w:p>
    <w:p w14:paraId="1AADB1F5" w14:textId="77777777" w:rsidR="006A0588" w:rsidRPr="00520A06" w:rsidRDefault="006A0588" w:rsidP="00886BBF">
      <w:pPr>
        <w:spacing w:line="228" w:lineRule="auto"/>
        <w:jc w:val="center"/>
        <w:rPr>
          <w:b/>
          <w:sz w:val="24"/>
          <w:lang w:val="uk-UA"/>
        </w:rPr>
      </w:pPr>
    </w:p>
    <w:p w14:paraId="1490C100" w14:textId="77777777" w:rsidR="00B00322" w:rsidRPr="00520A06" w:rsidRDefault="00B00322" w:rsidP="00B00322">
      <w:pPr>
        <w:spacing w:line="228" w:lineRule="auto"/>
        <w:jc w:val="center"/>
        <w:rPr>
          <w:b/>
          <w:sz w:val="24"/>
          <w:lang w:val="uk-UA"/>
        </w:rPr>
      </w:pPr>
      <w:r w:rsidRPr="00520A06">
        <w:rPr>
          <w:b/>
          <w:sz w:val="24"/>
          <w:lang w:val="uk-UA"/>
        </w:rPr>
        <w:t>2.Якість товарів</w:t>
      </w:r>
      <w:r w:rsidR="00673D3E" w:rsidRPr="00520A06">
        <w:rPr>
          <w:b/>
          <w:sz w:val="24"/>
          <w:lang w:val="uk-UA"/>
        </w:rPr>
        <w:t xml:space="preserve"> </w:t>
      </w:r>
    </w:p>
    <w:p w14:paraId="1048CAEF" w14:textId="77777777" w:rsidR="00B00322" w:rsidRPr="00520A06" w:rsidRDefault="00B00322" w:rsidP="00B00322">
      <w:pPr>
        <w:spacing w:line="228" w:lineRule="auto"/>
        <w:ind w:firstLine="709"/>
        <w:jc w:val="both"/>
        <w:rPr>
          <w:sz w:val="24"/>
          <w:szCs w:val="24"/>
          <w:lang w:val="uk-UA"/>
        </w:rPr>
      </w:pPr>
      <w:r w:rsidRPr="00520A06">
        <w:rPr>
          <w:sz w:val="24"/>
          <w:lang w:val="uk-UA"/>
        </w:rPr>
        <w:t>2.1.</w:t>
      </w:r>
      <w:r w:rsidRPr="00520A06">
        <w:rPr>
          <w:sz w:val="24"/>
          <w:szCs w:val="24"/>
          <w:lang w:val="uk-UA"/>
        </w:rPr>
        <w:t xml:space="preserve"> </w:t>
      </w:r>
      <w:r w:rsidRPr="00520A06">
        <w:rPr>
          <w:sz w:val="24"/>
          <w:lang w:val="uk-UA"/>
        </w:rPr>
        <w:t>Якість товару(</w:t>
      </w:r>
      <w:proofErr w:type="spellStart"/>
      <w:r w:rsidRPr="00520A06">
        <w:rPr>
          <w:sz w:val="24"/>
          <w:lang w:val="uk-UA"/>
        </w:rPr>
        <w:t>ів</w:t>
      </w:r>
      <w:proofErr w:type="spellEnd"/>
      <w:r w:rsidRPr="00520A06">
        <w:rPr>
          <w:sz w:val="24"/>
          <w:lang w:val="uk-UA"/>
        </w:rPr>
        <w:t>), що постачається Продавцем, за своїми якісними характеристикам</w:t>
      </w:r>
      <w:r w:rsidR="003B5209" w:rsidRPr="00520A06">
        <w:rPr>
          <w:sz w:val="24"/>
          <w:lang w:val="uk-UA"/>
        </w:rPr>
        <w:t>и повинна відповідати Державним</w:t>
      </w:r>
      <w:r w:rsidR="00D229A7" w:rsidRPr="00520A06">
        <w:rPr>
          <w:sz w:val="24"/>
          <w:lang w:val="uk-UA"/>
        </w:rPr>
        <w:t xml:space="preserve"> стандартам та технічним характеристикам (Додаток №2), що є невід’ємною частиною цього Договору. Товар супроводжується відповідними документами (</w:t>
      </w:r>
      <w:r w:rsidR="00DA1AE9" w:rsidRPr="00520A06">
        <w:rPr>
          <w:sz w:val="24"/>
          <w:lang w:val="uk-UA"/>
        </w:rPr>
        <w:t>П</w:t>
      </w:r>
      <w:r w:rsidR="003B5209" w:rsidRPr="00520A06">
        <w:rPr>
          <w:sz w:val="24"/>
          <w:lang w:val="uk-UA"/>
        </w:rPr>
        <w:t>аспорт якості</w:t>
      </w:r>
      <w:r w:rsidR="00D229A7" w:rsidRPr="00520A06">
        <w:rPr>
          <w:sz w:val="24"/>
          <w:lang w:val="uk-UA"/>
        </w:rPr>
        <w:t>).</w:t>
      </w:r>
    </w:p>
    <w:p w14:paraId="539DF390" w14:textId="77777777" w:rsidR="00B00322" w:rsidRPr="00520A06" w:rsidRDefault="00D229A7" w:rsidP="00B00322">
      <w:pPr>
        <w:spacing w:line="228" w:lineRule="auto"/>
        <w:ind w:firstLine="709"/>
        <w:jc w:val="both"/>
        <w:rPr>
          <w:sz w:val="24"/>
          <w:szCs w:val="24"/>
          <w:lang w:val="uk-UA"/>
        </w:rPr>
      </w:pPr>
      <w:r w:rsidRPr="00520A06">
        <w:rPr>
          <w:sz w:val="24"/>
          <w:szCs w:val="24"/>
          <w:lang w:val="uk-UA"/>
        </w:rPr>
        <w:t>2</w:t>
      </w:r>
      <w:r w:rsidR="00B00322" w:rsidRPr="00520A06">
        <w:rPr>
          <w:sz w:val="24"/>
          <w:szCs w:val="24"/>
          <w:lang w:val="uk-UA"/>
        </w:rPr>
        <w:t xml:space="preserve">.2. </w:t>
      </w:r>
      <w:r w:rsidRPr="00520A06">
        <w:rPr>
          <w:sz w:val="24"/>
          <w:szCs w:val="24"/>
          <w:lang w:val="uk-UA"/>
        </w:rPr>
        <w:t>Пакування та маркування товару, що поставляється за даним договором, повинен відповідати діючим стандартам, технічним умовам та забезпечувати зберігання споживацьких властивостей Товару під час транспортування та зберігання.</w:t>
      </w:r>
    </w:p>
    <w:p w14:paraId="6D95B2C0" w14:textId="77777777" w:rsidR="00D229A7" w:rsidRPr="00520A06" w:rsidRDefault="00D229A7" w:rsidP="00D229A7">
      <w:pPr>
        <w:spacing w:line="228" w:lineRule="auto"/>
        <w:ind w:firstLine="709"/>
        <w:jc w:val="both"/>
        <w:rPr>
          <w:b/>
          <w:i/>
          <w:iCs/>
          <w:sz w:val="24"/>
          <w:szCs w:val="24"/>
          <w:lang w:val="uk-UA"/>
        </w:rPr>
      </w:pPr>
      <w:r w:rsidRPr="00520A06">
        <w:rPr>
          <w:sz w:val="24"/>
          <w:szCs w:val="24"/>
          <w:lang w:val="uk-UA"/>
        </w:rPr>
        <w:t>2.3. Разом з товаром Продавець повинен передати Покупцю документи, що підтверджують якість</w:t>
      </w:r>
      <w:r w:rsidR="00E225DB" w:rsidRPr="00520A06">
        <w:rPr>
          <w:sz w:val="24"/>
          <w:szCs w:val="24"/>
          <w:lang w:val="uk-UA"/>
        </w:rPr>
        <w:t xml:space="preserve"> товару, та інші необхідні документи, які належать до передачі разом з товаром відповідно до чинного законодавства України.</w:t>
      </w:r>
    </w:p>
    <w:p w14:paraId="22F76EFB" w14:textId="77777777" w:rsidR="00D229A7" w:rsidRPr="00520A06" w:rsidRDefault="00D229A7" w:rsidP="00D229A7">
      <w:pPr>
        <w:spacing w:line="228" w:lineRule="auto"/>
        <w:ind w:firstLine="709"/>
        <w:jc w:val="both"/>
        <w:rPr>
          <w:b/>
          <w:i/>
          <w:iCs/>
          <w:sz w:val="24"/>
          <w:szCs w:val="24"/>
          <w:lang w:val="uk-UA"/>
        </w:rPr>
      </w:pPr>
      <w:r w:rsidRPr="00520A06">
        <w:rPr>
          <w:sz w:val="24"/>
          <w:szCs w:val="24"/>
          <w:lang w:val="uk-UA"/>
        </w:rPr>
        <w:t>2.4. Приймання товару за кількістю та якістю здійснюється Сторонами в порядку, що визначається чинним законодавством України.</w:t>
      </w:r>
    </w:p>
    <w:p w14:paraId="09695726" w14:textId="77777777" w:rsidR="00E225DB" w:rsidRPr="00520A06" w:rsidRDefault="00E225DB" w:rsidP="00E225DB">
      <w:pPr>
        <w:spacing w:line="228" w:lineRule="auto"/>
        <w:ind w:firstLine="709"/>
        <w:jc w:val="both"/>
        <w:rPr>
          <w:b/>
          <w:i/>
          <w:iCs/>
          <w:sz w:val="24"/>
          <w:szCs w:val="24"/>
          <w:lang w:val="uk-UA"/>
        </w:rPr>
      </w:pPr>
      <w:r w:rsidRPr="00520A06">
        <w:rPr>
          <w:sz w:val="24"/>
          <w:szCs w:val="24"/>
          <w:lang w:val="uk-UA"/>
        </w:rPr>
        <w:t>2.5. У разі поставки недоброякісного товару або поставки товару з порушенням вимог даного розділу, Продавець безоплатно усуває недоліки товару в 10-ти денний термін.</w:t>
      </w:r>
    </w:p>
    <w:p w14:paraId="2940F69E" w14:textId="77777777" w:rsidR="00B00322" w:rsidRPr="00520A06" w:rsidRDefault="00E225DB" w:rsidP="00B752B2">
      <w:pPr>
        <w:spacing w:line="228" w:lineRule="auto"/>
        <w:ind w:firstLine="709"/>
        <w:jc w:val="both"/>
        <w:rPr>
          <w:b/>
          <w:i/>
          <w:iCs/>
          <w:sz w:val="24"/>
          <w:szCs w:val="24"/>
          <w:lang w:val="uk-UA"/>
        </w:rPr>
      </w:pPr>
      <w:r w:rsidRPr="00520A06">
        <w:rPr>
          <w:sz w:val="24"/>
          <w:szCs w:val="24"/>
          <w:lang w:val="uk-UA"/>
        </w:rPr>
        <w:t>2.6. У разі поставки неякісного товару, такий товар підлягає заміні на товар належної якості, визначений в Договорі. Всі витрати з приводу заміни неякісного товару несе Продавець.</w:t>
      </w:r>
    </w:p>
    <w:p w14:paraId="3C41CC83" w14:textId="77777777" w:rsidR="00CF40D8" w:rsidRPr="00520A06" w:rsidRDefault="003161D3" w:rsidP="00886BBF">
      <w:pPr>
        <w:spacing w:line="228" w:lineRule="auto"/>
        <w:jc w:val="center"/>
        <w:rPr>
          <w:b/>
          <w:sz w:val="24"/>
          <w:lang w:val="uk-UA"/>
        </w:rPr>
      </w:pPr>
      <w:r w:rsidRPr="00520A06">
        <w:rPr>
          <w:b/>
          <w:sz w:val="24"/>
          <w:lang w:val="uk-UA"/>
        </w:rPr>
        <w:t>3</w:t>
      </w:r>
      <w:r w:rsidR="00E225DB" w:rsidRPr="00520A06">
        <w:rPr>
          <w:b/>
          <w:sz w:val="24"/>
          <w:lang w:val="uk-UA"/>
        </w:rPr>
        <w:t>. Ціна договору та порядок розрахунків</w:t>
      </w:r>
    </w:p>
    <w:p w14:paraId="592F3C82" w14:textId="33C553D3" w:rsidR="0029698F" w:rsidRPr="00520A06" w:rsidRDefault="0029698F" w:rsidP="0029698F">
      <w:pPr>
        <w:ind w:firstLine="709"/>
        <w:jc w:val="both"/>
        <w:rPr>
          <w:sz w:val="24"/>
          <w:szCs w:val="24"/>
          <w:lang w:val="uk-UA"/>
        </w:rPr>
      </w:pPr>
      <w:r w:rsidRPr="00520A06">
        <w:rPr>
          <w:sz w:val="24"/>
          <w:lang w:val="uk-UA"/>
        </w:rPr>
        <w:t>3.1. Ціна цього Договору становить:</w:t>
      </w:r>
      <w:r>
        <w:rPr>
          <w:sz w:val="24"/>
          <w:lang w:val="uk-UA"/>
        </w:rPr>
        <w:t xml:space="preserve"> _____________________________________________</w:t>
      </w:r>
      <w:r w:rsidRPr="00520A06">
        <w:rPr>
          <w:sz w:val="24"/>
          <w:szCs w:val="24"/>
          <w:lang w:val="uk-UA"/>
        </w:rPr>
        <w:t>.</w:t>
      </w:r>
    </w:p>
    <w:p w14:paraId="04313A8C" w14:textId="77777777" w:rsidR="0029698F" w:rsidRPr="00520A06" w:rsidRDefault="0029698F" w:rsidP="0029698F">
      <w:pPr>
        <w:ind w:firstLine="709"/>
        <w:jc w:val="both"/>
        <w:rPr>
          <w:sz w:val="24"/>
          <w:szCs w:val="24"/>
          <w:lang w:val="uk-UA"/>
        </w:rPr>
      </w:pPr>
      <w:r w:rsidRPr="00520A06">
        <w:rPr>
          <w:sz w:val="24"/>
          <w:szCs w:val="24"/>
          <w:lang w:val="uk-UA"/>
        </w:rPr>
        <w:t>3.2. Валютою Договору є гривня України.</w:t>
      </w:r>
    </w:p>
    <w:p w14:paraId="6F9FAEE0" w14:textId="77777777" w:rsidR="0029698F" w:rsidRPr="00520A06" w:rsidRDefault="0029698F" w:rsidP="0029698F">
      <w:pPr>
        <w:spacing w:line="228" w:lineRule="auto"/>
        <w:ind w:firstLine="709"/>
        <w:jc w:val="both"/>
        <w:rPr>
          <w:sz w:val="24"/>
          <w:lang w:val="uk-UA"/>
        </w:rPr>
      </w:pPr>
      <w:r w:rsidRPr="00520A06">
        <w:rPr>
          <w:sz w:val="24"/>
          <w:lang w:val="uk-UA"/>
        </w:rPr>
        <w:t>3.3. Ціна цього Договору може бути зменшена за взаємною згодою Сторін.</w:t>
      </w:r>
    </w:p>
    <w:p w14:paraId="5C04B30C" w14:textId="77777777" w:rsidR="0029698F" w:rsidRDefault="0029698F" w:rsidP="0029698F">
      <w:pPr>
        <w:spacing w:line="228" w:lineRule="auto"/>
        <w:ind w:firstLine="709"/>
        <w:jc w:val="both"/>
        <w:rPr>
          <w:sz w:val="24"/>
          <w:lang w:val="uk-UA"/>
        </w:rPr>
      </w:pPr>
      <w:r w:rsidRPr="00520A06">
        <w:rPr>
          <w:sz w:val="24"/>
          <w:lang w:val="uk-UA"/>
        </w:rPr>
        <w:t>3.4. Покупець оплачує вартість кожної партії (частини) поставленого товару за умови наявності відповідного бюджетного фінансування протягом 10 банківських днів після отримання товару згідно накладних.</w:t>
      </w:r>
    </w:p>
    <w:p w14:paraId="0359BB5B" w14:textId="77777777" w:rsidR="00E225DB" w:rsidRPr="00520A06" w:rsidRDefault="00436BCF" w:rsidP="009C60EF">
      <w:pPr>
        <w:spacing w:line="228" w:lineRule="auto"/>
        <w:jc w:val="center"/>
        <w:rPr>
          <w:sz w:val="24"/>
          <w:lang w:val="uk-UA"/>
        </w:rPr>
      </w:pPr>
      <w:r w:rsidRPr="00520A06">
        <w:rPr>
          <w:b/>
          <w:sz w:val="24"/>
          <w:lang w:val="uk-UA"/>
        </w:rPr>
        <w:t>4</w:t>
      </w:r>
      <w:r w:rsidR="00E225DB" w:rsidRPr="00520A06">
        <w:rPr>
          <w:b/>
          <w:sz w:val="24"/>
          <w:lang w:val="uk-UA"/>
        </w:rPr>
        <w:t xml:space="preserve">. </w:t>
      </w:r>
      <w:r w:rsidRPr="00520A06">
        <w:rPr>
          <w:b/>
          <w:sz w:val="24"/>
          <w:lang w:val="uk-UA"/>
        </w:rPr>
        <w:t>Поставка товару</w:t>
      </w:r>
    </w:p>
    <w:p w14:paraId="2475483C" w14:textId="0AA1E029" w:rsidR="00870754" w:rsidRDefault="00436BCF" w:rsidP="00870754">
      <w:pPr>
        <w:spacing w:line="228" w:lineRule="auto"/>
        <w:ind w:firstLine="709"/>
        <w:jc w:val="both"/>
        <w:rPr>
          <w:sz w:val="24"/>
          <w:lang w:val="uk-UA"/>
        </w:rPr>
      </w:pPr>
      <w:r w:rsidRPr="00520A06">
        <w:rPr>
          <w:sz w:val="24"/>
          <w:lang w:val="uk-UA"/>
        </w:rPr>
        <w:t>4</w:t>
      </w:r>
      <w:r w:rsidR="00870754" w:rsidRPr="00520A06">
        <w:rPr>
          <w:sz w:val="24"/>
          <w:lang w:val="uk-UA"/>
        </w:rPr>
        <w:t xml:space="preserve">.1. </w:t>
      </w:r>
      <w:r w:rsidRPr="00520A06">
        <w:rPr>
          <w:sz w:val="24"/>
          <w:lang w:val="uk-UA"/>
        </w:rPr>
        <w:t>Термін поставки товару</w:t>
      </w:r>
      <w:r w:rsidR="007446AF">
        <w:rPr>
          <w:sz w:val="24"/>
          <w:lang w:val="uk-UA"/>
        </w:rPr>
        <w:t xml:space="preserve"> до </w:t>
      </w:r>
      <w:r w:rsidR="00A12FF5">
        <w:rPr>
          <w:sz w:val="24"/>
          <w:lang w:val="uk-UA"/>
        </w:rPr>
        <w:t>31</w:t>
      </w:r>
      <w:r w:rsidR="007446AF">
        <w:rPr>
          <w:sz w:val="24"/>
          <w:lang w:val="uk-UA"/>
        </w:rPr>
        <w:t>.</w:t>
      </w:r>
      <w:r w:rsidR="00A12FF5">
        <w:rPr>
          <w:sz w:val="24"/>
          <w:lang w:val="uk-UA"/>
        </w:rPr>
        <w:t>12</w:t>
      </w:r>
      <w:r w:rsidR="00CF7EEF">
        <w:rPr>
          <w:sz w:val="24"/>
          <w:lang w:val="uk-UA"/>
        </w:rPr>
        <w:t>.202</w:t>
      </w:r>
      <w:r w:rsidR="00B65F31">
        <w:rPr>
          <w:sz w:val="24"/>
          <w:lang w:val="uk-UA"/>
        </w:rPr>
        <w:t>4</w:t>
      </w:r>
      <w:r w:rsidR="00CF7EEF">
        <w:rPr>
          <w:sz w:val="24"/>
          <w:lang w:val="uk-UA"/>
        </w:rPr>
        <w:t xml:space="preserve"> року</w:t>
      </w:r>
      <w:r w:rsidR="00870754" w:rsidRPr="00520A06">
        <w:rPr>
          <w:sz w:val="24"/>
          <w:lang w:val="uk-UA"/>
        </w:rPr>
        <w:t>.</w:t>
      </w:r>
    </w:p>
    <w:p w14:paraId="7F21421B" w14:textId="0F3CAEFB" w:rsidR="00AE7F34" w:rsidRPr="00520A06" w:rsidRDefault="00AE7F34" w:rsidP="00870754">
      <w:pPr>
        <w:spacing w:line="228" w:lineRule="auto"/>
        <w:ind w:firstLine="709"/>
        <w:jc w:val="both"/>
        <w:rPr>
          <w:sz w:val="24"/>
          <w:lang w:val="uk-UA"/>
        </w:rPr>
      </w:pPr>
      <w:r>
        <w:rPr>
          <w:sz w:val="24"/>
          <w:lang w:val="uk-UA"/>
        </w:rPr>
        <w:t>4.2.</w:t>
      </w:r>
      <w:r w:rsidRPr="00AE7F34">
        <w:rPr>
          <w:sz w:val="24"/>
          <w:lang w:val="uk-UA"/>
        </w:rPr>
        <w:t>Поставку товару здійснювати партіями згідно заявок Замовника, силами і за рахунок Продавця</w:t>
      </w:r>
    </w:p>
    <w:p w14:paraId="4260E5C9" w14:textId="2802E2CB" w:rsidR="00BF247F" w:rsidRPr="00BF247F" w:rsidRDefault="00436BCF" w:rsidP="00BF247F">
      <w:pPr>
        <w:tabs>
          <w:tab w:val="num" w:pos="480"/>
        </w:tabs>
        <w:spacing w:line="228" w:lineRule="auto"/>
        <w:ind w:firstLine="709"/>
        <w:jc w:val="both"/>
        <w:rPr>
          <w:sz w:val="24"/>
          <w:szCs w:val="24"/>
          <w:lang w:val="uk-UA"/>
        </w:rPr>
      </w:pPr>
      <w:r w:rsidRPr="00520A06">
        <w:rPr>
          <w:sz w:val="24"/>
          <w:lang w:val="uk-UA"/>
        </w:rPr>
        <w:t>4.</w:t>
      </w:r>
      <w:r w:rsidR="00AE7F34">
        <w:rPr>
          <w:sz w:val="24"/>
          <w:lang w:val="uk-UA"/>
        </w:rPr>
        <w:t>3</w:t>
      </w:r>
      <w:r w:rsidRPr="00520A06">
        <w:rPr>
          <w:sz w:val="24"/>
          <w:lang w:val="uk-UA"/>
        </w:rPr>
        <w:t xml:space="preserve">. </w:t>
      </w:r>
      <w:r w:rsidRPr="00520A06">
        <w:rPr>
          <w:sz w:val="24"/>
          <w:szCs w:val="24"/>
          <w:lang w:val="uk-UA"/>
        </w:rPr>
        <w:t>Місце поставки:</w:t>
      </w:r>
      <w:r w:rsidR="00BF247F">
        <w:rPr>
          <w:sz w:val="24"/>
          <w:szCs w:val="24"/>
          <w:lang w:val="uk-UA"/>
        </w:rPr>
        <w:t xml:space="preserve"> 76005,</w:t>
      </w:r>
      <w:r w:rsidR="00BF247F" w:rsidRPr="00520A06">
        <w:rPr>
          <w:sz w:val="24"/>
          <w:szCs w:val="24"/>
        </w:rPr>
        <w:t xml:space="preserve"> </w:t>
      </w:r>
      <w:r w:rsidR="00BF247F" w:rsidRPr="00520A06">
        <w:rPr>
          <w:sz w:val="24"/>
          <w:szCs w:val="24"/>
          <w:lang w:val="uk-UA"/>
        </w:rPr>
        <w:t xml:space="preserve">м. Івано-Франківськ, вул. </w:t>
      </w:r>
      <w:proofErr w:type="spellStart"/>
      <w:r w:rsidR="00BF247F" w:rsidRPr="00520A06">
        <w:rPr>
          <w:sz w:val="24"/>
          <w:szCs w:val="24"/>
          <w:lang w:val="uk-UA"/>
        </w:rPr>
        <w:t>Чорновола</w:t>
      </w:r>
      <w:proofErr w:type="spellEnd"/>
      <w:r w:rsidR="00BF247F" w:rsidRPr="00520A06">
        <w:rPr>
          <w:sz w:val="24"/>
          <w:szCs w:val="24"/>
          <w:lang w:val="uk-UA"/>
        </w:rPr>
        <w:t>,</w:t>
      </w:r>
      <w:r w:rsidR="00BF247F" w:rsidRPr="00520A06">
        <w:rPr>
          <w:sz w:val="24"/>
          <w:lang w:val="uk-UA"/>
        </w:rPr>
        <w:t>.</w:t>
      </w:r>
    </w:p>
    <w:p w14:paraId="51F739A9" w14:textId="0C84EE35" w:rsidR="00AE7F34" w:rsidRPr="00520A06" w:rsidRDefault="00436BCF" w:rsidP="00AE7F34">
      <w:pPr>
        <w:tabs>
          <w:tab w:val="num" w:pos="480"/>
        </w:tabs>
        <w:spacing w:line="228" w:lineRule="auto"/>
        <w:ind w:firstLine="709"/>
        <w:jc w:val="both"/>
        <w:rPr>
          <w:sz w:val="24"/>
          <w:lang w:val="uk-UA"/>
        </w:rPr>
      </w:pPr>
      <w:r w:rsidRPr="00520A06">
        <w:rPr>
          <w:sz w:val="24"/>
          <w:lang w:val="uk-UA"/>
        </w:rPr>
        <w:t>4.</w:t>
      </w:r>
      <w:r w:rsidR="00AE7F34">
        <w:rPr>
          <w:sz w:val="24"/>
          <w:lang w:val="uk-UA"/>
        </w:rPr>
        <w:t>4</w:t>
      </w:r>
      <w:r w:rsidRPr="00520A06">
        <w:rPr>
          <w:sz w:val="24"/>
          <w:lang w:val="uk-UA"/>
        </w:rPr>
        <w:t xml:space="preserve">. У випадку наявних зауважень щодо якості та/або комплектності товару (його окремої партії), Покупець повинен письмово повідомити про це Продавця, зробивши відповідне зауваження у накладній кожної окремої партії (частини) поставки, якщо поставка </w:t>
      </w:r>
      <w:r w:rsidRPr="00520A06">
        <w:rPr>
          <w:sz w:val="24"/>
          <w:lang w:val="uk-UA"/>
        </w:rPr>
        <w:lastRenderedPageBreak/>
        <w:t xml:space="preserve">здійснюється. У такому разі Продавець, за наявності, обґрунтованих зауважень, зобов’язаний буде замінити товар </w:t>
      </w:r>
      <w:r w:rsidR="00233F01" w:rsidRPr="00520A06">
        <w:rPr>
          <w:sz w:val="24"/>
          <w:lang w:val="uk-UA"/>
        </w:rPr>
        <w:t>неналежної якості, або здійснити доукомплектування упродовж 10 робочих днів з моменту отримання таких письмових зауважень до товару.</w:t>
      </w:r>
    </w:p>
    <w:p w14:paraId="5D70E693" w14:textId="77777777" w:rsidR="00233F01" w:rsidRPr="00520A06" w:rsidRDefault="00233F01" w:rsidP="00233F01">
      <w:pPr>
        <w:spacing w:line="228" w:lineRule="auto"/>
        <w:jc w:val="center"/>
        <w:rPr>
          <w:b/>
          <w:sz w:val="24"/>
          <w:lang w:val="uk-UA"/>
        </w:rPr>
      </w:pPr>
      <w:r w:rsidRPr="00520A06">
        <w:rPr>
          <w:b/>
          <w:sz w:val="24"/>
          <w:lang w:val="uk-UA"/>
        </w:rPr>
        <w:t>5. Права та обов’язки сторін</w:t>
      </w:r>
    </w:p>
    <w:p w14:paraId="4F4A7BD4" w14:textId="77777777" w:rsidR="00BA0308" w:rsidRPr="00520A06" w:rsidRDefault="00233F01" w:rsidP="00233F01">
      <w:pPr>
        <w:ind w:firstLine="709"/>
        <w:jc w:val="both"/>
        <w:rPr>
          <w:sz w:val="24"/>
          <w:lang w:val="uk-UA"/>
        </w:rPr>
      </w:pPr>
      <w:r w:rsidRPr="00520A06">
        <w:rPr>
          <w:sz w:val="24"/>
          <w:lang w:val="uk-UA"/>
        </w:rPr>
        <w:t xml:space="preserve">5.1. </w:t>
      </w:r>
      <w:r w:rsidR="00BA0308" w:rsidRPr="00520A06">
        <w:rPr>
          <w:i/>
          <w:sz w:val="24"/>
          <w:lang w:val="uk-UA"/>
        </w:rPr>
        <w:t>Покупець зобов’язаний</w:t>
      </w:r>
      <w:r w:rsidR="00BA0308" w:rsidRPr="00520A06">
        <w:rPr>
          <w:sz w:val="24"/>
          <w:lang w:val="uk-UA"/>
        </w:rPr>
        <w:t>:</w:t>
      </w:r>
    </w:p>
    <w:p w14:paraId="777D5977" w14:textId="77777777" w:rsidR="00233F01" w:rsidRPr="00520A06" w:rsidRDefault="00BA0308" w:rsidP="00233F01">
      <w:pPr>
        <w:ind w:firstLine="709"/>
        <w:jc w:val="both"/>
        <w:rPr>
          <w:sz w:val="24"/>
          <w:szCs w:val="24"/>
          <w:lang w:val="uk-UA"/>
        </w:rPr>
      </w:pPr>
      <w:r w:rsidRPr="00520A06">
        <w:rPr>
          <w:sz w:val="24"/>
          <w:szCs w:val="24"/>
          <w:lang w:val="uk-UA"/>
        </w:rPr>
        <w:t>5.1.1. Своєчасно та в повному обсязі сплачувати за поставлені товари, в тому числі здійснювати оплату кожної окремої поставленої партії;</w:t>
      </w:r>
    </w:p>
    <w:p w14:paraId="1EDE2830" w14:textId="77777777" w:rsidR="00BA0308" w:rsidRPr="00520A06" w:rsidRDefault="00BA0308" w:rsidP="00233F01">
      <w:pPr>
        <w:ind w:firstLine="709"/>
        <w:jc w:val="both"/>
        <w:rPr>
          <w:sz w:val="24"/>
          <w:szCs w:val="24"/>
          <w:lang w:val="uk-UA"/>
        </w:rPr>
      </w:pPr>
      <w:r w:rsidRPr="00520A06">
        <w:rPr>
          <w:sz w:val="24"/>
          <w:szCs w:val="24"/>
          <w:lang w:val="uk-UA"/>
        </w:rPr>
        <w:t>5.1.2. Приймати поставлені товари належної якості згідно розрахунку та накладної.</w:t>
      </w:r>
    </w:p>
    <w:p w14:paraId="4BB879F3" w14:textId="77777777" w:rsidR="00BA0308" w:rsidRPr="00520A06" w:rsidRDefault="00233F01" w:rsidP="00233F01">
      <w:pPr>
        <w:spacing w:line="228" w:lineRule="auto"/>
        <w:ind w:firstLine="709"/>
        <w:jc w:val="both"/>
        <w:rPr>
          <w:sz w:val="24"/>
          <w:lang w:val="uk-UA"/>
        </w:rPr>
      </w:pPr>
      <w:r w:rsidRPr="00520A06">
        <w:rPr>
          <w:sz w:val="24"/>
          <w:lang w:val="uk-UA"/>
        </w:rPr>
        <w:t xml:space="preserve">5.2. </w:t>
      </w:r>
      <w:r w:rsidR="00BA0308" w:rsidRPr="00520A06">
        <w:rPr>
          <w:i/>
          <w:sz w:val="24"/>
          <w:lang w:val="uk-UA"/>
        </w:rPr>
        <w:t>Покупець</w:t>
      </w:r>
      <w:r w:rsidR="00BA0308" w:rsidRPr="00520A06">
        <w:rPr>
          <w:sz w:val="24"/>
          <w:lang w:val="uk-UA"/>
        </w:rPr>
        <w:t xml:space="preserve"> має право:</w:t>
      </w:r>
    </w:p>
    <w:p w14:paraId="7F2B482C" w14:textId="77777777" w:rsidR="00BA0308" w:rsidRPr="00520A06" w:rsidRDefault="00BA0308" w:rsidP="00233F01">
      <w:pPr>
        <w:spacing w:line="228" w:lineRule="auto"/>
        <w:ind w:firstLine="709"/>
        <w:jc w:val="both"/>
        <w:rPr>
          <w:sz w:val="24"/>
          <w:lang w:val="uk-UA"/>
        </w:rPr>
      </w:pPr>
      <w:r w:rsidRPr="00520A06">
        <w:rPr>
          <w:sz w:val="24"/>
          <w:lang w:val="uk-UA"/>
        </w:rPr>
        <w:t>5.2.1. Достроково розірвати цей Договір у разі невиконання зобов’язань Продавцем, повідомивши про це його у строк 20 днів;</w:t>
      </w:r>
    </w:p>
    <w:p w14:paraId="3A7CCB94" w14:textId="77777777" w:rsidR="00BA0308" w:rsidRPr="00520A06" w:rsidRDefault="00BA0308" w:rsidP="00233F01">
      <w:pPr>
        <w:spacing w:line="228" w:lineRule="auto"/>
        <w:ind w:firstLine="709"/>
        <w:jc w:val="both"/>
        <w:rPr>
          <w:sz w:val="24"/>
          <w:lang w:val="uk-UA"/>
        </w:rPr>
      </w:pPr>
      <w:r w:rsidRPr="00520A06">
        <w:rPr>
          <w:sz w:val="24"/>
          <w:lang w:val="uk-UA"/>
        </w:rPr>
        <w:t>5.2.2. Контролювати поставки товарів у строки, встановлені цим Договором.</w:t>
      </w:r>
    </w:p>
    <w:p w14:paraId="609AAF86" w14:textId="77777777" w:rsidR="00FF395B" w:rsidRPr="00520A06" w:rsidRDefault="00BA0308" w:rsidP="00233F01">
      <w:pPr>
        <w:spacing w:line="228" w:lineRule="auto"/>
        <w:ind w:firstLine="709"/>
        <w:jc w:val="both"/>
        <w:rPr>
          <w:sz w:val="24"/>
          <w:lang w:val="uk-UA"/>
        </w:rPr>
      </w:pPr>
      <w:r w:rsidRPr="00520A06">
        <w:rPr>
          <w:sz w:val="24"/>
          <w:lang w:val="uk-UA"/>
        </w:rPr>
        <w:t>5.2.3. Вимагати надання товару належної якості, що засвідчується відповідними документами (сертифікатами експертизи</w:t>
      </w:r>
      <w:r w:rsidR="00FF395B" w:rsidRPr="00520A06">
        <w:rPr>
          <w:sz w:val="24"/>
          <w:lang w:val="uk-UA"/>
        </w:rPr>
        <w:t>, декларацією про відповідність, тощо);</w:t>
      </w:r>
    </w:p>
    <w:p w14:paraId="294CA1D1" w14:textId="77777777" w:rsidR="00233F01" w:rsidRPr="00520A06" w:rsidRDefault="00FF395B" w:rsidP="00233F01">
      <w:pPr>
        <w:spacing w:line="228" w:lineRule="auto"/>
        <w:ind w:firstLine="709"/>
        <w:jc w:val="both"/>
        <w:rPr>
          <w:sz w:val="24"/>
          <w:lang w:val="uk-UA"/>
        </w:rPr>
      </w:pPr>
      <w:r w:rsidRPr="00520A06">
        <w:rPr>
          <w:sz w:val="24"/>
          <w:lang w:val="uk-UA"/>
        </w:rPr>
        <w:t>5.2.4. Вимагати заміни неякісного товару або товару, якість якого є сумнівною на якісний товар.</w:t>
      </w:r>
    </w:p>
    <w:p w14:paraId="7BE8853F" w14:textId="77777777" w:rsidR="00FF395B" w:rsidRPr="00520A06" w:rsidRDefault="00233F01" w:rsidP="00233F01">
      <w:pPr>
        <w:spacing w:line="228" w:lineRule="auto"/>
        <w:ind w:firstLine="709"/>
        <w:jc w:val="both"/>
        <w:rPr>
          <w:sz w:val="24"/>
          <w:lang w:val="uk-UA"/>
        </w:rPr>
      </w:pPr>
      <w:r w:rsidRPr="00520A06">
        <w:rPr>
          <w:sz w:val="24"/>
          <w:lang w:val="uk-UA"/>
        </w:rPr>
        <w:t>5.</w:t>
      </w:r>
      <w:r w:rsidR="00FF395B" w:rsidRPr="00520A06">
        <w:rPr>
          <w:sz w:val="24"/>
          <w:lang w:val="uk-UA"/>
        </w:rPr>
        <w:t>3</w:t>
      </w:r>
      <w:r w:rsidRPr="00520A06">
        <w:rPr>
          <w:sz w:val="24"/>
          <w:lang w:val="uk-UA"/>
        </w:rPr>
        <w:t xml:space="preserve">. </w:t>
      </w:r>
      <w:r w:rsidR="00FF395B" w:rsidRPr="00520A06">
        <w:rPr>
          <w:i/>
          <w:sz w:val="24"/>
          <w:lang w:val="uk-UA"/>
        </w:rPr>
        <w:t>Продавець</w:t>
      </w:r>
      <w:r w:rsidR="00FF395B" w:rsidRPr="00520A06">
        <w:rPr>
          <w:sz w:val="24"/>
          <w:lang w:val="uk-UA"/>
        </w:rPr>
        <w:t xml:space="preserve"> зобов’язаний:</w:t>
      </w:r>
    </w:p>
    <w:p w14:paraId="224CB62D" w14:textId="77777777" w:rsidR="00233F01" w:rsidRPr="00520A06" w:rsidRDefault="00FF395B" w:rsidP="00233F01">
      <w:pPr>
        <w:spacing w:line="228" w:lineRule="auto"/>
        <w:ind w:firstLine="709"/>
        <w:jc w:val="both"/>
        <w:rPr>
          <w:sz w:val="24"/>
          <w:lang w:val="uk-UA"/>
        </w:rPr>
      </w:pPr>
      <w:r w:rsidRPr="00520A06">
        <w:rPr>
          <w:sz w:val="24"/>
          <w:lang w:val="uk-UA"/>
        </w:rPr>
        <w:t>5.3.1</w:t>
      </w:r>
      <w:r w:rsidR="00233F01" w:rsidRPr="00520A06">
        <w:rPr>
          <w:sz w:val="24"/>
          <w:lang w:val="uk-UA"/>
        </w:rPr>
        <w:t>.</w:t>
      </w:r>
      <w:r w:rsidRPr="00520A06">
        <w:rPr>
          <w:sz w:val="24"/>
          <w:lang w:val="uk-UA"/>
        </w:rPr>
        <w:t xml:space="preserve"> Здійснити поставку Товару згідно Специфікації (Додаток №1), що є невід’ємною частиною цього Договору;</w:t>
      </w:r>
    </w:p>
    <w:p w14:paraId="73F5B296" w14:textId="77777777" w:rsidR="00FF395B" w:rsidRPr="00520A06" w:rsidRDefault="00FF395B" w:rsidP="00233F01">
      <w:pPr>
        <w:spacing w:line="228" w:lineRule="auto"/>
        <w:ind w:firstLine="709"/>
        <w:jc w:val="both"/>
        <w:rPr>
          <w:sz w:val="24"/>
          <w:lang w:val="uk-UA"/>
        </w:rPr>
      </w:pPr>
      <w:r w:rsidRPr="00520A06">
        <w:rPr>
          <w:sz w:val="24"/>
          <w:lang w:val="uk-UA"/>
        </w:rPr>
        <w:t>5.3.2. Забезпечити поставку товарів у строки, встановлені цим Договором;</w:t>
      </w:r>
    </w:p>
    <w:p w14:paraId="33D12751" w14:textId="77777777" w:rsidR="00FF395B" w:rsidRPr="00520A06" w:rsidRDefault="00FF395B" w:rsidP="00233F01">
      <w:pPr>
        <w:spacing w:line="228" w:lineRule="auto"/>
        <w:ind w:firstLine="709"/>
        <w:jc w:val="both"/>
        <w:rPr>
          <w:sz w:val="24"/>
          <w:lang w:val="uk-UA"/>
        </w:rPr>
      </w:pPr>
      <w:r w:rsidRPr="00520A06">
        <w:rPr>
          <w:sz w:val="24"/>
          <w:lang w:val="uk-UA"/>
        </w:rPr>
        <w:t>5.3.3. Забезпечити поставку товарів, якість яких відповідає умовам Договору;</w:t>
      </w:r>
    </w:p>
    <w:p w14:paraId="79DE2DF5" w14:textId="77777777" w:rsidR="00FF395B" w:rsidRPr="00520A06" w:rsidRDefault="00FF395B" w:rsidP="00233F01">
      <w:pPr>
        <w:spacing w:line="228" w:lineRule="auto"/>
        <w:ind w:firstLine="709"/>
        <w:jc w:val="both"/>
        <w:rPr>
          <w:sz w:val="24"/>
          <w:lang w:val="uk-UA"/>
        </w:rPr>
      </w:pPr>
      <w:r w:rsidRPr="00520A06">
        <w:rPr>
          <w:sz w:val="24"/>
          <w:lang w:val="uk-UA"/>
        </w:rPr>
        <w:t>5.3.4. Одночасно з товаром передати Покупцеві документи (сертифікати, експертизи, декларацію про відповідність, тощо), що стосується товару;</w:t>
      </w:r>
    </w:p>
    <w:p w14:paraId="5B96008B" w14:textId="77777777" w:rsidR="00FF395B" w:rsidRPr="00520A06" w:rsidRDefault="00FF395B" w:rsidP="00233F01">
      <w:pPr>
        <w:spacing w:line="228" w:lineRule="auto"/>
        <w:ind w:firstLine="709"/>
        <w:jc w:val="both"/>
        <w:rPr>
          <w:sz w:val="24"/>
          <w:lang w:val="uk-UA"/>
        </w:rPr>
      </w:pPr>
      <w:r w:rsidRPr="00520A06">
        <w:rPr>
          <w:sz w:val="24"/>
          <w:lang w:val="uk-UA"/>
        </w:rPr>
        <w:t>5.3.5. Постачати якісний товар, а у випадку поставки товару неналежної якості замінити на товар належної якості.</w:t>
      </w:r>
    </w:p>
    <w:p w14:paraId="21B2B415" w14:textId="77777777" w:rsidR="00FF395B" w:rsidRPr="00520A06" w:rsidRDefault="00233F01" w:rsidP="00233F01">
      <w:pPr>
        <w:spacing w:line="228" w:lineRule="auto"/>
        <w:ind w:firstLine="709"/>
        <w:jc w:val="both"/>
        <w:rPr>
          <w:sz w:val="24"/>
          <w:lang w:val="uk-UA"/>
        </w:rPr>
      </w:pPr>
      <w:r w:rsidRPr="00520A06">
        <w:rPr>
          <w:sz w:val="24"/>
          <w:lang w:val="uk-UA"/>
        </w:rPr>
        <w:t xml:space="preserve">5.4. </w:t>
      </w:r>
      <w:r w:rsidR="00FF395B" w:rsidRPr="00520A06">
        <w:rPr>
          <w:i/>
          <w:sz w:val="24"/>
          <w:lang w:val="uk-UA"/>
        </w:rPr>
        <w:t>Продавець</w:t>
      </w:r>
      <w:r w:rsidR="00FF395B" w:rsidRPr="00520A06">
        <w:rPr>
          <w:sz w:val="24"/>
          <w:lang w:val="uk-UA"/>
        </w:rPr>
        <w:t xml:space="preserve"> має право:</w:t>
      </w:r>
    </w:p>
    <w:p w14:paraId="5FB34E09" w14:textId="77777777" w:rsidR="00FF395B" w:rsidRPr="00520A06" w:rsidRDefault="00FF395B" w:rsidP="00233F01">
      <w:pPr>
        <w:spacing w:line="228" w:lineRule="auto"/>
        <w:ind w:firstLine="709"/>
        <w:jc w:val="both"/>
        <w:rPr>
          <w:sz w:val="24"/>
          <w:lang w:val="uk-UA"/>
        </w:rPr>
      </w:pPr>
      <w:r w:rsidRPr="00520A06">
        <w:rPr>
          <w:sz w:val="24"/>
          <w:lang w:val="uk-UA"/>
        </w:rPr>
        <w:t>5.4.1. В повному обсязі отримувати плату за поставлені товари;</w:t>
      </w:r>
    </w:p>
    <w:p w14:paraId="7CC5A940" w14:textId="77777777" w:rsidR="00FF395B" w:rsidRPr="00520A06" w:rsidRDefault="00FF395B" w:rsidP="00233F01">
      <w:pPr>
        <w:spacing w:line="228" w:lineRule="auto"/>
        <w:ind w:firstLine="709"/>
        <w:jc w:val="both"/>
        <w:rPr>
          <w:sz w:val="24"/>
          <w:lang w:val="uk-UA"/>
        </w:rPr>
      </w:pPr>
      <w:r w:rsidRPr="00520A06">
        <w:rPr>
          <w:sz w:val="24"/>
          <w:lang w:val="uk-UA"/>
        </w:rPr>
        <w:t>5.4.2. На дострокову поставку товарів за письмовим погодження Покупця;</w:t>
      </w:r>
    </w:p>
    <w:p w14:paraId="45FAF15D" w14:textId="77777777" w:rsidR="00233F01" w:rsidRPr="00520A06" w:rsidRDefault="00FF395B" w:rsidP="00233F01">
      <w:pPr>
        <w:spacing w:line="228" w:lineRule="auto"/>
        <w:ind w:firstLine="709"/>
        <w:jc w:val="both"/>
        <w:rPr>
          <w:sz w:val="24"/>
          <w:lang w:val="uk-UA"/>
        </w:rPr>
      </w:pPr>
      <w:r w:rsidRPr="00520A06">
        <w:rPr>
          <w:sz w:val="24"/>
          <w:lang w:val="uk-UA"/>
        </w:rPr>
        <w:t>5.4.3. У разі невиконання зобов’язань Покупцем Продавець має право достроково розірвати цей договір, повідомивши про це Покупця у строк 20 днів.</w:t>
      </w:r>
    </w:p>
    <w:p w14:paraId="470A5307" w14:textId="77777777" w:rsidR="00233F01" w:rsidRPr="00520A06" w:rsidRDefault="00233F01" w:rsidP="00886BBF">
      <w:pPr>
        <w:spacing w:line="228" w:lineRule="auto"/>
        <w:jc w:val="both"/>
        <w:rPr>
          <w:lang w:val="uk-UA"/>
        </w:rPr>
      </w:pPr>
    </w:p>
    <w:p w14:paraId="72201000" w14:textId="77777777" w:rsidR="00CF40D8" w:rsidRPr="00520A06" w:rsidRDefault="001E11DC" w:rsidP="00886BBF">
      <w:pPr>
        <w:spacing w:line="228" w:lineRule="auto"/>
        <w:jc w:val="center"/>
        <w:rPr>
          <w:b/>
          <w:sz w:val="24"/>
          <w:lang w:val="uk-UA"/>
        </w:rPr>
      </w:pPr>
      <w:r w:rsidRPr="00520A06">
        <w:rPr>
          <w:b/>
          <w:sz w:val="24"/>
          <w:lang w:val="uk-UA"/>
        </w:rPr>
        <w:t>6</w:t>
      </w:r>
      <w:r w:rsidR="00CF40D8" w:rsidRPr="00520A06">
        <w:rPr>
          <w:b/>
          <w:sz w:val="24"/>
          <w:lang w:val="uk-UA"/>
        </w:rPr>
        <w:t xml:space="preserve">. </w:t>
      </w:r>
      <w:r w:rsidR="00FF395B" w:rsidRPr="00520A06">
        <w:rPr>
          <w:b/>
          <w:sz w:val="24"/>
          <w:lang w:val="uk-UA"/>
        </w:rPr>
        <w:t>Відповідальність сторін</w:t>
      </w:r>
    </w:p>
    <w:p w14:paraId="5312D5BF" w14:textId="77777777" w:rsidR="000234D7" w:rsidRPr="00520A06" w:rsidRDefault="001E11DC" w:rsidP="00A723EE">
      <w:pPr>
        <w:ind w:firstLine="709"/>
        <w:jc w:val="both"/>
        <w:rPr>
          <w:b/>
          <w:sz w:val="24"/>
          <w:szCs w:val="24"/>
          <w:lang w:val="uk-UA"/>
        </w:rPr>
      </w:pPr>
      <w:r w:rsidRPr="00520A06">
        <w:rPr>
          <w:sz w:val="24"/>
          <w:lang w:val="uk-UA"/>
        </w:rPr>
        <w:t>6</w:t>
      </w:r>
      <w:r w:rsidR="00CF40D8" w:rsidRPr="00520A06">
        <w:rPr>
          <w:sz w:val="24"/>
          <w:lang w:val="uk-UA"/>
        </w:rPr>
        <w:t xml:space="preserve">.1. </w:t>
      </w:r>
      <w:r w:rsidRPr="00520A06">
        <w:rPr>
          <w:sz w:val="24"/>
          <w:lang w:val="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r w:rsidR="00CF40D8" w:rsidRPr="00520A06">
        <w:rPr>
          <w:b/>
          <w:sz w:val="24"/>
          <w:szCs w:val="24"/>
          <w:lang w:val="uk-UA"/>
        </w:rPr>
        <w:t xml:space="preserve"> </w:t>
      </w:r>
    </w:p>
    <w:p w14:paraId="149EE312" w14:textId="77777777" w:rsidR="00CF40D8" w:rsidRDefault="001E11DC" w:rsidP="00886BBF">
      <w:pPr>
        <w:spacing w:line="228" w:lineRule="auto"/>
        <w:ind w:firstLine="709"/>
        <w:jc w:val="both"/>
        <w:rPr>
          <w:sz w:val="24"/>
          <w:lang w:val="uk-UA"/>
        </w:rPr>
      </w:pPr>
      <w:r w:rsidRPr="00520A06">
        <w:rPr>
          <w:sz w:val="24"/>
          <w:lang w:val="uk-UA"/>
        </w:rPr>
        <w:t>6</w:t>
      </w:r>
      <w:r w:rsidR="00CF40D8" w:rsidRPr="00520A06">
        <w:rPr>
          <w:sz w:val="24"/>
          <w:lang w:val="uk-UA"/>
        </w:rPr>
        <w:t xml:space="preserve">.2. </w:t>
      </w:r>
      <w:r w:rsidRPr="00520A06">
        <w:rPr>
          <w:sz w:val="24"/>
          <w:lang w:val="uk-UA"/>
        </w:rPr>
        <w:t>У разі порушення строку поставки, Продавець сплачує Покупцю неустойку у розмірі подвійної облікової ставки НБУ, яка діяла на момент прострочення, за кожен день такого прострочення, від суми несвоєчасно поставленого товару</w:t>
      </w:r>
      <w:r w:rsidR="00CF40D8" w:rsidRPr="00520A06">
        <w:rPr>
          <w:sz w:val="24"/>
          <w:lang w:val="uk-UA"/>
        </w:rPr>
        <w:t>.</w:t>
      </w:r>
    </w:p>
    <w:p w14:paraId="2E79E57C" w14:textId="77777777" w:rsidR="00E12238" w:rsidRPr="00520A06" w:rsidRDefault="002326A1" w:rsidP="009C60EF">
      <w:pPr>
        <w:spacing w:line="228" w:lineRule="auto"/>
        <w:ind w:firstLine="709"/>
        <w:jc w:val="both"/>
        <w:rPr>
          <w:sz w:val="24"/>
          <w:lang w:val="uk-UA"/>
        </w:rPr>
      </w:pPr>
      <w:r w:rsidRPr="00520A06">
        <w:rPr>
          <w:sz w:val="24"/>
          <w:lang w:val="uk-UA"/>
        </w:rPr>
        <w:t xml:space="preserve">6.3. У разі порушення строків оплати, Покупець сплачує неустойку у розмірі подвійної облікової ставки НБУ, яка діяла на момент прострочення, за кожен день такого </w:t>
      </w:r>
      <w:r w:rsidR="009C60EF" w:rsidRPr="00520A06">
        <w:rPr>
          <w:sz w:val="24"/>
          <w:lang w:val="uk-UA"/>
        </w:rPr>
        <w:t>прострочення, від суми несвоєчасно оплаченого товару.</w:t>
      </w:r>
    </w:p>
    <w:p w14:paraId="15658584" w14:textId="77777777" w:rsidR="00CF40D8" w:rsidRPr="00520A06" w:rsidRDefault="001E11DC" w:rsidP="00886BBF">
      <w:pPr>
        <w:spacing w:line="228" w:lineRule="auto"/>
        <w:ind w:firstLine="709"/>
        <w:jc w:val="both"/>
        <w:rPr>
          <w:sz w:val="24"/>
          <w:lang w:val="uk-UA"/>
        </w:rPr>
      </w:pPr>
      <w:r w:rsidRPr="00520A06">
        <w:rPr>
          <w:sz w:val="24"/>
          <w:lang w:val="uk-UA"/>
        </w:rPr>
        <w:t>6</w:t>
      </w:r>
      <w:r w:rsidR="00CF40D8" w:rsidRPr="00520A06">
        <w:rPr>
          <w:sz w:val="24"/>
          <w:lang w:val="uk-UA"/>
        </w:rPr>
        <w:t xml:space="preserve">.4. </w:t>
      </w:r>
      <w:r w:rsidRPr="00520A06">
        <w:rPr>
          <w:sz w:val="24"/>
          <w:lang w:val="uk-UA"/>
        </w:rPr>
        <w:t>Сплата штрафних санкцій не звільняє Сторони від обов’язку виконувати взяті на себе зобов’язання за цим Договором</w:t>
      </w:r>
      <w:r w:rsidR="00CF40D8" w:rsidRPr="00520A06">
        <w:rPr>
          <w:sz w:val="24"/>
          <w:lang w:val="uk-UA"/>
        </w:rPr>
        <w:t>.</w:t>
      </w:r>
    </w:p>
    <w:p w14:paraId="0E7C9373" w14:textId="77777777" w:rsidR="00E33F2F" w:rsidRDefault="00E33F2F" w:rsidP="00886BBF">
      <w:pPr>
        <w:spacing w:line="228" w:lineRule="auto"/>
        <w:ind w:firstLine="709"/>
        <w:jc w:val="both"/>
        <w:rPr>
          <w:sz w:val="24"/>
          <w:lang w:val="uk-UA"/>
        </w:rPr>
      </w:pPr>
    </w:p>
    <w:p w14:paraId="5E54D3EE" w14:textId="77777777" w:rsidR="00E33F2F" w:rsidRDefault="00E33F2F" w:rsidP="00886BBF">
      <w:pPr>
        <w:spacing w:line="228" w:lineRule="auto"/>
        <w:ind w:firstLine="709"/>
        <w:jc w:val="both"/>
        <w:rPr>
          <w:sz w:val="24"/>
          <w:lang w:val="uk-UA"/>
        </w:rPr>
      </w:pPr>
    </w:p>
    <w:p w14:paraId="72BFC6A8" w14:textId="76776B1B" w:rsidR="00CF40D8" w:rsidRPr="00520A06" w:rsidRDefault="001E11DC" w:rsidP="00886BBF">
      <w:pPr>
        <w:spacing w:line="228" w:lineRule="auto"/>
        <w:ind w:firstLine="709"/>
        <w:jc w:val="both"/>
        <w:rPr>
          <w:sz w:val="24"/>
          <w:lang w:val="uk-UA"/>
        </w:rPr>
      </w:pPr>
      <w:r w:rsidRPr="00520A06">
        <w:rPr>
          <w:sz w:val="24"/>
          <w:lang w:val="uk-UA"/>
        </w:rPr>
        <w:t>6</w:t>
      </w:r>
      <w:r w:rsidR="00CF40D8" w:rsidRPr="00520A06">
        <w:rPr>
          <w:sz w:val="24"/>
          <w:lang w:val="uk-UA"/>
        </w:rPr>
        <w:t xml:space="preserve">.5. </w:t>
      </w:r>
      <w:r w:rsidRPr="00520A06">
        <w:rPr>
          <w:sz w:val="24"/>
          <w:lang w:val="uk-UA"/>
        </w:rPr>
        <w:t>Покупець звільняється від відповідальності за порушення строку виконання грошових зобов’язань у зв’язку з несвоєчасним відкриттям бюджетних асигнувань не з вини військової частини Національної гвардії України, а також несвоєчасним проведенням органами Державної казначейської служби України відповідних платежів</w:t>
      </w:r>
      <w:r w:rsidR="00CF40D8" w:rsidRPr="00520A06">
        <w:rPr>
          <w:sz w:val="24"/>
          <w:lang w:val="uk-UA"/>
        </w:rPr>
        <w:t>.</w:t>
      </w:r>
    </w:p>
    <w:p w14:paraId="42351397" w14:textId="77777777" w:rsidR="00CF40D8" w:rsidRPr="00520A06" w:rsidRDefault="00CF40D8" w:rsidP="00886BBF">
      <w:pPr>
        <w:spacing w:line="228" w:lineRule="auto"/>
        <w:jc w:val="both"/>
        <w:rPr>
          <w:lang w:val="uk-UA"/>
        </w:rPr>
      </w:pPr>
    </w:p>
    <w:p w14:paraId="093D6BBD" w14:textId="77777777" w:rsidR="00A60FC0" w:rsidRPr="00520A06" w:rsidRDefault="001E11DC" w:rsidP="00A60FC0">
      <w:pPr>
        <w:spacing w:line="228" w:lineRule="auto"/>
        <w:jc w:val="center"/>
        <w:rPr>
          <w:b/>
          <w:sz w:val="24"/>
          <w:lang w:val="uk-UA"/>
        </w:rPr>
      </w:pPr>
      <w:r w:rsidRPr="00520A06">
        <w:rPr>
          <w:b/>
          <w:sz w:val="24"/>
          <w:lang w:val="uk-UA"/>
        </w:rPr>
        <w:t>7</w:t>
      </w:r>
      <w:r w:rsidR="00A60FC0" w:rsidRPr="00520A06">
        <w:rPr>
          <w:b/>
          <w:sz w:val="24"/>
          <w:lang w:val="uk-UA"/>
        </w:rPr>
        <w:t xml:space="preserve">. </w:t>
      </w:r>
      <w:r w:rsidRPr="00520A06">
        <w:rPr>
          <w:b/>
          <w:sz w:val="24"/>
          <w:lang w:val="uk-UA"/>
        </w:rPr>
        <w:t>Обставини непереборної сили (форс-мажор)</w:t>
      </w:r>
    </w:p>
    <w:p w14:paraId="145AEA02" w14:textId="77777777" w:rsidR="00A60FC0" w:rsidRPr="00520A06" w:rsidRDefault="001E11DC" w:rsidP="00A60FC0">
      <w:pPr>
        <w:pStyle w:val="3"/>
        <w:spacing w:line="228" w:lineRule="auto"/>
        <w:ind w:firstLine="709"/>
      </w:pPr>
      <w:r w:rsidRPr="00520A06">
        <w:t>7</w:t>
      </w:r>
      <w:r w:rsidR="00A60FC0" w:rsidRPr="00520A06">
        <w:t xml:space="preserve">.1. </w:t>
      </w:r>
      <w:r w:rsidR="00530F45" w:rsidRPr="00520A06">
        <w:t>Сторони звільняються від відповідальності за невиконання 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r w:rsidR="00A60FC0" w:rsidRPr="00520A06">
        <w:t>.</w:t>
      </w:r>
      <w:r w:rsidR="00530F45" w:rsidRPr="00520A06">
        <w:t xml:space="preserve"> Підтвердженням таких обставин є довідка від Торгово-промислової палати України або від уповноваженого на те органу державної влади чи місцевого самоврядування</w:t>
      </w:r>
      <w:r w:rsidR="002F1A84" w:rsidRPr="00520A06">
        <w:t>.</w:t>
      </w:r>
    </w:p>
    <w:p w14:paraId="7ED018FA" w14:textId="77777777" w:rsidR="002F1A84" w:rsidRPr="00520A06" w:rsidRDefault="002F1A84" w:rsidP="002F1A84">
      <w:pPr>
        <w:pStyle w:val="3"/>
        <w:spacing w:line="228" w:lineRule="auto"/>
        <w:ind w:firstLine="709"/>
      </w:pPr>
      <w:r w:rsidRPr="00520A06">
        <w:t xml:space="preserve">7.2. Сторона, що не може виконувати зобов’язання за цим Договором унаслідок дії непереборної сили, повинна не пізніше ніж протягом 3 днів з моменту їх виникнення </w:t>
      </w:r>
      <w:r w:rsidRPr="00520A06">
        <w:lastRenderedPageBreak/>
        <w:t>повідомити про це іншу Сторону у письмовій формі з наданням відповідних документів, які засвідчують факт виникнення обставин непереборної сили.</w:t>
      </w:r>
    </w:p>
    <w:p w14:paraId="105B2F40" w14:textId="77777777" w:rsidR="002F1A84" w:rsidRPr="00520A06" w:rsidRDefault="002F1A84" w:rsidP="002F1A84">
      <w:pPr>
        <w:pStyle w:val="3"/>
        <w:spacing w:line="228" w:lineRule="auto"/>
        <w:ind w:firstLine="709"/>
      </w:pPr>
      <w:r w:rsidRPr="00520A06">
        <w:t>7.3.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5306A9E" w14:textId="77777777" w:rsidR="002F1A84" w:rsidRPr="00520A06" w:rsidRDefault="002F1A84" w:rsidP="002F1A84">
      <w:pPr>
        <w:pStyle w:val="3"/>
        <w:spacing w:line="228" w:lineRule="auto"/>
        <w:ind w:firstLine="709"/>
      </w:pPr>
      <w:r w:rsidRPr="00520A06">
        <w:t>7.4. Невиконання окремо кожної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w:t>
      </w:r>
    </w:p>
    <w:p w14:paraId="7D76E3FF" w14:textId="77777777" w:rsidR="002F1A84" w:rsidRPr="00520A06" w:rsidRDefault="002F1A84" w:rsidP="002F1A84">
      <w:pPr>
        <w:pStyle w:val="3"/>
        <w:spacing w:line="228" w:lineRule="auto"/>
        <w:ind w:firstLine="709"/>
      </w:pPr>
      <w:r w:rsidRPr="00520A06">
        <w:t>7.5. У випадку дії обставин непереборної сили більше ніж 30 днів Сторони з метою пошуку альтернативних варіантів виконання взятих на себе зобов’язань повинні провести відповідні переговори.</w:t>
      </w:r>
    </w:p>
    <w:p w14:paraId="55159B1B" w14:textId="77777777" w:rsidR="002F1A84" w:rsidRPr="00520A06" w:rsidRDefault="002F1A84" w:rsidP="002F1A84">
      <w:pPr>
        <w:pStyle w:val="3"/>
        <w:spacing w:line="228" w:lineRule="auto"/>
        <w:ind w:firstLine="709"/>
      </w:pPr>
      <w:r w:rsidRPr="00520A06">
        <w:t>7.6. Покупець не несе відповідальності за неможливість виконання умов цього Договору внаслідок дії або бездіяльності третіх осіб, що безпосередньо впливають на виконання умов цього Договору.</w:t>
      </w:r>
    </w:p>
    <w:p w14:paraId="38EC432F" w14:textId="77777777" w:rsidR="002F1A84" w:rsidRPr="00520A06" w:rsidRDefault="002F1A84" w:rsidP="002F1A84">
      <w:pPr>
        <w:pStyle w:val="3"/>
        <w:spacing w:line="228" w:lineRule="auto"/>
        <w:ind w:firstLine="709"/>
        <w:rPr>
          <w:sz w:val="20"/>
        </w:rPr>
      </w:pPr>
    </w:p>
    <w:p w14:paraId="5ADA3CE3" w14:textId="77777777" w:rsidR="00A60FC0" w:rsidRPr="00520A06" w:rsidRDefault="001E11DC" w:rsidP="00A60FC0">
      <w:pPr>
        <w:spacing w:line="228" w:lineRule="auto"/>
        <w:jc w:val="center"/>
        <w:rPr>
          <w:b/>
          <w:sz w:val="24"/>
          <w:lang w:val="uk-UA"/>
        </w:rPr>
      </w:pPr>
      <w:r w:rsidRPr="00520A06">
        <w:rPr>
          <w:b/>
          <w:sz w:val="24"/>
          <w:lang w:val="uk-UA"/>
        </w:rPr>
        <w:t>8</w:t>
      </w:r>
      <w:r w:rsidR="00A60FC0" w:rsidRPr="00520A06">
        <w:rPr>
          <w:b/>
          <w:sz w:val="24"/>
          <w:lang w:val="uk-UA"/>
        </w:rPr>
        <w:t xml:space="preserve">. </w:t>
      </w:r>
      <w:r w:rsidRPr="00520A06">
        <w:rPr>
          <w:b/>
          <w:sz w:val="24"/>
          <w:lang w:val="uk-UA"/>
        </w:rPr>
        <w:t>Порядок врегулювання спорів</w:t>
      </w:r>
    </w:p>
    <w:p w14:paraId="015EB001" w14:textId="77777777" w:rsidR="001E11DC" w:rsidRPr="00520A06" w:rsidRDefault="001E11DC" w:rsidP="00A60FC0">
      <w:pPr>
        <w:spacing w:line="228" w:lineRule="auto"/>
        <w:ind w:firstLine="709"/>
        <w:jc w:val="both"/>
        <w:rPr>
          <w:sz w:val="24"/>
          <w:lang w:val="uk-UA"/>
        </w:rPr>
      </w:pPr>
      <w:r w:rsidRPr="00520A06">
        <w:rPr>
          <w:sz w:val="24"/>
          <w:lang w:val="uk-UA"/>
        </w:rPr>
        <w:t>8</w:t>
      </w:r>
      <w:r w:rsidR="00A60FC0" w:rsidRPr="00520A06">
        <w:rPr>
          <w:sz w:val="24"/>
          <w:lang w:val="uk-UA"/>
        </w:rPr>
        <w:t xml:space="preserve">.1. </w:t>
      </w:r>
      <w:r w:rsidRPr="00520A06">
        <w:rPr>
          <w:sz w:val="24"/>
          <w:lang w:val="uk-UA"/>
        </w:rPr>
        <w:t>У випадку виникнення спорів або розбіжностей Сторони зобов’язуються вирішувати їх шляхом взаємних переговорів та консультацій.</w:t>
      </w:r>
    </w:p>
    <w:p w14:paraId="2892BA2E" w14:textId="77777777" w:rsidR="001E11DC" w:rsidRPr="00520A06" w:rsidRDefault="001E11DC" w:rsidP="001E11DC">
      <w:pPr>
        <w:spacing w:line="228" w:lineRule="auto"/>
        <w:ind w:firstLine="709"/>
        <w:jc w:val="both"/>
        <w:rPr>
          <w:sz w:val="24"/>
          <w:lang w:val="uk-UA"/>
        </w:rPr>
      </w:pPr>
      <w:r w:rsidRPr="00520A06">
        <w:rPr>
          <w:sz w:val="24"/>
          <w:lang w:val="uk-UA"/>
        </w:rPr>
        <w:t xml:space="preserve">8.2. У разі недосягнення Сторонами згоди, спори </w:t>
      </w:r>
      <w:r w:rsidR="00E3262F">
        <w:rPr>
          <w:sz w:val="24"/>
          <w:lang w:val="uk-UA"/>
        </w:rPr>
        <w:t>вирішуються у судовому порядку.</w:t>
      </w:r>
    </w:p>
    <w:p w14:paraId="1FFD49CF" w14:textId="77777777" w:rsidR="00A60FC0" w:rsidRPr="00520A06" w:rsidRDefault="00A60FC0" w:rsidP="00A60FC0">
      <w:pPr>
        <w:spacing w:line="228" w:lineRule="auto"/>
        <w:ind w:firstLine="709"/>
        <w:jc w:val="both"/>
        <w:rPr>
          <w:lang w:val="uk-UA"/>
        </w:rPr>
      </w:pPr>
    </w:p>
    <w:p w14:paraId="53055A09" w14:textId="77777777" w:rsidR="00A60FC0" w:rsidRPr="00520A06" w:rsidRDefault="002F1A84" w:rsidP="00A60FC0">
      <w:pPr>
        <w:jc w:val="center"/>
        <w:rPr>
          <w:b/>
          <w:sz w:val="24"/>
          <w:lang w:val="uk-UA"/>
        </w:rPr>
      </w:pPr>
      <w:r w:rsidRPr="00520A06">
        <w:rPr>
          <w:b/>
          <w:sz w:val="24"/>
          <w:lang w:val="uk-UA"/>
        </w:rPr>
        <w:t>9</w:t>
      </w:r>
      <w:r w:rsidR="00A60FC0" w:rsidRPr="00520A06">
        <w:rPr>
          <w:b/>
          <w:sz w:val="24"/>
          <w:lang w:val="uk-UA"/>
        </w:rPr>
        <w:t xml:space="preserve">. </w:t>
      </w:r>
      <w:r w:rsidRPr="00520A06">
        <w:rPr>
          <w:b/>
          <w:sz w:val="24"/>
          <w:lang w:val="uk-UA"/>
        </w:rPr>
        <w:t>Строк дії договору, порядок унесення змін, умови розірвання договору та припинення його дії</w:t>
      </w:r>
    </w:p>
    <w:p w14:paraId="0F5BE693" w14:textId="6F97654A" w:rsidR="00A60FC0" w:rsidRPr="00520A06" w:rsidRDefault="002F1A84" w:rsidP="00A60FC0">
      <w:pPr>
        <w:pStyle w:val="rvps2"/>
        <w:shd w:val="clear" w:color="auto" w:fill="FFFFFF"/>
        <w:spacing w:before="0" w:beforeAutospacing="0" w:after="0" w:afterAutospacing="0"/>
        <w:ind w:firstLine="709"/>
        <w:jc w:val="both"/>
        <w:textAlignment w:val="baseline"/>
        <w:rPr>
          <w:lang w:val="uk-UA"/>
        </w:rPr>
      </w:pPr>
      <w:r w:rsidRPr="00520A06">
        <w:rPr>
          <w:lang w:val="uk-UA"/>
        </w:rPr>
        <w:t>9</w:t>
      </w:r>
      <w:r w:rsidR="00A60FC0" w:rsidRPr="00520A06">
        <w:rPr>
          <w:lang w:val="uk-UA"/>
        </w:rPr>
        <w:t>.1</w:t>
      </w:r>
      <w:r w:rsidRPr="00520A06">
        <w:rPr>
          <w:lang w:val="uk-UA"/>
        </w:rPr>
        <w:t xml:space="preserve">. Цей Договір набирає чинності з дня його підписання та діє до </w:t>
      </w:r>
      <w:r w:rsidR="005F5676" w:rsidRPr="00520A06">
        <w:rPr>
          <w:lang w:val="uk-UA"/>
        </w:rPr>
        <w:t>31.</w:t>
      </w:r>
      <w:r w:rsidR="003C4BF1">
        <w:rPr>
          <w:lang w:val="uk-UA"/>
        </w:rPr>
        <w:t>03</w:t>
      </w:r>
      <w:r w:rsidR="005F5676" w:rsidRPr="00520A06">
        <w:rPr>
          <w:lang w:val="uk-UA"/>
        </w:rPr>
        <w:t>.202</w:t>
      </w:r>
      <w:r w:rsidR="00B34421">
        <w:rPr>
          <w:lang w:val="uk-UA"/>
        </w:rPr>
        <w:t>4</w:t>
      </w:r>
      <w:r w:rsidR="005F5676" w:rsidRPr="00520A06">
        <w:rPr>
          <w:lang w:val="uk-UA"/>
        </w:rPr>
        <w:t xml:space="preserve"> року, </w:t>
      </w:r>
      <w:r w:rsidR="002776A7" w:rsidRPr="00520A06">
        <w:rPr>
          <w:lang w:val="uk-UA"/>
        </w:rPr>
        <w:t xml:space="preserve">а </w:t>
      </w:r>
      <w:r w:rsidR="005F5676" w:rsidRPr="00520A06">
        <w:rPr>
          <w:lang w:val="uk-UA"/>
        </w:rPr>
        <w:t xml:space="preserve">в </w:t>
      </w:r>
      <w:r w:rsidR="002776A7" w:rsidRPr="00520A06">
        <w:rPr>
          <w:lang w:val="uk-UA"/>
        </w:rPr>
        <w:t>частині оплати – до повного виконання сторонами узятих на себе зобов’язань.</w:t>
      </w:r>
    </w:p>
    <w:p w14:paraId="53A9425C" w14:textId="77777777" w:rsidR="002776A7" w:rsidRPr="00520A06" w:rsidRDefault="002776A7" w:rsidP="002776A7">
      <w:pPr>
        <w:pStyle w:val="rvps2"/>
        <w:shd w:val="clear" w:color="auto" w:fill="FFFFFF"/>
        <w:spacing w:before="0" w:beforeAutospacing="0" w:after="0" w:afterAutospacing="0"/>
        <w:ind w:firstLine="709"/>
        <w:jc w:val="both"/>
        <w:textAlignment w:val="baseline"/>
        <w:rPr>
          <w:lang w:val="uk-UA"/>
        </w:rPr>
      </w:pPr>
      <w:r w:rsidRPr="00520A06">
        <w:rPr>
          <w:lang w:val="uk-UA"/>
        </w:rPr>
        <w:t>9.2. Дострокове розірвання договору допускається у разі:</w:t>
      </w:r>
    </w:p>
    <w:p w14:paraId="1F639CAA" w14:textId="77777777" w:rsidR="002776A7" w:rsidRPr="00520A06" w:rsidRDefault="002776A7" w:rsidP="002776A7">
      <w:pPr>
        <w:pStyle w:val="rvps2"/>
        <w:shd w:val="clear" w:color="auto" w:fill="FFFFFF"/>
        <w:spacing w:before="0" w:beforeAutospacing="0" w:after="0" w:afterAutospacing="0"/>
        <w:ind w:firstLine="709"/>
        <w:jc w:val="both"/>
        <w:textAlignment w:val="baseline"/>
        <w:rPr>
          <w:lang w:val="uk-UA"/>
        </w:rPr>
      </w:pPr>
      <w:r w:rsidRPr="00520A06">
        <w:rPr>
          <w:lang w:val="uk-UA"/>
        </w:rPr>
        <w:t>постачання недоброякісної продукції;</w:t>
      </w:r>
    </w:p>
    <w:p w14:paraId="4B7DE60C" w14:textId="77777777" w:rsidR="002776A7" w:rsidRPr="00520A06" w:rsidRDefault="002776A7" w:rsidP="002776A7">
      <w:pPr>
        <w:pStyle w:val="rvps2"/>
        <w:shd w:val="clear" w:color="auto" w:fill="FFFFFF"/>
        <w:spacing w:before="0" w:beforeAutospacing="0" w:after="0" w:afterAutospacing="0"/>
        <w:ind w:firstLine="709"/>
        <w:jc w:val="both"/>
        <w:textAlignment w:val="baseline"/>
        <w:rPr>
          <w:lang w:val="uk-UA"/>
        </w:rPr>
      </w:pPr>
      <w:r w:rsidRPr="00520A06">
        <w:rPr>
          <w:lang w:val="uk-UA"/>
        </w:rPr>
        <w:t>порушення терміну постачання чи строків оплати;</w:t>
      </w:r>
    </w:p>
    <w:p w14:paraId="37EF2E5B" w14:textId="77777777" w:rsidR="002776A7" w:rsidRPr="00520A06" w:rsidRDefault="002776A7" w:rsidP="002776A7">
      <w:pPr>
        <w:pStyle w:val="rvps2"/>
        <w:shd w:val="clear" w:color="auto" w:fill="FFFFFF"/>
        <w:spacing w:before="0" w:beforeAutospacing="0" w:after="0" w:afterAutospacing="0"/>
        <w:ind w:firstLine="709"/>
        <w:jc w:val="both"/>
        <w:textAlignment w:val="baseline"/>
        <w:rPr>
          <w:lang w:val="uk-UA"/>
        </w:rPr>
      </w:pPr>
      <w:r w:rsidRPr="00520A06">
        <w:rPr>
          <w:lang w:val="uk-UA"/>
        </w:rPr>
        <w:t>за згодою сторін;</w:t>
      </w:r>
    </w:p>
    <w:p w14:paraId="6DD22449" w14:textId="77777777" w:rsidR="002776A7" w:rsidRPr="00520A06" w:rsidRDefault="002776A7" w:rsidP="002776A7">
      <w:pPr>
        <w:pStyle w:val="rvps2"/>
        <w:shd w:val="clear" w:color="auto" w:fill="FFFFFF"/>
        <w:spacing w:before="0" w:beforeAutospacing="0" w:after="0" w:afterAutospacing="0"/>
        <w:ind w:firstLine="709"/>
        <w:jc w:val="both"/>
        <w:textAlignment w:val="baseline"/>
        <w:rPr>
          <w:lang w:val="uk-UA"/>
        </w:rPr>
      </w:pPr>
      <w:r w:rsidRPr="00520A06">
        <w:rPr>
          <w:lang w:val="uk-UA"/>
        </w:rPr>
        <w:t>в інших випадках передбачених умовами Договору.</w:t>
      </w:r>
    </w:p>
    <w:p w14:paraId="31C6EC72" w14:textId="77777777" w:rsidR="002326A1" w:rsidRPr="00520A06" w:rsidRDefault="002326A1" w:rsidP="002326A1">
      <w:pPr>
        <w:pStyle w:val="rvps2"/>
        <w:shd w:val="clear" w:color="auto" w:fill="FFFFFF"/>
        <w:spacing w:before="0" w:beforeAutospacing="0" w:after="0" w:afterAutospacing="0"/>
        <w:ind w:firstLine="709"/>
        <w:jc w:val="both"/>
        <w:textAlignment w:val="baseline"/>
        <w:rPr>
          <w:lang w:val="uk-UA"/>
        </w:rPr>
      </w:pPr>
      <w:r w:rsidRPr="00520A06">
        <w:rPr>
          <w:lang w:val="uk-UA"/>
        </w:rPr>
        <w:t>9.3. Кожна зі Сторін може достроково припинити дію Договору або будь-якого з його додатків, письмово попередивши про це іншу Сторону за 20 днів.</w:t>
      </w:r>
    </w:p>
    <w:p w14:paraId="3769A8DB" w14:textId="77777777" w:rsidR="002326A1" w:rsidRPr="00520A06" w:rsidRDefault="002326A1" w:rsidP="002326A1">
      <w:pPr>
        <w:pStyle w:val="rvps2"/>
        <w:shd w:val="clear" w:color="auto" w:fill="FFFFFF"/>
        <w:spacing w:before="0" w:beforeAutospacing="0" w:after="0" w:afterAutospacing="0"/>
        <w:ind w:firstLine="709"/>
        <w:jc w:val="both"/>
        <w:textAlignment w:val="baseline"/>
        <w:rPr>
          <w:lang w:val="uk-UA"/>
        </w:rPr>
      </w:pPr>
      <w:r w:rsidRPr="00520A06">
        <w:rPr>
          <w:lang w:val="uk-UA"/>
        </w:rPr>
        <w:t>9.4. Договір розривається та/чи припиняється Сторонами після проведення повного взаєморозрахунку між Сторонами.</w:t>
      </w:r>
    </w:p>
    <w:p w14:paraId="6B7FB26C" w14:textId="77777777" w:rsidR="002776A7" w:rsidRPr="00520A06" w:rsidRDefault="002776A7" w:rsidP="002776A7">
      <w:pPr>
        <w:pStyle w:val="rvps2"/>
        <w:shd w:val="clear" w:color="auto" w:fill="FFFFFF"/>
        <w:spacing w:before="0" w:beforeAutospacing="0" w:after="0" w:afterAutospacing="0"/>
        <w:ind w:firstLine="709"/>
        <w:jc w:val="both"/>
        <w:textAlignment w:val="baseline"/>
        <w:rPr>
          <w:lang w:val="uk-UA"/>
        </w:rPr>
      </w:pPr>
      <w:r w:rsidRPr="00520A06">
        <w:rPr>
          <w:lang w:val="uk-UA"/>
        </w:rPr>
        <w:t>9.</w:t>
      </w:r>
      <w:r w:rsidR="008F1543" w:rsidRPr="00520A06">
        <w:rPr>
          <w:lang w:val="uk-UA"/>
        </w:rPr>
        <w:t>5</w:t>
      </w:r>
      <w:r w:rsidRPr="00520A06">
        <w:rPr>
          <w:lang w:val="uk-UA"/>
        </w:rPr>
        <w:t>. Цей Договір укладається і підписується у двох примірниках, що мають однакову юридичну силу.</w:t>
      </w:r>
    </w:p>
    <w:p w14:paraId="1CECC369" w14:textId="77777777" w:rsidR="008F1543" w:rsidRPr="00520A06" w:rsidRDefault="008F1543" w:rsidP="002776A7">
      <w:pPr>
        <w:pStyle w:val="rvps2"/>
        <w:shd w:val="clear" w:color="auto" w:fill="FFFFFF"/>
        <w:spacing w:before="0" w:beforeAutospacing="0" w:after="0" w:afterAutospacing="0"/>
        <w:ind w:firstLine="709"/>
        <w:jc w:val="both"/>
        <w:textAlignment w:val="baseline"/>
        <w:rPr>
          <w:lang w:val="uk-UA"/>
        </w:rPr>
      </w:pPr>
    </w:p>
    <w:p w14:paraId="42115575" w14:textId="77777777" w:rsidR="002776A7" w:rsidRPr="00520A06" w:rsidRDefault="002776A7" w:rsidP="002776A7">
      <w:pPr>
        <w:jc w:val="center"/>
        <w:rPr>
          <w:b/>
          <w:sz w:val="24"/>
          <w:lang w:val="uk-UA"/>
        </w:rPr>
      </w:pPr>
      <w:r w:rsidRPr="00520A06">
        <w:rPr>
          <w:b/>
          <w:sz w:val="24"/>
          <w:lang w:val="uk-UA"/>
        </w:rPr>
        <w:t>10. Згода Продавця на обробку його персональних даних відповідно до Закону України «Про захист персональних даних»</w:t>
      </w:r>
    </w:p>
    <w:p w14:paraId="2E0839D4" w14:textId="77777777" w:rsidR="002776A7" w:rsidRPr="00520A06" w:rsidRDefault="007E22DF" w:rsidP="002776A7">
      <w:pPr>
        <w:pStyle w:val="rvps2"/>
        <w:shd w:val="clear" w:color="auto" w:fill="FFFFFF"/>
        <w:spacing w:before="0" w:beforeAutospacing="0" w:after="0" w:afterAutospacing="0"/>
        <w:ind w:firstLine="709"/>
        <w:jc w:val="both"/>
        <w:textAlignment w:val="baseline"/>
        <w:rPr>
          <w:lang w:val="uk-UA"/>
        </w:rPr>
      </w:pPr>
      <w:r w:rsidRPr="00520A06">
        <w:rPr>
          <w:lang w:val="uk-UA"/>
        </w:rPr>
        <w:t>10</w:t>
      </w:r>
      <w:r w:rsidR="002776A7" w:rsidRPr="00520A06">
        <w:rPr>
          <w:lang w:val="uk-UA"/>
        </w:rPr>
        <w:t>.1. Підписання цього Договору, Продавець надає згоду Покупцю на обробку персональних даних (надалі - ПД) Продавця (його уповноваженого (-</w:t>
      </w:r>
      <w:proofErr w:type="spellStart"/>
      <w:r w:rsidR="002776A7" w:rsidRPr="00520A06">
        <w:rPr>
          <w:lang w:val="uk-UA"/>
        </w:rPr>
        <w:t>их</w:t>
      </w:r>
      <w:proofErr w:type="spellEnd"/>
      <w:r w:rsidR="002776A7" w:rsidRPr="00520A06">
        <w:rPr>
          <w:lang w:val="uk-UA"/>
        </w:rPr>
        <w:t>) представника (-</w:t>
      </w:r>
      <w:proofErr w:type="spellStart"/>
      <w:r w:rsidR="002776A7" w:rsidRPr="00520A06">
        <w:rPr>
          <w:lang w:val="uk-UA"/>
        </w:rPr>
        <w:t>ів</w:t>
      </w:r>
      <w:proofErr w:type="spellEnd"/>
      <w:r w:rsidR="002776A7" w:rsidRPr="00520A06">
        <w:rPr>
          <w:lang w:val="uk-UA"/>
        </w:rPr>
        <w:t>)</w:t>
      </w:r>
      <w:r w:rsidRPr="00520A06">
        <w:rPr>
          <w:lang w:val="uk-UA"/>
        </w:rPr>
        <w:t>)</w:t>
      </w:r>
      <w:r w:rsidR="002776A7" w:rsidRPr="00520A06">
        <w:rPr>
          <w:lang w:val="uk-UA"/>
        </w:rPr>
        <w:t xml:space="preserve"> згідно з затвердженим внутрішнім документом (політикою) щодо обробки ПД.</w:t>
      </w:r>
      <w:r w:rsidRPr="00520A06">
        <w:rPr>
          <w:lang w:val="uk-UA"/>
        </w:rPr>
        <w:t xml:space="preserve"> Сторони здійснюють обробку ПД виключно в обсязі, в межах на підставі та у спосіб передбачений чинним законодавством з питань захисту ПД.</w:t>
      </w:r>
    </w:p>
    <w:p w14:paraId="0C9F4912" w14:textId="77777777" w:rsidR="008F1543" w:rsidRPr="00520A06" w:rsidRDefault="008F1543" w:rsidP="007E22DF">
      <w:pPr>
        <w:jc w:val="center"/>
        <w:rPr>
          <w:b/>
          <w:sz w:val="24"/>
          <w:lang w:val="uk-UA"/>
        </w:rPr>
      </w:pPr>
    </w:p>
    <w:p w14:paraId="55C2DCDA" w14:textId="77777777" w:rsidR="007E22DF" w:rsidRPr="00520A06" w:rsidRDefault="007E22DF" w:rsidP="007E22DF">
      <w:pPr>
        <w:jc w:val="center"/>
        <w:rPr>
          <w:b/>
          <w:sz w:val="24"/>
          <w:lang w:val="uk-UA"/>
        </w:rPr>
      </w:pPr>
      <w:r w:rsidRPr="00520A06">
        <w:rPr>
          <w:b/>
          <w:sz w:val="24"/>
          <w:lang w:val="uk-UA"/>
        </w:rPr>
        <w:t xml:space="preserve">11. Антикорупційне застереження </w:t>
      </w:r>
    </w:p>
    <w:p w14:paraId="2F9F8292" w14:textId="77777777" w:rsidR="007E22DF" w:rsidRPr="00520A06" w:rsidRDefault="007E22DF" w:rsidP="007E22DF">
      <w:pPr>
        <w:pStyle w:val="rvps2"/>
        <w:shd w:val="clear" w:color="auto" w:fill="FFFFFF"/>
        <w:spacing w:before="0" w:beforeAutospacing="0" w:after="0" w:afterAutospacing="0"/>
        <w:ind w:firstLine="709"/>
        <w:jc w:val="both"/>
        <w:textAlignment w:val="baseline"/>
        <w:rPr>
          <w:lang w:val="uk-UA"/>
        </w:rPr>
      </w:pPr>
      <w:r w:rsidRPr="00520A06">
        <w:rPr>
          <w:lang w:val="uk-UA"/>
        </w:rPr>
        <w:t>11.1. Сторони зобов’язуються дотримуватись вимог антикорупційного законодавства й не вживати будь-яких дій, які можуть порушити норми антикорупційного законодавства, у зв’язку із виконанням своїх прав або обов’язків згідно з цим Договором, у тому числі, але не обмежуючись, не робити пропозицію, не санкцію вати,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або їх представникам.</w:t>
      </w:r>
    </w:p>
    <w:p w14:paraId="1560D9AF" w14:textId="77777777" w:rsidR="007E22DF" w:rsidRPr="00520A06" w:rsidRDefault="007E22DF" w:rsidP="007E22DF">
      <w:pPr>
        <w:pStyle w:val="rvps2"/>
        <w:shd w:val="clear" w:color="auto" w:fill="FFFFFF"/>
        <w:spacing w:before="0" w:beforeAutospacing="0" w:after="0" w:afterAutospacing="0"/>
        <w:ind w:firstLine="709"/>
        <w:jc w:val="both"/>
        <w:textAlignment w:val="baseline"/>
        <w:rPr>
          <w:lang w:val="uk-UA"/>
        </w:rPr>
      </w:pPr>
      <w:r w:rsidRPr="00520A06">
        <w:rPr>
          <w:lang w:val="uk-UA"/>
        </w:rPr>
        <w:t>11.2. Покупець залишає за собою право на здійснення перевірки, обґрунтованою за обсягом і датою проведення (безпосередньо, або на свій розсуд, за допомогою незалежних третіх осіб) другої Сторони для підтвердження відповідності вимогам чинного законодавства з протидії корупції, торговому контролю та санкціям.</w:t>
      </w:r>
    </w:p>
    <w:p w14:paraId="3F8BBC5B" w14:textId="77777777" w:rsidR="007E22DF" w:rsidRPr="00520A06" w:rsidRDefault="007E22DF" w:rsidP="007E22DF">
      <w:pPr>
        <w:pStyle w:val="rvps2"/>
        <w:shd w:val="clear" w:color="auto" w:fill="FFFFFF"/>
        <w:spacing w:before="0" w:beforeAutospacing="0" w:after="0" w:afterAutospacing="0"/>
        <w:ind w:firstLine="709"/>
        <w:jc w:val="both"/>
        <w:textAlignment w:val="baseline"/>
        <w:rPr>
          <w:lang w:val="uk-UA"/>
        </w:rPr>
      </w:pPr>
      <w:r w:rsidRPr="00520A06">
        <w:rPr>
          <w:lang w:val="uk-UA"/>
        </w:rPr>
        <w:lastRenderedPageBreak/>
        <w:t>11.3. У випадку порушення однією зі Сторін зобов’язань за даним пунктом, інша Сторона має право в односторонньому порядку відмовитись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14:paraId="6EC5C839" w14:textId="77777777" w:rsidR="007E22DF" w:rsidRPr="00520A06" w:rsidRDefault="007E22DF" w:rsidP="00A60FC0">
      <w:pPr>
        <w:pStyle w:val="rvps2"/>
        <w:shd w:val="clear" w:color="auto" w:fill="FFFFFF"/>
        <w:spacing w:before="0" w:beforeAutospacing="0" w:after="0" w:afterAutospacing="0"/>
        <w:ind w:firstLine="709"/>
        <w:jc w:val="both"/>
        <w:textAlignment w:val="baseline"/>
        <w:rPr>
          <w:lang w:val="uk-UA"/>
        </w:rPr>
      </w:pPr>
    </w:p>
    <w:p w14:paraId="349F1264" w14:textId="77777777" w:rsidR="00673D3E" w:rsidRPr="00520A06" w:rsidRDefault="00673D3E" w:rsidP="00673D3E">
      <w:pPr>
        <w:jc w:val="center"/>
        <w:rPr>
          <w:b/>
          <w:sz w:val="24"/>
          <w:lang w:val="uk-UA"/>
        </w:rPr>
      </w:pPr>
      <w:r w:rsidRPr="00520A06">
        <w:rPr>
          <w:b/>
          <w:sz w:val="24"/>
          <w:lang w:val="uk-UA"/>
        </w:rPr>
        <w:t xml:space="preserve">12. Інші умови </w:t>
      </w:r>
    </w:p>
    <w:p w14:paraId="55915E85" w14:textId="77777777" w:rsidR="00673D3E" w:rsidRPr="00520A06" w:rsidRDefault="00673D3E" w:rsidP="00673D3E">
      <w:pPr>
        <w:pStyle w:val="rvps2"/>
        <w:shd w:val="clear" w:color="auto" w:fill="FFFFFF"/>
        <w:spacing w:before="0" w:beforeAutospacing="0" w:after="0" w:afterAutospacing="0"/>
        <w:ind w:firstLine="709"/>
        <w:jc w:val="both"/>
        <w:textAlignment w:val="baseline"/>
        <w:rPr>
          <w:lang w:val="uk-UA"/>
        </w:rPr>
      </w:pPr>
      <w:r w:rsidRPr="00520A06">
        <w:rPr>
          <w:lang w:val="uk-UA"/>
        </w:rPr>
        <w:t>12.1. Сторона не вправі передавати свої права за даним договором третій стороні, без письмової на те згоди іншої сторони.</w:t>
      </w:r>
    </w:p>
    <w:p w14:paraId="44E3E623" w14:textId="77777777" w:rsidR="00673D3E" w:rsidRPr="00520A06" w:rsidRDefault="00673D3E" w:rsidP="00673D3E">
      <w:pPr>
        <w:pStyle w:val="rvps2"/>
        <w:shd w:val="clear" w:color="auto" w:fill="FFFFFF"/>
        <w:spacing w:before="0" w:beforeAutospacing="0" w:after="0" w:afterAutospacing="0"/>
        <w:ind w:firstLine="709"/>
        <w:jc w:val="both"/>
        <w:textAlignment w:val="baseline"/>
        <w:rPr>
          <w:lang w:val="uk-UA"/>
        </w:rPr>
      </w:pPr>
      <w:r w:rsidRPr="00520A06">
        <w:rPr>
          <w:lang w:val="uk-UA"/>
        </w:rPr>
        <w:t>12.2. У випадку зміни реквізитів сторони зобов’язуються повідомити одна одну.</w:t>
      </w:r>
    </w:p>
    <w:p w14:paraId="7600B40A" w14:textId="77777777" w:rsidR="00673D3E" w:rsidRPr="00520A06" w:rsidRDefault="00673D3E" w:rsidP="00673D3E">
      <w:pPr>
        <w:pStyle w:val="rvps2"/>
        <w:shd w:val="clear" w:color="auto" w:fill="FFFFFF"/>
        <w:spacing w:before="0" w:beforeAutospacing="0" w:after="0" w:afterAutospacing="0"/>
        <w:ind w:firstLine="709"/>
        <w:jc w:val="both"/>
        <w:textAlignment w:val="baseline"/>
        <w:rPr>
          <w:lang w:val="uk-UA"/>
        </w:rPr>
      </w:pPr>
      <w:r w:rsidRPr="00520A06">
        <w:rPr>
          <w:lang w:val="uk-UA"/>
        </w:rPr>
        <w:t>12.3. Взаємовідносини сторін, не врегульовані цим Договором, регламентуються чинним законодавством України.</w:t>
      </w:r>
    </w:p>
    <w:p w14:paraId="1407CFFB" w14:textId="77777777" w:rsidR="00673D3E" w:rsidRPr="00520A06" w:rsidRDefault="00673D3E" w:rsidP="00FF1B2F">
      <w:pPr>
        <w:pStyle w:val="rvps2"/>
        <w:shd w:val="clear" w:color="auto" w:fill="FFFFFF"/>
        <w:spacing w:before="0" w:beforeAutospacing="0" w:after="0" w:afterAutospacing="0"/>
        <w:ind w:firstLine="709"/>
        <w:jc w:val="both"/>
        <w:textAlignment w:val="baseline"/>
        <w:rPr>
          <w:lang w:val="uk-UA"/>
        </w:rPr>
      </w:pPr>
      <w:r w:rsidRPr="00520A06">
        <w:rPr>
          <w:lang w:val="uk-UA"/>
        </w:rPr>
        <w:t>12.4. Усі Додатки до цього Договору, додаткові Договори, складені в письмовій формі, підписані сторонами та скріплені їх печатками, є невід’ємною частиною цього Договору.</w:t>
      </w:r>
    </w:p>
    <w:p w14:paraId="0AC29CD7" w14:textId="77777777" w:rsidR="00673D3E" w:rsidRPr="00520A06" w:rsidRDefault="00673D3E" w:rsidP="00A60FC0">
      <w:pPr>
        <w:pStyle w:val="rvps2"/>
        <w:shd w:val="clear" w:color="auto" w:fill="FFFFFF"/>
        <w:spacing w:before="0" w:beforeAutospacing="0" w:after="0" w:afterAutospacing="0"/>
        <w:ind w:firstLine="709"/>
        <w:jc w:val="both"/>
        <w:textAlignment w:val="baseline"/>
        <w:rPr>
          <w:i/>
          <w:lang w:val="uk-UA"/>
        </w:rPr>
      </w:pPr>
      <w:r w:rsidRPr="00520A06">
        <w:rPr>
          <w:i/>
          <w:lang w:val="uk-UA"/>
        </w:rPr>
        <w:t>Додатки до Договору:</w:t>
      </w:r>
    </w:p>
    <w:p w14:paraId="6707909C" w14:textId="77777777" w:rsidR="00673D3E" w:rsidRPr="00520A06" w:rsidRDefault="00673D3E" w:rsidP="00673D3E">
      <w:pPr>
        <w:pStyle w:val="rvps2"/>
        <w:numPr>
          <w:ilvl w:val="0"/>
          <w:numId w:val="2"/>
        </w:numPr>
        <w:shd w:val="clear" w:color="auto" w:fill="FFFFFF"/>
        <w:spacing w:before="0" w:beforeAutospacing="0" w:after="0" w:afterAutospacing="0"/>
        <w:jc w:val="both"/>
        <w:textAlignment w:val="baseline"/>
        <w:rPr>
          <w:i/>
          <w:lang w:val="uk-UA"/>
        </w:rPr>
      </w:pPr>
      <w:r w:rsidRPr="00520A06">
        <w:rPr>
          <w:i/>
          <w:lang w:val="uk-UA"/>
        </w:rPr>
        <w:t>Додаток №1 «Специфікація»;</w:t>
      </w:r>
    </w:p>
    <w:p w14:paraId="2843ACD4" w14:textId="6EEB783A" w:rsidR="00673D3E" w:rsidRDefault="00673D3E" w:rsidP="00673D3E">
      <w:pPr>
        <w:pStyle w:val="rvps2"/>
        <w:numPr>
          <w:ilvl w:val="0"/>
          <w:numId w:val="2"/>
        </w:numPr>
        <w:shd w:val="clear" w:color="auto" w:fill="FFFFFF"/>
        <w:spacing w:before="0" w:beforeAutospacing="0" w:after="0" w:afterAutospacing="0"/>
        <w:jc w:val="both"/>
        <w:textAlignment w:val="baseline"/>
        <w:rPr>
          <w:i/>
          <w:lang w:val="uk-UA"/>
        </w:rPr>
      </w:pPr>
      <w:r w:rsidRPr="00520A06">
        <w:rPr>
          <w:i/>
          <w:lang w:val="uk-UA"/>
        </w:rPr>
        <w:t>Додаток №2 «Технічні характеристик</w:t>
      </w:r>
      <w:r w:rsidR="00CF42A5" w:rsidRPr="00520A06">
        <w:rPr>
          <w:i/>
          <w:lang w:val="uk-UA"/>
        </w:rPr>
        <w:t>и</w:t>
      </w:r>
      <w:r w:rsidRPr="00520A06">
        <w:rPr>
          <w:i/>
          <w:lang w:val="uk-UA"/>
        </w:rPr>
        <w:t>»</w:t>
      </w:r>
      <w:r w:rsidR="005F5676" w:rsidRPr="00520A06">
        <w:rPr>
          <w:i/>
          <w:lang w:val="uk-UA"/>
        </w:rPr>
        <w:t>;</w:t>
      </w:r>
    </w:p>
    <w:p w14:paraId="5A7034BB" w14:textId="4D5DB41B" w:rsidR="00DF537C" w:rsidRPr="00DF537C" w:rsidRDefault="00DF537C" w:rsidP="00DF537C">
      <w:pPr>
        <w:pStyle w:val="rvps2"/>
        <w:numPr>
          <w:ilvl w:val="0"/>
          <w:numId w:val="2"/>
        </w:numPr>
        <w:shd w:val="clear" w:color="auto" w:fill="FFFFFF"/>
        <w:spacing w:before="0" w:beforeAutospacing="0" w:after="0" w:afterAutospacing="0"/>
        <w:jc w:val="both"/>
        <w:textAlignment w:val="baseline"/>
        <w:rPr>
          <w:i/>
          <w:lang w:val="uk-UA"/>
        </w:rPr>
      </w:pPr>
      <w:r w:rsidRPr="00520A06">
        <w:rPr>
          <w:i/>
          <w:lang w:val="uk-UA"/>
        </w:rPr>
        <w:t xml:space="preserve">Додаток №2 </w:t>
      </w:r>
      <w:r>
        <w:rPr>
          <w:i/>
          <w:lang w:val="uk-UA"/>
        </w:rPr>
        <w:t>«</w:t>
      </w:r>
      <w:r w:rsidRPr="00DF537C">
        <w:rPr>
          <w:i/>
          <w:lang w:val="uk-UA"/>
        </w:rPr>
        <w:t>Розрахунок ціни договору</w:t>
      </w:r>
      <w:r>
        <w:rPr>
          <w:i/>
          <w:lang w:val="uk-UA"/>
        </w:rPr>
        <w:t>».</w:t>
      </w:r>
    </w:p>
    <w:p w14:paraId="00D576A8" w14:textId="77777777" w:rsidR="005F5676" w:rsidRDefault="005F5676" w:rsidP="00FF1B2F">
      <w:pPr>
        <w:pStyle w:val="rvps2"/>
        <w:shd w:val="clear" w:color="auto" w:fill="FFFFFF"/>
        <w:spacing w:before="0" w:beforeAutospacing="0" w:after="0" w:afterAutospacing="0"/>
        <w:ind w:left="1069"/>
        <w:jc w:val="both"/>
        <w:textAlignment w:val="baseline"/>
        <w:rPr>
          <w:i/>
          <w:lang w:val="uk-UA"/>
        </w:rPr>
      </w:pPr>
    </w:p>
    <w:p w14:paraId="1835C507" w14:textId="77777777" w:rsidR="00793201" w:rsidRDefault="00793201" w:rsidP="00FF1B2F">
      <w:pPr>
        <w:pStyle w:val="rvps2"/>
        <w:shd w:val="clear" w:color="auto" w:fill="FFFFFF"/>
        <w:spacing w:before="0" w:beforeAutospacing="0" w:after="0" w:afterAutospacing="0"/>
        <w:ind w:left="1069"/>
        <w:jc w:val="both"/>
        <w:textAlignment w:val="baseline"/>
        <w:rPr>
          <w:i/>
          <w:lang w:val="uk-UA"/>
        </w:rPr>
      </w:pPr>
    </w:p>
    <w:p w14:paraId="6A1772D9" w14:textId="77777777" w:rsidR="00A60FC0" w:rsidRPr="00520A06" w:rsidRDefault="00673D3E" w:rsidP="00E93ACF">
      <w:pPr>
        <w:jc w:val="center"/>
        <w:rPr>
          <w:b/>
          <w:sz w:val="24"/>
          <w:lang w:val="uk-UA"/>
        </w:rPr>
      </w:pPr>
      <w:r w:rsidRPr="00520A06">
        <w:rPr>
          <w:b/>
          <w:sz w:val="24"/>
          <w:lang w:val="uk-UA"/>
        </w:rPr>
        <w:t>13</w:t>
      </w:r>
      <w:r w:rsidR="00A60FC0" w:rsidRPr="00520A06">
        <w:rPr>
          <w:b/>
          <w:sz w:val="24"/>
          <w:lang w:val="uk-UA"/>
        </w:rPr>
        <w:t xml:space="preserve">. </w:t>
      </w:r>
      <w:r w:rsidRPr="00520A06">
        <w:rPr>
          <w:b/>
          <w:sz w:val="24"/>
          <w:lang w:val="uk-UA"/>
        </w:rPr>
        <w:t>Місцезнаходження та банківські реквізити Сторін</w:t>
      </w:r>
      <w:r w:rsidR="00A60FC0" w:rsidRPr="00520A06">
        <w:rPr>
          <w:b/>
          <w:sz w:val="24"/>
          <w:lang w:val="uk-UA"/>
        </w:rPr>
        <w:t>.</w:t>
      </w:r>
    </w:p>
    <w:p w14:paraId="209DD722" w14:textId="77777777" w:rsidR="00FE07E6" w:rsidRPr="00173C94" w:rsidRDefault="00FE07E6" w:rsidP="002B48C3">
      <w:pPr>
        <w:jc w:val="center"/>
        <w:rPr>
          <w:b/>
          <w:sz w:val="10"/>
          <w:szCs w:val="10"/>
          <w:lang w:val="uk-UA"/>
        </w:rPr>
      </w:pPr>
    </w:p>
    <w:p w14:paraId="62530732" w14:textId="35198E5B" w:rsidR="00F12E72" w:rsidRPr="00520A06" w:rsidRDefault="00673D3E" w:rsidP="00F12E72">
      <w:pPr>
        <w:jc w:val="center"/>
        <w:rPr>
          <w:b/>
          <w:sz w:val="24"/>
          <w:lang w:val="uk-UA"/>
        </w:rPr>
      </w:pPr>
      <w:r w:rsidRPr="00520A06">
        <w:rPr>
          <w:b/>
          <w:sz w:val="24"/>
          <w:lang w:val="uk-UA"/>
        </w:rPr>
        <w:t>Покупець</w:t>
      </w:r>
      <w:r w:rsidR="00F12E72" w:rsidRPr="00520A06">
        <w:rPr>
          <w:b/>
          <w:sz w:val="24"/>
          <w:lang w:val="uk-UA"/>
        </w:rPr>
        <w:t xml:space="preserve">:                                                      </w:t>
      </w:r>
      <w:r w:rsidRPr="00520A06">
        <w:rPr>
          <w:b/>
          <w:sz w:val="24"/>
          <w:lang w:val="uk-UA"/>
        </w:rPr>
        <w:t>Продавець</w:t>
      </w:r>
      <w:r w:rsidR="00F12E72" w:rsidRPr="00520A06">
        <w:rPr>
          <w:b/>
          <w:sz w:val="24"/>
          <w:lang w:val="uk-UA"/>
        </w:rPr>
        <w:t>:</w:t>
      </w:r>
    </w:p>
    <w:p w14:paraId="2647ECD2" w14:textId="77777777" w:rsidR="00626E05" w:rsidRPr="00173C94" w:rsidRDefault="00626E05" w:rsidP="00F12E72">
      <w:pPr>
        <w:jc w:val="center"/>
        <w:rPr>
          <w:b/>
          <w:sz w:val="8"/>
          <w:szCs w:val="8"/>
        </w:rPr>
      </w:pPr>
    </w:p>
    <w:tbl>
      <w:tblPr>
        <w:tblW w:w="0" w:type="auto"/>
        <w:tblLook w:val="04A0" w:firstRow="1" w:lastRow="0" w:firstColumn="1" w:lastColumn="0" w:noHBand="0" w:noVBand="1"/>
      </w:tblPr>
      <w:tblGrid>
        <w:gridCol w:w="4927"/>
        <w:gridCol w:w="4679"/>
      </w:tblGrid>
      <w:tr w:rsidR="0029698F" w:rsidRPr="00E12238" w14:paraId="23BAB20B" w14:textId="77777777" w:rsidTr="00390AEC">
        <w:trPr>
          <w:trHeight w:val="3153"/>
        </w:trPr>
        <w:tc>
          <w:tcPr>
            <w:tcW w:w="4927" w:type="dxa"/>
          </w:tcPr>
          <w:p w14:paraId="004F7BD5" w14:textId="77777777" w:rsidR="0029698F" w:rsidRDefault="0029698F" w:rsidP="00390AEC">
            <w:pPr>
              <w:pStyle w:val="a4"/>
              <w:rPr>
                <w:sz w:val="24"/>
              </w:rPr>
            </w:pPr>
            <w:r>
              <w:rPr>
                <w:b w:val="0"/>
                <w:sz w:val="24"/>
                <w:lang w:val="uk-UA"/>
              </w:rPr>
              <w:t>_____________________________________</w:t>
            </w:r>
          </w:p>
          <w:p w14:paraId="044E3F53" w14:textId="77777777" w:rsidR="0029698F" w:rsidRDefault="0029698F" w:rsidP="00390AEC">
            <w:pPr>
              <w:pStyle w:val="a4"/>
              <w:rPr>
                <w:sz w:val="24"/>
              </w:rPr>
            </w:pPr>
            <w:r>
              <w:rPr>
                <w:b w:val="0"/>
                <w:sz w:val="24"/>
                <w:lang w:val="uk-UA"/>
              </w:rPr>
              <w:t>_____________________________________</w:t>
            </w:r>
          </w:p>
          <w:p w14:paraId="48DFF552" w14:textId="77777777" w:rsidR="0029698F" w:rsidRDefault="0029698F" w:rsidP="00390AEC">
            <w:pPr>
              <w:pStyle w:val="a4"/>
              <w:rPr>
                <w:sz w:val="24"/>
              </w:rPr>
            </w:pPr>
            <w:r>
              <w:rPr>
                <w:b w:val="0"/>
                <w:sz w:val="24"/>
                <w:lang w:val="uk-UA"/>
              </w:rPr>
              <w:t>_____________________________________</w:t>
            </w:r>
          </w:p>
          <w:p w14:paraId="52D32C68" w14:textId="77777777" w:rsidR="0029698F" w:rsidRDefault="0029698F" w:rsidP="00390AEC">
            <w:pPr>
              <w:pStyle w:val="a4"/>
              <w:rPr>
                <w:sz w:val="24"/>
              </w:rPr>
            </w:pPr>
            <w:r>
              <w:rPr>
                <w:b w:val="0"/>
                <w:sz w:val="24"/>
                <w:lang w:val="uk-UA"/>
              </w:rPr>
              <w:t>_____________________________________</w:t>
            </w:r>
          </w:p>
          <w:p w14:paraId="0A5B6EC5" w14:textId="77777777" w:rsidR="0029698F" w:rsidRDefault="0029698F" w:rsidP="00390AEC">
            <w:pPr>
              <w:pStyle w:val="a4"/>
              <w:rPr>
                <w:sz w:val="24"/>
              </w:rPr>
            </w:pPr>
            <w:r>
              <w:rPr>
                <w:b w:val="0"/>
                <w:sz w:val="24"/>
                <w:lang w:val="uk-UA"/>
              </w:rPr>
              <w:t>_____________________________________</w:t>
            </w:r>
          </w:p>
          <w:p w14:paraId="70B53F00" w14:textId="77777777" w:rsidR="0029698F" w:rsidRDefault="0029698F" w:rsidP="00390AEC">
            <w:pPr>
              <w:pStyle w:val="a4"/>
              <w:rPr>
                <w:sz w:val="24"/>
              </w:rPr>
            </w:pPr>
            <w:r>
              <w:rPr>
                <w:b w:val="0"/>
                <w:sz w:val="24"/>
                <w:lang w:val="uk-UA"/>
              </w:rPr>
              <w:t>_____________________________________</w:t>
            </w:r>
          </w:p>
          <w:p w14:paraId="743ECF1E" w14:textId="77777777" w:rsidR="0029698F" w:rsidRDefault="0029698F" w:rsidP="00390AEC">
            <w:pPr>
              <w:pStyle w:val="a4"/>
              <w:rPr>
                <w:sz w:val="24"/>
              </w:rPr>
            </w:pPr>
            <w:r>
              <w:rPr>
                <w:b w:val="0"/>
                <w:sz w:val="24"/>
                <w:lang w:val="uk-UA"/>
              </w:rPr>
              <w:t>_____________________________________</w:t>
            </w:r>
          </w:p>
          <w:p w14:paraId="289CB64C" w14:textId="77777777" w:rsidR="0029698F" w:rsidRDefault="0029698F" w:rsidP="00390AEC">
            <w:pPr>
              <w:pStyle w:val="a4"/>
              <w:rPr>
                <w:sz w:val="24"/>
              </w:rPr>
            </w:pPr>
            <w:r>
              <w:rPr>
                <w:b w:val="0"/>
                <w:sz w:val="24"/>
                <w:lang w:val="uk-UA"/>
              </w:rPr>
              <w:t>_____________________________________</w:t>
            </w:r>
          </w:p>
          <w:p w14:paraId="1F0A59F4" w14:textId="77777777" w:rsidR="0029698F" w:rsidRDefault="0029698F" w:rsidP="00390AEC">
            <w:pPr>
              <w:rPr>
                <w:rFonts w:eastAsia="Calibri"/>
                <w:b/>
                <w:sz w:val="24"/>
                <w:szCs w:val="24"/>
                <w:lang w:val="uk-UA"/>
              </w:rPr>
            </w:pPr>
          </w:p>
          <w:p w14:paraId="6B299F09" w14:textId="77777777" w:rsidR="0029698F" w:rsidRDefault="0029698F" w:rsidP="00390AEC">
            <w:pPr>
              <w:rPr>
                <w:rFonts w:eastAsia="Calibri"/>
                <w:b/>
                <w:sz w:val="24"/>
                <w:szCs w:val="24"/>
                <w:lang w:val="uk-UA"/>
              </w:rPr>
            </w:pPr>
          </w:p>
          <w:p w14:paraId="36C6FB5B" w14:textId="77777777" w:rsidR="0029698F" w:rsidRDefault="0029698F" w:rsidP="00390AEC">
            <w:pPr>
              <w:rPr>
                <w:rFonts w:eastAsia="Calibri"/>
                <w:b/>
                <w:color w:val="FFFFFF"/>
                <w:sz w:val="24"/>
                <w:szCs w:val="24"/>
                <w:lang w:val="uk-UA"/>
              </w:rPr>
            </w:pPr>
            <w:r w:rsidRPr="00D4103D">
              <w:rPr>
                <w:rFonts w:eastAsia="Calibri"/>
                <w:b/>
                <w:color w:val="FFFFFF"/>
                <w:sz w:val="24"/>
                <w:szCs w:val="24"/>
                <w:lang w:val="uk-UA"/>
              </w:rPr>
              <w:t>___________________</w:t>
            </w:r>
          </w:p>
          <w:p w14:paraId="0AA598DF" w14:textId="77777777" w:rsidR="0029698F" w:rsidRDefault="0029698F" w:rsidP="00390AEC">
            <w:pPr>
              <w:pStyle w:val="a4"/>
              <w:rPr>
                <w:sz w:val="24"/>
              </w:rPr>
            </w:pPr>
            <w:r>
              <w:rPr>
                <w:b w:val="0"/>
                <w:sz w:val="24"/>
                <w:lang w:val="uk-UA"/>
              </w:rPr>
              <w:t>_____________________________________</w:t>
            </w:r>
          </w:p>
          <w:p w14:paraId="0DE64914" w14:textId="77777777" w:rsidR="0029698F" w:rsidRPr="00520A06" w:rsidRDefault="0029698F" w:rsidP="00390AEC">
            <w:pPr>
              <w:pStyle w:val="a4"/>
              <w:jc w:val="right"/>
              <w:rPr>
                <w:rFonts w:eastAsia="Calibri"/>
                <w:b w:val="0"/>
                <w:sz w:val="24"/>
                <w:szCs w:val="24"/>
                <w:lang w:val="uk-UA"/>
              </w:rPr>
            </w:pPr>
          </w:p>
        </w:tc>
        <w:tc>
          <w:tcPr>
            <w:tcW w:w="4679" w:type="dxa"/>
          </w:tcPr>
          <w:p w14:paraId="568E423B" w14:textId="77777777" w:rsidR="0029698F" w:rsidRDefault="0029698F" w:rsidP="00390AEC">
            <w:pPr>
              <w:pStyle w:val="a4"/>
              <w:rPr>
                <w:sz w:val="24"/>
              </w:rPr>
            </w:pPr>
            <w:r>
              <w:rPr>
                <w:b w:val="0"/>
                <w:sz w:val="24"/>
                <w:lang w:val="uk-UA"/>
              </w:rPr>
              <w:t>_____________________________________</w:t>
            </w:r>
          </w:p>
          <w:p w14:paraId="2A8FB397" w14:textId="77777777" w:rsidR="0029698F" w:rsidRDefault="0029698F" w:rsidP="00390AEC">
            <w:pPr>
              <w:pStyle w:val="a4"/>
              <w:rPr>
                <w:sz w:val="24"/>
              </w:rPr>
            </w:pPr>
            <w:r>
              <w:rPr>
                <w:b w:val="0"/>
                <w:sz w:val="24"/>
                <w:lang w:val="uk-UA"/>
              </w:rPr>
              <w:t>_____________________________________</w:t>
            </w:r>
          </w:p>
          <w:p w14:paraId="65E97FBF" w14:textId="77777777" w:rsidR="0029698F" w:rsidRDefault="0029698F" w:rsidP="00390AEC">
            <w:pPr>
              <w:pStyle w:val="a4"/>
              <w:rPr>
                <w:sz w:val="24"/>
              </w:rPr>
            </w:pPr>
            <w:r>
              <w:rPr>
                <w:b w:val="0"/>
                <w:sz w:val="24"/>
                <w:lang w:val="uk-UA"/>
              </w:rPr>
              <w:t>_____________________________________</w:t>
            </w:r>
          </w:p>
          <w:p w14:paraId="49D69EB3" w14:textId="77777777" w:rsidR="0029698F" w:rsidRDefault="0029698F" w:rsidP="00390AEC">
            <w:pPr>
              <w:pStyle w:val="a4"/>
              <w:rPr>
                <w:sz w:val="24"/>
              </w:rPr>
            </w:pPr>
            <w:r>
              <w:rPr>
                <w:b w:val="0"/>
                <w:sz w:val="24"/>
                <w:lang w:val="uk-UA"/>
              </w:rPr>
              <w:t>_____________________________________</w:t>
            </w:r>
          </w:p>
          <w:p w14:paraId="49930A79" w14:textId="77777777" w:rsidR="0029698F" w:rsidRDefault="0029698F" w:rsidP="00390AEC">
            <w:pPr>
              <w:pStyle w:val="a4"/>
              <w:rPr>
                <w:sz w:val="24"/>
              </w:rPr>
            </w:pPr>
            <w:r>
              <w:rPr>
                <w:b w:val="0"/>
                <w:sz w:val="24"/>
                <w:lang w:val="uk-UA"/>
              </w:rPr>
              <w:t>_____________________________________</w:t>
            </w:r>
          </w:p>
          <w:p w14:paraId="2905AECE" w14:textId="77777777" w:rsidR="0029698F" w:rsidRDefault="0029698F" w:rsidP="00390AEC">
            <w:pPr>
              <w:pStyle w:val="a4"/>
              <w:rPr>
                <w:sz w:val="24"/>
              </w:rPr>
            </w:pPr>
            <w:r>
              <w:rPr>
                <w:b w:val="0"/>
                <w:sz w:val="24"/>
                <w:lang w:val="uk-UA"/>
              </w:rPr>
              <w:t>_____________________________________</w:t>
            </w:r>
          </w:p>
          <w:p w14:paraId="5A0FEF6C" w14:textId="77777777" w:rsidR="0029698F" w:rsidRDefault="0029698F" w:rsidP="00390AEC">
            <w:pPr>
              <w:pStyle w:val="a4"/>
              <w:rPr>
                <w:sz w:val="24"/>
              </w:rPr>
            </w:pPr>
            <w:r>
              <w:rPr>
                <w:b w:val="0"/>
                <w:sz w:val="24"/>
                <w:lang w:val="uk-UA"/>
              </w:rPr>
              <w:t>_____________________________________</w:t>
            </w:r>
          </w:p>
          <w:p w14:paraId="3060F33A" w14:textId="77777777" w:rsidR="0029698F" w:rsidRDefault="0029698F" w:rsidP="00390AEC">
            <w:pPr>
              <w:pStyle w:val="a4"/>
              <w:rPr>
                <w:sz w:val="24"/>
              </w:rPr>
            </w:pPr>
            <w:r>
              <w:rPr>
                <w:b w:val="0"/>
                <w:sz w:val="24"/>
                <w:lang w:val="uk-UA"/>
              </w:rPr>
              <w:t>_____________________________________</w:t>
            </w:r>
          </w:p>
          <w:p w14:paraId="125FCE9E" w14:textId="77777777" w:rsidR="0029698F" w:rsidRDefault="0029698F" w:rsidP="00390AEC">
            <w:pPr>
              <w:rPr>
                <w:rFonts w:eastAsia="Calibri"/>
                <w:b/>
                <w:sz w:val="24"/>
                <w:szCs w:val="24"/>
                <w:lang w:val="uk-UA"/>
              </w:rPr>
            </w:pPr>
          </w:p>
          <w:p w14:paraId="00862F03" w14:textId="77777777" w:rsidR="0029698F" w:rsidRDefault="0029698F" w:rsidP="00390AEC">
            <w:pPr>
              <w:rPr>
                <w:rFonts w:eastAsia="Calibri"/>
                <w:b/>
                <w:sz w:val="24"/>
                <w:szCs w:val="24"/>
                <w:lang w:val="uk-UA"/>
              </w:rPr>
            </w:pPr>
          </w:p>
          <w:p w14:paraId="36C62EA0" w14:textId="77777777" w:rsidR="0029698F" w:rsidRDefault="0029698F" w:rsidP="00390AEC">
            <w:pPr>
              <w:rPr>
                <w:rFonts w:eastAsia="Calibri"/>
                <w:b/>
                <w:color w:val="FFFFFF"/>
                <w:sz w:val="24"/>
                <w:szCs w:val="24"/>
                <w:lang w:val="uk-UA"/>
              </w:rPr>
            </w:pPr>
            <w:r w:rsidRPr="00D4103D">
              <w:rPr>
                <w:rFonts w:eastAsia="Calibri"/>
                <w:b/>
                <w:color w:val="FFFFFF"/>
                <w:sz w:val="24"/>
                <w:szCs w:val="24"/>
                <w:lang w:val="uk-UA"/>
              </w:rPr>
              <w:t>___________________</w:t>
            </w:r>
          </w:p>
          <w:p w14:paraId="6BF7943A" w14:textId="77777777" w:rsidR="0029698F" w:rsidRDefault="0029698F" w:rsidP="00390AEC">
            <w:pPr>
              <w:pStyle w:val="a4"/>
              <w:rPr>
                <w:sz w:val="24"/>
              </w:rPr>
            </w:pPr>
            <w:r>
              <w:rPr>
                <w:b w:val="0"/>
                <w:sz w:val="24"/>
                <w:lang w:val="uk-UA"/>
              </w:rPr>
              <w:t>_____________________________________</w:t>
            </w:r>
          </w:p>
          <w:p w14:paraId="13FE7427" w14:textId="77777777" w:rsidR="0029698F" w:rsidRPr="00520A06" w:rsidRDefault="0029698F" w:rsidP="00390AEC">
            <w:pPr>
              <w:rPr>
                <w:rFonts w:ascii="Calibri" w:eastAsia="Calibri" w:hAnsi="Calibri"/>
                <w:b/>
                <w:sz w:val="24"/>
                <w:szCs w:val="22"/>
                <w:lang w:val="uk-UA"/>
              </w:rPr>
            </w:pPr>
          </w:p>
        </w:tc>
      </w:tr>
    </w:tbl>
    <w:p w14:paraId="011C312F" w14:textId="77777777" w:rsidR="008F1543" w:rsidRPr="00520A06" w:rsidRDefault="008F1543" w:rsidP="00A72116">
      <w:pPr>
        <w:pStyle w:val="rvps2"/>
        <w:shd w:val="clear" w:color="auto" w:fill="FFFFFF"/>
        <w:spacing w:before="0" w:beforeAutospacing="0" w:after="0" w:afterAutospacing="0"/>
        <w:ind w:firstLine="709"/>
        <w:jc w:val="right"/>
        <w:textAlignment w:val="baseline"/>
        <w:rPr>
          <w:b/>
          <w:lang w:val="uk-UA"/>
        </w:rPr>
      </w:pPr>
    </w:p>
    <w:p w14:paraId="3197966A" w14:textId="77777777" w:rsidR="008F1543" w:rsidRPr="00520A06" w:rsidRDefault="008F1543" w:rsidP="00A72116">
      <w:pPr>
        <w:pStyle w:val="rvps2"/>
        <w:shd w:val="clear" w:color="auto" w:fill="FFFFFF"/>
        <w:spacing w:before="0" w:beforeAutospacing="0" w:after="0" w:afterAutospacing="0"/>
        <w:ind w:firstLine="709"/>
        <w:jc w:val="right"/>
        <w:textAlignment w:val="baseline"/>
        <w:rPr>
          <w:b/>
          <w:lang w:val="uk-UA"/>
        </w:rPr>
      </w:pPr>
    </w:p>
    <w:p w14:paraId="1F723F25" w14:textId="77777777" w:rsidR="008F1543" w:rsidRPr="00520A06" w:rsidRDefault="008F1543" w:rsidP="00A72116">
      <w:pPr>
        <w:pStyle w:val="rvps2"/>
        <w:shd w:val="clear" w:color="auto" w:fill="FFFFFF"/>
        <w:spacing w:before="0" w:beforeAutospacing="0" w:after="0" w:afterAutospacing="0"/>
        <w:ind w:firstLine="709"/>
        <w:jc w:val="right"/>
        <w:textAlignment w:val="baseline"/>
        <w:rPr>
          <w:b/>
          <w:lang w:val="uk-UA"/>
        </w:rPr>
      </w:pPr>
    </w:p>
    <w:p w14:paraId="7CED3D3A" w14:textId="77777777" w:rsidR="008F1543" w:rsidRPr="00520A06" w:rsidRDefault="008F1543" w:rsidP="00A72116">
      <w:pPr>
        <w:pStyle w:val="rvps2"/>
        <w:shd w:val="clear" w:color="auto" w:fill="FFFFFF"/>
        <w:spacing w:before="0" w:beforeAutospacing="0" w:after="0" w:afterAutospacing="0"/>
        <w:ind w:firstLine="709"/>
        <w:jc w:val="right"/>
        <w:textAlignment w:val="baseline"/>
        <w:rPr>
          <w:b/>
          <w:lang w:val="uk-UA"/>
        </w:rPr>
      </w:pPr>
    </w:p>
    <w:p w14:paraId="3452C6E8" w14:textId="77777777" w:rsidR="008F1543" w:rsidRPr="00520A06" w:rsidRDefault="008F1543" w:rsidP="00A72116">
      <w:pPr>
        <w:pStyle w:val="rvps2"/>
        <w:shd w:val="clear" w:color="auto" w:fill="FFFFFF"/>
        <w:spacing w:before="0" w:beforeAutospacing="0" w:after="0" w:afterAutospacing="0"/>
        <w:ind w:firstLine="709"/>
        <w:jc w:val="right"/>
        <w:textAlignment w:val="baseline"/>
        <w:rPr>
          <w:b/>
          <w:lang w:val="uk-UA"/>
        </w:rPr>
      </w:pPr>
    </w:p>
    <w:p w14:paraId="66A572A5" w14:textId="77777777" w:rsidR="008F1543" w:rsidRPr="00520A06" w:rsidRDefault="008F1543" w:rsidP="00A72116">
      <w:pPr>
        <w:pStyle w:val="rvps2"/>
        <w:shd w:val="clear" w:color="auto" w:fill="FFFFFF"/>
        <w:spacing w:before="0" w:beforeAutospacing="0" w:after="0" w:afterAutospacing="0"/>
        <w:ind w:firstLine="709"/>
        <w:jc w:val="right"/>
        <w:textAlignment w:val="baseline"/>
        <w:rPr>
          <w:b/>
          <w:lang w:val="uk-UA"/>
        </w:rPr>
      </w:pPr>
    </w:p>
    <w:p w14:paraId="742BFEE7" w14:textId="77777777" w:rsidR="008F1543" w:rsidRPr="00520A06" w:rsidRDefault="008F1543" w:rsidP="00A72116">
      <w:pPr>
        <w:pStyle w:val="rvps2"/>
        <w:shd w:val="clear" w:color="auto" w:fill="FFFFFF"/>
        <w:spacing w:before="0" w:beforeAutospacing="0" w:after="0" w:afterAutospacing="0"/>
        <w:ind w:firstLine="709"/>
        <w:jc w:val="right"/>
        <w:textAlignment w:val="baseline"/>
        <w:rPr>
          <w:b/>
          <w:lang w:val="uk-UA"/>
        </w:rPr>
      </w:pPr>
    </w:p>
    <w:p w14:paraId="56DED163" w14:textId="77777777" w:rsidR="008F1543" w:rsidRPr="00520A06" w:rsidRDefault="008F1543" w:rsidP="00A72116">
      <w:pPr>
        <w:pStyle w:val="rvps2"/>
        <w:shd w:val="clear" w:color="auto" w:fill="FFFFFF"/>
        <w:spacing w:before="0" w:beforeAutospacing="0" w:after="0" w:afterAutospacing="0"/>
        <w:ind w:firstLine="709"/>
        <w:jc w:val="right"/>
        <w:textAlignment w:val="baseline"/>
        <w:rPr>
          <w:b/>
          <w:lang w:val="uk-UA"/>
        </w:rPr>
      </w:pPr>
    </w:p>
    <w:p w14:paraId="3D13AB57" w14:textId="77777777" w:rsidR="008F1543" w:rsidRPr="00520A06" w:rsidRDefault="008F1543" w:rsidP="00A72116">
      <w:pPr>
        <w:pStyle w:val="rvps2"/>
        <w:shd w:val="clear" w:color="auto" w:fill="FFFFFF"/>
        <w:spacing w:before="0" w:beforeAutospacing="0" w:after="0" w:afterAutospacing="0"/>
        <w:ind w:firstLine="709"/>
        <w:jc w:val="right"/>
        <w:textAlignment w:val="baseline"/>
        <w:rPr>
          <w:b/>
          <w:lang w:val="uk-UA"/>
        </w:rPr>
      </w:pPr>
    </w:p>
    <w:p w14:paraId="5DB2930D" w14:textId="5F09BA32" w:rsidR="000008B9" w:rsidRDefault="000008B9" w:rsidP="003B362E">
      <w:pPr>
        <w:pStyle w:val="rvps2"/>
        <w:shd w:val="clear" w:color="auto" w:fill="FFFFFF"/>
        <w:spacing w:before="0" w:beforeAutospacing="0" w:after="0" w:afterAutospacing="0"/>
        <w:textAlignment w:val="baseline"/>
        <w:rPr>
          <w:b/>
          <w:lang w:val="uk-UA"/>
        </w:rPr>
      </w:pPr>
    </w:p>
    <w:p w14:paraId="1338F997" w14:textId="0BCBDF24" w:rsidR="003B362E" w:rsidRDefault="003B362E" w:rsidP="003B362E">
      <w:pPr>
        <w:pStyle w:val="rvps2"/>
        <w:shd w:val="clear" w:color="auto" w:fill="FFFFFF"/>
        <w:spacing w:before="0" w:beforeAutospacing="0" w:after="0" w:afterAutospacing="0"/>
        <w:textAlignment w:val="baseline"/>
        <w:rPr>
          <w:b/>
          <w:lang w:val="uk-UA"/>
        </w:rPr>
      </w:pPr>
    </w:p>
    <w:p w14:paraId="273C0DEB" w14:textId="45EEBFCC" w:rsidR="003B362E" w:rsidRDefault="003B362E" w:rsidP="003B362E">
      <w:pPr>
        <w:pStyle w:val="rvps2"/>
        <w:shd w:val="clear" w:color="auto" w:fill="FFFFFF"/>
        <w:spacing w:before="0" w:beforeAutospacing="0" w:after="0" w:afterAutospacing="0"/>
        <w:textAlignment w:val="baseline"/>
        <w:rPr>
          <w:b/>
          <w:lang w:val="uk-UA"/>
        </w:rPr>
      </w:pPr>
    </w:p>
    <w:p w14:paraId="7340BD43" w14:textId="15A9B079" w:rsidR="003B362E" w:rsidRDefault="003B362E" w:rsidP="003B362E">
      <w:pPr>
        <w:pStyle w:val="rvps2"/>
        <w:shd w:val="clear" w:color="auto" w:fill="FFFFFF"/>
        <w:spacing w:before="0" w:beforeAutospacing="0" w:after="0" w:afterAutospacing="0"/>
        <w:textAlignment w:val="baseline"/>
        <w:rPr>
          <w:b/>
          <w:lang w:val="uk-UA"/>
        </w:rPr>
      </w:pPr>
    </w:p>
    <w:p w14:paraId="29E3D29F" w14:textId="2413EE3D" w:rsidR="003B362E" w:rsidRDefault="003B362E" w:rsidP="003B362E">
      <w:pPr>
        <w:pStyle w:val="rvps2"/>
        <w:shd w:val="clear" w:color="auto" w:fill="FFFFFF"/>
        <w:spacing w:before="0" w:beforeAutospacing="0" w:after="0" w:afterAutospacing="0"/>
        <w:textAlignment w:val="baseline"/>
        <w:rPr>
          <w:b/>
          <w:lang w:val="uk-UA"/>
        </w:rPr>
      </w:pPr>
    </w:p>
    <w:p w14:paraId="2BA750C9" w14:textId="4CD2F274" w:rsidR="003B362E" w:rsidRDefault="003B362E" w:rsidP="003B362E">
      <w:pPr>
        <w:pStyle w:val="rvps2"/>
        <w:shd w:val="clear" w:color="auto" w:fill="FFFFFF"/>
        <w:spacing w:before="0" w:beforeAutospacing="0" w:after="0" w:afterAutospacing="0"/>
        <w:textAlignment w:val="baseline"/>
        <w:rPr>
          <w:b/>
          <w:lang w:val="uk-UA"/>
        </w:rPr>
      </w:pPr>
    </w:p>
    <w:p w14:paraId="53AC3843" w14:textId="10F7404E" w:rsidR="003B362E" w:rsidRDefault="003B362E" w:rsidP="003B362E">
      <w:pPr>
        <w:pStyle w:val="rvps2"/>
        <w:shd w:val="clear" w:color="auto" w:fill="FFFFFF"/>
        <w:spacing w:before="0" w:beforeAutospacing="0" w:after="0" w:afterAutospacing="0"/>
        <w:textAlignment w:val="baseline"/>
        <w:rPr>
          <w:b/>
          <w:lang w:val="uk-UA"/>
        </w:rPr>
      </w:pPr>
    </w:p>
    <w:p w14:paraId="786A9B44" w14:textId="2CD382FB" w:rsidR="003B362E" w:rsidRDefault="003B362E" w:rsidP="003B362E">
      <w:pPr>
        <w:pStyle w:val="rvps2"/>
        <w:shd w:val="clear" w:color="auto" w:fill="FFFFFF"/>
        <w:spacing w:before="0" w:beforeAutospacing="0" w:after="0" w:afterAutospacing="0"/>
        <w:textAlignment w:val="baseline"/>
        <w:rPr>
          <w:b/>
          <w:lang w:val="uk-UA"/>
        </w:rPr>
      </w:pPr>
    </w:p>
    <w:p w14:paraId="495493A7" w14:textId="4CB1378C" w:rsidR="003B362E" w:rsidRDefault="003B362E" w:rsidP="003B362E">
      <w:pPr>
        <w:pStyle w:val="rvps2"/>
        <w:shd w:val="clear" w:color="auto" w:fill="FFFFFF"/>
        <w:spacing w:before="0" w:beforeAutospacing="0" w:after="0" w:afterAutospacing="0"/>
        <w:textAlignment w:val="baseline"/>
        <w:rPr>
          <w:b/>
          <w:lang w:val="uk-UA"/>
        </w:rPr>
      </w:pPr>
    </w:p>
    <w:p w14:paraId="45ACD372" w14:textId="77777777" w:rsidR="003B362E" w:rsidRDefault="003B362E" w:rsidP="003B362E">
      <w:pPr>
        <w:pStyle w:val="rvps2"/>
        <w:shd w:val="clear" w:color="auto" w:fill="FFFFFF"/>
        <w:spacing w:before="0" w:beforeAutospacing="0" w:after="0" w:afterAutospacing="0"/>
        <w:textAlignment w:val="baseline"/>
        <w:rPr>
          <w:b/>
          <w:lang w:val="uk-UA"/>
        </w:rPr>
      </w:pPr>
    </w:p>
    <w:p w14:paraId="2E57F57E" w14:textId="344F350A" w:rsidR="00C54670" w:rsidRPr="00520A06" w:rsidRDefault="00A72116" w:rsidP="00A72116">
      <w:pPr>
        <w:pStyle w:val="rvps2"/>
        <w:shd w:val="clear" w:color="auto" w:fill="FFFFFF"/>
        <w:spacing w:before="0" w:beforeAutospacing="0" w:after="0" w:afterAutospacing="0"/>
        <w:ind w:firstLine="709"/>
        <w:jc w:val="right"/>
        <w:textAlignment w:val="baseline"/>
        <w:rPr>
          <w:b/>
          <w:lang w:val="uk-UA"/>
        </w:rPr>
      </w:pPr>
      <w:r w:rsidRPr="00520A06">
        <w:rPr>
          <w:b/>
          <w:lang w:val="uk-UA"/>
        </w:rPr>
        <w:lastRenderedPageBreak/>
        <w:t>Додаток 1</w:t>
      </w:r>
    </w:p>
    <w:p w14:paraId="7F71AC0D" w14:textId="77777777" w:rsidR="00A72116" w:rsidRPr="00520A06" w:rsidRDefault="00A72116" w:rsidP="00A72116">
      <w:pPr>
        <w:pStyle w:val="rvps2"/>
        <w:shd w:val="clear" w:color="auto" w:fill="FFFFFF"/>
        <w:spacing w:before="0" w:beforeAutospacing="0" w:after="0" w:afterAutospacing="0"/>
        <w:ind w:firstLine="709"/>
        <w:jc w:val="right"/>
        <w:textAlignment w:val="baseline"/>
        <w:rPr>
          <w:lang w:val="uk-UA"/>
        </w:rPr>
      </w:pPr>
      <w:r w:rsidRPr="00520A06">
        <w:rPr>
          <w:lang w:val="uk-UA"/>
        </w:rPr>
        <w:t>до договору № ___</w:t>
      </w:r>
    </w:p>
    <w:p w14:paraId="46E2614A" w14:textId="16A10569" w:rsidR="00A72116" w:rsidRPr="00520A06" w:rsidRDefault="00A72116" w:rsidP="00A72116">
      <w:pPr>
        <w:pStyle w:val="rvps2"/>
        <w:shd w:val="clear" w:color="auto" w:fill="FFFFFF"/>
        <w:spacing w:before="0" w:beforeAutospacing="0" w:after="0" w:afterAutospacing="0"/>
        <w:ind w:firstLine="709"/>
        <w:jc w:val="right"/>
        <w:textAlignment w:val="baseline"/>
        <w:rPr>
          <w:lang w:val="uk-UA"/>
        </w:rPr>
      </w:pPr>
      <w:r w:rsidRPr="00520A06">
        <w:rPr>
          <w:lang w:val="uk-UA"/>
        </w:rPr>
        <w:t>від ___ _____________ 202</w:t>
      </w:r>
      <w:r w:rsidR="00B65F31">
        <w:rPr>
          <w:lang w:val="uk-UA"/>
        </w:rPr>
        <w:t>4</w:t>
      </w:r>
      <w:r w:rsidRPr="00520A06">
        <w:rPr>
          <w:lang w:val="uk-UA"/>
        </w:rPr>
        <w:t xml:space="preserve"> р.</w:t>
      </w:r>
    </w:p>
    <w:p w14:paraId="75BB2361" w14:textId="77777777" w:rsidR="00A72116" w:rsidRPr="00520A06" w:rsidRDefault="00A72116" w:rsidP="005C5536">
      <w:pPr>
        <w:pStyle w:val="rvps2"/>
        <w:shd w:val="clear" w:color="auto" w:fill="FFFFFF"/>
        <w:spacing w:before="0" w:beforeAutospacing="0" w:after="0" w:afterAutospacing="0"/>
        <w:jc w:val="both"/>
        <w:textAlignment w:val="baseline"/>
        <w:rPr>
          <w:lang w:val="uk-UA"/>
        </w:rPr>
      </w:pPr>
    </w:p>
    <w:p w14:paraId="274935BA" w14:textId="77777777" w:rsidR="00A72116" w:rsidRPr="00520A06" w:rsidRDefault="00A72116" w:rsidP="00A72116">
      <w:pPr>
        <w:pStyle w:val="rvps2"/>
        <w:shd w:val="clear" w:color="auto" w:fill="FFFFFF"/>
        <w:spacing w:before="0" w:beforeAutospacing="0" w:after="0" w:afterAutospacing="0"/>
        <w:ind w:firstLine="709"/>
        <w:jc w:val="center"/>
        <w:textAlignment w:val="baseline"/>
        <w:rPr>
          <w:b/>
          <w:lang w:val="uk-UA"/>
        </w:rPr>
      </w:pPr>
      <w:r w:rsidRPr="00520A06">
        <w:rPr>
          <w:b/>
          <w:lang w:val="uk-UA"/>
        </w:rPr>
        <w:t>СПЕЦИФІКАЦІЯ</w:t>
      </w:r>
    </w:p>
    <w:tbl>
      <w:tblPr>
        <w:tblpPr w:leftFromText="180" w:rightFromText="180" w:vertAnchor="text" w:horzAnchor="margin" w:tblpXSpec="center" w:tblpY="436"/>
        <w:tblW w:w="10314" w:type="dxa"/>
        <w:tblLayout w:type="fixed"/>
        <w:tblLook w:val="04A0" w:firstRow="1" w:lastRow="0" w:firstColumn="1" w:lastColumn="0" w:noHBand="0" w:noVBand="1"/>
      </w:tblPr>
      <w:tblGrid>
        <w:gridCol w:w="392"/>
        <w:gridCol w:w="3118"/>
        <w:gridCol w:w="1418"/>
        <w:gridCol w:w="1276"/>
        <w:gridCol w:w="1842"/>
        <w:gridCol w:w="2268"/>
      </w:tblGrid>
      <w:tr w:rsidR="00BF247F" w:rsidRPr="00520A06" w14:paraId="5E5FEEC6" w14:textId="77777777" w:rsidTr="00E12238">
        <w:trPr>
          <w:trHeight w:val="936"/>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3E9EF337" w14:textId="77777777" w:rsidR="00BF247F" w:rsidRPr="00520A06" w:rsidRDefault="00BF247F" w:rsidP="00BF247F">
            <w:pPr>
              <w:jc w:val="center"/>
              <w:rPr>
                <w:sz w:val="24"/>
                <w:szCs w:val="24"/>
                <w:lang w:val="uk-UA"/>
              </w:rPr>
            </w:pPr>
            <w:r w:rsidRPr="00520A06">
              <w:rPr>
                <w:sz w:val="24"/>
                <w:szCs w:val="24"/>
                <w:lang w:val="uk-UA"/>
              </w:rPr>
              <w:t>№</w:t>
            </w:r>
          </w:p>
        </w:tc>
        <w:tc>
          <w:tcPr>
            <w:tcW w:w="3118" w:type="dxa"/>
            <w:tcBorders>
              <w:top w:val="single" w:sz="4" w:space="0" w:color="auto"/>
              <w:left w:val="nil"/>
              <w:bottom w:val="single" w:sz="4" w:space="0" w:color="auto"/>
              <w:right w:val="single" w:sz="4" w:space="0" w:color="auto"/>
            </w:tcBorders>
            <w:shd w:val="clear" w:color="auto" w:fill="auto"/>
            <w:vAlign w:val="center"/>
          </w:tcPr>
          <w:p w14:paraId="72E56C3B" w14:textId="77777777" w:rsidR="00BF247F" w:rsidRPr="00520A06" w:rsidRDefault="00BF247F" w:rsidP="00BF247F">
            <w:pPr>
              <w:jc w:val="center"/>
              <w:rPr>
                <w:sz w:val="24"/>
                <w:szCs w:val="24"/>
                <w:lang w:val="uk-UA"/>
              </w:rPr>
            </w:pPr>
            <w:r w:rsidRPr="00520A06">
              <w:rPr>
                <w:sz w:val="24"/>
                <w:szCs w:val="24"/>
                <w:lang w:val="uk-UA"/>
              </w:rPr>
              <w:t>Найменування товару</w:t>
            </w:r>
          </w:p>
        </w:tc>
        <w:tc>
          <w:tcPr>
            <w:tcW w:w="1418" w:type="dxa"/>
            <w:tcBorders>
              <w:top w:val="single" w:sz="4" w:space="0" w:color="auto"/>
              <w:left w:val="nil"/>
              <w:bottom w:val="single" w:sz="4" w:space="0" w:color="auto"/>
              <w:right w:val="single" w:sz="4" w:space="0" w:color="auto"/>
            </w:tcBorders>
            <w:shd w:val="clear" w:color="auto" w:fill="auto"/>
            <w:vAlign w:val="center"/>
          </w:tcPr>
          <w:p w14:paraId="6675F8CF" w14:textId="77777777" w:rsidR="00BF247F" w:rsidRPr="00520A06" w:rsidRDefault="00BF247F" w:rsidP="00BF247F">
            <w:pPr>
              <w:jc w:val="center"/>
              <w:rPr>
                <w:sz w:val="24"/>
                <w:szCs w:val="24"/>
                <w:lang w:val="uk-UA"/>
              </w:rPr>
            </w:pPr>
            <w:r>
              <w:rPr>
                <w:sz w:val="24"/>
                <w:szCs w:val="24"/>
                <w:lang w:val="uk-UA"/>
              </w:rPr>
              <w:t>Кіль</w:t>
            </w:r>
            <w:r w:rsidRPr="00520A06">
              <w:rPr>
                <w:sz w:val="24"/>
                <w:szCs w:val="24"/>
                <w:lang w:val="uk-UA"/>
              </w:rPr>
              <w:t>кість</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D71442" w14:textId="77777777" w:rsidR="00BF247F" w:rsidRPr="00520A06" w:rsidRDefault="00BF247F" w:rsidP="00BF247F">
            <w:pPr>
              <w:jc w:val="center"/>
              <w:rPr>
                <w:sz w:val="24"/>
                <w:szCs w:val="24"/>
                <w:lang w:val="uk-UA"/>
              </w:rPr>
            </w:pPr>
            <w:r w:rsidRPr="00520A06">
              <w:rPr>
                <w:sz w:val="24"/>
                <w:szCs w:val="24"/>
                <w:lang w:val="uk-UA"/>
              </w:rPr>
              <w:t xml:space="preserve">Од. </w:t>
            </w:r>
            <w:proofErr w:type="spellStart"/>
            <w:r w:rsidRPr="00520A06">
              <w:rPr>
                <w:sz w:val="24"/>
                <w:szCs w:val="24"/>
                <w:lang w:val="uk-UA"/>
              </w:rPr>
              <w:t>вим</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tcPr>
          <w:p w14:paraId="143119DF" w14:textId="77777777" w:rsidR="00BF247F" w:rsidRPr="00520A06" w:rsidRDefault="00BF247F" w:rsidP="00BF247F">
            <w:pPr>
              <w:jc w:val="center"/>
              <w:rPr>
                <w:sz w:val="24"/>
                <w:szCs w:val="24"/>
                <w:lang w:val="uk-UA"/>
              </w:rPr>
            </w:pPr>
            <w:r>
              <w:rPr>
                <w:sz w:val="24"/>
                <w:szCs w:val="24"/>
                <w:lang w:val="uk-UA"/>
              </w:rPr>
              <w:t xml:space="preserve">Ціна за 1 кг. </w:t>
            </w:r>
            <w:r w:rsidRPr="00520A06">
              <w:rPr>
                <w:sz w:val="24"/>
                <w:szCs w:val="24"/>
                <w:lang w:val="uk-UA"/>
              </w:rPr>
              <w:t>без ПДВ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ABA3716" w14:textId="77777777" w:rsidR="00BF247F" w:rsidRPr="00520A06" w:rsidRDefault="00BF247F" w:rsidP="00BF247F">
            <w:pPr>
              <w:jc w:val="center"/>
              <w:rPr>
                <w:sz w:val="24"/>
                <w:szCs w:val="24"/>
                <w:lang w:val="uk-UA"/>
              </w:rPr>
            </w:pPr>
            <w:r w:rsidRPr="00520A06">
              <w:rPr>
                <w:sz w:val="24"/>
                <w:szCs w:val="24"/>
                <w:lang w:val="uk-UA"/>
              </w:rPr>
              <w:t xml:space="preserve">Сума </w:t>
            </w:r>
          </w:p>
          <w:p w14:paraId="14E00DE1" w14:textId="77777777" w:rsidR="00BF247F" w:rsidRPr="00520A06" w:rsidRDefault="00BF247F" w:rsidP="00BF247F">
            <w:pPr>
              <w:jc w:val="center"/>
              <w:rPr>
                <w:sz w:val="24"/>
                <w:szCs w:val="24"/>
                <w:lang w:val="uk-UA"/>
              </w:rPr>
            </w:pPr>
            <w:r>
              <w:rPr>
                <w:sz w:val="24"/>
                <w:szCs w:val="24"/>
                <w:lang w:val="uk-UA"/>
              </w:rPr>
              <w:t>бе</w:t>
            </w:r>
            <w:r w:rsidRPr="00520A06">
              <w:rPr>
                <w:sz w:val="24"/>
                <w:szCs w:val="24"/>
                <w:lang w:val="uk-UA"/>
              </w:rPr>
              <w:t>з ПДВ</w:t>
            </w:r>
          </w:p>
          <w:p w14:paraId="72811DC4" w14:textId="77777777" w:rsidR="00BF247F" w:rsidRPr="00520A06" w:rsidRDefault="00BF247F" w:rsidP="00BF247F">
            <w:pPr>
              <w:jc w:val="center"/>
              <w:rPr>
                <w:sz w:val="24"/>
                <w:szCs w:val="24"/>
                <w:lang w:val="uk-UA"/>
              </w:rPr>
            </w:pPr>
          </w:p>
        </w:tc>
      </w:tr>
      <w:tr w:rsidR="00BF247F" w:rsidRPr="00520A06" w14:paraId="78BDA045" w14:textId="77777777" w:rsidTr="00E933F5">
        <w:trPr>
          <w:trHeight w:val="460"/>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80476" w14:textId="183EC38A" w:rsidR="00BF247F" w:rsidRPr="00520A06" w:rsidRDefault="00BF247F" w:rsidP="00BF247F">
            <w:pPr>
              <w:jc w:val="center"/>
              <w:rPr>
                <w:sz w:val="24"/>
                <w:szCs w:val="24"/>
                <w:lang w:val="uk-UA"/>
              </w:rPr>
            </w:pPr>
          </w:p>
        </w:tc>
        <w:tc>
          <w:tcPr>
            <w:tcW w:w="3118" w:type="dxa"/>
            <w:tcBorders>
              <w:top w:val="single" w:sz="4" w:space="0" w:color="auto"/>
              <w:bottom w:val="single" w:sz="4" w:space="0" w:color="auto"/>
              <w:right w:val="single" w:sz="4" w:space="0" w:color="auto"/>
            </w:tcBorders>
            <w:vAlign w:val="center"/>
          </w:tcPr>
          <w:p w14:paraId="48AFF73C" w14:textId="4D718D19" w:rsidR="00BF247F" w:rsidRPr="00B73448" w:rsidRDefault="00BF247F" w:rsidP="009F1348">
            <w:pPr>
              <w:rPr>
                <w:sz w:val="24"/>
                <w:szCs w:val="24"/>
                <w:lang w:val="en-U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21ACA6DE" w14:textId="6F3488D0" w:rsidR="00BF247F" w:rsidRPr="00520A06" w:rsidRDefault="00BF247F" w:rsidP="00BF247F">
            <w:pPr>
              <w:jc w:val="center"/>
              <w:rPr>
                <w:sz w:val="24"/>
                <w:szCs w:val="24"/>
                <w:lang w:val="uk-UA"/>
              </w:rPr>
            </w:pPr>
          </w:p>
        </w:tc>
        <w:tc>
          <w:tcPr>
            <w:tcW w:w="1276" w:type="dxa"/>
            <w:tcBorders>
              <w:top w:val="nil"/>
              <w:left w:val="nil"/>
              <w:bottom w:val="single" w:sz="4" w:space="0" w:color="auto"/>
              <w:right w:val="single" w:sz="4" w:space="0" w:color="auto"/>
            </w:tcBorders>
            <w:shd w:val="clear" w:color="auto" w:fill="auto"/>
            <w:noWrap/>
            <w:vAlign w:val="center"/>
          </w:tcPr>
          <w:p w14:paraId="778A65F7" w14:textId="630919ED" w:rsidR="00BF247F" w:rsidRPr="00520A06" w:rsidRDefault="00BF247F" w:rsidP="00BF247F">
            <w:pPr>
              <w:jc w:val="center"/>
              <w:rPr>
                <w:sz w:val="24"/>
                <w:szCs w:val="24"/>
                <w:lang w:val="uk-UA"/>
              </w:rPr>
            </w:pPr>
          </w:p>
        </w:tc>
        <w:tc>
          <w:tcPr>
            <w:tcW w:w="1842" w:type="dxa"/>
            <w:tcBorders>
              <w:top w:val="nil"/>
              <w:left w:val="nil"/>
              <w:bottom w:val="single" w:sz="4" w:space="0" w:color="auto"/>
              <w:right w:val="single" w:sz="4" w:space="0" w:color="auto"/>
            </w:tcBorders>
            <w:shd w:val="clear" w:color="auto" w:fill="auto"/>
            <w:noWrap/>
            <w:vAlign w:val="center"/>
          </w:tcPr>
          <w:p w14:paraId="1376B456" w14:textId="31C4B965" w:rsidR="00BF247F" w:rsidRPr="000008B9" w:rsidRDefault="00BF247F" w:rsidP="00BF247F">
            <w:pPr>
              <w:jc w:val="center"/>
              <w:rPr>
                <w:color w:val="000000" w:themeColor="text1"/>
                <w:sz w:val="24"/>
                <w:szCs w:val="24"/>
                <w:lang w:val="uk-U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4BF1079B" w14:textId="3404A899" w:rsidR="00BF247F" w:rsidRPr="000008B9" w:rsidRDefault="00BF247F" w:rsidP="00BF247F">
            <w:pPr>
              <w:jc w:val="center"/>
              <w:rPr>
                <w:color w:val="000000" w:themeColor="text1"/>
                <w:sz w:val="24"/>
                <w:szCs w:val="24"/>
                <w:lang w:val="uk-UA"/>
              </w:rPr>
            </w:pPr>
          </w:p>
        </w:tc>
      </w:tr>
      <w:tr w:rsidR="0029698F" w:rsidRPr="00520A06" w14:paraId="66B5296C" w14:textId="77777777" w:rsidTr="00E933F5">
        <w:trPr>
          <w:trHeight w:val="460"/>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3F26C" w14:textId="77777777" w:rsidR="0029698F" w:rsidRPr="00520A06" w:rsidRDefault="0029698F" w:rsidP="00BF247F">
            <w:pPr>
              <w:jc w:val="center"/>
              <w:rPr>
                <w:sz w:val="24"/>
                <w:szCs w:val="24"/>
                <w:lang w:val="uk-UA"/>
              </w:rPr>
            </w:pPr>
          </w:p>
        </w:tc>
        <w:tc>
          <w:tcPr>
            <w:tcW w:w="3118" w:type="dxa"/>
            <w:tcBorders>
              <w:top w:val="single" w:sz="4" w:space="0" w:color="auto"/>
              <w:bottom w:val="single" w:sz="4" w:space="0" w:color="auto"/>
              <w:right w:val="single" w:sz="4" w:space="0" w:color="auto"/>
            </w:tcBorders>
            <w:vAlign w:val="center"/>
          </w:tcPr>
          <w:p w14:paraId="7B57E0DD" w14:textId="77777777" w:rsidR="0029698F" w:rsidRPr="00B73448" w:rsidRDefault="0029698F" w:rsidP="009F1348">
            <w:pPr>
              <w:rPr>
                <w:sz w:val="24"/>
                <w:szCs w:val="24"/>
                <w:lang w:val="en-U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55A70FF" w14:textId="77777777" w:rsidR="0029698F" w:rsidRPr="00520A06" w:rsidRDefault="0029698F" w:rsidP="00BF247F">
            <w:pPr>
              <w:jc w:val="center"/>
              <w:rPr>
                <w:sz w:val="24"/>
                <w:szCs w:val="24"/>
                <w:lang w:val="uk-UA"/>
              </w:rPr>
            </w:pPr>
          </w:p>
        </w:tc>
        <w:tc>
          <w:tcPr>
            <w:tcW w:w="1276" w:type="dxa"/>
            <w:tcBorders>
              <w:top w:val="nil"/>
              <w:left w:val="nil"/>
              <w:bottom w:val="single" w:sz="4" w:space="0" w:color="auto"/>
              <w:right w:val="single" w:sz="4" w:space="0" w:color="auto"/>
            </w:tcBorders>
            <w:shd w:val="clear" w:color="auto" w:fill="auto"/>
            <w:noWrap/>
            <w:vAlign w:val="center"/>
          </w:tcPr>
          <w:p w14:paraId="29ADEA70" w14:textId="77777777" w:rsidR="0029698F" w:rsidRPr="00520A06" w:rsidRDefault="0029698F" w:rsidP="00BF247F">
            <w:pPr>
              <w:jc w:val="center"/>
              <w:rPr>
                <w:sz w:val="24"/>
                <w:szCs w:val="24"/>
                <w:lang w:val="uk-UA"/>
              </w:rPr>
            </w:pPr>
          </w:p>
        </w:tc>
        <w:tc>
          <w:tcPr>
            <w:tcW w:w="1842" w:type="dxa"/>
            <w:tcBorders>
              <w:top w:val="nil"/>
              <w:left w:val="nil"/>
              <w:bottom w:val="single" w:sz="4" w:space="0" w:color="auto"/>
              <w:right w:val="single" w:sz="4" w:space="0" w:color="auto"/>
            </w:tcBorders>
            <w:shd w:val="clear" w:color="auto" w:fill="auto"/>
            <w:noWrap/>
            <w:vAlign w:val="center"/>
          </w:tcPr>
          <w:p w14:paraId="100791A6" w14:textId="77777777" w:rsidR="0029698F" w:rsidRPr="000008B9" w:rsidRDefault="0029698F" w:rsidP="00BF247F">
            <w:pPr>
              <w:jc w:val="center"/>
              <w:rPr>
                <w:color w:val="000000" w:themeColor="text1"/>
                <w:sz w:val="24"/>
                <w:szCs w:val="24"/>
                <w:lang w:val="uk-U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0D6B414F" w14:textId="77777777" w:rsidR="0029698F" w:rsidRPr="000008B9" w:rsidRDefault="0029698F" w:rsidP="00BF247F">
            <w:pPr>
              <w:jc w:val="center"/>
              <w:rPr>
                <w:color w:val="000000" w:themeColor="text1"/>
                <w:sz w:val="24"/>
                <w:szCs w:val="24"/>
                <w:lang w:val="uk-UA"/>
              </w:rPr>
            </w:pPr>
          </w:p>
        </w:tc>
      </w:tr>
      <w:tr w:rsidR="0029698F" w:rsidRPr="00520A06" w14:paraId="14FC419C" w14:textId="77777777" w:rsidTr="00E933F5">
        <w:trPr>
          <w:trHeight w:val="460"/>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1F080" w14:textId="77777777" w:rsidR="0029698F" w:rsidRPr="00520A06" w:rsidRDefault="0029698F" w:rsidP="00BF247F">
            <w:pPr>
              <w:jc w:val="center"/>
              <w:rPr>
                <w:sz w:val="24"/>
                <w:szCs w:val="24"/>
                <w:lang w:val="uk-UA"/>
              </w:rPr>
            </w:pPr>
          </w:p>
        </w:tc>
        <w:tc>
          <w:tcPr>
            <w:tcW w:w="3118" w:type="dxa"/>
            <w:tcBorders>
              <w:top w:val="single" w:sz="4" w:space="0" w:color="auto"/>
              <w:bottom w:val="single" w:sz="4" w:space="0" w:color="auto"/>
              <w:right w:val="single" w:sz="4" w:space="0" w:color="auto"/>
            </w:tcBorders>
            <w:vAlign w:val="center"/>
          </w:tcPr>
          <w:p w14:paraId="150436B2" w14:textId="77777777" w:rsidR="0029698F" w:rsidRPr="00B73448" w:rsidRDefault="0029698F" w:rsidP="009F1348">
            <w:pPr>
              <w:rPr>
                <w:sz w:val="24"/>
                <w:szCs w:val="24"/>
                <w:lang w:val="en-U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5DB2F61F" w14:textId="77777777" w:rsidR="0029698F" w:rsidRPr="00520A06" w:rsidRDefault="0029698F" w:rsidP="00BF247F">
            <w:pPr>
              <w:jc w:val="center"/>
              <w:rPr>
                <w:sz w:val="24"/>
                <w:szCs w:val="24"/>
                <w:lang w:val="uk-UA"/>
              </w:rPr>
            </w:pPr>
          </w:p>
        </w:tc>
        <w:tc>
          <w:tcPr>
            <w:tcW w:w="1276" w:type="dxa"/>
            <w:tcBorders>
              <w:top w:val="nil"/>
              <w:left w:val="nil"/>
              <w:bottom w:val="single" w:sz="4" w:space="0" w:color="auto"/>
              <w:right w:val="single" w:sz="4" w:space="0" w:color="auto"/>
            </w:tcBorders>
            <w:shd w:val="clear" w:color="auto" w:fill="auto"/>
            <w:noWrap/>
            <w:vAlign w:val="center"/>
          </w:tcPr>
          <w:p w14:paraId="3598EA97" w14:textId="77777777" w:rsidR="0029698F" w:rsidRPr="00520A06" w:rsidRDefault="0029698F" w:rsidP="00BF247F">
            <w:pPr>
              <w:jc w:val="center"/>
              <w:rPr>
                <w:sz w:val="24"/>
                <w:szCs w:val="24"/>
                <w:lang w:val="uk-UA"/>
              </w:rPr>
            </w:pPr>
          </w:p>
        </w:tc>
        <w:tc>
          <w:tcPr>
            <w:tcW w:w="1842" w:type="dxa"/>
            <w:tcBorders>
              <w:top w:val="nil"/>
              <w:left w:val="nil"/>
              <w:bottom w:val="single" w:sz="4" w:space="0" w:color="auto"/>
              <w:right w:val="single" w:sz="4" w:space="0" w:color="auto"/>
            </w:tcBorders>
            <w:shd w:val="clear" w:color="auto" w:fill="auto"/>
            <w:noWrap/>
            <w:vAlign w:val="center"/>
          </w:tcPr>
          <w:p w14:paraId="466C68D7" w14:textId="77777777" w:rsidR="0029698F" w:rsidRPr="000008B9" w:rsidRDefault="0029698F" w:rsidP="00BF247F">
            <w:pPr>
              <w:jc w:val="center"/>
              <w:rPr>
                <w:color w:val="000000" w:themeColor="text1"/>
                <w:sz w:val="24"/>
                <w:szCs w:val="24"/>
                <w:lang w:val="uk-U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47FECC9B" w14:textId="77777777" w:rsidR="0029698F" w:rsidRPr="000008B9" w:rsidRDefault="0029698F" w:rsidP="00BF247F">
            <w:pPr>
              <w:jc w:val="center"/>
              <w:rPr>
                <w:color w:val="000000" w:themeColor="text1"/>
                <w:sz w:val="24"/>
                <w:szCs w:val="24"/>
                <w:lang w:val="uk-UA"/>
              </w:rPr>
            </w:pPr>
          </w:p>
        </w:tc>
      </w:tr>
      <w:tr w:rsidR="0029698F" w:rsidRPr="00520A06" w14:paraId="5FC03D9B" w14:textId="77777777" w:rsidTr="00E933F5">
        <w:trPr>
          <w:trHeight w:val="460"/>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DB558" w14:textId="77777777" w:rsidR="0029698F" w:rsidRPr="00520A06" w:rsidRDefault="0029698F" w:rsidP="00BF247F">
            <w:pPr>
              <w:jc w:val="center"/>
              <w:rPr>
                <w:sz w:val="24"/>
                <w:szCs w:val="24"/>
                <w:lang w:val="uk-UA"/>
              </w:rPr>
            </w:pPr>
          </w:p>
        </w:tc>
        <w:tc>
          <w:tcPr>
            <w:tcW w:w="3118" w:type="dxa"/>
            <w:tcBorders>
              <w:top w:val="single" w:sz="4" w:space="0" w:color="auto"/>
              <w:bottom w:val="single" w:sz="4" w:space="0" w:color="auto"/>
              <w:right w:val="single" w:sz="4" w:space="0" w:color="auto"/>
            </w:tcBorders>
            <w:vAlign w:val="center"/>
          </w:tcPr>
          <w:p w14:paraId="07D2C93D" w14:textId="77777777" w:rsidR="0029698F" w:rsidRPr="00B73448" w:rsidRDefault="0029698F" w:rsidP="009F1348">
            <w:pPr>
              <w:rPr>
                <w:sz w:val="24"/>
                <w:szCs w:val="24"/>
                <w:lang w:val="en-U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C7EDB96" w14:textId="77777777" w:rsidR="0029698F" w:rsidRPr="00520A06" w:rsidRDefault="0029698F" w:rsidP="00BF247F">
            <w:pPr>
              <w:jc w:val="center"/>
              <w:rPr>
                <w:sz w:val="24"/>
                <w:szCs w:val="24"/>
                <w:lang w:val="uk-UA"/>
              </w:rPr>
            </w:pPr>
          </w:p>
        </w:tc>
        <w:tc>
          <w:tcPr>
            <w:tcW w:w="1276" w:type="dxa"/>
            <w:tcBorders>
              <w:top w:val="nil"/>
              <w:left w:val="nil"/>
              <w:bottom w:val="single" w:sz="4" w:space="0" w:color="auto"/>
              <w:right w:val="single" w:sz="4" w:space="0" w:color="auto"/>
            </w:tcBorders>
            <w:shd w:val="clear" w:color="auto" w:fill="auto"/>
            <w:noWrap/>
            <w:vAlign w:val="center"/>
          </w:tcPr>
          <w:p w14:paraId="69BAECB2" w14:textId="77777777" w:rsidR="0029698F" w:rsidRPr="00520A06" w:rsidRDefault="0029698F" w:rsidP="00BF247F">
            <w:pPr>
              <w:jc w:val="center"/>
              <w:rPr>
                <w:sz w:val="24"/>
                <w:szCs w:val="24"/>
                <w:lang w:val="uk-UA"/>
              </w:rPr>
            </w:pPr>
          </w:p>
        </w:tc>
        <w:tc>
          <w:tcPr>
            <w:tcW w:w="1842" w:type="dxa"/>
            <w:tcBorders>
              <w:top w:val="nil"/>
              <w:left w:val="nil"/>
              <w:bottom w:val="single" w:sz="4" w:space="0" w:color="auto"/>
              <w:right w:val="single" w:sz="4" w:space="0" w:color="auto"/>
            </w:tcBorders>
            <w:shd w:val="clear" w:color="auto" w:fill="auto"/>
            <w:noWrap/>
            <w:vAlign w:val="center"/>
          </w:tcPr>
          <w:p w14:paraId="43175563" w14:textId="77777777" w:rsidR="0029698F" w:rsidRPr="000008B9" w:rsidRDefault="0029698F" w:rsidP="00BF247F">
            <w:pPr>
              <w:jc w:val="center"/>
              <w:rPr>
                <w:color w:val="000000" w:themeColor="text1"/>
                <w:sz w:val="24"/>
                <w:szCs w:val="24"/>
                <w:lang w:val="uk-U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71337FF1" w14:textId="77777777" w:rsidR="0029698F" w:rsidRPr="000008B9" w:rsidRDefault="0029698F" w:rsidP="00BF247F">
            <w:pPr>
              <w:jc w:val="center"/>
              <w:rPr>
                <w:color w:val="000000" w:themeColor="text1"/>
                <w:sz w:val="24"/>
                <w:szCs w:val="24"/>
                <w:lang w:val="uk-UA"/>
              </w:rPr>
            </w:pPr>
          </w:p>
        </w:tc>
      </w:tr>
      <w:tr w:rsidR="0029698F" w:rsidRPr="00520A06" w14:paraId="4DFC1BA9" w14:textId="77777777" w:rsidTr="00E933F5">
        <w:trPr>
          <w:trHeight w:val="460"/>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FBDD2" w14:textId="77777777" w:rsidR="0029698F" w:rsidRPr="00520A06" w:rsidRDefault="0029698F" w:rsidP="00BF247F">
            <w:pPr>
              <w:jc w:val="center"/>
              <w:rPr>
                <w:sz w:val="24"/>
                <w:szCs w:val="24"/>
                <w:lang w:val="uk-UA"/>
              </w:rPr>
            </w:pPr>
          </w:p>
        </w:tc>
        <w:tc>
          <w:tcPr>
            <w:tcW w:w="3118" w:type="dxa"/>
            <w:tcBorders>
              <w:top w:val="single" w:sz="4" w:space="0" w:color="auto"/>
              <w:bottom w:val="single" w:sz="4" w:space="0" w:color="auto"/>
              <w:right w:val="single" w:sz="4" w:space="0" w:color="auto"/>
            </w:tcBorders>
            <w:vAlign w:val="center"/>
          </w:tcPr>
          <w:p w14:paraId="11222697" w14:textId="77777777" w:rsidR="0029698F" w:rsidRPr="00B73448" w:rsidRDefault="0029698F" w:rsidP="009F1348">
            <w:pPr>
              <w:rPr>
                <w:sz w:val="24"/>
                <w:szCs w:val="24"/>
                <w:lang w:val="en-U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62F27B9" w14:textId="77777777" w:rsidR="0029698F" w:rsidRPr="00520A06" w:rsidRDefault="0029698F" w:rsidP="00BF247F">
            <w:pPr>
              <w:jc w:val="center"/>
              <w:rPr>
                <w:sz w:val="24"/>
                <w:szCs w:val="24"/>
                <w:lang w:val="uk-UA"/>
              </w:rPr>
            </w:pPr>
          </w:p>
        </w:tc>
        <w:tc>
          <w:tcPr>
            <w:tcW w:w="1276" w:type="dxa"/>
            <w:tcBorders>
              <w:top w:val="nil"/>
              <w:left w:val="nil"/>
              <w:bottom w:val="single" w:sz="4" w:space="0" w:color="auto"/>
              <w:right w:val="single" w:sz="4" w:space="0" w:color="auto"/>
            </w:tcBorders>
            <w:shd w:val="clear" w:color="auto" w:fill="auto"/>
            <w:noWrap/>
            <w:vAlign w:val="center"/>
          </w:tcPr>
          <w:p w14:paraId="3A13DF3D" w14:textId="77777777" w:rsidR="0029698F" w:rsidRPr="00520A06" w:rsidRDefault="0029698F" w:rsidP="00BF247F">
            <w:pPr>
              <w:jc w:val="center"/>
              <w:rPr>
                <w:sz w:val="24"/>
                <w:szCs w:val="24"/>
                <w:lang w:val="uk-UA"/>
              </w:rPr>
            </w:pPr>
          </w:p>
        </w:tc>
        <w:tc>
          <w:tcPr>
            <w:tcW w:w="1842" w:type="dxa"/>
            <w:tcBorders>
              <w:top w:val="nil"/>
              <w:left w:val="nil"/>
              <w:bottom w:val="single" w:sz="4" w:space="0" w:color="auto"/>
              <w:right w:val="single" w:sz="4" w:space="0" w:color="auto"/>
            </w:tcBorders>
            <w:shd w:val="clear" w:color="auto" w:fill="auto"/>
            <w:noWrap/>
            <w:vAlign w:val="center"/>
          </w:tcPr>
          <w:p w14:paraId="27680ABE" w14:textId="77777777" w:rsidR="0029698F" w:rsidRPr="000008B9" w:rsidRDefault="0029698F" w:rsidP="00BF247F">
            <w:pPr>
              <w:jc w:val="center"/>
              <w:rPr>
                <w:color w:val="000000" w:themeColor="text1"/>
                <w:sz w:val="24"/>
                <w:szCs w:val="24"/>
                <w:lang w:val="uk-U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5D70DDDC" w14:textId="77777777" w:rsidR="0029698F" w:rsidRPr="000008B9" w:rsidRDefault="0029698F" w:rsidP="00BF247F">
            <w:pPr>
              <w:jc w:val="center"/>
              <w:rPr>
                <w:color w:val="000000" w:themeColor="text1"/>
                <w:sz w:val="24"/>
                <w:szCs w:val="24"/>
                <w:lang w:val="uk-UA"/>
              </w:rPr>
            </w:pPr>
          </w:p>
        </w:tc>
      </w:tr>
      <w:tr w:rsidR="0029698F" w:rsidRPr="00520A06" w14:paraId="2D1CA77B" w14:textId="77777777" w:rsidTr="00E933F5">
        <w:trPr>
          <w:trHeight w:val="460"/>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DFAF5" w14:textId="77777777" w:rsidR="0029698F" w:rsidRPr="00520A06" w:rsidRDefault="0029698F" w:rsidP="00BF247F">
            <w:pPr>
              <w:jc w:val="center"/>
              <w:rPr>
                <w:sz w:val="24"/>
                <w:szCs w:val="24"/>
                <w:lang w:val="uk-UA"/>
              </w:rPr>
            </w:pPr>
          </w:p>
        </w:tc>
        <w:tc>
          <w:tcPr>
            <w:tcW w:w="3118" w:type="dxa"/>
            <w:tcBorders>
              <w:top w:val="single" w:sz="4" w:space="0" w:color="auto"/>
              <w:bottom w:val="single" w:sz="4" w:space="0" w:color="auto"/>
              <w:right w:val="single" w:sz="4" w:space="0" w:color="auto"/>
            </w:tcBorders>
            <w:vAlign w:val="center"/>
          </w:tcPr>
          <w:p w14:paraId="22517DAB" w14:textId="77777777" w:rsidR="0029698F" w:rsidRPr="00B73448" w:rsidRDefault="0029698F" w:rsidP="009F1348">
            <w:pPr>
              <w:rPr>
                <w:sz w:val="24"/>
                <w:szCs w:val="24"/>
                <w:lang w:val="en-U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2B4EDBD8" w14:textId="77777777" w:rsidR="0029698F" w:rsidRPr="00520A06" w:rsidRDefault="0029698F" w:rsidP="00BF247F">
            <w:pPr>
              <w:jc w:val="center"/>
              <w:rPr>
                <w:sz w:val="24"/>
                <w:szCs w:val="24"/>
                <w:lang w:val="uk-UA"/>
              </w:rPr>
            </w:pPr>
          </w:p>
        </w:tc>
        <w:tc>
          <w:tcPr>
            <w:tcW w:w="1276" w:type="dxa"/>
            <w:tcBorders>
              <w:top w:val="nil"/>
              <w:left w:val="nil"/>
              <w:bottom w:val="single" w:sz="4" w:space="0" w:color="auto"/>
              <w:right w:val="single" w:sz="4" w:space="0" w:color="auto"/>
            </w:tcBorders>
            <w:shd w:val="clear" w:color="auto" w:fill="auto"/>
            <w:noWrap/>
            <w:vAlign w:val="center"/>
          </w:tcPr>
          <w:p w14:paraId="0B54B554" w14:textId="77777777" w:rsidR="0029698F" w:rsidRPr="00520A06" w:rsidRDefault="0029698F" w:rsidP="00BF247F">
            <w:pPr>
              <w:jc w:val="center"/>
              <w:rPr>
                <w:sz w:val="24"/>
                <w:szCs w:val="24"/>
                <w:lang w:val="uk-UA"/>
              </w:rPr>
            </w:pPr>
          </w:p>
        </w:tc>
        <w:tc>
          <w:tcPr>
            <w:tcW w:w="1842" w:type="dxa"/>
            <w:tcBorders>
              <w:top w:val="nil"/>
              <w:left w:val="nil"/>
              <w:bottom w:val="single" w:sz="4" w:space="0" w:color="auto"/>
              <w:right w:val="single" w:sz="4" w:space="0" w:color="auto"/>
            </w:tcBorders>
            <w:shd w:val="clear" w:color="auto" w:fill="auto"/>
            <w:noWrap/>
            <w:vAlign w:val="center"/>
          </w:tcPr>
          <w:p w14:paraId="4BBD1269" w14:textId="77777777" w:rsidR="0029698F" w:rsidRPr="000008B9" w:rsidRDefault="0029698F" w:rsidP="00BF247F">
            <w:pPr>
              <w:jc w:val="center"/>
              <w:rPr>
                <w:color w:val="000000" w:themeColor="text1"/>
                <w:sz w:val="24"/>
                <w:szCs w:val="24"/>
                <w:lang w:val="uk-U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2F781725" w14:textId="77777777" w:rsidR="0029698F" w:rsidRPr="000008B9" w:rsidRDefault="0029698F" w:rsidP="00BF247F">
            <w:pPr>
              <w:jc w:val="center"/>
              <w:rPr>
                <w:color w:val="000000" w:themeColor="text1"/>
                <w:sz w:val="24"/>
                <w:szCs w:val="24"/>
                <w:lang w:val="uk-UA"/>
              </w:rPr>
            </w:pPr>
          </w:p>
        </w:tc>
      </w:tr>
      <w:tr w:rsidR="0029698F" w:rsidRPr="00520A06" w14:paraId="0B5D95C5" w14:textId="77777777" w:rsidTr="00E933F5">
        <w:trPr>
          <w:trHeight w:val="460"/>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1E6A3" w14:textId="77777777" w:rsidR="0029698F" w:rsidRPr="00520A06" w:rsidRDefault="0029698F" w:rsidP="00BF247F">
            <w:pPr>
              <w:jc w:val="center"/>
              <w:rPr>
                <w:sz w:val="24"/>
                <w:szCs w:val="24"/>
                <w:lang w:val="uk-UA"/>
              </w:rPr>
            </w:pPr>
          </w:p>
        </w:tc>
        <w:tc>
          <w:tcPr>
            <w:tcW w:w="3118" w:type="dxa"/>
            <w:tcBorders>
              <w:top w:val="single" w:sz="4" w:space="0" w:color="auto"/>
              <w:bottom w:val="single" w:sz="4" w:space="0" w:color="auto"/>
              <w:right w:val="single" w:sz="4" w:space="0" w:color="auto"/>
            </w:tcBorders>
            <w:vAlign w:val="center"/>
          </w:tcPr>
          <w:p w14:paraId="4409C398" w14:textId="77777777" w:rsidR="0029698F" w:rsidRPr="00B73448" w:rsidRDefault="0029698F" w:rsidP="009F1348">
            <w:pPr>
              <w:rPr>
                <w:sz w:val="24"/>
                <w:szCs w:val="24"/>
                <w:lang w:val="en-U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45A189E4" w14:textId="77777777" w:rsidR="0029698F" w:rsidRPr="00520A06" w:rsidRDefault="0029698F" w:rsidP="00BF247F">
            <w:pPr>
              <w:jc w:val="center"/>
              <w:rPr>
                <w:sz w:val="24"/>
                <w:szCs w:val="24"/>
                <w:lang w:val="uk-UA"/>
              </w:rPr>
            </w:pPr>
          </w:p>
        </w:tc>
        <w:tc>
          <w:tcPr>
            <w:tcW w:w="1276" w:type="dxa"/>
            <w:tcBorders>
              <w:top w:val="nil"/>
              <w:left w:val="nil"/>
              <w:bottom w:val="single" w:sz="4" w:space="0" w:color="auto"/>
              <w:right w:val="single" w:sz="4" w:space="0" w:color="auto"/>
            </w:tcBorders>
            <w:shd w:val="clear" w:color="auto" w:fill="auto"/>
            <w:noWrap/>
            <w:vAlign w:val="center"/>
          </w:tcPr>
          <w:p w14:paraId="6133CA57" w14:textId="77777777" w:rsidR="0029698F" w:rsidRPr="00520A06" w:rsidRDefault="0029698F" w:rsidP="00BF247F">
            <w:pPr>
              <w:jc w:val="center"/>
              <w:rPr>
                <w:sz w:val="24"/>
                <w:szCs w:val="24"/>
                <w:lang w:val="uk-UA"/>
              </w:rPr>
            </w:pPr>
          </w:p>
        </w:tc>
        <w:tc>
          <w:tcPr>
            <w:tcW w:w="1842" w:type="dxa"/>
            <w:tcBorders>
              <w:top w:val="nil"/>
              <w:left w:val="nil"/>
              <w:bottom w:val="single" w:sz="4" w:space="0" w:color="auto"/>
              <w:right w:val="single" w:sz="4" w:space="0" w:color="auto"/>
            </w:tcBorders>
            <w:shd w:val="clear" w:color="auto" w:fill="auto"/>
            <w:noWrap/>
            <w:vAlign w:val="center"/>
          </w:tcPr>
          <w:p w14:paraId="1AE655A2" w14:textId="77777777" w:rsidR="0029698F" w:rsidRPr="000008B9" w:rsidRDefault="0029698F" w:rsidP="00BF247F">
            <w:pPr>
              <w:jc w:val="center"/>
              <w:rPr>
                <w:color w:val="000000" w:themeColor="text1"/>
                <w:sz w:val="24"/>
                <w:szCs w:val="24"/>
                <w:lang w:val="uk-U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116FDC28" w14:textId="77777777" w:rsidR="0029698F" w:rsidRPr="000008B9" w:rsidRDefault="0029698F" w:rsidP="00BF247F">
            <w:pPr>
              <w:jc w:val="center"/>
              <w:rPr>
                <w:color w:val="000000" w:themeColor="text1"/>
                <w:sz w:val="24"/>
                <w:szCs w:val="24"/>
                <w:lang w:val="uk-UA"/>
              </w:rPr>
            </w:pPr>
          </w:p>
        </w:tc>
      </w:tr>
      <w:tr w:rsidR="0029698F" w:rsidRPr="00520A06" w14:paraId="453D1482" w14:textId="77777777" w:rsidTr="00E933F5">
        <w:trPr>
          <w:trHeight w:val="460"/>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752A0" w14:textId="77777777" w:rsidR="0029698F" w:rsidRPr="00520A06" w:rsidRDefault="0029698F" w:rsidP="00BF247F">
            <w:pPr>
              <w:jc w:val="center"/>
              <w:rPr>
                <w:sz w:val="24"/>
                <w:szCs w:val="24"/>
                <w:lang w:val="uk-UA"/>
              </w:rPr>
            </w:pPr>
          </w:p>
        </w:tc>
        <w:tc>
          <w:tcPr>
            <w:tcW w:w="3118" w:type="dxa"/>
            <w:tcBorders>
              <w:top w:val="single" w:sz="4" w:space="0" w:color="auto"/>
              <w:bottom w:val="single" w:sz="4" w:space="0" w:color="auto"/>
              <w:right w:val="single" w:sz="4" w:space="0" w:color="auto"/>
            </w:tcBorders>
            <w:vAlign w:val="center"/>
          </w:tcPr>
          <w:p w14:paraId="6B399678" w14:textId="77777777" w:rsidR="0029698F" w:rsidRPr="00B73448" w:rsidRDefault="0029698F" w:rsidP="009F1348">
            <w:pPr>
              <w:rPr>
                <w:sz w:val="24"/>
                <w:szCs w:val="24"/>
                <w:lang w:val="en-U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1B4E6B56" w14:textId="77777777" w:rsidR="0029698F" w:rsidRPr="00520A06" w:rsidRDefault="0029698F" w:rsidP="00BF247F">
            <w:pPr>
              <w:jc w:val="center"/>
              <w:rPr>
                <w:sz w:val="24"/>
                <w:szCs w:val="24"/>
                <w:lang w:val="uk-UA"/>
              </w:rPr>
            </w:pPr>
          </w:p>
        </w:tc>
        <w:tc>
          <w:tcPr>
            <w:tcW w:w="1276" w:type="dxa"/>
            <w:tcBorders>
              <w:top w:val="nil"/>
              <w:left w:val="nil"/>
              <w:bottom w:val="single" w:sz="4" w:space="0" w:color="auto"/>
              <w:right w:val="single" w:sz="4" w:space="0" w:color="auto"/>
            </w:tcBorders>
            <w:shd w:val="clear" w:color="auto" w:fill="auto"/>
            <w:noWrap/>
            <w:vAlign w:val="center"/>
          </w:tcPr>
          <w:p w14:paraId="2A7891E5" w14:textId="77777777" w:rsidR="0029698F" w:rsidRPr="00520A06" w:rsidRDefault="0029698F" w:rsidP="00BF247F">
            <w:pPr>
              <w:jc w:val="center"/>
              <w:rPr>
                <w:sz w:val="24"/>
                <w:szCs w:val="24"/>
                <w:lang w:val="uk-UA"/>
              </w:rPr>
            </w:pPr>
          </w:p>
        </w:tc>
        <w:tc>
          <w:tcPr>
            <w:tcW w:w="1842" w:type="dxa"/>
            <w:tcBorders>
              <w:top w:val="nil"/>
              <w:left w:val="nil"/>
              <w:bottom w:val="single" w:sz="4" w:space="0" w:color="auto"/>
              <w:right w:val="single" w:sz="4" w:space="0" w:color="auto"/>
            </w:tcBorders>
            <w:shd w:val="clear" w:color="auto" w:fill="auto"/>
            <w:noWrap/>
            <w:vAlign w:val="center"/>
          </w:tcPr>
          <w:p w14:paraId="6E81B4E3" w14:textId="77777777" w:rsidR="0029698F" w:rsidRPr="000008B9" w:rsidRDefault="0029698F" w:rsidP="00BF247F">
            <w:pPr>
              <w:jc w:val="center"/>
              <w:rPr>
                <w:color w:val="000000" w:themeColor="text1"/>
                <w:sz w:val="24"/>
                <w:szCs w:val="24"/>
                <w:lang w:val="uk-UA"/>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0105593C" w14:textId="77777777" w:rsidR="0029698F" w:rsidRPr="000008B9" w:rsidRDefault="0029698F" w:rsidP="00BF247F">
            <w:pPr>
              <w:jc w:val="center"/>
              <w:rPr>
                <w:color w:val="000000" w:themeColor="text1"/>
                <w:sz w:val="24"/>
                <w:szCs w:val="24"/>
                <w:lang w:val="uk-UA"/>
              </w:rPr>
            </w:pPr>
          </w:p>
        </w:tc>
      </w:tr>
      <w:tr w:rsidR="00BF247F" w:rsidRPr="00520A06" w14:paraId="7C049A40" w14:textId="77777777" w:rsidTr="0053767E">
        <w:trPr>
          <w:trHeight w:val="424"/>
        </w:trPr>
        <w:tc>
          <w:tcPr>
            <w:tcW w:w="8046" w:type="dxa"/>
            <w:gridSpan w:val="5"/>
            <w:tcBorders>
              <w:left w:val="single" w:sz="4" w:space="0" w:color="auto"/>
              <w:bottom w:val="single" w:sz="4" w:space="0" w:color="auto"/>
              <w:right w:val="single" w:sz="4" w:space="0" w:color="auto"/>
            </w:tcBorders>
            <w:shd w:val="clear" w:color="auto" w:fill="auto"/>
            <w:noWrap/>
            <w:vAlign w:val="center"/>
          </w:tcPr>
          <w:p w14:paraId="1DBA648A" w14:textId="77777777" w:rsidR="00BF247F" w:rsidRPr="000008B9" w:rsidRDefault="00BF247F" w:rsidP="00BF247F">
            <w:pPr>
              <w:rPr>
                <w:b/>
                <w:bCs/>
                <w:color w:val="000000" w:themeColor="text1"/>
                <w:sz w:val="24"/>
                <w:szCs w:val="24"/>
                <w:lang w:val="uk-UA"/>
              </w:rPr>
            </w:pPr>
            <w:r w:rsidRPr="000008B9">
              <w:rPr>
                <w:b/>
                <w:bCs/>
                <w:color w:val="000000" w:themeColor="text1"/>
                <w:sz w:val="24"/>
                <w:szCs w:val="24"/>
                <w:lang w:val="uk-UA"/>
              </w:rPr>
              <w:t>ВСЬОГО</w:t>
            </w:r>
          </w:p>
        </w:tc>
        <w:tc>
          <w:tcPr>
            <w:tcW w:w="2268" w:type="dxa"/>
            <w:tcBorders>
              <w:left w:val="nil"/>
              <w:bottom w:val="single" w:sz="4" w:space="0" w:color="auto"/>
              <w:right w:val="single" w:sz="4" w:space="0" w:color="auto"/>
            </w:tcBorders>
            <w:vAlign w:val="center"/>
          </w:tcPr>
          <w:p w14:paraId="12AFC426" w14:textId="24A423E8" w:rsidR="00BF247F" w:rsidRPr="000008B9" w:rsidRDefault="00BF247F" w:rsidP="00BF247F">
            <w:pPr>
              <w:jc w:val="center"/>
              <w:rPr>
                <w:b/>
                <w:bCs/>
                <w:color w:val="000000" w:themeColor="text1"/>
                <w:sz w:val="24"/>
                <w:szCs w:val="24"/>
                <w:lang w:val="uk-UA"/>
              </w:rPr>
            </w:pPr>
          </w:p>
        </w:tc>
      </w:tr>
    </w:tbl>
    <w:p w14:paraId="579E8F25" w14:textId="77777777" w:rsidR="008526DF" w:rsidRPr="00520A06" w:rsidRDefault="008526DF" w:rsidP="00A72116">
      <w:pPr>
        <w:pStyle w:val="rvps2"/>
        <w:shd w:val="clear" w:color="auto" w:fill="FFFFFF"/>
        <w:spacing w:before="0" w:beforeAutospacing="0" w:after="0" w:afterAutospacing="0"/>
        <w:ind w:firstLine="709"/>
        <w:jc w:val="center"/>
        <w:textAlignment w:val="baseline"/>
        <w:rPr>
          <w:b/>
          <w:lang w:val="uk-UA"/>
        </w:rPr>
      </w:pPr>
    </w:p>
    <w:p w14:paraId="78E66F0E" w14:textId="32D43541" w:rsidR="00743108" w:rsidRPr="000B5C31" w:rsidRDefault="00743108" w:rsidP="00626E05">
      <w:pPr>
        <w:jc w:val="center"/>
        <w:rPr>
          <w:b/>
          <w:sz w:val="28"/>
          <w:szCs w:val="28"/>
          <w:lang w:val="uk-UA"/>
        </w:rPr>
      </w:pPr>
    </w:p>
    <w:p w14:paraId="7E1117B2" w14:textId="080DBF60" w:rsidR="00166284" w:rsidRPr="000B5C31" w:rsidRDefault="00166284" w:rsidP="000B5C31">
      <w:pPr>
        <w:rPr>
          <w:b/>
          <w:sz w:val="26"/>
          <w:szCs w:val="26"/>
          <w:lang w:val="uk-UA"/>
        </w:rPr>
      </w:pPr>
    </w:p>
    <w:p w14:paraId="2009B003" w14:textId="2EB2373C" w:rsidR="00166284" w:rsidRPr="000B5C31" w:rsidRDefault="00166284" w:rsidP="00626E05">
      <w:pPr>
        <w:jc w:val="center"/>
        <w:rPr>
          <w:b/>
          <w:sz w:val="26"/>
          <w:szCs w:val="26"/>
          <w:lang w:val="uk-UA"/>
        </w:rPr>
      </w:pPr>
    </w:p>
    <w:p w14:paraId="05FDD1F7" w14:textId="756CAA0C" w:rsidR="00166284" w:rsidRPr="000B5C31" w:rsidRDefault="00166284" w:rsidP="00626E05">
      <w:pPr>
        <w:jc w:val="center"/>
        <w:rPr>
          <w:b/>
          <w:sz w:val="26"/>
          <w:szCs w:val="26"/>
          <w:lang w:val="uk-UA"/>
        </w:rPr>
      </w:pPr>
    </w:p>
    <w:p w14:paraId="64C48CD6" w14:textId="77777777" w:rsidR="00166284" w:rsidRPr="000B5C31" w:rsidRDefault="00166284" w:rsidP="00626E05">
      <w:pPr>
        <w:jc w:val="center"/>
        <w:rPr>
          <w:b/>
          <w:sz w:val="32"/>
          <w:szCs w:val="32"/>
          <w:lang w:val="uk-UA"/>
        </w:rPr>
      </w:pPr>
    </w:p>
    <w:p w14:paraId="3B3F6C83" w14:textId="77777777" w:rsidR="00673D3E" w:rsidRPr="00520A06" w:rsidRDefault="00673D3E" w:rsidP="00673D3E">
      <w:pPr>
        <w:jc w:val="center"/>
        <w:rPr>
          <w:b/>
          <w:sz w:val="24"/>
          <w:lang w:val="uk-UA"/>
        </w:rPr>
      </w:pPr>
      <w:r w:rsidRPr="00520A06">
        <w:rPr>
          <w:b/>
          <w:sz w:val="24"/>
          <w:lang w:val="uk-UA"/>
        </w:rPr>
        <w:t xml:space="preserve">Покупець:                                </w:t>
      </w:r>
      <w:r w:rsidR="00C82F31">
        <w:rPr>
          <w:b/>
          <w:sz w:val="24"/>
          <w:lang w:val="uk-UA"/>
        </w:rPr>
        <w:t xml:space="preserve">                      Продавець</w:t>
      </w:r>
      <w:r w:rsidRPr="00520A06">
        <w:rPr>
          <w:b/>
          <w:sz w:val="24"/>
          <w:lang w:val="uk-UA"/>
        </w:rPr>
        <w:t>:</w:t>
      </w:r>
    </w:p>
    <w:p w14:paraId="0B32C452" w14:textId="77777777" w:rsidR="00673D3E" w:rsidRPr="00520A06" w:rsidRDefault="00673D3E" w:rsidP="00673D3E">
      <w:pPr>
        <w:jc w:val="center"/>
        <w:rPr>
          <w:b/>
          <w:sz w:val="24"/>
          <w:lang w:val="uk-UA"/>
        </w:rPr>
      </w:pPr>
    </w:p>
    <w:tbl>
      <w:tblPr>
        <w:tblW w:w="0" w:type="auto"/>
        <w:tblLook w:val="04A0" w:firstRow="1" w:lastRow="0" w:firstColumn="1" w:lastColumn="0" w:noHBand="0" w:noVBand="1"/>
      </w:tblPr>
      <w:tblGrid>
        <w:gridCol w:w="4927"/>
        <w:gridCol w:w="4679"/>
      </w:tblGrid>
      <w:tr w:rsidR="0029698F" w:rsidRPr="00E12238" w14:paraId="18B7EB09" w14:textId="77777777" w:rsidTr="00390AEC">
        <w:trPr>
          <w:trHeight w:val="3153"/>
        </w:trPr>
        <w:tc>
          <w:tcPr>
            <w:tcW w:w="4927" w:type="dxa"/>
          </w:tcPr>
          <w:p w14:paraId="50100050" w14:textId="77777777" w:rsidR="0029698F" w:rsidRDefault="0029698F" w:rsidP="00390AEC">
            <w:pPr>
              <w:pStyle w:val="a4"/>
              <w:rPr>
                <w:sz w:val="24"/>
              </w:rPr>
            </w:pPr>
            <w:r>
              <w:rPr>
                <w:b w:val="0"/>
                <w:sz w:val="24"/>
                <w:lang w:val="uk-UA"/>
              </w:rPr>
              <w:t>_____________________________________</w:t>
            </w:r>
          </w:p>
          <w:p w14:paraId="10E8E00C" w14:textId="77777777" w:rsidR="0029698F" w:rsidRDefault="0029698F" w:rsidP="00390AEC">
            <w:pPr>
              <w:pStyle w:val="a4"/>
              <w:rPr>
                <w:sz w:val="24"/>
              </w:rPr>
            </w:pPr>
            <w:r>
              <w:rPr>
                <w:b w:val="0"/>
                <w:sz w:val="24"/>
                <w:lang w:val="uk-UA"/>
              </w:rPr>
              <w:t>_____________________________________</w:t>
            </w:r>
          </w:p>
          <w:p w14:paraId="50E7DDD0" w14:textId="77777777" w:rsidR="0029698F" w:rsidRDefault="0029698F" w:rsidP="00390AEC">
            <w:pPr>
              <w:pStyle w:val="a4"/>
              <w:rPr>
                <w:sz w:val="24"/>
              </w:rPr>
            </w:pPr>
            <w:r>
              <w:rPr>
                <w:b w:val="0"/>
                <w:sz w:val="24"/>
                <w:lang w:val="uk-UA"/>
              </w:rPr>
              <w:t>_____________________________________</w:t>
            </w:r>
          </w:p>
          <w:p w14:paraId="6A3549E7" w14:textId="77777777" w:rsidR="0029698F" w:rsidRDefault="0029698F" w:rsidP="00390AEC">
            <w:pPr>
              <w:pStyle w:val="a4"/>
              <w:rPr>
                <w:sz w:val="24"/>
              </w:rPr>
            </w:pPr>
            <w:r>
              <w:rPr>
                <w:b w:val="0"/>
                <w:sz w:val="24"/>
                <w:lang w:val="uk-UA"/>
              </w:rPr>
              <w:t>_____________________________________</w:t>
            </w:r>
          </w:p>
          <w:p w14:paraId="19611EDA" w14:textId="77777777" w:rsidR="0029698F" w:rsidRDefault="0029698F" w:rsidP="00390AEC">
            <w:pPr>
              <w:pStyle w:val="a4"/>
              <w:rPr>
                <w:sz w:val="24"/>
              </w:rPr>
            </w:pPr>
            <w:r>
              <w:rPr>
                <w:b w:val="0"/>
                <w:sz w:val="24"/>
                <w:lang w:val="uk-UA"/>
              </w:rPr>
              <w:t>_____________________________________</w:t>
            </w:r>
          </w:p>
          <w:p w14:paraId="3DE9554E" w14:textId="77777777" w:rsidR="0029698F" w:rsidRDefault="0029698F" w:rsidP="00390AEC">
            <w:pPr>
              <w:pStyle w:val="a4"/>
              <w:rPr>
                <w:sz w:val="24"/>
              </w:rPr>
            </w:pPr>
            <w:r>
              <w:rPr>
                <w:b w:val="0"/>
                <w:sz w:val="24"/>
                <w:lang w:val="uk-UA"/>
              </w:rPr>
              <w:t>_____________________________________</w:t>
            </w:r>
          </w:p>
          <w:p w14:paraId="3B7A6F72" w14:textId="77777777" w:rsidR="0029698F" w:rsidRDefault="0029698F" w:rsidP="00390AEC">
            <w:pPr>
              <w:pStyle w:val="a4"/>
              <w:rPr>
                <w:sz w:val="24"/>
              </w:rPr>
            </w:pPr>
            <w:r>
              <w:rPr>
                <w:b w:val="0"/>
                <w:sz w:val="24"/>
                <w:lang w:val="uk-UA"/>
              </w:rPr>
              <w:t>_____________________________________</w:t>
            </w:r>
          </w:p>
          <w:p w14:paraId="631247A5" w14:textId="77777777" w:rsidR="0029698F" w:rsidRDefault="0029698F" w:rsidP="00390AEC">
            <w:pPr>
              <w:pStyle w:val="a4"/>
              <w:rPr>
                <w:sz w:val="24"/>
              </w:rPr>
            </w:pPr>
            <w:r>
              <w:rPr>
                <w:b w:val="0"/>
                <w:sz w:val="24"/>
                <w:lang w:val="uk-UA"/>
              </w:rPr>
              <w:t>_____________________________________</w:t>
            </w:r>
          </w:p>
          <w:p w14:paraId="4F537FF9" w14:textId="77777777" w:rsidR="0029698F" w:rsidRDefault="0029698F" w:rsidP="00390AEC">
            <w:pPr>
              <w:rPr>
                <w:rFonts w:eastAsia="Calibri"/>
                <w:b/>
                <w:sz w:val="24"/>
                <w:szCs w:val="24"/>
                <w:lang w:val="uk-UA"/>
              </w:rPr>
            </w:pPr>
          </w:p>
          <w:p w14:paraId="51615709" w14:textId="77777777" w:rsidR="0029698F" w:rsidRDefault="0029698F" w:rsidP="00390AEC">
            <w:pPr>
              <w:rPr>
                <w:rFonts w:eastAsia="Calibri"/>
                <w:b/>
                <w:sz w:val="24"/>
                <w:szCs w:val="24"/>
                <w:lang w:val="uk-UA"/>
              </w:rPr>
            </w:pPr>
          </w:p>
          <w:p w14:paraId="1E54DD79" w14:textId="77777777" w:rsidR="0029698F" w:rsidRDefault="0029698F" w:rsidP="00390AEC">
            <w:pPr>
              <w:rPr>
                <w:rFonts w:eastAsia="Calibri"/>
                <w:b/>
                <w:color w:val="FFFFFF"/>
                <w:sz w:val="24"/>
                <w:szCs w:val="24"/>
                <w:lang w:val="uk-UA"/>
              </w:rPr>
            </w:pPr>
            <w:r w:rsidRPr="00D4103D">
              <w:rPr>
                <w:rFonts w:eastAsia="Calibri"/>
                <w:b/>
                <w:color w:val="FFFFFF"/>
                <w:sz w:val="24"/>
                <w:szCs w:val="24"/>
                <w:lang w:val="uk-UA"/>
              </w:rPr>
              <w:t>___________________</w:t>
            </w:r>
          </w:p>
          <w:p w14:paraId="38C11F55" w14:textId="77777777" w:rsidR="0029698F" w:rsidRDefault="0029698F" w:rsidP="00390AEC">
            <w:pPr>
              <w:pStyle w:val="a4"/>
              <w:rPr>
                <w:sz w:val="24"/>
              </w:rPr>
            </w:pPr>
            <w:r>
              <w:rPr>
                <w:b w:val="0"/>
                <w:sz w:val="24"/>
                <w:lang w:val="uk-UA"/>
              </w:rPr>
              <w:t>_____________________________________</w:t>
            </w:r>
          </w:p>
          <w:p w14:paraId="63DBD871" w14:textId="77777777" w:rsidR="0029698F" w:rsidRPr="00520A06" w:rsidRDefault="0029698F" w:rsidP="00390AEC">
            <w:pPr>
              <w:pStyle w:val="a4"/>
              <w:jc w:val="right"/>
              <w:rPr>
                <w:rFonts w:eastAsia="Calibri"/>
                <w:b w:val="0"/>
                <w:sz w:val="24"/>
                <w:szCs w:val="24"/>
                <w:lang w:val="uk-UA"/>
              </w:rPr>
            </w:pPr>
          </w:p>
        </w:tc>
        <w:tc>
          <w:tcPr>
            <w:tcW w:w="4679" w:type="dxa"/>
          </w:tcPr>
          <w:p w14:paraId="040B5BB8" w14:textId="77777777" w:rsidR="0029698F" w:rsidRDefault="0029698F" w:rsidP="00390AEC">
            <w:pPr>
              <w:pStyle w:val="a4"/>
              <w:rPr>
                <w:sz w:val="24"/>
              </w:rPr>
            </w:pPr>
            <w:r>
              <w:rPr>
                <w:b w:val="0"/>
                <w:sz w:val="24"/>
                <w:lang w:val="uk-UA"/>
              </w:rPr>
              <w:t>_____________________________________</w:t>
            </w:r>
          </w:p>
          <w:p w14:paraId="42CA4E34" w14:textId="77777777" w:rsidR="0029698F" w:rsidRDefault="0029698F" w:rsidP="00390AEC">
            <w:pPr>
              <w:pStyle w:val="a4"/>
              <w:rPr>
                <w:sz w:val="24"/>
              </w:rPr>
            </w:pPr>
            <w:r>
              <w:rPr>
                <w:b w:val="0"/>
                <w:sz w:val="24"/>
                <w:lang w:val="uk-UA"/>
              </w:rPr>
              <w:t>_____________________________________</w:t>
            </w:r>
          </w:p>
          <w:p w14:paraId="6626E8BF" w14:textId="77777777" w:rsidR="0029698F" w:rsidRDefault="0029698F" w:rsidP="00390AEC">
            <w:pPr>
              <w:pStyle w:val="a4"/>
              <w:rPr>
                <w:sz w:val="24"/>
              </w:rPr>
            </w:pPr>
            <w:r>
              <w:rPr>
                <w:b w:val="0"/>
                <w:sz w:val="24"/>
                <w:lang w:val="uk-UA"/>
              </w:rPr>
              <w:t>_____________________________________</w:t>
            </w:r>
          </w:p>
          <w:p w14:paraId="7DBBC8A4" w14:textId="77777777" w:rsidR="0029698F" w:rsidRDefault="0029698F" w:rsidP="00390AEC">
            <w:pPr>
              <w:pStyle w:val="a4"/>
              <w:rPr>
                <w:sz w:val="24"/>
              </w:rPr>
            </w:pPr>
            <w:r>
              <w:rPr>
                <w:b w:val="0"/>
                <w:sz w:val="24"/>
                <w:lang w:val="uk-UA"/>
              </w:rPr>
              <w:t>_____________________________________</w:t>
            </w:r>
          </w:p>
          <w:p w14:paraId="280D32F1" w14:textId="77777777" w:rsidR="0029698F" w:rsidRDefault="0029698F" w:rsidP="00390AEC">
            <w:pPr>
              <w:pStyle w:val="a4"/>
              <w:rPr>
                <w:sz w:val="24"/>
              </w:rPr>
            </w:pPr>
            <w:r>
              <w:rPr>
                <w:b w:val="0"/>
                <w:sz w:val="24"/>
                <w:lang w:val="uk-UA"/>
              </w:rPr>
              <w:t>_____________________________________</w:t>
            </w:r>
          </w:p>
          <w:p w14:paraId="1D6808AA" w14:textId="77777777" w:rsidR="0029698F" w:rsidRDefault="0029698F" w:rsidP="00390AEC">
            <w:pPr>
              <w:pStyle w:val="a4"/>
              <w:rPr>
                <w:sz w:val="24"/>
              </w:rPr>
            </w:pPr>
            <w:r>
              <w:rPr>
                <w:b w:val="0"/>
                <w:sz w:val="24"/>
                <w:lang w:val="uk-UA"/>
              </w:rPr>
              <w:t>_____________________________________</w:t>
            </w:r>
          </w:p>
          <w:p w14:paraId="3B2135AE" w14:textId="77777777" w:rsidR="0029698F" w:rsidRDefault="0029698F" w:rsidP="00390AEC">
            <w:pPr>
              <w:pStyle w:val="a4"/>
              <w:rPr>
                <w:sz w:val="24"/>
              </w:rPr>
            </w:pPr>
            <w:r>
              <w:rPr>
                <w:b w:val="0"/>
                <w:sz w:val="24"/>
                <w:lang w:val="uk-UA"/>
              </w:rPr>
              <w:t>_____________________________________</w:t>
            </w:r>
          </w:p>
          <w:p w14:paraId="04151879" w14:textId="77777777" w:rsidR="0029698F" w:rsidRDefault="0029698F" w:rsidP="00390AEC">
            <w:pPr>
              <w:pStyle w:val="a4"/>
              <w:rPr>
                <w:sz w:val="24"/>
              </w:rPr>
            </w:pPr>
            <w:r>
              <w:rPr>
                <w:b w:val="0"/>
                <w:sz w:val="24"/>
                <w:lang w:val="uk-UA"/>
              </w:rPr>
              <w:t>_____________________________________</w:t>
            </w:r>
          </w:p>
          <w:p w14:paraId="38589FA4" w14:textId="77777777" w:rsidR="0029698F" w:rsidRDefault="0029698F" w:rsidP="00390AEC">
            <w:pPr>
              <w:rPr>
                <w:rFonts w:eastAsia="Calibri"/>
                <w:b/>
                <w:sz w:val="24"/>
                <w:szCs w:val="24"/>
                <w:lang w:val="uk-UA"/>
              </w:rPr>
            </w:pPr>
          </w:p>
          <w:p w14:paraId="3AF12D92" w14:textId="77777777" w:rsidR="0029698F" w:rsidRDefault="0029698F" w:rsidP="00390AEC">
            <w:pPr>
              <w:rPr>
                <w:rFonts w:eastAsia="Calibri"/>
                <w:b/>
                <w:sz w:val="24"/>
                <w:szCs w:val="24"/>
                <w:lang w:val="uk-UA"/>
              </w:rPr>
            </w:pPr>
          </w:p>
          <w:p w14:paraId="516E0F75" w14:textId="77777777" w:rsidR="0029698F" w:rsidRDefault="0029698F" w:rsidP="00390AEC">
            <w:pPr>
              <w:rPr>
                <w:rFonts w:eastAsia="Calibri"/>
                <w:b/>
                <w:color w:val="FFFFFF"/>
                <w:sz w:val="24"/>
                <w:szCs w:val="24"/>
                <w:lang w:val="uk-UA"/>
              </w:rPr>
            </w:pPr>
            <w:r w:rsidRPr="00D4103D">
              <w:rPr>
                <w:rFonts w:eastAsia="Calibri"/>
                <w:b/>
                <w:color w:val="FFFFFF"/>
                <w:sz w:val="24"/>
                <w:szCs w:val="24"/>
                <w:lang w:val="uk-UA"/>
              </w:rPr>
              <w:t>___________________</w:t>
            </w:r>
          </w:p>
          <w:p w14:paraId="0653D80B" w14:textId="77777777" w:rsidR="0029698F" w:rsidRDefault="0029698F" w:rsidP="00390AEC">
            <w:pPr>
              <w:pStyle w:val="a4"/>
              <w:rPr>
                <w:sz w:val="24"/>
              </w:rPr>
            </w:pPr>
            <w:r>
              <w:rPr>
                <w:b w:val="0"/>
                <w:sz w:val="24"/>
                <w:lang w:val="uk-UA"/>
              </w:rPr>
              <w:t>_____________________________________</w:t>
            </w:r>
          </w:p>
          <w:p w14:paraId="5993DDFC" w14:textId="77777777" w:rsidR="0029698F" w:rsidRPr="00520A06" w:rsidRDefault="0029698F" w:rsidP="00390AEC">
            <w:pPr>
              <w:rPr>
                <w:rFonts w:ascii="Calibri" w:eastAsia="Calibri" w:hAnsi="Calibri"/>
                <w:b/>
                <w:sz w:val="24"/>
                <w:szCs w:val="22"/>
                <w:lang w:val="uk-UA"/>
              </w:rPr>
            </w:pPr>
          </w:p>
        </w:tc>
      </w:tr>
    </w:tbl>
    <w:p w14:paraId="1FE52975" w14:textId="77777777" w:rsidR="00A723EE" w:rsidRPr="00520A06" w:rsidRDefault="00A723EE" w:rsidP="00E40134">
      <w:pPr>
        <w:jc w:val="center"/>
        <w:rPr>
          <w:b/>
          <w:sz w:val="24"/>
          <w:lang w:val="uk-UA"/>
        </w:rPr>
      </w:pPr>
    </w:p>
    <w:p w14:paraId="35742254" w14:textId="77777777" w:rsidR="006037F3" w:rsidRPr="00520A06" w:rsidRDefault="006037F3" w:rsidP="00E40134">
      <w:pPr>
        <w:jc w:val="center"/>
        <w:rPr>
          <w:b/>
          <w:sz w:val="24"/>
          <w:lang w:val="uk-UA"/>
        </w:rPr>
      </w:pPr>
    </w:p>
    <w:p w14:paraId="4355CC87" w14:textId="77777777" w:rsidR="006037F3" w:rsidRPr="00520A06" w:rsidRDefault="006037F3" w:rsidP="00E40134">
      <w:pPr>
        <w:jc w:val="center"/>
        <w:rPr>
          <w:b/>
          <w:sz w:val="24"/>
          <w:lang w:val="uk-UA"/>
        </w:rPr>
      </w:pPr>
    </w:p>
    <w:p w14:paraId="38850DD6" w14:textId="77777777" w:rsidR="003B362E" w:rsidRDefault="003B362E" w:rsidP="00DF537C">
      <w:pPr>
        <w:pStyle w:val="rvps2"/>
        <w:shd w:val="clear" w:color="auto" w:fill="FFFFFF"/>
        <w:spacing w:before="0" w:beforeAutospacing="0" w:after="0" w:afterAutospacing="0"/>
        <w:ind w:firstLine="709"/>
        <w:jc w:val="right"/>
        <w:textAlignment w:val="baseline"/>
        <w:rPr>
          <w:b/>
          <w:lang w:val="uk-UA"/>
        </w:rPr>
      </w:pPr>
    </w:p>
    <w:p w14:paraId="72C8A0E9" w14:textId="77777777" w:rsidR="003B362E" w:rsidRDefault="003B362E" w:rsidP="00DF537C">
      <w:pPr>
        <w:pStyle w:val="rvps2"/>
        <w:shd w:val="clear" w:color="auto" w:fill="FFFFFF"/>
        <w:spacing w:before="0" w:beforeAutospacing="0" w:after="0" w:afterAutospacing="0"/>
        <w:ind w:firstLine="709"/>
        <w:jc w:val="right"/>
        <w:textAlignment w:val="baseline"/>
        <w:rPr>
          <w:b/>
          <w:lang w:val="uk-UA"/>
        </w:rPr>
      </w:pPr>
    </w:p>
    <w:p w14:paraId="355E9F82" w14:textId="77777777" w:rsidR="003B362E" w:rsidRDefault="003B362E" w:rsidP="00DF537C">
      <w:pPr>
        <w:pStyle w:val="rvps2"/>
        <w:shd w:val="clear" w:color="auto" w:fill="FFFFFF"/>
        <w:spacing w:before="0" w:beforeAutospacing="0" w:after="0" w:afterAutospacing="0"/>
        <w:ind w:firstLine="709"/>
        <w:jc w:val="right"/>
        <w:textAlignment w:val="baseline"/>
        <w:rPr>
          <w:b/>
          <w:lang w:val="uk-UA"/>
        </w:rPr>
      </w:pPr>
    </w:p>
    <w:p w14:paraId="265C32E0" w14:textId="77777777" w:rsidR="003B362E" w:rsidRDefault="003B362E" w:rsidP="00DF537C">
      <w:pPr>
        <w:pStyle w:val="rvps2"/>
        <w:shd w:val="clear" w:color="auto" w:fill="FFFFFF"/>
        <w:spacing w:before="0" w:beforeAutospacing="0" w:after="0" w:afterAutospacing="0"/>
        <w:ind w:firstLine="709"/>
        <w:jc w:val="right"/>
        <w:textAlignment w:val="baseline"/>
        <w:rPr>
          <w:b/>
          <w:lang w:val="uk-UA"/>
        </w:rPr>
      </w:pPr>
    </w:p>
    <w:p w14:paraId="595B3098" w14:textId="77777777" w:rsidR="003B362E" w:rsidRDefault="003B362E" w:rsidP="00DF537C">
      <w:pPr>
        <w:pStyle w:val="rvps2"/>
        <w:shd w:val="clear" w:color="auto" w:fill="FFFFFF"/>
        <w:spacing w:before="0" w:beforeAutospacing="0" w:after="0" w:afterAutospacing="0"/>
        <w:ind w:firstLine="709"/>
        <w:jc w:val="right"/>
        <w:textAlignment w:val="baseline"/>
        <w:rPr>
          <w:b/>
          <w:lang w:val="uk-UA"/>
        </w:rPr>
      </w:pPr>
    </w:p>
    <w:p w14:paraId="0EEEBB98" w14:textId="77777777" w:rsidR="003B362E" w:rsidRDefault="003B362E" w:rsidP="00DF537C">
      <w:pPr>
        <w:pStyle w:val="rvps2"/>
        <w:shd w:val="clear" w:color="auto" w:fill="FFFFFF"/>
        <w:spacing w:before="0" w:beforeAutospacing="0" w:after="0" w:afterAutospacing="0"/>
        <w:ind w:firstLine="709"/>
        <w:jc w:val="right"/>
        <w:textAlignment w:val="baseline"/>
        <w:rPr>
          <w:b/>
          <w:lang w:val="uk-UA"/>
        </w:rPr>
      </w:pPr>
    </w:p>
    <w:p w14:paraId="6CFE3ECC" w14:textId="1A642511" w:rsidR="006037F3" w:rsidRPr="00520A06" w:rsidRDefault="006037F3" w:rsidP="00DF537C">
      <w:pPr>
        <w:pStyle w:val="rvps2"/>
        <w:shd w:val="clear" w:color="auto" w:fill="FFFFFF"/>
        <w:spacing w:before="0" w:beforeAutospacing="0" w:after="0" w:afterAutospacing="0"/>
        <w:ind w:firstLine="709"/>
        <w:jc w:val="right"/>
        <w:textAlignment w:val="baseline"/>
        <w:rPr>
          <w:b/>
          <w:lang w:val="uk-UA"/>
        </w:rPr>
      </w:pPr>
      <w:r w:rsidRPr="00520A06">
        <w:rPr>
          <w:b/>
          <w:lang w:val="uk-UA"/>
        </w:rPr>
        <w:lastRenderedPageBreak/>
        <w:t>Додаток 2</w:t>
      </w:r>
    </w:p>
    <w:p w14:paraId="70BC03B4" w14:textId="77777777" w:rsidR="006037F3" w:rsidRPr="00520A06" w:rsidRDefault="006037F3" w:rsidP="006037F3">
      <w:pPr>
        <w:pStyle w:val="rvps2"/>
        <w:shd w:val="clear" w:color="auto" w:fill="FFFFFF"/>
        <w:spacing w:before="0" w:beforeAutospacing="0" w:after="0" w:afterAutospacing="0"/>
        <w:ind w:firstLine="709"/>
        <w:jc w:val="right"/>
        <w:textAlignment w:val="baseline"/>
        <w:rPr>
          <w:lang w:val="uk-UA"/>
        </w:rPr>
      </w:pPr>
      <w:r w:rsidRPr="00520A06">
        <w:rPr>
          <w:lang w:val="uk-UA"/>
        </w:rPr>
        <w:t>до договору № ___</w:t>
      </w:r>
    </w:p>
    <w:p w14:paraId="77E715D6" w14:textId="0F80A960" w:rsidR="006037F3" w:rsidRPr="00520A06" w:rsidRDefault="006037F3" w:rsidP="006037F3">
      <w:pPr>
        <w:pStyle w:val="rvps2"/>
        <w:shd w:val="clear" w:color="auto" w:fill="FFFFFF"/>
        <w:spacing w:before="0" w:beforeAutospacing="0" w:after="0" w:afterAutospacing="0"/>
        <w:ind w:firstLine="709"/>
        <w:jc w:val="right"/>
        <w:textAlignment w:val="baseline"/>
        <w:rPr>
          <w:lang w:val="uk-UA"/>
        </w:rPr>
      </w:pPr>
      <w:r w:rsidRPr="00520A06">
        <w:rPr>
          <w:lang w:val="uk-UA"/>
        </w:rPr>
        <w:t>від ___ _____________ 202</w:t>
      </w:r>
      <w:r w:rsidR="00B65F31">
        <w:rPr>
          <w:lang w:val="uk-UA"/>
        </w:rPr>
        <w:t>4</w:t>
      </w:r>
      <w:r w:rsidRPr="00520A06">
        <w:rPr>
          <w:lang w:val="uk-UA"/>
        </w:rPr>
        <w:t xml:space="preserve"> р.</w:t>
      </w:r>
    </w:p>
    <w:p w14:paraId="773D9FE9" w14:textId="77777777" w:rsidR="006037F3" w:rsidRPr="00520A06" w:rsidRDefault="006037F3" w:rsidP="006037F3">
      <w:pPr>
        <w:pStyle w:val="rvps2"/>
        <w:shd w:val="clear" w:color="auto" w:fill="FFFFFF"/>
        <w:spacing w:before="0" w:beforeAutospacing="0" w:after="0" w:afterAutospacing="0"/>
        <w:jc w:val="both"/>
        <w:textAlignment w:val="baseline"/>
        <w:rPr>
          <w:lang w:val="uk-UA"/>
        </w:rPr>
      </w:pPr>
    </w:p>
    <w:p w14:paraId="47731D41" w14:textId="77777777" w:rsidR="008D4CA9" w:rsidRDefault="008D4CA9" w:rsidP="008D4CA9">
      <w:pPr>
        <w:pStyle w:val="rvps2"/>
        <w:shd w:val="clear" w:color="auto" w:fill="FFFFFF"/>
        <w:spacing w:before="0" w:beforeAutospacing="0" w:after="0" w:afterAutospacing="0"/>
        <w:ind w:firstLine="709"/>
        <w:jc w:val="center"/>
        <w:textAlignment w:val="baseline"/>
        <w:rPr>
          <w:b/>
          <w:lang w:val="uk-UA"/>
        </w:rPr>
      </w:pPr>
      <w:r>
        <w:rPr>
          <w:b/>
          <w:lang w:val="uk-UA"/>
        </w:rPr>
        <w:t xml:space="preserve">ТЕХНІЧНІ ХАРАКТЕРИСТИКИ </w:t>
      </w:r>
    </w:p>
    <w:p w14:paraId="2636325D" w14:textId="77777777" w:rsidR="008D4CA9" w:rsidRDefault="008D4CA9" w:rsidP="008D4CA9">
      <w:pPr>
        <w:pStyle w:val="rvps2"/>
        <w:shd w:val="clear" w:color="auto" w:fill="FFFFFF"/>
        <w:spacing w:before="0" w:beforeAutospacing="0" w:after="0" w:afterAutospacing="0"/>
        <w:ind w:firstLine="709"/>
        <w:jc w:val="center"/>
        <w:textAlignment w:val="baseline"/>
        <w:rPr>
          <w:b/>
          <w:lang w:val="uk-UA"/>
        </w:rPr>
      </w:pPr>
    </w:p>
    <w:p w14:paraId="0836D4E8" w14:textId="77777777" w:rsidR="008D4CA9" w:rsidRDefault="008D4CA9" w:rsidP="008D4CA9">
      <w:pPr>
        <w:pStyle w:val="a4"/>
        <w:ind w:firstLine="851"/>
        <w:jc w:val="both"/>
        <w:rPr>
          <w:rFonts w:eastAsia="Calibri"/>
          <w:b w:val="0"/>
          <w:sz w:val="24"/>
          <w:szCs w:val="22"/>
          <w:lang w:val="uk-UA"/>
        </w:rPr>
      </w:pPr>
      <w:r>
        <w:rPr>
          <w:rFonts w:eastAsia="Calibri"/>
          <w:b w:val="0"/>
          <w:sz w:val="24"/>
          <w:szCs w:val="22"/>
          <w:lang w:val="uk-UA"/>
        </w:rPr>
        <w:t>Яйця курячі С1 мають бути: маса яйця повинна складати від 53 г до 62,9г, десяток яєць – не менше 540 г, шкаралупа – чиста, непошкоджена, без видимих змін структури, без слідів крові чи посліду. Вміст токсичних елементів, пестицидів і нітратів в яйцях курячих не має перевищувати допустимі рівні, встановлені медико - біологічними вимогами і санітарними нормами якості продовольчої сировини і харчових продуктів. Якість яєць мусить відповідати нормам ДСТУ та інших документів, що діють на території України, збір 2023 року. 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 №771/97-ВР (зі змінами), «Про забезпечення санітарного та епідеміологічного благополуччя населення» від 24.02.1994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 298/227. Неякісний товар підлягає обов’язковій заміні, але всі витрати пов’язані із заміною товару несе постачальник.</w:t>
      </w:r>
    </w:p>
    <w:p w14:paraId="3A9287D2" w14:textId="77777777" w:rsidR="008D4CA9" w:rsidRDefault="008D4CA9" w:rsidP="008D4CA9">
      <w:pPr>
        <w:pStyle w:val="a4"/>
        <w:ind w:firstLine="851"/>
        <w:jc w:val="both"/>
        <w:rPr>
          <w:rFonts w:eastAsia="Calibri"/>
          <w:b w:val="0"/>
          <w:sz w:val="24"/>
          <w:szCs w:val="22"/>
          <w:lang w:val="uk-UA"/>
        </w:rPr>
      </w:pPr>
      <w:r>
        <w:rPr>
          <w:rFonts w:eastAsia="Calibri"/>
          <w:b w:val="0"/>
          <w:sz w:val="24"/>
          <w:szCs w:val="22"/>
          <w:lang w:val="uk-UA"/>
        </w:rPr>
        <w:t>Строк придатності товару повинен становити не менше 85% від терміну зберігання даного виду товару з дня поставки його на склад Замовника.</w:t>
      </w:r>
    </w:p>
    <w:p w14:paraId="22715E54" w14:textId="77777777" w:rsidR="008D4CA9" w:rsidRDefault="008D4CA9" w:rsidP="008D4CA9">
      <w:pPr>
        <w:pStyle w:val="a4"/>
        <w:ind w:firstLine="851"/>
        <w:jc w:val="both"/>
        <w:rPr>
          <w:rFonts w:eastAsia="Calibri"/>
          <w:b w:val="0"/>
          <w:sz w:val="24"/>
          <w:szCs w:val="22"/>
          <w:lang w:val="uk-UA"/>
        </w:rPr>
      </w:pPr>
      <w:r>
        <w:rPr>
          <w:rFonts w:eastAsia="Calibri"/>
          <w:b w:val="0"/>
          <w:sz w:val="24"/>
          <w:szCs w:val="22"/>
          <w:lang w:val="uk-UA"/>
        </w:rPr>
        <w:t>Якість товару:  повинна відповідати національним стандартам, технічним умовам виробника, технічним вимогам Покупця та підтверджуватись відповідними документами (декларація виробника, висновок державної санітарно-епідеміологічної експертизи, сертифікати відповідності та/або інші необхідні за діючим законодавством документи) на кожну партію Товару, які надаються під час поставки Товару. За наявності ГМО у складі продукту у будь-якій кількості, продукція постачанню не підлягає.</w:t>
      </w:r>
    </w:p>
    <w:p w14:paraId="723C8A97" w14:textId="77777777" w:rsidR="008D4CA9" w:rsidRDefault="008D4CA9" w:rsidP="008D4CA9">
      <w:pPr>
        <w:pStyle w:val="a4"/>
        <w:ind w:firstLine="851"/>
        <w:jc w:val="both"/>
        <w:rPr>
          <w:rFonts w:eastAsia="Calibri"/>
          <w:b w:val="0"/>
          <w:sz w:val="24"/>
          <w:szCs w:val="22"/>
          <w:lang w:val="uk-UA"/>
        </w:rPr>
      </w:pPr>
      <w:r>
        <w:rPr>
          <w:rFonts w:eastAsia="Calibri"/>
          <w:b w:val="0"/>
          <w:sz w:val="24"/>
          <w:szCs w:val="22"/>
          <w:lang w:val="uk-UA"/>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179DA70A" w14:textId="77777777" w:rsidR="008D4CA9" w:rsidRDefault="008D4CA9" w:rsidP="008D4CA9">
      <w:pPr>
        <w:pStyle w:val="a4"/>
        <w:spacing w:line="192" w:lineRule="auto"/>
        <w:ind w:firstLine="851"/>
        <w:jc w:val="both"/>
        <w:rPr>
          <w:rFonts w:eastAsia="Calibri"/>
          <w:b w:val="0"/>
          <w:sz w:val="24"/>
          <w:szCs w:val="22"/>
          <w:lang w:val="uk-UA"/>
        </w:rPr>
      </w:pPr>
    </w:p>
    <w:p w14:paraId="161DD891" w14:textId="77777777" w:rsidR="008D4CA9" w:rsidRDefault="008D4CA9" w:rsidP="008D4CA9">
      <w:pPr>
        <w:pStyle w:val="a4"/>
        <w:spacing w:line="192" w:lineRule="auto"/>
        <w:ind w:firstLine="851"/>
        <w:jc w:val="both"/>
        <w:rPr>
          <w:rFonts w:eastAsia="Calibri"/>
          <w:b w:val="0"/>
          <w:sz w:val="24"/>
          <w:szCs w:val="22"/>
          <w:lang w:val="uk-UA"/>
        </w:rPr>
      </w:pPr>
    </w:p>
    <w:p w14:paraId="1209F36B" w14:textId="77777777" w:rsidR="008D4CA9" w:rsidRDefault="008D4CA9" w:rsidP="008D4CA9">
      <w:pPr>
        <w:jc w:val="center"/>
        <w:rPr>
          <w:b/>
          <w:sz w:val="24"/>
          <w:szCs w:val="24"/>
          <w:lang w:val="uk-UA"/>
        </w:rPr>
      </w:pPr>
      <w:r>
        <w:rPr>
          <w:b/>
          <w:sz w:val="24"/>
          <w:szCs w:val="24"/>
          <w:lang w:val="uk-UA"/>
        </w:rPr>
        <w:t>Покупець:                                                      Продавець:</w:t>
      </w:r>
    </w:p>
    <w:tbl>
      <w:tblPr>
        <w:tblW w:w="9658" w:type="dxa"/>
        <w:tblLook w:val="04A0" w:firstRow="1" w:lastRow="0" w:firstColumn="1" w:lastColumn="0" w:noHBand="0" w:noVBand="1"/>
      </w:tblPr>
      <w:tblGrid>
        <w:gridCol w:w="4954"/>
        <w:gridCol w:w="4704"/>
      </w:tblGrid>
      <w:tr w:rsidR="008D4CA9" w14:paraId="5EDEE991" w14:textId="77777777" w:rsidTr="008D4CA9">
        <w:trPr>
          <w:trHeight w:val="2536"/>
        </w:trPr>
        <w:tc>
          <w:tcPr>
            <w:tcW w:w="4954" w:type="dxa"/>
          </w:tcPr>
          <w:p w14:paraId="22CC00F4" w14:textId="77777777" w:rsidR="008D4CA9" w:rsidRDefault="008D4CA9">
            <w:pPr>
              <w:pStyle w:val="a4"/>
              <w:rPr>
                <w:sz w:val="24"/>
              </w:rPr>
            </w:pPr>
            <w:r>
              <w:rPr>
                <w:b w:val="0"/>
                <w:sz w:val="24"/>
                <w:lang w:val="uk-UA"/>
              </w:rPr>
              <w:t>_____________________________________</w:t>
            </w:r>
          </w:p>
          <w:p w14:paraId="074D4325" w14:textId="77777777" w:rsidR="008D4CA9" w:rsidRDefault="008D4CA9">
            <w:pPr>
              <w:pStyle w:val="a4"/>
              <w:rPr>
                <w:sz w:val="24"/>
              </w:rPr>
            </w:pPr>
            <w:r>
              <w:rPr>
                <w:b w:val="0"/>
                <w:sz w:val="24"/>
                <w:lang w:val="uk-UA"/>
              </w:rPr>
              <w:t>_____________________________________</w:t>
            </w:r>
          </w:p>
          <w:p w14:paraId="3A15A641" w14:textId="77777777" w:rsidR="008D4CA9" w:rsidRDefault="008D4CA9">
            <w:pPr>
              <w:pStyle w:val="a4"/>
              <w:rPr>
                <w:sz w:val="24"/>
              </w:rPr>
            </w:pPr>
            <w:r>
              <w:rPr>
                <w:b w:val="0"/>
                <w:sz w:val="24"/>
                <w:lang w:val="uk-UA"/>
              </w:rPr>
              <w:t>_____________________________________</w:t>
            </w:r>
          </w:p>
          <w:p w14:paraId="6B97CDD9" w14:textId="77777777" w:rsidR="008D4CA9" w:rsidRDefault="008D4CA9">
            <w:pPr>
              <w:pStyle w:val="a4"/>
              <w:rPr>
                <w:sz w:val="24"/>
              </w:rPr>
            </w:pPr>
            <w:r>
              <w:rPr>
                <w:b w:val="0"/>
                <w:sz w:val="24"/>
                <w:lang w:val="uk-UA"/>
              </w:rPr>
              <w:t>_____________________________________</w:t>
            </w:r>
          </w:p>
          <w:p w14:paraId="39C0ED8D" w14:textId="77777777" w:rsidR="008D4CA9" w:rsidRDefault="008D4CA9">
            <w:pPr>
              <w:pStyle w:val="a4"/>
              <w:rPr>
                <w:sz w:val="24"/>
              </w:rPr>
            </w:pPr>
            <w:r>
              <w:rPr>
                <w:b w:val="0"/>
                <w:sz w:val="24"/>
                <w:lang w:val="uk-UA"/>
              </w:rPr>
              <w:t>_____________________________________</w:t>
            </w:r>
          </w:p>
          <w:p w14:paraId="39660D78" w14:textId="77777777" w:rsidR="008D4CA9" w:rsidRDefault="008D4CA9">
            <w:pPr>
              <w:pStyle w:val="a4"/>
              <w:rPr>
                <w:sz w:val="24"/>
              </w:rPr>
            </w:pPr>
            <w:r>
              <w:rPr>
                <w:b w:val="0"/>
                <w:sz w:val="24"/>
                <w:lang w:val="uk-UA"/>
              </w:rPr>
              <w:t>_____________________________________</w:t>
            </w:r>
          </w:p>
          <w:p w14:paraId="1B1F86DE" w14:textId="77777777" w:rsidR="008D4CA9" w:rsidRDefault="008D4CA9">
            <w:pPr>
              <w:rPr>
                <w:rFonts w:eastAsia="Calibri"/>
                <w:b/>
                <w:color w:val="FFFFFF"/>
                <w:sz w:val="24"/>
                <w:szCs w:val="24"/>
                <w:lang w:val="uk-UA"/>
              </w:rPr>
            </w:pPr>
            <w:r>
              <w:rPr>
                <w:rFonts w:eastAsia="Calibri"/>
                <w:b/>
                <w:color w:val="FFFFFF"/>
                <w:sz w:val="24"/>
                <w:szCs w:val="24"/>
                <w:lang w:val="uk-UA"/>
              </w:rPr>
              <w:t>___________________</w:t>
            </w:r>
          </w:p>
          <w:p w14:paraId="2385B70F" w14:textId="77777777" w:rsidR="008D4CA9" w:rsidRDefault="008D4CA9">
            <w:pPr>
              <w:pStyle w:val="a4"/>
              <w:rPr>
                <w:sz w:val="24"/>
              </w:rPr>
            </w:pPr>
            <w:r>
              <w:rPr>
                <w:b w:val="0"/>
                <w:sz w:val="24"/>
                <w:lang w:val="uk-UA"/>
              </w:rPr>
              <w:t>_____________________________________</w:t>
            </w:r>
          </w:p>
          <w:p w14:paraId="5BCC8E11" w14:textId="77777777" w:rsidR="008D4CA9" w:rsidRDefault="008D4CA9">
            <w:pPr>
              <w:pStyle w:val="a4"/>
              <w:jc w:val="right"/>
              <w:rPr>
                <w:rFonts w:eastAsia="Calibri"/>
                <w:b w:val="0"/>
                <w:sz w:val="24"/>
                <w:szCs w:val="24"/>
                <w:lang w:val="uk-UA"/>
              </w:rPr>
            </w:pPr>
          </w:p>
        </w:tc>
        <w:tc>
          <w:tcPr>
            <w:tcW w:w="4704" w:type="dxa"/>
          </w:tcPr>
          <w:p w14:paraId="5173174A" w14:textId="77777777" w:rsidR="008D4CA9" w:rsidRDefault="008D4CA9">
            <w:pPr>
              <w:pStyle w:val="a4"/>
              <w:rPr>
                <w:sz w:val="24"/>
              </w:rPr>
            </w:pPr>
            <w:r>
              <w:rPr>
                <w:b w:val="0"/>
                <w:sz w:val="24"/>
                <w:lang w:val="uk-UA"/>
              </w:rPr>
              <w:t>_____________________________________</w:t>
            </w:r>
          </w:p>
          <w:p w14:paraId="4751480D" w14:textId="77777777" w:rsidR="008D4CA9" w:rsidRDefault="008D4CA9">
            <w:pPr>
              <w:pStyle w:val="a4"/>
              <w:rPr>
                <w:sz w:val="24"/>
              </w:rPr>
            </w:pPr>
            <w:r>
              <w:rPr>
                <w:b w:val="0"/>
                <w:sz w:val="24"/>
                <w:lang w:val="uk-UA"/>
              </w:rPr>
              <w:t>_____________________________________</w:t>
            </w:r>
          </w:p>
          <w:p w14:paraId="1445F038" w14:textId="77777777" w:rsidR="008D4CA9" w:rsidRDefault="008D4CA9">
            <w:pPr>
              <w:pStyle w:val="a4"/>
              <w:rPr>
                <w:sz w:val="24"/>
              </w:rPr>
            </w:pPr>
            <w:r>
              <w:rPr>
                <w:b w:val="0"/>
                <w:sz w:val="24"/>
                <w:lang w:val="uk-UA"/>
              </w:rPr>
              <w:t>_____________________________________</w:t>
            </w:r>
          </w:p>
          <w:p w14:paraId="5A1D517C" w14:textId="77777777" w:rsidR="008D4CA9" w:rsidRDefault="008D4CA9">
            <w:pPr>
              <w:pStyle w:val="a4"/>
              <w:rPr>
                <w:sz w:val="24"/>
              </w:rPr>
            </w:pPr>
            <w:r>
              <w:rPr>
                <w:b w:val="0"/>
                <w:sz w:val="24"/>
                <w:lang w:val="uk-UA"/>
              </w:rPr>
              <w:t>_____________________________________</w:t>
            </w:r>
          </w:p>
          <w:p w14:paraId="31CBE447" w14:textId="77777777" w:rsidR="008D4CA9" w:rsidRDefault="008D4CA9">
            <w:pPr>
              <w:pStyle w:val="a4"/>
              <w:rPr>
                <w:sz w:val="24"/>
              </w:rPr>
            </w:pPr>
            <w:r>
              <w:rPr>
                <w:b w:val="0"/>
                <w:sz w:val="24"/>
                <w:lang w:val="uk-UA"/>
              </w:rPr>
              <w:t>_____________________________________</w:t>
            </w:r>
          </w:p>
          <w:p w14:paraId="760156A6" w14:textId="77777777" w:rsidR="008D4CA9" w:rsidRDefault="008D4CA9">
            <w:pPr>
              <w:pStyle w:val="a4"/>
              <w:rPr>
                <w:sz w:val="24"/>
              </w:rPr>
            </w:pPr>
            <w:r>
              <w:rPr>
                <w:b w:val="0"/>
                <w:sz w:val="24"/>
                <w:lang w:val="uk-UA"/>
              </w:rPr>
              <w:t>_____________________________________</w:t>
            </w:r>
          </w:p>
          <w:p w14:paraId="2C661CDC" w14:textId="77777777" w:rsidR="008D4CA9" w:rsidRDefault="008D4CA9">
            <w:pPr>
              <w:rPr>
                <w:rFonts w:eastAsia="Calibri"/>
                <w:b/>
                <w:color w:val="FFFFFF"/>
                <w:sz w:val="24"/>
                <w:szCs w:val="24"/>
                <w:lang w:val="uk-UA"/>
              </w:rPr>
            </w:pPr>
            <w:r>
              <w:rPr>
                <w:rFonts w:eastAsia="Calibri"/>
                <w:b/>
                <w:color w:val="FFFFFF"/>
                <w:sz w:val="24"/>
                <w:szCs w:val="24"/>
                <w:lang w:val="uk-UA"/>
              </w:rPr>
              <w:t>__________________</w:t>
            </w:r>
          </w:p>
          <w:p w14:paraId="646DF5D1" w14:textId="77777777" w:rsidR="008D4CA9" w:rsidRDefault="008D4CA9">
            <w:pPr>
              <w:pStyle w:val="a4"/>
              <w:rPr>
                <w:sz w:val="24"/>
              </w:rPr>
            </w:pPr>
            <w:r>
              <w:rPr>
                <w:b w:val="0"/>
                <w:sz w:val="24"/>
                <w:lang w:val="uk-UA"/>
              </w:rPr>
              <w:t>_____________________________________</w:t>
            </w:r>
          </w:p>
          <w:p w14:paraId="697C4138" w14:textId="77777777" w:rsidR="008D4CA9" w:rsidRDefault="008D4CA9">
            <w:pPr>
              <w:rPr>
                <w:rFonts w:ascii="Calibri" w:eastAsia="Calibri" w:hAnsi="Calibri"/>
                <w:b/>
                <w:sz w:val="24"/>
                <w:szCs w:val="22"/>
                <w:lang w:val="uk-UA"/>
              </w:rPr>
            </w:pPr>
          </w:p>
        </w:tc>
      </w:tr>
    </w:tbl>
    <w:p w14:paraId="34DD7D71" w14:textId="28B352EB" w:rsidR="003B362E" w:rsidRDefault="003B362E" w:rsidP="003B362E">
      <w:pPr>
        <w:pStyle w:val="a4"/>
        <w:ind w:firstLine="851"/>
        <w:jc w:val="both"/>
        <w:rPr>
          <w:rFonts w:eastAsia="Calibri"/>
          <w:b w:val="0"/>
          <w:sz w:val="24"/>
          <w:szCs w:val="22"/>
          <w:lang w:val="uk-UA"/>
        </w:rPr>
      </w:pPr>
    </w:p>
    <w:p w14:paraId="0280C2CA" w14:textId="20BD6274" w:rsidR="008D4CA9" w:rsidRDefault="008D4CA9" w:rsidP="003B362E">
      <w:pPr>
        <w:pStyle w:val="a4"/>
        <w:ind w:firstLine="851"/>
        <w:jc w:val="both"/>
        <w:rPr>
          <w:rFonts w:eastAsia="Calibri"/>
          <w:b w:val="0"/>
          <w:sz w:val="24"/>
          <w:szCs w:val="22"/>
          <w:lang w:val="uk-UA"/>
        </w:rPr>
      </w:pPr>
    </w:p>
    <w:p w14:paraId="1C76AFEC" w14:textId="1047A88F" w:rsidR="008D4CA9" w:rsidRDefault="008D4CA9" w:rsidP="003B362E">
      <w:pPr>
        <w:pStyle w:val="a4"/>
        <w:ind w:firstLine="851"/>
        <w:jc w:val="both"/>
        <w:rPr>
          <w:rFonts w:eastAsia="Calibri"/>
          <w:b w:val="0"/>
          <w:sz w:val="24"/>
          <w:szCs w:val="22"/>
          <w:lang w:val="uk-UA"/>
        </w:rPr>
      </w:pPr>
    </w:p>
    <w:p w14:paraId="281A35CA" w14:textId="108E56EF" w:rsidR="008D4CA9" w:rsidRDefault="008D4CA9" w:rsidP="003B362E">
      <w:pPr>
        <w:pStyle w:val="a4"/>
        <w:ind w:firstLine="851"/>
        <w:jc w:val="both"/>
        <w:rPr>
          <w:rFonts w:eastAsia="Calibri"/>
          <w:b w:val="0"/>
          <w:sz w:val="24"/>
          <w:szCs w:val="22"/>
          <w:lang w:val="uk-UA"/>
        </w:rPr>
      </w:pPr>
    </w:p>
    <w:p w14:paraId="3FA9CC6A" w14:textId="7013E42F" w:rsidR="008D4CA9" w:rsidRDefault="008D4CA9" w:rsidP="003B362E">
      <w:pPr>
        <w:pStyle w:val="a4"/>
        <w:ind w:firstLine="851"/>
        <w:jc w:val="both"/>
        <w:rPr>
          <w:rFonts w:eastAsia="Calibri"/>
          <w:b w:val="0"/>
          <w:sz w:val="24"/>
          <w:szCs w:val="22"/>
          <w:lang w:val="uk-UA"/>
        </w:rPr>
      </w:pPr>
    </w:p>
    <w:p w14:paraId="4625CB92" w14:textId="32FF7A7B" w:rsidR="008D4CA9" w:rsidRDefault="008D4CA9" w:rsidP="003B362E">
      <w:pPr>
        <w:pStyle w:val="a4"/>
        <w:ind w:firstLine="851"/>
        <w:jc w:val="both"/>
        <w:rPr>
          <w:rFonts w:eastAsia="Calibri"/>
          <w:b w:val="0"/>
          <w:sz w:val="24"/>
          <w:szCs w:val="22"/>
          <w:lang w:val="uk-UA"/>
        </w:rPr>
      </w:pPr>
    </w:p>
    <w:p w14:paraId="0E0A7D61" w14:textId="4378AAA9" w:rsidR="008D4CA9" w:rsidRDefault="008D4CA9" w:rsidP="003B362E">
      <w:pPr>
        <w:pStyle w:val="a4"/>
        <w:ind w:firstLine="851"/>
        <w:jc w:val="both"/>
        <w:rPr>
          <w:rFonts w:eastAsia="Calibri"/>
          <w:b w:val="0"/>
          <w:sz w:val="24"/>
          <w:szCs w:val="22"/>
          <w:lang w:val="uk-UA"/>
        </w:rPr>
      </w:pPr>
    </w:p>
    <w:p w14:paraId="0737E69F" w14:textId="06971158" w:rsidR="008D4CA9" w:rsidRDefault="008D4CA9" w:rsidP="003B362E">
      <w:pPr>
        <w:pStyle w:val="a4"/>
        <w:ind w:firstLine="851"/>
        <w:jc w:val="both"/>
        <w:rPr>
          <w:rFonts w:eastAsia="Calibri"/>
          <w:b w:val="0"/>
          <w:sz w:val="24"/>
          <w:szCs w:val="22"/>
          <w:lang w:val="uk-UA"/>
        </w:rPr>
      </w:pPr>
    </w:p>
    <w:p w14:paraId="6C811D8E" w14:textId="3057C075" w:rsidR="008D4CA9" w:rsidRDefault="008D4CA9" w:rsidP="003B362E">
      <w:pPr>
        <w:pStyle w:val="a4"/>
        <w:ind w:firstLine="851"/>
        <w:jc w:val="both"/>
        <w:rPr>
          <w:rFonts w:eastAsia="Calibri"/>
          <w:b w:val="0"/>
          <w:sz w:val="24"/>
          <w:szCs w:val="22"/>
          <w:lang w:val="uk-UA"/>
        </w:rPr>
      </w:pPr>
    </w:p>
    <w:p w14:paraId="317F0353" w14:textId="70AF512E" w:rsidR="008D4CA9" w:rsidRDefault="008D4CA9" w:rsidP="003B362E">
      <w:pPr>
        <w:pStyle w:val="a4"/>
        <w:ind w:firstLine="851"/>
        <w:jc w:val="both"/>
        <w:rPr>
          <w:rFonts w:eastAsia="Calibri"/>
          <w:b w:val="0"/>
          <w:sz w:val="24"/>
          <w:szCs w:val="22"/>
          <w:lang w:val="uk-UA"/>
        </w:rPr>
      </w:pPr>
    </w:p>
    <w:p w14:paraId="10CA3D3C" w14:textId="399BF373" w:rsidR="008D4CA9" w:rsidRDefault="008D4CA9" w:rsidP="003B362E">
      <w:pPr>
        <w:pStyle w:val="a4"/>
        <w:ind w:firstLine="851"/>
        <w:jc w:val="both"/>
        <w:rPr>
          <w:rFonts w:eastAsia="Calibri"/>
          <w:b w:val="0"/>
          <w:sz w:val="24"/>
          <w:szCs w:val="22"/>
          <w:lang w:val="uk-UA"/>
        </w:rPr>
      </w:pPr>
    </w:p>
    <w:p w14:paraId="2ED755A6" w14:textId="77777777" w:rsidR="008D4CA9" w:rsidRPr="003B362E" w:rsidRDefault="008D4CA9" w:rsidP="003B362E">
      <w:pPr>
        <w:pStyle w:val="a4"/>
        <w:ind w:firstLine="851"/>
        <w:jc w:val="both"/>
        <w:rPr>
          <w:rFonts w:eastAsia="Calibri"/>
          <w:b w:val="0"/>
          <w:sz w:val="24"/>
          <w:szCs w:val="22"/>
          <w:lang w:val="uk-UA"/>
        </w:rPr>
      </w:pPr>
    </w:p>
    <w:p w14:paraId="6BAAC6B2" w14:textId="77777777" w:rsidR="00DF537C" w:rsidRPr="00520A06" w:rsidRDefault="00DF537C" w:rsidP="00DF537C">
      <w:pPr>
        <w:pStyle w:val="rvps2"/>
        <w:shd w:val="clear" w:color="auto" w:fill="FFFFFF"/>
        <w:spacing w:before="0" w:beforeAutospacing="0" w:after="0" w:afterAutospacing="0"/>
        <w:jc w:val="right"/>
        <w:textAlignment w:val="baseline"/>
        <w:rPr>
          <w:b/>
          <w:lang w:val="uk-UA"/>
        </w:rPr>
      </w:pPr>
      <w:bookmarkStart w:id="0" w:name="_GoBack"/>
      <w:bookmarkEnd w:id="0"/>
      <w:r w:rsidRPr="00520A06">
        <w:rPr>
          <w:b/>
          <w:lang w:val="uk-UA"/>
        </w:rPr>
        <w:t>Додаток 3</w:t>
      </w:r>
    </w:p>
    <w:p w14:paraId="119599E5" w14:textId="77777777" w:rsidR="00DF537C" w:rsidRPr="00520A06" w:rsidRDefault="00DF537C" w:rsidP="00DF537C">
      <w:pPr>
        <w:pStyle w:val="rvps2"/>
        <w:shd w:val="clear" w:color="auto" w:fill="FFFFFF"/>
        <w:spacing w:before="0" w:beforeAutospacing="0" w:after="0" w:afterAutospacing="0"/>
        <w:ind w:firstLine="709"/>
        <w:jc w:val="right"/>
        <w:textAlignment w:val="baseline"/>
        <w:rPr>
          <w:lang w:val="uk-UA"/>
        </w:rPr>
      </w:pPr>
      <w:r w:rsidRPr="00520A06">
        <w:rPr>
          <w:lang w:val="uk-UA"/>
        </w:rPr>
        <w:t>до договору № ___</w:t>
      </w:r>
    </w:p>
    <w:p w14:paraId="333DAA27" w14:textId="77777777" w:rsidR="00DF537C" w:rsidRPr="00520A06" w:rsidRDefault="00DF537C" w:rsidP="00DF537C">
      <w:pPr>
        <w:pStyle w:val="rvps2"/>
        <w:shd w:val="clear" w:color="auto" w:fill="FFFFFF"/>
        <w:spacing w:before="0" w:beforeAutospacing="0" w:after="0" w:afterAutospacing="0"/>
        <w:ind w:firstLine="709"/>
        <w:jc w:val="right"/>
        <w:textAlignment w:val="baseline"/>
        <w:rPr>
          <w:lang w:val="uk-UA"/>
        </w:rPr>
      </w:pPr>
      <w:r w:rsidRPr="00520A06">
        <w:rPr>
          <w:lang w:val="uk-UA"/>
        </w:rPr>
        <w:t>від ___ _____________ 202</w:t>
      </w:r>
      <w:r>
        <w:rPr>
          <w:lang w:val="uk-UA"/>
        </w:rPr>
        <w:t>4</w:t>
      </w:r>
      <w:r w:rsidRPr="00520A06">
        <w:rPr>
          <w:lang w:val="uk-UA"/>
        </w:rPr>
        <w:t xml:space="preserve"> р.</w:t>
      </w:r>
    </w:p>
    <w:p w14:paraId="5FB56A57" w14:textId="77777777" w:rsidR="00DF537C" w:rsidRPr="00520A06" w:rsidRDefault="00DF537C" w:rsidP="00DF537C">
      <w:pPr>
        <w:pStyle w:val="rvps2"/>
        <w:shd w:val="clear" w:color="auto" w:fill="FFFFFF"/>
        <w:spacing w:before="0" w:beforeAutospacing="0" w:after="0" w:afterAutospacing="0"/>
        <w:jc w:val="both"/>
        <w:textAlignment w:val="baseline"/>
        <w:rPr>
          <w:lang w:val="uk-UA"/>
        </w:rPr>
      </w:pPr>
    </w:p>
    <w:p w14:paraId="4DBD7315" w14:textId="77777777" w:rsidR="00DF537C" w:rsidRPr="00520A06" w:rsidRDefault="00DF537C" w:rsidP="00DF537C">
      <w:pPr>
        <w:pStyle w:val="rvps2"/>
        <w:shd w:val="clear" w:color="auto" w:fill="FFFFFF"/>
        <w:spacing w:before="0" w:beforeAutospacing="0" w:after="0" w:afterAutospacing="0"/>
        <w:ind w:firstLine="709"/>
        <w:jc w:val="center"/>
        <w:textAlignment w:val="baseline"/>
        <w:rPr>
          <w:rFonts w:eastAsia="Calibri"/>
          <w:sz w:val="22"/>
          <w:szCs w:val="22"/>
          <w:lang w:val="uk-UA"/>
        </w:rPr>
      </w:pPr>
      <w:r w:rsidRPr="00520A06">
        <w:rPr>
          <w:b/>
          <w:lang w:val="uk-UA"/>
        </w:rPr>
        <w:t>РОЗРАХУНОК ЦІНИ ДОГОВОРУ</w:t>
      </w:r>
      <w:r w:rsidRPr="00520A06">
        <w:rPr>
          <w:rFonts w:eastAsia="Calibri"/>
          <w:sz w:val="22"/>
          <w:szCs w:val="22"/>
          <w:lang w:val="uk-UA"/>
        </w:rPr>
        <w:t xml:space="preserve"> </w:t>
      </w:r>
    </w:p>
    <w:p w14:paraId="77F4C08C" w14:textId="56F7F79D" w:rsidR="00DF537C" w:rsidRPr="00520A06" w:rsidRDefault="0029698F" w:rsidP="00DF537C">
      <w:pPr>
        <w:pStyle w:val="rvps2"/>
        <w:shd w:val="clear" w:color="auto" w:fill="FFFFFF"/>
        <w:spacing w:before="0" w:beforeAutospacing="0" w:after="0" w:afterAutospacing="0"/>
        <w:ind w:firstLine="709"/>
        <w:jc w:val="center"/>
        <w:textAlignment w:val="baseline"/>
        <w:rPr>
          <w:rFonts w:eastAsia="Calibri"/>
          <w:sz w:val="22"/>
          <w:szCs w:val="22"/>
          <w:lang w:val="uk-UA"/>
        </w:rPr>
      </w:pPr>
      <w:r>
        <w:rPr>
          <w:rFonts w:eastAsia="Calibri"/>
          <w:sz w:val="22"/>
          <w:szCs w:val="22"/>
          <w:lang w:val="uk-UA"/>
        </w:rPr>
        <w:t>_____________________________</w:t>
      </w:r>
      <w:r w:rsidR="00DF537C" w:rsidRPr="00520A06">
        <w:rPr>
          <w:rFonts w:eastAsia="Calibri"/>
          <w:sz w:val="22"/>
          <w:szCs w:val="22"/>
          <w:lang w:val="uk-UA"/>
        </w:rPr>
        <w:t xml:space="preserve">, згідно коду </w:t>
      </w:r>
      <w:r w:rsidR="00DF537C" w:rsidRPr="00DF537C">
        <w:rPr>
          <w:rFonts w:eastAsia="Calibri"/>
          <w:sz w:val="22"/>
          <w:szCs w:val="22"/>
          <w:lang w:val="uk-UA"/>
        </w:rPr>
        <w:t>ДК 021:2015:</w:t>
      </w:r>
      <w:r>
        <w:rPr>
          <w:rFonts w:eastAsia="Calibri"/>
          <w:sz w:val="22"/>
          <w:szCs w:val="22"/>
          <w:lang w:val="uk-UA"/>
        </w:rPr>
        <w:t>____________________________________________________</w:t>
      </w:r>
    </w:p>
    <w:p w14:paraId="038BA57D" w14:textId="1DA4BEF6" w:rsidR="00DF537C" w:rsidRPr="00520A06" w:rsidRDefault="00DF537C" w:rsidP="00DF537C">
      <w:pPr>
        <w:pStyle w:val="rvps2"/>
        <w:shd w:val="clear" w:color="auto" w:fill="FFFFFF"/>
        <w:spacing w:before="0" w:beforeAutospacing="0" w:after="0" w:afterAutospacing="0"/>
        <w:ind w:firstLine="709"/>
        <w:jc w:val="both"/>
        <w:textAlignment w:val="baseline"/>
        <w:rPr>
          <w:lang w:val="uk-UA"/>
        </w:rPr>
      </w:pPr>
      <w:r w:rsidRPr="00520A06">
        <w:rPr>
          <w:lang w:val="uk-UA"/>
        </w:rPr>
        <w:t>З метою визначення ціни Договору, від __</w:t>
      </w:r>
      <w:r>
        <w:rPr>
          <w:lang w:val="uk-UA"/>
        </w:rPr>
        <w:t>__</w:t>
      </w:r>
      <w:r w:rsidRPr="00520A06">
        <w:rPr>
          <w:lang w:val="uk-UA"/>
        </w:rPr>
        <w:t>._</w:t>
      </w:r>
      <w:r>
        <w:rPr>
          <w:lang w:val="uk-UA"/>
        </w:rPr>
        <w:t>___________</w:t>
      </w:r>
      <w:r w:rsidRPr="00520A06">
        <w:rPr>
          <w:lang w:val="uk-UA"/>
        </w:rPr>
        <w:t>_.202</w:t>
      </w:r>
      <w:r>
        <w:rPr>
          <w:lang w:val="uk-UA"/>
        </w:rPr>
        <w:t>4</w:t>
      </w:r>
      <w:r w:rsidRPr="00520A06">
        <w:rPr>
          <w:lang w:val="uk-UA"/>
        </w:rPr>
        <w:t xml:space="preserve"> р. №__</w:t>
      </w:r>
      <w:r>
        <w:rPr>
          <w:lang w:val="uk-UA"/>
        </w:rPr>
        <w:t>__</w:t>
      </w:r>
      <w:r w:rsidRPr="00520A06">
        <w:rPr>
          <w:lang w:val="uk-UA"/>
        </w:rPr>
        <w:t xml:space="preserve">__, укладеним з </w:t>
      </w:r>
      <w:r w:rsidR="0029698F">
        <w:rPr>
          <w:lang w:val="uk-UA"/>
        </w:rPr>
        <w:t>____________________________________________________</w:t>
      </w:r>
      <w:r w:rsidRPr="00520A06">
        <w:rPr>
          <w:rFonts w:eastAsia="Calibri"/>
          <w:lang w:val="uk-UA" w:eastAsia="en-US"/>
        </w:rPr>
        <w:t xml:space="preserve"> та </w:t>
      </w:r>
      <w:r w:rsidR="0029698F">
        <w:rPr>
          <w:rFonts w:eastAsia="Calibri"/>
          <w:lang w:val="uk-UA" w:eastAsia="en-US"/>
        </w:rPr>
        <w:t>______________________________________________________</w:t>
      </w:r>
      <w:r w:rsidRPr="00DF537C">
        <w:rPr>
          <w:rStyle w:val="4"/>
          <w:rFonts w:eastAsia="Calibri"/>
          <w:lang w:val="uk-UA"/>
        </w:rPr>
        <w:t>,</w:t>
      </w:r>
      <w:r w:rsidRPr="00520A06">
        <w:rPr>
          <w:rFonts w:eastAsia="Calibri"/>
          <w:lang w:val="uk-UA"/>
        </w:rPr>
        <w:t xml:space="preserve"> сформовано розрахунок на підставі стандартів бухгалтерського обліку: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126"/>
      </w:tblGrid>
      <w:tr w:rsidR="00DF537C" w:rsidRPr="00520A06" w14:paraId="38A89268" w14:textId="77777777" w:rsidTr="00F9390B">
        <w:trPr>
          <w:trHeight w:val="742"/>
        </w:trPr>
        <w:tc>
          <w:tcPr>
            <w:tcW w:w="7513" w:type="dxa"/>
            <w:shd w:val="clear" w:color="auto" w:fill="auto"/>
            <w:vAlign w:val="center"/>
          </w:tcPr>
          <w:p w14:paraId="1F584BCF" w14:textId="77777777" w:rsidR="00DF537C" w:rsidRPr="00520A06" w:rsidRDefault="00DF537C" w:rsidP="00F9390B">
            <w:pPr>
              <w:jc w:val="center"/>
              <w:rPr>
                <w:rFonts w:eastAsia="Calibri"/>
                <w:sz w:val="24"/>
                <w:szCs w:val="24"/>
                <w:lang w:val="uk-UA"/>
              </w:rPr>
            </w:pPr>
            <w:r w:rsidRPr="00520A06">
              <w:rPr>
                <w:rFonts w:eastAsia="Calibri"/>
                <w:sz w:val="24"/>
                <w:szCs w:val="24"/>
                <w:lang w:val="uk-UA"/>
              </w:rPr>
              <w:t>Найменування витрат</w:t>
            </w:r>
          </w:p>
        </w:tc>
        <w:tc>
          <w:tcPr>
            <w:tcW w:w="2126" w:type="dxa"/>
            <w:tcBorders>
              <w:bottom w:val="single" w:sz="4" w:space="0" w:color="auto"/>
            </w:tcBorders>
            <w:vAlign w:val="center"/>
          </w:tcPr>
          <w:p w14:paraId="1960FBCC" w14:textId="77777777" w:rsidR="00DF537C" w:rsidRPr="00520A06" w:rsidRDefault="00DF537C" w:rsidP="00F9390B">
            <w:pPr>
              <w:jc w:val="center"/>
              <w:rPr>
                <w:rFonts w:eastAsia="Calibri"/>
                <w:sz w:val="24"/>
                <w:szCs w:val="24"/>
                <w:lang w:val="uk-UA"/>
              </w:rPr>
            </w:pPr>
            <w:r w:rsidRPr="00520A06">
              <w:rPr>
                <w:rFonts w:eastAsia="Calibri"/>
                <w:sz w:val="24"/>
                <w:szCs w:val="24"/>
                <w:lang w:val="uk-UA"/>
              </w:rPr>
              <w:t>Сума по Договору, грн</w:t>
            </w:r>
            <w:r>
              <w:rPr>
                <w:rFonts w:eastAsia="Calibri"/>
                <w:sz w:val="24"/>
                <w:szCs w:val="24"/>
                <w:lang w:val="uk-UA"/>
              </w:rPr>
              <w:t>/%</w:t>
            </w:r>
          </w:p>
        </w:tc>
      </w:tr>
      <w:tr w:rsidR="00B74875" w:rsidRPr="00520A06" w14:paraId="4CD3633B" w14:textId="77777777" w:rsidTr="00045A62">
        <w:trPr>
          <w:trHeight w:val="243"/>
        </w:trPr>
        <w:tc>
          <w:tcPr>
            <w:tcW w:w="7513" w:type="dxa"/>
            <w:shd w:val="clear" w:color="auto" w:fill="auto"/>
            <w:vAlign w:val="center"/>
          </w:tcPr>
          <w:p w14:paraId="36057CB1" w14:textId="77777777" w:rsidR="00B74875" w:rsidRPr="00520A06" w:rsidRDefault="00B74875" w:rsidP="00B74875">
            <w:pPr>
              <w:ind w:firstLine="176"/>
              <w:jc w:val="both"/>
              <w:rPr>
                <w:sz w:val="24"/>
                <w:szCs w:val="24"/>
                <w:lang w:val="uk-UA"/>
              </w:rPr>
            </w:pPr>
            <w:r>
              <w:rPr>
                <w:sz w:val="24"/>
                <w:szCs w:val="24"/>
                <w:lang w:val="uk-UA"/>
              </w:rPr>
              <w:t>Закупівля товару</w:t>
            </w:r>
          </w:p>
        </w:tc>
        <w:tc>
          <w:tcPr>
            <w:tcW w:w="2126" w:type="dxa"/>
            <w:tcBorders>
              <w:top w:val="single" w:sz="4" w:space="0" w:color="auto"/>
              <w:left w:val="nil"/>
              <w:bottom w:val="single" w:sz="4" w:space="0" w:color="auto"/>
              <w:right w:val="single" w:sz="4" w:space="0" w:color="auto"/>
            </w:tcBorders>
            <w:shd w:val="clear" w:color="auto" w:fill="auto"/>
          </w:tcPr>
          <w:p w14:paraId="0B8D7522" w14:textId="543EADB2" w:rsidR="00B74875" w:rsidRPr="00B74875" w:rsidRDefault="00B74875" w:rsidP="00B74875">
            <w:pPr>
              <w:jc w:val="center"/>
              <w:rPr>
                <w:sz w:val="24"/>
                <w:szCs w:val="24"/>
                <w:lang w:val="uk-UA"/>
              </w:rPr>
            </w:pPr>
          </w:p>
        </w:tc>
      </w:tr>
      <w:tr w:rsidR="00B74875" w:rsidRPr="00520A06" w14:paraId="0731085F" w14:textId="77777777" w:rsidTr="00045A62">
        <w:trPr>
          <w:trHeight w:val="243"/>
        </w:trPr>
        <w:tc>
          <w:tcPr>
            <w:tcW w:w="7513" w:type="dxa"/>
            <w:shd w:val="clear" w:color="auto" w:fill="auto"/>
            <w:vAlign w:val="center"/>
          </w:tcPr>
          <w:p w14:paraId="6492AC04" w14:textId="60EC17E7" w:rsidR="00B74875" w:rsidRPr="00520A06" w:rsidRDefault="00B74875" w:rsidP="00B74875">
            <w:pPr>
              <w:ind w:left="176"/>
              <w:jc w:val="both"/>
              <w:rPr>
                <w:sz w:val="24"/>
                <w:szCs w:val="24"/>
                <w:lang w:val="uk-UA"/>
              </w:rPr>
            </w:pPr>
            <w:r>
              <w:rPr>
                <w:sz w:val="24"/>
                <w:szCs w:val="24"/>
                <w:lang w:val="uk-UA"/>
              </w:rPr>
              <w:t>Витрати на оплату праці працівників та транспортні витрати, тощо</w:t>
            </w:r>
          </w:p>
        </w:tc>
        <w:tc>
          <w:tcPr>
            <w:tcW w:w="2126" w:type="dxa"/>
            <w:tcBorders>
              <w:top w:val="single" w:sz="4" w:space="0" w:color="auto"/>
              <w:left w:val="nil"/>
              <w:bottom w:val="single" w:sz="4" w:space="0" w:color="auto"/>
              <w:right w:val="single" w:sz="4" w:space="0" w:color="auto"/>
            </w:tcBorders>
            <w:shd w:val="clear" w:color="auto" w:fill="auto"/>
          </w:tcPr>
          <w:p w14:paraId="69DE10A2" w14:textId="039A66B3" w:rsidR="00B74875" w:rsidRPr="001D3F8D" w:rsidRDefault="00B74875" w:rsidP="00B74875">
            <w:pPr>
              <w:jc w:val="center"/>
              <w:rPr>
                <w:sz w:val="24"/>
                <w:szCs w:val="24"/>
                <w:lang w:val="uk-UA"/>
              </w:rPr>
            </w:pPr>
          </w:p>
        </w:tc>
      </w:tr>
      <w:tr w:rsidR="00B74875" w:rsidRPr="00520A06" w14:paraId="76423734" w14:textId="77777777" w:rsidTr="00045A62">
        <w:trPr>
          <w:trHeight w:val="243"/>
        </w:trPr>
        <w:tc>
          <w:tcPr>
            <w:tcW w:w="7513" w:type="dxa"/>
            <w:shd w:val="clear" w:color="auto" w:fill="auto"/>
            <w:vAlign w:val="center"/>
          </w:tcPr>
          <w:p w14:paraId="7F1ADF1A" w14:textId="77777777" w:rsidR="00B74875" w:rsidRPr="00520A06" w:rsidRDefault="00B74875" w:rsidP="00B74875">
            <w:pPr>
              <w:ind w:left="176"/>
              <w:jc w:val="both"/>
              <w:rPr>
                <w:sz w:val="24"/>
                <w:szCs w:val="24"/>
                <w:lang w:val="uk-UA"/>
              </w:rPr>
            </w:pPr>
            <w:r>
              <w:rPr>
                <w:sz w:val="24"/>
                <w:szCs w:val="24"/>
                <w:lang w:val="uk-UA"/>
              </w:rPr>
              <w:t>Податок 5%</w:t>
            </w:r>
          </w:p>
        </w:tc>
        <w:tc>
          <w:tcPr>
            <w:tcW w:w="2126" w:type="dxa"/>
            <w:tcBorders>
              <w:top w:val="single" w:sz="4" w:space="0" w:color="auto"/>
              <w:left w:val="nil"/>
              <w:bottom w:val="single" w:sz="4" w:space="0" w:color="auto"/>
              <w:right w:val="single" w:sz="4" w:space="0" w:color="auto"/>
            </w:tcBorders>
            <w:shd w:val="clear" w:color="auto" w:fill="auto"/>
          </w:tcPr>
          <w:p w14:paraId="44EDEA4C" w14:textId="55629D1E" w:rsidR="00B74875" w:rsidRPr="001D3F8D" w:rsidRDefault="00B74875" w:rsidP="00B74875">
            <w:pPr>
              <w:jc w:val="center"/>
              <w:rPr>
                <w:sz w:val="24"/>
                <w:szCs w:val="24"/>
                <w:lang w:val="uk-UA"/>
              </w:rPr>
            </w:pPr>
          </w:p>
        </w:tc>
      </w:tr>
      <w:tr w:rsidR="00DF537C" w:rsidRPr="00520A06" w14:paraId="2C08DA8B" w14:textId="77777777" w:rsidTr="00F9390B">
        <w:trPr>
          <w:trHeight w:val="243"/>
        </w:trPr>
        <w:tc>
          <w:tcPr>
            <w:tcW w:w="7513" w:type="dxa"/>
            <w:shd w:val="clear" w:color="auto" w:fill="auto"/>
            <w:vAlign w:val="center"/>
          </w:tcPr>
          <w:p w14:paraId="654CBEAC" w14:textId="77777777" w:rsidR="00DF537C" w:rsidRPr="00520A06" w:rsidRDefault="00DF537C" w:rsidP="00F9390B">
            <w:pPr>
              <w:ind w:firstLine="176"/>
              <w:jc w:val="both"/>
              <w:rPr>
                <w:sz w:val="24"/>
                <w:szCs w:val="24"/>
                <w:lang w:val="uk-UA"/>
              </w:rPr>
            </w:pPr>
            <w:r>
              <w:rPr>
                <w:sz w:val="24"/>
                <w:szCs w:val="24"/>
                <w:lang w:val="uk-UA"/>
              </w:rPr>
              <w:t>Прибуток</w:t>
            </w:r>
            <w:r w:rsidRPr="00520A06">
              <w:rPr>
                <w:sz w:val="24"/>
                <w:szCs w:val="24"/>
                <w:lang w:val="uk-UA"/>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3BC532" w14:textId="43327BAA" w:rsidR="00DF537C" w:rsidRPr="001D3F8D" w:rsidRDefault="00DF537C" w:rsidP="00B74875">
            <w:pPr>
              <w:jc w:val="center"/>
              <w:rPr>
                <w:sz w:val="24"/>
                <w:szCs w:val="24"/>
                <w:lang w:val="uk-UA"/>
              </w:rPr>
            </w:pPr>
          </w:p>
        </w:tc>
      </w:tr>
      <w:tr w:rsidR="00DF537C" w:rsidRPr="00520A06" w14:paraId="43AD197C" w14:textId="77777777" w:rsidTr="00F9390B">
        <w:trPr>
          <w:trHeight w:val="243"/>
        </w:trPr>
        <w:tc>
          <w:tcPr>
            <w:tcW w:w="7513" w:type="dxa"/>
            <w:shd w:val="clear" w:color="auto" w:fill="auto"/>
            <w:vAlign w:val="center"/>
          </w:tcPr>
          <w:p w14:paraId="6AB4D5FE" w14:textId="77777777" w:rsidR="00DF537C" w:rsidRPr="00520A06" w:rsidRDefault="00DF537C" w:rsidP="00F9390B">
            <w:pPr>
              <w:ind w:firstLine="176"/>
              <w:jc w:val="both"/>
              <w:rPr>
                <w:sz w:val="24"/>
                <w:szCs w:val="24"/>
                <w:lang w:val="uk-UA"/>
              </w:rPr>
            </w:pPr>
            <w:r>
              <w:rPr>
                <w:sz w:val="24"/>
                <w:szCs w:val="24"/>
                <w:lang w:val="uk-UA"/>
              </w:rPr>
              <w:t>Ціна реалізації Товару, без</w:t>
            </w:r>
            <w:r w:rsidRPr="00520A06">
              <w:rPr>
                <w:sz w:val="24"/>
                <w:szCs w:val="24"/>
                <w:lang w:val="uk-UA"/>
              </w:rPr>
              <w:t xml:space="preserve"> ПДВ</w:t>
            </w:r>
          </w:p>
        </w:tc>
        <w:tc>
          <w:tcPr>
            <w:tcW w:w="2126" w:type="dxa"/>
            <w:tcBorders>
              <w:top w:val="single" w:sz="4" w:space="0" w:color="auto"/>
              <w:left w:val="nil"/>
              <w:bottom w:val="single" w:sz="4" w:space="0" w:color="auto"/>
              <w:right w:val="single" w:sz="4" w:space="0" w:color="auto"/>
            </w:tcBorders>
            <w:shd w:val="clear" w:color="auto" w:fill="auto"/>
            <w:vAlign w:val="center"/>
          </w:tcPr>
          <w:p w14:paraId="368266C3" w14:textId="02BEF497" w:rsidR="00DF537C" w:rsidRPr="007D7E37" w:rsidRDefault="00DF537C" w:rsidP="00F9390B">
            <w:pPr>
              <w:jc w:val="center"/>
              <w:rPr>
                <w:sz w:val="24"/>
                <w:szCs w:val="24"/>
                <w:highlight w:val="yellow"/>
                <w:lang w:val="uk-UA"/>
              </w:rPr>
            </w:pPr>
          </w:p>
        </w:tc>
      </w:tr>
    </w:tbl>
    <w:p w14:paraId="62B7914C" w14:textId="7BE3394C" w:rsidR="00DF537C" w:rsidRDefault="00DF537C" w:rsidP="00DF537C">
      <w:pPr>
        <w:jc w:val="center"/>
        <w:rPr>
          <w:b/>
          <w:sz w:val="24"/>
          <w:lang w:val="uk-UA"/>
        </w:rPr>
      </w:pPr>
    </w:p>
    <w:p w14:paraId="571A131E" w14:textId="1E5C3F24" w:rsidR="0029698F" w:rsidRDefault="0029698F" w:rsidP="00DF537C">
      <w:pPr>
        <w:jc w:val="center"/>
        <w:rPr>
          <w:b/>
          <w:sz w:val="24"/>
          <w:lang w:val="uk-UA"/>
        </w:rPr>
      </w:pPr>
    </w:p>
    <w:p w14:paraId="53EF085E" w14:textId="1420D225" w:rsidR="0029698F" w:rsidRDefault="0029698F" w:rsidP="00DF537C">
      <w:pPr>
        <w:jc w:val="center"/>
        <w:rPr>
          <w:b/>
          <w:sz w:val="24"/>
          <w:lang w:val="uk-UA"/>
        </w:rPr>
      </w:pPr>
    </w:p>
    <w:p w14:paraId="4A2AA0AB" w14:textId="6062A80C" w:rsidR="0029698F" w:rsidRDefault="0029698F" w:rsidP="00DF537C">
      <w:pPr>
        <w:jc w:val="center"/>
        <w:rPr>
          <w:b/>
          <w:sz w:val="24"/>
          <w:lang w:val="uk-UA"/>
        </w:rPr>
      </w:pPr>
    </w:p>
    <w:p w14:paraId="43D5ABBA" w14:textId="7729D077" w:rsidR="0029698F" w:rsidRDefault="0029698F" w:rsidP="00DF537C">
      <w:pPr>
        <w:jc w:val="center"/>
        <w:rPr>
          <w:b/>
          <w:sz w:val="24"/>
          <w:lang w:val="uk-UA"/>
        </w:rPr>
      </w:pPr>
    </w:p>
    <w:p w14:paraId="1A2F5387" w14:textId="77777777" w:rsidR="0029698F" w:rsidRPr="00520A06" w:rsidRDefault="0029698F" w:rsidP="00DF537C">
      <w:pPr>
        <w:jc w:val="center"/>
        <w:rPr>
          <w:b/>
          <w:sz w:val="24"/>
          <w:lang w:val="uk-UA"/>
        </w:rPr>
      </w:pPr>
    </w:p>
    <w:p w14:paraId="374DF5FD" w14:textId="77777777" w:rsidR="00DF537C" w:rsidRPr="00520A06" w:rsidRDefault="00DF537C" w:rsidP="00DF537C">
      <w:pPr>
        <w:jc w:val="center"/>
        <w:rPr>
          <w:b/>
          <w:sz w:val="24"/>
          <w:lang w:val="uk-UA"/>
        </w:rPr>
      </w:pPr>
      <w:r w:rsidRPr="00520A06">
        <w:rPr>
          <w:b/>
          <w:sz w:val="24"/>
          <w:lang w:val="uk-UA"/>
        </w:rPr>
        <w:t xml:space="preserve">Покупець:                                </w:t>
      </w:r>
      <w:r>
        <w:rPr>
          <w:b/>
          <w:sz w:val="24"/>
          <w:lang w:val="uk-UA"/>
        </w:rPr>
        <w:t xml:space="preserve">                      Продавець</w:t>
      </w:r>
      <w:r w:rsidRPr="00520A06">
        <w:rPr>
          <w:b/>
          <w:sz w:val="24"/>
          <w:lang w:val="uk-UA"/>
        </w:rPr>
        <w:t>:</w:t>
      </w:r>
    </w:p>
    <w:p w14:paraId="44E2BB88" w14:textId="77777777" w:rsidR="00DF537C" w:rsidRPr="00520A06" w:rsidRDefault="00DF537C" w:rsidP="00DF537C">
      <w:pPr>
        <w:jc w:val="center"/>
        <w:rPr>
          <w:b/>
          <w:sz w:val="24"/>
          <w:lang w:val="uk-UA"/>
        </w:rPr>
      </w:pPr>
    </w:p>
    <w:p w14:paraId="0B30EC72" w14:textId="72B9F16F" w:rsidR="00DF537C" w:rsidRDefault="00DF537C" w:rsidP="00DF537C">
      <w:pPr>
        <w:jc w:val="center"/>
        <w:rPr>
          <w:b/>
          <w:sz w:val="24"/>
          <w:lang w:val="uk-UA"/>
        </w:rPr>
      </w:pPr>
    </w:p>
    <w:tbl>
      <w:tblPr>
        <w:tblW w:w="0" w:type="auto"/>
        <w:tblLook w:val="04A0" w:firstRow="1" w:lastRow="0" w:firstColumn="1" w:lastColumn="0" w:noHBand="0" w:noVBand="1"/>
      </w:tblPr>
      <w:tblGrid>
        <w:gridCol w:w="4927"/>
        <w:gridCol w:w="4679"/>
      </w:tblGrid>
      <w:tr w:rsidR="0029698F" w:rsidRPr="00E12238" w14:paraId="30768820" w14:textId="77777777" w:rsidTr="00390AEC">
        <w:trPr>
          <w:trHeight w:val="3153"/>
        </w:trPr>
        <w:tc>
          <w:tcPr>
            <w:tcW w:w="4927" w:type="dxa"/>
          </w:tcPr>
          <w:p w14:paraId="70F500FA" w14:textId="77777777" w:rsidR="0029698F" w:rsidRDefault="0029698F" w:rsidP="00390AEC">
            <w:pPr>
              <w:pStyle w:val="a4"/>
              <w:rPr>
                <w:sz w:val="24"/>
              </w:rPr>
            </w:pPr>
            <w:r>
              <w:rPr>
                <w:b w:val="0"/>
                <w:sz w:val="24"/>
                <w:lang w:val="uk-UA"/>
              </w:rPr>
              <w:t>_____________________________________</w:t>
            </w:r>
          </w:p>
          <w:p w14:paraId="023358AE" w14:textId="77777777" w:rsidR="0029698F" w:rsidRDefault="0029698F" w:rsidP="00390AEC">
            <w:pPr>
              <w:pStyle w:val="a4"/>
              <w:rPr>
                <w:sz w:val="24"/>
              </w:rPr>
            </w:pPr>
            <w:r>
              <w:rPr>
                <w:b w:val="0"/>
                <w:sz w:val="24"/>
                <w:lang w:val="uk-UA"/>
              </w:rPr>
              <w:t>_____________________________________</w:t>
            </w:r>
          </w:p>
          <w:p w14:paraId="06DDC762" w14:textId="77777777" w:rsidR="0029698F" w:rsidRDefault="0029698F" w:rsidP="00390AEC">
            <w:pPr>
              <w:pStyle w:val="a4"/>
              <w:rPr>
                <w:sz w:val="24"/>
              </w:rPr>
            </w:pPr>
            <w:r>
              <w:rPr>
                <w:b w:val="0"/>
                <w:sz w:val="24"/>
                <w:lang w:val="uk-UA"/>
              </w:rPr>
              <w:t>_____________________________________</w:t>
            </w:r>
          </w:p>
          <w:p w14:paraId="0536A89D" w14:textId="77777777" w:rsidR="0029698F" w:rsidRDefault="0029698F" w:rsidP="00390AEC">
            <w:pPr>
              <w:pStyle w:val="a4"/>
              <w:rPr>
                <w:sz w:val="24"/>
              </w:rPr>
            </w:pPr>
            <w:r>
              <w:rPr>
                <w:b w:val="0"/>
                <w:sz w:val="24"/>
                <w:lang w:val="uk-UA"/>
              </w:rPr>
              <w:t>_____________________________________</w:t>
            </w:r>
          </w:p>
          <w:p w14:paraId="1CEF4760" w14:textId="77777777" w:rsidR="0029698F" w:rsidRDefault="0029698F" w:rsidP="00390AEC">
            <w:pPr>
              <w:pStyle w:val="a4"/>
              <w:rPr>
                <w:sz w:val="24"/>
              </w:rPr>
            </w:pPr>
            <w:r>
              <w:rPr>
                <w:b w:val="0"/>
                <w:sz w:val="24"/>
                <w:lang w:val="uk-UA"/>
              </w:rPr>
              <w:t>_____________________________________</w:t>
            </w:r>
          </w:p>
          <w:p w14:paraId="2291E8E0" w14:textId="77777777" w:rsidR="0029698F" w:rsidRDefault="0029698F" w:rsidP="00390AEC">
            <w:pPr>
              <w:pStyle w:val="a4"/>
              <w:rPr>
                <w:sz w:val="24"/>
              </w:rPr>
            </w:pPr>
            <w:r>
              <w:rPr>
                <w:b w:val="0"/>
                <w:sz w:val="24"/>
                <w:lang w:val="uk-UA"/>
              </w:rPr>
              <w:t>_____________________________________</w:t>
            </w:r>
          </w:p>
          <w:p w14:paraId="529F9265" w14:textId="77777777" w:rsidR="0029698F" w:rsidRDefault="0029698F" w:rsidP="00390AEC">
            <w:pPr>
              <w:pStyle w:val="a4"/>
              <w:rPr>
                <w:sz w:val="24"/>
              </w:rPr>
            </w:pPr>
            <w:r>
              <w:rPr>
                <w:b w:val="0"/>
                <w:sz w:val="24"/>
                <w:lang w:val="uk-UA"/>
              </w:rPr>
              <w:t>_____________________________________</w:t>
            </w:r>
          </w:p>
          <w:p w14:paraId="4EC00F4C" w14:textId="77777777" w:rsidR="0029698F" w:rsidRDefault="0029698F" w:rsidP="00390AEC">
            <w:pPr>
              <w:pStyle w:val="a4"/>
              <w:rPr>
                <w:sz w:val="24"/>
              </w:rPr>
            </w:pPr>
            <w:r>
              <w:rPr>
                <w:b w:val="0"/>
                <w:sz w:val="24"/>
                <w:lang w:val="uk-UA"/>
              </w:rPr>
              <w:t>_____________________________________</w:t>
            </w:r>
          </w:p>
          <w:p w14:paraId="3917B1F3" w14:textId="77777777" w:rsidR="0029698F" w:rsidRDefault="0029698F" w:rsidP="00390AEC">
            <w:pPr>
              <w:rPr>
                <w:rFonts w:eastAsia="Calibri"/>
                <w:b/>
                <w:sz w:val="24"/>
                <w:szCs w:val="24"/>
                <w:lang w:val="uk-UA"/>
              </w:rPr>
            </w:pPr>
          </w:p>
          <w:p w14:paraId="5D127ADC" w14:textId="77777777" w:rsidR="0029698F" w:rsidRDefault="0029698F" w:rsidP="00390AEC">
            <w:pPr>
              <w:rPr>
                <w:rFonts w:eastAsia="Calibri"/>
                <w:b/>
                <w:sz w:val="24"/>
                <w:szCs w:val="24"/>
                <w:lang w:val="uk-UA"/>
              </w:rPr>
            </w:pPr>
          </w:p>
          <w:p w14:paraId="290043FB" w14:textId="77777777" w:rsidR="0029698F" w:rsidRDefault="0029698F" w:rsidP="00390AEC">
            <w:pPr>
              <w:rPr>
                <w:rFonts w:eastAsia="Calibri"/>
                <w:b/>
                <w:color w:val="FFFFFF"/>
                <w:sz w:val="24"/>
                <w:szCs w:val="24"/>
                <w:lang w:val="uk-UA"/>
              </w:rPr>
            </w:pPr>
            <w:r w:rsidRPr="00D4103D">
              <w:rPr>
                <w:rFonts w:eastAsia="Calibri"/>
                <w:b/>
                <w:color w:val="FFFFFF"/>
                <w:sz w:val="24"/>
                <w:szCs w:val="24"/>
                <w:lang w:val="uk-UA"/>
              </w:rPr>
              <w:t>___________________</w:t>
            </w:r>
          </w:p>
          <w:p w14:paraId="0A3CC9E8" w14:textId="77777777" w:rsidR="0029698F" w:rsidRDefault="0029698F" w:rsidP="00390AEC">
            <w:pPr>
              <w:pStyle w:val="a4"/>
              <w:rPr>
                <w:sz w:val="24"/>
              </w:rPr>
            </w:pPr>
            <w:r>
              <w:rPr>
                <w:b w:val="0"/>
                <w:sz w:val="24"/>
                <w:lang w:val="uk-UA"/>
              </w:rPr>
              <w:t>_____________________________________</w:t>
            </w:r>
          </w:p>
          <w:p w14:paraId="591A74F7" w14:textId="77777777" w:rsidR="0029698F" w:rsidRPr="00520A06" w:rsidRDefault="0029698F" w:rsidP="00390AEC">
            <w:pPr>
              <w:pStyle w:val="a4"/>
              <w:jc w:val="right"/>
              <w:rPr>
                <w:rFonts w:eastAsia="Calibri"/>
                <w:b w:val="0"/>
                <w:sz w:val="24"/>
                <w:szCs w:val="24"/>
                <w:lang w:val="uk-UA"/>
              </w:rPr>
            </w:pPr>
          </w:p>
        </w:tc>
        <w:tc>
          <w:tcPr>
            <w:tcW w:w="4679" w:type="dxa"/>
          </w:tcPr>
          <w:p w14:paraId="6705FD99" w14:textId="77777777" w:rsidR="0029698F" w:rsidRDefault="0029698F" w:rsidP="00390AEC">
            <w:pPr>
              <w:pStyle w:val="a4"/>
              <w:rPr>
                <w:sz w:val="24"/>
              </w:rPr>
            </w:pPr>
            <w:r>
              <w:rPr>
                <w:b w:val="0"/>
                <w:sz w:val="24"/>
                <w:lang w:val="uk-UA"/>
              </w:rPr>
              <w:t>_____________________________________</w:t>
            </w:r>
          </w:p>
          <w:p w14:paraId="6BDEB690" w14:textId="77777777" w:rsidR="0029698F" w:rsidRDefault="0029698F" w:rsidP="00390AEC">
            <w:pPr>
              <w:pStyle w:val="a4"/>
              <w:rPr>
                <w:sz w:val="24"/>
              </w:rPr>
            </w:pPr>
            <w:r>
              <w:rPr>
                <w:b w:val="0"/>
                <w:sz w:val="24"/>
                <w:lang w:val="uk-UA"/>
              </w:rPr>
              <w:t>_____________________________________</w:t>
            </w:r>
          </w:p>
          <w:p w14:paraId="5A0EA64D" w14:textId="77777777" w:rsidR="0029698F" w:rsidRDefault="0029698F" w:rsidP="00390AEC">
            <w:pPr>
              <w:pStyle w:val="a4"/>
              <w:rPr>
                <w:sz w:val="24"/>
              </w:rPr>
            </w:pPr>
            <w:r>
              <w:rPr>
                <w:b w:val="0"/>
                <w:sz w:val="24"/>
                <w:lang w:val="uk-UA"/>
              </w:rPr>
              <w:t>_____________________________________</w:t>
            </w:r>
          </w:p>
          <w:p w14:paraId="7F0EB8B4" w14:textId="77777777" w:rsidR="0029698F" w:rsidRDefault="0029698F" w:rsidP="00390AEC">
            <w:pPr>
              <w:pStyle w:val="a4"/>
              <w:rPr>
                <w:sz w:val="24"/>
              </w:rPr>
            </w:pPr>
            <w:r>
              <w:rPr>
                <w:b w:val="0"/>
                <w:sz w:val="24"/>
                <w:lang w:val="uk-UA"/>
              </w:rPr>
              <w:t>_____________________________________</w:t>
            </w:r>
          </w:p>
          <w:p w14:paraId="72D0BE55" w14:textId="77777777" w:rsidR="0029698F" w:rsidRDefault="0029698F" w:rsidP="00390AEC">
            <w:pPr>
              <w:pStyle w:val="a4"/>
              <w:rPr>
                <w:sz w:val="24"/>
              </w:rPr>
            </w:pPr>
            <w:r>
              <w:rPr>
                <w:b w:val="0"/>
                <w:sz w:val="24"/>
                <w:lang w:val="uk-UA"/>
              </w:rPr>
              <w:t>_____________________________________</w:t>
            </w:r>
          </w:p>
          <w:p w14:paraId="4D22C747" w14:textId="77777777" w:rsidR="0029698F" w:rsidRDefault="0029698F" w:rsidP="00390AEC">
            <w:pPr>
              <w:pStyle w:val="a4"/>
              <w:rPr>
                <w:sz w:val="24"/>
              </w:rPr>
            </w:pPr>
            <w:r>
              <w:rPr>
                <w:b w:val="0"/>
                <w:sz w:val="24"/>
                <w:lang w:val="uk-UA"/>
              </w:rPr>
              <w:t>_____________________________________</w:t>
            </w:r>
          </w:p>
          <w:p w14:paraId="4A43C722" w14:textId="77777777" w:rsidR="0029698F" w:rsidRDefault="0029698F" w:rsidP="00390AEC">
            <w:pPr>
              <w:pStyle w:val="a4"/>
              <w:rPr>
                <w:sz w:val="24"/>
              </w:rPr>
            </w:pPr>
            <w:r>
              <w:rPr>
                <w:b w:val="0"/>
                <w:sz w:val="24"/>
                <w:lang w:val="uk-UA"/>
              </w:rPr>
              <w:t>_____________________________________</w:t>
            </w:r>
          </w:p>
          <w:p w14:paraId="253B431D" w14:textId="77777777" w:rsidR="0029698F" w:rsidRDefault="0029698F" w:rsidP="00390AEC">
            <w:pPr>
              <w:pStyle w:val="a4"/>
              <w:rPr>
                <w:sz w:val="24"/>
              </w:rPr>
            </w:pPr>
            <w:r>
              <w:rPr>
                <w:b w:val="0"/>
                <w:sz w:val="24"/>
                <w:lang w:val="uk-UA"/>
              </w:rPr>
              <w:t>_____________________________________</w:t>
            </w:r>
          </w:p>
          <w:p w14:paraId="6D8A6841" w14:textId="77777777" w:rsidR="0029698F" w:rsidRDefault="0029698F" w:rsidP="00390AEC">
            <w:pPr>
              <w:rPr>
                <w:rFonts w:eastAsia="Calibri"/>
                <w:b/>
                <w:sz w:val="24"/>
                <w:szCs w:val="24"/>
                <w:lang w:val="uk-UA"/>
              </w:rPr>
            </w:pPr>
          </w:p>
          <w:p w14:paraId="71CE72B5" w14:textId="77777777" w:rsidR="0029698F" w:rsidRDefault="0029698F" w:rsidP="00390AEC">
            <w:pPr>
              <w:rPr>
                <w:rFonts w:eastAsia="Calibri"/>
                <w:b/>
                <w:sz w:val="24"/>
                <w:szCs w:val="24"/>
                <w:lang w:val="uk-UA"/>
              </w:rPr>
            </w:pPr>
          </w:p>
          <w:p w14:paraId="18137594" w14:textId="77777777" w:rsidR="0029698F" w:rsidRDefault="0029698F" w:rsidP="00390AEC">
            <w:pPr>
              <w:rPr>
                <w:rFonts w:eastAsia="Calibri"/>
                <w:b/>
                <w:color w:val="FFFFFF"/>
                <w:sz w:val="24"/>
                <w:szCs w:val="24"/>
                <w:lang w:val="uk-UA"/>
              </w:rPr>
            </w:pPr>
            <w:r w:rsidRPr="00D4103D">
              <w:rPr>
                <w:rFonts w:eastAsia="Calibri"/>
                <w:b/>
                <w:color w:val="FFFFFF"/>
                <w:sz w:val="24"/>
                <w:szCs w:val="24"/>
                <w:lang w:val="uk-UA"/>
              </w:rPr>
              <w:t>___________________</w:t>
            </w:r>
          </w:p>
          <w:p w14:paraId="3D9270EE" w14:textId="77777777" w:rsidR="0029698F" w:rsidRDefault="0029698F" w:rsidP="00390AEC">
            <w:pPr>
              <w:pStyle w:val="a4"/>
              <w:rPr>
                <w:sz w:val="24"/>
              </w:rPr>
            </w:pPr>
            <w:r>
              <w:rPr>
                <w:b w:val="0"/>
                <w:sz w:val="24"/>
                <w:lang w:val="uk-UA"/>
              </w:rPr>
              <w:t>_____________________________________</w:t>
            </w:r>
          </w:p>
          <w:p w14:paraId="36031CD9" w14:textId="77777777" w:rsidR="0029698F" w:rsidRPr="00520A06" w:rsidRDefault="0029698F" w:rsidP="00390AEC">
            <w:pPr>
              <w:rPr>
                <w:rFonts w:ascii="Calibri" w:eastAsia="Calibri" w:hAnsi="Calibri"/>
                <w:b/>
                <w:sz w:val="24"/>
                <w:szCs w:val="22"/>
                <w:lang w:val="uk-UA"/>
              </w:rPr>
            </w:pPr>
          </w:p>
        </w:tc>
      </w:tr>
    </w:tbl>
    <w:p w14:paraId="62703273" w14:textId="77777777" w:rsidR="0029698F" w:rsidRPr="00520A06" w:rsidRDefault="0029698F" w:rsidP="00DF537C">
      <w:pPr>
        <w:jc w:val="center"/>
        <w:rPr>
          <w:b/>
          <w:sz w:val="24"/>
          <w:lang w:val="uk-UA"/>
        </w:rPr>
      </w:pPr>
    </w:p>
    <w:p w14:paraId="2DB3F42A" w14:textId="77777777" w:rsidR="00DF537C" w:rsidRDefault="00DF537C" w:rsidP="00F10EA9">
      <w:pPr>
        <w:pStyle w:val="rvps2"/>
        <w:shd w:val="clear" w:color="auto" w:fill="FFFFFF"/>
        <w:spacing w:before="0" w:beforeAutospacing="0" w:after="0" w:afterAutospacing="0"/>
        <w:textAlignment w:val="baseline"/>
        <w:rPr>
          <w:b/>
          <w:lang w:val="uk-UA"/>
        </w:rPr>
      </w:pPr>
    </w:p>
    <w:sectPr w:rsidR="00DF537C" w:rsidSect="001515C1">
      <w:footerReference w:type="default" r:id="rId8"/>
      <w:pgSz w:w="11907" w:h="16840" w:code="9"/>
      <w:pgMar w:top="567" w:right="567" w:bottom="567" w:left="1701" w:header="964"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6D8AB" w14:textId="77777777" w:rsidR="00280AFE" w:rsidRDefault="00280AFE" w:rsidP="00E93ACF">
      <w:r>
        <w:separator/>
      </w:r>
    </w:p>
  </w:endnote>
  <w:endnote w:type="continuationSeparator" w:id="0">
    <w:p w14:paraId="428F8CF7" w14:textId="77777777" w:rsidR="00280AFE" w:rsidRDefault="00280AFE" w:rsidP="00E9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BCA1E" w14:textId="77777777" w:rsidR="00DE592B" w:rsidRDefault="00DE592B">
    <w:pPr>
      <w:pStyle w:val="ab"/>
    </w:pPr>
  </w:p>
  <w:p w14:paraId="0A722C27" w14:textId="77777777" w:rsidR="00DE592B" w:rsidRDefault="00DE592B">
    <w:pPr>
      <w:pStyle w:val="ab"/>
    </w:pPr>
  </w:p>
  <w:p w14:paraId="59148432" w14:textId="77777777" w:rsidR="00DE592B" w:rsidRDefault="00DE592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16D5E" w14:textId="77777777" w:rsidR="00280AFE" w:rsidRDefault="00280AFE" w:rsidP="00E93ACF">
      <w:r>
        <w:separator/>
      </w:r>
    </w:p>
  </w:footnote>
  <w:footnote w:type="continuationSeparator" w:id="0">
    <w:p w14:paraId="06333432" w14:textId="77777777" w:rsidR="00280AFE" w:rsidRDefault="00280AFE" w:rsidP="00E93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DBA"/>
    <w:multiLevelType w:val="hybridMultilevel"/>
    <w:tmpl w:val="C4B4A9F8"/>
    <w:lvl w:ilvl="0" w:tplc="7A626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234D59"/>
    <w:multiLevelType w:val="hybridMultilevel"/>
    <w:tmpl w:val="A566DFA8"/>
    <w:lvl w:ilvl="0" w:tplc="40E26E9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A5E08B4"/>
    <w:multiLevelType w:val="singleLevel"/>
    <w:tmpl w:val="1AFCBF30"/>
    <w:lvl w:ilvl="0">
      <w:start w:val="1"/>
      <w:numFmt w:val="bullet"/>
      <w:lvlText w:val=""/>
      <w:lvlJc w:val="left"/>
      <w:pPr>
        <w:tabs>
          <w:tab w:val="num" w:pos="720"/>
        </w:tabs>
        <w:ind w:left="3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ED2"/>
    <w:rsid w:val="000008B9"/>
    <w:rsid w:val="00001761"/>
    <w:rsid w:val="000027F7"/>
    <w:rsid w:val="000037C4"/>
    <w:rsid w:val="00007778"/>
    <w:rsid w:val="000079AF"/>
    <w:rsid w:val="000234D7"/>
    <w:rsid w:val="00025DDB"/>
    <w:rsid w:val="00032B71"/>
    <w:rsid w:val="000361BA"/>
    <w:rsid w:val="00043C80"/>
    <w:rsid w:val="000523E2"/>
    <w:rsid w:val="00052F45"/>
    <w:rsid w:val="00064FA8"/>
    <w:rsid w:val="00080E45"/>
    <w:rsid w:val="00082953"/>
    <w:rsid w:val="0009035D"/>
    <w:rsid w:val="000A3AED"/>
    <w:rsid w:val="000A5A43"/>
    <w:rsid w:val="000A77D7"/>
    <w:rsid w:val="000B0A6E"/>
    <w:rsid w:val="000B5C31"/>
    <w:rsid w:val="000D234B"/>
    <w:rsid w:val="000D369F"/>
    <w:rsid w:val="000E18F3"/>
    <w:rsid w:val="000E2D6C"/>
    <w:rsid w:val="000E37D1"/>
    <w:rsid w:val="000E57D0"/>
    <w:rsid w:val="000E6D8E"/>
    <w:rsid w:val="000F2EAD"/>
    <w:rsid w:val="00103DB1"/>
    <w:rsid w:val="001055BA"/>
    <w:rsid w:val="001071C2"/>
    <w:rsid w:val="00125244"/>
    <w:rsid w:val="0012662D"/>
    <w:rsid w:val="00126832"/>
    <w:rsid w:val="0013103D"/>
    <w:rsid w:val="001329AB"/>
    <w:rsid w:val="00136E5C"/>
    <w:rsid w:val="00144FBD"/>
    <w:rsid w:val="0014709C"/>
    <w:rsid w:val="00150505"/>
    <w:rsid w:val="001515C1"/>
    <w:rsid w:val="001553E2"/>
    <w:rsid w:val="00163CE9"/>
    <w:rsid w:val="00166284"/>
    <w:rsid w:val="00171984"/>
    <w:rsid w:val="00173C94"/>
    <w:rsid w:val="00176A78"/>
    <w:rsid w:val="001806D5"/>
    <w:rsid w:val="0018354C"/>
    <w:rsid w:val="0018612E"/>
    <w:rsid w:val="00190B9D"/>
    <w:rsid w:val="0019521E"/>
    <w:rsid w:val="00195881"/>
    <w:rsid w:val="001A01A7"/>
    <w:rsid w:val="001A286E"/>
    <w:rsid w:val="001A3D27"/>
    <w:rsid w:val="001B0AFF"/>
    <w:rsid w:val="001B3B17"/>
    <w:rsid w:val="001C1ABB"/>
    <w:rsid w:val="001C583F"/>
    <w:rsid w:val="001D3F5C"/>
    <w:rsid w:val="001D7974"/>
    <w:rsid w:val="001E11DC"/>
    <w:rsid w:val="001E3CC4"/>
    <w:rsid w:val="001E602A"/>
    <w:rsid w:val="001F0B81"/>
    <w:rsid w:val="001F37D3"/>
    <w:rsid w:val="001F4416"/>
    <w:rsid w:val="001F695F"/>
    <w:rsid w:val="00203201"/>
    <w:rsid w:val="002056F0"/>
    <w:rsid w:val="0020570B"/>
    <w:rsid w:val="0020743A"/>
    <w:rsid w:val="00207BC7"/>
    <w:rsid w:val="00210EAB"/>
    <w:rsid w:val="00213100"/>
    <w:rsid w:val="0021536A"/>
    <w:rsid w:val="00217A25"/>
    <w:rsid w:val="00222934"/>
    <w:rsid w:val="002247B7"/>
    <w:rsid w:val="00224CD7"/>
    <w:rsid w:val="00226DAE"/>
    <w:rsid w:val="00230DFC"/>
    <w:rsid w:val="002326A1"/>
    <w:rsid w:val="00233F01"/>
    <w:rsid w:val="00242735"/>
    <w:rsid w:val="00254704"/>
    <w:rsid w:val="00255B29"/>
    <w:rsid w:val="002654B9"/>
    <w:rsid w:val="00276E60"/>
    <w:rsid w:val="002776A7"/>
    <w:rsid w:val="00280AFE"/>
    <w:rsid w:val="00280F44"/>
    <w:rsid w:val="00282888"/>
    <w:rsid w:val="00290E26"/>
    <w:rsid w:val="0029698F"/>
    <w:rsid w:val="00297C14"/>
    <w:rsid w:val="002B2D5B"/>
    <w:rsid w:val="002B48C3"/>
    <w:rsid w:val="002B77A9"/>
    <w:rsid w:val="002C445F"/>
    <w:rsid w:val="002C4972"/>
    <w:rsid w:val="002C6651"/>
    <w:rsid w:val="002D3415"/>
    <w:rsid w:val="002D56FA"/>
    <w:rsid w:val="002D6D89"/>
    <w:rsid w:val="002E19AF"/>
    <w:rsid w:val="002E4DC6"/>
    <w:rsid w:val="002E76E2"/>
    <w:rsid w:val="002F1A84"/>
    <w:rsid w:val="002F334A"/>
    <w:rsid w:val="002F777B"/>
    <w:rsid w:val="002F7C71"/>
    <w:rsid w:val="003062F3"/>
    <w:rsid w:val="00311CCC"/>
    <w:rsid w:val="003151A1"/>
    <w:rsid w:val="00316044"/>
    <w:rsid w:val="003161D3"/>
    <w:rsid w:val="00316A80"/>
    <w:rsid w:val="0031748A"/>
    <w:rsid w:val="00317F32"/>
    <w:rsid w:val="00322AC7"/>
    <w:rsid w:val="00324193"/>
    <w:rsid w:val="00335C43"/>
    <w:rsid w:val="003360F7"/>
    <w:rsid w:val="003406D3"/>
    <w:rsid w:val="00344C0A"/>
    <w:rsid w:val="0035269D"/>
    <w:rsid w:val="00352D4D"/>
    <w:rsid w:val="00353346"/>
    <w:rsid w:val="00365728"/>
    <w:rsid w:val="0037499E"/>
    <w:rsid w:val="00380D1C"/>
    <w:rsid w:val="003857D3"/>
    <w:rsid w:val="00386B6D"/>
    <w:rsid w:val="003901C2"/>
    <w:rsid w:val="0039118D"/>
    <w:rsid w:val="0039240B"/>
    <w:rsid w:val="00393754"/>
    <w:rsid w:val="00394869"/>
    <w:rsid w:val="00394B0A"/>
    <w:rsid w:val="003A376F"/>
    <w:rsid w:val="003A6798"/>
    <w:rsid w:val="003B362E"/>
    <w:rsid w:val="003B5209"/>
    <w:rsid w:val="003B5A8A"/>
    <w:rsid w:val="003C4BF1"/>
    <w:rsid w:val="003C7077"/>
    <w:rsid w:val="003D5B83"/>
    <w:rsid w:val="003D671C"/>
    <w:rsid w:val="003E504D"/>
    <w:rsid w:val="003E58EE"/>
    <w:rsid w:val="003F21B1"/>
    <w:rsid w:val="003F298B"/>
    <w:rsid w:val="003F2BB3"/>
    <w:rsid w:val="004034D8"/>
    <w:rsid w:val="0041049E"/>
    <w:rsid w:val="00411FA4"/>
    <w:rsid w:val="0042197E"/>
    <w:rsid w:val="00422376"/>
    <w:rsid w:val="00422894"/>
    <w:rsid w:val="00422D2C"/>
    <w:rsid w:val="00424634"/>
    <w:rsid w:val="00432A1D"/>
    <w:rsid w:val="004341B1"/>
    <w:rsid w:val="00436B06"/>
    <w:rsid w:val="00436BCF"/>
    <w:rsid w:val="004377AC"/>
    <w:rsid w:val="00437E75"/>
    <w:rsid w:val="004457B6"/>
    <w:rsid w:val="00446957"/>
    <w:rsid w:val="00451719"/>
    <w:rsid w:val="00452524"/>
    <w:rsid w:val="0046012E"/>
    <w:rsid w:val="00462AE2"/>
    <w:rsid w:val="0046517A"/>
    <w:rsid w:val="00466652"/>
    <w:rsid w:val="00484799"/>
    <w:rsid w:val="00484FF7"/>
    <w:rsid w:val="00487A24"/>
    <w:rsid w:val="00487EE6"/>
    <w:rsid w:val="004A32DA"/>
    <w:rsid w:val="004B10B3"/>
    <w:rsid w:val="004B3829"/>
    <w:rsid w:val="004B40FE"/>
    <w:rsid w:val="004B7125"/>
    <w:rsid w:val="004C568E"/>
    <w:rsid w:val="004C6962"/>
    <w:rsid w:val="004D0DC3"/>
    <w:rsid w:val="004D106E"/>
    <w:rsid w:val="004D3B33"/>
    <w:rsid w:val="004E5F11"/>
    <w:rsid w:val="004F2D59"/>
    <w:rsid w:val="004F4E25"/>
    <w:rsid w:val="004F6BDE"/>
    <w:rsid w:val="005055AF"/>
    <w:rsid w:val="00514FA2"/>
    <w:rsid w:val="005158D7"/>
    <w:rsid w:val="0051793A"/>
    <w:rsid w:val="00517D32"/>
    <w:rsid w:val="00520A06"/>
    <w:rsid w:val="00523083"/>
    <w:rsid w:val="0052586C"/>
    <w:rsid w:val="00526373"/>
    <w:rsid w:val="00530F45"/>
    <w:rsid w:val="00531467"/>
    <w:rsid w:val="00532EF4"/>
    <w:rsid w:val="005359B5"/>
    <w:rsid w:val="00536685"/>
    <w:rsid w:val="0053767E"/>
    <w:rsid w:val="00542D06"/>
    <w:rsid w:val="00552B2E"/>
    <w:rsid w:val="00554065"/>
    <w:rsid w:val="00564F7F"/>
    <w:rsid w:val="0056757D"/>
    <w:rsid w:val="005775F4"/>
    <w:rsid w:val="00586399"/>
    <w:rsid w:val="00586CBB"/>
    <w:rsid w:val="00597A89"/>
    <w:rsid w:val="00597CF0"/>
    <w:rsid w:val="005A1DBA"/>
    <w:rsid w:val="005B43F5"/>
    <w:rsid w:val="005C446D"/>
    <w:rsid w:val="005C5536"/>
    <w:rsid w:val="005C571C"/>
    <w:rsid w:val="005C5AE1"/>
    <w:rsid w:val="005D407B"/>
    <w:rsid w:val="005D585B"/>
    <w:rsid w:val="005D5C51"/>
    <w:rsid w:val="005E55D0"/>
    <w:rsid w:val="005E5C99"/>
    <w:rsid w:val="005F2FBA"/>
    <w:rsid w:val="005F3928"/>
    <w:rsid w:val="005F4957"/>
    <w:rsid w:val="005F5676"/>
    <w:rsid w:val="005F6A71"/>
    <w:rsid w:val="005F7DDF"/>
    <w:rsid w:val="00601E9A"/>
    <w:rsid w:val="006037F3"/>
    <w:rsid w:val="00604DD9"/>
    <w:rsid w:val="006118E7"/>
    <w:rsid w:val="00612B34"/>
    <w:rsid w:val="006254D6"/>
    <w:rsid w:val="00626E05"/>
    <w:rsid w:val="00635ABC"/>
    <w:rsid w:val="00635BAB"/>
    <w:rsid w:val="00654A28"/>
    <w:rsid w:val="006556DE"/>
    <w:rsid w:val="00660320"/>
    <w:rsid w:val="0066100A"/>
    <w:rsid w:val="006664DB"/>
    <w:rsid w:val="00667BEF"/>
    <w:rsid w:val="00671F34"/>
    <w:rsid w:val="00673D3E"/>
    <w:rsid w:val="00674BA8"/>
    <w:rsid w:val="00687525"/>
    <w:rsid w:val="0069224C"/>
    <w:rsid w:val="006A0588"/>
    <w:rsid w:val="006A36D1"/>
    <w:rsid w:val="006B12EE"/>
    <w:rsid w:val="006B7673"/>
    <w:rsid w:val="006C6B63"/>
    <w:rsid w:val="006D0D46"/>
    <w:rsid w:val="006D1064"/>
    <w:rsid w:val="006E0050"/>
    <w:rsid w:val="006E66FD"/>
    <w:rsid w:val="006F0BBD"/>
    <w:rsid w:val="006F0ED2"/>
    <w:rsid w:val="006F7BB8"/>
    <w:rsid w:val="00701701"/>
    <w:rsid w:val="00702235"/>
    <w:rsid w:val="007023A7"/>
    <w:rsid w:val="007027F4"/>
    <w:rsid w:val="007030C4"/>
    <w:rsid w:val="00706072"/>
    <w:rsid w:val="00707917"/>
    <w:rsid w:val="00710B6A"/>
    <w:rsid w:val="0071122C"/>
    <w:rsid w:val="0071772E"/>
    <w:rsid w:val="00723060"/>
    <w:rsid w:val="00727379"/>
    <w:rsid w:val="00727761"/>
    <w:rsid w:val="00730A65"/>
    <w:rsid w:val="00735238"/>
    <w:rsid w:val="00743108"/>
    <w:rsid w:val="007446AF"/>
    <w:rsid w:val="00754FF6"/>
    <w:rsid w:val="007573F3"/>
    <w:rsid w:val="00760310"/>
    <w:rsid w:val="00761130"/>
    <w:rsid w:val="00763A6A"/>
    <w:rsid w:val="00766877"/>
    <w:rsid w:val="00772AB0"/>
    <w:rsid w:val="00772CAB"/>
    <w:rsid w:val="00783618"/>
    <w:rsid w:val="00792E0F"/>
    <w:rsid w:val="00793201"/>
    <w:rsid w:val="0079457B"/>
    <w:rsid w:val="00796A36"/>
    <w:rsid w:val="007A0AA6"/>
    <w:rsid w:val="007A244F"/>
    <w:rsid w:val="007B4169"/>
    <w:rsid w:val="007C1746"/>
    <w:rsid w:val="007C6FFF"/>
    <w:rsid w:val="007D165D"/>
    <w:rsid w:val="007D7E37"/>
    <w:rsid w:val="007E22DF"/>
    <w:rsid w:val="007E2D68"/>
    <w:rsid w:val="007E7953"/>
    <w:rsid w:val="007F116D"/>
    <w:rsid w:val="00801996"/>
    <w:rsid w:val="008023DB"/>
    <w:rsid w:val="00807838"/>
    <w:rsid w:val="008201C2"/>
    <w:rsid w:val="008208C3"/>
    <w:rsid w:val="008233B0"/>
    <w:rsid w:val="008263F9"/>
    <w:rsid w:val="00836839"/>
    <w:rsid w:val="008371C3"/>
    <w:rsid w:val="008415F3"/>
    <w:rsid w:val="00845396"/>
    <w:rsid w:val="008477C7"/>
    <w:rsid w:val="008478C4"/>
    <w:rsid w:val="008526DF"/>
    <w:rsid w:val="00852E40"/>
    <w:rsid w:val="008552B5"/>
    <w:rsid w:val="0086289C"/>
    <w:rsid w:val="00862F86"/>
    <w:rsid w:val="00864A6B"/>
    <w:rsid w:val="00867B7B"/>
    <w:rsid w:val="00870754"/>
    <w:rsid w:val="00871E1B"/>
    <w:rsid w:val="00877AA4"/>
    <w:rsid w:val="00886BBF"/>
    <w:rsid w:val="00887B4C"/>
    <w:rsid w:val="00893B68"/>
    <w:rsid w:val="00896DF2"/>
    <w:rsid w:val="008A1751"/>
    <w:rsid w:val="008B3F73"/>
    <w:rsid w:val="008B5FA7"/>
    <w:rsid w:val="008C60C6"/>
    <w:rsid w:val="008C61C4"/>
    <w:rsid w:val="008C7132"/>
    <w:rsid w:val="008D0076"/>
    <w:rsid w:val="008D1973"/>
    <w:rsid w:val="008D231F"/>
    <w:rsid w:val="008D4CA9"/>
    <w:rsid w:val="008D5686"/>
    <w:rsid w:val="008D6AA4"/>
    <w:rsid w:val="008E3049"/>
    <w:rsid w:val="008E3D4C"/>
    <w:rsid w:val="008F1543"/>
    <w:rsid w:val="00910D0E"/>
    <w:rsid w:val="00912051"/>
    <w:rsid w:val="00921AE4"/>
    <w:rsid w:val="00921DDF"/>
    <w:rsid w:val="00922718"/>
    <w:rsid w:val="009232E7"/>
    <w:rsid w:val="009307A0"/>
    <w:rsid w:val="009343FE"/>
    <w:rsid w:val="00937946"/>
    <w:rsid w:val="00940E60"/>
    <w:rsid w:val="00944B63"/>
    <w:rsid w:val="00945992"/>
    <w:rsid w:val="00950F43"/>
    <w:rsid w:val="00967479"/>
    <w:rsid w:val="00975199"/>
    <w:rsid w:val="00975270"/>
    <w:rsid w:val="009773C7"/>
    <w:rsid w:val="00986484"/>
    <w:rsid w:val="00990250"/>
    <w:rsid w:val="009945CF"/>
    <w:rsid w:val="009971EA"/>
    <w:rsid w:val="009A126B"/>
    <w:rsid w:val="009B029F"/>
    <w:rsid w:val="009B1DE8"/>
    <w:rsid w:val="009B3F38"/>
    <w:rsid w:val="009C03D2"/>
    <w:rsid w:val="009C1549"/>
    <w:rsid w:val="009C60EF"/>
    <w:rsid w:val="009D633D"/>
    <w:rsid w:val="009D7C57"/>
    <w:rsid w:val="009E62F3"/>
    <w:rsid w:val="009F088A"/>
    <w:rsid w:val="009F1348"/>
    <w:rsid w:val="009F292D"/>
    <w:rsid w:val="009F2B92"/>
    <w:rsid w:val="00A030E6"/>
    <w:rsid w:val="00A12FF5"/>
    <w:rsid w:val="00A1795F"/>
    <w:rsid w:val="00A21248"/>
    <w:rsid w:val="00A25F41"/>
    <w:rsid w:val="00A30668"/>
    <w:rsid w:val="00A331F5"/>
    <w:rsid w:val="00A41596"/>
    <w:rsid w:val="00A420D2"/>
    <w:rsid w:val="00A577EC"/>
    <w:rsid w:val="00A60FC0"/>
    <w:rsid w:val="00A61588"/>
    <w:rsid w:val="00A61CF0"/>
    <w:rsid w:val="00A63ACB"/>
    <w:rsid w:val="00A660EF"/>
    <w:rsid w:val="00A7108C"/>
    <w:rsid w:val="00A711A6"/>
    <w:rsid w:val="00A72116"/>
    <w:rsid w:val="00A723EE"/>
    <w:rsid w:val="00A728B3"/>
    <w:rsid w:val="00A824C5"/>
    <w:rsid w:val="00A85BB4"/>
    <w:rsid w:val="00A90E9E"/>
    <w:rsid w:val="00A94B6D"/>
    <w:rsid w:val="00AA2D84"/>
    <w:rsid w:val="00AA3428"/>
    <w:rsid w:val="00AA47FD"/>
    <w:rsid w:val="00AA7ED3"/>
    <w:rsid w:val="00AB4A7D"/>
    <w:rsid w:val="00AB7D7E"/>
    <w:rsid w:val="00AC5BE6"/>
    <w:rsid w:val="00AC7FF9"/>
    <w:rsid w:val="00AD42F4"/>
    <w:rsid w:val="00AE0D81"/>
    <w:rsid w:val="00AE0F3B"/>
    <w:rsid w:val="00AE0FEA"/>
    <w:rsid w:val="00AE1051"/>
    <w:rsid w:val="00AE2975"/>
    <w:rsid w:val="00AE3205"/>
    <w:rsid w:val="00AE5B51"/>
    <w:rsid w:val="00AE7F34"/>
    <w:rsid w:val="00AF5244"/>
    <w:rsid w:val="00B0000A"/>
    <w:rsid w:val="00B00322"/>
    <w:rsid w:val="00B010DF"/>
    <w:rsid w:val="00B039BA"/>
    <w:rsid w:val="00B060B9"/>
    <w:rsid w:val="00B1552A"/>
    <w:rsid w:val="00B1657E"/>
    <w:rsid w:val="00B17EA5"/>
    <w:rsid w:val="00B2028A"/>
    <w:rsid w:val="00B2344F"/>
    <w:rsid w:val="00B26A5A"/>
    <w:rsid w:val="00B3359A"/>
    <w:rsid w:val="00B34421"/>
    <w:rsid w:val="00B3742B"/>
    <w:rsid w:val="00B470E4"/>
    <w:rsid w:val="00B64D19"/>
    <w:rsid w:val="00B64ED7"/>
    <w:rsid w:val="00B65F31"/>
    <w:rsid w:val="00B7087A"/>
    <w:rsid w:val="00B73448"/>
    <w:rsid w:val="00B73E64"/>
    <w:rsid w:val="00B74875"/>
    <w:rsid w:val="00B74978"/>
    <w:rsid w:val="00B752B2"/>
    <w:rsid w:val="00B766EA"/>
    <w:rsid w:val="00B77392"/>
    <w:rsid w:val="00B866F7"/>
    <w:rsid w:val="00B905A1"/>
    <w:rsid w:val="00B9259F"/>
    <w:rsid w:val="00B938A2"/>
    <w:rsid w:val="00B94533"/>
    <w:rsid w:val="00BA0308"/>
    <w:rsid w:val="00BA7223"/>
    <w:rsid w:val="00BA724A"/>
    <w:rsid w:val="00BB2F36"/>
    <w:rsid w:val="00BB451E"/>
    <w:rsid w:val="00BB6D57"/>
    <w:rsid w:val="00BC1612"/>
    <w:rsid w:val="00BC6034"/>
    <w:rsid w:val="00BD535C"/>
    <w:rsid w:val="00BE1640"/>
    <w:rsid w:val="00BF247F"/>
    <w:rsid w:val="00C01E78"/>
    <w:rsid w:val="00C02751"/>
    <w:rsid w:val="00C0562A"/>
    <w:rsid w:val="00C074B0"/>
    <w:rsid w:val="00C07AC6"/>
    <w:rsid w:val="00C109F6"/>
    <w:rsid w:val="00C1639D"/>
    <w:rsid w:val="00C17855"/>
    <w:rsid w:val="00C17DAF"/>
    <w:rsid w:val="00C21DFE"/>
    <w:rsid w:val="00C263F4"/>
    <w:rsid w:val="00C26C1D"/>
    <w:rsid w:val="00C37748"/>
    <w:rsid w:val="00C41D27"/>
    <w:rsid w:val="00C54670"/>
    <w:rsid w:val="00C5541D"/>
    <w:rsid w:val="00C57EA3"/>
    <w:rsid w:val="00C6583F"/>
    <w:rsid w:val="00C664AD"/>
    <w:rsid w:val="00C672E1"/>
    <w:rsid w:val="00C7416C"/>
    <w:rsid w:val="00C82F31"/>
    <w:rsid w:val="00C84767"/>
    <w:rsid w:val="00C906DC"/>
    <w:rsid w:val="00C9643A"/>
    <w:rsid w:val="00CA776E"/>
    <w:rsid w:val="00CB25F0"/>
    <w:rsid w:val="00CB2799"/>
    <w:rsid w:val="00CB6ED2"/>
    <w:rsid w:val="00CC0047"/>
    <w:rsid w:val="00CC1572"/>
    <w:rsid w:val="00CC47BA"/>
    <w:rsid w:val="00CC5B9B"/>
    <w:rsid w:val="00CD2724"/>
    <w:rsid w:val="00CD4E5C"/>
    <w:rsid w:val="00CE624E"/>
    <w:rsid w:val="00CF40D8"/>
    <w:rsid w:val="00CF42A5"/>
    <w:rsid w:val="00CF7EEF"/>
    <w:rsid w:val="00D02961"/>
    <w:rsid w:val="00D048E6"/>
    <w:rsid w:val="00D05656"/>
    <w:rsid w:val="00D11C82"/>
    <w:rsid w:val="00D219C3"/>
    <w:rsid w:val="00D229A7"/>
    <w:rsid w:val="00D33142"/>
    <w:rsid w:val="00D335EF"/>
    <w:rsid w:val="00D33D5E"/>
    <w:rsid w:val="00D40483"/>
    <w:rsid w:val="00D56079"/>
    <w:rsid w:val="00D6039D"/>
    <w:rsid w:val="00D8228D"/>
    <w:rsid w:val="00D87076"/>
    <w:rsid w:val="00D9329D"/>
    <w:rsid w:val="00D93AB7"/>
    <w:rsid w:val="00D95716"/>
    <w:rsid w:val="00DA1AE9"/>
    <w:rsid w:val="00DB7DCF"/>
    <w:rsid w:val="00DD00EE"/>
    <w:rsid w:val="00DD0698"/>
    <w:rsid w:val="00DD137C"/>
    <w:rsid w:val="00DD2F87"/>
    <w:rsid w:val="00DE1763"/>
    <w:rsid w:val="00DE592B"/>
    <w:rsid w:val="00DF08CA"/>
    <w:rsid w:val="00DF4234"/>
    <w:rsid w:val="00DF537C"/>
    <w:rsid w:val="00DF7FCA"/>
    <w:rsid w:val="00E04557"/>
    <w:rsid w:val="00E06231"/>
    <w:rsid w:val="00E0639F"/>
    <w:rsid w:val="00E06821"/>
    <w:rsid w:val="00E07D2D"/>
    <w:rsid w:val="00E12238"/>
    <w:rsid w:val="00E12E58"/>
    <w:rsid w:val="00E153C3"/>
    <w:rsid w:val="00E15861"/>
    <w:rsid w:val="00E20C3B"/>
    <w:rsid w:val="00E20E4E"/>
    <w:rsid w:val="00E21B84"/>
    <w:rsid w:val="00E225DB"/>
    <w:rsid w:val="00E23789"/>
    <w:rsid w:val="00E25D9C"/>
    <w:rsid w:val="00E27770"/>
    <w:rsid w:val="00E30625"/>
    <w:rsid w:val="00E31937"/>
    <w:rsid w:val="00E32571"/>
    <w:rsid w:val="00E3262F"/>
    <w:rsid w:val="00E33F2F"/>
    <w:rsid w:val="00E37077"/>
    <w:rsid w:val="00E40134"/>
    <w:rsid w:val="00E40238"/>
    <w:rsid w:val="00E41023"/>
    <w:rsid w:val="00E462E7"/>
    <w:rsid w:val="00E610F1"/>
    <w:rsid w:val="00E62C52"/>
    <w:rsid w:val="00E66426"/>
    <w:rsid w:val="00E67289"/>
    <w:rsid w:val="00E73932"/>
    <w:rsid w:val="00E74568"/>
    <w:rsid w:val="00E74C33"/>
    <w:rsid w:val="00E7549C"/>
    <w:rsid w:val="00E80018"/>
    <w:rsid w:val="00E84919"/>
    <w:rsid w:val="00E87D9E"/>
    <w:rsid w:val="00E92533"/>
    <w:rsid w:val="00E93ACF"/>
    <w:rsid w:val="00EA0A77"/>
    <w:rsid w:val="00EA24F5"/>
    <w:rsid w:val="00EA484A"/>
    <w:rsid w:val="00EA50A4"/>
    <w:rsid w:val="00EB4A85"/>
    <w:rsid w:val="00EC7E2F"/>
    <w:rsid w:val="00ED29C8"/>
    <w:rsid w:val="00ED5DD1"/>
    <w:rsid w:val="00EE22AF"/>
    <w:rsid w:val="00EE5745"/>
    <w:rsid w:val="00EF002D"/>
    <w:rsid w:val="00EF5343"/>
    <w:rsid w:val="00EF5A1C"/>
    <w:rsid w:val="00EF64B0"/>
    <w:rsid w:val="00F013C9"/>
    <w:rsid w:val="00F10EA9"/>
    <w:rsid w:val="00F12E72"/>
    <w:rsid w:val="00F135A9"/>
    <w:rsid w:val="00F2181F"/>
    <w:rsid w:val="00F21CF7"/>
    <w:rsid w:val="00F26B67"/>
    <w:rsid w:val="00F40CF7"/>
    <w:rsid w:val="00F52F0A"/>
    <w:rsid w:val="00F549CE"/>
    <w:rsid w:val="00F61374"/>
    <w:rsid w:val="00F71CAE"/>
    <w:rsid w:val="00F76696"/>
    <w:rsid w:val="00F84247"/>
    <w:rsid w:val="00F85147"/>
    <w:rsid w:val="00F91418"/>
    <w:rsid w:val="00F9230D"/>
    <w:rsid w:val="00F95474"/>
    <w:rsid w:val="00FB2FCF"/>
    <w:rsid w:val="00FB5191"/>
    <w:rsid w:val="00FB579C"/>
    <w:rsid w:val="00FC4B8B"/>
    <w:rsid w:val="00FC5EBC"/>
    <w:rsid w:val="00FC619F"/>
    <w:rsid w:val="00FD51F2"/>
    <w:rsid w:val="00FD7AD0"/>
    <w:rsid w:val="00FE07E6"/>
    <w:rsid w:val="00FE12ED"/>
    <w:rsid w:val="00FE632D"/>
    <w:rsid w:val="00FE7358"/>
    <w:rsid w:val="00FF1B2F"/>
    <w:rsid w:val="00FF39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3D36D"/>
  <w15:chartTrackingRefBased/>
  <w15:docId w15:val="{B188DF76-B399-0B41-A5CD-0F8683A2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71CAE"/>
    <w:rPr>
      <w:lang w:val="ru-RU" w:eastAsia="ru-RU"/>
    </w:rPr>
  </w:style>
  <w:style w:type="paragraph" w:styleId="1">
    <w:name w:val="heading 1"/>
    <w:basedOn w:val="a"/>
    <w:next w:val="a"/>
    <w:qFormat/>
    <w:pPr>
      <w:keepNext/>
      <w:jc w:val="center"/>
      <w:outlineLvl w:val="0"/>
    </w:pPr>
    <w:rPr>
      <w:b/>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pPr>
    <w:rPr>
      <w:sz w:val="28"/>
      <w:lang w:val="uk-UA"/>
    </w:rPr>
  </w:style>
  <w:style w:type="paragraph" w:styleId="a4">
    <w:name w:val="Body Text"/>
    <w:basedOn w:val="a"/>
    <w:link w:val="a5"/>
    <w:rPr>
      <w:b/>
      <w:sz w:val="26"/>
      <w:lang w:val="x-none"/>
    </w:rPr>
  </w:style>
  <w:style w:type="paragraph" w:styleId="2">
    <w:name w:val="Body Text 2"/>
    <w:basedOn w:val="a"/>
    <w:rPr>
      <w:sz w:val="24"/>
      <w:lang w:val="uk-UA"/>
    </w:rPr>
  </w:style>
  <w:style w:type="paragraph" w:styleId="3">
    <w:name w:val="Body Text 3"/>
    <w:basedOn w:val="a"/>
    <w:pPr>
      <w:jc w:val="both"/>
    </w:pPr>
    <w:rPr>
      <w:sz w:val="24"/>
      <w:lang w:val="uk-UA"/>
    </w:rPr>
  </w:style>
  <w:style w:type="paragraph" w:styleId="a6">
    <w:name w:val="Balloon Text"/>
    <w:basedOn w:val="a"/>
    <w:semiHidden/>
    <w:rsid w:val="004A32DA"/>
    <w:rPr>
      <w:rFonts w:ascii="Tahoma" w:hAnsi="Tahoma" w:cs="Tahoma"/>
      <w:sz w:val="16"/>
      <w:szCs w:val="16"/>
    </w:rPr>
  </w:style>
  <w:style w:type="paragraph" w:customStyle="1" w:styleId="rvps2">
    <w:name w:val="rvps2"/>
    <w:basedOn w:val="a"/>
    <w:rsid w:val="00554065"/>
    <w:pPr>
      <w:spacing w:before="100" w:beforeAutospacing="1" w:after="100" w:afterAutospacing="1"/>
    </w:pPr>
    <w:rPr>
      <w:sz w:val="24"/>
      <w:szCs w:val="24"/>
    </w:rPr>
  </w:style>
  <w:style w:type="paragraph" w:customStyle="1" w:styleId="StyleZakonu">
    <w:name w:val="StyleZakonu"/>
    <w:basedOn w:val="a"/>
    <w:rsid w:val="00760310"/>
    <w:pPr>
      <w:spacing w:after="60" w:line="220" w:lineRule="exact"/>
      <w:ind w:firstLine="284"/>
      <w:jc w:val="both"/>
    </w:pPr>
    <w:rPr>
      <w:lang w:val="uk-UA"/>
    </w:rPr>
  </w:style>
  <w:style w:type="character" w:customStyle="1" w:styleId="DocumentationTok">
    <w:name w:val="DocumentationTok"/>
    <w:uiPriority w:val="99"/>
    <w:rsid w:val="00760310"/>
    <w:rPr>
      <w:rFonts w:ascii="Consolas" w:hAnsi="Consolas" w:cs="Times New Roman"/>
      <w:i/>
      <w:color w:val="BA2121"/>
      <w:sz w:val="22"/>
    </w:rPr>
  </w:style>
  <w:style w:type="table" w:styleId="a7">
    <w:name w:val="Table Grid"/>
    <w:basedOn w:val="a1"/>
    <w:uiPriority w:val="39"/>
    <w:rsid w:val="00A721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ий текст Знак"/>
    <w:link w:val="a4"/>
    <w:rsid w:val="005C5536"/>
    <w:rPr>
      <w:b/>
      <w:sz w:val="26"/>
      <w:lang w:eastAsia="ru-RU"/>
    </w:rPr>
  </w:style>
  <w:style w:type="paragraph" w:customStyle="1" w:styleId="10">
    <w:name w:val="Без интервала1"/>
    <w:link w:val="NoSpacingChar"/>
    <w:qFormat/>
    <w:rsid w:val="00352D4D"/>
    <w:pPr>
      <w:suppressAutoHyphens/>
    </w:pPr>
    <w:rPr>
      <w:rFonts w:ascii="Calibri" w:hAnsi="Calibri"/>
      <w:sz w:val="22"/>
      <w:szCs w:val="22"/>
      <w:lang w:eastAsia="ar-SA"/>
    </w:rPr>
  </w:style>
  <w:style w:type="character" w:customStyle="1" w:styleId="NoSpacingChar">
    <w:name w:val="No Spacing Char"/>
    <w:link w:val="10"/>
    <w:locked/>
    <w:rsid w:val="00352D4D"/>
    <w:rPr>
      <w:rFonts w:ascii="Calibri" w:hAnsi="Calibri"/>
      <w:sz w:val="22"/>
      <w:szCs w:val="22"/>
      <w:lang w:eastAsia="ar-SA" w:bidi="ar-SA"/>
    </w:rPr>
  </w:style>
  <w:style w:type="paragraph" w:styleId="a8">
    <w:name w:val="List Paragraph"/>
    <w:basedOn w:val="a"/>
    <w:uiPriority w:val="34"/>
    <w:qFormat/>
    <w:rsid w:val="00B938A2"/>
    <w:pPr>
      <w:spacing w:after="160" w:line="259" w:lineRule="auto"/>
      <w:ind w:left="720"/>
      <w:contextualSpacing/>
    </w:pPr>
    <w:rPr>
      <w:rFonts w:ascii="Calibri" w:eastAsia="Calibri" w:hAnsi="Calibri"/>
      <w:sz w:val="22"/>
      <w:szCs w:val="22"/>
      <w:lang w:val="en-US" w:eastAsia="en-US"/>
    </w:rPr>
  </w:style>
  <w:style w:type="character" w:customStyle="1" w:styleId="4">
    <w:name w:val="Основной шрифт абзаца4"/>
    <w:rsid w:val="004457B6"/>
  </w:style>
  <w:style w:type="paragraph" w:styleId="a9">
    <w:name w:val="header"/>
    <w:basedOn w:val="a"/>
    <w:link w:val="aa"/>
    <w:rsid w:val="00E93ACF"/>
    <w:pPr>
      <w:tabs>
        <w:tab w:val="center" w:pos="4819"/>
        <w:tab w:val="right" w:pos="9639"/>
      </w:tabs>
    </w:pPr>
  </w:style>
  <w:style w:type="character" w:customStyle="1" w:styleId="aa">
    <w:name w:val="Верхній колонтитул Знак"/>
    <w:link w:val="a9"/>
    <w:rsid w:val="00E93ACF"/>
    <w:rPr>
      <w:lang w:val="ru-RU" w:eastAsia="ru-RU"/>
    </w:rPr>
  </w:style>
  <w:style w:type="paragraph" w:styleId="ab">
    <w:name w:val="footer"/>
    <w:basedOn w:val="a"/>
    <w:link w:val="ac"/>
    <w:uiPriority w:val="99"/>
    <w:rsid w:val="00E93ACF"/>
    <w:pPr>
      <w:tabs>
        <w:tab w:val="center" w:pos="4819"/>
        <w:tab w:val="right" w:pos="9639"/>
      </w:tabs>
    </w:pPr>
  </w:style>
  <w:style w:type="character" w:customStyle="1" w:styleId="ac">
    <w:name w:val="Нижній колонтитул Знак"/>
    <w:link w:val="ab"/>
    <w:uiPriority w:val="99"/>
    <w:rsid w:val="00E93ACF"/>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81841">
      <w:bodyDiv w:val="1"/>
      <w:marLeft w:val="0"/>
      <w:marRight w:val="0"/>
      <w:marTop w:val="0"/>
      <w:marBottom w:val="0"/>
      <w:divBdr>
        <w:top w:val="none" w:sz="0" w:space="0" w:color="auto"/>
        <w:left w:val="none" w:sz="0" w:space="0" w:color="auto"/>
        <w:bottom w:val="none" w:sz="0" w:space="0" w:color="auto"/>
        <w:right w:val="none" w:sz="0" w:space="0" w:color="auto"/>
      </w:divBdr>
    </w:div>
    <w:div w:id="1090616621">
      <w:bodyDiv w:val="1"/>
      <w:marLeft w:val="0"/>
      <w:marRight w:val="0"/>
      <w:marTop w:val="0"/>
      <w:marBottom w:val="0"/>
      <w:divBdr>
        <w:top w:val="none" w:sz="0" w:space="0" w:color="auto"/>
        <w:left w:val="none" w:sz="0" w:space="0" w:color="auto"/>
        <w:bottom w:val="none" w:sz="0" w:space="0" w:color="auto"/>
        <w:right w:val="none" w:sz="0" w:space="0" w:color="auto"/>
      </w:divBdr>
    </w:div>
    <w:div w:id="1228612912">
      <w:bodyDiv w:val="1"/>
      <w:marLeft w:val="0"/>
      <w:marRight w:val="0"/>
      <w:marTop w:val="0"/>
      <w:marBottom w:val="0"/>
      <w:divBdr>
        <w:top w:val="none" w:sz="0" w:space="0" w:color="auto"/>
        <w:left w:val="none" w:sz="0" w:space="0" w:color="auto"/>
        <w:bottom w:val="none" w:sz="0" w:space="0" w:color="auto"/>
        <w:right w:val="none" w:sz="0" w:space="0" w:color="auto"/>
      </w:divBdr>
    </w:div>
    <w:div w:id="1448818755">
      <w:bodyDiv w:val="1"/>
      <w:marLeft w:val="0"/>
      <w:marRight w:val="0"/>
      <w:marTop w:val="0"/>
      <w:marBottom w:val="0"/>
      <w:divBdr>
        <w:top w:val="none" w:sz="0" w:space="0" w:color="auto"/>
        <w:left w:val="none" w:sz="0" w:space="0" w:color="auto"/>
        <w:bottom w:val="none" w:sz="0" w:space="0" w:color="auto"/>
        <w:right w:val="none" w:sz="0" w:space="0" w:color="auto"/>
      </w:divBdr>
    </w:div>
    <w:div w:id="1691376242">
      <w:bodyDiv w:val="1"/>
      <w:marLeft w:val="0"/>
      <w:marRight w:val="0"/>
      <w:marTop w:val="0"/>
      <w:marBottom w:val="0"/>
      <w:divBdr>
        <w:top w:val="none" w:sz="0" w:space="0" w:color="auto"/>
        <w:left w:val="none" w:sz="0" w:space="0" w:color="auto"/>
        <w:bottom w:val="none" w:sz="0" w:space="0" w:color="auto"/>
        <w:right w:val="none" w:sz="0" w:space="0" w:color="auto"/>
      </w:divBdr>
    </w:div>
    <w:div w:id="212746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3E4A0-A685-47F3-9E00-AEF03404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Pages>
  <Words>1924</Words>
  <Characters>15699</Characters>
  <Application>Microsoft Office Word</Application>
  <DocSecurity>0</DocSecurity>
  <Lines>130</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поставки №</vt:lpstr>
      <vt:lpstr>Договір поставки №</vt:lpstr>
    </vt:vector>
  </TitlesOfParts>
  <Company>ВЧ</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dc:title>
  <dc:subject/>
  <dc:creator>User</dc:creator>
  <cp:keywords/>
  <cp:lastModifiedBy>Vitalik</cp:lastModifiedBy>
  <cp:revision>33</cp:revision>
  <cp:lastPrinted>2024-02-13T11:20:00Z</cp:lastPrinted>
  <dcterms:created xsi:type="dcterms:W3CDTF">2023-11-07T15:29:00Z</dcterms:created>
  <dcterms:modified xsi:type="dcterms:W3CDTF">2024-04-05T09:37:00Z</dcterms:modified>
</cp:coreProperties>
</file>