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CE" w:rsidRDefault="005A4ECE" w:rsidP="005A4E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ECE" w:rsidRDefault="005A4ECE" w:rsidP="005A4E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ECE" w:rsidRDefault="005A4ECE" w:rsidP="005A4ECE">
      <w:pPr>
        <w:spacing w:after="0" w:line="240" w:lineRule="auto"/>
        <w:ind w:left="630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AC718A">
        <w:rPr>
          <w:rFonts w:ascii="Times New Roman" w:hAnsi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5A4ECE" w:rsidRPr="00297838" w:rsidRDefault="005A4ECE" w:rsidP="005A4EC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rPr>
          <w:bdr w:val="none" w:sz="0" w:space="0" w:color="auto" w:frame="1"/>
        </w:rPr>
      </w:pPr>
      <w:r>
        <w:rPr>
          <w:i/>
          <w:color w:val="000000"/>
          <w:lang w:val="uk-UA"/>
        </w:rPr>
        <w:t xml:space="preserve">                                                                         </w:t>
      </w:r>
      <w:r w:rsidRPr="00D234D9">
        <w:rPr>
          <w:i/>
          <w:color w:val="000000"/>
        </w:rPr>
        <w:t xml:space="preserve">до </w:t>
      </w:r>
      <w:proofErr w:type="spellStart"/>
      <w:r w:rsidRPr="00D234D9">
        <w:rPr>
          <w:i/>
          <w:color w:val="000000"/>
        </w:rPr>
        <w:t>оголошення</w:t>
      </w:r>
      <w:proofErr w:type="spellEnd"/>
      <w:r w:rsidRPr="00D234D9">
        <w:rPr>
          <w:i/>
          <w:color w:val="000000"/>
        </w:rPr>
        <w:t xml:space="preserve"> про </w:t>
      </w:r>
      <w:proofErr w:type="spellStart"/>
      <w:r w:rsidRPr="00D234D9">
        <w:rPr>
          <w:i/>
          <w:color w:val="000000"/>
        </w:rPr>
        <w:t>проведення</w:t>
      </w:r>
      <w:proofErr w:type="spellEnd"/>
      <w:r w:rsidRPr="00D234D9">
        <w:rPr>
          <w:i/>
          <w:color w:val="000000"/>
        </w:rPr>
        <w:t xml:space="preserve"> </w:t>
      </w:r>
      <w:proofErr w:type="spellStart"/>
      <w:r w:rsidRPr="00D234D9">
        <w:rPr>
          <w:i/>
          <w:color w:val="000000"/>
        </w:rPr>
        <w:t>спрощеної</w:t>
      </w:r>
      <w:proofErr w:type="spellEnd"/>
      <w:r w:rsidRPr="00D234D9"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r w:rsidRPr="00D234D9">
        <w:rPr>
          <w:i/>
          <w:color w:val="000000"/>
        </w:rPr>
        <w:t>купі</w:t>
      </w:r>
      <w:proofErr w:type="gramStart"/>
      <w:r w:rsidRPr="00D234D9">
        <w:rPr>
          <w:i/>
          <w:color w:val="000000"/>
        </w:rPr>
        <w:t>вл</w:t>
      </w:r>
      <w:proofErr w:type="gramEnd"/>
      <w:r w:rsidRPr="00D234D9">
        <w:rPr>
          <w:i/>
          <w:color w:val="000000"/>
        </w:rPr>
        <w:t>і</w:t>
      </w:r>
      <w:proofErr w:type="spellEnd"/>
      <w:r>
        <w:rPr>
          <w:i/>
          <w:bdr w:val="none" w:sz="0" w:space="0" w:color="auto" w:frame="1"/>
        </w:rPr>
        <w:t xml:space="preserve">                                                                                   </w:t>
      </w:r>
    </w:p>
    <w:p w:rsidR="005A4ECE" w:rsidRPr="0019532D" w:rsidRDefault="005A4ECE" w:rsidP="005A4EC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</w:t>
      </w:r>
    </w:p>
    <w:p w:rsidR="005A4ECE" w:rsidRDefault="005A4ECE" w:rsidP="005A4ECE">
      <w:pPr>
        <w:spacing w:after="0" w:line="240" w:lineRule="auto"/>
        <w:ind w:left="630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A4ECE" w:rsidRDefault="005A4ECE" w:rsidP="005A4ECE">
      <w:pPr>
        <w:spacing w:after="0" w:line="240" w:lineRule="auto"/>
        <w:ind w:left="630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A4ECE" w:rsidRPr="00B20A66" w:rsidRDefault="005A4ECE" w:rsidP="005A4ECE">
      <w:pPr>
        <w:spacing w:after="120" w:line="240" w:lineRule="auto"/>
        <w:ind w:right="-6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20A6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Технічне завдання на закупівлю </w:t>
      </w:r>
      <w:r w:rsidRPr="00B20A6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B20A6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5A4ECE" w:rsidRPr="00B20A66" w:rsidRDefault="005A4ECE" w:rsidP="005A4ECE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B20A66">
        <w:rPr>
          <w:rFonts w:ascii="Times New Roman" w:hAnsi="Times New Roman"/>
          <w:b/>
          <w:sz w:val="24"/>
          <w:szCs w:val="24"/>
          <w:lang w:eastAsia="ru-RU"/>
        </w:rPr>
        <w:t>Надання послуг здійснюється відповідно до вимог: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5A4ECE" w:rsidRPr="00B20A66" w:rsidRDefault="005A4ECE" w:rsidP="005A4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20A66">
        <w:rPr>
          <w:rFonts w:ascii="Times New Roman" w:hAnsi="Times New Roman"/>
          <w:b/>
          <w:sz w:val="24"/>
          <w:szCs w:val="24"/>
          <w:lang w:eastAsia="ru-RU"/>
        </w:rPr>
        <w:t>-  Закону України «Про благоустрій населених пунктів»;</w:t>
      </w:r>
    </w:p>
    <w:p w:rsidR="005A4ECE" w:rsidRPr="00B20A66" w:rsidRDefault="005A4ECE" w:rsidP="005A4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20A66">
        <w:rPr>
          <w:rFonts w:ascii="Times New Roman" w:hAnsi="Times New Roman"/>
          <w:b/>
          <w:sz w:val="24"/>
          <w:szCs w:val="24"/>
          <w:lang w:eastAsia="ru-RU"/>
        </w:rPr>
        <w:t>-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</w:r>
    </w:p>
    <w:p w:rsidR="005A4ECE" w:rsidRPr="00B20A66" w:rsidRDefault="005A4ECE" w:rsidP="005A4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20A66">
        <w:rPr>
          <w:rFonts w:ascii="Times New Roman" w:hAnsi="Times New Roman"/>
          <w:b/>
          <w:sz w:val="24"/>
          <w:szCs w:val="24"/>
          <w:lang w:eastAsia="ru-RU"/>
        </w:rPr>
        <w:t>-  Порядку проведення ремонту та утримання об’єктів благоустрою населених пунктів, затверджених наказом Держкомітету України з питань житлово-комунального господарства від 23 вересня 2003 року № 154;</w:t>
      </w:r>
    </w:p>
    <w:p w:rsidR="005A4ECE" w:rsidRPr="00B20A66" w:rsidRDefault="005A4ECE" w:rsidP="005A4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B20A66">
        <w:rPr>
          <w:rFonts w:ascii="Times New Roman" w:hAnsi="Times New Roman"/>
          <w:b/>
          <w:sz w:val="24"/>
          <w:szCs w:val="24"/>
          <w:lang w:eastAsia="ru-RU"/>
        </w:rPr>
        <w:t xml:space="preserve">- Державних санітарних норм та правив </w:t>
      </w:r>
      <w:r w:rsidRPr="00B20A66">
        <w:rPr>
          <w:rFonts w:ascii="Times New Roman" w:eastAsia="Arial Unicode MS" w:hAnsi="Times New Roman"/>
          <w:b/>
          <w:sz w:val="24"/>
          <w:szCs w:val="24"/>
          <w:lang w:eastAsia="ru-RU"/>
        </w:rPr>
        <w:t>утримання територій населених місць, затверджених</w:t>
      </w:r>
      <w:r w:rsidRPr="00B20A66">
        <w:rPr>
          <w:rFonts w:ascii="Times New Roman" w:hAnsi="Times New Roman"/>
          <w:b/>
          <w:sz w:val="24"/>
          <w:szCs w:val="24"/>
          <w:lang w:eastAsia="ru-RU"/>
        </w:rPr>
        <w:t xml:space="preserve"> наказом Міністерства охорони здоров’я України 17.03.2011 № 145;</w:t>
      </w:r>
    </w:p>
    <w:p w:rsidR="005A4ECE" w:rsidRPr="00B20A66" w:rsidRDefault="005A4ECE" w:rsidP="005A4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20A66">
        <w:rPr>
          <w:rFonts w:ascii="Times New Roman" w:hAnsi="Times New Roman"/>
          <w:b/>
          <w:sz w:val="24"/>
          <w:szCs w:val="24"/>
          <w:lang w:eastAsia="ru-RU"/>
        </w:rPr>
        <w:t>-  Інших діючих нормативних документів.</w:t>
      </w:r>
    </w:p>
    <w:p w:rsidR="005A4ECE" w:rsidRPr="00FF1905" w:rsidRDefault="005A4ECE" w:rsidP="005A4E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FF1905">
        <w:rPr>
          <w:rFonts w:ascii="Times New Roman" w:hAnsi="Times New Roman"/>
          <w:sz w:val="24"/>
          <w:szCs w:val="24"/>
          <w:lang w:eastAsia="ru-RU"/>
        </w:rPr>
        <w:t xml:space="preserve">Якість робіт з прибирання територій повинна відповідати вимогам діючого законодавства у частині санітарних вимог. </w:t>
      </w:r>
    </w:p>
    <w:p w:rsidR="005A4ECE" w:rsidRDefault="005A4ECE" w:rsidP="005A4EC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ind w:firstLine="360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FF1905">
        <w:rPr>
          <w:rFonts w:ascii="Times New Roman" w:hAnsi="Times New Roman"/>
          <w:sz w:val="24"/>
          <w:szCs w:val="24"/>
          <w:lang w:eastAsia="ru-RU"/>
        </w:rPr>
        <w:t>Персонал Виконавця повинен знаходиться на робочому місці у спецодязі.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5A4ECE" w:rsidRPr="00B66F2E" w:rsidRDefault="005A4ECE" w:rsidP="005A4EC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5A4ECE" w:rsidRDefault="005A4ECE" w:rsidP="005A4ECE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FF1905">
        <w:rPr>
          <w:rFonts w:ascii="Times New Roman" w:hAnsi="Times New Roman"/>
          <w:sz w:val="24"/>
          <w:szCs w:val="24"/>
          <w:lang w:eastAsia="ru-RU"/>
        </w:rPr>
        <w:t xml:space="preserve">Розрахунок ціни  пропозиції повинен бути виконаний відповідно до вимог діючих законодавчих та нормативних актів з урахуванням  всіх необхідних об’ємів послуг та вимог до </w:t>
      </w:r>
    </w:p>
    <w:p w:rsidR="005A4ECE" w:rsidRDefault="005A4ECE" w:rsidP="005A4ECE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1905">
        <w:rPr>
          <w:rFonts w:ascii="Times New Roman" w:hAnsi="Times New Roman"/>
          <w:sz w:val="24"/>
          <w:szCs w:val="24"/>
          <w:lang w:eastAsia="ru-RU"/>
        </w:rPr>
        <w:t xml:space="preserve">якості матеріальних ресурсів, з чітким зазначенням всіх розрахунків по кожному виду послуг. </w:t>
      </w:r>
    </w:p>
    <w:p w:rsidR="005A4ECE" w:rsidRPr="00FF1905" w:rsidRDefault="005A4ECE" w:rsidP="005A4ECE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4ECE" w:rsidRPr="00B60C7C" w:rsidRDefault="005A4ECE" w:rsidP="005A4EC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FF1905">
        <w:rPr>
          <w:rFonts w:ascii="Times New Roman" w:hAnsi="Times New Roman"/>
          <w:sz w:val="24"/>
          <w:szCs w:val="24"/>
          <w:lang w:eastAsia="ru-RU"/>
        </w:rPr>
        <w:t xml:space="preserve">Учасник визначає ціни на послуги з урахуванням усіх своїх витрат, податків і зборів, що сплачуються або мають бути ним сплачені. До розрахунку ціни входять усі види послуг, у тому числі й ті, які доручатимуться для виконання </w:t>
      </w:r>
      <w:r w:rsidRPr="00B60C7C">
        <w:rPr>
          <w:rFonts w:ascii="Times New Roman" w:hAnsi="Times New Roman"/>
          <w:sz w:val="24"/>
          <w:szCs w:val="24"/>
          <w:lang w:eastAsia="ru-RU"/>
        </w:rPr>
        <w:t>третім особам.</w:t>
      </w:r>
    </w:p>
    <w:p w:rsidR="005A4ECE" w:rsidRDefault="005A4ECE" w:rsidP="005A4ECE">
      <w:pPr>
        <w:spacing w:after="0" w:line="240" w:lineRule="auto"/>
        <w:ind w:firstLine="360"/>
        <w:rPr>
          <w:rFonts w:ascii="Times New Roman" w:eastAsia="Calibri" w:hAnsi="Times New Roman"/>
          <w:sz w:val="24"/>
          <w:szCs w:val="24"/>
          <w:lang w:eastAsia="ru-RU"/>
        </w:rPr>
      </w:pPr>
    </w:p>
    <w:p w:rsidR="005A4ECE" w:rsidRPr="00AD6B22" w:rsidRDefault="005A4ECE" w:rsidP="005A4ECE">
      <w:pPr>
        <w:spacing w:after="0" w:line="240" w:lineRule="auto"/>
        <w:ind w:firstLine="360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5. </w:t>
      </w:r>
      <w:r w:rsidRPr="00FF1905">
        <w:rPr>
          <w:rFonts w:ascii="Times New Roman" w:eastAsia="Calibri" w:hAnsi="Times New Roman"/>
          <w:sz w:val="24"/>
          <w:szCs w:val="24"/>
          <w:lang w:eastAsia="ru-RU"/>
        </w:rPr>
        <w:t>Не врахована Учасником вартість окремих послуг не сплачується Замовником окремо, а витрати на їх виконання</w:t>
      </w:r>
      <w:r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Pr="00FF1905">
        <w:rPr>
          <w:rFonts w:ascii="Times New Roman" w:eastAsia="Calibri" w:hAnsi="Times New Roman"/>
          <w:sz w:val="24"/>
          <w:szCs w:val="24"/>
          <w:lang w:eastAsia="ru-RU"/>
        </w:rPr>
        <w:t xml:space="preserve"> вважаються врахованими</w:t>
      </w:r>
      <w:r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Pr="00FF1905">
        <w:rPr>
          <w:rFonts w:ascii="Times New Roman" w:eastAsia="Calibri" w:hAnsi="Times New Roman"/>
          <w:sz w:val="24"/>
          <w:szCs w:val="24"/>
          <w:lang w:eastAsia="ru-RU"/>
        </w:rPr>
        <w:t xml:space="preserve"> у загальній ціні його  пропозиції.</w:t>
      </w:r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 На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val="ru-RU" w:eastAsia="ru-RU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val="ru-RU" w:eastAsia="ru-RU"/>
        </w:rPr>
        <w:t>ідтвердження</w:t>
      </w:r>
      <w:proofErr w:type="spellEnd"/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val="ru-RU" w:eastAsia="ru-RU"/>
        </w:rPr>
        <w:t>додатково</w:t>
      </w:r>
      <w:proofErr w:type="spellEnd"/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,  </w:t>
      </w:r>
      <w:proofErr w:type="spellStart"/>
      <w:r>
        <w:rPr>
          <w:rFonts w:ascii="Times New Roman" w:eastAsia="Calibri" w:hAnsi="Times New Roman"/>
          <w:sz w:val="24"/>
          <w:szCs w:val="24"/>
          <w:lang w:val="ru-RU" w:eastAsia="ru-RU"/>
        </w:rPr>
        <w:t>надати</w:t>
      </w:r>
      <w:proofErr w:type="spellEnd"/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  </w:t>
      </w:r>
      <w:proofErr w:type="spellStart"/>
      <w:r>
        <w:rPr>
          <w:rFonts w:ascii="Times New Roman" w:eastAsia="Calibri" w:hAnsi="Times New Roman"/>
          <w:sz w:val="24"/>
          <w:szCs w:val="24"/>
          <w:lang w:val="ru-RU" w:eastAsia="ru-RU"/>
        </w:rPr>
        <w:t>лист-згоду</w:t>
      </w:r>
      <w:proofErr w:type="spellEnd"/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.  </w:t>
      </w:r>
    </w:p>
    <w:p w:rsidR="005A4ECE" w:rsidRDefault="005A4ECE" w:rsidP="005A4ECE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5A4ECE" w:rsidRPr="00A6655B" w:rsidRDefault="005A4ECE" w:rsidP="005A4ECE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4F08A2">
        <w:rPr>
          <w:rFonts w:ascii="Times New Roman" w:hAnsi="Times New Roman"/>
          <w:sz w:val="24"/>
          <w:szCs w:val="24"/>
          <w:lang w:eastAsia="ru-RU"/>
        </w:rPr>
        <w:t xml:space="preserve">Враховуючи безперервний характер виконання послуг Учасник зобов’язаний виконувати послуги в робочі дні;  в разі необхідності </w:t>
      </w:r>
      <w:r w:rsidRPr="004F08A2">
        <w:rPr>
          <w:rFonts w:ascii="Times New Roman" w:eastAsia="Calibri" w:hAnsi="Times New Roman"/>
          <w:sz w:val="24"/>
          <w:szCs w:val="24"/>
        </w:rPr>
        <w:t xml:space="preserve">в нічний час, </w:t>
      </w:r>
      <w:r w:rsidRPr="004F08A2">
        <w:rPr>
          <w:rFonts w:ascii="Times New Roman" w:hAnsi="Times New Roman"/>
          <w:sz w:val="24"/>
          <w:szCs w:val="24"/>
          <w:lang w:eastAsia="ru-RU"/>
        </w:rPr>
        <w:t>святкові, вихідні і інші не робочі дні.</w:t>
      </w:r>
      <w:r w:rsidRPr="00A6655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</w:t>
      </w:r>
    </w:p>
    <w:p w:rsidR="005A4ECE" w:rsidRDefault="005A4ECE" w:rsidP="005A4ECE">
      <w:pPr>
        <w:rPr>
          <w:rFonts w:eastAsia="Calibri"/>
        </w:rPr>
      </w:pPr>
      <w:r>
        <w:rPr>
          <w:rFonts w:eastAsia="Calibri"/>
        </w:rPr>
        <w:tab/>
      </w:r>
    </w:p>
    <w:p w:rsidR="005A4ECE" w:rsidRPr="00FF1905" w:rsidRDefault="005A4ECE" w:rsidP="005A4ECE">
      <w:pPr>
        <w:tabs>
          <w:tab w:val="left" w:pos="1276"/>
        </w:tabs>
        <w:spacing w:after="0" w:line="240" w:lineRule="auto"/>
        <w:ind w:firstLine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7. </w:t>
      </w:r>
      <w:r w:rsidRPr="00FF1905">
        <w:rPr>
          <w:rFonts w:ascii="Times New Roman" w:eastAsia="Calibri" w:hAnsi="Times New Roman"/>
          <w:sz w:val="24"/>
          <w:szCs w:val="24"/>
        </w:rPr>
        <w:t>Учасник повинен забезпечити утримання в належному саніт</w:t>
      </w:r>
      <w:r>
        <w:rPr>
          <w:rFonts w:ascii="Times New Roman" w:eastAsia="Calibri" w:hAnsi="Times New Roman"/>
          <w:sz w:val="24"/>
          <w:szCs w:val="24"/>
        </w:rPr>
        <w:t>арному стані  тротуари</w:t>
      </w:r>
      <w:r w:rsidRPr="00FF1905">
        <w:rPr>
          <w:rFonts w:ascii="Times New Roman" w:eastAsia="Calibri" w:hAnsi="Times New Roman"/>
          <w:sz w:val="24"/>
          <w:szCs w:val="24"/>
        </w:rPr>
        <w:t>, зелен</w:t>
      </w:r>
      <w:r>
        <w:rPr>
          <w:rFonts w:ascii="Times New Roman" w:eastAsia="Calibri" w:hAnsi="Times New Roman"/>
          <w:sz w:val="24"/>
          <w:szCs w:val="24"/>
        </w:rPr>
        <w:t>і</w:t>
      </w:r>
      <w:r w:rsidRPr="00FF1905">
        <w:rPr>
          <w:rFonts w:ascii="Times New Roman" w:eastAsia="Calibri" w:hAnsi="Times New Roman"/>
          <w:sz w:val="24"/>
          <w:szCs w:val="24"/>
        </w:rPr>
        <w:t xml:space="preserve"> зон</w:t>
      </w:r>
      <w:r>
        <w:rPr>
          <w:rFonts w:ascii="Times New Roman" w:eastAsia="Calibri" w:hAnsi="Times New Roman"/>
          <w:sz w:val="24"/>
          <w:szCs w:val="24"/>
        </w:rPr>
        <w:t>и, зупин</w:t>
      </w:r>
      <w:r w:rsidRPr="00FF1905">
        <w:rPr>
          <w:rFonts w:ascii="Times New Roman" w:eastAsia="Calibri" w:hAnsi="Times New Roman"/>
          <w:sz w:val="24"/>
          <w:szCs w:val="24"/>
        </w:rPr>
        <w:t>к</w:t>
      </w:r>
      <w:r>
        <w:rPr>
          <w:rFonts w:ascii="Times New Roman" w:eastAsia="Calibri" w:hAnsi="Times New Roman"/>
          <w:sz w:val="24"/>
          <w:szCs w:val="24"/>
        </w:rPr>
        <w:t xml:space="preserve">и </w:t>
      </w:r>
      <w:r w:rsidRPr="00FF1905">
        <w:rPr>
          <w:rFonts w:ascii="Times New Roman" w:eastAsia="Calibri" w:hAnsi="Times New Roman"/>
          <w:sz w:val="24"/>
          <w:szCs w:val="24"/>
        </w:rPr>
        <w:t xml:space="preserve"> громадського  транспорту в літній та зимовий періоди.</w:t>
      </w:r>
    </w:p>
    <w:p w:rsidR="005A4ECE" w:rsidRDefault="005A4ECE" w:rsidP="005A4ECE">
      <w:pPr>
        <w:widowControl w:val="0"/>
        <w:autoSpaceDE w:val="0"/>
        <w:autoSpaceDN w:val="0"/>
        <w:adjustRightInd w:val="0"/>
        <w:spacing w:after="0" w:line="240" w:lineRule="auto"/>
        <w:ind w:firstLine="36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A4ECE" w:rsidRPr="00FF1905" w:rsidRDefault="005A4ECE" w:rsidP="005A4ECE">
      <w:pPr>
        <w:widowControl w:val="0"/>
        <w:autoSpaceDE w:val="0"/>
        <w:autoSpaceDN w:val="0"/>
        <w:adjustRightInd w:val="0"/>
        <w:spacing w:after="0" w:line="240" w:lineRule="auto"/>
        <w:ind w:firstLine="36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FF1905">
        <w:rPr>
          <w:rFonts w:ascii="Times New Roman" w:hAnsi="Times New Roman"/>
          <w:sz w:val="24"/>
          <w:szCs w:val="24"/>
          <w:lang w:eastAsia="ru-RU"/>
        </w:rPr>
        <w:t>Учасник повинен застосовувати заходи із захисту довкілля:</w:t>
      </w:r>
    </w:p>
    <w:p w:rsidR="005A4ECE" w:rsidRPr="00FF1905" w:rsidRDefault="005A4ECE" w:rsidP="005A4ECE">
      <w:pPr>
        <w:widowControl w:val="0"/>
        <w:autoSpaceDE w:val="0"/>
        <w:autoSpaceDN w:val="0"/>
        <w:adjustRightInd w:val="0"/>
        <w:spacing w:after="0" w:line="240" w:lineRule="auto"/>
        <w:ind w:firstLine="36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F1905">
        <w:rPr>
          <w:rFonts w:ascii="Times New Roman" w:hAnsi="Times New Roman"/>
          <w:sz w:val="24"/>
          <w:szCs w:val="24"/>
          <w:lang w:eastAsia="ru-RU"/>
        </w:rPr>
        <w:t>- забезпечити унеможливлення розсипання зібраного сміття в процесі його прибирання;</w:t>
      </w:r>
    </w:p>
    <w:p w:rsidR="005A4ECE" w:rsidRPr="00FF1905" w:rsidRDefault="005A4ECE" w:rsidP="005A4ECE">
      <w:pPr>
        <w:widowControl w:val="0"/>
        <w:autoSpaceDE w:val="0"/>
        <w:autoSpaceDN w:val="0"/>
        <w:adjustRightInd w:val="0"/>
        <w:spacing w:after="0" w:line="240" w:lineRule="auto"/>
        <w:ind w:firstLine="360"/>
        <w:outlineLvl w:val="0"/>
        <w:rPr>
          <w:rFonts w:ascii="Times New Roman" w:eastAsia="Calibri" w:hAnsi="Times New Roman"/>
          <w:sz w:val="24"/>
          <w:szCs w:val="24"/>
          <w:lang w:eastAsia="ru-RU"/>
        </w:rPr>
      </w:pPr>
      <w:r w:rsidRPr="00FF1905">
        <w:rPr>
          <w:rFonts w:ascii="Times New Roman" w:hAnsi="Times New Roman"/>
          <w:sz w:val="24"/>
          <w:szCs w:val="24"/>
          <w:lang w:eastAsia="ru-RU"/>
        </w:rPr>
        <w:t>-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виконанні послуг).</w:t>
      </w:r>
    </w:p>
    <w:p w:rsidR="005A4ECE" w:rsidRDefault="005A4ECE" w:rsidP="005A4ECE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bCs/>
          <w:sz w:val="24"/>
          <w:szCs w:val="24"/>
        </w:rPr>
      </w:pPr>
    </w:p>
    <w:p w:rsidR="005A4ECE" w:rsidRPr="00B66F2E" w:rsidRDefault="005A4ECE" w:rsidP="005A4ECE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9. </w:t>
      </w:r>
      <w:r w:rsidRPr="00FF1905">
        <w:rPr>
          <w:rFonts w:ascii="Times New Roman" w:eastAsia="Calibri" w:hAnsi="Times New Roman"/>
          <w:bCs/>
          <w:sz w:val="24"/>
          <w:szCs w:val="24"/>
        </w:rPr>
        <w:t xml:space="preserve">Розрахунок ціни послуг на </w:t>
      </w:r>
      <w:r w:rsidRPr="00FF1905">
        <w:rPr>
          <w:rFonts w:ascii="Times New Roman" w:hAnsi="Times New Roman"/>
          <w:sz w:val="24"/>
          <w:szCs w:val="24"/>
          <w:lang w:eastAsia="ru-RU"/>
        </w:rPr>
        <w:t>прибирання зупинок громадського транспорту</w:t>
      </w:r>
      <w:r w:rsidRPr="00FF1905">
        <w:rPr>
          <w:rFonts w:ascii="Times New Roman" w:eastAsia="Calibri" w:hAnsi="Times New Roman"/>
          <w:bCs/>
          <w:sz w:val="24"/>
          <w:szCs w:val="24"/>
        </w:rPr>
        <w:t xml:space="preserve"> виконувати виходячи з того, що зупинки необхідно прибирати за необхідністю, але не рідше 4-х разів на тиждень.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</w:p>
    <w:p w:rsidR="005A4ECE" w:rsidRDefault="005A4ECE" w:rsidP="005A4ECE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bCs/>
          <w:sz w:val="24"/>
          <w:szCs w:val="24"/>
        </w:rPr>
      </w:pPr>
    </w:p>
    <w:p w:rsidR="005A4ECE" w:rsidRDefault="005A4ECE" w:rsidP="005A4ECE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bCs/>
          <w:sz w:val="24"/>
          <w:szCs w:val="24"/>
        </w:rPr>
      </w:pPr>
      <w:r w:rsidRPr="00B20A66">
        <w:rPr>
          <w:rFonts w:ascii="Times New Roman" w:eastAsia="Calibri" w:hAnsi="Times New Roman"/>
          <w:bCs/>
          <w:sz w:val="24"/>
          <w:szCs w:val="24"/>
        </w:rPr>
        <w:t>10. Розрахунок ціни послуг з миття</w:t>
      </w:r>
      <w:r w:rsidRPr="00B20A66">
        <w:rPr>
          <w:rFonts w:ascii="Times New Roman" w:hAnsi="Times New Roman"/>
          <w:sz w:val="24"/>
          <w:szCs w:val="24"/>
          <w:lang w:eastAsia="ru-RU"/>
        </w:rPr>
        <w:t xml:space="preserve"> підземних переходів виконувати </w:t>
      </w:r>
      <w:r w:rsidRPr="00B20A66">
        <w:rPr>
          <w:rFonts w:ascii="Times New Roman" w:eastAsia="Calibri" w:hAnsi="Times New Roman"/>
          <w:bCs/>
          <w:sz w:val="24"/>
          <w:szCs w:val="24"/>
        </w:rPr>
        <w:t>виходячи з того, що підземні переходи необхідно мити за необхідністю, але не рідше 2-х разів на місяць.</w:t>
      </w:r>
    </w:p>
    <w:p w:rsidR="005A4ECE" w:rsidRPr="00B20A66" w:rsidRDefault="005A4ECE" w:rsidP="005A4ECE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bCs/>
          <w:sz w:val="24"/>
          <w:szCs w:val="24"/>
        </w:rPr>
      </w:pPr>
    </w:p>
    <w:p w:rsidR="005A4ECE" w:rsidRDefault="005A4ECE" w:rsidP="005A4ECE">
      <w:pPr>
        <w:tabs>
          <w:tab w:val="left" w:pos="9216"/>
        </w:tabs>
        <w:spacing w:after="120" w:line="240" w:lineRule="auto"/>
        <w:ind w:right="-6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4ECE" w:rsidRDefault="005A4ECE" w:rsidP="005A4ECE">
      <w:pPr>
        <w:tabs>
          <w:tab w:val="left" w:pos="9216"/>
        </w:tabs>
        <w:spacing w:after="120" w:line="240" w:lineRule="auto"/>
        <w:ind w:right="-6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4ECE" w:rsidRDefault="005A4ECE" w:rsidP="005A4ECE">
      <w:pPr>
        <w:tabs>
          <w:tab w:val="left" w:pos="9216"/>
        </w:tabs>
        <w:spacing w:after="120" w:line="240" w:lineRule="auto"/>
        <w:ind w:right="-6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4ECE" w:rsidRPr="003B0008" w:rsidRDefault="005A4ECE" w:rsidP="005A4ECE">
      <w:pPr>
        <w:tabs>
          <w:tab w:val="left" w:pos="9216"/>
        </w:tabs>
        <w:spacing w:after="120" w:line="240" w:lineRule="auto"/>
        <w:ind w:right="-6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6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6517"/>
        <w:gridCol w:w="1290"/>
        <w:gridCol w:w="1275"/>
      </w:tblGrid>
      <w:tr w:rsidR="005A4ECE" w:rsidRPr="00297838" w:rsidTr="005749E8">
        <w:tc>
          <w:tcPr>
            <w:tcW w:w="0" w:type="auto"/>
            <w:shd w:val="clear" w:color="auto" w:fill="auto"/>
            <w:vAlign w:val="center"/>
          </w:tcPr>
          <w:p w:rsidR="005A4ECE" w:rsidRDefault="005A4ECE" w:rsidP="00574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9783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5A4ECE" w:rsidRPr="00297838" w:rsidRDefault="005A4ECE" w:rsidP="00574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9783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з /п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5A4ECE" w:rsidRPr="00297838" w:rsidRDefault="005A4ECE" w:rsidP="00574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9783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Найменування послуг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A4ECE" w:rsidRDefault="005A4ECE" w:rsidP="00574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9783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Од. </w:t>
            </w:r>
          </w:p>
          <w:p w:rsidR="005A4ECE" w:rsidRPr="00297838" w:rsidRDefault="005A4ECE" w:rsidP="00574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9783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виміру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4ECE" w:rsidRPr="00297838" w:rsidRDefault="005A4ECE" w:rsidP="00574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9783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Кількість</w:t>
            </w:r>
          </w:p>
        </w:tc>
      </w:tr>
      <w:tr w:rsidR="005A4ECE" w:rsidRPr="00A6655B" w:rsidTr="005749E8">
        <w:trPr>
          <w:trHeight w:val="709"/>
        </w:trPr>
        <w:tc>
          <w:tcPr>
            <w:tcW w:w="9660" w:type="dxa"/>
            <w:gridSpan w:val="4"/>
            <w:shd w:val="clear" w:color="auto" w:fill="auto"/>
            <w:vAlign w:val="center"/>
          </w:tcPr>
          <w:p w:rsidR="005A4ECE" w:rsidRPr="00297838" w:rsidRDefault="005A4ECE" w:rsidP="00574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BE03CE">
              <w:rPr>
                <w:rFonts w:ascii="Times New Roman" w:hAnsi="Times New Roman"/>
                <w:b/>
                <w:sz w:val="24"/>
                <w:szCs w:val="24"/>
              </w:rPr>
              <w:t>Перелік робіт, по утриманню тротуарів та зупинок громадського</w:t>
            </w:r>
            <w:r w:rsidRPr="00BE03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E03CE">
              <w:rPr>
                <w:rFonts w:ascii="Times New Roman" w:hAnsi="Times New Roman"/>
                <w:b/>
                <w:sz w:val="24"/>
                <w:szCs w:val="24"/>
              </w:rPr>
              <w:t>транспорту у</w:t>
            </w:r>
            <w:r w:rsidRPr="001141B8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BE03CE">
              <w:rPr>
                <w:rFonts w:ascii="Times New Roman" w:hAnsi="Times New Roman"/>
                <w:b/>
                <w:sz w:val="24"/>
                <w:szCs w:val="24"/>
              </w:rPr>
              <w:t>літній період</w:t>
            </w:r>
          </w:p>
        </w:tc>
      </w:tr>
      <w:tr w:rsidR="005A4ECE" w:rsidRPr="003B0008" w:rsidTr="005749E8">
        <w:tc>
          <w:tcPr>
            <w:tcW w:w="0" w:type="auto"/>
            <w:shd w:val="clear" w:color="auto" w:fill="auto"/>
            <w:vAlign w:val="center"/>
          </w:tcPr>
          <w:p w:rsidR="005A4ECE" w:rsidRPr="003B0008" w:rsidRDefault="005A4ECE" w:rsidP="00574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5A4ECE" w:rsidRPr="00B60C7C" w:rsidRDefault="005A4ECE" w:rsidP="005749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0C7C">
              <w:rPr>
                <w:rFonts w:ascii="Times New Roman" w:hAnsi="Times New Roman"/>
                <w:sz w:val="24"/>
                <w:szCs w:val="24"/>
              </w:rPr>
              <w:t>Ручне підмітання тротуарів загального користування та зупинок громадського транспорту</w:t>
            </w:r>
          </w:p>
        </w:tc>
        <w:tc>
          <w:tcPr>
            <w:tcW w:w="1290" w:type="dxa"/>
            <w:shd w:val="clear" w:color="auto" w:fill="auto"/>
          </w:tcPr>
          <w:p w:rsidR="005A4ECE" w:rsidRDefault="005A4ECE" w:rsidP="005749E8">
            <w:pPr>
              <w:jc w:val="center"/>
            </w:pPr>
            <w:r w:rsidRPr="00FB01A8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0" w:type="auto"/>
            <w:shd w:val="clear" w:color="auto" w:fill="auto"/>
          </w:tcPr>
          <w:p w:rsidR="005A4ECE" w:rsidRPr="006C3599" w:rsidRDefault="001A4B80" w:rsidP="0057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116112</w:t>
            </w:r>
          </w:p>
        </w:tc>
      </w:tr>
      <w:tr w:rsidR="005A4ECE" w:rsidRPr="00A6655B" w:rsidTr="005749E8">
        <w:trPr>
          <w:trHeight w:val="864"/>
        </w:trPr>
        <w:tc>
          <w:tcPr>
            <w:tcW w:w="0" w:type="auto"/>
            <w:shd w:val="clear" w:color="auto" w:fill="auto"/>
            <w:vAlign w:val="center"/>
          </w:tcPr>
          <w:p w:rsidR="005A4ECE" w:rsidRPr="003B0008" w:rsidRDefault="005A4ECE" w:rsidP="00574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17" w:type="dxa"/>
            <w:shd w:val="clear" w:color="auto" w:fill="auto"/>
          </w:tcPr>
          <w:p w:rsidR="005A4ECE" w:rsidRPr="00B60C7C" w:rsidRDefault="005A4ECE" w:rsidP="005749E8">
            <w:pPr>
              <w:rPr>
                <w:rFonts w:ascii="Times New Roman" w:hAnsi="Times New Roman"/>
                <w:sz w:val="24"/>
                <w:szCs w:val="24"/>
              </w:rPr>
            </w:pPr>
            <w:r w:rsidRPr="00B60C7C">
              <w:rPr>
                <w:rFonts w:ascii="Times New Roman" w:hAnsi="Times New Roman"/>
                <w:sz w:val="24"/>
                <w:szCs w:val="24"/>
              </w:rPr>
              <w:t xml:space="preserve">Прибирання сміття, хмизу та опалого листя з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55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F08A2">
              <w:rPr>
                <w:rFonts w:ascii="Times New Roman" w:hAnsi="Times New Roman"/>
                <w:sz w:val="24"/>
                <w:szCs w:val="24"/>
              </w:rPr>
              <w:t>газонів та  зелених зон, що знаходяться  між</w:t>
            </w:r>
            <w:r w:rsidRPr="004F08A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F08A2">
              <w:rPr>
                <w:rFonts w:ascii="Times New Roman" w:hAnsi="Times New Roman"/>
                <w:sz w:val="24"/>
                <w:szCs w:val="24"/>
              </w:rPr>
              <w:t xml:space="preserve">тротуаром та </w:t>
            </w:r>
            <w:r w:rsidRPr="00B60C7C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проїзною </w:t>
            </w:r>
            <w:r w:rsidRPr="004F08A2">
              <w:rPr>
                <w:rFonts w:ascii="Times New Roman" w:hAnsi="Times New Roman"/>
                <w:sz w:val="24"/>
                <w:szCs w:val="24"/>
              </w:rPr>
              <w:t>частиною вулиці.</w:t>
            </w:r>
            <w:r w:rsidRPr="00A6655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</w:tcPr>
          <w:p w:rsidR="005A4ECE" w:rsidRDefault="005A4ECE" w:rsidP="005749E8">
            <w:pPr>
              <w:jc w:val="center"/>
            </w:pPr>
            <w:r w:rsidRPr="00FB01A8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0" w:type="auto"/>
            <w:shd w:val="clear" w:color="auto" w:fill="auto"/>
          </w:tcPr>
          <w:p w:rsidR="005A4ECE" w:rsidRDefault="001A4B80" w:rsidP="005749E8">
            <w:pPr>
              <w:jc w:val="center"/>
            </w:pPr>
            <w:r>
              <w:rPr>
                <w:rFonts w:ascii="Times New Roman" w:hAnsi="Times New Roman"/>
              </w:rPr>
              <w:t>116112</w:t>
            </w:r>
          </w:p>
        </w:tc>
      </w:tr>
      <w:tr w:rsidR="005A4ECE" w:rsidRPr="003B0008" w:rsidTr="005749E8">
        <w:trPr>
          <w:trHeight w:val="859"/>
        </w:trPr>
        <w:tc>
          <w:tcPr>
            <w:tcW w:w="0" w:type="auto"/>
            <w:shd w:val="clear" w:color="auto" w:fill="auto"/>
            <w:vAlign w:val="center"/>
          </w:tcPr>
          <w:p w:rsidR="005A4ECE" w:rsidRPr="003B0008" w:rsidRDefault="005A4ECE" w:rsidP="00574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6517" w:type="dxa"/>
            <w:shd w:val="clear" w:color="auto" w:fill="auto"/>
          </w:tcPr>
          <w:p w:rsidR="005A4ECE" w:rsidRPr="00B60C7C" w:rsidRDefault="005A4ECE" w:rsidP="005749E8">
            <w:pPr>
              <w:rPr>
                <w:rFonts w:ascii="Times New Roman" w:hAnsi="Times New Roman"/>
                <w:sz w:val="24"/>
                <w:szCs w:val="24"/>
              </w:rPr>
            </w:pPr>
            <w:r w:rsidRPr="00B60C7C">
              <w:rPr>
                <w:rFonts w:ascii="Times New Roman" w:hAnsi="Times New Roman"/>
                <w:sz w:val="24"/>
                <w:szCs w:val="24"/>
              </w:rPr>
              <w:t xml:space="preserve">Скошування трави на  зеленій зоні між тротуаром та </w:t>
            </w:r>
            <w:r w:rsidRPr="00B60C7C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проїзною </w:t>
            </w:r>
            <w:r w:rsidRPr="00B60C7C">
              <w:rPr>
                <w:rFonts w:ascii="Times New Roman" w:hAnsi="Times New Roman"/>
                <w:sz w:val="24"/>
                <w:szCs w:val="24"/>
              </w:rPr>
              <w:t xml:space="preserve"> частиною вулиці.</w:t>
            </w:r>
            <w:r w:rsidRPr="00B60C7C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Видалення бур’</w:t>
            </w:r>
            <w:r w:rsidRPr="002A2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яну навколо </w:t>
            </w:r>
            <w:proofErr w:type="spellStart"/>
            <w:r w:rsidRPr="002A2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бордюрного</w:t>
            </w:r>
            <w:proofErr w:type="spellEnd"/>
            <w:r w:rsidRPr="002A2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каменю та тріщин у покритті тротуарів</w:t>
            </w:r>
          </w:p>
        </w:tc>
        <w:tc>
          <w:tcPr>
            <w:tcW w:w="1290" w:type="dxa"/>
            <w:shd w:val="clear" w:color="auto" w:fill="auto"/>
          </w:tcPr>
          <w:p w:rsidR="005A4ECE" w:rsidRDefault="005A4ECE" w:rsidP="005749E8">
            <w:pPr>
              <w:jc w:val="center"/>
            </w:pPr>
            <w:r w:rsidRPr="008D675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0" w:type="auto"/>
            <w:shd w:val="clear" w:color="auto" w:fill="auto"/>
          </w:tcPr>
          <w:p w:rsidR="005A4ECE" w:rsidRDefault="001A4B80" w:rsidP="005749E8">
            <w:pPr>
              <w:jc w:val="center"/>
            </w:pPr>
            <w:r>
              <w:rPr>
                <w:rFonts w:ascii="Times New Roman" w:hAnsi="Times New Roman"/>
              </w:rPr>
              <w:t>116112</w:t>
            </w:r>
          </w:p>
        </w:tc>
      </w:tr>
      <w:tr w:rsidR="005A4ECE" w:rsidRPr="003B0008" w:rsidTr="005749E8">
        <w:trPr>
          <w:trHeight w:val="549"/>
        </w:trPr>
        <w:tc>
          <w:tcPr>
            <w:tcW w:w="0" w:type="auto"/>
            <w:shd w:val="clear" w:color="auto" w:fill="auto"/>
            <w:vAlign w:val="center"/>
          </w:tcPr>
          <w:p w:rsidR="005A4ECE" w:rsidRPr="003B0008" w:rsidRDefault="005A4ECE" w:rsidP="00574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5A4ECE" w:rsidRPr="00B60C7C" w:rsidRDefault="005A4ECE" w:rsidP="005749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C7C">
              <w:rPr>
                <w:rFonts w:ascii="Times New Roman" w:hAnsi="Times New Roman"/>
                <w:sz w:val="24"/>
                <w:szCs w:val="24"/>
              </w:rPr>
              <w:t>Окучування</w:t>
            </w:r>
            <w:proofErr w:type="spellEnd"/>
            <w:r w:rsidRPr="00B60C7C">
              <w:rPr>
                <w:rFonts w:ascii="Times New Roman" w:hAnsi="Times New Roman"/>
                <w:sz w:val="24"/>
                <w:szCs w:val="24"/>
              </w:rPr>
              <w:t xml:space="preserve"> дорожнього змету у лотках під бортовим каменем на прої</w:t>
            </w:r>
            <w:r>
              <w:rPr>
                <w:rFonts w:ascii="Times New Roman" w:hAnsi="Times New Roman"/>
                <w:sz w:val="24"/>
                <w:szCs w:val="24"/>
              </w:rPr>
              <w:t>зній</w:t>
            </w:r>
            <w:r w:rsidRPr="00B60C7C">
              <w:rPr>
                <w:rFonts w:ascii="Times New Roman" w:hAnsi="Times New Roman"/>
                <w:sz w:val="24"/>
                <w:szCs w:val="24"/>
              </w:rPr>
              <w:t xml:space="preserve"> частині вулиці.</w:t>
            </w:r>
          </w:p>
        </w:tc>
        <w:tc>
          <w:tcPr>
            <w:tcW w:w="1290" w:type="dxa"/>
            <w:shd w:val="clear" w:color="auto" w:fill="auto"/>
          </w:tcPr>
          <w:p w:rsidR="005A4ECE" w:rsidRDefault="005A4ECE" w:rsidP="005749E8">
            <w:pPr>
              <w:jc w:val="center"/>
            </w:pPr>
            <w:r w:rsidRPr="008D675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0" w:type="auto"/>
            <w:shd w:val="clear" w:color="auto" w:fill="auto"/>
          </w:tcPr>
          <w:p w:rsidR="005A4ECE" w:rsidRDefault="001A4B80" w:rsidP="005749E8">
            <w:pPr>
              <w:jc w:val="center"/>
            </w:pPr>
            <w:r>
              <w:rPr>
                <w:rFonts w:ascii="Times New Roman" w:hAnsi="Times New Roman"/>
              </w:rPr>
              <w:t>116112</w:t>
            </w:r>
          </w:p>
        </w:tc>
      </w:tr>
      <w:tr w:rsidR="005A4ECE" w:rsidRPr="003B0008" w:rsidTr="005749E8">
        <w:trPr>
          <w:trHeight w:val="967"/>
        </w:trPr>
        <w:tc>
          <w:tcPr>
            <w:tcW w:w="0" w:type="auto"/>
            <w:shd w:val="clear" w:color="auto" w:fill="auto"/>
            <w:vAlign w:val="center"/>
          </w:tcPr>
          <w:p w:rsidR="005A4ECE" w:rsidRPr="003B0008" w:rsidRDefault="005A4ECE" w:rsidP="00574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6517" w:type="dxa"/>
            <w:shd w:val="clear" w:color="auto" w:fill="auto"/>
          </w:tcPr>
          <w:p w:rsidR="005A4ECE" w:rsidRPr="00B60C7C" w:rsidRDefault="005A4ECE" w:rsidP="005749E8">
            <w:pPr>
              <w:rPr>
                <w:rFonts w:ascii="Tahoma" w:hAnsi="Tahoma" w:cs="Tahoma"/>
                <w:sz w:val="28"/>
                <w:szCs w:val="28"/>
              </w:rPr>
            </w:pPr>
            <w:r w:rsidRPr="00B60C7C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Збирання окремих предметів </w:t>
            </w:r>
            <w:r>
              <w:rPr>
                <w:rFonts w:ascii="Times New Roman" w:hAnsi="Times New Roman"/>
                <w:color w:val="FF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4F08A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color w:val="FF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B60C7C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прилеглих зелених зон, вагою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B60C7C">
                <w:rPr>
                  <w:rFonts w:ascii="Times New Roman" w:hAnsi="Times New Roman"/>
                  <w:spacing w:val="-3"/>
                  <w:sz w:val="24"/>
                  <w:szCs w:val="24"/>
                  <w:lang w:eastAsia="ru-RU"/>
                </w:rPr>
                <w:t>10 кг</w:t>
              </w:r>
            </w:smartTag>
            <w:r w:rsidRPr="00B60C7C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, у лоток прої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зної</w:t>
            </w:r>
            <w:r w:rsidRPr="00B60C7C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частини для подальшого вивезення Замовником</w:t>
            </w:r>
          </w:p>
        </w:tc>
        <w:tc>
          <w:tcPr>
            <w:tcW w:w="1290" w:type="dxa"/>
            <w:shd w:val="clear" w:color="auto" w:fill="auto"/>
          </w:tcPr>
          <w:p w:rsidR="005A4ECE" w:rsidRDefault="005A4ECE" w:rsidP="005749E8">
            <w:pPr>
              <w:jc w:val="center"/>
            </w:pPr>
            <w:r w:rsidRPr="008D675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0" w:type="auto"/>
            <w:shd w:val="clear" w:color="auto" w:fill="auto"/>
          </w:tcPr>
          <w:p w:rsidR="005A4ECE" w:rsidRDefault="001A4B80" w:rsidP="005749E8">
            <w:pPr>
              <w:jc w:val="center"/>
            </w:pPr>
            <w:r>
              <w:rPr>
                <w:rFonts w:ascii="Times New Roman" w:hAnsi="Times New Roman"/>
              </w:rPr>
              <w:t>116112</w:t>
            </w:r>
          </w:p>
        </w:tc>
      </w:tr>
    </w:tbl>
    <w:p w:rsidR="005A4ECE" w:rsidRPr="003B0008" w:rsidRDefault="005A4ECE" w:rsidP="005A4ECE">
      <w:pPr>
        <w:spacing w:after="0" w:line="240" w:lineRule="auto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3B0008">
        <w:rPr>
          <w:rFonts w:eastAsia="Calibri"/>
          <w:b/>
          <w:bCs/>
          <w:color w:val="000000"/>
          <w:sz w:val="24"/>
          <w:szCs w:val="24"/>
        </w:rPr>
        <w:t xml:space="preserve">  </w:t>
      </w:r>
    </w:p>
    <w:p w:rsidR="005A4ECE" w:rsidRPr="003B0008" w:rsidRDefault="005A4ECE" w:rsidP="005A4E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pStyle w:val="a3"/>
        <w:shd w:val="clear" w:color="auto" w:fill="FFFFFF"/>
        <w:spacing w:before="0" w:beforeAutospacing="0" w:after="300" w:afterAutospacing="0" w:line="331" w:lineRule="atLeast"/>
        <w:ind w:right="300"/>
        <w:rPr>
          <w:rFonts w:ascii="Times New Roman" w:hAnsi="Times New Roman"/>
          <w:b/>
          <w:lang w:val="en-US"/>
        </w:rPr>
      </w:pPr>
    </w:p>
    <w:p w:rsidR="005A4ECE" w:rsidRPr="00CF474C" w:rsidRDefault="005A4ECE" w:rsidP="005A4ECE">
      <w:pPr>
        <w:pStyle w:val="a3"/>
        <w:shd w:val="clear" w:color="auto" w:fill="FFFFFF"/>
        <w:spacing w:before="0" w:beforeAutospacing="0" w:after="300" w:afterAutospacing="0" w:line="331" w:lineRule="atLeast"/>
        <w:ind w:right="3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</w:t>
      </w:r>
      <w:r w:rsidRPr="00BF6C01">
        <w:rPr>
          <w:rFonts w:ascii="Times New Roman" w:hAnsi="Times New Roman"/>
          <w:b/>
        </w:rPr>
        <w:t>лік робіт, по утриманню тротуарів та зупинок громадського транспорту у літній період:</w:t>
      </w:r>
    </w:p>
    <w:p w:rsidR="005A4ECE" w:rsidRDefault="005A4ECE" w:rsidP="005A4ECE">
      <w:pPr>
        <w:numPr>
          <w:ilvl w:val="1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BF6C01">
        <w:rPr>
          <w:rFonts w:ascii="Times New Roman" w:hAnsi="Times New Roman"/>
          <w:sz w:val="24"/>
          <w:szCs w:val="24"/>
          <w:shd w:val="clear" w:color="auto" w:fill="FFFFFF"/>
        </w:rPr>
        <w:t xml:space="preserve">Проводити підмітання та </w:t>
      </w:r>
      <w:proofErr w:type="spellStart"/>
      <w:r w:rsidRPr="00BF6C01">
        <w:rPr>
          <w:rFonts w:ascii="Times New Roman" w:hAnsi="Times New Roman"/>
          <w:sz w:val="24"/>
          <w:szCs w:val="24"/>
          <w:shd w:val="clear" w:color="auto" w:fill="FFFFFF"/>
        </w:rPr>
        <w:t>окучування</w:t>
      </w:r>
      <w:proofErr w:type="spellEnd"/>
      <w:r w:rsidRPr="00BF6C01">
        <w:rPr>
          <w:rFonts w:ascii="Times New Roman" w:hAnsi="Times New Roman"/>
          <w:sz w:val="24"/>
          <w:szCs w:val="24"/>
          <w:shd w:val="clear" w:color="auto" w:fill="FFFFFF"/>
        </w:rPr>
        <w:t xml:space="preserve"> дорожнього змету та сміття тільки у лотках проїзної частини всіх вулиць та доріг, що відносяться до зони відповідальності підрядної організації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A4ECE" w:rsidRPr="00BF6C01" w:rsidRDefault="005A4ECE" w:rsidP="005A4EC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A4ECE" w:rsidRPr="00CF474C" w:rsidRDefault="005A4ECE" w:rsidP="005A4ECE">
      <w:pPr>
        <w:numPr>
          <w:ilvl w:val="1"/>
          <w:numId w:val="1"/>
        </w:numPr>
        <w:tabs>
          <w:tab w:val="clear" w:pos="720"/>
          <w:tab w:val="num" w:pos="-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6C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період листопаду, якщо тротуари, зупинк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Pr="00BF6C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громадського транспорту та зелені зони покриті листям, його прибирають ручним способом, шляхом </w:t>
      </w:r>
      <w:proofErr w:type="spellStart"/>
      <w:r w:rsidRPr="00BF6C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окучування</w:t>
      </w:r>
      <w:proofErr w:type="spellEnd"/>
      <w:r w:rsidRPr="00BF6C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та підготовки до завантаження механізованим способом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балансоутиримувачем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F6C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із подальшою утилізацією. </w:t>
      </w:r>
    </w:p>
    <w:p w:rsidR="005A4ECE" w:rsidRPr="00BF6C01" w:rsidRDefault="005A4ECE" w:rsidP="005A4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ECE" w:rsidRDefault="005A4ECE" w:rsidP="005A4ECE">
      <w:pPr>
        <w:numPr>
          <w:ilvl w:val="1"/>
          <w:numId w:val="1"/>
        </w:numPr>
        <w:tabs>
          <w:tab w:val="clear" w:pos="720"/>
          <w:tab w:val="num" w:pos="-18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6C01">
        <w:rPr>
          <w:rFonts w:ascii="Times New Roman" w:hAnsi="Times New Roman"/>
          <w:sz w:val="24"/>
          <w:szCs w:val="24"/>
        </w:rPr>
        <w:t>Проводити підмітання тротуарів та зупинок громадського транспорту із наступною періодичністю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C0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див. </w:t>
      </w:r>
      <w:r w:rsidRPr="00BF6C01">
        <w:rPr>
          <w:rFonts w:ascii="Times New Roman" w:hAnsi="Times New Roman"/>
          <w:sz w:val="24"/>
          <w:szCs w:val="24"/>
        </w:rPr>
        <w:t>Табл. 2)</w:t>
      </w:r>
      <w:r>
        <w:rPr>
          <w:rFonts w:ascii="Times New Roman" w:hAnsi="Times New Roman"/>
          <w:sz w:val="24"/>
          <w:szCs w:val="24"/>
        </w:rPr>
        <w:t>.</w:t>
      </w:r>
    </w:p>
    <w:p w:rsidR="005A4ECE" w:rsidRPr="00BF6C01" w:rsidRDefault="005A4ECE" w:rsidP="005A4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ECE" w:rsidRDefault="005A4ECE" w:rsidP="005A4EC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6C01">
        <w:rPr>
          <w:rFonts w:ascii="Times New Roman" w:hAnsi="Times New Roman"/>
          <w:sz w:val="24"/>
          <w:szCs w:val="24"/>
        </w:rPr>
        <w:t>Проводити ручне прибирання з тротуарів, зупинок та зелених зон, всього дрібного сміття, що нанесло вітром, випало із сміт</w:t>
      </w:r>
      <w:r>
        <w:rPr>
          <w:rFonts w:ascii="Times New Roman" w:hAnsi="Times New Roman"/>
          <w:sz w:val="24"/>
          <w:szCs w:val="24"/>
        </w:rPr>
        <w:t>тєвих баків, автомобілів і т.д.</w:t>
      </w:r>
      <w:r w:rsidRPr="00BF6C01">
        <w:rPr>
          <w:rFonts w:ascii="Times New Roman" w:hAnsi="Times New Roman"/>
          <w:sz w:val="24"/>
          <w:szCs w:val="24"/>
        </w:rPr>
        <w:t xml:space="preserve"> , протягом усієї робочої зміни. </w:t>
      </w:r>
    </w:p>
    <w:p w:rsidR="005A4ECE" w:rsidRPr="00BF6C01" w:rsidRDefault="005A4ECE" w:rsidP="005A4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ECE" w:rsidRPr="00CF474C" w:rsidRDefault="005A4ECE" w:rsidP="005A4ECE">
      <w:pPr>
        <w:numPr>
          <w:ilvl w:val="1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6C01">
        <w:rPr>
          <w:rFonts w:ascii="Times New Roman" w:hAnsi="Times New Roman"/>
          <w:color w:val="000000"/>
          <w:sz w:val="24"/>
          <w:szCs w:val="24"/>
        </w:rPr>
        <w:t>Літнє прибирання тротуарів, а саме підмітання, повинні виконуватися переважно в ранні ранкові та пізні вечірні години.</w:t>
      </w:r>
    </w:p>
    <w:p w:rsidR="005A4ECE" w:rsidRPr="00BF6C01" w:rsidRDefault="005A4ECE" w:rsidP="005A4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ECE" w:rsidRPr="002E02D3" w:rsidRDefault="005A4ECE" w:rsidP="005A4EC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6C01">
        <w:rPr>
          <w:rFonts w:ascii="Times New Roman" w:hAnsi="Times New Roman"/>
          <w:color w:val="000000"/>
          <w:sz w:val="24"/>
          <w:szCs w:val="24"/>
        </w:rPr>
        <w:t xml:space="preserve">За наявності особливих місцевих, або кліматичних умов, що викликають підвищену засміченість, періодичність виконання </w:t>
      </w:r>
      <w:proofErr w:type="spellStart"/>
      <w:r w:rsidRPr="00BF6C01">
        <w:rPr>
          <w:rFonts w:ascii="Times New Roman" w:hAnsi="Times New Roman"/>
          <w:color w:val="000000"/>
          <w:sz w:val="24"/>
          <w:szCs w:val="24"/>
        </w:rPr>
        <w:t>прибиральних</w:t>
      </w:r>
      <w:proofErr w:type="spellEnd"/>
      <w:r w:rsidRPr="00BF6C01">
        <w:rPr>
          <w:rFonts w:ascii="Times New Roman" w:hAnsi="Times New Roman"/>
          <w:color w:val="000000"/>
          <w:sz w:val="24"/>
          <w:szCs w:val="24"/>
        </w:rPr>
        <w:t xml:space="preserve"> робіт може бути збільшена.</w:t>
      </w:r>
    </w:p>
    <w:p w:rsidR="005A4ECE" w:rsidRDefault="005A4ECE" w:rsidP="005A4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ECE" w:rsidRPr="00B60C7C" w:rsidRDefault="005A4ECE" w:rsidP="005A4EC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0C7C">
        <w:rPr>
          <w:rFonts w:ascii="Times New Roman" w:hAnsi="Times New Roman"/>
          <w:sz w:val="24"/>
          <w:szCs w:val="24"/>
        </w:rPr>
        <w:t xml:space="preserve">Скошування трави проводити не менше 3-х разів на рік (кількість разів скошування трави може збільшуватись, в залежності від </w:t>
      </w:r>
      <w:proofErr w:type="spellStart"/>
      <w:r w:rsidRPr="00B60C7C">
        <w:rPr>
          <w:rFonts w:ascii="Times New Roman" w:hAnsi="Times New Roman"/>
          <w:sz w:val="24"/>
          <w:szCs w:val="24"/>
        </w:rPr>
        <w:t>природніх</w:t>
      </w:r>
      <w:proofErr w:type="spellEnd"/>
      <w:r w:rsidRPr="00B60C7C">
        <w:rPr>
          <w:rFonts w:ascii="Times New Roman" w:hAnsi="Times New Roman"/>
          <w:sz w:val="24"/>
          <w:szCs w:val="24"/>
        </w:rPr>
        <w:t xml:space="preserve"> факторів та повідомлень Замовника)</w:t>
      </w:r>
    </w:p>
    <w:p w:rsidR="005A4ECE" w:rsidRPr="00B60C7C" w:rsidRDefault="005A4ECE" w:rsidP="005A4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ECE" w:rsidRPr="00665D27" w:rsidRDefault="005A4ECE" w:rsidP="005A4EC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201FA">
        <w:rPr>
          <w:rFonts w:ascii="Times New Roman" w:hAnsi="Times New Roman"/>
          <w:sz w:val="24"/>
          <w:szCs w:val="24"/>
        </w:rPr>
        <w:lastRenderedPageBreak/>
        <w:t>При необхідності проведення позапланових або термінових  робіт, Замовник повідомляє про це Виконавця завчасно, шляхом надсилання повідомлення телефонограмою, або факсом. Термін надання відповіді про готовність виконання робіт – 2 години. Відповідь надається телефонограмою, або факсом.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C87">
        <w:rPr>
          <w:rFonts w:ascii="Times New Roman" w:hAnsi="Times New Roman"/>
          <w:sz w:val="24"/>
          <w:szCs w:val="24"/>
        </w:rPr>
        <w:t>На підтвердження</w:t>
      </w:r>
      <w:r>
        <w:rPr>
          <w:rFonts w:ascii="Times New Roman" w:hAnsi="Times New Roman"/>
          <w:sz w:val="24"/>
          <w:szCs w:val="24"/>
        </w:rPr>
        <w:t xml:space="preserve"> готовності</w:t>
      </w:r>
      <w:r w:rsidRPr="00F54C87">
        <w:rPr>
          <w:rFonts w:ascii="Times New Roman" w:hAnsi="Times New Roman"/>
          <w:sz w:val="24"/>
          <w:szCs w:val="24"/>
        </w:rPr>
        <w:t xml:space="preserve">  виконання даного пункту,</w:t>
      </w:r>
      <w:r>
        <w:rPr>
          <w:rFonts w:ascii="Times New Roman" w:hAnsi="Times New Roman"/>
          <w:sz w:val="24"/>
          <w:szCs w:val="24"/>
        </w:rPr>
        <w:t xml:space="preserve"> у складі  пропозиції має бути поданий</w:t>
      </w:r>
      <w:r w:rsidRPr="00F54C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окремий </w:t>
      </w:r>
      <w:r w:rsidRPr="00F54C87">
        <w:rPr>
          <w:rFonts w:ascii="Times New Roman" w:hAnsi="Times New Roman"/>
          <w:sz w:val="24"/>
          <w:szCs w:val="24"/>
        </w:rPr>
        <w:t>гарантійний лист.</w:t>
      </w:r>
      <w:r w:rsidRPr="00F54C87">
        <w:rPr>
          <w:color w:val="000000"/>
        </w:rPr>
        <w:t xml:space="preserve">             </w:t>
      </w:r>
      <w:r w:rsidRPr="006201FA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5A4ECE" w:rsidRDefault="005A4ECE" w:rsidP="005A4ECE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5A4ECE" w:rsidRPr="006201FA" w:rsidRDefault="005A4ECE" w:rsidP="005A4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1F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5A4ECE" w:rsidRDefault="005A4ECE" w:rsidP="005A4ECE">
      <w:pPr>
        <w:pStyle w:val="rvps12"/>
        <w:shd w:val="clear" w:color="auto" w:fill="FFFFFF"/>
        <w:spacing w:before="150" w:beforeAutospacing="0" w:after="150" w:afterAutospacing="0"/>
        <w:jc w:val="center"/>
        <w:textAlignment w:val="baseline"/>
        <w:rPr>
          <w:b/>
          <w:color w:val="000000"/>
          <w:lang w:val="en-US"/>
        </w:rPr>
      </w:pPr>
      <w:r w:rsidRPr="006201FA">
        <w:rPr>
          <w:b/>
          <w:color w:val="000000"/>
          <w:lang w:val="uk-UA"/>
        </w:rPr>
        <w:t>Періодичність прибирання тротуарів</w:t>
      </w:r>
    </w:p>
    <w:p w:rsidR="005A4ECE" w:rsidRDefault="005A4ECE" w:rsidP="005A4ECE">
      <w:pPr>
        <w:widowControl w:val="0"/>
        <w:tabs>
          <w:tab w:val="left" w:pos="4125"/>
          <w:tab w:val="left" w:pos="7860"/>
        </w:tabs>
        <w:autoSpaceDE w:val="0"/>
        <w:autoSpaceDN w:val="0"/>
        <w:adjustRightInd w:val="0"/>
        <w:spacing w:after="0" w:line="240" w:lineRule="auto"/>
        <w:jc w:val="both"/>
        <w:rPr>
          <w:rStyle w:val="rvts15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D13CCF" w:rsidRDefault="00D13CCF" w:rsidP="00D13CCF">
      <w:pPr>
        <w:pStyle w:val="Standard"/>
        <w:jc w:val="right"/>
        <w:rPr>
          <w:rFonts w:ascii="Times New Roman" w:hAnsi="Times New Roman" w:cs="Times New Roman"/>
          <w:sz w:val="24"/>
          <w:shd w:val="clear" w:color="auto" w:fill="FFFFFF"/>
          <w:lang w:val="uk-UA"/>
        </w:rPr>
      </w:pPr>
    </w:p>
    <w:tbl>
      <w:tblPr>
        <w:tblW w:w="5250" w:type="pct"/>
        <w:tblInd w:w="-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"/>
        <w:gridCol w:w="1197"/>
        <w:gridCol w:w="1060"/>
        <w:gridCol w:w="1200"/>
        <w:gridCol w:w="586"/>
        <w:gridCol w:w="901"/>
        <w:gridCol w:w="1007"/>
        <w:gridCol w:w="1179"/>
        <w:gridCol w:w="1143"/>
        <w:gridCol w:w="1007"/>
        <w:gridCol w:w="1098"/>
      </w:tblGrid>
      <w:tr w:rsidR="00D13CCF" w:rsidTr="00D13CCF">
        <w:trPr>
          <w:trHeight w:val="375"/>
        </w:trPr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Стор.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вули-ці</w:t>
            </w:r>
            <w:proofErr w:type="spellEnd"/>
          </w:p>
        </w:tc>
        <w:tc>
          <w:tcPr>
            <w:tcW w:w="783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Назва вулиці</w:t>
            </w:r>
          </w:p>
        </w:tc>
        <w:tc>
          <w:tcPr>
            <w:tcW w:w="86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Межа</w:t>
            </w:r>
          </w:p>
        </w:tc>
        <w:tc>
          <w:tcPr>
            <w:tcW w:w="3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Площа          </w:t>
            </w:r>
          </w:p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(м²)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CCF" w:rsidRDefault="00D13CCF">
            <w:pP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Загальна кількість прибирань в місяць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3CCF" w:rsidRDefault="00D13CCF">
            <w:pP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Площа разового прибирання 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м²</w:t>
            </w:r>
          </w:p>
          <w:p w:rsidR="00D13CCF" w:rsidRDefault="00D13CCF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13CCF" w:rsidRDefault="00D13CCF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Періодичність з 23.08.22 (на 90 днів)</w:t>
            </w:r>
          </w:p>
        </w:tc>
        <w:tc>
          <w:tcPr>
            <w:tcW w:w="533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3CCF" w:rsidRDefault="00D13CCF">
            <w:pP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Площа прибирання з урахуванням періодичності</w:t>
            </w:r>
          </w:p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CCF" w:rsidRDefault="00D13CC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Ціна прибирання </w:t>
            </w:r>
          </w:p>
          <w:p w:rsidR="00D13CCF" w:rsidRDefault="00D13CCF">
            <w:pP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м²/грн.</w:t>
            </w:r>
          </w:p>
        </w:tc>
        <w:tc>
          <w:tcPr>
            <w:tcW w:w="46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13CCF" w:rsidRDefault="00D13CCF">
            <w:pP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Вартість,грн.</w:t>
            </w:r>
          </w:p>
        </w:tc>
      </w:tr>
      <w:tr w:rsidR="00D13CCF" w:rsidTr="00D13CCF">
        <w:trPr>
          <w:trHeight w:val="9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від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D13CCF" w:rsidTr="00D13CCF">
        <w:trPr>
          <w:trHeight w:val="349"/>
        </w:trPr>
        <w:tc>
          <w:tcPr>
            <w:tcW w:w="15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вул. Грушевського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Незалежності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Театральна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19440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174960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524880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D13CCF" w:rsidTr="00D13CCF">
        <w:trPr>
          <w:trHeight w:val="34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ліва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вул. Київська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Небесної сотні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автовокзал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1670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280080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840240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D13CCF" w:rsidTr="00D13CCF">
        <w:trPr>
          <w:trHeight w:val="30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вул. Небесної сотні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Київська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Домбровського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8848</w:t>
            </w:r>
          </w:p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F" w:rsidRDefault="00D13CCF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106176</w:t>
            </w:r>
          </w:p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318528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D13CCF" w:rsidTr="00D13CCF">
        <w:trPr>
          <w:trHeight w:val="31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вул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.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Покровська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Київська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п-кт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Незалежності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292800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878400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D13CCF" w:rsidTr="00D13CCF">
        <w:trPr>
          <w:trHeight w:val="30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вул. Львівська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2770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24930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74790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D13CCF" w:rsidTr="00D13CCF">
        <w:trPr>
          <w:trHeight w:val="36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вул. Степана Бандери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3410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17050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51150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D13CCF" w:rsidTr="00D13CCF">
        <w:trPr>
          <w:trHeight w:val="34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Монтана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Князів Острозьких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І. Мазепи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1531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7655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22965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D13CCF" w:rsidTr="00D13CCF">
        <w:trPr>
          <w:trHeight w:val="34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вул. Хлібна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Київська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Домбровського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10785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97065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291195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D13CCF" w:rsidTr="00D13CCF">
        <w:trPr>
          <w:trHeight w:val="34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вул. Князів Острозьких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Київська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Домбровського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8400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75600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226800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D13CCF" w:rsidTr="00D13CCF">
        <w:trPr>
          <w:trHeight w:val="34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права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п-кт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Незалежності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Покровська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Східна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3750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33750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101250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D13CCF" w:rsidTr="00D13CCF">
        <w:trPr>
          <w:trHeight w:val="34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п-кт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Незалежності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Східна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Київська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94500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283500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D13CCF" w:rsidTr="00D13CCF">
        <w:trPr>
          <w:trHeight w:val="34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вул. Домбровського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Небесної сотні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Східна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4960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39680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119040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D13CCF" w:rsidTr="00D13CCF">
        <w:trPr>
          <w:trHeight w:val="34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вул. Лесі Українки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Покровська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Хлібна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20880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62640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D13CCF" w:rsidTr="00D13CCF">
        <w:trPr>
          <w:trHeight w:val="34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вул. Івана Мазепи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Київська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п-кт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Незалежності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6670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60030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180090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D13CCF" w:rsidTr="00D13CCF">
        <w:trPr>
          <w:trHeight w:val="34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вул. Східна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п-кт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Незалежності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D13CCF" w:rsidRDefault="00D13CC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Київська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8568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231336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CF" w:rsidRDefault="00D13CC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D13CCF" w:rsidRDefault="00D13CCF" w:rsidP="00D13CCF">
      <w:pPr>
        <w:pStyle w:val="Standard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5A4ECE" w:rsidRPr="00BD6A96" w:rsidRDefault="005A4ECE" w:rsidP="005A4ECE">
      <w:pPr>
        <w:widowControl w:val="0"/>
        <w:tabs>
          <w:tab w:val="left" w:pos="4125"/>
          <w:tab w:val="left" w:pos="7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FF0000"/>
          <w:sz w:val="24"/>
          <w:szCs w:val="24"/>
        </w:rPr>
        <w:t xml:space="preserve">                                                                             </w:t>
      </w:r>
      <w:r w:rsidRPr="00E268AE">
        <w:rPr>
          <w:rFonts w:ascii="Times New Roman" w:eastAsia="Calibri" w:hAnsi="Times New Roman"/>
          <w:b/>
          <w:bCs/>
          <w:color w:val="FF0000"/>
          <w:sz w:val="24"/>
          <w:szCs w:val="24"/>
        </w:rPr>
        <w:t xml:space="preserve"> </w:t>
      </w:r>
      <w:r w:rsidRPr="00B85D0D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Всього: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</w:t>
      </w:r>
      <w:r w:rsidRPr="00B85D0D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      </w:t>
      </w:r>
      <w:r w:rsidR="00D13CCF">
        <w:rPr>
          <w:rFonts w:ascii="Times New Roman" w:hAnsi="Times New Roman"/>
          <w:b/>
        </w:rPr>
        <w:t xml:space="preserve">116112 </w:t>
      </w:r>
      <w:r w:rsidRPr="00B85D0D">
        <w:rPr>
          <w:rFonts w:ascii="Times New Roman" w:hAnsi="Times New Roman"/>
          <w:b/>
          <w:sz w:val="24"/>
          <w:szCs w:val="24"/>
        </w:rPr>
        <w:t>м²</w:t>
      </w:r>
      <w:r>
        <w:rPr>
          <w:rFonts w:ascii="Times New Roman" w:hAnsi="Times New Roman"/>
          <w:b/>
          <w:sz w:val="24"/>
          <w:szCs w:val="24"/>
        </w:rPr>
        <w:tab/>
      </w:r>
    </w:p>
    <w:p w:rsidR="005A4ECE" w:rsidRDefault="005A4ECE" w:rsidP="005A4ECE">
      <w:pPr>
        <w:pStyle w:val="10"/>
        <w:widowControl w:val="0"/>
        <w:spacing w:line="240" w:lineRule="auto"/>
        <w:ind w:firstLine="567"/>
        <w:jc w:val="center"/>
        <w:rPr>
          <w:sz w:val="24"/>
          <w:szCs w:val="24"/>
          <w:lang w:val="uk-UA"/>
        </w:rPr>
      </w:pPr>
    </w:p>
    <w:p w:rsidR="005A4ECE" w:rsidRPr="005D4BE3" w:rsidRDefault="005A4ECE" w:rsidP="005A4ECE">
      <w:pPr>
        <w:pStyle w:val="Default"/>
        <w:rPr>
          <w:sz w:val="16"/>
          <w:szCs w:val="16"/>
          <w:lang w:val="uk-UA"/>
        </w:rPr>
      </w:pPr>
      <w:bookmarkStart w:id="0" w:name="n626"/>
      <w:bookmarkEnd w:id="0"/>
      <w:r>
        <w:rPr>
          <w:i/>
          <w:szCs w:val="24"/>
          <w:lang w:val="uk-UA"/>
        </w:rPr>
        <w:t xml:space="preserve"> </w:t>
      </w:r>
    </w:p>
    <w:p w:rsidR="005A4ECE" w:rsidRPr="0074791B" w:rsidRDefault="005A4ECE" w:rsidP="005A4ECE">
      <w:pPr>
        <w:pStyle w:val="Default"/>
      </w:pPr>
    </w:p>
    <w:p w:rsidR="005A4ECE" w:rsidRPr="0074791B" w:rsidRDefault="005A4ECE" w:rsidP="005A4ECE">
      <w:pPr>
        <w:pStyle w:val="Default"/>
      </w:pPr>
      <w:r w:rsidRPr="0074791B">
        <w:t>_________________________________________________                  _______________</w:t>
      </w:r>
    </w:p>
    <w:p w:rsidR="005A4ECE" w:rsidRDefault="005A4ECE" w:rsidP="005A4ECE">
      <w:pPr>
        <w:pStyle w:val="Default"/>
        <w:rPr>
          <w:i/>
          <w:sz w:val="20"/>
        </w:rPr>
      </w:pPr>
      <w:r>
        <w:rPr>
          <w:i/>
          <w:sz w:val="20"/>
          <w:lang w:val="uk-UA"/>
        </w:rPr>
        <w:t xml:space="preserve">          </w:t>
      </w:r>
      <w:r w:rsidRPr="0074791B">
        <w:rPr>
          <w:i/>
          <w:sz w:val="20"/>
        </w:rPr>
        <w:t>(</w:t>
      </w:r>
      <w:proofErr w:type="gramStart"/>
      <w:r w:rsidRPr="0074791B">
        <w:rPr>
          <w:i/>
          <w:sz w:val="20"/>
        </w:rPr>
        <w:t>П</w:t>
      </w:r>
      <w:proofErr w:type="gramEnd"/>
      <w:r w:rsidRPr="0074791B">
        <w:rPr>
          <w:i/>
          <w:sz w:val="20"/>
        </w:rPr>
        <w:t xml:space="preserve">ІБ  </w:t>
      </w:r>
      <w:proofErr w:type="spellStart"/>
      <w:r w:rsidRPr="0074791B">
        <w:rPr>
          <w:i/>
          <w:sz w:val="20"/>
        </w:rPr>
        <w:t>уповноваженої</w:t>
      </w:r>
      <w:proofErr w:type="spellEnd"/>
      <w:r w:rsidRPr="0074791B">
        <w:rPr>
          <w:i/>
          <w:sz w:val="20"/>
        </w:rPr>
        <w:t xml:space="preserve"> </w:t>
      </w:r>
      <w:r>
        <w:rPr>
          <w:i/>
          <w:sz w:val="20"/>
          <w:lang w:val="uk-UA"/>
        </w:rPr>
        <w:t xml:space="preserve"> </w:t>
      </w:r>
      <w:r w:rsidRPr="0074791B">
        <w:rPr>
          <w:i/>
          <w:sz w:val="20"/>
        </w:rPr>
        <w:t>особи</w:t>
      </w:r>
      <w:r>
        <w:rPr>
          <w:i/>
          <w:sz w:val="20"/>
          <w:lang w:val="uk-UA"/>
        </w:rPr>
        <w:t>/</w:t>
      </w:r>
      <w:r w:rsidRPr="00AC28CF">
        <w:rPr>
          <w:i/>
        </w:rPr>
        <w:t xml:space="preserve"> </w:t>
      </w:r>
      <w:proofErr w:type="spellStart"/>
      <w:r w:rsidRPr="00AC28CF">
        <w:rPr>
          <w:i/>
          <w:sz w:val="20"/>
        </w:rPr>
        <w:t>представник</w:t>
      </w:r>
      <w:proofErr w:type="spellEnd"/>
      <w:r>
        <w:rPr>
          <w:i/>
          <w:lang w:val="uk-UA"/>
        </w:rPr>
        <w:t xml:space="preserve">а </w:t>
      </w:r>
      <w:r w:rsidRPr="0074791B">
        <w:rPr>
          <w:i/>
          <w:sz w:val="20"/>
        </w:rPr>
        <w:t xml:space="preserve"> </w:t>
      </w:r>
      <w:proofErr w:type="spellStart"/>
      <w:r w:rsidRPr="0074791B">
        <w:rPr>
          <w:i/>
          <w:sz w:val="20"/>
        </w:rPr>
        <w:t>учасника</w:t>
      </w:r>
      <w:proofErr w:type="spellEnd"/>
      <w:r w:rsidRPr="0074791B">
        <w:rPr>
          <w:i/>
          <w:sz w:val="20"/>
        </w:rPr>
        <w:t>)</w:t>
      </w:r>
      <w:r w:rsidRPr="0074791B">
        <w:tab/>
        <w:t xml:space="preserve">                   </w:t>
      </w:r>
      <w:r>
        <w:t xml:space="preserve">    </w:t>
      </w:r>
      <w:r w:rsidRPr="0074791B">
        <w:tab/>
      </w:r>
      <w:r>
        <w:rPr>
          <w:lang w:val="uk-UA"/>
        </w:rPr>
        <w:t xml:space="preserve">  </w:t>
      </w:r>
      <w:r w:rsidRPr="0074791B">
        <w:rPr>
          <w:i/>
          <w:sz w:val="20"/>
        </w:rPr>
        <w:t>(</w:t>
      </w:r>
      <w:proofErr w:type="spellStart"/>
      <w:r w:rsidRPr="0074791B">
        <w:rPr>
          <w:i/>
          <w:sz w:val="20"/>
        </w:rPr>
        <w:t>підпис</w:t>
      </w:r>
      <w:proofErr w:type="spellEnd"/>
      <w:r w:rsidRPr="0074791B">
        <w:rPr>
          <w:i/>
          <w:sz w:val="20"/>
        </w:rPr>
        <w:t>)</w:t>
      </w:r>
    </w:p>
    <w:p w:rsidR="005A4ECE" w:rsidRDefault="005A4ECE" w:rsidP="005A4ECE">
      <w:pPr>
        <w:pStyle w:val="Default"/>
        <w:rPr>
          <w:i/>
          <w:sz w:val="20"/>
        </w:rPr>
      </w:pPr>
    </w:p>
    <w:p w:rsidR="005A4ECE" w:rsidRDefault="005A4ECE" w:rsidP="005A4ECE">
      <w:pPr>
        <w:pStyle w:val="Default"/>
        <w:rPr>
          <w:i/>
          <w:sz w:val="20"/>
        </w:rPr>
      </w:pPr>
    </w:p>
    <w:p w:rsidR="005A4ECE" w:rsidRDefault="005A4ECE" w:rsidP="005A4ECE">
      <w:pPr>
        <w:pStyle w:val="Default"/>
      </w:pPr>
      <w:proofErr w:type="spellStart"/>
      <w:r>
        <w:rPr>
          <w:i/>
          <w:sz w:val="20"/>
          <w:lang w:val="uk-UA"/>
        </w:rPr>
        <w:t>м.п</w:t>
      </w:r>
      <w:proofErr w:type="spellEnd"/>
      <w:r>
        <w:rPr>
          <w:i/>
          <w:sz w:val="20"/>
          <w:lang w:val="uk-UA"/>
        </w:rPr>
        <w:t>.</w:t>
      </w:r>
      <w:r w:rsidRPr="0074791B">
        <w:tab/>
      </w:r>
    </w:p>
    <w:p w:rsidR="005A4ECE" w:rsidRDefault="005A4ECE" w:rsidP="005A4ECE">
      <w:pPr>
        <w:pStyle w:val="Default"/>
      </w:pPr>
    </w:p>
    <w:p w:rsidR="005A4ECE" w:rsidRDefault="005A4ECE" w:rsidP="005A4ECE">
      <w:pPr>
        <w:pStyle w:val="Default"/>
        <w:rPr>
          <w:bdr w:val="none" w:sz="0" w:space="0" w:color="auto" w:frame="1"/>
          <w:lang w:val="uk-UA"/>
        </w:rPr>
      </w:pPr>
    </w:p>
    <w:p w:rsidR="005A4ECE" w:rsidRPr="008A0F3A" w:rsidRDefault="005A4ECE" w:rsidP="005A4ECE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792558" w:rsidRDefault="00792558"/>
    <w:sectPr w:rsidR="00792558" w:rsidSect="00780F2F">
      <w:pgSz w:w="11906" w:h="16838"/>
      <w:pgMar w:top="426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2072F"/>
    <w:multiLevelType w:val="multilevel"/>
    <w:tmpl w:val="6ECE2C6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ECE"/>
    <w:rsid w:val="001A4B80"/>
    <w:rsid w:val="00304F1C"/>
    <w:rsid w:val="005A4ECE"/>
    <w:rsid w:val="006C3599"/>
    <w:rsid w:val="007153D1"/>
    <w:rsid w:val="00792558"/>
    <w:rsid w:val="00AD0953"/>
    <w:rsid w:val="00D13CCF"/>
    <w:rsid w:val="00D35C63"/>
    <w:rsid w:val="00E9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C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1"/>
    <w:rsid w:val="005A4EC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A4ECE"/>
    <w:pPr>
      <w:ind w:left="720"/>
      <w:contextualSpacing/>
    </w:pPr>
  </w:style>
  <w:style w:type="paragraph" w:customStyle="1" w:styleId="rvps2">
    <w:name w:val="rvps2"/>
    <w:basedOn w:val="a"/>
    <w:qFormat/>
    <w:rsid w:val="005A4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5A4ECE"/>
  </w:style>
  <w:style w:type="paragraph" w:customStyle="1" w:styleId="rvps12">
    <w:name w:val="rvps12"/>
    <w:basedOn w:val="a"/>
    <w:rsid w:val="005A4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0">
    <w:name w:val="Обычный1"/>
    <w:rsid w:val="005A4EC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1">
    <w:name w:val="Обычный (веб) Знак1"/>
    <w:aliases w:val="Обычный (веб) Знак Знак"/>
    <w:link w:val="a3"/>
    <w:locked/>
    <w:rsid w:val="005A4ECE"/>
    <w:rPr>
      <w:rFonts w:ascii="Calibri" w:eastAsia="Times New Roman" w:hAnsi="Calibri" w:cs="Times New Roman"/>
      <w:sz w:val="24"/>
      <w:szCs w:val="24"/>
      <w:lang w:val="uk-UA" w:eastAsia="uk-UA"/>
    </w:rPr>
  </w:style>
  <w:style w:type="paragraph" w:customStyle="1" w:styleId="Default">
    <w:name w:val="Default"/>
    <w:qFormat/>
    <w:rsid w:val="005A4EC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a5">
    <w:name w:val="No Spacing"/>
    <w:link w:val="a6"/>
    <w:uiPriority w:val="1"/>
    <w:qFormat/>
    <w:rsid w:val="005A4ECE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6">
    <w:name w:val="Без интервала Знак"/>
    <w:link w:val="a5"/>
    <w:uiPriority w:val="1"/>
    <w:locked/>
    <w:rsid w:val="005A4ECE"/>
    <w:rPr>
      <w:rFonts w:ascii="Calibri" w:eastAsia="Times New Roman" w:hAnsi="Calibri" w:cs="Times New Roman"/>
      <w:lang w:val="uk-UA" w:eastAsia="uk-UA"/>
    </w:rPr>
  </w:style>
  <w:style w:type="paragraph" w:customStyle="1" w:styleId="Standard">
    <w:name w:val="Standard"/>
    <w:qFormat/>
    <w:rsid w:val="00D35C63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1072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9</cp:revision>
  <dcterms:created xsi:type="dcterms:W3CDTF">2022-08-05T05:24:00Z</dcterms:created>
  <dcterms:modified xsi:type="dcterms:W3CDTF">2022-08-05T06:24:00Z</dcterms:modified>
</cp:coreProperties>
</file>