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A8" w:rsidRDefault="007523A8" w:rsidP="007523A8">
      <w:pPr>
        <w:spacing w:line="240" w:lineRule="auto"/>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r>
        <w:rPr>
          <w:rFonts w:ascii="Verdana" w:eastAsia="Verdana" w:hAnsi="Verdana" w:cs="Verdana"/>
          <w:noProof/>
          <w:sz w:val="16"/>
          <w:szCs w:val="16"/>
        </w:rPr>
        <w:drawing>
          <wp:inline distT="0" distB="0" distL="0" distR="0">
            <wp:extent cx="6120130" cy="8415491"/>
            <wp:effectExtent l="19050" t="0" r="0" b="0"/>
            <wp:docPr id="2" name="Рисунок 2" descr="C:\Users\admin\Downloads\Scanitto_2023-12-0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Scanitto_2023-12-08_001.jpg"/>
                    <pic:cNvPicPr>
                      <a:picLocks noChangeAspect="1" noChangeArrowheads="1"/>
                    </pic:cNvPicPr>
                  </pic:nvPicPr>
                  <pic:blipFill>
                    <a:blip r:embed="rId8"/>
                    <a:srcRect/>
                    <a:stretch>
                      <a:fillRect/>
                    </a:stretch>
                  </pic:blipFill>
                  <pic:spPr bwMode="auto">
                    <a:xfrm>
                      <a:off x="0" y="0"/>
                      <a:ext cx="6120130" cy="8415491"/>
                    </a:xfrm>
                    <a:prstGeom prst="rect">
                      <a:avLst/>
                    </a:prstGeom>
                    <a:noFill/>
                    <a:ln w="9525">
                      <a:noFill/>
                      <a:miter lim="800000"/>
                      <a:headEnd/>
                      <a:tailEnd/>
                    </a:ln>
                  </pic:spPr>
                </pic:pic>
              </a:graphicData>
            </a:graphic>
          </wp:inline>
        </w:drawing>
      </w:r>
    </w:p>
    <w:p w:rsidR="007523A8" w:rsidRDefault="007523A8" w:rsidP="008F4811">
      <w:pPr>
        <w:spacing w:line="240" w:lineRule="auto"/>
        <w:jc w:val="center"/>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p>
    <w:p w:rsidR="007523A8" w:rsidRDefault="007523A8" w:rsidP="008F4811">
      <w:pPr>
        <w:spacing w:line="240" w:lineRule="auto"/>
        <w:jc w:val="center"/>
        <w:rPr>
          <w:rFonts w:ascii="Verdana" w:eastAsia="Verdana" w:hAnsi="Verdana" w:cs="Verdana"/>
          <w:sz w:val="16"/>
          <w:szCs w:val="16"/>
          <w:lang w:val="uk-UA"/>
        </w:rPr>
      </w:pPr>
    </w:p>
    <w:p w:rsidR="007523A8" w:rsidRPr="003E3C84" w:rsidRDefault="007523A8" w:rsidP="008F4811">
      <w:pPr>
        <w:spacing w:line="240" w:lineRule="auto"/>
        <w:jc w:val="center"/>
        <w:rPr>
          <w:rFonts w:ascii="Verdana" w:eastAsia="Verdana" w:hAnsi="Verdana" w:cs="Verdana"/>
          <w:sz w:val="16"/>
          <w:szCs w:val="16"/>
          <w:lang w:val="uk-U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8646FE" w:rsidTr="0062289E">
        <w:trPr>
          <w:trHeight w:val="520"/>
          <w:jc w:val="center"/>
        </w:trPr>
        <w:tc>
          <w:tcPr>
            <w:tcW w:w="576" w:type="dxa"/>
            <w:shd w:val="clear" w:color="auto" w:fill="D8D8D8" w:themeFill="background1" w:themeFillShade="D8"/>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8646FE" w:rsidTr="0062289E">
        <w:trPr>
          <w:trHeight w:val="520"/>
          <w:jc w:val="center"/>
        </w:trPr>
        <w:tc>
          <w:tcPr>
            <w:tcW w:w="576" w:type="dxa"/>
            <w:noWrap/>
            <w:vAlign w:val="center"/>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jc w:val="center"/>
              <w:rPr>
                <w:color w:val="000000"/>
              </w:rPr>
            </w:pPr>
            <w:r>
              <w:rPr>
                <w:rFonts w:ascii="Times New Roman" w:eastAsia="Times New Roman" w:hAnsi="Times New Roman" w:cs="Times New Roman"/>
                <w:color w:val="000000"/>
                <w:sz w:val="24"/>
                <w:szCs w:val="24"/>
              </w:rPr>
              <w:t>1</w:t>
            </w:r>
          </w:p>
        </w:tc>
        <w:tc>
          <w:tcPr>
            <w:tcW w:w="3147" w:type="dxa"/>
            <w:noWrap/>
            <w:vAlign w:val="center"/>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jc w:val="center"/>
              <w:rPr>
                <w:color w:val="000000"/>
              </w:rPr>
            </w:pPr>
            <w:r>
              <w:rPr>
                <w:rFonts w:ascii="Times New Roman" w:eastAsia="Times New Roman" w:hAnsi="Times New Roman" w:cs="Times New Roman"/>
                <w:color w:val="000000"/>
                <w:sz w:val="24"/>
                <w:szCs w:val="24"/>
              </w:rPr>
              <w:t>2</w:t>
            </w:r>
          </w:p>
        </w:tc>
        <w:tc>
          <w:tcPr>
            <w:tcW w:w="6769" w:type="dxa"/>
            <w:noWrap/>
            <w:vAlign w:val="center"/>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jc w:val="center"/>
              <w:rPr>
                <w:color w:val="000000"/>
              </w:rPr>
            </w:pPr>
            <w:r>
              <w:rPr>
                <w:rFonts w:ascii="Times New Roman" w:eastAsia="Times New Roman" w:hAnsi="Times New Roman" w:cs="Times New Roman"/>
                <w:color w:val="000000"/>
                <w:sz w:val="24"/>
                <w:szCs w:val="24"/>
              </w:rPr>
              <w:t>3</w:t>
            </w:r>
          </w:p>
        </w:tc>
      </w:tr>
      <w:tr w:rsidR="008646FE" w:rsidTr="0062289E">
        <w:trPr>
          <w:trHeight w:val="520"/>
          <w:jc w:val="center"/>
        </w:trPr>
        <w:tc>
          <w:tcPr>
            <w:tcW w:w="576" w:type="dxa"/>
            <w:noWrap/>
          </w:tcPr>
          <w:p w:rsidR="008646FE" w:rsidRPr="008F4811"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rPr>
                <w:b/>
                <w:color w:val="000000"/>
              </w:rPr>
            </w:pPr>
            <w:r w:rsidRPr="008F4811">
              <w:rPr>
                <w:rFonts w:ascii="Times New Roman" w:eastAsia="Times New Roman" w:hAnsi="Times New Roman" w:cs="Times New Roman"/>
                <w:b/>
                <w:color w:val="000000"/>
                <w:sz w:val="24"/>
                <w:szCs w:val="24"/>
              </w:rPr>
              <w:t>1</w:t>
            </w:r>
          </w:p>
        </w:tc>
        <w:tc>
          <w:tcPr>
            <w:tcW w:w="3147" w:type="dxa"/>
            <w:noWrap/>
          </w:tcPr>
          <w:p w:rsidR="008646FE" w:rsidRPr="008F4811"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rPr>
                <w:b/>
                <w:color w:val="000000"/>
              </w:rPr>
            </w:pPr>
            <w:r w:rsidRPr="008F4811">
              <w:rPr>
                <w:rFonts w:ascii="Times New Roman" w:eastAsia="Times New Roman" w:hAnsi="Times New Roman" w:cs="Times New Roman"/>
                <w:b/>
                <w:color w:val="000000"/>
                <w:sz w:val="24"/>
                <w:szCs w:val="24"/>
              </w:rPr>
              <w:t>Терміни, які вживаються в тендерній документації</w:t>
            </w:r>
          </w:p>
        </w:tc>
        <w:tc>
          <w:tcPr>
            <w:tcW w:w="6769" w:type="dxa"/>
            <w:noWrap/>
            <w:vAlign w:val="center"/>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646FE" w:rsidTr="0062289E">
        <w:trPr>
          <w:trHeight w:val="520"/>
          <w:jc w:val="center"/>
        </w:trPr>
        <w:tc>
          <w:tcPr>
            <w:tcW w:w="576" w:type="dxa"/>
            <w:noWrap/>
          </w:tcPr>
          <w:p w:rsidR="008646FE" w:rsidRPr="008F4811"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b/>
                <w:color w:val="000000"/>
              </w:rPr>
            </w:pPr>
            <w:r w:rsidRPr="008F4811">
              <w:rPr>
                <w:rFonts w:ascii="Times New Roman" w:eastAsia="Times New Roman" w:hAnsi="Times New Roman" w:cs="Times New Roman"/>
                <w:b/>
                <w:color w:val="000000"/>
                <w:sz w:val="24"/>
                <w:szCs w:val="24"/>
              </w:rPr>
              <w:t>2</w:t>
            </w:r>
          </w:p>
        </w:tc>
        <w:tc>
          <w:tcPr>
            <w:tcW w:w="3147" w:type="dxa"/>
            <w:noWrap/>
          </w:tcPr>
          <w:p w:rsidR="008646FE" w:rsidRPr="008F4811"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b/>
                <w:color w:val="000000"/>
              </w:rPr>
            </w:pPr>
            <w:r w:rsidRPr="008F4811">
              <w:rPr>
                <w:rFonts w:ascii="Times New Roman" w:eastAsia="Times New Roman" w:hAnsi="Times New Roman" w:cs="Times New Roman"/>
                <w:b/>
                <w:color w:val="000000"/>
                <w:sz w:val="24"/>
                <w:szCs w:val="24"/>
              </w:rPr>
              <w:t>Інформація про замовника торгів</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color w:val="000000"/>
              </w:rPr>
            </w:pPr>
          </w:p>
        </w:tc>
      </w:tr>
      <w:tr w:rsidR="008646FE" w:rsidTr="0062289E">
        <w:trPr>
          <w:trHeight w:val="520"/>
          <w:jc w:val="center"/>
        </w:trPr>
        <w:tc>
          <w:tcPr>
            <w:tcW w:w="576"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color w:val="000000"/>
              </w:rPr>
            </w:pPr>
            <w:r>
              <w:rPr>
                <w:rFonts w:ascii="Times New Roman" w:eastAsia="Times New Roman" w:hAnsi="Times New Roman" w:cs="Times New Roman"/>
                <w:color w:val="000000"/>
                <w:sz w:val="24"/>
                <w:szCs w:val="24"/>
              </w:rPr>
              <w:t>2.1</w:t>
            </w:r>
          </w:p>
        </w:tc>
        <w:tc>
          <w:tcPr>
            <w:tcW w:w="3147"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color w:val="000000"/>
              </w:rPr>
            </w:pPr>
            <w:r w:rsidRPr="006F2D9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noWrap/>
          </w:tcPr>
          <w:p w:rsidR="008646FE" w:rsidRDefault="00894D9A" w:rsidP="00894D9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Комунальне п</w:t>
            </w:r>
            <w:r>
              <w:rPr>
                <w:rFonts w:ascii="Times New Roman" w:eastAsia="Times New Roman" w:hAnsi="Times New Roman" w:cs="Times New Roman"/>
                <w:color w:val="000000"/>
                <w:sz w:val="24"/>
                <w:szCs w:val="24"/>
                <w:lang w:val="uk-UA"/>
              </w:rPr>
              <w:t>ідприємство «Петропавлівський сількомунгосп»</w:t>
            </w:r>
          </w:p>
          <w:p w:rsidR="00894D9A" w:rsidRDefault="00894D9A" w:rsidP="00894D9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color w:val="000000"/>
              </w:rPr>
            </w:pPr>
            <w:r>
              <w:rPr>
                <w:rFonts w:ascii="Times New Roman" w:eastAsia="Times New Roman" w:hAnsi="Times New Roman" w:cs="Times New Roman"/>
                <w:color w:val="000000"/>
                <w:sz w:val="24"/>
                <w:szCs w:val="24"/>
                <w:lang w:val="uk-UA"/>
              </w:rPr>
              <w:t>Код 35623090</w:t>
            </w:r>
          </w:p>
        </w:tc>
      </w:tr>
      <w:tr w:rsidR="008646FE" w:rsidTr="0062289E">
        <w:trPr>
          <w:trHeight w:val="520"/>
          <w:jc w:val="center"/>
        </w:trPr>
        <w:tc>
          <w:tcPr>
            <w:tcW w:w="576"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color w:val="000000"/>
              </w:rPr>
            </w:pPr>
            <w:r>
              <w:rPr>
                <w:rFonts w:ascii="Times New Roman" w:eastAsia="Times New Roman" w:hAnsi="Times New Roman" w:cs="Times New Roman"/>
                <w:color w:val="000000"/>
                <w:sz w:val="24"/>
                <w:szCs w:val="24"/>
              </w:rPr>
              <w:t>2.2</w:t>
            </w:r>
          </w:p>
        </w:tc>
        <w:tc>
          <w:tcPr>
            <w:tcW w:w="3147"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noWrap/>
          </w:tcPr>
          <w:p w:rsidR="008646FE" w:rsidRDefault="00894D9A" w:rsidP="00894D9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68211,Одеська область Білгород-Дністровський район с.Петропавлівка вулиця Гагарина,3.</w:t>
            </w:r>
          </w:p>
        </w:tc>
      </w:tr>
      <w:tr w:rsidR="008646FE" w:rsidTr="0062289E">
        <w:trPr>
          <w:trHeight w:val="520"/>
          <w:jc w:val="center"/>
        </w:trPr>
        <w:tc>
          <w:tcPr>
            <w:tcW w:w="576"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color w:val="000000"/>
              </w:rPr>
            </w:pPr>
            <w:r>
              <w:rPr>
                <w:rFonts w:ascii="Times New Roman" w:eastAsia="Times New Roman" w:hAnsi="Times New Roman" w:cs="Times New Roman"/>
                <w:color w:val="000000"/>
                <w:sz w:val="24"/>
                <w:szCs w:val="24"/>
              </w:rPr>
              <w:t>2.3</w:t>
            </w:r>
          </w:p>
        </w:tc>
        <w:tc>
          <w:tcPr>
            <w:tcW w:w="3147"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noWrap/>
          </w:tcPr>
          <w:p w:rsidR="008646FE" w:rsidRDefault="008646FE" w:rsidP="008F4811">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ПІБ:</w:t>
            </w:r>
            <w:r w:rsidR="00894D9A">
              <w:rPr>
                <w:rFonts w:ascii="Times New Roman" w:eastAsia="Times New Roman" w:hAnsi="Times New Roman" w:cs="Times New Roman"/>
                <w:color w:val="000000"/>
                <w:sz w:val="24"/>
                <w:szCs w:val="24"/>
                <w:lang w:val="uk-UA"/>
              </w:rPr>
              <w:t>Гацапук Людмила Сергіївна</w:t>
            </w:r>
          </w:p>
          <w:p w:rsidR="008646FE" w:rsidRDefault="00894D9A"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Посада: </w:t>
            </w:r>
            <w:r>
              <w:rPr>
                <w:rFonts w:ascii="Times New Roman" w:eastAsia="Times New Roman" w:hAnsi="Times New Roman" w:cs="Times New Roman"/>
                <w:color w:val="000000"/>
                <w:sz w:val="24"/>
                <w:szCs w:val="24"/>
                <w:lang w:val="uk-UA"/>
              </w:rPr>
              <w:t>Уповноважена особа</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Адреса: </w:t>
            </w:r>
            <w:r w:rsidR="00894D9A">
              <w:rPr>
                <w:rFonts w:ascii="Times New Roman" w:eastAsia="Times New Roman" w:hAnsi="Times New Roman" w:cs="Times New Roman"/>
                <w:color w:val="000000"/>
                <w:sz w:val="24"/>
                <w:szCs w:val="24"/>
                <w:lang w:val="uk-UA"/>
              </w:rPr>
              <w:t>с.Петропавлівка вул.Гагарина,3</w:t>
            </w:r>
          </w:p>
          <w:p w:rsidR="00894D9A" w:rsidRDefault="008646FE" w:rsidP="00894D9A">
            <w:pPr>
              <w:widowControl w:val="0"/>
              <w:spacing w:after="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Засоби зв’язку: тел. </w:t>
            </w:r>
            <w:r w:rsidR="00894D9A">
              <w:rPr>
                <w:rFonts w:ascii="Times New Roman" w:eastAsia="Times New Roman" w:hAnsi="Times New Roman" w:cs="Times New Roman"/>
                <w:color w:val="000000"/>
                <w:sz w:val="24"/>
                <w:szCs w:val="24"/>
                <w:lang w:val="uk-UA"/>
              </w:rPr>
              <w:t>0685004779</w:t>
            </w:r>
          </w:p>
          <w:p w:rsidR="008646FE" w:rsidRDefault="008646FE" w:rsidP="00894D9A">
            <w:pPr>
              <w:widowControl w:v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r w:rsidR="00894D9A">
              <w:rPr>
                <w:rFonts w:ascii="Times New Roman" w:eastAsia="Times New Roman" w:hAnsi="Times New Roman" w:cs="Times New Roman"/>
                <w:color w:val="000000"/>
                <w:sz w:val="24"/>
                <w:szCs w:val="24"/>
                <w:lang w:val="en-US"/>
              </w:rPr>
              <w:t>petropavlovka</w:t>
            </w:r>
            <w:r w:rsidR="00894D9A" w:rsidRPr="00894D9A">
              <w:rPr>
                <w:rFonts w:ascii="Times New Roman" w:eastAsia="Times New Roman" w:hAnsi="Times New Roman" w:cs="Times New Roman"/>
                <w:color w:val="000000"/>
                <w:sz w:val="24"/>
                <w:szCs w:val="24"/>
              </w:rPr>
              <w:t>_</w:t>
            </w:r>
            <w:r w:rsidR="00894D9A">
              <w:rPr>
                <w:rFonts w:ascii="Times New Roman" w:eastAsia="Times New Roman" w:hAnsi="Times New Roman" w:cs="Times New Roman"/>
                <w:color w:val="000000"/>
                <w:sz w:val="24"/>
                <w:szCs w:val="24"/>
                <w:lang w:val="en-US"/>
              </w:rPr>
              <w:t>sekretar</w:t>
            </w:r>
            <w:r w:rsidR="00894D9A" w:rsidRPr="00894D9A">
              <w:rPr>
                <w:rFonts w:ascii="Times New Roman" w:eastAsia="Times New Roman" w:hAnsi="Times New Roman" w:cs="Times New Roman"/>
                <w:color w:val="000000"/>
                <w:sz w:val="24"/>
                <w:szCs w:val="24"/>
              </w:rPr>
              <w:t>@</w:t>
            </w:r>
            <w:r w:rsidR="00894D9A">
              <w:rPr>
                <w:rFonts w:ascii="Times New Roman" w:eastAsia="Times New Roman" w:hAnsi="Times New Roman" w:cs="Times New Roman"/>
                <w:color w:val="000000"/>
                <w:sz w:val="24"/>
                <w:szCs w:val="24"/>
                <w:lang w:val="en-US"/>
              </w:rPr>
              <w:t>ukr</w:t>
            </w:r>
            <w:r w:rsidR="00894D9A" w:rsidRPr="00894D9A">
              <w:rPr>
                <w:rFonts w:ascii="Times New Roman" w:eastAsia="Times New Roman" w:hAnsi="Times New Roman" w:cs="Times New Roman"/>
                <w:color w:val="000000"/>
                <w:sz w:val="24"/>
                <w:szCs w:val="24"/>
              </w:rPr>
              <w:t>.</w:t>
            </w:r>
            <w:r w:rsidR="00894D9A">
              <w:rPr>
                <w:rFonts w:ascii="Times New Roman" w:eastAsia="Times New Roman" w:hAnsi="Times New Roman" w:cs="Times New Roman"/>
                <w:color w:val="000000"/>
                <w:sz w:val="24"/>
                <w:szCs w:val="24"/>
                <w:lang w:val="en-US"/>
              </w:rPr>
              <w:t>net</w:t>
            </w:r>
          </w:p>
        </w:tc>
      </w:tr>
      <w:tr w:rsidR="008646FE" w:rsidTr="0062289E">
        <w:trPr>
          <w:trHeight w:val="520"/>
          <w:jc w:val="center"/>
        </w:trPr>
        <w:tc>
          <w:tcPr>
            <w:tcW w:w="576" w:type="dxa"/>
            <w:noWrap/>
          </w:tcPr>
          <w:p w:rsidR="008646FE" w:rsidRPr="008F4811"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b/>
                <w:color w:val="000000"/>
              </w:rPr>
            </w:pPr>
            <w:r w:rsidRPr="008F4811">
              <w:rPr>
                <w:rFonts w:ascii="Times New Roman" w:eastAsia="Times New Roman" w:hAnsi="Times New Roman" w:cs="Times New Roman"/>
                <w:b/>
                <w:color w:val="000000"/>
                <w:sz w:val="24"/>
                <w:szCs w:val="24"/>
              </w:rPr>
              <w:lastRenderedPageBreak/>
              <w:t>3</w:t>
            </w:r>
          </w:p>
        </w:tc>
        <w:tc>
          <w:tcPr>
            <w:tcW w:w="3147" w:type="dxa"/>
            <w:noWrap/>
          </w:tcPr>
          <w:p w:rsidR="008646FE" w:rsidRPr="008F4811"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b/>
                <w:color w:val="000000"/>
              </w:rPr>
            </w:pPr>
            <w:r w:rsidRPr="008F4811">
              <w:rPr>
                <w:rFonts w:ascii="Times New Roman" w:eastAsia="Times New Roman" w:hAnsi="Times New Roman" w:cs="Times New Roman"/>
                <w:b/>
                <w:color w:val="000000"/>
                <w:sz w:val="24"/>
                <w:szCs w:val="24"/>
              </w:rPr>
              <w:t>Процедура закупівлі</w:t>
            </w:r>
          </w:p>
        </w:tc>
        <w:tc>
          <w:tcPr>
            <w:tcW w:w="6769" w:type="dxa"/>
            <w:noWrap/>
          </w:tcPr>
          <w:p w:rsidR="008646FE" w:rsidRP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color w:val="000000"/>
              </w:rPr>
            </w:pPr>
            <w:r>
              <w:rPr>
                <w:rFonts w:ascii="Times New Roman" w:eastAsia="Times New Roman" w:hAnsi="Times New Roman" w:cs="Times New Roman"/>
                <w:color w:val="000000"/>
                <w:sz w:val="24"/>
                <w:szCs w:val="24"/>
              </w:rPr>
              <w:t>Відкриті торги (з урахув</w:t>
            </w:r>
            <w:r w:rsidRPr="006F2D9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8646FE">
              <w:rPr>
                <w:rFonts w:ascii="Times New Roman" w:eastAsia="Times New Roman" w:hAnsi="Times New Roman" w:cs="Times New Roman"/>
                <w:color w:val="000000"/>
                <w:sz w:val="24"/>
                <w:szCs w:val="24"/>
              </w:rPr>
              <w:t xml:space="preserve"> (далі по тексту ціє</w:t>
            </w:r>
            <w:r w:rsidR="008F4811">
              <w:rPr>
                <w:rFonts w:ascii="Times New Roman" w:eastAsia="Times New Roman" w:hAnsi="Times New Roman" w:cs="Times New Roman"/>
                <w:color w:val="000000"/>
                <w:sz w:val="24"/>
                <w:szCs w:val="24"/>
                <w:lang w:val="uk-UA"/>
              </w:rPr>
              <w:t>ї</w:t>
            </w:r>
            <w:r w:rsidRPr="008646FE">
              <w:rPr>
                <w:rFonts w:ascii="Times New Roman" w:eastAsia="Times New Roman" w:hAnsi="Times New Roman" w:cs="Times New Roman"/>
                <w:color w:val="000000"/>
                <w:sz w:val="24"/>
                <w:szCs w:val="24"/>
              </w:rPr>
              <w:t xml:space="preserve"> тендерної документа</w:t>
            </w:r>
            <w:r w:rsidR="008F4811">
              <w:rPr>
                <w:rFonts w:ascii="Times New Roman" w:eastAsia="Times New Roman" w:hAnsi="Times New Roman" w:cs="Times New Roman"/>
                <w:color w:val="000000"/>
                <w:sz w:val="24"/>
                <w:szCs w:val="24"/>
                <w:lang w:val="uk-UA"/>
              </w:rPr>
              <w:t>ції</w:t>
            </w:r>
            <w:r w:rsidRPr="008646FE">
              <w:rPr>
                <w:rFonts w:ascii="Times New Roman" w:eastAsia="Times New Roman" w:hAnsi="Times New Roman" w:cs="Times New Roman"/>
                <w:color w:val="000000"/>
                <w:sz w:val="24"/>
                <w:szCs w:val="24"/>
              </w:rPr>
              <w:t xml:space="preserve"> - відкриті торги; відкриті торги з особливостями; тендер; торги)</w:t>
            </w:r>
          </w:p>
        </w:tc>
      </w:tr>
      <w:tr w:rsidR="008646FE" w:rsidTr="0062289E">
        <w:trPr>
          <w:trHeight w:val="520"/>
          <w:jc w:val="center"/>
        </w:trPr>
        <w:tc>
          <w:tcPr>
            <w:tcW w:w="576" w:type="dxa"/>
            <w:noWrap/>
          </w:tcPr>
          <w:p w:rsidR="008646FE" w:rsidRPr="008F4811"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b/>
                <w:color w:val="000000"/>
              </w:rPr>
            </w:pPr>
            <w:r w:rsidRPr="008F4811">
              <w:rPr>
                <w:rFonts w:ascii="Times New Roman" w:eastAsia="Times New Roman" w:hAnsi="Times New Roman" w:cs="Times New Roman"/>
                <w:b/>
                <w:color w:val="000000"/>
                <w:sz w:val="24"/>
                <w:szCs w:val="24"/>
              </w:rPr>
              <w:t>4</w:t>
            </w:r>
          </w:p>
        </w:tc>
        <w:tc>
          <w:tcPr>
            <w:tcW w:w="3147" w:type="dxa"/>
            <w:noWrap/>
          </w:tcPr>
          <w:p w:rsidR="008646FE" w:rsidRPr="008F4811"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b/>
                <w:color w:val="000000"/>
              </w:rPr>
            </w:pPr>
            <w:r w:rsidRPr="008F4811">
              <w:rPr>
                <w:rFonts w:ascii="Times New Roman" w:eastAsia="Times New Roman" w:hAnsi="Times New Roman" w:cs="Times New Roman"/>
                <w:b/>
                <w:color w:val="000000"/>
                <w:sz w:val="24"/>
                <w:szCs w:val="24"/>
              </w:rPr>
              <w:t>Інформація про предмет закупівлі</w:t>
            </w:r>
          </w:p>
        </w:tc>
        <w:tc>
          <w:tcPr>
            <w:tcW w:w="6769" w:type="dxa"/>
            <w:noWrap/>
          </w:tcPr>
          <w:p w:rsidR="008646FE" w:rsidRPr="008F4811"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Times New Roman" w:hAnsi="Times New Roman" w:cs="Times New Roman"/>
                <w:color w:val="000000"/>
                <w:sz w:val="24"/>
                <w:szCs w:val="24"/>
                <w:lang w:val="uk-UA"/>
              </w:rPr>
            </w:pPr>
          </w:p>
        </w:tc>
      </w:tr>
      <w:tr w:rsidR="008646FE" w:rsidTr="0062289E">
        <w:trPr>
          <w:trHeight w:val="520"/>
          <w:jc w:val="center"/>
        </w:trPr>
        <w:tc>
          <w:tcPr>
            <w:tcW w:w="576"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color w:val="000000"/>
              </w:rPr>
            </w:pPr>
            <w:r>
              <w:rPr>
                <w:rFonts w:ascii="Times New Roman" w:eastAsia="Times New Roman" w:hAnsi="Times New Roman" w:cs="Times New Roman"/>
                <w:color w:val="000000"/>
                <w:sz w:val="24"/>
                <w:szCs w:val="24"/>
              </w:rPr>
              <w:t>4.1</w:t>
            </w:r>
          </w:p>
        </w:tc>
        <w:tc>
          <w:tcPr>
            <w:tcW w:w="3147"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noWrap/>
          </w:tcPr>
          <w:p w:rsidR="008646FE" w:rsidRDefault="008F4811"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hanging="2"/>
              <w:jc w:val="both"/>
              <w:rPr>
                <w:rFonts w:ascii="Times New Roman" w:eastAsia="Times New Roman" w:hAnsi="Times New Roman" w:cs="Times New Roman"/>
                <w:color w:val="000000"/>
                <w:sz w:val="24"/>
                <w:szCs w:val="24"/>
              </w:rPr>
            </w:pPr>
            <w:r w:rsidRPr="008F4811">
              <w:rPr>
                <w:rFonts w:ascii="Times New Roman" w:hAnsi="Times New Roman" w:cs="Times New Roman"/>
                <w:color w:val="000000"/>
                <w:sz w:val="24"/>
                <w:szCs w:val="24"/>
                <w:lang w:val="uk-UA"/>
              </w:rPr>
              <w:t>Телескопічний</w:t>
            </w:r>
            <w:r w:rsidR="004635DF">
              <w:rPr>
                <w:rFonts w:ascii="Times New Roman" w:hAnsi="Times New Roman" w:cs="Times New Roman"/>
                <w:color w:val="000000"/>
                <w:sz w:val="24"/>
                <w:szCs w:val="24"/>
                <w:lang w:val="uk-UA"/>
              </w:rPr>
              <w:t xml:space="preserve"> навантажувач MANITOU MLT-X 735</w:t>
            </w:r>
            <w:r w:rsidRPr="008F4811">
              <w:rPr>
                <w:rFonts w:ascii="Times New Roman" w:hAnsi="Times New Roman" w:cs="Times New Roman"/>
                <w:color w:val="000000"/>
                <w:sz w:val="24"/>
                <w:szCs w:val="24"/>
                <w:lang w:val="uk-UA"/>
              </w:rPr>
              <w:t>TLSU</w:t>
            </w:r>
            <w:r w:rsidR="004635DF">
              <w:rPr>
                <w:rFonts w:ascii="Times New Roman" w:hAnsi="Times New Roman" w:cs="Times New Roman"/>
                <w:color w:val="000000"/>
                <w:sz w:val="24"/>
                <w:szCs w:val="24"/>
                <w:lang w:val="uk-UA"/>
              </w:rPr>
              <w:t xml:space="preserve"> б/в</w:t>
            </w:r>
            <w:r w:rsidRPr="008F4811">
              <w:rPr>
                <w:rFonts w:ascii="Times New Roman" w:hAnsi="Times New Roman" w:cs="Times New Roman"/>
                <w:color w:val="000000"/>
                <w:sz w:val="24"/>
                <w:szCs w:val="24"/>
                <w:lang w:val="uk-UA"/>
              </w:rPr>
              <w:t xml:space="preserve"> або еквівалент (код ДК 021:2015  - 43250000-0 Фронтальні ковшові навантажувачі)</w:t>
            </w:r>
          </w:p>
        </w:tc>
      </w:tr>
      <w:tr w:rsidR="008646FE" w:rsidTr="0062289E">
        <w:trPr>
          <w:trHeight w:val="1743"/>
          <w:jc w:val="center"/>
        </w:trPr>
        <w:tc>
          <w:tcPr>
            <w:tcW w:w="576"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color w:val="000000"/>
              </w:rPr>
            </w:pPr>
            <w:r>
              <w:rPr>
                <w:rFonts w:ascii="Times New Roman" w:eastAsia="Times New Roman" w:hAnsi="Times New Roman" w:cs="Times New Roman"/>
                <w:color w:val="000000"/>
                <w:sz w:val="24"/>
                <w:szCs w:val="24"/>
              </w:rPr>
              <w:t>4.2</w:t>
            </w:r>
          </w:p>
        </w:tc>
        <w:tc>
          <w:tcPr>
            <w:tcW w:w="3147"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noWrap/>
          </w:tcPr>
          <w:p w:rsidR="008646FE" w:rsidRDefault="008646FE" w:rsidP="008F4811">
            <w:pPr>
              <w:widowControl w:val="0"/>
              <w:spacing w:before="12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8646FE" w:rsidRDefault="008646FE" w:rsidP="008F4811">
            <w:pPr>
              <w:widowControl w:val="0"/>
              <w:ind w:right="113"/>
              <w:jc w:val="both"/>
              <w:rPr>
                <w:rFonts w:ascii="Times New Roman" w:eastAsia="Times New Roman" w:hAnsi="Times New Roman" w:cs="Times New Roman"/>
                <w:sz w:val="24"/>
                <w:szCs w:val="24"/>
              </w:rPr>
            </w:pP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p>
        </w:tc>
      </w:tr>
      <w:tr w:rsidR="008646FE" w:rsidTr="0062289E">
        <w:trPr>
          <w:trHeight w:val="520"/>
          <w:jc w:val="center"/>
        </w:trPr>
        <w:tc>
          <w:tcPr>
            <w:tcW w:w="576"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color w:val="000000"/>
              </w:rPr>
            </w:pPr>
            <w:r>
              <w:rPr>
                <w:rFonts w:ascii="Times New Roman" w:eastAsia="Times New Roman" w:hAnsi="Times New Roman" w:cs="Times New Roman"/>
                <w:color w:val="000000"/>
                <w:sz w:val="24"/>
                <w:szCs w:val="24"/>
              </w:rPr>
              <w:t>4.3</w:t>
            </w:r>
          </w:p>
        </w:tc>
        <w:tc>
          <w:tcPr>
            <w:tcW w:w="3147"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noWrap/>
          </w:tcPr>
          <w:p w:rsidR="00850EE8" w:rsidRDefault="00894D9A" w:rsidP="008F4811">
            <w:pPr>
              <w:widowControl w:val="0"/>
              <w:spacing w:before="120" w:after="120"/>
              <w:ind w:right="113" w:hanging="2"/>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uk-UA"/>
              </w:rPr>
              <w:t>68211,Одеська область Білгород-Дністровський район с.Петропавлівка вулиця Гагарина,3.</w:t>
            </w:r>
          </w:p>
          <w:p w:rsidR="008646FE" w:rsidRPr="00850EE8" w:rsidRDefault="00850EE8" w:rsidP="00850EE8">
            <w:pPr>
              <w:rPr>
                <w:rFonts w:ascii="Times New Roman" w:hAnsi="Times New Roman" w:cs="Times New Roman"/>
                <w:sz w:val="24"/>
                <w:szCs w:val="24"/>
                <w:lang w:val="uk-UA"/>
              </w:rPr>
            </w:pPr>
            <w:r>
              <w:rPr>
                <w:rFonts w:ascii="Times New Roman" w:hAnsi="Times New Roman" w:cs="Times New Roman"/>
                <w:sz w:val="24"/>
                <w:szCs w:val="24"/>
                <w:lang w:val="uk-UA"/>
              </w:rPr>
              <w:t>Кількість – 1 штука</w:t>
            </w:r>
          </w:p>
        </w:tc>
      </w:tr>
      <w:tr w:rsidR="008646FE" w:rsidTr="0062289E">
        <w:trPr>
          <w:trHeight w:val="1056"/>
          <w:jc w:val="center"/>
        </w:trPr>
        <w:tc>
          <w:tcPr>
            <w:tcW w:w="576"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color w:val="000000"/>
              </w:rPr>
            </w:pPr>
            <w:r>
              <w:rPr>
                <w:rFonts w:ascii="Times New Roman" w:eastAsia="Times New Roman" w:hAnsi="Times New Roman" w:cs="Times New Roman"/>
                <w:color w:val="000000"/>
                <w:sz w:val="24"/>
                <w:szCs w:val="24"/>
              </w:rPr>
              <w:t>4.4</w:t>
            </w:r>
          </w:p>
        </w:tc>
        <w:tc>
          <w:tcPr>
            <w:tcW w:w="3147"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noWrap/>
          </w:tcPr>
          <w:p w:rsidR="008646FE" w:rsidRPr="003E3C84" w:rsidRDefault="003E3C84" w:rsidP="003E3C84">
            <w:pPr>
              <w:widowControl w:val="0"/>
              <w:spacing w:before="120" w:after="120"/>
              <w:ind w:right="113" w:hanging="2"/>
              <w:jc w:val="both"/>
              <w:rPr>
                <w:rFonts w:ascii="Times New Roman" w:hAnsi="Times New Roman" w:cs="Times New Roman"/>
                <w:sz w:val="24"/>
                <w:szCs w:val="24"/>
                <w:lang w:val="uk-UA"/>
              </w:rPr>
            </w:pPr>
            <w:r w:rsidRPr="003E3C84">
              <w:rPr>
                <w:rFonts w:ascii="Times New Roman" w:hAnsi="Times New Roman" w:cs="Times New Roman"/>
                <w:sz w:val="24"/>
                <w:szCs w:val="24"/>
                <w:lang w:val="uk-UA"/>
              </w:rPr>
              <w:t>Протягом 30 календарних</w:t>
            </w:r>
            <w:r w:rsidR="00850EE8" w:rsidRPr="003E3C84">
              <w:rPr>
                <w:rFonts w:ascii="Times New Roman" w:hAnsi="Times New Roman" w:cs="Times New Roman"/>
                <w:sz w:val="24"/>
                <w:szCs w:val="24"/>
                <w:lang w:val="uk-UA"/>
              </w:rPr>
              <w:t xml:space="preserve"> днів з </w:t>
            </w:r>
            <w:r w:rsidR="004635DF">
              <w:rPr>
                <w:rFonts w:ascii="Times New Roman" w:hAnsi="Times New Roman" w:cs="Times New Roman"/>
                <w:sz w:val="24"/>
                <w:szCs w:val="24"/>
                <w:lang w:val="uk-UA"/>
              </w:rPr>
              <w:t>дати підписання д</w:t>
            </w:r>
            <w:r w:rsidRPr="003E3C84">
              <w:rPr>
                <w:rFonts w:ascii="Times New Roman" w:hAnsi="Times New Roman" w:cs="Times New Roman"/>
                <w:sz w:val="24"/>
                <w:szCs w:val="24"/>
                <w:lang w:val="uk-UA"/>
              </w:rPr>
              <w:t>оговору</w:t>
            </w:r>
          </w:p>
        </w:tc>
      </w:tr>
      <w:tr w:rsidR="008646FE" w:rsidTr="0062289E">
        <w:trPr>
          <w:trHeight w:val="1056"/>
          <w:jc w:val="center"/>
        </w:trPr>
        <w:tc>
          <w:tcPr>
            <w:tcW w:w="576"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color w:val="000000"/>
              </w:rPr>
            </w:pPr>
            <w:r>
              <w:rPr>
                <w:rFonts w:ascii="Times New Roman" w:eastAsia="Times New Roman" w:hAnsi="Times New Roman" w:cs="Times New Roman"/>
                <w:color w:val="000000"/>
                <w:sz w:val="24"/>
                <w:szCs w:val="24"/>
              </w:rPr>
              <w:t>4.5</w:t>
            </w:r>
          </w:p>
        </w:tc>
        <w:tc>
          <w:tcPr>
            <w:tcW w:w="3147"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noWrap/>
          </w:tcPr>
          <w:p w:rsidR="008646FE" w:rsidRPr="00850EE8" w:rsidRDefault="00850EE8" w:rsidP="008F4811">
            <w:pPr>
              <w:widowControl w:val="0"/>
              <w:spacing w:before="120" w:after="12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8646FE">
              <w:rPr>
                <w:rFonts w:ascii="Times New Roman" w:eastAsia="Times New Roman" w:hAnsi="Times New Roman" w:cs="Times New Roman"/>
                <w:sz w:val="24"/>
                <w:szCs w:val="24"/>
                <w:lang w:val="en-US"/>
              </w:rPr>
              <w:t>00 000</w:t>
            </w:r>
            <w:r w:rsidR="008646FE">
              <w:rPr>
                <w:rFonts w:ascii="Times New Roman" w:eastAsia="Times New Roman" w:hAnsi="Times New Roman" w:cs="Times New Roman"/>
                <w:sz w:val="24"/>
                <w:szCs w:val="24"/>
              </w:rPr>
              <w:t xml:space="preserve"> грн</w:t>
            </w:r>
            <w:r>
              <w:rPr>
                <w:rFonts w:ascii="Times New Roman" w:eastAsia="Times New Roman" w:hAnsi="Times New Roman" w:cs="Times New Roman"/>
                <w:sz w:val="24"/>
                <w:szCs w:val="24"/>
                <w:lang w:val="uk-UA"/>
              </w:rPr>
              <w:t>.</w:t>
            </w:r>
          </w:p>
          <w:p w:rsidR="008646FE" w:rsidRDefault="008646FE" w:rsidP="008F4811">
            <w:pPr>
              <w:widowControl w:val="0"/>
              <w:spacing w:before="120" w:after="120"/>
              <w:ind w:right="113"/>
              <w:jc w:val="both"/>
              <w:rPr>
                <w:rFonts w:ascii="Times New Roman" w:eastAsia="Times New Roman" w:hAnsi="Times New Roman" w:cs="Times New Roman"/>
                <w:sz w:val="24"/>
                <w:szCs w:val="24"/>
                <w:lang w:val="en-US"/>
              </w:rPr>
            </w:pPr>
          </w:p>
        </w:tc>
      </w:tr>
      <w:tr w:rsidR="008646FE" w:rsidTr="0062289E">
        <w:trPr>
          <w:trHeight w:val="1920"/>
          <w:jc w:val="center"/>
        </w:trPr>
        <w:tc>
          <w:tcPr>
            <w:tcW w:w="576"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color w:val="000000"/>
                <w:sz w:val="24"/>
                <w:szCs w:val="24"/>
              </w:rPr>
            </w:pPr>
            <w:r>
              <w:rPr>
                <w:rFonts w:ascii="Times New Roman" w:eastAsia="Times New Roman" w:hAnsi="Times New Roman" w:cs="Times New Roman"/>
                <w:color w:val="000000"/>
                <w:sz w:val="24"/>
                <w:szCs w:val="24"/>
              </w:rPr>
              <w:t>4.6</w:t>
            </w:r>
          </w:p>
        </w:tc>
        <w:tc>
          <w:tcPr>
            <w:tcW w:w="3147"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noWrap/>
          </w:tcPr>
          <w:p w:rsidR="008646FE" w:rsidRDefault="008646FE" w:rsidP="008F4811">
            <w:pPr>
              <w:widowControl w:val="0"/>
              <w:spacing w:before="12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r w:rsidRPr="00B46EA8">
              <w:rPr>
                <w:rFonts w:ascii="Times New Roman" w:eastAsia="Times New Roman" w:hAnsi="Times New Roman" w:cs="Times New Roman"/>
                <w:color w:val="000000"/>
                <w:sz w:val="24"/>
                <w:szCs w:val="24"/>
              </w:rPr>
              <w:t>абзацу четвертого підпункту 2 пункту 44 цих особливостей.</w:t>
            </w:r>
          </w:p>
          <w:p w:rsidR="008646FE" w:rsidRPr="00850EE8" w:rsidRDefault="008646FE" w:rsidP="008F4811">
            <w:pPr>
              <w:widowControl w:val="0"/>
              <w:spacing w:after="120"/>
              <w:ind w:right="113"/>
              <w:jc w:val="both"/>
              <w:rPr>
                <w:rFonts w:ascii="Times New Roman" w:eastAsia="Times New Roman" w:hAnsi="Times New Roman" w:cs="Times New Roman"/>
                <w:sz w:val="24"/>
                <w:szCs w:val="24"/>
                <w:lang w:val="uk-UA"/>
              </w:rPr>
            </w:pPr>
          </w:p>
        </w:tc>
      </w:tr>
      <w:tr w:rsidR="008646FE" w:rsidTr="0062289E">
        <w:trPr>
          <w:trHeight w:val="520"/>
          <w:jc w:val="center"/>
        </w:trPr>
        <w:tc>
          <w:tcPr>
            <w:tcW w:w="576" w:type="dxa"/>
            <w:noWrap/>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b/>
                <w:color w:val="000000"/>
              </w:rPr>
            </w:pPr>
            <w:r w:rsidRPr="00850EE8">
              <w:rPr>
                <w:rFonts w:ascii="Times New Roman" w:eastAsia="Times New Roman" w:hAnsi="Times New Roman" w:cs="Times New Roman"/>
                <w:b/>
                <w:color w:val="000000"/>
                <w:sz w:val="24"/>
                <w:szCs w:val="24"/>
              </w:rPr>
              <w:t>5</w:t>
            </w:r>
          </w:p>
        </w:tc>
        <w:tc>
          <w:tcPr>
            <w:tcW w:w="3147" w:type="dxa"/>
            <w:noWrap/>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b/>
                <w:color w:val="000000"/>
              </w:rPr>
            </w:pPr>
            <w:r w:rsidRPr="00850EE8">
              <w:rPr>
                <w:rFonts w:ascii="Times New Roman" w:eastAsia="Times New Roman" w:hAnsi="Times New Roman" w:cs="Times New Roman"/>
                <w:b/>
                <w:color w:val="000000"/>
                <w:sz w:val="24"/>
                <w:szCs w:val="24"/>
              </w:rPr>
              <w:t>Недискримінація учасників</w:t>
            </w:r>
          </w:p>
        </w:tc>
        <w:tc>
          <w:tcPr>
            <w:tcW w:w="6769" w:type="dxa"/>
            <w:noWrap/>
          </w:tcPr>
          <w:p w:rsidR="008646FE" w:rsidRPr="004635DF" w:rsidRDefault="008646FE" w:rsidP="004635DF">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646FE" w:rsidTr="0062289E">
        <w:trPr>
          <w:trHeight w:val="520"/>
          <w:jc w:val="center"/>
        </w:trPr>
        <w:tc>
          <w:tcPr>
            <w:tcW w:w="576" w:type="dxa"/>
            <w:noWrap/>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b/>
                <w:color w:val="000000"/>
              </w:rPr>
            </w:pPr>
            <w:r w:rsidRPr="00850EE8">
              <w:rPr>
                <w:rFonts w:ascii="Times New Roman" w:eastAsia="Times New Roman" w:hAnsi="Times New Roman" w:cs="Times New Roman"/>
                <w:b/>
                <w:color w:val="000000"/>
                <w:sz w:val="24"/>
                <w:szCs w:val="24"/>
              </w:rPr>
              <w:t>6</w:t>
            </w:r>
          </w:p>
        </w:tc>
        <w:tc>
          <w:tcPr>
            <w:tcW w:w="3147" w:type="dxa"/>
            <w:noWrap/>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b/>
                <w:color w:val="000000"/>
              </w:rPr>
            </w:pPr>
            <w:r w:rsidRPr="00850EE8">
              <w:rPr>
                <w:rFonts w:ascii="Times New Roman" w:eastAsia="Times New Roman" w:hAnsi="Times New Roman" w:cs="Times New Roman"/>
                <w:b/>
                <w:color w:val="000000"/>
                <w:sz w:val="24"/>
                <w:szCs w:val="24"/>
              </w:rPr>
              <w:t xml:space="preserve">Інформація про валюту, у якій повинно бути </w:t>
            </w:r>
            <w:r w:rsidRPr="00850EE8">
              <w:rPr>
                <w:rFonts w:ascii="Times New Roman" w:eastAsia="Times New Roman" w:hAnsi="Times New Roman" w:cs="Times New Roman"/>
                <w:b/>
                <w:color w:val="000000"/>
                <w:sz w:val="24"/>
                <w:szCs w:val="24"/>
              </w:rPr>
              <w:lastRenderedPageBreak/>
              <w:t>розраховано та зазначено ціну тендерної пропозиції</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ind w:left="34" w:right="113" w:hanging="21"/>
              <w:jc w:val="both"/>
              <w:rPr>
                <w:color w:val="000000"/>
              </w:rPr>
            </w:pPr>
            <w:r>
              <w:rPr>
                <w:rFonts w:ascii="Times New Roman" w:eastAsia="Times New Roman" w:hAnsi="Times New Roman" w:cs="Times New Roman"/>
                <w:color w:val="000000"/>
                <w:sz w:val="24"/>
                <w:szCs w:val="24"/>
              </w:rPr>
              <w:lastRenderedPageBreak/>
              <w:t>Валютою тендерної пропозиції є гривня;</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hanging="21"/>
              <w:jc w:val="both"/>
              <w:rPr>
                <w:color w:val="000000"/>
              </w:rPr>
            </w:pPr>
            <w:r>
              <w:rPr>
                <w:rFonts w:ascii="Times New Roman" w:eastAsia="Times New Roman" w:hAnsi="Times New Roman" w:cs="Times New Roman"/>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lastRenderedPageBreak/>
              <w:t>такий учасник може зазначити ціну тендерної пропозиції у доларах США;</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120"/>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8646FE" w:rsidTr="0062289E">
        <w:trPr>
          <w:trHeight w:val="520"/>
          <w:jc w:val="center"/>
        </w:trPr>
        <w:tc>
          <w:tcPr>
            <w:tcW w:w="576" w:type="dxa"/>
            <w:noWrap/>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rPr>
                <w:b/>
                <w:color w:val="000000"/>
              </w:rPr>
            </w:pPr>
            <w:r w:rsidRPr="00850EE8">
              <w:rPr>
                <w:rFonts w:ascii="Times New Roman" w:eastAsia="Times New Roman" w:hAnsi="Times New Roman" w:cs="Times New Roman"/>
                <w:b/>
                <w:color w:val="000000"/>
                <w:sz w:val="24"/>
                <w:szCs w:val="24"/>
              </w:rPr>
              <w:lastRenderedPageBreak/>
              <w:t>7</w:t>
            </w:r>
          </w:p>
        </w:tc>
        <w:tc>
          <w:tcPr>
            <w:tcW w:w="3147" w:type="dxa"/>
            <w:noWrap/>
            <w:vAlign w:val="center"/>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b/>
                <w:color w:val="000000"/>
              </w:rPr>
            </w:pPr>
            <w:r w:rsidRPr="00850EE8">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hanging="21"/>
              <w:jc w:val="both"/>
              <w:rPr>
                <w:rFonts w:ascii="Times New Roman" w:eastAsia="Times New Roman" w:hAnsi="Times New Roman" w:cs="Times New Roman"/>
                <w:color w:val="000000"/>
                <w:sz w:val="24"/>
                <w:szCs w:val="24"/>
              </w:rPr>
            </w:pP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646FE" w:rsidTr="0062289E">
        <w:trPr>
          <w:trHeight w:val="520"/>
          <w:jc w:val="center"/>
        </w:trPr>
        <w:tc>
          <w:tcPr>
            <w:tcW w:w="10492" w:type="dxa"/>
            <w:gridSpan w:val="3"/>
            <w:shd w:val="clear" w:color="auto" w:fill="D8D8D8" w:themeFill="background1" w:themeFillShade="D8"/>
            <w:noWrap/>
            <w:vAlign w:val="center"/>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jc w:val="center"/>
              <w:rPr>
                <w:color w:val="000000"/>
              </w:rPr>
            </w:pPr>
            <w:r w:rsidRPr="008646FE">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8646FE" w:rsidTr="0062289E">
        <w:trPr>
          <w:trHeight w:val="520"/>
          <w:jc w:val="center"/>
        </w:trPr>
        <w:tc>
          <w:tcPr>
            <w:tcW w:w="576" w:type="dxa"/>
            <w:noWrap/>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rPr>
                <w:b/>
                <w:color w:val="000000"/>
              </w:rPr>
            </w:pPr>
            <w:r w:rsidRPr="00850EE8">
              <w:rPr>
                <w:rFonts w:ascii="Times New Roman" w:eastAsia="Times New Roman" w:hAnsi="Times New Roman" w:cs="Times New Roman"/>
                <w:b/>
                <w:color w:val="000000"/>
                <w:sz w:val="24"/>
                <w:szCs w:val="24"/>
              </w:rPr>
              <w:t>1</w:t>
            </w:r>
          </w:p>
        </w:tc>
        <w:tc>
          <w:tcPr>
            <w:tcW w:w="3147" w:type="dxa"/>
            <w:noWrap/>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ind w:right="113"/>
              <w:rPr>
                <w:b/>
                <w:color w:val="000000"/>
              </w:rPr>
            </w:pPr>
            <w:r w:rsidRPr="00850EE8">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144"/>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Pr>
                <w:rFonts w:ascii="Times New Roman" w:eastAsia="Times New Roman" w:hAnsi="Times New Roman" w:cs="Times New Roman"/>
                <w:color w:val="000000"/>
                <w:sz w:val="24"/>
                <w:szCs w:val="24"/>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8646FE" w:rsidTr="0062289E">
        <w:trPr>
          <w:trHeight w:val="520"/>
          <w:jc w:val="center"/>
        </w:trPr>
        <w:tc>
          <w:tcPr>
            <w:tcW w:w="576" w:type="dxa"/>
            <w:noWrap/>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jc w:val="center"/>
              <w:rPr>
                <w:b/>
                <w:color w:val="000000"/>
              </w:rPr>
            </w:pPr>
            <w:r w:rsidRPr="00850EE8">
              <w:rPr>
                <w:rFonts w:ascii="Times New Roman" w:eastAsia="Times New Roman" w:hAnsi="Times New Roman" w:cs="Times New Roman"/>
                <w:b/>
                <w:color w:val="000000"/>
                <w:sz w:val="24"/>
                <w:szCs w:val="24"/>
              </w:rPr>
              <w:lastRenderedPageBreak/>
              <w:t>2</w:t>
            </w:r>
          </w:p>
        </w:tc>
        <w:tc>
          <w:tcPr>
            <w:tcW w:w="3147" w:type="dxa"/>
            <w:noWrap/>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ind w:right="113"/>
              <w:rPr>
                <w:b/>
                <w:color w:val="000000"/>
              </w:rPr>
            </w:pPr>
            <w:r w:rsidRPr="00850EE8">
              <w:rPr>
                <w:rFonts w:ascii="Times New Roman" w:eastAsia="Times New Roman" w:hAnsi="Times New Roman" w:cs="Times New Roman"/>
                <w:b/>
                <w:color w:val="000000"/>
                <w:sz w:val="24"/>
                <w:szCs w:val="24"/>
              </w:rPr>
              <w:t>Внесення змін до тендерної документації</w:t>
            </w:r>
          </w:p>
        </w:tc>
        <w:tc>
          <w:tcPr>
            <w:tcW w:w="6769" w:type="dxa"/>
            <w:noWrap/>
          </w:tcPr>
          <w:p w:rsidR="008646FE" w:rsidRDefault="008646FE" w:rsidP="008F4811">
            <w:pPr>
              <w:spacing w:before="12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46FE" w:rsidRDefault="008646FE" w:rsidP="008F4811">
            <w:pPr>
              <w:spacing w:before="12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8646FE" w:rsidRDefault="008646FE" w:rsidP="008F4811">
            <w:pPr>
              <w:spacing w:before="12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144"/>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646FE" w:rsidTr="0062289E">
        <w:trPr>
          <w:trHeight w:val="520"/>
          <w:jc w:val="center"/>
        </w:trPr>
        <w:tc>
          <w:tcPr>
            <w:tcW w:w="10492" w:type="dxa"/>
            <w:gridSpan w:val="3"/>
            <w:shd w:val="clear" w:color="auto" w:fill="D8D8D8" w:themeFill="background1" w:themeFillShade="D8"/>
            <w:noWrap/>
            <w:vAlign w:val="center"/>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jc w:val="center"/>
              <w:rPr>
                <w:color w:val="000000"/>
              </w:rPr>
            </w:pPr>
            <w:r w:rsidRPr="008646FE">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8646FE" w:rsidTr="0062289E">
        <w:trPr>
          <w:trHeight w:val="520"/>
          <w:jc w:val="center"/>
        </w:trPr>
        <w:tc>
          <w:tcPr>
            <w:tcW w:w="576" w:type="dxa"/>
            <w:noWrap/>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jc w:val="center"/>
              <w:rPr>
                <w:b/>
                <w:color w:val="000000"/>
              </w:rPr>
            </w:pPr>
            <w:r w:rsidRPr="00850EE8">
              <w:rPr>
                <w:rFonts w:ascii="Times New Roman" w:eastAsia="Times New Roman" w:hAnsi="Times New Roman" w:cs="Times New Roman"/>
                <w:b/>
                <w:color w:val="000000"/>
                <w:sz w:val="24"/>
                <w:szCs w:val="24"/>
              </w:rPr>
              <w:t>1</w:t>
            </w:r>
          </w:p>
        </w:tc>
        <w:tc>
          <w:tcPr>
            <w:tcW w:w="3147" w:type="dxa"/>
            <w:noWrap/>
          </w:tcPr>
          <w:p w:rsidR="008646FE" w:rsidRPr="00850EE8"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ind w:right="113"/>
              <w:jc w:val="both"/>
              <w:rPr>
                <w:b/>
                <w:color w:val="000000"/>
              </w:rPr>
            </w:pPr>
            <w:r w:rsidRPr="00850EE8">
              <w:rPr>
                <w:rFonts w:ascii="Times New Roman" w:eastAsia="Times New Roman" w:hAnsi="Times New Roman" w:cs="Times New Roman"/>
                <w:b/>
                <w:color w:val="000000"/>
                <w:sz w:val="24"/>
                <w:szCs w:val="24"/>
              </w:rPr>
              <w:t>Зміст і спосіб подання тендерної пропозиції</w:t>
            </w:r>
          </w:p>
        </w:tc>
        <w:tc>
          <w:tcPr>
            <w:tcW w:w="6769" w:type="dxa"/>
            <w:noWrap/>
          </w:tcPr>
          <w:p w:rsidR="008646FE" w:rsidRDefault="008646FE" w:rsidP="008F4811">
            <w:pPr>
              <w:widowControl w:val="0"/>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8646FE" w:rsidRDefault="008646FE" w:rsidP="008F4811">
            <w:pPr>
              <w:widowControl w:val="0"/>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8646FE" w:rsidRDefault="008646FE" w:rsidP="008F4811">
            <w:pPr>
              <w:widowControl w:val="0"/>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8646FE">
              <w:rPr>
                <w:rFonts w:ascii="Times New Roman" w:eastAsia="Times New Roman" w:hAnsi="Times New Roman" w:cs="Times New Roman"/>
                <w:color w:val="000000"/>
                <w:sz w:val="24"/>
                <w:szCs w:val="24"/>
              </w:rPr>
              <w:t>пункті</w:t>
            </w:r>
            <w:r w:rsidRPr="00124B6A">
              <w:rPr>
                <w:rFonts w:ascii="Times New Roman" w:eastAsia="Times New Roman" w:hAnsi="Times New Roman" w:cs="Times New Roman"/>
                <w:color w:val="000000"/>
                <w:sz w:val="24"/>
                <w:szCs w:val="24"/>
                <w:highlight w:val="lightGray"/>
              </w:rPr>
              <w:t xml:space="preserve">47 </w:t>
            </w:r>
            <w:r w:rsidRPr="008646FE">
              <w:rPr>
                <w:rFonts w:ascii="Times New Roman" w:eastAsia="Times New Roman" w:hAnsi="Times New Roman" w:cs="Times New Roman"/>
                <w:color w:val="000000"/>
                <w:sz w:val="24"/>
                <w:szCs w:val="24"/>
              </w:rPr>
              <w:t>Особливостей</w:t>
            </w:r>
            <w:r>
              <w:rPr>
                <w:rFonts w:ascii="Times New Roman" w:eastAsia="Times New Roman" w:hAnsi="Times New Roman" w:cs="Times New Roman"/>
                <w:color w:val="000000"/>
                <w:sz w:val="24"/>
                <w:szCs w:val="24"/>
              </w:rPr>
              <w:t xml:space="preserve">, згідно </w:t>
            </w:r>
            <w:r w:rsidRPr="008646FE">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8646FE">
              <w:rPr>
                <w:rFonts w:ascii="Times New Roman" w:eastAsia="Times New Roman" w:hAnsi="Times New Roman" w:cs="Times New Roman"/>
                <w:color w:val="000000"/>
                <w:sz w:val="24"/>
                <w:szCs w:val="24"/>
              </w:rPr>
              <w:t>наведених</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8646FE" w:rsidRDefault="008646FE" w:rsidP="008F4811">
            <w:pPr>
              <w:widowControl w:val="0"/>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8646FE" w:rsidRDefault="008646FE" w:rsidP="008F4811">
            <w:pPr>
              <w:widowControl w:val="0"/>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646FE" w:rsidRDefault="008646FE" w:rsidP="008F4811">
            <w:pPr>
              <w:keepNext/>
              <w:keepLines/>
              <w:tabs>
                <w:tab w:val="left" w:pos="900"/>
              </w:tabs>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8646FE">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8646FE" w:rsidRDefault="008646FE" w:rsidP="008F4811">
            <w:pPr>
              <w:keepNext/>
              <w:keepLines/>
              <w:tabs>
                <w:tab w:val="left" w:pos="900"/>
              </w:tabs>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8646FE" w:rsidRDefault="008646FE" w:rsidP="008F4811">
            <w:pPr>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8646FE" w:rsidRDefault="008646FE" w:rsidP="008F4811">
            <w:pPr>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8646FE" w:rsidRDefault="008646FE" w:rsidP="008F4811">
            <w:pPr>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інформація</w:t>
            </w:r>
            <w:r w:rsidR="003E3C84">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 яка містить відомості про учасника</w:t>
            </w:r>
            <w:r w:rsidR="003E3C84">
              <w:rPr>
                <w:rFonts w:ascii="Times New Roman" w:eastAsia="Times New Roman" w:hAnsi="Times New Roman" w:cs="Times New Roman"/>
                <w:color w:val="000000"/>
                <w:sz w:val="24"/>
                <w:szCs w:val="24"/>
                <w:lang w:val="uk-UA"/>
              </w:rPr>
              <w:t>, та тендерна пропозиція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8646FE" w:rsidRDefault="008646FE" w:rsidP="008F4811">
            <w:pPr>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8646FE">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646FE" w:rsidRDefault="008646FE" w:rsidP="008F4811">
            <w:pPr>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8646FE" w:rsidRDefault="008646FE" w:rsidP="008F4811">
            <w:pPr>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8646FE" w:rsidRDefault="008646FE" w:rsidP="008F4811">
            <w:pPr>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8646FE" w:rsidRDefault="008646FE" w:rsidP="008F4811">
            <w:pPr>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xml:space="preserve">- посвідчення біженця чи документ, що підтверджує </w:t>
            </w:r>
            <w:r>
              <w:rPr>
                <w:rFonts w:ascii="Times New Roman" w:eastAsia="Times New Roman" w:hAnsi="Times New Roman" w:cs="Times New Roman CYR"/>
                <w:sz w:val="24"/>
                <w:szCs w:val="24"/>
                <w:lang w:val="uk-UA"/>
              </w:rPr>
              <w:lastRenderedPageBreak/>
              <w:t>надання притулку в Україні,</w:t>
            </w:r>
          </w:p>
          <w:p w:rsidR="008646FE" w:rsidRDefault="008646FE" w:rsidP="008F4811">
            <w:pPr>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8646FE" w:rsidRDefault="008646FE" w:rsidP="008F4811">
            <w:pPr>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8646FE" w:rsidRDefault="008646FE" w:rsidP="008F4811">
            <w:pPr>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8646FE" w:rsidRDefault="008646FE" w:rsidP="008F4811">
            <w:pPr>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8646FE" w:rsidRDefault="008646FE" w:rsidP="008F4811">
            <w:pPr>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8646FE" w:rsidRDefault="008646FE" w:rsidP="008F4811">
            <w:pPr>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8646FE" w:rsidRPr="008646FE" w:rsidRDefault="008646FE" w:rsidP="008F4811">
            <w:pPr>
              <w:ind w:firstLine="281"/>
              <w:jc w:val="both"/>
              <w:rPr>
                <w:rFonts w:ascii="Times New Roman" w:eastAsia="Times New Roman" w:hAnsi="Times New Roman" w:cs="Times New Roman"/>
                <w:color w:val="000000"/>
                <w:sz w:val="24"/>
                <w:szCs w:val="24"/>
                <w:lang w:val="uk-UA"/>
              </w:rPr>
            </w:pPr>
            <w:r w:rsidRPr="008646FE">
              <w:rPr>
                <w:rFonts w:ascii="Times New Roman" w:eastAsia="Times New Roman" w:hAnsi="Times New Roman" w:cs="Times New Roman CYR"/>
                <w:sz w:val="24"/>
                <w:szCs w:val="24"/>
                <w:lang w:val="uk-UA"/>
              </w:rPr>
              <w:t xml:space="preserve">9) </w:t>
            </w:r>
            <w:r w:rsidRPr="008646FE">
              <w:rPr>
                <w:rFonts w:ascii="Times New Roman" w:eastAsia="Times New Roman" w:hAnsi="Times New Roman" w:cs="Times New Roman"/>
                <w:color w:val="000000"/>
                <w:sz w:val="24"/>
                <w:szCs w:val="24"/>
                <w:lang w:val="uk-UA"/>
              </w:rPr>
              <w:t>___________ (інші документи за необхідності)</w:t>
            </w:r>
          </w:p>
          <w:p w:rsidR="008646FE" w:rsidRPr="008646FE" w:rsidRDefault="008646FE" w:rsidP="008F4811">
            <w:pPr>
              <w:ind w:firstLine="281"/>
              <w:jc w:val="both"/>
              <w:rPr>
                <w:rFonts w:ascii="Times New Roman" w:eastAsia="Times New Roman" w:hAnsi="Times New Roman" w:cs="Times New Roman"/>
                <w:color w:val="000000"/>
                <w:lang w:val="uk-UA"/>
              </w:rPr>
            </w:pPr>
          </w:p>
          <w:p w:rsidR="008646FE" w:rsidRPr="008646FE" w:rsidRDefault="008646FE" w:rsidP="008F4811">
            <w:pPr>
              <w:ind w:firstLine="281"/>
              <w:jc w:val="both"/>
              <w:rPr>
                <w:rFonts w:ascii="Times New Roman" w:eastAsia="Times New Roman" w:hAnsi="Times New Roman" w:cs="Times New Roman"/>
                <w:color w:val="000000"/>
                <w:lang w:val="uk-UA"/>
              </w:rPr>
            </w:pPr>
          </w:p>
          <w:p w:rsidR="008646FE" w:rsidRPr="008646FE" w:rsidRDefault="008646FE" w:rsidP="008F4811">
            <w:pPr>
              <w:jc w:val="both"/>
              <w:rPr>
                <w:rFonts w:ascii="Times New Roman" w:eastAsia="Times New Roman" w:hAnsi="Times New Roman" w:cs="Times New Roman"/>
                <w:bCs/>
                <w:color w:val="000000"/>
                <w:sz w:val="24"/>
                <w:szCs w:val="24"/>
                <w:lang w:val="uk-UA"/>
              </w:rPr>
            </w:pPr>
            <w:r w:rsidRPr="008646FE">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8646FE" w:rsidRPr="008646FE" w:rsidRDefault="008646FE" w:rsidP="008F4811">
            <w:pPr>
              <w:widowControl w:val="0"/>
              <w:ind w:firstLine="281"/>
              <w:jc w:val="both"/>
              <w:rPr>
                <w:rFonts w:ascii="Times New Roman" w:eastAsia="Times New Roman" w:hAnsi="Times New Roman" w:cs="Times New Roman"/>
                <w:color w:val="000000"/>
                <w:sz w:val="24"/>
                <w:szCs w:val="24"/>
                <w:lang w:val="uk-UA"/>
              </w:rPr>
            </w:pP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w:t>
            </w:r>
            <w:r>
              <w:rPr>
                <w:rFonts w:ascii="Times New Roman" w:eastAsia="Times New Roman" w:hAnsi="Times New Roman" w:cs="Times New Roman"/>
                <w:color w:val="000000"/>
                <w:sz w:val="24"/>
                <w:szCs w:val="24"/>
              </w:rPr>
              <w:lastRenderedPageBreak/>
              <w:t>документ тендерної пропозиції повинен мати назву, яка дозволяє його ідентифікувати.</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8646FE" w:rsidRDefault="008646FE" w:rsidP="008F4811">
            <w:pPr>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8646FE" w:rsidRDefault="008646FE" w:rsidP="008F4811">
            <w:pPr>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8646FE" w:rsidRDefault="008646FE" w:rsidP="008F4811">
            <w:pPr>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8646FE" w:rsidRDefault="008646FE" w:rsidP="008F4811">
            <w:pPr>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46FE" w:rsidRDefault="008646FE" w:rsidP="008F4811">
            <w:pPr>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8646FE" w:rsidRDefault="008646FE" w:rsidP="008F4811">
            <w:pPr>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8646FE" w:rsidRDefault="008646FE" w:rsidP="008F4811">
            <w:pPr>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5. У складі тендерної пропозиції немає документа (документів), на який посилається учасник процедури закупівлі </w:t>
            </w:r>
            <w:r>
              <w:rPr>
                <w:rFonts w:ascii="Times New Roman" w:eastAsia="Times New Roman" w:hAnsi="Times New Roman" w:cs="Times New Roman"/>
                <w:i/>
                <w:color w:val="000000"/>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9"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w:t>
            </w:r>
            <w:r>
              <w:rPr>
                <w:rFonts w:ascii="Times New Roman" w:eastAsia="Times New Roman" w:hAnsi="Times New Roman" w:cs="Times New Roman"/>
                <w:i/>
                <w:color w:val="000000"/>
                <w:sz w:val="24"/>
                <w:szCs w:val="24"/>
              </w:rPr>
              <w:lastRenderedPageBreak/>
              <w:t>технічних помилок</w:t>
            </w:r>
            <w:r>
              <w:rPr>
                <w:rFonts w:ascii="Times New Roman" w:eastAsia="Times New Roman" w:hAnsi="Times New Roman" w:cs="Times New Roman"/>
                <w:color w:val="000000"/>
                <w:sz w:val="24"/>
                <w:szCs w:val="24"/>
              </w:rPr>
              <w:t>;</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8646FE" w:rsidRDefault="008646FE" w:rsidP="008F4811">
            <w:pPr>
              <w:jc w:val="both"/>
              <w:rPr>
                <w:rFonts w:ascii="Times New Roman" w:eastAsia="Times New Roman" w:hAnsi="Times New Roman" w:cs="Times New Roman"/>
                <w:color w:val="000000"/>
                <w:sz w:val="24"/>
                <w:szCs w:val="24"/>
              </w:rPr>
            </w:pP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96"/>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Pr>
                <w:rFonts w:ascii="Times New Roman" w:eastAsia="Times New Roman" w:hAnsi="Times New Roman" w:cs="Times New Roman"/>
                <w:color w:val="000000"/>
                <w:sz w:val="24"/>
                <w:szCs w:val="24"/>
              </w:rPr>
              <w:lastRenderedPageBreak/>
              <w:t>підставам, визначеним пунктом 4</w:t>
            </w:r>
            <w:r w:rsidRPr="008646F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home/of/Документы\x/_blank" w:history="1">
              <w:r>
                <w:rPr>
                  <w:rStyle w:val="ae"/>
                  <w:rFonts w:ascii="Times New Roman" w:eastAsia="sans-serif" w:hAnsi="Times New Roman" w:cs="Times New Roman"/>
                  <w:i/>
                  <w:iCs/>
                  <w:sz w:val="24"/>
                  <w:szCs w:val="24"/>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пунктом </w:t>
            </w:r>
            <w:r w:rsidRPr="00124B6A">
              <w:rPr>
                <w:rFonts w:ascii="Times New Roman" w:eastAsia="sans-serif" w:hAnsi="Times New Roman" w:cs="Times New Roman"/>
                <w:sz w:val="24"/>
                <w:szCs w:val="24"/>
                <w:highlight w:val="lightGray"/>
              </w:rPr>
              <w:t xml:space="preserve">47 </w:t>
            </w:r>
            <w:r w:rsidRPr="008646FE">
              <w:rPr>
                <w:rFonts w:ascii="Times New Roman" w:eastAsia="sans-serif" w:hAnsi="Times New Roman" w:cs="Times New Roman"/>
                <w:sz w:val="24"/>
                <w:szCs w:val="24"/>
              </w:rPr>
              <w:t>О</w:t>
            </w:r>
            <w:r>
              <w:rPr>
                <w:rFonts w:ascii="Times New Roman" w:eastAsia="sans-serif" w:hAnsi="Times New Roman" w:cs="Times New Roman"/>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3"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5"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r>
              <w:rPr>
                <w:rFonts w:ascii="Times New Roman" w:eastAsia="Times New Roman" w:hAnsi="Times New Roman" w:cs="Times New Roman"/>
                <w:color w:val="000000"/>
                <w:sz w:val="24"/>
                <w:szCs w:val="24"/>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pacing w:after="160"/>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646FE" w:rsidTr="0062289E">
        <w:trPr>
          <w:trHeight w:val="400"/>
          <w:jc w:val="center"/>
        </w:trPr>
        <w:tc>
          <w:tcPr>
            <w:tcW w:w="576" w:type="dxa"/>
            <w:noWrap/>
          </w:tcPr>
          <w:p w:rsidR="008646FE" w:rsidRPr="00A91965"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rPr>
                <w:b/>
                <w:color w:val="000000"/>
              </w:rPr>
            </w:pPr>
            <w:r w:rsidRPr="00A91965">
              <w:rPr>
                <w:rFonts w:ascii="Times New Roman" w:eastAsia="Times New Roman" w:hAnsi="Times New Roman" w:cs="Times New Roman"/>
                <w:b/>
                <w:color w:val="000000"/>
                <w:sz w:val="24"/>
                <w:szCs w:val="24"/>
              </w:rPr>
              <w:lastRenderedPageBreak/>
              <w:t>2</w:t>
            </w:r>
          </w:p>
        </w:tc>
        <w:tc>
          <w:tcPr>
            <w:tcW w:w="3147" w:type="dxa"/>
            <w:noWrap/>
          </w:tcPr>
          <w:p w:rsidR="008646FE" w:rsidRPr="00A91965"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jc w:val="both"/>
              <w:rPr>
                <w:b/>
                <w:color w:val="000000"/>
              </w:rPr>
            </w:pPr>
            <w:r w:rsidRPr="00A91965">
              <w:rPr>
                <w:rFonts w:ascii="Times New Roman" w:eastAsia="Times New Roman" w:hAnsi="Times New Roman" w:cs="Times New Roman"/>
                <w:b/>
                <w:color w:val="000000"/>
                <w:sz w:val="24"/>
                <w:szCs w:val="24"/>
              </w:rPr>
              <w:t>Забезпечення тендерної пропозиції</w:t>
            </w:r>
          </w:p>
        </w:tc>
        <w:tc>
          <w:tcPr>
            <w:tcW w:w="6769" w:type="dxa"/>
            <w:noWrap/>
          </w:tcPr>
          <w:p w:rsidR="008646FE" w:rsidRDefault="008646FE" w:rsidP="008F4811">
            <w:pPr>
              <w:widowControl w:val="0"/>
              <w:spacing w:before="96"/>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rPr>
                <w:color w:val="000000"/>
              </w:rPr>
            </w:pP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96"/>
              <w:ind w:right="113"/>
              <w:jc w:val="both"/>
              <w:rPr>
                <w:rFonts w:ascii="Times New Roman" w:eastAsia="Times New Roman" w:hAnsi="Times New Roman" w:cs="Times New Roman"/>
                <w:color w:val="000000"/>
                <w:sz w:val="24"/>
                <w:szCs w:val="24"/>
              </w:rPr>
            </w:pPr>
          </w:p>
        </w:tc>
      </w:tr>
      <w:tr w:rsidR="008646FE" w:rsidTr="0062289E">
        <w:trPr>
          <w:trHeight w:val="1128"/>
          <w:jc w:val="center"/>
        </w:trPr>
        <w:tc>
          <w:tcPr>
            <w:tcW w:w="576" w:type="dxa"/>
            <w:noWrap/>
          </w:tcPr>
          <w:p w:rsidR="008646FE" w:rsidRPr="00A91965"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72" w:after="72"/>
              <w:rPr>
                <w:b/>
                <w:color w:val="000000"/>
              </w:rPr>
            </w:pPr>
            <w:r w:rsidRPr="00A91965">
              <w:rPr>
                <w:rFonts w:ascii="Times New Roman" w:eastAsia="Times New Roman" w:hAnsi="Times New Roman" w:cs="Times New Roman"/>
                <w:b/>
                <w:color w:val="000000"/>
                <w:sz w:val="24"/>
                <w:szCs w:val="24"/>
              </w:rPr>
              <w:t>3</w:t>
            </w:r>
          </w:p>
        </w:tc>
        <w:tc>
          <w:tcPr>
            <w:tcW w:w="3147" w:type="dxa"/>
            <w:noWrap/>
          </w:tcPr>
          <w:p w:rsidR="008646FE" w:rsidRPr="00A91965"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72" w:after="72"/>
              <w:ind w:right="113"/>
              <w:rPr>
                <w:b/>
                <w:color w:val="000000"/>
              </w:rPr>
            </w:pPr>
            <w:r w:rsidRPr="00A919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69" w:type="dxa"/>
            <w:noWrap/>
          </w:tcPr>
          <w:p w:rsidR="008646FE" w:rsidRDefault="008646FE" w:rsidP="008F4811">
            <w:pPr>
              <w:widowControl w:val="0"/>
              <w:spacing w:after="72"/>
              <w:ind w:left="34" w:right="113"/>
              <w:jc w:val="both"/>
              <w:rPr>
                <w:rFonts w:ascii="Times New Roman" w:eastAsia="Times New Roman" w:hAnsi="Times New Roman" w:cs="Times New Roman"/>
                <w:sz w:val="24"/>
                <w:szCs w:val="24"/>
              </w:rPr>
            </w:pP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72" w:after="72"/>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8646FE" w:rsidTr="0062289E">
        <w:trPr>
          <w:trHeight w:val="520"/>
          <w:jc w:val="center"/>
        </w:trPr>
        <w:tc>
          <w:tcPr>
            <w:tcW w:w="576" w:type="dxa"/>
            <w:noWrap/>
          </w:tcPr>
          <w:p w:rsidR="008646FE" w:rsidRPr="00A91965"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72" w:after="72"/>
              <w:rPr>
                <w:b/>
                <w:color w:val="000000"/>
              </w:rPr>
            </w:pPr>
            <w:r w:rsidRPr="00A91965">
              <w:rPr>
                <w:rFonts w:ascii="Times New Roman" w:eastAsia="Times New Roman" w:hAnsi="Times New Roman" w:cs="Times New Roman"/>
                <w:b/>
                <w:color w:val="000000"/>
                <w:sz w:val="24"/>
                <w:szCs w:val="24"/>
              </w:rPr>
              <w:t>4</w:t>
            </w:r>
          </w:p>
        </w:tc>
        <w:tc>
          <w:tcPr>
            <w:tcW w:w="3147" w:type="dxa"/>
            <w:noWrap/>
          </w:tcPr>
          <w:p w:rsidR="008646FE" w:rsidRPr="00A91965"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72" w:after="72"/>
              <w:ind w:right="113"/>
              <w:rPr>
                <w:b/>
                <w:color w:val="000000"/>
              </w:rPr>
            </w:pPr>
            <w:r w:rsidRPr="00A919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w:t>
            </w:r>
            <w:r w:rsidRPr="002741D7">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 тендерної пропозиції;</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46FE" w:rsidTr="0062289E">
        <w:trPr>
          <w:trHeight w:val="520"/>
          <w:jc w:val="center"/>
        </w:trPr>
        <w:tc>
          <w:tcPr>
            <w:tcW w:w="576"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rPr>
                <w:color w:val="000000"/>
              </w:rPr>
            </w:pPr>
            <w:r>
              <w:rPr>
                <w:rFonts w:ascii="Times New Roman" w:eastAsia="Times New Roman" w:hAnsi="Times New Roman" w:cs="Times New Roman"/>
                <w:color w:val="000000"/>
                <w:sz w:val="24"/>
                <w:szCs w:val="24"/>
              </w:rPr>
              <w:lastRenderedPageBreak/>
              <w:t>5</w:t>
            </w:r>
          </w:p>
        </w:tc>
        <w:tc>
          <w:tcPr>
            <w:tcW w:w="3147"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8646FE">
              <w:rPr>
                <w:rFonts w:ascii="Times New Roman" w:eastAsia="Times New Roman" w:hAnsi="Times New Roman" w:cs="Times New Roman"/>
                <w:color w:val="000000"/>
                <w:sz w:val="24"/>
                <w:szCs w:val="24"/>
              </w:rPr>
              <w:t>пункто</w:t>
            </w:r>
            <w:r w:rsidRPr="00124B6A">
              <w:rPr>
                <w:rFonts w:ascii="Times New Roman" w:eastAsia="Times New Roman" w:hAnsi="Times New Roman" w:cs="Times New Roman"/>
                <w:color w:val="000000"/>
                <w:sz w:val="24"/>
                <w:szCs w:val="24"/>
                <w:highlight w:val="lightGray"/>
              </w:rPr>
              <w:t xml:space="preserve">м47 </w:t>
            </w:r>
            <w:r w:rsidRPr="008646FE">
              <w:rPr>
                <w:rFonts w:ascii="Times New Roman" w:eastAsia="Times New Roman" w:hAnsi="Times New Roman" w:cs="Times New Roman"/>
                <w:color w:val="000000"/>
                <w:sz w:val="24"/>
                <w:szCs w:val="24"/>
              </w:rPr>
              <w:t>Особливостей</w:t>
            </w:r>
          </w:p>
        </w:tc>
        <w:tc>
          <w:tcPr>
            <w:tcW w:w="6769" w:type="dxa"/>
            <w:noWrap/>
          </w:tcPr>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8646FE" w:rsidRPr="00A91965" w:rsidRDefault="00A91965" w:rsidP="008F4811">
            <w:pPr>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8646FE">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uk-UA"/>
              </w:rPr>
              <w:t>.</w:t>
            </w:r>
          </w:p>
          <w:p w:rsidR="008646FE" w:rsidRPr="00A91965" w:rsidRDefault="008646FE" w:rsidP="008F4811">
            <w:pPr>
              <w:jc w:val="both"/>
              <w:rPr>
                <w:rFonts w:ascii="Times New Roman" w:eastAsia="Times New Roman" w:hAnsi="Times New Roman" w:cs="Times New Roman"/>
                <w:color w:val="000000"/>
                <w:sz w:val="24"/>
                <w:szCs w:val="24"/>
                <w:lang w:val="uk-UA"/>
              </w:rPr>
            </w:pPr>
            <w:r w:rsidRPr="00A91965">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646FE" w:rsidRPr="004635DF" w:rsidRDefault="008646FE" w:rsidP="008F4811">
            <w:pPr>
              <w:widowControl w:val="0"/>
              <w:jc w:val="both"/>
              <w:rPr>
                <w:rFonts w:ascii="Times New Roman" w:eastAsia="Times New Roman" w:hAnsi="Times New Roman" w:cs="Times New Roman"/>
                <w:color w:val="000000"/>
                <w:sz w:val="24"/>
                <w:szCs w:val="24"/>
              </w:rPr>
            </w:pPr>
            <w:r w:rsidRPr="004635D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46FE" w:rsidRDefault="008646FE" w:rsidP="008F4811">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Для об’єднань учасників:</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w:t>
            </w:r>
            <w:r w:rsidRPr="008646F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Pr="008646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доступ до публічної інформації</w:t>
            </w:r>
            <w:r w:rsidRPr="008646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r w:rsidRPr="008646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8646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Указу Президента України від 24.02. 2022 №64 </w:t>
            </w:r>
            <w:r w:rsidRPr="008646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введення воєнного стану в Україні</w:t>
            </w:r>
            <w:r w:rsidRPr="008646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w:t>
            </w:r>
            <w:r>
              <w:rPr>
                <w:rFonts w:ascii="Times New Roman" w:eastAsia="Times New Roman" w:hAnsi="Times New Roman" w:cs="Times New Roman"/>
                <w:color w:val="000000"/>
                <w:sz w:val="24"/>
                <w:szCs w:val="24"/>
              </w:rPr>
              <w:lastRenderedPageBreak/>
              <w:t>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646FE" w:rsidRDefault="008646FE" w:rsidP="008F4811">
            <w:pPr>
              <w:widowControl w:val="0"/>
              <w:jc w:val="both"/>
              <w:rPr>
                <w:rFonts w:ascii="Times New Roman" w:eastAsia="Times New Roman" w:hAnsi="Times New Roman" w:cs="Times New Roman"/>
                <w:color w:val="000000"/>
                <w:sz w:val="24"/>
                <w:szCs w:val="24"/>
              </w:rPr>
            </w:pP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Pr>
                <w:rFonts w:ascii="Times New Roman" w:eastAsia="Times New Roman" w:hAnsi="Times New Roman" w:cs="Times New Roman"/>
                <w:color w:val="000000"/>
                <w:sz w:val="24"/>
                <w:szCs w:val="24"/>
              </w:rPr>
              <w:lastRenderedPageBreak/>
              <w:t>керівником замовника;</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color w:val="000000"/>
                <w:sz w:val="24"/>
                <w:szCs w:val="24"/>
              </w:rPr>
              <w:lastRenderedPageBreak/>
              <w:t>процедури закупівлі не може бути відмовлено в участі в процедурі закупівлі.</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646FE" w:rsidRDefault="008646FE" w:rsidP="008F48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w:t>
            </w:r>
            <w:r w:rsidRPr="008646F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rsidR="008646FE" w:rsidRPr="004635DF" w:rsidRDefault="008646FE" w:rsidP="008F4811">
            <w:pPr>
              <w:widowControl w:val="0"/>
              <w:jc w:val="both"/>
              <w:rPr>
                <w:rFonts w:ascii="Times New Roman" w:eastAsia="Times New Roman" w:hAnsi="Times New Roman" w:cs="Times New Roman"/>
                <w:color w:val="000000"/>
                <w:sz w:val="24"/>
                <w:szCs w:val="24"/>
              </w:rPr>
            </w:pPr>
            <w:r w:rsidRPr="004635DF">
              <w:rPr>
                <w:rFonts w:ascii="Times New Roman" w:eastAsia="Times New Roman" w:hAnsi="Times New Roman" w:cs="Times New Roman"/>
                <w:color w:val="000000"/>
                <w:sz w:val="24"/>
                <w:szCs w:val="24"/>
              </w:rPr>
              <w:lastRenderedPageBreak/>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8646FE" w:rsidRDefault="008646FE" w:rsidP="008F4811">
            <w:pPr>
              <w:widowControl w:val="0"/>
              <w:jc w:val="both"/>
              <w:rPr>
                <w:rFonts w:ascii="Times New Roman" w:eastAsia="sans-serif" w:hAnsi="Times New Roman" w:cs="Times New Roman"/>
                <w:sz w:val="24"/>
                <w:szCs w:val="24"/>
              </w:rPr>
            </w:pPr>
            <w:r>
              <w:rPr>
                <w:rFonts w:ascii="Times New Roman" w:eastAsia="sans-serif"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24B6A">
              <w:rPr>
                <w:rFonts w:ascii="Times New Roman" w:eastAsia="sans-serif" w:hAnsi="Times New Roman" w:cs="Times New Roman"/>
                <w:sz w:val="24"/>
                <w:szCs w:val="24"/>
                <w:highlight w:val="lightGray"/>
              </w:rPr>
              <w:t>47 О</w:t>
            </w:r>
            <w:r>
              <w:rPr>
                <w:rFonts w:ascii="Times New Roman" w:eastAsia="sans-serif" w:hAnsi="Times New Roman" w:cs="Times New Roman"/>
                <w:sz w:val="24"/>
                <w:szCs w:val="24"/>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646FE" w:rsidRDefault="008646FE" w:rsidP="008F4811">
            <w:pPr>
              <w:widowControl w:val="0"/>
              <w:jc w:val="both"/>
              <w:rPr>
                <w:rFonts w:ascii="Times New Roman" w:eastAsia="sans-serif" w:hAnsi="Times New Roman" w:cs="Times New Roman"/>
                <w:sz w:val="24"/>
                <w:szCs w:val="24"/>
              </w:rPr>
            </w:pPr>
          </w:p>
          <w:p w:rsidR="008646FE" w:rsidRPr="008646FE" w:rsidRDefault="008646FE" w:rsidP="008F4811">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8646FE">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646FE">
              <w:rPr>
                <w:rFonts w:eastAsia="Times New Roman"/>
                <w:color w:val="000000"/>
                <w:lang w:val="ru-RU"/>
              </w:rPr>
              <w:t>, а саме:</w:t>
            </w:r>
          </w:p>
          <w:p w:rsidR="008646FE" w:rsidRP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sidRPr="008646FE">
              <w:rPr>
                <w:rFonts w:ascii="Times New Roman" w:eastAsia="Times New Roman" w:hAnsi="Times New Roman" w:cs="Times New Roman"/>
                <w:sz w:val="24"/>
                <w:szCs w:val="24"/>
              </w:rPr>
              <w:t xml:space="preserve">- </w:t>
            </w:r>
            <w:r w:rsidRPr="004635DF">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4635DF">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4635DF">
              <w:rPr>
                <w:rFonts w:ascii="Times New Roman" w:eastAsia="Times New Roman" w:hAnsi="Times New Roman"/>
                <w:bCs/>
                <w:color w:val="0E1D2F"/>
                <w:sz w:val="24"/>
                <w:szCs w:val="24"/>
              </w:rPr>
              <w:t xml:space="preserve">отримуну з Реєстрі в онлайн-режимі за посиланням </w:t>
            </w:r>
            <w:hyperlink r:id="rId16" w:tooltip="https://bit.ly/3sUToHs?fbclid=IwAR2T3ybsUOxlihiwTP9PfWI7AKimscmZigh70IkfIfIOvSCcl9gTYRCkeYU" w:history="1">
              <w:r w:rsidRPr="004635DF">
                <w:rPr>
                  <w:rStyle w:val="ae"/>
                  <w:rFonts w:ascii="Times New Roman" w:eastAsia="Times New Roman" w:hAnsi="Times New Roman"/>
                  <w:bCs/>
                  <w:color w:val="368BB6"/>
                  <w:sz w:val="24"/>
                  <w:szCs w:val="24"/>
                </w:rPr>
                <w:t>https://bit.ly/3sUToHs</w:t>
              </w:r>
            </w:hyperlink>
            <w:r w:rsidRPr="004635DF">
              <w:rPr>
                <w:rFonts w:ascii="Times New Roman" w:eastAsia="Times New Roman" w:hAnsi="Times New Roman"/>
                <w:bCs/>
                <w:sz w:val="24"/>
                <w:szCs w:val="24"/>
              </w:rPr>
              <w:t>)</w:t>
            </w:r>
            <w:r w:rsidRPr="004635DF">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4635DF">
              <w:rPr>
                <w:rFonts w:ascii="Times New Roman" w:eastAsia="Times New Roman" w:hAnsi="Times New Roman" w:cs="Times New Roman"/>
                <w:i/>
                <w:sz w:val="24"/>
                <w:szCs w:val="24"/>
              </w:rPr>
              <w:t>;</w:t>
            </w:r>
          </w:p>
          <w:p w:rsidR="008646FE" w:rsidRP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000000"/>
                <w:sz w:val="24"/>
                <w:szCs w:val="24"/>
              </w:rPr>
            </w:pPr>
            <w:r w:rsidRPr="008646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Витяг з інформаційно-аналітичної системи “Облік відомостей </w:t>
            </w:r>
            <w:r>
              <w:rPr>
                <w:rFonts w:ascii="Times New Roman" w:eastAsia="Times New Roman" w:hAnsi="Times New Roman" w:cs="Times New Roman"/>
                <w:sz w:val="24"/>
                <w:szCs w:val="24"/>
              </w:rPr>
              <w:lastRenderedPageBreak/>
              <w:t xml:space="preserve">про притягнення особи до кримінальної відповідальності та наявності судимості” з електронного сервісу мвс </w:t>
            </w:r>
            <w:hyperlink r:id="rId17">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8646FE">
              <w:rPr>
                <w:rFonts w:ascii="Times New Roman" w:eastAsia="Times New Roman" w:hAnsi="Times New Roman" w:cs="Times New Roman"/>
                <w:b/>
                <w:sz w:val="24"/>
                <w:szCs w:val="24"/>
              </w:rPr>
              <w:t>підпунктом 5</w:t>
            </w:r>
            <w:r w:rsidR="004635DF">
              <w:rPr>
                <w:rFonts w:ascii="Times New Roman" w:eastAsia="Times New Roman" w:hAnsi="Times New Roman" w:cs="Times New Roman"/>
                <w:b/>
                <w:sz w:val="24"/>
                <w:szCs w:val="24"/>
                <w:lang w:val="uk-UA"/>
              </w:rPr>
              <w:t xml:space="preserve"> </w:t>
            </w:r>
            <w:r w:rsidRPr="008646FE">
              <w:rPr>
                <w:rFonts w:ascii="Times New Roman" w:eastAsia="Times New Roman" w:hAnsi="Times New Roman" w:cs="Times New Roman"/>
                <w:b/>
                <w:sz w:val="24"/>
                <w:szCs w:val="24"/>
              </w:rPr>
              <w:t>пункту</w:t>
            </w:r>
            <w:r w:rsidRPr="00124B6A">
              <w:rPr>
                <w:rFonts w:ascii="Times New Roman" w:eastAsia="Times New Roman" w:hAnsi="Times New Roman" w:cs="Times New Roman"/>
                <w:b/>
                <w:sz w:val="24"/>
                <w:szCs w:val="24"/>
                <w:highlight w:val="lightGray"/>
              </w:rPr>
              <w:t>47</w:t>
            </w:r>
            <w:r w:rsidRPr="008646FE">
              <w:rPr>
                <w:rFonts w:ascii="Times New Roman" w:eastAsia="Times New Roman" w:hAnsi="Times New Roman" w:cs="Times New Roman"/>
                <w:b/>
                <w:sz w:val="24"/>
                <w:szCs w:val="24"/>
                <w:highlight w:val="yellow"/>
              </w:rPr>
              <w:t xml:space="preserve"> </w:t>
            </w:r>
            <w:r w:rsidRPr="008646FE">
              <w:rPr>
                <w:rFonts w:ascii="Times New Roman" w:eastAsia="Times New Roman" w:hAnsi="Times New Roman" w:cs="Times New Roman"/>
                <w:b/>
                <w:sz w:val="24"/>
                <w:szCs w:val="24"/>
              </w:rPr>
              <w:t xml:space="preserve">Особливостей </w:t>
            </w:r>
            <w:r w:rsidRPr="008646FE">
              <w:rPr>
                <w:rFonts w:ascii="Times New Roman" w:eastAsia="Times New Roman" w:hAnsi="Times New Roman" w:cs="Times New Roman"/>
                <w:color w:val="000000"/>
                <w:sz w:val="24"/>
                <w:szCs w:val="24"/>
              </w:rPr>
              <w:t>(виключно для фізичних осіб, які є учасниками);</w:t>
            </w:r>
          </w:p>
          <w:p w:rsidR="008646FE" w:rsidRP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000000"/>
                <w:sz w:val="24"/>
                <w:szCs w:val="24"/>
              </w:rPr>
            </w:pPr>
            <w:r w:rsidRPr="008646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8">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8646FE">
              <w:rPr>
                <w:rFonts w:ascii="Times New Roman" w:eastAsia="Times New Roman" w:hAnsi="Times New Roman" w:cs="Times New Roman"/>
                <w:b/>
                <w:sz w:val="24"/>
                <w:szCs w:val="24"/>
              </w:rPr>
              <w:t>підпунктом 6</w:t>
            </w:r>
            <w:r w:rsidR="004635DF">
              <w:rPr>
                <w:rFonts w:ascii="Times New Roman" w:eastAsia="Times New Roman" w:hAnsi="Times New Roman" w:cs="Times New Roman"/>
                <w:b/>
                <w:sz w:val="24"/>
                <w:szCs w:val="24"/>
                <w:lang w:val="uk-UA"/>
              </w:rPr>
              <w:t xml:space="preserve"> </w:t>
            </w:r>
            <w:r w:rsidRPr="008646FE">
              <w:rPr>
                <w:rFonts w:ascii="Times New Roman" w:eastAsia="Times New Roman" w:hAnsi="Times New Roman" w:cs="Times New Roman"/>
                <w:b/>
                <w:sz w:val="24"/>
                <w:szCs w:val="24"/>
              </w:rPr>
              <w:t>пункту</w:t>
            </w:r>
            <w:r w:rsidRPr="00124B6A">
              <w:rPr>
                <w:rFonts w:ascii="Times New Roman" w:eastAsia="Times New Roman" w:hAnsi="Times New Roman" w:cs="Times New Roman"/>
                <w:b/>
                <w:sz w:val="24"/>
                <w:szCs w:val="24"/>
                <w:highlight w:val="lightGray"/>
              </w:rPr>
              <w:t>47</w:t>
            </w:r>
            <w:r w:rsidRPr="008646FE">
              <w:rPr>
                <w:rFonts w:ascii="Times New Roman" w:eastAsia="Times New Roman" w:hAnsi="Times New Roman" w:cs="Times New Roman"/>
                <w:b/>
                <w:sz w:val="24"/>
                <w:szCs w:val="24"/>
                <w:highlight w:val="yellow"/>
              </w:rPr>
              <w:t xml:space="preserve">  </w:t>
            </w:r>
            <w:r w:rsidRPr="008646FE">
              <w:rPr>
                <w:rFonts w:ascii="Times New Roman" w:eastAsia="Times New Roman" w:hAnsi="Times New Roman" w:cs="Times New Roman"/>
                <w:b/>
                <w:sz w:val="24"/>
                <w:szCs w:val="24"/>
              </w:rPr>
              <w:t xml:space="preserve">Особливостей </w:t>
            </w:r>
            <w:r w:rsidRPr="008646FE">
              <w:rPr>
                <w:rFonts w:ascii="Times New Roman" w:eastAsia="Times New Roman" w:hAnsi="Times New Roman" w:cs="Times New Roman"/>
                <w:color w:val="000000"/>
                <w:sz w:val="24"/>
                <w:szCs w:val="24"/>
              </w:rPr>
              <w:t xml:space="preserve">(виключно для </w:t>
            </w:r>
            <w:r>
              <w:rPr>
                <w:rFonts w:ascii="Times New Roman" w:eastAsia="sans-serif" w:hAnsi="Times New Roman" w:cs="Times New Roman"/>
                <w:sz w:val="24"/>
                <w:szCs w:val="24"/>
              </w:rPr>
              <w:t>керівник учасника процедури закупівлі</w:t>
            </w:r>
            <w:r w:rsidRPr="008646FE">
              <w:rPr>
                <w:rFonts w:ascii="Times New Roman" w:eastAsia="Times New Roman" w:hAnsi="Times New Roman" w:cs="Times New Roman"/>
                <w:color w:val="000000"/>
                <w:sz w:val="24"/>
                <w:szCs w:val="24"/>
              </w:rPr>
              <w:t>);</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000000"/>
                <w:sz w:val="24"/>
                <w:szCs w:val="24"/>
              </w:rPr>
            </w:pPr>
            <w:r w:rsidRPr="008646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646FE">
              <w:rPr>
                <w:rFonts w:ascii="Times New Roman" w:eastAsia="Times New Roman" w:hAnsi="Times New Roman" w:cs="Times New Roman"/>
                <w:b/>
                <w:sz w:val="24"/>
                <w:szCs w:val="24"/>
              </w:rPr>
              <w:t>підпунктом 12</w:t>
            </w:r>
            <w:r w:rsidR="004635DF">
              <w:rPr>
                <w:rFonts w:ascii="Times New Roman" w:eastAsia="Times New Roman" w:hAnsi="Times New Roman" w:cs="Times New Roman"/>
                <w:b/>
                <w:sz w:val="24"/>
                <w:szCs w:val="24"/>
                <w:lang w:val="uk-UA"/>
              </w:rPr>
              <w:t xml:space="preserve"> </w:t>
            </w:r>
            <w:r w:rsidRPr="008646FE">
              <w:rPr>
                <w:rFonts w:ascii="Times New Roman" w:eastAsia="Times New Roman" w:hAnsi="Times New Roman" w:cs="Times New Roman"/>
                <w:b/>
                <w:sz w:val="24"/>
                <w:szCs w:val="24"/>
              </w:rPr>
              <w:t>пункту</w:t>
            </w:r>
            <w:r w:rsidRPr="00124B6A">
              <w:rPr>
                <w:rFonts w:ascii="Times New Roman" w:eastAsia="Times New Roman" w:hAnsi="Times New Roman" w:cs="Times New Roman"/>
                <w:b/>
                <w:sz w:val="24"/>
                <w:szCs w:val="24"/>
                <w:highlight w:val="lightGray"/>
              </w:rPr>
              <w:t xml:space="preserve">47 </w:t>
            </w:r>
            <w:r w:rsidRPr="008646FE">
              <w:rPr>
                <w:rFonts w:ascii="Times New Roman" w:eastAsia="Times New Roman" w:hAnsi="Times New Roman" w:cs="Times New Roman"/>
                <w:b/>
                <w:sz w:val="24"/>
                <w:szCs w:val="24"/>
              </w:rPr>
              <w:t>Особливостей</w:t>
            </w:r>
            <w:r>
              <w:rPr>
                <w:rFonts w:ascii="Times New Roman" w:eastAsia="Times New Roman" w:hAnsi="Times New Roman" w:cs="Times New Roman"/>
                <w:color w:val="000000"/>
                <w:sz w:val="24"/>
                <w:szCs w:val="24"/>
              </w:rPr>
              <w:t>.</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абзацом 1</w:t>
            </w:r>
            <w:r w:rsidRPr="008646FE">
              <w:rPr>
                <w:rFonts w:ascii="Times New Roman" w:eastAsia="Times New Roman" w:hAnsi="Times New Roman" w:cs="Times New Roman"/>
                <w:b/>
                <w:color w:val="000000"/>
                <w:sz w:val="24"/>
                <w:szCs w:val="24"/>
              </w:rPr>
              <w:t>4</w:t>
            </w:r>
            <w:r w:rsidR="004635DF">
              <w:rPr>
                <w:rFonts w:ascii="Times New Roman" w:eastAsia="Times New Roman" w:hAnsi="Times New Roman" w:cs="Times New Roman"/>
                <w:b/>
                <w:color w:val="000000"/>
                <w:sz w:val="24"/>
                <w:szCs w:val="24"/>
                <w:lang w:val="uk-UA"/>
              </w:rPr>
              <w:t xml:space="preserve"> </w:t>
            </w:r>
            <w:r w:rsidRPr="008646FE">
              <w:rPr>
                <w:rFonts w:ascii="Times New Roman" w:eastAsia="Times New Roman" w:hAnsi="Times New Roman" w:cs="Times New Roman"/>
                <w:b/>
                <w:color w:val="000000"/>
                <w:sz w:val="24"/>
                <w:szCs w:val="24"/>
              </w:rPr>
              <w:t>пункту</w:t>
            </w:r>
            <w:r w:rsidRPr="00124B6A">
              <w:rPr>
                <w:rFonts w:ascii="Times New Roman" w:eastAsia="Times New Roman" w:hAnsi="Times New Roman" w:cs="Times New Roman"/>
                <w:b/>
                <w:color w:val="000000"/>
                <w:sz w:val="24"/>
                <w:szCs w:val="24"/>
                <w:highlight w:val="lightGray"/>
              </w:rPr>
              <w:t xml:space="preserve">47 </w:t>
            </w:r>
            <w:r w:rsidRPr="008646FE">
              <w:rPr>
                <w:rFonts w:ascii="Times New Roman" w:eastAsia="Times New Roman" w:hAnsi="Times New Roman" w:cs="Times New Roman"/>
                <w:b/>
                <w:color w:val="000000"/>
                <w:sz w:val="24"/>
                <w:szCs w:val="24"/>
              </w:rPr>
              <w:t>Особливостей</w:t>
            </w:r>
            <w:r>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Pr>
                <w:rFonts w:ascii="Times New Roman" w:eastAsia="Times New Roman" w:hAnsi="Times New Roman" w:cs="Times New Roman"/>
                <w:b/>
                <w:color w:val="000000"/>
                <w:sz w:val="24"/>
                <w:szCs w:val="24"/>
              </w:rPr>
              <w:t>1</w:t>
            </w:r>
            <w:r w:rsidRPr="008646FE">
              <w:rPr>
                <w:rFonts w:ascii="Times New Roman" w:eastAsia="Times New Roman" w:hAnsi="Times New Roman" w:cs="Times New Roman"/>
                <w:b/>
                <w:color w:val="000000"/>
                <w:sz w:val="24"/>
                <w:szCs w:val="24"/>
              </w:rPr>
              <w:t>4</w:t>
            </w:r>
            <w:r w:rsidR="004635DF">
              <w:rPr>
                <w:rFonts w:ascii="Times New Roman" w:eastAsia="Times New Roman" w:hAnsi="Times New Roman" w:cs="Times New Roman"/>
                <w:b/>
                <w:color w:val="000000"/>
                <w:sz w:val="24"/>
                <w:szCs w:val="24"/>
                <w:lang w:val="uk-UA"/>
              </w:rPr>
              <w:t xml:space="preserve"> </w:t>
            </w:r>
            <w:r w:rsidRPr="008646FE">
              <w:rPr>
                <w:rFonts w:ascii="Times New Roman" w:eastAsia="Times New Roman" w:hAnsi="Times New Roman" w:cs="Times New Roman"/>
                <w:b/>
                <w:color w:val="000000"/>
                <w:sz w:val="24"/>
                <w:szCs w:val="24"/>
              </w:rPr>
              <w:t>пункту</w:t>
            </w:r>
            <w:r w:rsidRPr="00124B6A">
              <w:rPr>
                <w:rFonts w:ascii="Times New Roman" w:eastAsia="Times New Roman" w:hAnsi="Times New Roman" w:cs="Times New Roman"/>
                <w:b/>
                <w:color w:val="000000"/>
                <w:sz w:val="24"/>
                <w:szCs w:val="24"/>
                <w:highlight w:val="lightGray"/>
              </w:rPr>
              <w:t xml:space="preserve">47 </w:t>
            </w:r>
            <w:r w:rsidRPr="008646FE">
              <w:rPr>
                <w:rFonts w:ascii="Times New Roman" w:eastAsia="Times New Roman" w:hAnsi="Times New Roman" w:cs="Times New Roman"/>
                <w:b/>
                <w:color w:val="000000"/>
                <w:sz w:val="24"/>
                <w:szCs w:val="24"/>
              </w:rPr>
              <w:t>Особливостей</w:t>
            </w:r>
            <w:r>
              <w:rPr>
                <w:rFonts w:ascii="Times New Roman" w:eastAsia="Times New Roman" w:hAnsi="Times New Roman" w:cs="Times New Roman"/>
                <w:color w:val="000000"/>
                <w:sz w:val="24"/>
                <w:szCs w:val="24"/>
              </w:rPr>
              <w:t>.</w:t>
            </w:r>
          </w:p>
        </w:tc>
      </w:tr>
      <w:tr w:rsidR="008646FE" w:rsidTr="0062289E">
        <w:trPr>
          <w:trHeight w:val="520"/>
          <w:jc w:val="center"/>
        </w:trPr>
        <w:tc>
          <w:tcPr>
            <w:tcW w:w="576"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rPr>
                <w:b/>
                <w:color w:val="000000"/>
              </w:rPr>
            </w:pPr>
            <w:r w:rsidRPr="00B8527C">
              <w:rPr>
                <w:rFonts w:ascii="Times New Roman" w:eastAsia="Times New Roman" w:hAnsi="Times New Roman" w:cs="Times New Roman"/>
                <w:b/>
                <w:color w:val="000000"/>
                <w:sz w:val="24"/>
                <w:szCs w:val="24"/>
              </w:rPr>
              <w:lastRenderedPageBreak/>
              <w:t>6</w:t>
            </w:r>
          </w:p>
        </w:tc>
        <w:tc>
          <w:tcPr>
            <w:tcW w:w="3147"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right="113"/>
              <w:rPr>
                <w:b/>
                <w:color w:val="000000"/>
              </w:rPr>
            </w:pPr>
            <w:r w:rsidRPr="00B8527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9">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8646FE" w:rsidRDefault="008646FE" w:rsidP="008F48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8646FE" w:rsidRDefault="008646FE" w:rsidP="008F48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8646FE" w:rsidRDefault="008646FE" w:rsidP="008F4811">
            <w:pPr>
              <w:pBdr>
                <w:top w:val="none" w:sz="0" w:space="0" w:color="000000"/>
                <w:left w:val="none" w:sz="0" w:space="0" w:color="000000"/>
                <w:bottom w:val="none" w:sz="0" w:space="0" w:color="000000"/>
                <w:right w:val="none" w:sz="0" w:space="0" w:color="000000"/>
                <w:between w:val="none" w:sz="0" w:space="0" w:color="000000"/>
              </w:pBdr>
              <w:tabs>
                <w:tab w:val="left" w:pos="42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8646FE">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8646FE">
              <w:rPr>
                <w:rFonts w:ascii="Times New Roman" w:eastAsia="Times New Roman" w:hAnsi="Times New Roman" w:cs="Times New Roman"/>
                <w:color w:val="000000"/>
                <w:sz w:val="24"/>
                <w:szCs w:val="24"/>
              </w:rPr>
              <w:t>предм</w:t>
            </w:r>
            <w:r w:rsidR="003E3C84">
              <w:rPr>
                <w:rFonts w:ascii="Times New Roman" w:eastAsia="Times New Roman" w:hAnsi="Times New Roman" w:cs="Times New Roman"/>
                <w:color w:val="000000"/>
                <w:sz w:val="24"/>
                <w:szCs w:val="24"/>
                <w:lang w:val="uk-UA"/>
              </w:rPr>
              <w:t>е</w:t>
            </w:r>
            <w:r w:rsidRPr="008646FE">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tc>
      </w:tr>
      <w:tr w:rsidR="008646FE" w:rsidTr="0062289E">
        <w:trPr>
          <w:trHeight w:val="520"/>
          <w:jc w:val="center"/>
        </w:trPr>
        <w:tc>
          <w:tcPr>
            <w:tcW w:w="576"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rPr>
                <w:b/>
                <w:color w:val="000000"/>
              </w:rPr>
            </w:pPr>
            <w:r w:rsidRPr="00B8527C">
              <w:rPr>
                <w:rFonts w:ascii="Times New Roman" w:eastAsia="Times New Roman" w:hAnsi="Times New Roman" w:cs="Times New Roman"/>
                <w:b/>
                <w:color w:val="000000"/>
                <w:sz w:val="24"/>
                <w:szCs w:val="24"/>
              </w:rPr>
              <w:lastRenderedPageBreak/>
              <w:t>7</w:t>
            </w:r>
          </w:p>
        </w:tc>
        <w:tc>
          <w:tcPr>
            <w:tcW w:w="3147"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right="113"/>
              <w:rPr>
                <w:b/>
                <w:color w:val="000000"/>
              </w:rPr>
            </w:pPr>
            <w:r w:rsidRPr="00B8527C">
              <w:rPr>
                <w:rFonts w:ascii="Times New Roman" w:eastAsia="Times New Roman" w:hAnsi="Times New Roman" w:cs="Times New Roman"/>
                <w:b/>
                <w:color w:val="000000"/>
                <w:sz w:val="24"/>
                <w:szCs w:val="24"/>
              </w:rPr>
              <w:t>Інформація про субпідрядника (у випадку закупівлі робіт та послуг)</w:t>
            </w:r>
          </w:p>
        </w:tc>
        <w:tc>
          <w:tcPr>
            <w:tcW w:w="6769" w:type="dxa"/>
            <w:noWrap/>
          </w:tcPr>
          <w:p w:rsidR="008646FE" w:rsidRP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8646FE">
              <w:rPr>
                <w:rFonts w:ascii="Times New Roman" w:eastAsia="Times New Roman" w:hAnsi="Times New Roman" w:cs="Times New Roman"/>
                <w:color w:val="000000"/>
                <w:sz w:val="24"/>
                <w:szCs w:val="24"/>
              </w:rPr>
              <w:t xml:space="preserve"> у разі закупівлі товару.</w:t>
            </w:r>
          </w:p>
          <w:p w:rsidR="008646FE" w:rsidRP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right="113"/>
              <w:jc w:val="both"/>
              <w:rPr>
                <w:rFonts w:ascii="Times New Roman" w:eastAsia="Times New Roman" w:hAnsi="Times New Roman" w:cs="Times New Roman"/>
                <w:color w:val="000000"/>
                <w:sz w:val="24"/>
                <w:szCs w:val="24"/>
              </w:rPr>
            </w:pPr>
          </w:p>
          <w:p w:rsidR="008646FE" w:rsidRP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right="113"/>
              <w:jc w:val="both"/>
              <w:rPr>
                <w:rFonts w:ascii="Times New Roman" w:eastAsia="Times New Roman" w:hAnsi="Times New Roman" w:cs="Times New Roman"/>
                <w:color w:val="000000"/>
                <w:sz w:val="24"/>
                <w:szCs w:val="24"/>
              </w:rPr>
            </w:pPr>
          </w:p>
        </w:tc>
      </w:tr>
      <w:tr w:rsidR="008646FE" w:rsidTr="0062289E">
        <w:trPr>
          <w:trHeight w:val="520"/>
          <w:jc w:val="center"/>
        </w:trPr>
        <w:tc>
          <w:tcPr>
            <w:tcW w:w="576"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rPr>
                <w:b/>
                <w:color w:val="000000"/>
              </w:rPr>
            </w:pPr>
            <w:r w:rsidRPr="00B8527C">
              <w:rPr>
                <w:rFonts w:ascii="Times New Roman" w:eastAsia="Times New Roman" w:hAnsi="Times New Roman" w:cs="Times New Roman"/>
                <w:b/>
                <w:color w:val="000000"/>
                <w:sz w:val="24"/>
                <w:szCs w:val="24"/>
              </w:rPr>
              <w:t>8</w:t>
            </w:r>
          </w:p>
        </w:tc>
        <w:tc>
          <w:tcPr>
            <w:tcW w:w="3147"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right="113"/>
              <w:rPr>
                <w:b/>
                <w:color w:val="000000"/>
              </w:rPr>
            </w:pPr>
            <w:r w:rsidRPr="00B8527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646FE" w:rsidTr="0062289E">
        <w:trPr>
          <w:trHeight w:val="520"/>
          <w:jc w:val="center"/>
        </w:trPr>
        <w:tc>
          <w:tcPr>
            <w:tcW w:w="10492" w:type="dxa"/>
            <w:gridSpan w:val="3"/>
            <w:shd w:val="clear" w:color="auto" w:fill="D8D8D8" w:themeFill="background1" w:themeFillShade="D8"/>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left="34" w:right="113" w:hanging="23"/>
              <w:jc w:val="center"/>
              <w:rPr>
                <w:color w:val="000000"/>
              </w:rPr>
            </w:pPr>
            <w:r w:rsidRPr="008646FE">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8646FE" w:rsidTr="0062289E">
        <w:trPr>
          <w:trHeight w:val="520"/>
          <w:jc w:val="center"/>
        </w:trPr>
        <w:tc>
          <w:tcPr>
            <w:tcW w:w="576"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rPr>
                <w:b/>
                <w:color w:val="000000"/>
              </w:rPr>
            </w:pPr>
            <w:r w:rsidRPr="00B8527C">
              <w:rPr>
                <w:rFonts w:ascii="Times New Roman" w:eastAsia="Times New Roman" w:hAnsi="Times New Roman" w:cs="Times New Roman"/>
                <w:b/>
                <w:color w:val="000000"/>
                <w:sz w:val="24"/>
                <w:szCs w:val="24"/>
              </w:rPr>
              <w:t>1</w:t>
            </w:r>
          </w:p>
        </w:tc>
        <w:tc>
          <w:tcPr>
            <w:tcW w:w="3147"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right="113"/>
              <w:jc w:val="both"/>
              <w:rPr>
                <w:b/>
                <w:color w:val="000000"/>
              </w:rPr>
            </w:pPr>
            <w:r w:rsidRPr="00B8527C">
              <w:rPr>
                <w:rFonts w:ascii="Times New Roman" w:eastAsia="Times New Roman" w:hAnsi="Times New Roman" w:cs="Times New Roman"/>
                <w:b/>
                <w:color w:val="000000"/>
                <w:sz w:val="24"/>
                <w:szCs w:val="24"/>
              </w:rPr>
              <w:t>Кінцевий строк подання тендерної пропозиції</w:t>
            </w:r>
          </w:p>
        </w:tc>
        <w:tc>
          <w:tcPr>
            <w:tcW w:w="6769" w:type="dxa"/>
            <w:noWrap/>
          </w:tcPr>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left="34" w:right="113"/>
              <w:jc w:val="both"/>
              <w:rPr>
                <w:rFonts w:ascii="Times New Roman" w:eastAsia="Times New Roman" w:hAnsi="Times New Roman" w:cs="Times New Roman"/>
                <w:color w:val="000000"/>
                <w:sz w:val="24"/>
                <w:szCs w:val="24"/>
              </w:rPr>
            </w:pPr>
            <w:r w:rsidRPr="00EC3022">
              <w:rPr>
                <w:rFonts w:ascii="Times New Roman" w:eastAsia="Times New Roman" w:hAnsi="Times New Roman" w:cs="Times New Roman"/>
                <w:color w:val="000000"/>
                <w:sz w:val="24"/>
                <w:szCs w:val="24"/>
              </w:rPr>
              <w:t>Кінцевий строк подання тендерних пропозицій</w:t>
            </w:r>
          </w:p>
          <w:p w:rsidR="008646FE" w:rsidRPr="00EC3022" w:rsidRDefault="00AE6F0A" w:rsidP="008F4811">
            <w:pPr>
              <w:widowControl w:val="0"/>
              <w:pBdr>
                <w:top w:val="none" w:sz="0" w:space="0" w:color="000000"/>
                <w:left w:val="none" w:sz="0" w:space="0" w:color="000000"/>
                <w:bottom w:val="none" w:sz="0" w:space="0" w:color="000000"/>
                <w:right w:val="none" w:sz="0" w:space="0" w:color="000000"/>
                <w:between w:val="none" w:sz="0" w:space="0" w:color="000000"/>
              </w:pBdr>
              <w:spacing w:before="48"/>
              <w:ind w:left="34" w:right="113"/>
              <w:jc w:val="both"/>
              <w:rPr>
                <w:color w:val="000000"/>
              </w:rPr>
            </w:pPr>
            <w:r>
              <w:rPr>
                <w:rFonts w:ascii="Times New Roman" w:eastAsia="Times New Roman" w:hAnsi="Times New Roman" w:cs="Times New Roman"/>
                <w:color w:val="000000"/>
                <w:sz w:val="24"/>
                <w:szCs w:val="24"/>
              </w:rPr>
              <w:t>16.12.2023р</w:t>
            </w:r>
            <w:r w:rsidR="008646FE" w:rsidRPr="00EC3022">
              <w:rPr>
                <w:rFonts w:ascii="Times New Roman" w:eastAsia="Times New Roman" w:hAnsi="Times New Roman" w:cs="Times New Roman"/>
                <w:color w:val="000000"/>
                <w:sz w:val="24"/>
                <w:szCs w:val="24"/>
              </w:rPr>
              <w:t xml:space="preserve"> до 00 год. 00 хв.</w:t>
            </w:r>
          </w:p>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jc w:val="both"/>
              <w:rPr>
                <w:rFonts w:ascii="Times New Roman" w:eastAsia="Times New Roman" w:hAnsi="Times New Roman" w:cs="Times New Roman"/>
                <w:color w:val="000000"/>
                <w:sz w:val="24"/>
                <w:szCs w:val="24"/>
              </w:rPr>
            </w:pPr>
            <w:r w:rsidRPr="00EC3022">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jc w:val="both"/>
              <w:rPr>
                <w:color w:val="000000"/>
              </w:rPr>
            </w:pPr>
            <w:r w:rsidRPr="00EC3022">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jc w:val="both"/>
              <w:rPr>
                <w:rFonts w:ascii="Times New Roman" w:eastAsia="Times New Roman" w:hAnsi="Times New Roman" w:cs="Times New Roman"/>
                <w:color w:val="000000"/>
                <w:sz w:val="24"/>
                <w:szCs w:val="24"/>
              </w:rPr>
            </w:pPr>
            <w:r w:rsidRPr="00EC3022">
              <w:rPr>
                <w:rFonts w:ascii="Times New Roman" w:eastAsia="Times New Roman" w:hAnsi="Times New Roman" w:cs="Times New Roman"/>
                <w:color w:val="000000"/>
                <w:sz w:val="24"/>
                <w:szCs w:val="24"/>
              </w:rPr>
              <w:lastRenderedPageBreak/>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jc w:val="both"/>
              <w:rPr>
                <w:rFonts w:ascii="Times New Roman" w:eastAsia="Times New Roman" w:hAnsi="Times New Roman" w:cs="Times New Roman"/>
                <w:color w:val="000000"/>
                <w:sz w:val="24"/>
                <w:szCs w:val="24"/>
              </w:rPr>
            </w:pPr>
            <w:r w:rsidRPr="00EC3022">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EC3022">
              <w:rPr>
                <w:rFonts w:ascii="Times New Roman" w:eastAsia="Times New Roman" w:hAnsi="Times New Roman" w:cs="Times New Roman"/>
                <w:color w:val="000000"/>
                <w:sz w:val="24"/>
                <w:szCs w:val="24"/>
                <w:lang w:val="en-US"/>
              </w:rPr>
              <w:t> </w:t>
            </w:r>
            <w:r w:rsidRPr="00EC3022">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EC3022">
              <w:rPr>
                <w:rFonts w:ascii="Times New Roman" w:eastAsia="Times New Roman" w:hAnsi="Times New Roman" w:cs="Times New Roman"/>
                <w:color w:val="000000"/>
                <w:sz w:val="24"/>
                <w:szCs w:val="24"/>
                <w:lang w:val="en-US"/>
              </w:rPr>
              <w:t> </w:t>
            </w:r>
            <w:r w:rsidRPr="00EC3022">
              <w:rPr>
                <w:rFonts w:ascii="Times New Roman" w:eastAsia="Times New Roman" w:hAnsi="Times New Roman" w:cs="Times New Roman"/>
                <w:color w:val="000000"/>
                <w:sz w:val="24"/>
                <w:szCs w:val="24"/>
              </w:rPr>
              <w:t>26 Закону.</w:t>
            </w:r>
          </w:p>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left="34" w:right="113"/>
              <w:jc w:val="both"/>
              <w:rPr>
                <w:rFonts w:ascii="Times New Roman" w:eastAsia="Times New Roman" w:hAnsi="Times New Roman" w:cs="Times New Roman"/>
                <w:color w:val="000000"/>
                <w:sz w:val="24"/>
                <w:szCs w:val="24"/>
              </w:rPr>
            </w:pPr>
            <w:r w:rsidRPr="00EC3022">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EC3022">
              <w:rPr>
                <w:rFonts w:ascii="Times New Roman" w:eastAsia="Times New Roman" w:hAnsi="Times New Roman" w:cs="Times New Roman"/>
                <w:color w:val="000000"/>
                <w:sz w:val="24"/>
                <w:szCs w:val="24"/>
                <w:lang w:val="en-US"/>
              </w:rPr>
              <w:t> </w:t>
            </w:r>
            <w:r w:rsidRPr="00EC3022">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8646FE" w:rsidTr="0062289E">
        <w:trPr>
          <w:trHeight w:val="520"/>
          <w:jc w:val="center"/>
        </w:trPr>
        <w:tc>
          <w:tcPr>
            <w:tcW w:w="576"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b/>
                <w:color w:val="000000"/>
              </w:rPr>
            </w:pPr>
            <w:r w:rsidRPr="00B8527C">
              <w:rPr>
                <w:rFonts w:ascii="Times New Roman" w:eastAsia="Times New Roman" w:hAnsi="Times New Roman" w:cs="Times New Roman"/>
                <w:b/>
                <w:color w:val="000000"/>
                <w:sz w:val="24"/>
                <w:szCs w:val="24"/>
              </w:rPr>
              <w:lastRenderedPageBreak/>
              <w:t>2</w:t>
            </w:r>
          </w:p>
        </w:tc>
        <w:tc>
          <w:tcPr>
            <w:tcW w:w="3147"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b/>
                <w:color w:val="000000"/>
              </w:rPr>
            </w:pPr>
            <w:r w:rsidRPr="00B8527C">
              <w:rPr>
                <w:rFonts w:ascii="Times New Roman" w:eastAsia="Times New Roman" w:hAnsi="Times New Roman" w:cs="Times New Roman"/>
                <w:b/>
                <w:color w:val="000000"/>
                <w:sz w:val="24"/>
                <w:szCs w:val="24"/>
              </w:rPr>
              <w:t>Дата та час розкриття тендерної пропозиції</w:t>
            </w:r>
          </w:p>
        </w:tc>
        <w:tc>
          <w:tcPr>
            <w:tcW w:w="6769" w:type="dxa"/>
            <w:noWrap/>
          </w:tcPr>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EC3022">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EC3022">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EC3022">
              <w:rPr>
                <w:rFonts w:ascii="Times New Roman" w:eastAsia="Times New Roman" w:hAnsi="Times New Roman" w:cs="Times New Roman"/>
                <w:color w:val="000000"/>
                <w:sz w:val="24"/>
                <w:szCs w:val="24"/>
                <w:lang w:val="en-US"/>
              </w:rPr>
              <w:t> </w:t>
            </w:r>
            <w:r w:rsidRPr="00EC3022">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EC3022">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right="113"/>
              <w:jc w:val="both"/>
              <w:rPr>
                <w:rFonts w:ascii="Times New Roman" w:eastAsia="Times New Roman" w:hAnsi="Times New Roman" w:cs="Times New Roman"/>
                <w:color w:val="000000"/>
                <w:sz w:val="24"/>
                <w:szCs w:val="24"/>
              </w:rPr>
            </w:pPr>
            <w:r w:rsidRPr="00EC3022">
              <w:rPr>
                <w:rFonts w:ascii="Times New Roman" w:hAnsi="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w:t>
            </w:r>
          </w:p>
        </w:tc>
      </w:tr>
      <w:tr w:rsidR="008646FE" w:rsidTr="0062289E">
        <w:trPr>
          <w:trHeight w:val="520"/>
          <w:jc w:val="center"/>
        </w:trPr>
        <w:tc>
          <w:tcPr>
            <w:tcW w:w="10492" w:type="dxa"/>
            <w:gridSpan w:val="3"/>
            <w:shd w:val="clear" w:color="auto" w:fill="D8D8D8" w:themeFill="background1" w:themeFillShade="D8"/>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8646FE" w:rsidTr="004635DF">
        <w:trPr>
          <w:trHeight w:val="3181"/>
          <w:jc w:val="center"/>
        </w:trPr>
        <w:tc>
          <w:tcPr>
            <w:tcW w:w="576"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b/>
                <w:color w:val="000000"/>
              </w:rPr>
            </w:pPr>
            <w:r w:rsidRPr="00B8527C">
              <w:rPr>
                <w:rFonts w:ascii="Times New Roman" w:eastAsia="Times New Roman" w:hAnsi="Times New Roman" w:cs="Times New Roman"/>
                <w:b/>
                <w:color w:val="000000"/>
                <w:sz w:val="24"/>
                <w:szCs w:val="24"/>
              </w:rPr>
              <w:lastRenderedPageBreak/>
              <w:t>1</w:t>
            </w:r>
          </w:p>
        </w:tc>
        <w:tc>
          <w:tcPr>
            <w:tcW w:w="3147" w:type="dxa"/>
            <w:noWrap/>
          </w:tcPr>
          <w:p w:rsidR="008646FE" w:rsidRPr="00B8527C"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b/>
                <w:color w:val="000000"/>
              </w:rPr>
            </w:pPr>
            <w:r w:rsidRPr="00B8527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69" w:type="dxa"/>
            <w:noWrap/>
          </w:tcPr>
          <w:p w:rsidR="008646FE" w:rsidRP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i/>
                <w:iCs/>
                <w:color w:val="C00000"/>
                <w:sz w:val="24"/>
                <w:szCs w:val="24"/>
                <w:highlight w:val="cyan"/>
              </w:rPr>
            </w:pPr>
            <w:r w:rsidRPr="008646FE">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646FE" w:rsidRPr="005113F3"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sz w:val="24"/>
                <w:szCs w:val="24"/>
              </w:rPr>
            </w:pPr>
            <w:r w:rsidRPr="005113F3">
              <w:rPr>
                <w:rFonts w:ascii="Times New Roman" w:hAnsi="Times New Roman"/>
                <w:sz w:val="24"/>
                <w:szCs w:val="24"/>
                <w:highlight w:val="lightGray"/>
              </w:rPr>
              <w:t xml:space="preserve"> </w:t>
            </w:r>
            <w:r w:rsidRPr="005113F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46FE" w:rsidRPr="005113F3"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sz w:val="24"/>
                <w:szCs w:val="24"/>
              </w:rPr>
            </w:pPr>
            <w:r w:rsidRPr="005113F3">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8646FE" w:rsidRPr="005113F3"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sz w:val="24"/>
                <w:szCs w:val="24"/>
              </w:rPr>
            </w:pPr>
            <w:r w:rsidRPr="005113F3">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8646FE" w:rsidRPr="005113F3"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sz w:val="24"/>
                <w:szCs w:val="24"/>
              </w:rPr>
            </w:pPr>
            <w:r w:rsidRPr="005113F3">
              <w:rPr>
                <w:rFonts w:ascii="Times New Roman" w:hAnsi="Times New Roman"/>
                <w:sz w:val="24"/>
                <w:szCs w:val="24"/>
              </w:rPr>
              <w:t>Замовник розглядає найбільш економічно вигідну тендерну пропозицію учасника процедури закупівліщодо її відповідності вимогам тендерної документації.</w:t>
            </w:r>
          </w:p>
          <w:p w:rsidR="008646FE" w:rsidRPr="005113F3"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sz w:val="24"/>
                <w:szCs w:val="24"/>
              </w:rPr>
            </w:pPr>
            <w:r w:rsidRPr="005113F3">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8646FE" w:rsidRPr="005113F3"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ind w:right="113"/>
              <w:jc w:val="both"/>
              <w:rPr>
                <w:rFonts w:ascii="Times New Roman" w:eastAsia="Times New Roman" w:hAnsi="Times New Roman" w:cs="Times New Roman"/>
                <w:color w:val="000000"/>
                <w:sz w:val="24"/>
                <w:szCs w:val="24"/>
              </w:rPr>
            </w:pPr>
            <w:r w:rsidRPr="005113F3">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8646FE" w:rsidRPr="005113F3" w:rsidRDefault="008646FE" w:rsidP="005113F3">
            <w:pPr>
              <w:widowControl w:val="0"/>
              <w:pBdr>
                <w:top w:val="none" w:sz="0" w:space="0" w:color="000000"/>
                <w:left w:val="none" w:sz="0" w:space="0" w:color="000000"/>
                <w:bottom w:val="none" w:sz="0" w:space="0" w:color="000000"/>
                <w:right w:val="none" w:sz="0" w:space="0" w:color="000000"/>
                <w:between w:val="none" w:sz="0" w:space="0" w:color="000000"/>
              </w:pBdr>
              <w:spacing w:after="120"/>
              <w:ind w:left="34"/>
              <w:jc w:val="both"/>
              <w:rPr>
                <w:rFonts w:ascii="Times New Roman" w:eastAsia="Times New Roman" w:hAnsi="Times New Roman" w:cs="Times New Roman"/>
                <w:color w:val="000000"/>
                <w:sz w:val="24"/>
                <w:szCs w:val="24"/>
              </w:rPr>
            </w:pPr>
            <w:r w:rsidRPr="005113F3">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w:t>
            </w:r>
            <w:r w:rsidRPr="005113F3">
              <w:rPr>
                <w:rFonts w:ascii="Times New Roman" w:eastAsia="Times New Roman" w:hAnsi="Times New Roman" w:cs="Times New Roman"/>
                <w:color w:val="000000"/>
                <w:sz w:val="24"/>
                <w:szCs w:val="24"/>
              </w:rPr>
              <w:lastRenderedPageBreak/>
              <w:t>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8646FE" w:rsidRDefault="008646FE" w:rsidP="008F4811">
            <w:pPr>
              <w:spacing w:before="120"/>
              <w:jc w:val="both"/>
              <w:rPr>
                <w:rFonts w:ascii="Times New Roman" w:hAnsi="Times New Roman"/>
                <w:sz w:val="24"/>
                <w:szCs w:val="24"/>
              </w:rPr>
            </w:pPr>
            <w:r w:rsidRPr="005113F3">
              <w:rPr>
                <w:rFonts w:ascii="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rFonts w:ascii="Times New Roman" w:hAnsi="Times New Roman"/>
                <w:sz w:val="24"/>
                <w:szCs w:val="24"/>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46FE" w:rsidRDefault="008646FE" w:rsidP="008F4811">
            <w:pPr>
              <w:spacing w:before="120"/>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8646FE">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646FE" w:rsidRDefault="008646FE" w:rsidP="008F4811">
            <w:pPr>
              <w:spacing w:before="120"/>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8646FE">
              <w:rPr>
                <w:rFonts w:ascii="Times New Roman" w:hAnsi="Times New Roman"/>
                <w:sz w:val="24"/>
                <w:szCs w:val="24"/>
              </w:rPr>
              <w:t>О</w:t>
            </w:r>
            <w:r>
              <w:rPr>
                <w:rFonts w:ascii="Times New Roman" w:hAnsi="Times New Roman"/>
                <w:sz w:val="24"/>
                <w:szCs w:val="24"/>
              </w:rPr>
              <w:t>собливостей.</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8646FE">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8646FE">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46FE">
              <w:rPr>
                <w:rFonts w:ascii="Times New Roman" w:hAnsi="Times New Roman"/>
                <w:sz w:val="24"/>
                <w:szCs w:val="24"/>
              </w:rPr>
              <w:t>О</w:t>
            </w:r>
            <w:r>
              <w:rPr>
                <w:rFonts w:ascii="Times New Roman" w:hAnsi="Times New Roman"/>
                <w:sz w:val="24"/>
                <w:szCs w:val="24"/>
              </w:rPr>
              <w:t xml:space="preserve">собливостей, та приймає рішення про намір укласти договір </w:t>
            </w:r>
            <w:r>
              <w:rPr>
                <w:rFonts w:ascii="Times New Roman" w:hAnsi="Times New Roman"/>
                <w:sz w:val="24"/>
                <w:szCs w:val="24"/>
              </w:rPr>
              <w:lastRenderedPageBreak/>
              <w:t>про закупівлю у порядку та на умовах, визначених статтею 33 Закону та цим пунктом.</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646FE" w:rsidTr="0062289E">
        <w:trPr>
          <w:trHeight w:val="343"/>
          <w:jc w:val="center"/>
        </w:trPr>
        <w:tc>
          <w:tcPr>
            <w:tcW w:w="576" w:type="dxa"/>
            <w:noWrap/>
          </w:tcPr>
          <w:p w:rsidR="008646FE" w:rsidRPr="005113F3"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rFonts w:ascii="Times New Roman" w:eastAsia="Times New Roman" w:hAnsi="Times New Roman" w:cs="Times New Roman"/>
                <w:b/>
                <w:color w:val="000000"/>
                <w:sz w:val="24"/>
                <w:szCs w:val="24"/>
              </w:rPr>
            </w:pPr>
            <w:r w:rsidRPr="005113F3">
              <w:rPr>
                <w:rFonts w:ascii="Times New Roman" w:eastAsia="Times New Roman" w:hAnsi="Times New Roman" w:cs="Times New Roman"/>
                <w:b/>
                <w:color w:val="000000"/>
                <w:sz w:val="24"/>
                <w:szCs w:val="24"/>
              </w:rPr>
              <w:lastRenderedPageBreak/>
              <w:t>2</w:t>
            </w:r>
          </w:p>
        </w:tc>
        <w:tc>
          <w:tcPr>
            <w:tcW w:w="3147" w:type="dxa"/>
            <w:noWrap/>
          </w:tcPr>
          <w:p w:rsidR="008646FE" w:rsidRPr="005113F3"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b/>
                <w:color w:val="000000"/>
              </w:rPr>
            </w:pPr>
            <w:r w:rsidRPr="005113F3">
              <w:rPr>
                <w:rFonts w:ascii="Times New Roman" w:eastAsia="Times New Roman" w:hAnsi="Times New Roman" w:cs="Times New Roman"/>
                <w:b/>
                <w:color w:val="000000"/>
                <w:sz w:val="24"/>
                <w:szCs w:val="24"/>
              </w:rPr>
              <w:t>Інша інформація</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Pr>
                <w:rFonts w:ascii="Times New Roman" w:eastAsia="Times New Roman" w:hAnsi="Times New Roman" w:cs="Times New Roman"/>
                <w:color w:val="000000"/>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46FE" w:rsidRPr="005113F3"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8646FE" w:rsidRPr="005113F3"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lang w:val="uk-UA"/>
              </w:rPr>
            </w:pPr>
            <w:r w:rsidRPr="005113F3">
              <w:rPr>
                <w:rFonts w:ascii="Times New Roman" w:eastAsia="Times New Roman" w:hAnsi="Times New Roman" w:cs="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124B6A">
              <w:rPr>
                <w:rFonts w:ascii="Times New Roman" w:eastAsia="Times New Roman" w:hAnsi="Times New Roman" w:cs="Times New Roman"/>
                <w:color w:val="000000"/>
                <w:sz w:val="24"/>
                <w:szCs w:val="24"/>
                <w:highlight w:val="lightGray"/>
                <w:lang w:val="uk-UA"/>
              </w:rPr>
              <w:t>47</w:t>
            </w:r>
            <w:r w:rsidRPr="005113F3">
              <w:rPr>
                <w:rFonts w:ascii="Times New Roman" w:eastAsia="Times New Roman" w:hAnsi="Times New Roman" w:cs="Times New Roman"/>
                <w:color w:val="000000"/>
                <w:sz w:val="24"/>
                <w:szCs w:val="24"/>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w:t>
            </w:r>
            <w:r>
              <w:rPr>
                <w:rFonts w:ascii="Times New Roman" w:eastAsia="Times New Roman" w:hAnsi="Times New Roman" w:cs="Times New Roman"/>
                <w:color w:val="000000"/>
                <w:sz w:val="24"/>
                <w:szCs w:val="24"/>
              </w:rPr>
              <w:lastRenderedPageBreak/>
              <w:t>(заборону) на виконання дій, передбачених постановою);</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8646FE" w:rsidTr="0062289E">
        <w:trPr>
          <w:trHeight w:val="520"/>
          <w:jc w:val="center"/>
        </w:trPr>
        <w:tc>
          <w:tcPr>
            <w:tcW w:w="576" w:type="dxa"/>
            <w:noWrap/>
          </w:tcPr>
          <w:p w:rsidR="008646FE" w:rsidRPr="00124B6A"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b/>
                <w:color w:val="000000"/>
              </w:rPr>
            </w:pPr>
            <w:r w:rsidRPr="00124B6A">
              <w:rPr>
                <w:rFonts w:ascii="Times New Roman" w:eastAsia="Times New Roman" w:hAnsi="Times New Roman" w:cs="Times New Roman"/>
                <w:b/>
                <w:color w:val="000000"/>
                <w:sz w:val="24"/>
                <w:szCs w:val="24"/>
              </w:rPr>
              <w:lastRenderedPageBreak/>
              <w:t>3</w:t>
            </w:r>
          </w:p>
        </w:tc>
        <w:tc>
          <w:tcPr>
            <w:tcW w:w="3147" w:type="dxa"/>
            <w:noWrap/>
          </w:tcPr>
          <w:p w:rsidR="008646FE" w:rsidRPr="00124B6A"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b/>
                <w:color w:val="000000"/>
              </w:rPr>
            </w:pPr>
            <w:r w:rsidRPr="00124B6A">
              <w:rPr>
                <w:rFonts w:ascii="Times New Roman" w:eastAsia="Times New Roman" w:hAnsi="Times New Roman" w:cs="Times New Roman"/>
                <w:b/>
                <w:color w:val="000000"/>
                <w:sz w:val="24"/>
                <w:szCs w:val="24"/>
              </w:rPr>
              <w:t>Відхилення тендерних пропозицій</w:t>
            </w:r>
          </w:p>
        </w:tc>
        <w:tc>
          <w:tcPr>
            <w:tcW w:w="6769" w:type="dxa"/>
            <w:noWrap/>
          </w:tcPr>
          <w:p w:rsidR="008646FE" w:rsidRPr="00EC3022" w:rsidRDefault="008646FE" w:rsidP="008F4811">
            <w:p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8646FE" w:rsidRPr="00EC3022" w:rsidRDefault="008646FE" w:rsidP="008F4811">
            <w:p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1) учасник процедури закупівлі:</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підпадає під підстави, встановлені пунктом 47 Особливостей;</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EC3022">
              <w:rPr>
                <w:rFonts w:ascii="Times New Roman" w:hAnsi="Times New Roman" w:cs="Times New Roman"/>
                <w:color w:val="000000"/>
                <w:sz w:val="24"/>
                <w:szCs w:val="24"/>
              </w:rPr>
              <w:lastRenderedPageBreak/>
              <w:t>системі закупівель повідомлення з вимогою про усунення таких невідповідностей;</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46FE" w:rsidRPr="00EC3022" w:rsidRDefault="008646FE" w:rsidP="008F4811">
            <w:p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2) тендерна пропозиція:</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w:t>
            </w:r>
            <w:r w:rsidRPr="00EC3022">
              <w:rPr>
                <w:rFonts w:ascii="Times New Roman" w:hAnsi="Times New Roman" w:cs="Times New Roman"/>
                <w:color w:val="000000"/>
                <w:sz w:val="24"/>
                <w:szCs w:val="24"/>
              </w:rPr>
              <w:lastRenderedPageBreak/>
              <w:t>крім невідповідності в інформації та/або документах, що може бути усунена учасником процедури закупівлі відповідно до пункту 43 Особливостей;</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є такою, строк дії якої закінчився;</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46FE" w:rsidRPr="00EC3022" w:rsidRDefault="008646FE" w:rsidP="008F4811">
            <w:p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3) переможець процедури закупівлі:</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8646FE" w:rsidRPr="00EC3022" w:rsidRDefault="008646FE" w:rsidP="008F4811">
            <w:pPr>
              <w:numPr>
                <w:ilvl w:val="0"/>
                <w:numId w:val="1"/>
              </w:num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646FE" w:rsidRPr="00EC3022" w:rsidRDefault="008646FE" w:rsidP="008F4811">
            <w:p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46FE" w:rsidRPr="00EC3022" w:rsidRDefault="008646FE" w:rsidP="008F4811">
            <w:p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46FE" w:rsidRPr="00EC3022" w:rsidRDefault="008646FE" w:rsidP="008F4811">
            <w:p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 xml:space="preserve">2) учасник процедури закупівлі не виконав свої зобов’язання за </w:t>
            </w:r>
            <w:r w:rsidRPr="00EC3022">
              <w:rPr>
                <w:rFonts w:ascii="Times New Roman" w:hAnsi="Times New Roman" w:cs="Times New Roman"/>
                <w:color w:val="000000"/>
                <w:sz w:val="24"/>
                <w:szCs w:val="24"/>
              </w:rPr>
              <w:lastRenderedPageBreak/>
              <w:t>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46FE" w:rsidRPr="00EC3022" w:rsidRDefault="008646FE" w:rsidP="008F4811">
            <w:pPr>
              <w:spacing w:before="120" w:after="240"/>
              <w:jc w:val="both"/>
              <w:rPr>
                <w:rFonts w:ascii="Times New Roman" w:hAnsi="Times New Roman" w:cs="Times New Roman"/>
                <w:color w:val="000000"/>
                <w:sz w:val="24"/>
                <w:szCs w:val="24"/>
              </w:rPr>
            </w:pPr>
            <w:r w:rsidRPr="00EC3022">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46FE" w:rsidRPr="00EC3022" w:rsidRDefault="008646FE" w:rsidP="008F4811">
            <w:pPr>
              <w:spacing w:before="120" w:after="240"/>
              <w:jc w:val="both"/>
              <w:rPr>
                <w:color w:val="000000"/>
              </w:rPr>
            </w:pPr>
            <w:r w:rsidRPr="00EC3022">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46FE" w:rsidTr="0062289E">
        <w:trPr>
          <w:trHeight w:val="520"/>
          <w:jc w:val="center"/>
        </w:trPr>
        <w:tc>
          <w:tcPr>
            <w:tcW w:w="576" w:type="dxa"/>
            <w:vMerge w:val="restart"/>
            <w:noWrap/>
          </w:tcPr>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rFonts w:ascii="Times New Roman" w:eastAsia="Times New Roman" w:hAnsi="Times New Roman" w:cs="Times New Roman"/>
                <w:sz w:val="24"/>
                <w:szCs w:val="24"/>
              </w:rPr>
            </w:pPr>
            <w:r w:rsidRPr="00EC3022">
              <w:rPr>
                <w:rFonts w:ascii="Times New Roman" w:eastAsia="Times New Roman" w:hAnsi="Times New Roman" w:cs="Times New Roman"/>
                <w:sz w:val="24"/>
                <w:szCs w:val="24"/>
              </w:rPr>
              <w:lastRenderedPageBreak/>
              <w:t>4</w:t>
            </w:r>
          </w:p>
        </w:tc>
        <w:tc>
          <w:tcPr>
            <w:tcW w:w="3147" w:type="dxa"/>
            <w:vMerge w:val="restart"/>
            <w:noWrap/>
          </w:tcPr>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rFonts w:ascii="Times New Roman" w:eastAsia="Times New Roman" w:hAnsi="Times New Roman" w:cs="Times New Roman"/>
                <w:b/>
                <w:sz w:val="24"/>
                <w:szCs w:val="24"/>
              </w:rPr>
            </w:pPr>
            <w:r w:rsidRPr="00EC3022">
              <w:rPr>
                <w:rFonts w:ascii="Times New Roman" w:eastAsia="Times New Roman" w:hAnsi="Times New Roman" w:cs="Times New Roman"/>
                <w:b/>
                <w:sz w:val="24"/>
                <w:szCs w:val="24"/>
              </w:rPr>
              <w:t>Застосування вимоги щодо ступеню локалізації *</w:t>
            </w:r>
          </w:p>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rFonts w:ascii="Times New Roman" w:eastAsia="Times New Roman" w:hAnsi="Times New Roman" w:cs="Times New Roman"/>
                <w:sz w:val="24"/>
                <w:szCs w:val="24"/>
              </w:rPr>
            </w:pPr>
          </w:p>
          <w:p w:rsidR="008646FE" w:rsidRPr="00EC3022"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rFonts w:ascii="Times New Roman" w:eastAsia="Times New Roman" w:hAnsi="Times New Roman" w:cs="Times New Roman"/>
                <w:color w:val="FF0000"/>
                <w:sz w:val="24"/>
                <w:szCs w:val="24"/>
              </w:rPr>
            </w:pPr>
            <w:r w:rsidRPr="00EC3022">
              <w:rPr>
                <w:rFonts w:ascii="Times New Roman" w:eastAsia="Times New Roman" w:hAnsi="Times New Roman" w:cs="Times New Roman"/>
                <w:sz w:val="24"/>
                <w:szCs w:val="24"/>
              </w:rPr>
              <w:t xml:space="preserve">*  – зазначений пункт застосовується виключно при </w:t>
            </w:r>
            <w:r w:rsidRPr="00EC3022">
              <w:rPr>
                <w:rFonts w:ascii="Times New Roman" w:hAnsi="Times New Roman" w:cs="Times New Roman"/>
                <w:sz w:val="24"/>
                <w:szCs w:val="24"/>
              </w:rPr>
              <w:t xml:space="preserve">здійснені закупівлі товарів, робіт та послуг (в разі якщо надання послуг/робіт передбачає набуття у власність товарів), визначених підпунктом 2 пункту 61 </w:t>
            </w:r>
            <w:r w:rsidRPr="00EC3022">
              <w:rPr>
                <w:rFonts w:ascii="Times New Roman" w:hAnsi="Times New Roman" w:cs="Times New Roman"/>
                <w:sz w:val="24"/>
                <w:szCs w:val="24"/>
              </w:rPr>
              <w:lastRenderedPageBreak/>
              <w:t>Розділу X Прикінцеві та перехідні положення Закону</w:t>
            </w:r>
          </w:p>
        </w:tc>
        <w:tc>
          <w:tcPr>
            <w:tcW w:w="6769" w:type="dxa"/>
            <w:vMerge w:val="restart"/>
            <w:noWrap/>
          </w:tcPr>
          <w:p w:rsidR="008646FE" w:rsidRPr="00EC3022" w:rsidRDefault="008646FE" w:rsidP="008F4811">
            <w:pPr>
              <w:spacing w:before="120" w:after="240"/>
              <w:jc w:val="both"/>
            </w:pPr>
            <w:r w:rsidRPr="00EC3022">
              <w:rPr>
                <w:rFonts w:ascii="Times New Roman" w:hAnsi="Times New Roman" w:cs="Times New Roman"/>
                <w:sz w:val="24"/>
                <w:szCs w:val="24"/>
              </w:rPr>
              <w:lastRenderedPageBreak/>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8646FE" w:rsidRPr="00EC3022" w:rsidRDefault="008646FE" w:rsidP="008F4811">
            <w:pPr>
              <w:spacing w:before="120" w:after="240"/>
              <w:jc w:val="both"/>
            </w:pPr>
            <w:r w:rsidRPr="00EC3022">
              <w:rPr>
                <w:rFonts w:ascii="Times New Roman" w:hAnsi="Times New Roman" w:cs="Times New Roman"/>
                <w:sz w:val="24"/>
                <w:szCs w:val="24"/>
              </w:rPr>
              <w:t xml:space="preserve">Вимога щодо локалізації не застосовується до закупівель, які підпадають під дію положень Закону України «Про </w:t>
            </w:r>
            <w:r w:rsidRPr="00EC3022">
              <w:rPr>
                <w:rFonts w:ascii="Times New Roman" w:hAnsi="Times New Roman" w:cs="Times New Roman"/>
                <w:sz w:val="24"/>
                <w:szCs w:val="24"/>
              </w:rPr>
              <w:lastRenderedPageBreak/>
              <w:t>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8646FE" w:rsidRPr="00EC3022" w:rsidRDefault="008646FE" w:rsidP="008F4811">
            <w:pPr>
              <w:spacing w:before="120" w:after="240"/>
              <w:jc w:val="both"/>
              <w:rPr>
                <w:rFonts w:ascii="Times New Roman" w:hAnsi="Times New Roman" w:cs="Times New Roman"/>
                <w:sz w:val="24"/>
                <w:szCs w:val="24"/>
              </w:rPr>
            </w:pPr>
            <w:r w:rsidRPr="00EC3022">
              <w:rPr>
                <w:rFonts w:ascii="Times New Roman" w:hAnsi="Times New Roman" w:cs="Times New Roman"/>
                <w:sz w:val="24"/>
                <w:szCs w:val="24"/>
              </w:rPr>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застосування/не застосування вимоги щодо локалізації виробництва та калькуляції.</w:t>
            </w:r>
          </w:p>
          <w:p w:rsidR="008646FE" w:rsidRPr="00EC3022" w:rsidRDefault="008646FE" w:rsidP="008F4811">
            <w:pPr>
              <w:spacing w:before="120" w:after="240"/>
              <w:jc w:val="both"/>
              <w:rPr>
                <w:rFonts w:ascii="Times New Roman" w:hAnsi="Times New Roman" w:cs="Times New Roman"/>
                <w:sz w:val="24"/>
                <w:szCs w:val="24"/>
              </w:rPr>
            </w:pPr>
            <w:r w:rsidRPr="00EC3022">
              <w:rPr>
                <w:rFonts w:ascii="Times New Roman" w:hAnsi="Times New Roman" w:cs="Times New Roman"/>
                <w:sz w:val="24"/>
                <w:szCs w:val="24"/>
              </w:rPr>
              <w:t xml:space="preserve">Учасники процедури закупівлі надають в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w:t>
            </w:r>
            <w:r w:rsidRPr="00EC3022">
              <w:rPr>
                <w:rFonts w:ascii="Times New Roman" w:hAnsi="Times New Roman" w:cs="Times New Roman"/>
                <w:b/>
                <w:bCs/>
                <w:sz w:val="24"/>
                <w:szCs w:val="24"/>
              </w:rPr>
              <w:t>щодо виробника, продукція якого пропонується таким учасником</w:t>
            </w:r>
            <w:r w:rsidRPr="00EC3022">
              <w:rPr>
                <w:rFonts w:ascii="Times New Roman" w:hAnsi="Times New Roman" w:cs="Times New Roman"/>
                <w:sz w:val="24"/>
                <w:szCs w:val="24"/>
              </w:rPr>
              <w:t>, або національних стандартів, якими їх замінено, виданого акредитованим відповідно до законодавства органом з оцінки відповідності.</w:t>
            </w:r>
          </w:p>
          <w:p w:rsidR="008646FE" w:rsidRPr="00EC3022" w:rsidRDefault="008646FE" w:rsidP="008F4811">
            <w:pPr>
              <w:spacing w:before="120" w:after="240"/>
              <w:jc w:val="both"/>
              <w:rPr>
                <w:rFonts w:ascii="Times New Roman" w:hAnsi="Times New Roman" w:cs="Times New Roman"/>
                <w:color w:val="FF0000"/>
                <w:sz w:val="24"/>
                <w:szCs w:val="24"/>
              </w:rPr>
            </w:pPr>
            <w:r w:rsidRPr="00EC3022">
              <w:rPr>
                <w:rFonts w:ascii="Times New Roman" w:hAnsi="Times New Roman" w:cs="Times New Roman"/>
                <w:sz w:val="24"/>
                <w:szCs w:val="24"/>
              </w:rPr>
              <w:t>Якщо предметом закупівлі, внесеним до переліку, є колісні транспортні засоби, учасники процедури закупівлі надають в складі тендерної пропозиції копію (-ії)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tc>
      </w:tr>
      <w:tr w:rsidR="008646FE" w:rsidTr="0062289E">
        <w:trPr>
          <w:trHeight w:val="520"/>
          <w:jc w:val="center"/>
        </w:trPr>
        <w:tc>
          <w:tcPr>
            <w:tcW w:w="10492" w:type="dxa"/>
            <w:gridSpan w:val="3"/>
            <w:noWrap/>
            <w:vAlign w:val="center"/>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8646FE" w:rsidTr="0062289E">
        <w:trPr>
          <w:trHeight w:val="520"/>
          <w:jc w:val="center"/>
        </w:trPr>
        <w:tc>
          <w:tcPr>
            <w:tcW w:w="576"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rFonts w:ascii="Times New Roman" w:eastAsia="Times New Roman" w:hAnsi="Times New Roman" w:cs="Times New Roman"/>
                <w:b/>
                <w:color w:val="000000"/>
                <w:sz w:val="24"/>
                <w:szCs w:val="24"/>
              </w:rPr>
            </w:pPr>
            <w:r w:rsidRPr="0087373E">
              <w:rPr>
                <w:rFonts w:ascii="Times New Roman" w:eastAsia="Times New Roman" w:hAnsi="Times New Roman" w:cs="Times New Roman"/>
                <w:b/>
                <w:color w:val="000000"/>
                <w:sz w:val="24"/>
                <w:szCs w:val="24"/>
              </w:rPr>
              <w:t>1</w:t>
            </w:r>
          </w:p>
        </w:tc>
        <w:tc>
          <w:tcPr>
            <w:tcW w:w="3147"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b/>
                <w:color w:val="000000"/>
              </w:rPr>
            </w:pPr>
            <w:r w:rsidRPr="0087373E">
              <w:rPr>
                <w:rFonts w:ascii="Times New Roman" w:eastAsia="Times New Roman" w:hAnsi="Times New Roman" w:cs="Times New Roman"/>
                <w:b/>
                <w:color w:val="000000"/>
                <w:sz w:val="24"/>
                <w:szCs w:val="24"/>
              </w:rPr>
              <w:t>Відміна замовником торгів чи визнання їх такими, що не відбулися</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color w:val="000000"/>
                <w:sz w:val="24"/>
                <w:szCs w:val="24"/>
              </w:rPr>
              <w:lastRenderedPageBreak/>
              <w:t>закупівель, з описом таких порушень;</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46FE" w:rsidTr="0062289E">
        <w:trPr>
          <w:trHeight w:val="520"/>
          <w:jc w:val="center"/>
        </w:trPr>
        <w:tc>
          <w:tcPr>
            <w:tcW w:w="576"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ind w:right="113"/>
              <w:jc w:val="both"/>
              <w:rPr>
                <w:b/>
                <w:color w:val="000000"/>
              </w:rPr>
            </w:pPr>
            <w:r w:rsidRPr="0087373E">
              <w:rPr>
                <w:rFonts w:ascii="Times New Roman" w:eastAsia="Times New Roman" w:hAnsi="Times New Roman" w:cs="Times New Roman"/>
                <w:b/>
                <w:color w:val="000000"/>
                <w:sz w:val="24"/>
                <w:szCs w:val="24"/>
              </w:rPr>
              <w:lastRenderedPageBreak/>
              <w:t>2</w:t>
            </w:r>
          </w:p>
        </w:tc>
        <w:tc>
          <w:tcPr>
            <w:tcW w:w="3147"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ind w:right="113"/>
              <w:jc w:val="both"/>
              <w:rPr>
                <w:b/>
                <w:color w:val="000000"/>
              </w:rPr>
            </w:pPr>
            <w:r w:rsidRPr="0087373E">
              <w:rPr>
                <w:rFonts w:ascii="Times New Roman" w:eastAsia="Times New Roman" w:hAnsi="Times New Roman" w:cs="Times New Roman"/>
                <w:b/>
                <w:color w:val="000000"/>
                <w:sz w:val="24"/>
                <w:szCs w:val="24"/>
              </w:rPr>
              <w:t xml:space="preserve">Строк укладання договору </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96"/>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646FE" w:rsidTr="0062289E">
        <w:trPr>
          <w:trHeight w:val="520"/>
          <w:jc w:val="center"/>
        </w:trPr>
        <w:tc>
          <w:tcPr>
            <w:tcW w:w="576"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ind w:right="113"/>
              <w:jc w:val="both"/>
              <w:rPr>
                <w:b/>
                <w:color w:val="000000"/>
              </w:rPr>
            </w:pPr>
            <w:r w:rsidRPr="0087373E">
              <w:rPr>
                <w:rFonts w:ascii="Times New Roman" w:eastAsia="Times New Roman" w:hAnsi="Times New Roman" w:cs="Times New Roman"/>
                <w:b/>
                <w:color w:val="000000"/>
                <w:sz w:val="24"/>
                <w:szCs w:val="24"/>
              </w:rPr>
              <w:lastRenderedPageBreak/>
              <w:t>3</w:t>
            </w:r>
          </w:p>
        </w:tc>
        <w:tc>
          <w:tcPr>
            <w:tcW w:w="3147"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ind w:right="113"/>
              <w:rPr>
                <w:b/>
                <w:color w:val="000000"/>
              </w:rPr>
            </w:pPr>
            <w:r w:rsidRPr="0087373E">
              <w:rPr>
                <w:rFonts w:ascii="Times New Roman" w:eastAsia="Times New Roman" w:hAnsi="Times New Roman" w:cs="Times New Roman"/>
                <w:b/>
                <w:color w:val="000000"/>
                <w:sz w:val="24"/>
                <w:szCs w:val="24"/>
              </w:rPr>
              <w:t xml:space="preserve">Проект договору про закупівлю </w:t>
            </w:r>
          </w:p>
        </w:tc>
        <w:tc>
          <w:tcPr>
            <w:tcW w:w="6769" w:type="dxa"/>
            <w:noWrap/>
          </w:tcPr>
          <w:p w:rsidR="008646FE" w:rsidRDefault="00E36BA1"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ind w:right="113"/>
              <w:jc w:val="both"/>
              <w:rPr>
                <w:color w:val="000000"/>
              </w:rPr>
            </w:pPr>
            <w:r>
              <w:rPr>
                <w:rFonts w:ascii="Times New Roman" w:eastAsia="Times New Roman" w:hAnsi="Times New Roman" w:cs="Times New Roman"/>
                <w:color w:val="000000"/>
                <w:sz w:val="24"/>
                <w:szCs w:val="24"/>
                <w:lang w:val="uk-UA"/>
              </w:rPr>
              <w:t>П</w:t>
            </w:r>
            <w:r w:rsidR="008646FE">
              <w:rPr>
                <w:rFonts w:ascii="Times New Roman" w:eastAsia="Times New Roman" w:hAnsi="Times New Roman" w:cs="Times New Roman"/>
                <w:color w:val="000000"/>
                <w:sz w:val="24"/>
                <w:szCs w:val="24"/>
              </w:rPr>
              <w:t>роект договору складається замовником з урахуванням особливостей предмету закупівлі;</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96"/>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8646FE" w:rsidRDefault="008646FE" w:rsidP="008F4811">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8646FE" w:rsidRDefault="008646FE" w:rsidP="008F4811">
            <w:pPr>
              <w:keepNext/>
              <w:keepLines/>
              <w:pBdr>
                <w:top w:val="none" w:sz="0" w:space="0" w:color="000000"/>
                <w:left w:val="none" w:sz="0" w:space="0" w:color="000000"/>
                <w:bottom w:val="none" w:sz="0" w:space="0" w:color="000000"/>
                <w:right w:val="none" w:sz="0" w:space="0" w:color="000000"/>
                <w:between w:val="none" w:sz="0" w:space="0" w:color="000000"/>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96"/>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646FE" w:rsidTr="0062289E">
        <w:trPr>
          <w:trHeight w:val="520"/>
          <w:jc w:val="center"/>
        </w:trPr>
        <w:tc>
          <w:tcPr>
            <w:tcW w:w="576"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ind w:right="113"/>
              <w:jc w:val="both"/>
              <w:rPr>
                <w:b/>
                <w:color w:val="000000"/>
              </w:rPr>
            </w:pPr>
            <w:r w:rsidRPr="0087373E">
              <w:rPr>
                <w:rFonts w:ascii="Times New Roman" w:eastAsia="Times New Roman" w:hAnsi="Times New Roman" w:cs="Times New Roman"/>
                <w:b/>
                <w:color w:val="000000"/>
                <w:sz w:val="24"/>
                <w:szCs w:val="24"/>
              </w:rPr>
              <w:t>4</w:t>
            </w:r>
          </w:p>
        </w:tc>
        <w:tc>
          <w:tcPr>
            <w:tcW w:w="3147"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ind w:right="113"/>
              <w:rPr>
                <w:b/>
                <w:color w:val="000000"/>
              </w:rPr>
            </w:pPr>
            <w:r w:rsidRPr="0087373E">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769" w:type="dxa"/>
            <w:noWrap/>
          </w:tcPr>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646FE" w:rsidRDefault="008646FE" w:rsidP="008F4811">
            <w:pPr>
              <w:widowControl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62289E">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Pr="0062289E">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8646FE" w:rsidRDefault="008646FE" w:rsidP="008F4811">
            <w:pPr>
              <w:widowControl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35DF">
              <w:rPr>
                <w:rFonts w:ascii="Times New Roman" w:eastAsia="Times New Roman" w:hAnsi="Times New Roman" w:cs="Times New Roman"/>
                <w:sz w:val="24"/>
                <w:szCs w:val="24"/>
              </w:rPr>
              <w:t>у тому числі за результатами електронного аукціону, крім</w:t>
            </w:r>
            <w:r>
              <w:rPr>
                <w:rFonts w:ascii="Times New Roman" w:eastAsia="Times New Roman" w:hAnsi="Times New Roman" w:cs="Times New Roman"/>
                <w:sz w:val="24"/>
                <w:szCs w:val="24"/>
              </w:rPr>
              <w:t xml:space="preserve"> випадків:</w:t>
            </w:r>
          </w:p>
          <w:p w:rsidR="008646FE" w:rsidRDefault="008646FE" w:rsidP="008F4811">
            <w:pPr>
              <w:widowControl w:val="0"/>
              <w:numPr>
                <w:ilvl w:val="0"/>
                <w:numId w:val="2"/>
              </w:numPr>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646FE" w:rsidRDefault="008646FE" w:rsidP="008F4811">
            <w:pPr>
              <w:widowControl w:val="0"/>
              <w:numPr>
                <w:ilvl w:val="0"/>
                <w:numId w:val="2"/>
              </w:numPr>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8646FE" w:rsidRDefault="008646FE" w:rsidP="008F4811">
            <w:pPr>
              <w:widowControl w:val="0"/>
              <w:numPr>
                <w:ilvl w:val="0"/>
                <w:numId w:val="2"/>
              </w:numPr>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646FE" w:rsidRDefault="008646FE" w:rsidP="008F4811">
            <w:pPr>
              <w:widowControl w:val="0"/>
              <w:spacing w:before="120" w:after="24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46FE" w:rsidRDefault="008646FE" w:rsidP="008F4811">
            <w:pPr>
              <w:widowControl w:val="0"/>
              <w:spacing w:before="120" w:after="24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646FE" w:rsidRDefault="008646FE" w:rsidP="008F4811">
            <w:pPr>
              <w:widowControl w:val="0"/>
              <w:spacing w:before="120" w:after="24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46FE" w:rsidRDefault="008646FE" w:rsidP="008F4811">
            <w:pPr>
              <w:widowControl w:val="0"/>
              <w:spacing w:before="120" w:after="24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646FE" w:rsidRDefault="008646FE" w:rsidP="008F4811">
            <w:pPr>
              <w:widowControl w:val="0"/>
              <w:spacing w:before="120" w:after="24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46FE" w:rsidRDefault="008646FE" w:rsidP="008F4811">
            <w:pPr>
              <w:widowControl w:val="0"/>
              <w:spacing w:before="120" w:after="24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646FE" w:rsidRDefault="008646FE" w:rsidP="008F4811">
            <w:pPr>
              <w:widowControl w:val="0"/>
              <w:spacing w:before="120" w:after="24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w:t>
            </w:r>
            <w:r>
              <w:rPr>
                <w:rFonts w:ascii="Times New Roman" w:eastAsia="Times New Roman" w:hAnsi="Times New Roman" w:cs="Times New Roman"/>
                <w:color w:val="000000"/>
                <w:sz w:val="24"/>
                <w:szCs w:val="24"/>
              </w:rPr>
              <w:lastRenderedPageBreak/>
              <w:t>навантаження внаслідок зміни системи оподаткування;</w:t>
            </w:r>
          </w:p>
          <w:p w:rsidR="008646FE" w:rsidRDefault="008646FE" w:rsidP="008F4811">
            <w:pPr>
              <w:widowControl w:val="0"/>
              <w:spacing w:before="120" w:after="24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46FE" w:rsidRPr="0087373E" w:rsidRDefault="008646FE" w:rsidP="0087373E">
            <w:pPr>
              <w:widowControl w:val="0"/>
              <w:spacing w:before="120" w:after="240"/>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8) зміни умов у зв’язку із застосуванням положень частини шостоїстатті 41 Закону.</w:t>
            </w:r>
            <w:bookmarkStart w:id="0" w:name="_GoBack"/>
          </w:p>
          <w:bookmarkEnd w:id="0"/>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8646FE" w:rsidRDefault="008646FE" w:rsidP="008F4811">
            <w:pPr>
              <w:jc w:val="both"/>
              <w:rPr>
                <w:rFonts w:ascii="Times New Roman" w:eastAsia="Times New Roman" w:hAnsi="Times New Roman" w:cs="Times New Roman"/>
                <w:color w:val="000000"/>
                <w:sz w:val="24"/>
                <w:szCs w:val="24"/>
              </w:rPr>
            </w:pP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2289E">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8646FE" w:rsidRDefault="008646FE" w:rsidP="008F481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2289E">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8646FE" w:rsidRDefault="008646FE" w:rsidP="008F4811">
            <w:pPr>
              <w:jc w:val="both"/>
              <w:rPr>
                <w:rFonts w:ascii="Times New Roman" w:eastAsia="Times New Roman" w:hAnsi="Times New Roman" w:cs="Times New Roman"/>
                <w:color w:val="000000"/>
                <w:sz w:val="24"/>
                <w:szCs w:val="24"/>
              </w:rPr>
            </w:pPr>
          </w:p>
        </w:tc>
      </w:tr>
      <w:tr w:rsidR="008646FE" w:rsidTr="0062289E">
        <w:trPr>
          <w:trHeight w:val="520"/>
          <w:jc w:val="center"/>
        </w:trPr>
        <w:tc>
          <w:tcPr>
            <w:tcW w:w="576"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ind w:right="113"/>
              <w:jc w:val="both"/>
              <w:rPr>
                <w:b/>
                <w:color w:val="000000"/>
              </w:rPr>
            </w:pPr>
            <w:r w:rsidRPr="0087373E">
              <w:rPr>
                <w:rFonts w:ascii="Times New Roman" w:eastAsia="Times New Roman" w:hAnsi="Times New Roman" w:cs="Times New Roman"/>
                <w:b/>
                <w:color w:val="000000"/>
                <w:sz w:val="24"/>
                <w:szCs w:val="24"/>
              </w:rPr>
              <w:lastRenderedPageBreak/>
              <w:t>5</w:t>
            </w:r>
          </w:p>
        </w:tc>
        <w:tc>
          <w:tcPr>
            <w:tcW w:w="3147"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ind w:right="113"/>
              <w:rPr>
                <w:b/>
                <w:color w:val="000000"/>
              </w:rPr>
            </w:pPr>
            <w:r w:rsidRPr="0087373E">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96"/>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646FE" w:rsidTr="0062289E">
        <w:trPr>
          <w:trHeight w:val="520"/>
          <w:jc w:val="center"/>
        </w:trPr>
        <w:tc>
          <w:tcPr>
            <w:tcW w:w="576"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ind w:right="113"/>
              <w:jc w:val="both"/>
              <w:rPr>
                <w:b/>
                <w:color w:val="000000"/>
              </w:rPr>
            </w:pPr>
            <w:r w:rsidRPr="0087373E">
              <w:rPr>
                <w:rFonts w:ascii="Times New Roman" w:eastAsia="Times New Roman" w:hAnsi="Times New Roman" w:cs="Times New Roman"/>
                <w:b/>
                <w:color w:val="000000"/>
                <w:sz w:val="24"/>
                <w:szCs w:val="24"/>
              </w:rPr>
              <w:t>6</w:t>
            </w:r>
          </w:p>
        </w:tc>
        <w:tc>
          <w:tcPr>
            <w:tcW w:w="3147" w:type="dxa"/>
            <w:noWrap/>
          </w:tcPr>
          <w:p w:rsidR="008646FE" w:rsidRPr="0087373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before="96" w:after="96"/>
              <w:ind w:right="113"/>
              <w:rPr>
                <w:b/>
                <w:color w:val="000000"/>
              </w:rPr>
            </w:pPr>
            <w:r w:rsidRPr="0087373E">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769" w:type="dxa"/>
            <w:noWrap/>
          </w:tcPr>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96"/>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96"/>
              <w:ind w:right="113"/>
              <w:jc w:val="both"/>
              <w:rPr>
                <w:rFonts w:ascii="Times New Roman" w:eastAsia="Times New Roman" w:hAnsi="Times New Roman" w:cs="Times New Roman"/>
                <w:color w:val="000000"/>
                <w:sz w:val="24"/>
                <w:szCs w:val="24"/>
              </w:rPr>
            </w:pPr>
          </w:p>
          <w:p w:rsidR="008646FE" w:rsidRDefault="008646FE" w:rsidP="008F4811">
            <w:pPr>
              <w:widowControl w:val="0"/>
              <w:pBdr>
                <w:top w:val="none" w:sz="0" w:space="0" w:color="000000"/>
                <w:left w:val="none" w:sz="0" w:space="0" w:color="000000"/>
                <w:bottom w:val="none" w:sz="0" w:space="0" w:color="000000"/>
                <w:right w:val="none" w:sz="0" w:space="0" w:color="000000"/>
                <w:between w:val="none" w:sz="0" w:space="0" w:color="000000"/>
              </w:pBdr>
              <w:spacing w:after="96"/>
              <w:ind w:right="113"/>
              <w:jc w:val="both"/>
              <w:rPr>
                <w:rFonts w:ascii="Times New Roman" w:eastAsia="Times New Roman" w:hAnsi="Times New Roman" w:cs="Times New Roman"/>
                <w:color w:val="000000"/>
                <w:sz w:val="24"/>
                <w:szCs w:val="24"/>
              </w:rPr>
            </w:pPr>
          </w:p>
        </w:tc>
      </w:tr>
    </w:tbl>
    <w:p w:rsidR="004635DF" w:rsidRDefault="004635DF" w:rsidP="008F4811">
      <w:pPr>
        <w:spacing w:after="200" w:line="240" w:lineRule="auto"/>
        <w:rPr>
          <w:lang w:val="uk-UA"/>
        </w:rPr>
      </w:pPr>
    </w:p>
    <w:p w:rsidR="004635DF" w:rsidRPr="004635DF" w:rsidRDefault="004635DF" w:rsidP="008F4811">
      <w:pPr>
        <w:spacing w:after="200" w:line="240" w:lineRule="auto"/>
        <w:rPr>
          <w:rFonts w:ascii="Times New Roman" w:hAnsi="Times New Roman" w:cs="Times New Roman"/>
          <w:sz w:val="24"/>
          <w:szCs w:val="24"/>
          <w:lang w:val="uk-UA"/>
        </w:rPr>
      </w:pPr>
      <w:r w:rsidRPr="004635DF">
        <w:rPr>
          <w:rFonts w:ascii="Times New Roman" w:hAnsi="Times New Roman" w:cs="Times New Roman"/>
          <w:sz w:val="24"/>
          <w:szCs w:val="24"/>
          <w:lang w:val="uk-UA"/>
        </w:rPr>
        <w:lastRenderedPageBreak/>
        <w:t>Додатки до тендерної документації:</w:t>
      </w:r>
    </w:p>
    <w:p w:rsidR="004635DF" w:rsidRPr="00DD043F" w:rsidRDefault="00DD043F" w:rsidP="00DD043F">
      <w:pPr>
        <w:spacing w:line="240" w:lineRule="auto"/>
        <w:ind w:left="1134" w:hanging="1134"/>
        <w:rPr>
          <w:rFonts w:ascii="Times New Roman" w:eastAsia="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 xml:space="preserve">Додаток 1. </w:t>
      </w:r>
      <w:r w:rsidR="004635DF" w:rsidRPr="00DD043F">
        <w:rPr>
          <w:rFonts w:ascii="Times New Roman" w:eastAsia="Times New Roman" w:hAnsi="Times New Roman" w:cs="Times New Roman"/>
          <w:color w:val="000000" w:themeColor="text1"/>
          <w:sz w:val="24"/>
          <w:szCs w:val="24"/>
          <w:lang w:val="uk-UA"/>
        </w:rPr>
        <w:t xml:space="preserve">Перелік документів для підтвердження відповідності </w:t>
      </w:r>
      <w:r>
        <w:rPr>
          <w:rFonts w:ascii="Times New Roman" w:eastAsia="Times New Roman" w:hAnsi="Times New Roman" w:cs="Times New Roman"/>
          <w:color w:val="000000" w:themeColor="text1"/>
          <w:sz w:val="24"/>
          <w:szCs w:val="24"/>
          <w:lang w:val="uk-UA"/>
        </w:rPr>
        <w:t xml:space="preserve">учасника </w:t>
      </w:r>
      <w:r w:rsidR="004635DF" w:rsidRPr="00DD043F">
        <w:rPr>
          <w:rFonts w:ascii="Times New Roman" w:eastAsia="Times New Roman" w:hAnsi="Times New Roman" w:cs="Times New Roman"/>
          <w:color w:val="000000" w:themeColor="text1"/>
          <w:sz w:val="24"/>
          <w:szCs w:val="24"/>
          <w:lang w:val="uk-UA"/>
        </w:rPr>
        <w:t xml:space="preserve">кваліфікаційним </w:t>
      </w:r>
      <w:r>
        <w:rPr>
          <w:rFonts w:ascii="Times New Roman" w:eastAsia="Times New Roman" w:hAnsi="Times New Roman" w:cs="Times New Roman"/>
          <w:color w:val="000000" w:themeColor="text1"/>
          <w:sz w:val="24"/>
          <w:szCs w:val="24"/>
          <w:lang w:val="uk-UA"/>
        </w:rPr>
        <w:t xml:space="preserve"> </w:t>
      </w:r>
      <w:r w:rsidR="004635DF" w:rsidRPr="00DD043F">
        <w:rPr>
          <w:rFonts w:ascii="Times New Roman" w:eastAsia="Times New Roman" w:hAnsi="Times New Roman" w:cs="Times New Roman"/>
          <w:color w:val="000000" w:themeColor="text1"/>
          <w:sz w:val="24"/>
          <w:szCs w:val="24"/>
          <w:lang w:val="uk-UA"/>
        </w:rPr>
        <w:t>критеріям, визначеним у сті 16 Закону “Про публічні закупівлі”;</w:t>
      </w:r>
    </w:p>
    <w:p w:rsidR="004635DF" w:rsidRPr="004635DF" w:rsidRDefault="00DD043F" w:rsidP="00DD043F">
      <w:pPr>
        <w:pStyle w:val="af6"/>
        <w:spacing w:line="240" w:lineRule="auto"/>
        <w:ind w:left="-142" w:firstLine="142"/>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Додаток 2. </w:t>
      </w:r>
      <w:r w:rsidR="004635DF" w:rsidRPr="004635DF">
        <w:rPr>
          <w:rFonts w:ascii="Times New Roman" w:hAnsi="Times New Roman" w:cs="Times New Roman"/>
          <w:sz w:val="24"/>
          <w:szCs w:val="24"/>
          <w:lang w:val="uk-UA"/>
        </w:rPr>
        <w:t>Відомості про учасника та тендерна пропозиція;</w:t>
      </w:r>
    </w:p>
    <w:p w:rsidR="004635DF" w:rsidRPr="00DD043F" w:rsidRDefault="00DD043F" w:rsidP="00DD043F">
      <w:pPr>
        <w:pStyle w:val="af6"/>
        <w:spacing w:line="240" w:lineRule="auto"/>
        <w:ind w:left="1134" w:hanging="1134"/>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Додаток 3. </w:t>
      </w:r>
      <w:r w:rsidR="004635DF" w:rsidRPr="004635DF">
        <w:rPr>
          <w:rFonts w:ascii="Times New Roman" w:eastAsia="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w:t>
      </w:r>
      <w:r w:rsidR="00B46EA8">
        <w:rPr>
          <w:rFonts w:ascii="Times New Roman" w:eastAsia="Times New Roman" w:hAnsi="Times New Roman" w:cs="Times New Roman"/>
          <w:color w:val="000000" w:themeColor="text1"/>
          <w:sz w:val="24"/>
          <w:szCs w:val="24"/>
          <w:lang w:val="uk-UA"/>
        </w:rPr>
        <w:t xml:space="preserve"> -</w:t>
      </w:r>
      <w:r w:rsidR="00B46EA8" w:rsidRPr="00B46EA8">
        <w:rPr>
          <w:rFonts w:ascii="Times New Roman" w:eastAsia="Times New Roman" w:hAnsi="Times New Roman" w:cs="Times New Roman"/>
          <w:b/>
          <w:i/>
          <w:color w:val="000000" w:themeColor="text1"/>
          <w:sz w:val="24"/>
          <w:szCs w:val="24"/>
        </w:rPr>
        <w:t xml:space="preserve"> </w:t>
      </w:r>
      <w:r w:rsidR="00B46EA8" w:rsidRPr="00B46EA8">
        <w:rPr>
          <w:rFonts w:ascii="Times New Roman" w:eastAsia="Times New Roman" w:hAnsi="Times New Roman" w:cs="Times New Roman"/>
          <w:color w:val="000000" w:themeColor="text1"/>
          <w:sz w:val="24"/>
          <w:szCs w:val="24"/>
        </w:rPr>
        <w:t>технічні вимоги до предмета закупівлі</w:t>
      </w:r>
      <w:r w:rsidR="004635DF" w:rsidRPr="004635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uk-UA"/>
        </w:rPr>
        <w:t>;</w:t>
      </w:r>
    </w:p>
    <w:p w:rsidR="000204F6" w:rsidRPr="004635DF" w:rsidRDefault="00DD043F" w:rsidP="00DD043F">
      <w:pPr>
        <w:pStyle w:val="af6"/>
        <w:spacing w:line="240" w:lineRule="auto"/>
        <w:ind w:left="426" w:hanging="426"/>
        <w:rPr>
          <w:lang w:val="uk-UA"/>
        </w:rPr>
      </w:pPr>
      <w:r>
        <w:rPr>
          <w:rFonts w:ascii="Times New Roman" w:hAnsi="Times New Roman" w:cs="Times New Roman"/>
          <w:sz w:val="24"/>
          <w:szCs w:val="24"/>
          <w:lang w:val="uk-UA"/>
        </w:rPr>
        <w:t xml:space="preserve">Додаток 3. </w:t>
      </w:r>
      <w:r w:rsidR="004635DF" w:rsidRPr="004635DF">
        <w:rPr>
          <w:rFonts w:ascii="Times New Roman" w:hAnsi="Times New Roman" w:cs="Times New Roman"/>
          <w:sz w:val="24"/>
          <w:szCs w:val="24"/>
          <w:lang w:val="uk-UA"/>
        </w:rPr>
        <w:t>Проєкт договору</w:t>
      </w:r>
      <w:r w:rsidR="00B46EA8">
        <w:rPr>
          <w:rFonts w:ascii="Times New Roman" w:hAnsi="Times New Roman" w:cs="Times New Roman"/>
          <w:sz w:val="24"/>
          <w:szCs w:val="24"/>
          <w:lang w:val="uk-UA"/>
        </w:rPr>
        <w:t>.</w:t>
      </w:r>
    </w:p>
    <w:sectPr w:rsidR="000204F6" w:rsidRPr="004635DF" w:rsidSect="0062289E">
      <w:footerReference w:type="default" r:id="rId20"/>
      <w:pgSz w:w="11906" w:h="16838"/>
      <w:pgMar w:top="719" w:right="850" w:bottom="850" w:left="1418"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E81" w:rsidRDefault="00D60E81" w:rsidP="00A0067E">
      <w:pPr>
        <w:spacing w:line="240" w:lineRule="auto"/>
      </w:pPr>
      <w:r>
        <w:separator/>
      </w:r>
    </w:p>
  </w:endnote>
  <w:endnote w:type="continuationSeparator" w:id="1">
    <w:p w:rsidR="00D60E81" w:rsidRDefault="00D60E81" w:rsidP="00A006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9A" w:rsidRDefault="006578E4">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sidR="00894D9A">
      <w:rPr>
        <w:color w:val="000000"/>
      </w:rPr>
      <w:instrText>PAGE</w:instrText>
    </w:r>
    <w:r>
      <w:rPr>
        <w:color w:val="000000"/>
      </w:rPr>
      <w:fldChar w:fldCharType="separate"/>
    </w:r>
    <w:r w:rsidR="00AE6F0A">
      <w:rPr>
        <w:noProof/>
        <w:color w:val="000000"/>
      </w:rPr>
      <w:t>19</w:t>
    </w:r>
    <w:r>
      <w:rPr>
        <w:color w:val="000000"/>
      </w:rPr>
      <w:fldChar w:fldCharType="end"/>
    </w:r>
  </w:p>
  <w:p w:rsidR="00894D9A" w:rsidRDefault="00894D9A">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E81" w:rsidRDefault="00D60E81" w:rsidP="00A0067E">
      <w:pPr>
        <w:spacing w:line="240" w:lineRule="auto"/>
      </w:pPr>
      <w:r>
        <w:separator/>
      </w:r>
    </w:p>
  </w:footnote>
  <w:footnote w:type="continuationSeparator" w:id="1">
    <w:p w:rsidR="00D60E81" w:rsidRDefault="00D60E81" w:rsidP="00A006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nsid w:val="0A1924F0"/>
    <w:multiLevelType w:val="hybridMultilevel"/>
    <w:tmpl w:val="9D6A849E"/>
    <w:lvl w:ilvl="0" w:tplc="996C573A">
      <w:start w:val="1"/>
      <w:numFmt w:val="decimal"/>
      <w:lvlText w:val="%1)"/>
      <w:lvlJc w:val="left"/>
      <w:pPr>
        <w:ind w:left="720" w:hanging="360"/>
      </w:pPr>
      <w:rPr>
        <w:rFonts w:ascii="Arial" w:eastAsia="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hideSpellingErrors/>
  <w:defaultTabStop w:val="708"/>
  <w:characterSpacingControl w:val="doNotCompress"/>
  <w:footnotePr>
    <w:footnote w:id="0"/>
    <w:footnote w:id="1"/>
  </w:footnotePr>
  <w:endnotePr>
    <w:endnote w:id="0"/>
    <w:endnote w:id="1"/>
  </w:endnotePr>
  <w:compat/>
  <w:rsids>
    <w:rsidRoot w:val="008646FE"/>
    <w:rsid w:val="000204F6"/>
    <w:rsid w:val="000762E6"/>
    <w:rsid w:val="000E42B6"/>
    <w:rsid w:val="00124B6A"/>
    <w:rsid w:val="00162743"/>
    <w:rsid w:val="002741D7"/>
    <w:rsid w:val="002F061C"/>
    <w:rsid w:val="0039454C"/>
    <w:rsid w:val="003E3C84"/>
    <w:rsid w:val="003F0D32"/>
    <w:rsid w:val="004635DF"/>
    <w:rsid w:val="004F2DA0"/>
    <w:rsid w:val="005113F3"/>
    <w:rsid w:val="005A48C6"/>
    <w:rsid w:val="0062289E"/>
    <w:rsid w:val="006578E4"/>
    <w:rsid w:val="00666006"/>
    <w:rsid w:val="007523A8"/>
    <w:rsid w:val="00775163"/>
    <w:rsid w:val="007758C7"/>
    <w:rsid w:val="00782F4F"/>
    <w:rsid w:val="00850EE8"/>
    <w:rsid w:val="008646FE"/>
    <w:rsid w:val="0087373E"/>
    <w:rsid w:val="00894D9A"/>
    <w:rsid w:val="008F4811"/>
    <w:rsid w:val="009D05C2"/>
    <w:rsid w:val="009E1A9B"/>
    <w:rsid w:val="00A0067E"/>
    <w:rsid w:val="00A14D5C"/>
    <w:rsid w:val="00A43CF4"/>
    <w:rsid w:val="00A51019"/>
    <w:rsid w:val="00A77ED4"/>
    <w:rsid w:val="00A91965"/>
    <w:rsid w:val="00AE6F0A"/>
    <w:rsid w:val="00B46EA8"/>
    <w:rsid w:val="00B52C28"/>
    <w:rsid w:val="00B8527C"/>
    <w:rsid w:val="00BA025D"/>
    <w:rsid w:val="00C613F9"/>
    <w:rsid w:val="00CD46B0"/>
    <w:rsid w:val="00D60E81"/>
    <w:rsid w:val="00DD043F"/>
    <w:rsid w:val="00E36BA1"/>
    <w:rsid w:val="00EC3022"/>
    <w:rsid w:val="00F00065"/>
    <w:rsid w:val="00F2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35" w:qFormat="1"/>
    <w:lsdException w:name="table of figures" w:qFormat="1"/>
    <w:lsdException w:name="footnote reference" w:qFormat="1"/>
    <w:lsdException w:name="endnote reference" w:qFormat="1"/>
    <w:lsdException w:name="endnote text"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FE"/>
    <w:pPr>
      <w:spacing w:after="0"/>
    </w:pPr>
    <w:rPr>
      <w:rFonts w:ascii="Arial" w:eastAsia="Arial" w:hAnsi="Arial" w:cs="Arial"/>
      <w:lang w:eastAsia="ru-RU"/>
    </w:rPr>
  </w:style>
  <w:style w:type="paragraph" w:styleId="1">
    <w:name w:val="heading 1"/>
    <w:basedOn w:val="a"/>
    <w:next w:val="a"/>
    <w:link w:val="10"/>
    <w:qFormat/>
    <w:rsid w:val="008646FE"/>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rsid w:val="008646FE"/>
    <w:pPr>
      <w:keepNext/>
      <w:keepLines/>
      <w:spacing w:before="360" w:after="80"/>
      <w:outlineLvl w:val="1"/>
    </w:pPr>
    <w:rPr>
      <w:b/>
      <w:sz w:val="36"/>
      <w:szCs w:val="36"/>
    </w:rPr>
  </w:style>
  <w:style w:type="paragraph" w:styleId="3">
    <w:name w:val="heading 3"/>
    <w:basedOn w:val="a"/>
    <w:next w:val="a"/>
    <w:link w:val="30"/>
    <w:qFormat/>
    <w:rsid w:val="008646FE"/>
    <w:pPr>
      <w:keepNext/>
      <w:keepLines/>
      <w:spacing w:before="280" w:after="80"/>
      <w:outlineLvl w:val="2"/>
    </w:pPr>
    <w:rPr>
      <w:b/>
      <w:sz w:val="28"/>
      <w:szCs w:val="28"/>
    </w:rPr>
  </w:style>
  <w:style w:type="paragraph" w:styleId="4">
    <w:name w:val="heading 4"/>
    <w:basedOn w:val="a"/>
    <w:next w:val="a"/>
    <w:link w:val="40"/>
    <w:qFormat/>
    <w:rsid w:val="008646FE"/>
    <w:pPr>
      <w:keepNext/>
      <w:keepLines/>
      <w:spacing w:before="240" w:after="40"/>
      <w:outlineLvl w:val="3"/>
    </w:pPr>
    <w:rPr>
      <w:b/>
      <w:sz w:val="24"/>
      <w:szCs w:val="24"/>
    </w:rPr>
  </w:style>
  <w:style w:type="paragraph" w:styleId="5">
    <w:name w:val="heading 5"/>
    <w:basedOn w:val="a"/>
    <w:next w:val="a"/>
    <w:link w:val="50"/>
    <w:qFormat/>
    <w:rsid w:val="008646FE"/>
    <w:pPr>
      <w:keepNext/>
      <w:keepLines/>
      <w:spacing w:before="220" w:after="40"/>
      <w:outlineLvl w:val="4"/>
    </w:pPr>
    <w:rPr>
      <w:b/>
    </w:rPr>
  </w:style>
  <w:style w:type="paragraph" w:styleId="6">
    <w:name w:val="heading 6"/>
    <w:basedOn w:val="a"/>
    <w:next w:val="a"/>
    <w:link w:val="60"/>
    <w:qFormat/>
    <w:rsid w:val="008646FE"/>
    <w:pPr>
      <w:keepNext/>
      <w:keepLines/>
      <w:spacing w:before="200" w:after="40"/>
      <w:outlineLvl w:val="5"/>
    </w:pPr>
    <w:rPr>
      <w:b/>
      <w:sz w:val="20"/>
      <w:szCs w:val="20"/>
    </w:rPr>
  </w:style>
  <w:style w:type="paragraph" w:styleId="7">
    <w:name w:val="heading 7"/>
    <w:basedOn w:val="a"/>
    <w:next w:val="a"/>
    <w:link w:val="70"/>
    <w:uiPriority w:val="9"/>
    <w:unhideWhenUsed/>
    <w:qFormat/>
    <w:rsid w:val="008646FE"/>
    <w:pPr>
      <w:keepNext/>
      <w:keepLines/>
      <w:spacing w:before="320" w:after="200"/>
      <w:outlineLvl w:val="6"/>
    </w:pPr>
    <w:rPr>
      <w:b/>
      <w:bCs/>
      <w:i/>
      <w:iCs/>
    </w:rPr>
  </w:style>
  <w:style w:type="paragraph" w:styleId="8">
    <w:name w:val="heading 8"/>
    <w:basedOn w:val="a"/>
    <w:next w:val="a"/>
    <w:link w:val="80"/>
    <w:uiPriority w:val="9"/>
    <w:unhideWhenUsed/>
    <w:qFormat/>
    <w:rsid w:val="008646FE"/>
    <w:pPr>
      <w:keepNext/>
      <w:keepLines/>
      <w:spacing w:before="320" w:after="200"/>
      <w:outlineLvl w:val="7"/>
    </w:pPr>
    <w:rPr>
      <w:i/>
      <w:iCs/>
    </w:rPr>
  </w:style>
  <w:style w:type="paragraph" w:styleId="9">
    <w:name w:val="heading 9"/>
    <w:basedOn w:val="a"/>
    <w:next w:val="a"/>
    <w:link w:val="90"/>
    <w:uiPriority w:val="9"/>
    <w:unhideWhenUsed/>
    <w:qFormat/>
    <w:rsid w:val="008646FE"/>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6FE"/>
    <w:rPr>
      <w:rFonts w:ascii="SimSun" w:eastAsia="SimSun" w:hAnsi="SimSun" w:cs="SimSun"/>
      <w:b/>
      <w:color w:val="000000"/>
      <w:sz w:val="48"/>
      <w:szCs w:val="48"/>
      <w:lang w:eastAsia="ru-RU"/>
    </w:rPr>
  </w:style>
  <w:style w:type="character" w:customStyle="1" w:styleId="20">
    <w:name w:val="Заголовок 2 Знак"/>
    <w:basedOn w:val="a0"/>
    <w:link w:val="2"/>
    <w:rsid w:val="008646FE"/>
    <w:rPr>
      <w:rFonts w:ascii="Arial" w:eastAsia="Arial" w:hAnsi="Arial" w:cs="Arial"/>
      <w:b/>
      <w:sz w:val="36"/>
      <w:szCs w:val="36"/>
      <w:lang w:eastAsia="ru-RU"/>
    </w:rPr>
  </w:style>
  <w:style w:type="character" w:customStyle="1" w:styleId="30">
    <w:name w:val="Заголовок 3 Знак"/>
    <w:basedOn w:val="a0"/>
    <w:link w:val="3"/>
    <w:rsid w:val="008646FE"/>
    <w:rPr>
      <w:rFonts w:ascii="Arial" w:eastAsia="Arial" w:hAnsi="Arial" w:cs="Arial"/>
      <w:b/>
      <w:sz w:val="28"/>
      <w:szCs w:val="28"/>
      <w:lang w:eastAsia="ru-RU"/>
    </w:rPr>
  </w:style>
  <w:style w:type="character" w:customStyle="1" w:styleId="40">
    <w:name w:val="Заголовок 4 Знак"/>
    <w:basedOn w:val="a0"/>
    <w:link w:val="4"/>
    <w:rsid w:val="008646FE"/>
    <w:rPr>
      <w:rFonts w:ascii="Arial" w:eastAsia="Arial" w:hAnsi="Arial" w:cs="Arial"/>
      <w:b/>
      <w:sz w:val="24"/>
      <w:szCs w:val="24"/>
      <w:lang w:eastAsia="ru-RU"/>
    </w:rPr>
  </w:style>
  <w:style w:type="character" w:customStyle="1" w:styleId="50">
    <w:name w:val="Заголовок 5 Знак"/>
    <w:basedOn w:val="a0"/>
    <w:link w:val="5"/>
    <w:rsid w:val="008646FE"/>
    <w:rPr>
      <w:rFonts w:ascii="Arial" w:eastAsia="Arial" w:hAnsi="Arial" w:cs="Arial"/>
      <w:b/>
      <w:lang w:eastAsia="ru-RU"/>
    </w:rPr>
  </w:style>
  <w:style w:type="character" w:customStyle="1" w:styleId="60">
    <w:name w:val="Заголовок 6 Знак"/>
    <w:basedOn w:val="a0"/>
    <w:link w:val="6"/>
    <w:rsid w:val="008646FE"/>
    <w:rPr>
      <w:rFonts w:ascii="Arial" w:eastAsia="Arial" w:hAnsi="Arial" w:cs="Arial"/>
      <w:b/>
      <w:sz w:val="20"/>
      <w:szCs w:val="20"/>
      <w:lang w:eastAsia="ru-RU"/>
    </w:rPr>
  </w:style>
  <w:style w:type="character" w:customStyle="1" w:styleId="70">
    <w:name w:val="Заголовок 7 Знак"/>
    <w:basedOn w:val="a0"/>
    <w:link w:val="7"/>
    <w:uiPriority w:val="9"/>
    <w:qFormat/>
    <w:rsid w:val="008646FE"/>
    <w:rPr>
      <w:rFonts w:ascii="Arial" w:eastAsia="Arial" w:hAnsi="Arial" w:cs="Arial"/>
      <w:b/>
      <w:bCs/>
      <w:i/>
      <w:iCs/>
      <w:lang w:eastAsia="ru-RU"/>
    </w:rPr>
  </w:style>
  <w:style w:type="character" w:customStyle="1" w:styleId="80">
    <w:name w:val="Заголовок 8 Знак"/>
    <w:basedOn w:val="a0"/>
    <w:link w:val="8"/>
    <w:uiPriority w:val="9"/>
    <w:qFormat/>
    <w:rsid w:val="008646FE"/>
    <w:rPr>
      <w:rFonts w:ascii="Arial" w:eastAsia="Arial" w:hAnsi="Arial" w:cs="Arial"/>
      <w:i/>
      <w:iCs/>
      <w:lang w:eastAsia="ru-RU"/>
    </w:rPr>
  </w:style>
  <w:style w:type="character" w:customStyle="1" w:styleId="90">
    <w:name w:val="Заголовок 9 Знак"/>
    <w:basedOn w:val="a0"/>
    <w:link w:val="9"/>
    <w:uiPriority w:val="9"/>
    <w:qFormat/>
    <w:rsid w:val="008646FE"/>
    <w:rPr>
      <w:rFonts w:ascii="Arial" w:eastAsia="Arial" w:hAnsi="Arial" w:cs="Arial"/>
      <w:i/>
      <w:iCs/>
      <w:sz w:val="21"/>
      <w:szCs w:val="21"/>
      <w:lang w:eastAsia="ru-RU"/>
    </w:rPr>
  </w:style>
  <w:style w:type="paragraph" w:styleId="a3">
    <w:name w:val="caption"/>
    <w:basedOn w:val="a"/>
    <w:next w:val="a"/>
    <w:uiPriority w:val="35"/>
    <w:semiHidden/>
    <w:unhideWhenUsed/>
    <w:qFormat/>
    <w:rsid w:val="008646FE"/>
    <w:rPr>
      <w:b/>
      <w:bCs/>
      <w:color w:val="4F81BD" w:themeColor="accent1"/>
      <w:sz w:val="18"/>
      <w:szCs w:val="18"/>
    </w:rPr>
  </w:style>
  <w:style w:type="character" w:styleId="a4">
    <w:name w:val="endnote reference"/>
    <w:basedOn w:val="a0"/>
    <w:uiPriority w:val="99"/>
    <w:semiHidden/>
    <w:unhideWhenUsed/>
    <w:qFormat/>
    <w:rsid w:val="008646FE"/>
    <w:rPr>
      <w:vertAlign w:val="superscript"/>
    </w:rPr>
  </w:style>
  <w:style w:type="paragraph" w:styleId="a5">
    <w:name w:val="endnote text"/>
    <w:basedOn w:val="a"/>
    <w:link w:val="a6"/>
    <w:uiPriority w:val="99"/>
    <w:semiHidden/>
    <w:unhideWhenUsed/>
    <w:qFormat/>
    <w:rsid w:val="008646FE"/>
    <w:pPr>
      <w:spacing w:line="240" w:lineRule="auto"/>
    </w:pPr>
    <w:rPr>
      <w:sz w:val="20"/>
    </w:rPr>
  </w:style>
  <w:style w:type="character" w:customStyle="1" w:styleId="a6">
    <w:name w:val="Текст концевой сноски Знак"/>
    <w:basedOn w:val="a0"/>
    <w:link w:val="a5"/>
    <w:uiPriority w:val="99"/>
    <w:semiHidden/>
    <w:qFormat/>
    <w:rsid w:val="008646FE"/>
    <w:rPr>
      <w:rFonts w:ascii="Arial" w:eastAsia="Arial" w:hAnsi="Arial" w:cs="Arial"/>
      <w:sz w:val="20"/>
      <w:lang w:eastAsia="ru-RU"/>
    </w:rPr>
  </w:style>
  <w:style w:type="paragraph" w:styleId="a7">
    <w:name w:val="footer"/>
    <w:basedOn w:val="a"/>
    <w:link w:val="a8"/>
    <w:uiPriority w:val="99"/>
    <w:unhideWhenUsed/>
    <w:qFormat/>
    <w:rsid w:val="008646FE"/>
    <w:pPr>
      <w:tabs>
        <w:tab w:val="center" w:pos="7143"/>
        <w:tab w:val="right" w:pos="14287"/>
      </w:tabs>
      <w:spacing w:line="240" w:lineRule="auto"/>
    </w:pPr>
  </w:style>
  <w:style w:type="character" w:customStyle="1" w:styleId="a8">
    <w:name w:val="Нижний колонтитул Знак"/>
    <w:basedOn w:val="a0"/>
    <w:link w:val="a7"/>
    <w:uiPriority w:val="99"/>
    <w:qFormat/>
    <w:rsid w:val="008646FE"/>
    <w:rPr>
      <w:rFonts w:ascii="Arial" w:eastAsia="Arial" w:hAnsi="Arial" w:cs="Arial"/>
      <w:lang w:eastAsia="ru-RU"/>
    </w:rPr>
  </w:style>
  <w:style w:type="character" w:styleId="a9">
    <w:name w:val="footnote reference"/>
    <w:basedOn w:val="a0"/>
    <w:uiPriority w:val="99"/>
    <w:unhideWhenUsed/>
    <w:qFormat/>
    <w:rsid w:val="008646FE"/>
    <w:rPr>
      <w:vertAlign w:val="superscript"/>
    </w:rPr>
  </w:style>
  <w:style w:type="paragraph" w:styleId="aa">
    <w:name w:val="footnote text"/>
    <w:basedOn w:val="a"/>
    <w:link w:val="ab"/>
    <w:uiPriority w:val="99"/>
    <w:semiHidden/>
    <w:unhideWhenUsed/>
    <w:qFormat/>
    <w:rsid w:val="008646FE"/>
    <w:pPr>
      <w:spacing w:after="40" w:line="240" w:lineRule="auto"/>
    </w:pPr>
    <w:rPr>
      <w:sz w:val="18"/>
    </w:rPr>
  </w:style>
  <w:style w:type="character" w:customStyle="1" w:styleId="ab">
    <w:name w:val="Текст сноски Знак"/>
    <w:basedOn w:val="a0"/>
    <w:link w:val="aa"/>
    <w:uiPriority w:val="99"/>
    <w:semiHidden/>
    <w:qFormat/>
    <w:rsid w:val="008646FE"/>
    <w:rPr>
      <w:rFonts w:ascii="Arial" w:eastAsia="Arial" w:hAnsi="Arial" w:cs="Arial"/>
      <w:sz w:val="18"/>
      <w:lang w:eastAsia="ru-RU"/>
    </w:rPr>
  </w:style>
  <w:style w:type="paragraph" w:styleId="ac">
    <w:name w:val="header"/>
    <w:basedOn w:val="a"/>
    <w:link w:val="ad"/>
    <w:uiPriority w:val="99"/>
    <w:unhideWhenUsed/>
    <w:qFormat/>
    <w:rsid w:val="008646FE"/>
    <w:pPr>
      <w:tabs>
        <w:tab w:val="center" w:pos="7143"/>
        <w:tab w:val="right" w:pos="14287"/>
      </w:tabs>
      <w:spacing w:line="240" w:lineRule="auto"/>
    </w:pPr>
  </w:style>
  <w:style w:type="character" w:customStyle="1" w:styleId="ad">
    <w:name w:val="Верхний колонтитул Знак"/>
    <w:basedOn w:val="a0"/>
    <w:link w:val="ac"/>
    <w:uiPriority w:val="99"/>
    <w:qFormat/>
    <w:rsid w:val="008646FE"/>
    <w:rPr>
      <w:rFonts w:ascii="Arial" w:eastAsia="Arial" w:hAnsi="Arial" w:cs="Arial"/>
      <w:lang w:eastAsia="ru-RU"/>
    </w:rPr>
  </w:style>
  <w:style w:type="character" w:styleId="ae">
    <w:name w:val="Hyperlink"/>
    <w:basedOn w:val="a0"/>
    <w:qFormat/>
    <w:rsid w:val="008646FE"/>
    <w:rPr>
      <w:color w:val="0000FF"/>
      <w:u w:val="single"/>
    </w:rPr>
  </w:style>
  <w:style w:type="paragraph" w:styleId="af">
    <w:name w:val="Normal (Web)"/>
    <w:qFormat/>
    <w:rsid w:val="008646FE"/>
    <w:pPr>
      <w:spacing w:beforeAutospacing="1" w:after="0" w:afterAutospacing="1" w:line="240" w:lineRule="auto"/>
    </w:pPr>
    <w:rPr>
      <w:rFonts w:ascii="Times New Roman" w:eastAsia="SimSun" w:hAnsi="Times New Roman" w:cs="Times New Roman"/>
      <w:sz w:val="24"/>
      <w:szCs w:val="24"/>
      <w:lang w:val="en-US" w:eastAsia="zh-CN"/>
    </w:rPr>
  </w:style>
  <w:style w:type="paragraph" w:styleId="af0">
    <w:name w:val="Subtitle"/>
    <w:basedOn w:val="a"/>
    <w:next w:val="a"/>
    <w:link w:val="af1"/>
    <w:qFormat/>
    <w:rsid w:val="008646FE"/>
    <w:pPr>
      <w:spacing w:after="60"/>
      <w:jc w:val="center"/>
    </w:pPr>
    <w:rPr>
      <w:rFonts w:ascii="Cambria" w:eastAsia="Cambria" w:hAnsi="Cambria" w:cs="Cambria"/>
      <w:color w:val="000000"/>
      <w:sz w:val="24"/>
      <w:szCs w:val="24"/>
    </w:rPr>
  </w:style>
  <w:style w:type="character" w:customStyle="1" w:styleId="af1">
    <w:name w:val="Подзаголовок Знак"/>
    <w:basedOn w:val="a0"/>
    <w:link w:val="af0"/>
    <w:rsid w:val="008646FE"/>
    <w:rPr>
      <w:rFonts w:ascii="Cambria" w:eastAsia="Cambria" w:hAnsi="Cambria" w:cs="Cambria"/>
      <w:color w:val="000000"/>
      <w:sz w:val="24"/>
      <w:szCs w:val="24"/>
      <w:lang w:eastAsia="ru-RU"/>
    </w:rPr>
  </w:style>
  <w:style w:type="table" w:styleId="af2">
    <w:name w:val="Table Grid"/>
    <w:basedOn w:val="a1"/>
    <w:uiPriority w:val="5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able of figures"/>
    <w:basedOn w:val="a"/>
    <w:next w:val="a"/>
    <w:uiPriority w:val="99"/>
    <w:unhideWhenUsed/>
    <w:qFormat/>
    <w:rsid w:val="008646FE"/>
  </w:style>
  <w:style w:type="paragraph" w:styleId="af4">
    <w:name w:val="Title"/>
    <w:basedOn w:val="a"/>
    <w:next w:val="a"/>
    <w:link w:val="af5"/>
    <w:qFormat/>
    <w:rsid w:val="008646FE"/>
    <w:pPr>
      <w:keepNext/>
      <w:keepLines/>
      <w:spacing w:before="480" w:after="120"/>
    </w:pPr>
    <w:rPr>
      <w:b/>
      <w:sz w:val="72"/>
      <w:szCs w:val="72"/>
    </w:rPr>
  </w:style>
  <w:style w:type="character" w:customStyle="1" w:styleId="af5">
    <w:name w:val="Название Знак"/>
    <w:basedOn w:val="a0"/>
    <w:link w:val="af4"/>
    <w:rsid w:val="008646FE"/>
    <w:rPr>
      <w:rFonts w:ascii="Arial" w:eastAsia="Arial" w:hAnsi="Arial" w:cs="Arial"/>
      <w:b/>
      <w:sz w:val="72"/>
      <w:szCs w:val="72"/>
      <w:lang w:eastAsia="ru-RU"/>
    </w:rPr>
  </w:style>
  <w:style w:type="paragraph" w:styleId="11">
    <w:name w:val="toc 1"/>
    <w:basedOn w:val="a"/>
    <w:next w:val="a"/>
    <w:uiPriority w:val="39"/>
    <w:unhideWhenUsed/>
    <w:qFormat/>
    <w:rsid w:val="008646FE"/>
    <w:pPr>
      <w:spacing w:after="57"/>
    </w:pPr>
  </w:style>
  <w:style w:type="paragraph" w:styleId="21">
    <w:name w:val="toc 2"/>
    <w:basedOn w:val="a"/>
    <w:next w:val="a"/>
    <w:uiPriority w:val="39"/>
    <w:unhideWhenUsed/>
    <w:qFormat/>
    <w:rsid w:val="008646FE"/>
    <w:pPr>
      <w:spacing w:after="57"/>
      <w:ind w:left="283"/>
    </w:pPr>
  </w:style>
  <w:style w:type="paragraph" w:styleId="31">
    <w:name w:val="toc 3"/>
    <w:basedOn w:val="a"/>
    <w:next w:val="a"/>
    <w:uiPriority w:val="39"/>
    <w:unhideWhenUsed/>
    <w:qFormat/>
    <w:rsid w:val="008646FE"/>
    <w:pPr>
      <w:spacing w:after="57"/>
      <w:ind w:left="567"/>
    </w:pPr>
  </w:style>
  <w:style w:type="paragraph" w:styleId="41">
    <w:name w:val="toc 4"/>
    <w:basedOn w:val="a"/>
    <w:next w:val="a"/>
    <w:uiPriority w:val="39"/>
    <w:unhideWhenUsed/>
    <w:qFormat/>
    <w:rsid w:val="008646FE"/>
    <w:pPr>
      <w:spacing w:after="57"/>
      <w:ind w:left="850"/>
    </w:pPr>
  </w:style>
  <w:style w:type="paragraph" w:styleId="51">
    <w:name w:val="toc 5"/>
    <w:basedOn w:val="a"/>
    <w:next w:val="a"/>
    <w:uiPriority w:val="39"/>
    <w:unhideWhenUsed/>
    <w:qFormat/>
    <w:rsid w:val="008646FE"/>
    <w:pPr>
      <w:spacing w:after="57"/>
      <w:ind w:left="1134"/>
    </w:pPr>
  </w:style>
  <w:style w:type="paragraph" w:styleId="61">
    <w:name w:val="toc 6"/>
    <w:basedOn w:val="a"/>
    <w:next w:val="a"/>
    <w:uiPriority w:val="39"/>
    <w:unhideWhenUsed/>
    <w:qFormat/>
    <w:rsid w:val="008646FE"/>
    <w:pPr>
      <w:spacing w:after="57"/>
      <w:ind w:left="1417"/>
    </w:pPr>
  </w:style>
  <w:style w:type="paragraph" w:styleId="71">
    <w:name w:val="toc 7"/>
    <w:basedOn w:val="a"/>
    <w:next w:val="a"/>
    <w:uiPriority w:val="39"/>
    <w:unhideWhenUsed/>
    <w:qFormat/>
    <w:rsid w:val="008646FE"/>
    <w:pPr>
      <w:spacing w:after="57"/>
      <w:ind w:left="1701"/>
    </w:pPr>
  </w:style>
  <w:style w:type="paragraph" w:styleId="81">
    <w:name w:val="toc 8"/>
    <w:basedOn w:val="a"/>
    <w:next w:val="a"/>
    <w:uiPriority w:val="39"/>
    <w:unhideWhenUsed/>
    <w:qFormat/>
    <w:rsid w:val="008646FE"/>
    <w:pPr>
      <w:spacing w:after="57"/>
      <w:ind w:left="1984"/>
    </w:pPr>
  </w:style>
  <w:style w:type="paragraph" w:styleId="91">
    <w:name w:val="toc 9"/>
    <w:basedOn w:val="a"/>
    <w:next w:val="a"/>
    <w:uiPriority w:val="39"/>
    <w:unhideWhenUsed/>
    <w:qFormat/>
    <w:rsid w:val="008646FE"/>
    <w:pPr>
      <w:spacing w:after="57"/>
      <w:ind w:left="2268"/>
    </w:pPr>
  </w:style>
  <w:style w:type="character" w:customStyle="1" w:styleId="Heading1Char">
    <w:name w:val="Heading 1 Char"/>
    <w:basedOn w:val="a0"/>
    <w:uiPriority w:val="9"/>
    <w:qFormat/>
    <w:rsid w:val="008646FE"/>
    <w:rPr>
      <w:rFonts w:ascii="Arial" w:eastAsia="Arial" w:hAnsi="Arial" w:cs="Arial"/>
      <w:sz w:val="40"/>
      <w:szCs w:val="40"/>
    </w:rPr>
  </w:style>
  <w:style w:type="character" w:customStyle="1" w:styleId="Heading2Char">
    <w:name w:val="Heading 2 Char"/>
    <w:basedOn w:val="a0"/>
    <w:uiPriority w:val="9"/>
    <w:qFormat/>
    <w:rsid w:val="008646FE"/>
    <w:rPr>
      <w:rFonts w:ascii="Arial" w:eastAsia="Arial" w:hAnsi="Arial" w:cs="Arial"/>
      <w:sz w:val="34"/>
    </w:rPr>
  </w:style>
  <w:style w:type="character" w:customStyle="1" w:styleId="Heading3Char">
    <w:name w:val="Heading 3 Char"/>
    <w:basedOn w:val="a0"/>
    <w:uiPriority w:val="9"/>
    <w:qFormat/>
    <w:rsid w:val="008646FE"/>
    <w:rPr>
      <w:rFonts w:ascii="Arial" w:eastAsia="Arial" w:hAnsi="Arial" w:cs="Arial"/>
      <w:sz w:val="30"/>
      <w:szCs w:val="30"/>
    </w:rPr>
  </w:style>
  <w:style w:type="character" w:customStyle="1" w:styleId="Heading4Char">
    <w:name w:val="Heading 4 Char"/>
    <w:basedOn w:val="a0"/>
    <w:uiPriority w:val="9"/>
    <w:qFormat/>
    <w:rsid w:val="008646FE"/>
    <w:rPr>
      <w:rFonts w:ascii="Arial" w:eastAsia="Arial" w:hAnsi="Arial" w:cs="Arial"/>
      <w:b/>
      <w:bCs/>
      <w:sz w:val="26"/>
      <w:szCs w:val="26"/>
    </w:rPr>
  </w:style>
  <w:style w:type="character" w:customStyle="1" w:styleId="Heading5Char">
    <w:name w:val="Heading 5 Char"/>
    <w:basedOn w:val="a0"/>
    <w:uiPriority w:val="9"/>
    <w:qFormat/>
    <w:rsid w:val="008646FE"/>
    <w:rPr>
      <w:rFonts w:ascii="Arial" w:eastAsia="Arial" w:hAnsi="Arial" w:cs="Arial"/>
      <w:b/>
      <w:bCs/>
      <w:sz w:val="24"/>
      <w:szCs w:val="24"/>
    </w:rPr>
  </w:style>
  <w:style w:type="character" w:customStyle="1" w:styleId="Heading6Char">
    <w:name w:val="Heading 6 Char"/>
    <w:basedOn w:val="a0"/>
    <w:uiPriority w:val="9"/>
    <w:qFormat/>
    <w:rsid w:val="008646FE"/>
    <w:rPr>
      <w:rFonts w:ascii="Arial" w:eastAsia="Arial" w:hAnsi="Arial" w:cs="Arial"/>
      <w:b/>
      <w:bCs/>
      <w:sz w:val="22"/>
      <w:szCs w:val="22"/>
    </w:rPr>
  </w:style>
  <w:style w:type="paragraph" w:styleId="af6">
    <w:name w:val="List Paragraph"/>
    <w:basedOn w:val="a"/>
    <w:uiPriority w:val="34"/>
    <w:qFormat/>
    <w:rsid w:val="008646FE"/>
    <w:pPr>
      <w:ind w:left="720"/>
      <w:contextualSpacing/>
    </w:pPr>
  </w:style>
  <w:style w:type="paragraph" w:styleId="af7">
    <w:name w:val="No Spacing"/>
    <w:uiPriority w:val="1"/>
    <w:qFormat/>
    <w:rsid w:val="008646FE"/>
    <w:pPr>
      <w:spacing w:after="0" w:line="240" w:lineRule="auto"/>
    </w:pPr>
    <w:rPr>
      <w:rFonts w:ascii="Times New Roman" w:eastAsia="SimSun" w:hAnsi="Times New Roman" w:cs="Times New Roman"/>
      <w:sz w:val="20"/>
      <w:szCs w:val="20"/>
      <w:lang w:eastAsia="ru-RU"/>
    </w:rPr>
  </w:style>
  <w:style w:type="character" w:customStyle="1" w:styleId="TitleChar">
    <w:name w:val="Title Char"/>
    <w:basedOn w:val="a0"/>
    <w:uiPriority w:val="10"/>
    <w:qFormat/>
    <w:rsid w:val="008646FE"/>
    <w:rPr>
      <w:sz w:val="48"/>
      <w:szCs w:val="48"/>
    </w:rPr>
  </w:style>
  <w:style w:type="character" w:customStyle="1" w:styleId="SubtitleChar">
    <w:name w:val="Subtitle Char"/>
    <w:basedOn w:val="a0"/>
    <w:uiPriority w:val="11"/>
    <w:qFormat/>
    <w:rsid w:val="008646FE"/>
    <w:rPr>
      <w:sz w:val="24"/>
      <w:szCs w:val="24"/>
    </w:rPr>
  </w:style>
  <w:style w:type="paragraph" w:styleId="22">
    <w:name w:val="Quote"/>
    <w:basedOn w:val="a"/>
    <w:next w:val="a"/>
    <w:link w:val="23"/>
    <w:uiPriority w:val="29"/>
    <w:qFormat/>
    <w:rsid w:val="008646FE"/>
    <w:pPr>
      <w:ind w:left="720" w:right="720"/>
    </w:pPr>
    <w:rPr>
      <w:i/>
    </w:rPr>
  </w:style>
  <w:style w:type="character" w:customStyle="1" w:styleId="23">
    <w:name w:val="Цитата 2 Знак"/>
    <w:basedOn w:val="a0"/>
    <w:link w:val="22"/>
    <w:uiPriority w:val="29"/>
    <w:qFormat/>
    <w:rsid w:val="008646FE"/>
    <w:rPr>
      <w:rFonts w:ascii="Arial" w:eastAsia="Arial" w:hAnsi="Arial" w:cs="Arial"/>
      <w:i/>
      <w:lang w:eastAsia="ru-RU"/>
    </w:rPr>
  </w:style>
  <w:style w:type="paragraph" w:styleId="af8">
    <w:name w:val="Intense Quote"/>
    <w:basedOn w:val="a"/>
    <w:next w:val="a"/>
    <w:link w:val="af9"/>
    <w:uiPriority w:val="30"/>
    <w:qFormat/>
    <w:rsid w:val="008646F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9">
    <w:name w:val="Выделенная цитата Знак"/>
    <w:basedOn w:val="a0"/>
    <w:link w:val="af8"/>
    <w:uiPriority w:val="30"/>
    <w:qFormat/>
    <w:rsid w:val="008646FE"/>
    <w:rPr>
      <w:rFonts w:ascii="Arial" w:eastAsia="Arial" w:hAnsi="Arial" w:cs="Arial"/>
      <w:i/>
      <w:shd w:val="clear" w:color="auto" w:fill="F2F2F2"/>
      <w:lang w:eastAsia="ru-RU"/>
    </w:rPr>
  </w:style>
  <w:style w:type="character" w:customStyle="1" w:styleId="FooterChar">
    <w:name w:val="Footer Char"/>
    <w:basedOn w:val="a0"/>
    <w:uiPriority w:val="99"/>
    <w:qFormat/>
    <w:rsid w:val="008646FE"/>
  </w:style>
  <w:style w:type="table" w:customStyle="1" w:styleId="TableGridLight">
    <w:name w:val="Table Grid Light"/>
    <w:basedOn w:val="a1"/>
    <w:uiPriority w:val="5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GridTable7Colorful">
    <w:name w:val="Grid Table 7 Colorful"/>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sz w:val="22"/>
      </w:rPr>
      <w:tblPr/>
      <w:tcPr>
        <w:shd w:val="clear" w:color="F2F2F2" w:themeColor="text1" w:themeTint="D" w:fill="F2F2F2" w:themeFill="text1" w:themeFillTint="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ListTable1Light">
    <w:name w:val="List Table 1 Light"/>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stTable7Colorful">
    <w:name w:val="List Table 7 Colorful"/>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sid w:val="008646FE"/>
    <w:pPr>
      <w:spacing w:after="0" w:line="240" w:lineRule="auto"/>
    </w:pPr>
    <w:rPr>
      <w:rFonts w:ascii="Times New Roman" w:eastAsia="SimSun" w:hAnsi="Times New Roman" w:cs="Times New Roman"/>
      <w:color w:val="404040"/>
      <w:sz w:val="20"/>
      <w:szCs w:val="20"/>
      <w:lang w:eastAsia="ru-RU"/>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rsid w:val="008646FE"/>
    <w:pPr>
      <w:spacing w:after="0" w:line="240" w:lineRule="auto"/>
    </w:pPr>
    <w:rPr>
      <w:rFonts w:ascii="Times New Roman" w:eastAsia="SimSun" w:hAnsi="Times New Roman" w:cs="Times New Roman"/>
      <w:sz w:val="20"/>
      <w:szCs w:val="20"/>
      <w:lang w:eastAsia="ru-RU"/>
    </w:r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customStyle="1" w:styleId="12">
    <w:name w:val="Заголовок оглавления1"/>
    <w:uiPriority w:val="39"/>
    <w:unhideWhenUsed/>
    <w:qFormat/>
    <w:rsid w:val="008646FE"/>
    <w:pPr>
      <w:spacing w:after="0" w:line="240" w:lineRule="auto"/>
    </w:pPr>
    <w:rPr>
      <w:rFonts w:ascii="Times New Roman" w:eastAsia="SimSun" w:hAnsi="Times New Roman" w:cs="Times New Roman"/>
      <w:sz w:val="20"/>
      <w:szCs w:val="20"/>
      <w:lang w:eastAsia="ru-RU"/>
    </w:rPr>
  </w:style>
  <w:style w:type="table" w:customStyle="1" w:styleId="TableNormal1">
    <w:name w:val="Table Normal1"/>
    <w:qFormat/>
    <w:rsid w:val="008646FE"/>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Style10">
    <w:name w:val="_Style 10"/>
    <w:basedOn w:val="TableNormal1"/>
    <w:qFormat/>
    <w:rsid w:val="008646FE"/>
    <w:tblPr>
      <w:tblCellMar>
        <w:top w:w="0" w:type="dxa"/>
        <w:left w:w="108" w:type="dxa"/>
        <w:bottom w:w="0" w:type="dxa"/>
        <w:right w:w="108" w:type="dxa"/>
      </w:tblCellMar>
    </w:tblPr>
  </w:style>
  <w:style w:type="table" w:customStyle="1" w:styleId="Style11">
    <w:name w:val="_Style 11"/>
    <w:basedOn w:val="TableNormal1"/>
    <w:qFormat/>
    <w:rsid w:val="008646FE"/>
    <w:tblPr>
      <w:tblCellMar>
        <w:top w:w="0" w:type="dxa"/>
        <w:left w:w="108" w:type="dxa"/>
        <w:bottom w:w="0" w:type="dxa"/>
        <w:right w:w="108" w:type="dxa"/>
      </w:tblCellMar>
    </w:tblPr>
  </w:style>
  <w:style w:type="table" w:customStyle="1" w:styleId="Style12">
    <w:name w:val="_Style 12"/>
    <w:basedOn w:val="TableNormal1"/>
    <w:qFormat/>
    <w:rsid w:val="008646FE"/>
    <w:tblPr>
      <w:tblCellMar>
        <w:top w:w="0" w:type="dxa"/>
        <w:left w:w="108" w:type="dxa"/>
        <w:bottom w:w="0" w:type="dxa"/>
        <w:right w:w="108" w:type="dxa"/>
      </w:tblCellMar>
    </w:tblPr>
  </w:style>
  <w:style w:type="table" w:customStyle="1" w:styleId="Style13">
    <w:name w:val="_Style 13"/>
    <w:basedOn w:val="TableNormal1"/>
    <w:qFormat/>
    <w:rsid w:val="008646FE"/>
    <w:tblPr>
      <w:tblCellMar>
        <w:top w:w="0" w:type="dxa"/>
        <w:left w:w="108" w:type="dxa"/>
        <w:bottom w:w="0" w:type="dxa"/>
        <w:right w:w="108" w:type="dxa"/>
      </w:tblCellMar>
    </w:tblPr>
  </w:style>
  <w:style w:type="table" w:customStyle="1" w:styleId="Style14">
    <w:name w:val="_Style 14"/>
    <w:basedOn w:val="TableNormal1"/>
    <w:qFormat/>
    <w:rsid w:val="008646FE"/>
    <w:tblPr>
      <w:tblCellMar>
        <w:top w:w="0" w:type="dxa"/>
        <w:left w:w="108" w:type="dxa"/>
        <w:bottom w:w="0" w:type="dxa"/>
        <w:right w:w="108" w:type="dxa"/>
      </w:tblCellMar>
    </w:tblPr>
  </w:style>
  <w:style w:type="table" w:customStyle="1" w:styleId="Style52">
    <w:name w:val="_Style 52"/>
    <w:basedOn w:val="TableNormal11"/>
    <w:qFormat/>
    <w:rsid w:val="008646FE"/>
    <w:tblPr>
      <w:tblCellMar>
        <w:top w:w="100" w:type="dxa"/>
        <w:left w:w="100" w:type="dxa"/>
        <w:bottom w:w="100" w:type="dxa"/>
        <w:right w:w="100" w:type="dxa"/>
      </w:tblCellMar>
    </w:tblPr>
  </w:style>
  <w:style w:type="table" w:customStyle="1" w:styleId="TableNormal11">
    <w:name w:val="Table Normal11"/>
    <w:qFormat/>
    <w:rsid w:val="008646FE"/>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72">
    <w:name w:val="7"/>
    <w:basedOn w:val="TableNormal1"/>
    <w:qFormat/>
    <w:rsid w:val="008646FE"/>
    <w:tblPr>
      <w:tblCellMar>
        <w:top w:w="0" w:type="dxa"/>
        <w:left w:w="115" w:type="dxa"/>
        <w:bottom w:w="0" w:type="dxa"/>
        <w:right w:w="115" w:type="dxa"/>
      </w:tblCellMar>
    </w:tblPr>
  </w:style>
  <w:style w:type="paragraph" w:styleId="afa">
    <w:name w:val="Balloon Text"/>
    <w:basedOn w:val="a"/>
    <w:link w:val="afb"/>
    <w:uiPriority w:val="99"/>
    <w:semiHidden/>
    <w:unhideWhenUsed/>
    <w:rsid w:val="007523A8"/>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7523A8"/>
    <w:rPr>
      <w:rFonts w:ascii="Tahoma" w:eastAsia="Arial"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922-19" TargetMode="External"/><Relationship Id="rId18" Type="http://schemas.openxmlformats.org/officeDocument/2006/relationships/hyperlink" Target="http://vytiah.mvs.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vytiah.mvs.gov.ua/" TargetMode="External"/><Relationship Id="rId2" Type="http://schemas.openxmlformats.org/officeDocument/2006/relationships/numbering" Target="numbering.xml"/><Relationship Id="rId16" Type="http://schemas.openxmlformats.org/officeDocument/2006/relationships/hyperlink" Target="https://bit.ly/3sUToHs?fbclid=IwAR2T3ybsUOxlihiwTP9PfWI7AKimscmZigh70IkfIfIOvSCcl9gTYRCkeY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1DDEF8-411D-4652-91AC-1E1955D0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10807</Words>
  <Characters>61600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72263</CharactersWithSpaces>
  <SharedDoc>false</SharedDoc>
  <HLinks>
    <vt:vector size="66" baseType="variant">
      <vt:variant>
        <vt:i4>2752547</vt:i4>
      </vt:variant>
      <vt:variant>
        <vt:i4>30</vt:i4>
      </vt:variant>
      <vt:variant>
        <vt:i4>0</vt:i4>
      </vt:variant>
      <vt:variant>
        <vt:i4>5</vt:i4>
      </vt:variant>
      <vt:variant>
        <vt:lpwstr>http://zakon0.rada.gov.ua/laws/show/2289-17</vt:lpwstr>
      </vt:variant>
      <vt:variant>
        <vt:lpwstr/>
      </vt:variant>
      <vt:variant>
        <vt:i4>1966091</vt:i4>
      </vt:variant>
      <vt:variant>
        <vt:i4>27</vt:i4>
      </vt:variant>
      <vt:variant>
        <vt:i4>0</vt:i4>
      </vt:variant>
      <vt:variant>
        <vt:i4>5</vt:i4>
      </vt:variant>
      <vt:variant>
        <vt:lpwstr>http://vytiah.mvs.gov.ua/</vt:lpwstr>
      </vt:variant>
      <vt:variant>
        <vt:lpwstr/>
      </vt:variant>
      <vt:variant>
        <vt:i4>1966091</vt:i4>
      </vt:variant>
      <vt:variant>
        <vt:i4>24</vt:i4>
      </vt:variant>
      <vt:variant>
        <vt:i4>0</vt:i4>
      </vt:variant>
      <vt:variant>
        <vt:i4>5</vt:i4>
      </vt:variant>
      <vt:variant>
        <vt:lpwstr>http://vytiah.mvs.gov.ua/</vt:lpwstr>
      </vt:variant>
      <vt:variant>
        <vt:lpwstr/>
      </vt:variant>
      <vt:variant>
        <vt:i4>7798822</vt:i4>
      </vt:variant>
      <vt:variant>
        <vt:i4>21</vt:i4>
      </vt:variant>
      <vt:variant>
        <vt:i4>0</vt:i4>
      </vt:variant>
      <vt:variant>
        <vt:i4>5</vt:i4>
      </vt:variant>
      <vt:variant>
        <vt:lpwstr>https://bit.ly/3sUToHs?fbclid=IwAR2T3ybsUOxlihiwTP9PfWI7AKimscmZigh70IkfIfIOvSCcl9gTYRCkeYU</vt:lpwstr>
      </vt:variant>
      <vt:variant>
        <vt:lpwstr/>
      </vt:variant>
      <vt:variant>
        <vt:i4>8060972</vt:i4>
      </vt:variant>
      <vt:variant>
        <vt:i4>18</vt:i4>
      </vt:variant>
      <vt:variant>
        <vt:i4>0</vt:i4>
      </vt:variant>
      <vt:variant>
        <vt:i4>5</vt:i4>
      </vt:variant>
      <vt:variant>
        <vt:lpwstr>https://zakon.rada.gov.ua/laws/show/2939-17</vt:lpwstr>
      </vt:variant>
      <vt:variant>
        <vt:lpwstr>Text</vt:lpwstr>
      </vt:variant>
      <vt:variant>
        <vt:i4>6946848</vt:i4>
      </vt:variant>
      <vt:variant>
        <vt:i4>15</vt:i4>
      </vt:variant>
      <vt:variant>
        <vt:i4>0</vt:i4>
      </vt:variant>
      <vt:variant>
        <vt:i4>5</vt:i4>
      </vt:variant>
      <vt:variant>
        <vt:lpwstr>https://zakon.rada.gov.ua/laws/show/2939-17</vt:lpwstr>
      </vt:variant>
      <vt:variant>
        <vt:lpwstr/>
      </vt:variant>
      <vt:variant>
        <vt:i4>7929962</vt:i4>
      </vt:variant>
      <vt:variant>
        <vt:i4>12</vt:i4>
      </vt:variant>
      <vt:variant>
        <vt:i4>0</vt:i4>
      </vt:variant>
      <vt:variant>
        <vt:i4>5</vt:i4>
      </vt:variant>
      <vt:variant>
        <vt:lpwstr>https://zakon.rada.gov.ua/laws/show/922-19</vt:lpwstr>
      </vt:variant>
      <vt:variant>
        <vt:lpwstr>n1250</vt:lpwstr>
      </vt:variant>
      <vt:variant>
        <vt:i4>8257574</vt:i4>
      </vt:variant>
      <vt:variant>
        <vt:i4>9</vt:i4>
      </vt:variant>
      <vt:variant>
        <vt:i4>0</vt:i4>
      </vt:variant>
      <vt:variant>
        <vt:i4>5</vt:i4>
      </vt:variant>
      <vt:variant>
        <vt:lpwstr>https://zakon.rada.gov.ua/laws/show/2297-17</vt:lpwstr>
      </vt:variant>
      <vt:variant>
        <vt:lpwstr>Text</vt:lpwstr>
      </vt:variant>
      <vt:variant>
        <vt:i4>7929962</vt:i4>
      </vt:variant>
      <vt:variant>
        <vt:i4>6</vt:i4>
      </vt:variant>
      <vt:variant>
        <vt:i4>0</vt:i4>
      </vt:variant>
      <vt:variant>
        <vt:i4>5</vt:i4>
      </vt:variant>
      <vt:variant>
        <vt:lpwstr>https://zakon.rada.gov.ua/laws/show/922-19</vt:lpwstr>
      </vt:variant>
      <vt:variant>
        <vt:lpwstr>n1250</vt:lpwstr>
      </vt:variant>
      <vt:variant>
        <vt:i4>6160452</vt:i4>
      </vt:variant>
      <vt:variant>
        <vt:i4>3</vt:i4>
      </vt:variant>
      <vt:variant>
        <vt:i4>0</vt:i4>
      </vt:variant>
      <vt:variant>
        <vt:i4>5</vt:i4>
      </vt:variant>
      <vt:variant>
        <vt:lpwstr>https://zakon.rada.gov.ua/laws/show/2297-17</vt:lpwstr>
      </vt:variant>
      <vt:variant>
        <vt:lpwstr>n15</vt:lpwstr>
      </vt:variant>
      <vt:variant>
        <vt:i4>8257644</vt:i4>
      </vt:variant>
      <vt:variant>
        <vt:i4>0</vt:i4>
      </vt:variant>
      <vt:variant>
        <vt:i4>0</vt:i4>
      </vt:variant>
      <vt:variant>
        <vt:i4>5</vt:i4>
      </vt:variant>
      <vt:variant>
        <vt:lpwstr>https://zakon.rada.gov.ua/laws/show/922-19</vt:lpwstr>
      </vt:variant>
      <vt:variant>
        <vt:lpwstr>n1421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admin</cp:lastModifiedBy>
  <cp:revision>7</cp:revision>
  <dcterms:created xsi:type="dcterms:W3CDTF">2023-12-01T08:29:00Z</dcterms:created>
  <dcterms:modified xsi:type="dcterms:W3CDTF">2023-12-08T11:11:00Z</dcterms:modified>
</cp:coreProperties>
</file>