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sidR="00430346">
              <w:rPr>
                <w:rFonts w:ascii="Times New Roman" w:eastAsia="Times New Roman" w:hAnsi="Times New Roman" w:cs="Times New Roman"/>
                <w:b/>
                <w:sz w:val="24"/>
                <w:szCs w:val="24"/>
                <w:lang w:val="uk-UA" w:eastAsia="ar-SA"/>
              </w:rPr>
              <w:t>2024</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1F4B"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 xml:space="preserve">Комунальне </w:t>
      </w:r>
      <w:r w:rsidR="00A869E2">
        <w:rPr>
          <w:rFonts w:ascii="Times New Roman CYR" w:eastAsia="Times New Roman" w:hAnsi="Times New Roman CYR" w:cs="Times New Roman CYR"/>
          <w:b/>
          <w:sz w:val="24"/>
          <w:szCs w:val="24"/>
          <w:lang w:val="uk-UA" w:eastAsia="zh-CN"/>
        </w:rPr>
        <w:t xml:space="preserve"> п</w:t>
      </w:r>
      <w:r>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w:t>
      </w:r>
      <w:r w:rsidR="00A869E2">
        <w:rPr>
          <w:rFonts w:ascii="Times New Roman CYR" w:eastAsia="Times New Roman" w:hAnsi="Times New Roman CYR" w:cs="Times New Roman CYR"/>
          <w:b/>
          <w:sz w:val="24"/>
          <w:szCs w:val="24"/>
          <w:lang w:val="uk-UA" w:eastAsia="zh-CN"/>
        </w:rPr>
        <w:t>ої ради</w:t>
      </w:r>
      <w:r w:rsidR="00A869E2">
        <w:rPr>
          <w:rFonts w:ascii="Times New Roman" w:eastAsia="Times New Roman" w:hAnsi="Times New Roman" w:cs="Times New Roman"/>
          <w:b/>
          <w:bCs/>
          <w:sz w:val="24"/>
          <w:szCs w:val="24"/>
          <w:lang w:val="uk-UA" w:eastAsia="zh-CN"/>
        </w:rPr>
        <w:t xml:space="preserve">, </w:t>
      </w:r>
      <w:r w:rsidR="00A869E2">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Гарбузюка Валерія Валерійовича</w:t>
      </w:r>
      <w:r w:rsidR="00A869E2">
        <w:rPr>
          <w:rFonts w:ascii="Times New Roman" w:eastAsia="Times New Roman" w:hAnsi="Times New Roman" w:cs="Times New Roman"/>
          <w:sz w:val="24"/>
          <w:szCs w:val="24"/>
          <w:lang w:val="uk-UA" w:eastAsia="ar-SA"/>
        </w:rPr>
        <w:t xml:space="preserve">,  який  діє на підставі </w:t>
      </w:r>
      <w:r w:rsidR="00A869E2">
        <w:rPr>
          <w:rFonts w:ascii="Times New Roman" w:eastAsia="Times New Roman" w:hAnsi="Times New Roman" w:cs="Times New Roman"/>
          <w:b/>
          <w:sz w:val="24"/>
          <w:szCs w:val="24"/>
          <w:lang w:val="uk-UA" w:eastAsia="ar-SA"/>
        </w:rPr>
        <w:t xml:space="preserve">Статуту </w:t>
      </w:r>
      <w:r w:rsidR="00A869E2">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A63891">
      <w:pPr>
        <w:spacing w:after="0" w:line="240" w:lineRule="auto"/>
        <w:ind w:left="1800"/>
        <w:jc w:val="both"/>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AD3B8E">
            <w:pPr>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w:t>
            </w:r>
            <w:r w:rsidR="00A81F4B">
              <w:rPr>
                <w:rFonts w:ascii="Times New Roman" w:eastAsia="Times New Roman" w:hAnsi="Times New Roman" w:cs="Times New Roman"/>
                <w:sz w:val="24"/>
                <w:szCs w:val="24"/>
                <w:lang w:val="uk-UA" w:eastAsia="ar-SA"/>
              </w:rPr>
              <w:t>овари ,</w:t>
            </w:r>
            <w:r w:rsidR="00D01281">
              <w:rPr>
                <w:rFonts w:ascii="Times New Roman" w:eastAsia="Times New Roman" w:hAnsi="Times New Roman" w:cs="Times New Roman"/>
                <w:sz w:val="24"/>
                <w:szCs w:val="24"/>
                <w:lang w:val="uk-UA" w:eastAsia="ar-SA"/>
              </w:rPr>
              <w:t>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67467F">
              <w:rPr>
                <w:rFonts w:ascii="Times New Roman" w:eastAsia="Times New Roman" w:hAnsi="Times New Roman" w:cs="Times New Roman"/>
                <w:b/>
                <w:sz w:val="24"/>
                <w:szCs w:val="24"/>
                <w:lang w:val="uk-UA" w:eastAsia="uk-UA"/>
              </w:rPr>
              <w:t xml:space="preserve"> </w:t>
            </w:r>
            <w:r w:rsidR="0067467F" w:rsidRPr="0067467F">
              <w:rPr>
                <w:rFonts w:ascii="Times New Roman" w:hAnsi="Times New Roman"/>
                <w:b/>
                <w:bCs/>
                <w:lang w:val="uk-UA"/>
              </w:rPr>
              <w:t xml:space="preserve">код  ДК 021:2015  </w:t>
            </w:r>
            <w:r w:rsidRPr="00A63891">
              <w:rPr>
                <w:rFonts w:ascii="Times New Roman" w:eastAsia="Times New Roman" w:hAnsi="Times New Roman" w:cs="Times New Roman"/>
                <w:b/>
                <w:sz w:val="24"/>
                <w:szCs w:val="24"/>
                <w:lang w:val="uk-UA" w:eastAsia="ar-SA"/>
              </w:rPr>
              <w:t xml:space="preserve">– </w:t>
            </w:r>
            <w:r w:rsidR="00430346">
              <w:rPr>
                <w:rFonts w:ascii="Times New Roman" w:hAnsi="Times New Roman" w:cs="Times New Roman"/>
                <w:b/>
                <w:bCs/>
                <w:sz w:val="24"/>
                <w:szCs w:val="36"/>
                <w:lang w:val="uk-UA"/>
              </w:rPr>
              <w:t xml:space="preserve">2015  </w:t>
            </w:r>
            <w:r w:rsidR="00430346">
              <w:rPr>
                <w:rFonts w:ascii="Times New Roman" w:hAnsi="Times New Roman" w:cs="Times New Roman"/>
                <w:b/>
                <w:sz w:val="24"/>
                <w:szCs w:val="24"/>
                <w:lang w:val="uk-UA"/>
              </w:rPr>
              <w:t>33120000-7: Системи реєстрації медичної інформації та дослідне обладнання НК 024:2023: 35162 – Реєстратор  амбулаторний для тривалого електрокардіографічного моніторингу(Холтер дванадцятиканальний) (</w:t>
            </w:r>
            <w:r w:rsidR="00AD3B8E" w:rsidRPr="00A63891">
              <w:rPr>
                <w:rFonts w:ascii="Times New Roman" w:eastAsia="Times New Roman" w:hAnsi="Times New Roman" w:cs="Times New Roman"/>
                <w:b/>
                <w:sz w:val="24"/>
                <w:szCs w:val="24"/>
                <w:lang w:val="uk-UA" w:eastAsia="ar-SA"/>
              </w:rPr>
              <w:t xml:space="preserve"> </w:t>
            </w:r>
            <w:r w:rsidRPr="00A63891">
              <w:rPr>
                <w:rFonts w:ascii="Times New Roman" w:eastAsia="Times New Roman" w:hAnsi="Times New Roman" w:cs="Times New Roman"/>
                <w:b/>
                <w:sz w:val="24"/>
                <w:szCs w:val="24"/>
                <w:lang w:val="uk-UA" w:eastAsia="ar-SA"/>
              </w:rPr>
              <w:t xml:space="preserve">«Товар»)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A63891">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6389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9C216A">
              <w:rPr>
                <w:rFonts w:ascii="Times New Roman" w:eastAsia="Times New Roman" w:hAnsi="Times New Roman" w:cs="Times New Roman"/>
                <w:sz w:val="24"/>
                <w:szCs w:val="24"/>
                <w:lang w:val="uk-UA" w:eastAsia="ar-SA"/>
              </w:rPr>
              <w:lastRenderedPageBreak/>
              <w:t>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w:t>
      </w:r>
      <w:r w:rsidRPr="00F91B1E">
        <w:rPr>
          <w:rFonts w:ascii="Times New Roman" w:eastAsia="Times New Roman" w:hAnsi="Times New Roman" w:cs="Times New Roman"/>
          <w:sz w:val="24"/>
          <w:szCs w:val="24"/>
          <w:lang w:val="uk-UA" w:eastAsia="ar-SA"/>
        </w:rPr>
        <w:t xml:space="preserve">товару - </w:t>
      </w:r>
      <w:r w:rsidR="00F91B1E">
        <w:rPr>
          <w:rFonts w:ascii="Times New Roman" w:eastAsia="Times New Roman" w:hAnsi="Times New Roman" w:cs="Times New Roman"/>
          <w:sz w:val="24"/>
          <w:szCs w:val="24"/>
          <w:lang w:val="uk-UA" w:eastAsia="ar-SA"/>
        </w:rPr>
        <w:t>до 30 чер</w:t>
      </w:r>
      <w:r w:rsidR="00FF1E9A" w:rsidRPr="00F91B1E">
        <w:rPr>
          <w:rFonts w:ascii="Times New Roman" w:eastAsia="Times New Roman" w:hAnsi="Times New Roman" w:cs="Times New Roman"/>
          <w:sz w:val="24"/>
          <w:szCs w:val="24"/>
          <w:lang w:val="uk-UA" w:eastAsia="ar-SA"/>
        </w:rPr>
        <w:t>в</w:t>
      </w:r>
      <w:r w:rsidR="0067467F" w:rsidRPr="00F91B1E">
        <w:rPr>
          <w:rFonts w:ascii="Times New Roman" w:eastAsia="Times New Roman" w:hAnsi="Times New Roman" w:cs="Times New Roman"/>
          <w:sz w:val="24"/>
          <w:szCs w:val="24"/>
          <w:lang w:val="uk-UA" w:eastAsia="ar-SA"/>
        </w:rPr>
        <w:t>ня</w:t>
      </w:r>
      <w:r w:rsidR="00B202F0" w:rsidRPr="00F91B1E">
        <w:rPr>
          <w:rFonts w:ascii="Times New Roman" w:eastAsia="Times New Roman" w:hAnsi="Times New Roman" w:cs="Times New Roman"/>
          <w:sz w:val="24"/>
          <w:szCs w:val="24"/>
          <w:lang w:val="uk-UA" w:eastAsia="ar-SA"/>
        </w:rPr>
        <w:t xml:space="preserve"> </w:t>
      </w:r>
      <w:r w:rsidRPr="00F91B1E">
        <w:rPr>
          <w:rFonts w:ascii="Times New Roman" w:eastAsia="Times New Roman" w:hAnsi="Times New Roman" w:cs="Times New Roman"/>
          <w:sz w:val="24"/>
          <w:szCs w:val="24"/>
          <w:lang w:val="uk-UA" w:eastAsia="ar-SA"/>
        </w:rPr>
        <w:t xml:space="preserve"> </w:t>
      </w:r>
      <w:r w:rsidR="0067467F" w:rsidRPr="00F91B1E">
        <w:rPr>
          <w:rFonts w:ascii="Times New Roman" w:eastAsia="Times New Roman" w:hAnsi="Times New Roman" w:cs="Times New Roman"/>
          <w:sz w:val="24"/>
          <w:szCs w:val="24"/>
          <w:lang w:val="uk-UA" w:eastAsia="ar-SA"/>
        </w:rPr>
        <w:t>2024</w:t>
      </w:r>
      <w:r w:rsidRPr="00F91B1E">
        <w:rPr>
          <w:rFonts w:ascii="Times New Roman" w:eastAsia="Times New Roman" w:hAnsi="Times New Roman" w:cs="Times New Roman"/>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A63891"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Pr>
          <w:rFonts w:ascii="Times New Roman" w:eastAsia="Times New Roman" w:hAnsi="Times New Roman" w:cs="Times New Roman"/>
          <w:sz w:val="24"/>
          <w:szCs w:val="24"/>
          <w:lang w:val="uk-UA" w:eastAsia="ar-SA"/>
        </w:rPr>
        <w:t>5.3</w:t>
      </w:r>
      <w:r w:rsidR="003F7FC9" w:rsidRPr="009C216A">
        <w:rPr>
          <w:rFonts w:ascii="Times New Roman" w:eastAsia="Times New Roman" w:hAnsi="Times New Roman" w:cs="Times New Roman"/>
          <w:sz w:val="24"/>
          <w:szCs w:val="24"/>
          <w:lang w:val="uk-UA" w:eastAsia="ar-SA"/>
        </w:rPr>
        <w:t xml:space="preserve">. Місце поставки  товару – </w:t>
      </w:r>
      <w:r w:rsidR="003F7FC9"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1F4B">
        <w:rPr>
          <w:rFonts w:ascii="Times New Roman" w:eastAsia="Calibri" w:hAnsi="Times New Roman" w:cs="Times New Roman"/>
          <w:b/>
          <w:sz w:val="24"/>
          <w:szCs w:val="24"/>
          <w:lang w:val="uk-UA" w:eastAsia="en-US"/>
        </w:rPr>
        <w:t>провул. Проскурівський</w:t>
      </w:r>
      <w:r w:rsidR="00A869E2" w:rsidRPr="00A869E2">
        <w:rPr>
          <w:rFonts w:ascii="Times New Roman" w:eastAsia="Calibri" w:hAnsi="Times New Roman" w:cs="Times New Roman"/>
          <w:b/>
          <w:sz w:val="24"/>
          <w:szCs w:val="24"/>
          <w:lang w:val="uk-UA" w:eastAsia="en-US"/>
        </w:rPr>
        <w:t>,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платежу не </w:t>
            </w:r>
            <w:r w:rsidRPr="0075533C">
              <w:rPr>
                <w:rFonts w:ascii="Times New Roman" w:eastAsia="Times New Roman" w:hAnsi="Times New Roman" w:cs="Times New Roman"/>
                <w:sz w:val="24"/>
                <w:szCs w:val="24"/>
                <w:lang w:val="uk-UA" w:eastAsia="ar-SA"/>
              </w:rPr>
              <w:t>більше 30 календарних</w:t>
            </w:r>
            <w:r w:rsidRPr="009C216A">
              <w:rPr>
                <w:rFonts w:ascii="Times New Roman" w:eastAsia="Times New Roman" w:hAnsi="Times New Roman" w:cs="Times New Roman"/>
                <w:sz w:val="24"/>
                <w:szCs w:val="24"/>
                <w:lang w:val="uk-UA" w:eastAsia="ar-SA"/>
              </w:rPr>
              <w:t xml:space="preserve">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10.1. Цей Договір набирає чинності з дня йо</w:t>
            </w:r>
            <w:r w:rsidR="0067467F">
              <w:rPr>
                <w:rFonts w:ascii="Times New Roman" w:eastAsia="Times New Roman" w:hAnsi="Times New Roman" w:cs="Times New Roman"/>
                <w:sz w:val="24"/>
                <w:szCs w:val="24"/>
                <w:lang w:val="uk-UA" w:eastAsia="ar-SA"/>
              </w:rPr>
              <w:t xml:space="preserve">го підписання і діє </w:t>
            </w:r>
            <w:r w:rsidR="0067467F" w:rsidRPr="00F91B1E">
              <w:rPr>
                <w:rFonts w:ascii="Times New Roman" w:eastAsia="Times New Roman" w:hAnsi="Times New Roman" w:cs="Times New Roman"/>
                <w:sz w:val="24"/>
                <w:szCs w:val="24"/>
                <w:lang w:val="uk-UA" w:eastAsia="ar-SA"/>
              </w:rPr>
              <w:t xml:space="preserve">до </w:t>
            </w:r>
            <w:r w:rsidR="00F91B1E">
              <w:rPr>
                <w:rFonts w:ascii="Times New Roman" w:eastAsia="Times New Roman" w:hAnsi="Times New Roman" w:cs="Times New Roman"/>
                <w:sz w:val="24"/>
                <w:szCs w:val="24"/>
                <w:lang w:val="uk-UA" w:eastAsia="ar-SA"/>
              </w:rPr>
              <w:t>31 груд</w:t>
            </w:r>
            <w:bookmarkStart w:id="0" w:name="_GoBack"/>
            <w:bookmarkEnd w:id="0"/>
            <w:r w:rsidR="0067467F" w:rsidRPr="00F91B1E">
              <w:rPr>
                <w:rFonts w:ascii="Times New Roman" w:eastAsia="Times New Roman" w:hAnsi="Times New Roman" w:cs="Times New Roman"/>
                <w:sz w:val="24"/>
                <w:szCs w:val="24"/>
                <w:lang w:val="uk-UA" w:eastAsia="ar-SA"/>
              </w:rPr>
              <w:t>ня</w:t>
            </w:r>
            <w:r w:rsidRPr="00F91B1E">
              <w:rPr>
                <w:rFonts w:ascii="Times New Roman" w:eastAsia="Times New Roman" w:hAnsi="Times New Roman" w:cs="Times New Roman"/>
                <w:sz w:val="24"/>
                <w:szCs w:val="24"/>
                <w:lang w:val="uk-UA" w:eastAsia="ar-SA"/>
              </w:rPr>
              <w:t xml:space="preserve"> </w:t>
            </w:r>
            <w:r w:rsidR="0067467F" w:rsidRPr="00F91B1E">
              <w:rPr>
                <w:rFonts w:ascii="Times New Roman" w:eastAsia="Times New Roman" w:hAnsi="Times New Roman" w:cs="Times New Roman"/>
                <w:sz w:val="24"/>
                <w:szCs w:val="24"/>
                <w:lang w:val="uk-UA" w:eastAsia="ar-SA"/>
              </w:rPr>
              <w:t>2024</w:t>
            </w:r>
            <w:r w:rsidRPr="00F91B1E">
              <w:rPr>
                <w:rFonts w:ascii="Times New Roman" w:eastAsia="Times New Roman" w:hAnsi="Times New Roman" w:cs="Times New Roman"/>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Pr="009C216A">
        <w:rPr>
          <w:rFonts w:ascii="Times New Roman" w:eastAsia="Times New Roman" w:hAnsi="Times New Roman" w:cs="Times New Roman"/>
          <w:sz w:val="24"/>
          <w:szCs w:val="24"/>
          <w:lang w:val="uk-UA" w:eastAsia="ar-SA"/>
        </w:rPr>
        <w:lastRenderedPageBreak/>
        <w:t>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r w:rsidRPr="00602424">
              <w:rPr>
                <w:rFonts w:ascii="Times New Roman" w:hAnsi="Times New Roman" w:cs="Times New Roman"/>
                <w:i/>
                <w:lang w:eastAsia="ar-SA"/>
              </w:rPr>
              <w:t>Індекс: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Адреса: м. Хмельницький, пров.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A81F4B" w:rsidRPr="00602424"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код ЄДРПОУ  02774384,</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 xml:space="preserve">e-mail : </w:t>
            </w:r>
            <w:hyperlink r:id="rId5"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Тел./факс.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e-mail:</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Pr="009C216A" w:rsidRDefault="00A81F4B"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5018" w:type="dxa"/>
        <w:tblInd w:w="708" w:type="dxa"/>
        <w:tblLayout w:type="fixed"/>
        <w:tblLook w:val="04A0" w:firstRow="1" w:lastRow="0" w:firstColumn="1" w:lastColumn="0" w:noHBand="0" w:noVBand="1"/>
      </w:tblPr>
      <w:tblGrid>
        <w:gridCol w:w="5018"/>
      </w:tblGrid>
      <w:tr w:rsidR="00A81F4B" w:rsidTr="00A81F4B">
        <w:trPr>
          <w:trHeight w:val="3894"/>
        </w:trPr>
        <w:tc>
          <w:tcPr>
            <w:tcW w:w="5018" w:type="dxa"/>
          </w:tcPr>
          <w:p w:rsidR="00A81F4B" w:rsidRDefault="00A81F4B">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430346">
        <w:rPr>
          <w:rFonts w:ascii="Times New Roman CYR" w:eastAsia="Times New Roman" w:hAnsi="Times New Roman CYR" w:cs="Times New Roman CYR"/>
          <w:b/>
          <w:sz w:val="24"/>
          <w:szCs w:val="24"/>
          <w:lang w:val="uk-UA" w:eastAsia="ar-SA"/>
        </w:rPr>
        <w:t>2024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5243EE" w:rsidRPr="00A63891" w:rsidRDefault="003F7FC9" w:rsidP="00430346">
      <w:pPr>
        <w:rPr>
          <w:rFonts w:ascii="Times New Roman" w:hAnsi="Times New Roman" w:cs="Times New Roman"/>
          <w:b/>
          <w:bCs/>
          <w:sz w:val="24"/>
          <w:szCs w:val="24"/>
          <w:lang w:val="uk-UA"/>
        </w:rPr>
      </w:pPr>
      <w:r w:rsidRPr="009C216A">
        <w:rPr>
          <w:rFonts w:ascii="Times New Roman CYR" w:eastAsia="Times New Roman" w:hAnsi="Times New Roman CYR" w:cs="Times New Roman CYR"/>
          <w:sz w:val="24"/>
          <w:szCs w:val="24"/>
          <w:lang w:val="uk-UA" w:eastAsia="ar-SA"/>
        </w:rPr>
        <w:t xml:space="preserve">на закупівлю </w:t>
      </w:r>
      <w:r w:rsidR="0067467F" w:rsidRPr="00430346">
        <w:rPr>
          <w:rFonts w:ascii="Times New Roman" w:hAnsi="Times New Roman"/>
          <w:b/>
          <w:bCs/>
          <w:lang w:val="uk-UA"/>
        </w:rPr>
        <w:t xml:space="preserve">код  ДК 021:2015  </w:t>
      </w:r>
      <w:r w:rsidR="00430346">
        <w:rPr>
          <w:rFonts w:ascii="Times New Roman" w:hAnsi="Times New Roman" w:cs="Times New Roman"/>
          <w:b/>
          <w:bCs/>
          <w:sz w:val="24"/>
          <w:szCs w:val="36"/>
          <w:lang w:val="uk-UA"/>
        </w:rPr>
        <w:t xml:space="preserve">2015  </w:t>
      </w:r>
      <w:r w:rsidR="00430346">
        <w:rPr>
          <w:rFonts w:ascii="Times New Roman" w:hAnsi="Times New Roman" w:cs="Times New Roman"/>
          <w:b/>
          <w:sz w:val="24"/>
          <w:szCs w:val="24"/>
          <w:lang w:val="uk-UA"/>
        </w:rPr>
        <w:t>33120000-7: Системи реєстрації медичної інформації та дослідне обладнання НК 024:2023: 35162 –      Реєстратор  амбулаторний для тривалого електрокардіографічного моніторингу(Холтер дванадцятиканальний)</w:t>
      </w:r>
    </w:p>
    <w:p w:rsidR="00434209" w:rsidRDefault="00434209" w:rsidP="00434209">
      <w:pPr>
        <w:spacing w:after="55"/>
        <w:ind w:left="10" w:right="50" w:hanging="10"/>
        <w:jc w:val="both"/>
        <w:rPr>
          <w:rFonts w:ascii="Times New Roman" w:eastAsia="Times New Roman" w:hAnsi="Times New Roman" w:cs="Times New Roman"/>
          <w:b/>
          <w:lang w:val="uk-UA"/>
        </w:rPr>
      </w:pPr>
    </w:p>
    <w:p w:rsidR="003F7FC9" w:rsidRPr="00A63891"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p w:rsidR="00A81F4B" w:rsidRDefault="00A81F4B" w:rsidP="004F66C0">
      <w:pPr>
        <w:rPr>
          <w:lang w:val="uk-UA"/>
        </w:rPr>
      </w:pPr>
    </w:p>
    <w:p w:rsidR="00A81F4B" w:rsidRDefault="00A81F4B" w:rsidP="004F66C0">
      <w:pPr>
        <w:rPr>
          <w:lang w:val="uk-UA"/>
        </w:rPr>
      </w:pPr>
      <w:r>
        <w:rPr>
          <w:lang w:val="uk-UA"/>
        </w:rPr>
        <w:t xml:space="preserve">                                                     </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r w:rsidRPr="00602424">
              <w:rPr>
                <w:rFonts w:ascii="Times New Roman" w:hAnsi="Times New Roman" w:cs="Times New Roman"/>
                <w:i/>
                <w:lang w:eastAsia="ar-SA"/>
              </w:rPr>
              <w:t>Індекс: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Адреса: м. Хмельницький, пров.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75533C"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75533C"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 </w:t>
            </w:r>
            <w:r w:rsidR="00A81F4B" w:rsidRPr="00602424">
              <w:rPr>
                <w:rFonts w:ascii="Times New Roman" w:hAnsi="Times New Roman" w:cs="Times New Roman"/>
                <w:i/>
                <w:lang w:eastAsia="ar-SA"/>
              </w:rPr>
              <w:t>код ЄДРПОУ  02774384,</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 xml:space="preserve">e-mail : </w:t>
            </w:r>
            <w:hyperlink r:id="rId6"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Тел./факс.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e-mail:</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Default="00A81F4B" w:rsidP="004F66C0">
      <w:pPr>
        <w:rPr>
          <w:lang w:val="uk-UA"/>
        </w:rPr>
      </w:pPr>
    </w:p>
    <w:sectPr w:rsidR="00A81F4B"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0C7386"/>
    <w:rsid w:val="000D7E32"/>
    <w:rsid w:val="00192AFD"/>
    <w:rsid w:val="002626E9"/>
    <w:rsid w:val="002777A5"/>
    <w:rsid w:val="00293D50"/>
    <w:rsid w:val="002A7B44"/>
    <w:rsid w:val="003145A1"/>
    <w:rsid w:val="003425AB"/>
    <w:rsid w:val="003F7FC9"/>
    <w:rsid w:val="00423F19"/>
    <w:rsid w:val="004254F0"/>
    <w:rsid w:val="0042678A"/>
    <w:rsid w:val="00430346"/>
    <w:rsid w:val="00434209"/>
    <w:rsid w:val="00462416"/>
    <w:rsid w:val="004A33F1"/>
    <w:rsid w:val="004A588C"/>
    <w:rsid w:val="004A6B3F"/>
    <w:rsid w:val="004F3A61"/>
    <w:rsid w:val="004F66C0"/>
    <w:rsid w:val="00516023"/>
    <w:rsid w:val="005230CF"/>
    <w:rsid w:val="005243EE"/>
    <w:rsid w:val="00547A5D"/>
    <w:rsid w:val="00576C48"/>
    <w:rsid w:val="005E5765"/>
    <w:rsid w:val="005F09A8"/>
    <w:rsid w:val="00621F1F"/>
    <w:rsid w:val="00655504"/>
    <w:rsid w:val="0066365C"/>
    <w:rsid w:val="0067467F"/>
    <w:rsid w:val="00677152"/>
    <w:rsid w:val="0068707A"/>
    <w:rsid w:val="006B47DE"/>
    <w:rsid w:val="006D3DDA"/>
    <w:rsid w:val="006E0B67"/>
    <w:rsid w:val="007320A2"/>
    <w:rsid w:val="007376DA"/>
    <w:rsid w:val="0074631F"/>
    <w:rsid w:val="0075533C"/>
    <w:rsid w:val="00762E8D"/>
    <w:rsid w:val="007A1DFE"/>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63891"/>
    <w:rsid w:val="00A74C8B"/>
    <w:rsid w:val="00A81F4B"/>
    <w:rsid w:val="00A825B5"/>
    <w:rsid w:val="00A869E2"/>
    <w:rsid w:val="00AB7D57"/>
    <w:rsid w:val="00AD0F46"/>
    <w:rsid w:val="00AD3B8E"/>
    <w:rsid w:val="00AD59DD"/>
    <w:rsid w:val="00AE7B73"/>
    <w:rsid w:val="00B202F0"/>
    <w:rsid w:val="00B376A8"/>
    <w:rsid w:val="00B45EC4"/>
    <w:rsid w:val="00BA448A"/>
    <w:rsid w:val="00BD3CA1"/>
    <w:rsid w:val="00BE2DEF"/>
    <w:rsid w:val="00BE4FE3"/>
    <w:rsid w:val="00BF5EA5"/>
    <w:rsid w:val="00C104A5"/>
    <w:rsid w:val="00C46D12"/>
    <w:rsid w:val="00CA4518"/>
    <w:rsid w:val="00CB66A3"/>
    <w:rsid w:val="00D01281"/>
    <w:rsid w:val="00D17AEE"/>
    <w:rsid w:val="00D66675"/>
    <w:rsid w:val="00DA165B"/>
    <w:rsid w:val="00E34B48"/>
    <w:rsid w:val="00E641F2"/>
    <w:rsid w:val="00E92456"/>
    <w:rsid w:val="00EB0684"/>
    <w:rsid w:val="00F40971"/>
    <w:rsid w:val="00F71E7F"/>
    <w:rsid w:val="00F752AC"/>
    <w:rsid w:val="00F771D2"/>
    <w:rsid w:val="00F91B1E"/>
    <w:rsid w:val="00FC5C67"/>
    <w:rsid w:val="00FF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E056"/>
  <w15:docId w15:val="{DA08F930-17DC-4385-90CF-139DDF9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321">
      <w:bodyDiv w:val="1"/>
      <w:marLeft w:val="0"/>
      <w:marRight w:val="0"/>
      <w:marTop w:val="0"/>
      <w:marBottom w:val="0"/>
      <w:divBdr>
        <w:top w:val="none" w:sz="0" w:space="0" w:color="auto"/>
        <w:left w:val="none" w:sz="0" w:space="0" w:color="auto"/>
        <w:bottom w:val="none" w:sz="0" w:space="0" w:color="auto"/>
        <w:right w:val="none" w:sz="0" w:space="0" w:color="auto"/>
      </w:divBdr>
    </w:div>
    <w:div w:id="120198755">
      <w:bodyDiv w:val="1"/>
      <w:marLeft w:val="0"/>
      <w:marRight w:val="0"/>
      <w:marTop w:val="0"/>
      <w:marBottom w:val="0"/>
      <w:divBdr>
        <w:top w:val="none" w:sz="0" w:space="0" w:color="auto"/>
        <w:left w:val="none" w:sz="0" w:space="0" w:color="auto"/>
        <w:bottom w:val="none" w:sz="0" w:space="0" w:color="auto"/>
        <w:right w:val="none" w:sz="0" w:space="0" w:color="auto"/>
      </w:divBdr>
    </w:div>
    <w:div w:id="289168304">
      <w:bodyDiv w:val="1"/>
      <w:marLeft w:val="0"/>
      <w:marRight w:val="0"/>
      <w:marTop w:val="0"/>
      <w:marBottom w:val="0"/>
      <w:divBdr>
        <w:top w:val="none" w:sz="0" w:space="0" w:color="auto"/>
        <w:left w:val="none" w:sz="0" w:space="0" w:color="auto"/>
        <w:bottom w:val="none" w:sz="0" w:space="0" w:color="auto"/>
        <w:right w:val="none" w:sz="0" w:space="0" w:color="auto"/>
      </w:divBdr>
    </w:div>
    <w:div w:id="458259580">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899">
      <w:bodyDiv w:val="1"/>
      <w:marLeft w:val="0"/>
      <w:marRight w:val="0"/>
      <w:marTop w:val="0"/>
      <w:marBottom w:val="0"/>
      <w:divBdr>
        <w:top w:val="none" w:sz="0" w:space="0" w:color="auto"/>
        <w:left w:val="none" w:sz="0" w:space="0" w:color="auto"/>
        <w:bottom w:val="none" w:sz="0" w:space="0" w:color="auto"/>
        <w:right w:val="none" w:sz="0" w:space="0" w:color="auto"/>
      </w:divBdr>
    </w:div>
    <w:div w:id="544875025">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01057456">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301766691">
      <w:bodyDiv w:val="1"/>
      <w:marLeft w:val="0"/>
      <w:marRight w:val="0"/>
      <w:marTop w:val="0"/>
      <w:marBottom w:val="0"/>
      <w:divBdr>
        <w:top w:val="none" w:sz="0" w:space="0" w:color="auto"/>
        <w:left w:val="none" w:sz="0" w:space="0" w:color="auto"/>
        <w:bottom w:val="none" w:sz="0" w:space="0" w:color="auto"/>
        <w:right w:val="none" w:sz="0" w:space="0" w:color="auto"/>
      </w:divBdr>
    </w:div>
    <w:div w:id="1475216364">
      <w:bodyDiv w:val="1"/>
      <w:marLeft w:val="0"/>
      <w:marRight w:val="0"/>
      <w:marTop w:val="0"/>
      <w:marBottom w:val="0"/>
      <w:divBdr>
        <w:top w:val="none" w:sz="0" w:space="0" w:color="auto"/>
        <w:left w:val="none" w:sz="0" w:space="0" w:color="auto"/>
        <w:bottom w:val="none" w:sz="0" w:space="0" w:color="auto"/>
        <w:right w:val="none" w:sz="0" w:space="0" w:color="auto"/>
      </w:divBdr>
    </w:div>
    <w:div w:id="1655332567">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 w:id="1986159594">
      <w:bodyDiv w:val="1"/>
      <w:marLeft w:val="0"/>
      <w:marRight w:val="0"/>
      <w:marTop w:val="0"/>
      <w:marBottom w:val="0"/>
      <w:divBdr>
        <w:top w:val="none" w:sz="0" w:space="0" w:color="auto"/>
        <w:left w:val="none" w:sz="0" w:space="0" w:color="auto"/>
        <w:bottom w:val="none" w:sz="0" w:space="0" w:color="auto"/>
        <w:right w:val="none" w:sz="0" w:space="0" w:color="auto"/>
      </w:divBdr>
    </w:div>
    <w:div w:id="21058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2024-04-03T08:53:00Z</dcterms:created>
  <dcterms:modified xsi:type="dcterms:W3CDTF">2024-04-03T11:01:00Z</dcterms:modified>
</cp:coreProperties>
</file>