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7D2EA7" w:rsidP="00320BB6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576F63">
        <w:rPr>
          <w:rFonts w:ascii="Times New Roman" w:eastAsia="Times New Roman" w:hAnsi="Times New Roman" w:cs="Times New Roman"/>
          <w:b/>
        </w:rPr>
        <w:t xml:space="preserve">до </w:t>
      </w:r>
      <w:r w:rsidR="00320BB6">
        <w:rPr>
          <w:rFonts w:ascii="Times New Roman" w:eastAsia="Times New Roman" w:hAnsi="Times New Roman" w:cs="Times New Roman"/>
          <w:b/>
        </w:rPr>
        <w:t>тендерної документації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2038B1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</w:t>
            </w:r>
            <w:r w:rsidR="00320BB6">
              <w:rPr>
                <w:rFonts w:ascii="Times New Roman" w:hAnsi="Times New Roman" w:cs="Times New Roman"/>
                <w:i/>
                <w:lang w:eastAsia="en-US"/>
              </w:rPr>
              <w:t xml:space="preserve"> та окрім тарифу щодо послуги на розподіл електричної енергії оператору системи розподілу АТ «Вінницяобленерго»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, відповідно до укладеного між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0B728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Тариф щодо послуги на розподіл електричної енергії оператору системи розподілу АТ «Вінницяобленерго», відповідно до укладеного між Постачальником та ОСР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7283" w:rsidRPr="00576F63" w:rsidTr="0080598A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3" w:rsidRPr="00576F63" w:rsidRDefault="002038B1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135100,00</w:t>
            </w:r>
            <w:bookmarkStart w:id="0" w:name="_GoBack"/>
            <w:bookmarkEnd w:id="0"/>
          </w:p>
        </w:tc>
      </w:tr>
    </w:tbl>
    <w:p w:rsidR="000B7283" w:rsidRDefault="000B728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 w:rsidRPr="00576F63">
        <w:rPr>
          <w:rFonts w:ascii="Times New Roman" w:eastAsia="Times New Roman CYR" w:hAnsi="Times New Roman" w:cs="Times New Roman"/>
          <w:u w:val="single"/>
          <w:lang w:bidi="ru-RU"/>
        </w:rPr>
        <w:t>Для проведення аукціону (оцінки) електронною системою закупівель учасник зазначає ціну з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775C5F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lastRenderedPageBreak/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215B01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та зобов’язуємося підписати Договір із З</w:t>
      </w:r>
      <w:r w:rsidR="004F45A7">
        <w:rPr>
          <w:rFonts w:ascii="Times New Roman" w:eastAsia="Times New Roman CYR" w:hAnsi="Times New Roman" w:cs="Times New Roman"/>
          <w:lang w:bidi="ru-RU"/>
        </w:rPr>
        <w:t>амовником не пізніше ніж через 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70383"/>
    <w:rsid w:val="00087107"/>
    <w:rsid w:val="000B7283"/>
    <w:rsid w:val="001436CE"/>
    <w:rsid w:val="00192034"/>
    <w:rsid w:val="001A76D5"/>
    <w:rsid w:val="001C453A"/>
    <w:rsid w:val="002038B1"/>
    <w:rsid w:val="00215B01"/>
    <w:rsid w:val="00263B6B"/>
    <w:rsid w:val="002A56EF"/>
    <w:rsid w:val="002A6FB6"/>
    <w:rsid w:val="002C541E"/>
    <w:rsid w:val="00320BB6"/>
    <w:rsid w:val="003301BD"/>
    <w:rsid w:val="003348D2"/>
    <w:rsid w:val="00356E47"/>
    <w:rsid w:val="003F09EB"/>
    <w:rsid w:val="003F63B4"/>
    <w:rsid w:val="004A3D46"/>
    <w:rsid w:val="004A4A61"/>
    <w:rsid w:val="004F45A7"/>
    <w:rsid w:val="00576F63"/>
    <w:rsid w:val="00595AEB"/>
    <w:rsid w:val="005A54C5"/>
    <w:rsid w:val="00630C3B"/>
    <w:rsid w:val="0066025C"/>
    <w:rsid w:val="006B6D69"/>
    <w:rsid w:val="00775C5F"/>
    <w:rsid w:val="007D2EA7"/>
    <w:rsid w:val="008368F0"/>
    <w:rsid w:val="00853091"/>
    <w:rsid w:val="00901623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77D15"/>
    <w:rsid w:val="00AF2D9F"/>
    <w:rsid w:val="00B27945"/>
    <w:rsid w:val="00B303CD"/>
    <w:rsid w:val="00B425A3"/>
    <w:rsid w:val="00B551C1"/>
    <w:rsid w:val="00C6696E"/>
    <w:rsid w:val="00C734CB"/>
    <w:rsid w:val="00CB4C17"/>
    <w:rsid w:val="00D32D75"/>
    <w:rsid w:val="00E1267F"/>
    <w:rsid w:val="00E418D3"/>
    <w:rsid w:val="00E66DCF"/>
    <w:rsid w:val="00EF6BF7"/>
    <w:rsid w:val="00F069D0"/>
    <w:rsid w:val="00F46B16"/>
    <w:rsid w:val="00F80285"/>
    <w:rsid w:val="00F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6C915-BB88-4C2C-956A-18F583A9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2485</Words>
  <Characters>1418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zakupy</cp:lastModifiedBy>
  <cp:revision>19</cp:revision>
  <dcterms:created xsi:type="dcterms:W3CDTF">2019-10-17T12:28:00Z</dcterms:created>
  <dcterms:modified xsi:type="dcterms:W3CDTF">2022-12-14T11:37:00Z</dcterms:modified>
</cp:coreProperties>
</file>