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A752" w14:textId="77777777" w:rsidR="00E51DFF" w:rsidRDefault="00E51DFF" w:rsidP="00FD461A">
      <w:pPr>
        <w:jc w:val="center"/>
        <w:rPr>
          <w:b/>
          <w:lang w:val="uk-UA"/>
        </w:rPr>
      </w:pPr>
    </w:p>
    <w:p w14:paraId="1DC2DBBE" w14:textId="77777777" w:rsidR="00FD461A" w:rsidRPr="00F15F95" w:rsidRDefault="00FD461A" w:rsidP="00FD461A">
      <w:pPr>
        <w:jc w:val="center"/>
        <w:rPr>
          <w:u w:val="single"/>
          <w:lang w:val="uk-UA"/>
        </w:rPr>
      </w:pPr>
      <w:r w:rsidRPr="00F15F95">
        <w:rPr>
          <w:b/>
          <w:lang w:val="uk-UA"/>
        </w:rPr>
        <w:t>ПРОТОКОЛ №</w:t>
      </w:r>
      <w:r w:rsidR="00D63EEB">
        <w:rPr>
          <w:b/>
          <w:lang w:val="uk-UA"/>
        </w:rPr>
        <w:t xml:space="preserve"> </w:t>
      </w:r>
      <w:r w:rsidR="004D234F">
        <w:rPr>
          <w:b/>
          <w:lang w:val="uk-UA"/>
        </w:rPr>
        <w:t>82</w:t>
      </w:r>
    </w:p>
    <w:p w14:paraId="5774D187" w14:textId="77777777" w:rsidR="00FD461A" w:rsidRPr="00F15F95" w:rsidRDefault="00FD461A" w:rsidP="00FD461A">
      <w:pPr>
        <w:jc w:val="center"/>
        <w:rPr>
          <w:b/>
          <w:lang w:val="uk-UA"/>
        </w:rPr>
      </w:pPr>
      <w:r w:rsidRPr="00F15F95">
        <w:rPr>
          <w:b/>
          <w:lang w:val="uk-UA"/>
        </w:rPr>
        <w:t>від «</w:t>
      </w:r>
      <w:r w:rsidR="004D234F">
        <w:rPr>
          <w:b/>
          <w:lang w:val="uk-UA"/>
        </w:rPr>
        <w:t>12</w:t>
      </w:r>
      <w:r w:rsidRPr="00F15F95">
        <w:rPr>
          <w:b/>
          <w:lang w:val="uk-UA"/>
        </w:rPr>
        <w:t xml:space="preserve">» </w:t>
      </w:r>
      <w:r w:rsidR="004D234F">
        <w:rPr>
          <w:b/>
          <w:lang w:val="uk-UA"/>
        </w:rPr>
        <w:t>квітня</w:t>
      </w:r>
      <w:r w:rsidRPr="00F15F95">
        <w:rPr>
          <w:b/>
          <w:lang w:val="uk-UA"/>
        </w:rPr>
        <w:t xml:space="preserve"> 202</w:t>
      </w:r>
      <w:r w:rsidR="004D234F">
        <w:rPr>
          <w:b/>
          <w:lang w:val="uk-UA"/>
        </w:rPr>
        <w:t>4</w:t>
      </w:r>
      <w:r w:rsidRPr="00F15F95">
        <w:rPr>
          <w:b/>
          <w:lang w:val="uk-UA"/>
        </w:rPr>
        <w:t xml:space="preserve"> року</w:t>
      </w:r>
    </w:p>
    <w:p w14:paraId="37970927" w14:textId="77777777" w:rsidR="00FD461A" w:rsidRPr="00F15F95" w:rsidRDefault="00FD461A" w:rsidP="00FD461A">
      <w:pPr>
        <w:jc w:val="center"/>
        <w:rPr>
          <w:lang w:val="uk-UA"/>
        </w:rPr>
      </w:pPr>
      <w:r w:rsidRPr="00F15F95">
        <w:rPr>
          <w:lang w:val="uk-UA"/>
        </w:rPr>
        <w:t>рішення уповноваженої особи</w:t>
      </w:r>
    </w:p>
    <w:p w14:paraId="3846E03B" w14:textId="77777777" w:rsidR="004D234F" w:rsidRPr="004D234F" w:rsidRDefault="00FD461A" w:rsidP="004D234F">
      <w:pPr>
        <w:rPr>
          <w:b/>
          <w:lang w:val="uk-UA"/>
        </w:rPr>
      </w:pPr>
      <w:r w:rsidRPr="002B6413">
        <w:rPr>
          <w:lang w:val="uk-UA"/>
        </w:rPr>
        <w:t>ВІДДІЛ ОСВІТИ,КУЛЬТУРИ,МОЛОДІ ТА СПОРТУ КОСТЯНТИНІВСЬКОЇ СІЛЬСЬКОЇ РАДИ</w:t>
      </w:r>
      <w:r w:rsidR="002C553C" w:rsidRPr="00FE38E4">
        <w:rPr>
          <w:lang w:val="uk-UA"/>
        </w:rPr>
        <w:t xml:space="preserve"> щодо</w:t>
      </w:r>
      <w:r w:rsidR="00143825" w:rsidRPr="00FE38E4">
        <w:rPr>
          <w:lang w:val="uk-UA"/>
        </w:rPr>
        <w:t xml:space="preserve"> </w:t>
      </w:r>
      <w:r w:rsidR="00AB7198">
        <w:rPr>
          <w:lang w:val="uk-UA"/>
        </w:rPr>
        <w:t>внесення змін по закупівлі</w:t>
      </w:r>
      <w:r w:rsidR="00143825" w:rsidRPr="00FE38E4">
        <w:rPr>
          <w:lang w:val="uk-UA"/>
        </w:rPr>
        <w:t xml:space="preserve"> </w:t>
      </w:r>
      <w:bookmarkStart w:id="0" w:name="_Hlk141433761"/>
      <w:bookmarkStart w:id="1" w:name="_Hlk162529198"/>
      <w:r w:rsidR="004D234F" w:rsidRPr="004D234F">
        <w:rPr>
          <w:rFonts w:eastAsia="Arial"/>
          <w:b/>
          <w:color w:val="000000"/>
          <w:lang w:val="uk-UA"/>
        </w:rPr>
        <w:t xml:space="preserve">ДК 021:2015 -  44810000-1 – Фарби (Емаль </w:t>
      </w:r>
      <w:proofErr w:type="spellStart"/>
      <w:r w:rsidR="004D234F" w:rsidRPr="004D234F">
        <w:rPr>
          <w:rFonts w:eastAsia="Arial"/>
          <w:b/>
          <w:color w:val="000000"/>
          <w:lang w:val="uk-UA"/>
        </w:rPr>
        <w:t>алкідна</w:t>
      </w:r>
      <w:proofErr w:type="spellEnd"/>
      <w:r w:rsidR="004D234F" w:rsidRPr="004D234F">
        <w:rPr>
          <w:rFonts w:eastAsia="Arial"/>
          <w:b/>
          <w:color w:val="000000"/>
          <w:lang w:val="uk-UA"/>
        </w:rPr>
        <w:t xml:space="preserve"> ПФ-115П, емаль </w:t>
      </w:r>
      <w:proofErr w:type="spellStart"/>
      <w:r w:rsidR="004D234F" w:rsidRPr="004D234F">
        <w:rPr>
          <w:rFonts w:eastAsia="Arial"/>
          <w:b/>
          <w:color w:val="000000"/>
          <w:lang w:val="uk-UA"/>
        </w:rPr>
        <w:t>алкідна</w:t>
      </w:r>
      <w:proofErr w:type="spellEnd"/>
      <w:r w:rsidR="004D234F" w:rsidRPr="004D234F">
        <w:rPr>
          <w:rFonts w:eastAsia="Arial"/>
          <w:b/>
          <w:color w:val="000000"/>
          <w:lang w:val="uk-UA"/>
        </w:rPr>
        <w:t xml:space="preserve"> ПФ-266, фарба фасадна</w:t>
      </w:r>
      <w:r w:rsidR="004D234F" w:rsidRPr="004D234F">
        <w:rPr>
          <w:b/>
          <w:lang w:val="uk-UA"/>
        </w:rPr>
        <w:t xml:space="preserve"> </w:t>
      </w:r>
      <w:r w:rsidR="004D234F" w:rsidRPr="004D234F">
        <w:rPr>
          <w:rFonts w:eastAsia="Arial"/>
          <w:b/>
          <w:color w:val="000000"/>
          <w:lang w:val="uk-UA"/>
        </w:rPr>
        <w:t xml:space="preserve">водоемульсійна, фарба </w:t>
      </w:r>
      <w:proofErr w:type="spellStart"/>
      <w:r w:rsidR="004D234F" w:rsidRPr="004D234F">
        <w:rPr>
          <w:rFonts w:eastAsia="Arial"/>
          <w:b/>
          <w:color w:val="000000"/>
          <w:lang w:val="uk-UA"/>
        </w:rPr>
        <w:t>інтер’єрна</w:t>
      </w:r>
      <w:proofErr w:type="spellEnd"/>
      <w:r w:rsidR="004D234F" w:rsidRPr="004D234F">
        <w:rPr>
          <w:rFonts w:eastAsia="Arial"/>
          <w:b/>
          <w:color w:val="000000"/>
          <w:lang w:val="uk-UA"/>
        </w:rPr>
        <w:t xml:space="preserve"> водоемульсійна, фарба для бетонних підлог, </w:t>
      </w:r>
      <w:r w:rsidR="004D234F" w:rsidRPr="004D234F">
        <w:rPr>
          <w:b/>
          <w:bCs/>
          <w:lang w:val="uk-UA"/>
        </w:rPr>
        <w:t>емаль антикорозійна по металу 3в1, молоткова</w:t>
      </w:r>
      <w:r w:rsidR="004D234F" w:rsidRPr="004D234F">
        <w:rPr>
          <w:rFonts w:eastAsia="Arial"/>
          <w:b/>
          <w:color w:val="000000"/>
          <w:lang w:val="uk-UA"/>
        </w:rPr>
        <w:t xml:space="preserve">)     </w:t>
      </w:r>
      <w:r w:rsidR="004D234F" w:rsidRPr="004D234F">
        <w:rPr>
          <w:b/>
          <w:lang w:val="uk-UA"/>
        </w:rPr>
        <w:t xml:space="preserve"> </w:t>
      </w:r>
      <w:bookmarkEnd w:id="0"/>
      <w:r w:rsidR="004D234F" w:rsidRPr="004D234F">
        <w:rPr>
          <w:rFonts w:eastAsia="Arial"/>
          <w:b/>
          <w:color w:val="000000"/>
          <w:lang w:val="uk-UA"/>
        </w:rPr>
        <w:t xml:space="preserve">ДК 021:2015 -  44810000-1 – Фарби </w:t>
      </w:r>
      <w:r w:rsidR="004D234F" w:rsidRPr="004D234F">
        <w:rPr>
          <w:b/>
          <w:color w:val="000000"/>
          <w:lang w:val="uk-UA"/>
        </w:rPr>
        <w:t>за ДК 021:2015 «Єдиний закупівельний словник»</w:t>
      </w:r>
      <w:bookmarkEnd w:id="1"/>
      <w:r w:rsidR="004D234F" w:rsidRPr="004D234F">
        <w:rPr>
          <w:b/>
          <w:bCs/>
          <w:lang w:val="uk-UA"/>
        </w:rPr>
        <w:t>,</w:t>
      </w:r>
      <w:r w:rsidR="004D234F" w:rsidRPr="004D234F">
        <w:rPr>
          <w:b/>
          <w:lang w:val="uk-UA"/>
        </w:rPr>
        <w:t xml:space="preserve"> </w:t>
      </w:r>
    </w:p>
    <w:p w14:paraId="121500B7" w14:textId="77777777" w:rsidR="00223779" w:rsidRPr="00FE38E4" w:rsidRDefault="00223779" w:rsidP="004D234F">
      <w:pPr>
        <w:rPr>
          <w:b/>
          <w:lang w:val="uk-UA"/>
        </w:rPr>
      </w:pPr>
      <w:r w:rsidRPr="00FE38E4">
        <w:rPr>
          <w:b/>
          <w:lang w:val="uk-UA"/>
        </w:rPr>
        <w:t>Уповноважена особа:</w:t>
      </w:r>
    </w:p>
    <w:tbl>
      <w:tblPr>
        <w:tblW w:w="0" w:type="auto"/>
        <w:tblLook w:val="0000" w:firstRow="0" w:lastRow="0" w:firstColumn="0" w:lastColumn="0" w:noHBand="0" w:noVBand="0"/>
      </w:tblPr>
      <w:tblGrid>
        <w:gridCol w:w="5880"/>
        <w:gridCol w:w="3062"/>
      </w:tblGrid>
      <w:tr w:rsidR="00FD461A" w:rsidRPr="004C42B7" w14:paraId="51E60528" w14:textId="77777777" w:rsidTr="009A08AB">
        <w:trPr>
          <w:cantSplit/>
          <w:trHeight w:val="288"/>
        </w:trPr>
        <w:tc>
          <w:tcPr>
            <w:tcW w:w="0" w:type="auto"/>
          </w:tcPr>
          <w:p w14:paraId="4AC938AF" w14:textId="77777777" w:rsidR="00FD461A" w:rsidRPr="004C42B7" w:rsidRDefault="00554C3C" w:rsidP="009A08AB">
            <w:pPr>
              <w:rPr>
                <w:lang w:val="uk-UA"/>
              </w:rPr>
            </w:pPr>
            <w:r>
              <w:rPr>
                <w:lang w:val="uk-UA"/>
              </w:rPr>
              <w:t>Головний спеціаліст - г</w:t>
            </w:r>
            <w:r w:rsidR="00FD461A">
              <w:rPr>
                <w:lang w:val="uk-UA"/>
              </w:rPr>
              <w:t>оловний бухгалтер</w:t>
            </w:r>
            <w:r w:rsidR="00FD461A" w:rsidRPr="004C42B7">
              <w:rPr>
                <w:lang w:val="uk-UA"/>
              </w:rPr>
              <w:tab/>
            </w:r>
            <w:r w:rsidR="00FD461A" w:rsidRPr="004C42B7">
              <w:rPr>
                <w:lang w:val="uk-UA"/>
              </w:rPr>
              <w:tab/>
            </w:r>
          </w:p>
        </w:tc>
        <w:tc>
          <w:tcPr>
            <w:tcW w:w="0" w:type="auto"/>
          </w:tcPr>
          <w:p w14:paraId="24906100" w14:textId="77777777" w:rsidR="00FD461A" w:rsidRPr="004C42B7" w:rsidRDefault="00FD461A" w:rsidP="009A08AB">
            <w:pPr>
              <w:rPr>
                <w:lang w:val="uk-UA"/>
              </w:rPr>
            </w:pPr>
            <w:r w:rsidRPr="002B6413">
              <w:rPr>
                <w:lang w:val="uk-UA"/>
              </w:rPr>
              <w:t>Дяченко Оксана Леонідівна</w:t>
            </w:r>
          </w:p>
        </w:tc>
      </w:tr>
    </w:tbl>
    <w:p w14:paraId="0060A64D" w14:textId="77777777" w:rsidR="003C3581" w:rsidRPr="00FE38E4" w:rsidRDefault="003C3581" w:rsidP="00255D1C">
      <w:pPr>
        <w:rPr>
          <w:b/>
          <w:lang w:val="uk-UA"/>
        </w:rPr>
      </w:pPr>
    </w:p>
    <w:p w14:paraId="16D8987D" w14:textId="77777777" w:rsidR="00255D1C" w:rsidRPr="00FE38E4" w:rsidRDefault="00255D1C" w:rsidP="00255D1C">
      <w:pPr>
        <w:rPr>
          <w:b/>
          <w:lang w:val="uk-UA"/>
        </w:rPr>
      </w:pPr>
      <w:r w:rsidRPr="00FE38E4">
        <w:rPr>
          <w:b/>
          <w:lang w:val="uk-UA"/>
        </w:rPr>
        <w:t>Порядок денний:</w:t>
      </w:r>
    </w:p>
    <w:p w14:paraId="0E5EB5F4" w14:textId="77777777" w:rsidR="004D234F" w:rsidRPr="004D234F" w:rsidRDefault="00AB7198" w:rsidP="004D234F">
      <w:pPr>
        <w:spacing w:line="240" w:lineRule="atLeast"/>
        <w:jc w:val="both"/>
        <w:rPr>
          <w:rFonts w:ascii="Arial" w:hAnsi="Arial" w:cs="Arial"/>
          <w:color w:val="6D6D6D"/>
          <w:sz w:val="21"/>
          <w:szCs w:val="21"/>
        </w:rPr>
      </w:pPr>
      <w:r w:rsidRPr="00C54BE8">
        <w:t xml:space="preserve">Внести </w:t>
      </w:r>
      <w:proofErr w:type="spellStart"/>
      <w:r w:rsidRPr="00C54BE8">
        <w:t>зміни</w:t>
      </w:r>
      <w:proofErr w:type="spellEnd"/>
      <w:r w:rsidRPr="00C54BE8">
        <w:t xml:space="preserve"> до </w:t>
      </w:r>
      <w:proofErr w:type="spellStart"/>
      <w:r w:rsidRPr="00C54BE8">
        <w:t>тендерної</w:t>
      </w:r>
      <w:proofErr w:type="spellEnd"/>
      <w:r w:rsidRPr="00C54BE8">
        <w:t xml:space="preserve"> </w:t>
      </w:r>
      <w:proofErr w:type="spellStart"/>
      <w:r w:rsidRPr="00C54BE8">
        <w:t>документації</w:t>
      </w:r>
      <w:proofErr w:type="spellEnd"/>
      <w:r w:rsidRPr="00C54BE8">
        <w:t xml:space="preserve"> </w:t>
      </w:r>
      <w:r w:rsidR="00C54BE8" w:rsidRPr="00C54BE8">
        <w:t>за результатом роз</w:t>
      </w:r>
      <w:proofErr w:type="spellStart"/>
      <w:r w:rsidR="004D234F">
        <w:rPr>
          <w:lang w:val="uk-UA"/>
        </w:rPr>
        <w:t>гляду</w:t>
      </w:r>
      <w:proofErr w:type="spellEnd"/>
      <w:r w:rsidR="004D234F">
        <w:rPr>
          <w:lang w:val="uk-UA"/>
        </w:rPr>
        <w:t xml:space="preserve"> листа №1204-0269 від 12.04.2024року, щодо здійснення моніторингу  Центром громадського моніторингу та досліджень </w:t>
      </w:r>
      <w:r w:rsidR="00C54BE8" w:rsidRPr="00C54BE8">
        <w:t xml:space="preserve"> по </w:t>
      </w:r>
      <w:proofErr w:type="spellStart"/>
      <w:r w:rsidR="00C54BE8" w:rsidRPr="00C54BE8">
        <w:t>закупівлі</w:t>
      </w:r>
      <w:proofErr w:type="spellEnd"/>
      <w:r w:rsidRPr="00C54BE8">
        <w:t xml:space="preserve"> </w:t>
      </w:r>
      <w:r w:rsidR="00EC5D32">
        <w:fldChar w:fldCharType="begin"/>
      </w:r>
      <w:r w:rsidR="00EC5D32">
        <w:instrText xml:space="preserve"> HYPERLINK "https://prozorro.gov.ua/tender/UA-2023-09-20-007963-a" \t "_blank" \o "Оголошення на порталі Уповноваженого органу" </w:instrText>
      </w:r>
      <w:r w:rsidR="00EC5D32">
        <w:fldChar w:fldCharType="separate"/>
      </w:r>
    </w:p>
    <w:p w14:paraId="6276F882" w14:textId="77777777" w:rsidR="00C32594" w:rsidRPr="004D234F" w:rsidRDefault="00EC5D32" w:rsidP="004D234F">
      <w:pPr>
        <w:spacing w:line="240" w:lineRule="atLeast"/>
        <w:jc w:val="both"/>
        <w:rPr>
          <w:b/>
          <w:lang w:val="uk-UA"/>
        </w:rPr>
      </w:pPr>
      <w:r>
        <w:rPr>
          <w:rStyle w:val="js-apiid"/>
          <w:b/>
          <w:bdr w:val="none" w:sz="0" w:space="0" w:color="auto" w:frame="1"/>
        </w:rPr>
        <w:fldChar w:fldCharType="end"/>
      </w:r>
      <w:r w:rsidR="004D234F">
        <w:rPr>
          <w:rStyle w:val="js-apiid"/>
          <w:b/>
          <w:bdr w:val="none" w:sz="0" w:space="0" w:color="auto" w:frame="1"/>
          <w:lang w:val="en-US"/>
        </w:rPr>
        <w:t>UA</w:t>
      </w:r>
      <w:r w:rsidR="00163311">
        <w:rPr>
          <w:b/>
          <w:lang w:val="uk-UA"/>
        </w:rPr>
        <w:t>-</w:t>
      </w:r>
      <w:r w:rsidR="004D234F" w:rsidRPr="004D234F">
        <w:rPr>
          <w:b/>
        </w:rPr>
        <w:t>2024-04-11-010866-</w:t>
      </w:r>
      <w:r w:rsidR="004D234F">
        <w:rPr>
          <w:b/>
          <w:lang w:val="en-US"/>
        </w:rPr>
        <w:t>a</w:t>
      </w:r>
      <w:r w:rsidR="00163311">
        <w:rPr>
          <w:b/>
          <w:lang w:val="uk-UA"/>
        </w:rPr>
        <w:t xml:space="preserve"> </w:t>
      </w:r>
      <w:r w:rsidR="004D234F" w:rsidRPr="004D234F">
        <w:rPr>
          <w:rFonts w:eastAsia="Arial"/>
          <w:b/>
          <w:color w:val="000000"/>
          <w:lang w:val="uk-UA"/>
        </w:rPr>
        <w:t xml:space="preserve">ДК 021:2015 </w:t>
      </w:r>
      <w:proofErr w:type="gramStart"/>
      <w:r w:rsidR="004D234F" w:rsidRPr="004D234F">
        <w:rPr>
          <w:rFonts w:eastAsia="Arial"/>
          <w:b/>
          <w:color w:val="000000"/>
          <w:lang w:val="uk-UA"/>
        </w:rPr>
        <w:t>-  44810000</w:t>
      </w:r>
      <w:proofErr w:type="gramEnd"/>
      <w:r w:rsidR="004D234F" w:rsidRPr="004D234F">
        <w:rPr>
          <w:rFonts w:eastAsia="Arial"/>
          <w:b/>
          <w:color w:val="000000"/>
          <w:lang w:val="uk-UA"/>
        </w:rPr>
        <w:t xml:space="preserve">-1 – Фарби (Емаль </w:t>
      </w:r>
      <w:proofErr w:type="spellStart"/>
      <w:r w:rsidR="004D234F" w:rsidRPr="004D234F">
        <w:rPr>
          <w:rFonts w:eastAsia="Arial"/>
          <w:b/>
          <w:color w:val="000000"/>
          <w:lang w:val="uk-UA"/>
        </w:rPr>
        <w:t>алкідна</w:t>
      </w:r>
      <w:proofErr w:type="spellEnd"/>
      <w:r w:rsidR="004D234F" w:rsidRPr="004D234F">
        <w:rPr>
          <w:rFonts w:eastAsia="Arial"/>
          <w:b/>
          <w:color w:val="000000"/>
          <w:lang w:val="uk-UA"/>
        </w:rPr>
        <w:t xml:space="preserve"> ПФ-115П, емаль </w:t>
      </w:r>
      <w:proofErr w:type="spellStart"/>
      <w:r w:rsidR="004D234F" w:rsidRPr="004D234F">
        <w:rPr>
          <w:rFonts w:eastAsia="Arial"/>
          <w:b/>
          <w:color w:val="000000"/>
          <w:lang w:val="uk-UA"/>
        </w:rPr>
        <w:t>алкідна</w:t>
      </w:r>
      <w:proofErr w:type="spellEnd"/>
      <w:r w:rsidR="004D234F" w:rsidRPr="004D234F">
        <w:rPr>
          <w:rFonts w:eastAsia="Arial"/>
          <w:b/>
          <w:color w:val="000000"/>
          <w:lang w:val="uk-UA"/>
        </w:rPr>
        <w:t xml:space="preserve"> ПФ-266, фарба фасадна</w:t>
      </w:r>
      <w:r w:rsidR="004D234F" w:rsidRPr="004D234F">
        <w:rPr>
          <w:b/>
          <w:lang w:val="uk-UA"/>
        </w:rPr>
        <w:t xml:space="preserve"> </w:t>
      </w:r>
      <w:r w:rsidR="004D234F" w:rsidRPr="004D234F">
        <w:rPr>
          <w:rFonts w:eastAsia="Arial"/>
          <w:b/>
          <w:color w:val="000000"/>
          <w:lang w:val="uk-UA"/>
        </w:rPr>
        <w:t xml:space="preserve">водоемульсійна, фарба </w:t>
      </w:r>
      <w:proofErr w:type="spellStart"/>
      <w:r w:rsidR="004D234F" w:rsidRPr="004D234F">
        <w:rPr>
          <w:rFonts w:eastAsia="Arial"/>
          <w:b/>
          <w:color w:val="000000"/>
          <w:lang w:val="uk-UA"/>
        </w:rPr>
        <w:t>інтер’єрна</w:t>
      </w:r>
      <w:proofErr w:type="spellEnd"/>
      <w:r w:rsidR="004D234F" w:rsidRPr="004D234F">
        <w:rPr>
          <w:rFonts w:eastAsia="Arial"/>
          <w:b/>
          <w:color w:val="000000"/>
          <w:lang w:val="uk-UA"/>
        </w:rPr>
        <w:t xml:space="preserve"> водоемульсійна, фарба для бетонних підлог, </w:t>
      </w:r>
      <w:r w:rsidR="004D234F" w:rsidRPr="004D234F">
        <w:rPr>
          <w:b/>
          <w:bCs/>
          <w:lang w:val="uk-UA"/>
        </w:rPr>
        <w:t>емаль антикорозійна по металу 3в1, молоткова</w:t>
      </w:r>
      <w:r w:rsidR="004D234F" w:rsidRPr="004D234F">
        <w:rPr>
          <w:rFonts w:eastAsia="Arial"/>
          <w:b/>
          <w:color w:val="000000"/>
          <w:lang w:val="uk-UA"/>
        </w:rPr>
        <w:t xml:space="preserve">)     </w:t>
      </w:r>
      <w:r w:rsidR="004D234F" w:rsidRPr="004D234F">
        <w:rPr>
          <w:b/>
          <w:lang w:val="uk-UA"/>
        </w:rPr>
        <w:t xml:space="preserve"> </w:t>
      </w:r>
    </w:p>
    <w:p w14:paraId="09287F55" w14:textId="77777777" w:rsidR="00255D1C" w:rsidRPr="00FE38E4" w:rsidRDefault="00E75F5F" w:rsidP="00255D1C">
      <w:pPr>
        <w:rPr>
          <w:b/>
          <w:lang w:val="uk-UA"/>
        </w:rPr>
      </w:pPr>
      <w:r w:rsidRPr="00FE38E4">
        <w:rPr>
          <w:b/>
          <w:lang w:val="uk-UA"/>
        </w:rPr>
        <w:t>Розглянул</w:t>
      </w:r>
      <w:r w:rsidR="00223779" w:rsidRPr="00FE38E4">
        <w:rPr>
          <w:b/>
          <w:lang w:val="uk-UA"/>
        </w:rPr>
        <w:t>а</w:t>
      </w:r>
      <w:r w:rsidR="00255D1C" w:rsidRPr="00FE38E4">
        <w:rPr>
          <w:b/>
          <w:lang w:val="uk-UA"/>
        </w:rPr>
        <w:t>:</w:t>
      </w:r>
    </w:p>
    <w:p w14:paraId="71A99F57" w14:textId="77777777" w:rsidR="0070021E" w:rsidRPr="004D234F" w:rsidRDefault="00AB7198" w:rsidP="00C54BE8">
      <w:pPr>
        <w:spacing w:line="240" w:lineRule="atLeast"/>
        <w:jc w:val="both"/>
        <w:rPr>
          <w:b/>
          <w:lang w:val="uk-UA"/>
        </w:rPr>
      </w:pPr>
      <w:r w:rsidRPr="004D234F">
        <w:rPr>
          <w:lang w:val="uk-UA"/>
        </w:rPr>
        <w:t xml:space="preserve">За результатами розгляду </w:t>
      </w:r>
      <w:r w:rsidR="004D234F">
        <w:rPr>
          <w:lang w:val="uk-UA"/>
        </w:rPr>
        <w:t>моніторингу закупівлі</w:t>
      </w:r>
      <w:r w:rsidR="00C54BE8" w:rsidRPr="004D234F">
        <w:rPr>
          <w:lang w:val="uk-UA"/>
        </w:rPr>
        <w:t xml:space="preserve"> </w:t>
      </w:r>
      <w:bookmarkStart w:id="2" w:name="_Hlk163838596"/>
      <w:r w:rsidR="004D234F">
        <w:rPr>
          <w:rStyle w:val="js-apiid"/>
          <w:b/>
          <w:bdr w:val="none" w:sz="0" w:space="0" w:color="auto" w:frame="1"/>
          <w:lang w:val="en-US"/>
        </w:rPr>
        <w:t>UA</w:t>
      </w:r>
      <w:r w:rsidR="004D234F">
        <w:rPr>
          <w:b/>
          <w:lang w:val="uk-UA"/>
        </w:rPr>
        <w:t>-</w:t>
      </w:r>
      <w:r w:rsidR="004D234F" w:rsidRPr="004D234F">
        <w:rPr>
          <w:b/>
          <w:lang w:val="uk-UA"/>
        </w:rPr>
        <w:t>2024-04-11-010866-</w:t>
      </w:r>
      <w:r w:rsidR="004D234F">
        <w:rPr>
          <w:b/>
          <w:lang w:val="en-US"/>
        </w:rPr>
        <w:t>a</w:t>
      </w:r>
      <w:r w:rsidR="004D234F">
        <w:rPr>
          <w:b/>
          <w:lang w:val="uk-UA"/>
        </w:rPr>
        <w:t xml:space="preserve"> </w:t>
      </w:r>
      <w:r w:rsidR="004D234F" w:rsidRPr="004D234F">
        <w:rPr>
          <w:rFonts w:eastAsia="Arial"/>
          <w:b/>
          <w:color w:val="000000"/>
          <w:lang w:val="uk-UA"/>
        </w:rPr>
        <w:t xml:space="preserve">ДК 021:2015 -  44810000-1 – Фарби (Емаль </w:t>
      </w:r>
      <w:proofErr w:type="spellStart"/>
      <w:r w:rsidR="004D234F" w:rsidRPr="004D234F">
        <w:rPr>
          <w:rFonts w:eastAsia="Arial"/>
          <w:b/>
          <w:color w:val="000000"/>
          <w:lang w:val="uk-UA"/>
        </w:rPr>
        <w:t>алкідна</w:t>
      </w:r>
      <w:proofErr w:type="spellEnd"/>
      <w:r w:rsidR="004D234F" w:rsidRPr="004D234F">
        <w:rPr>
          <w:rFonts w:eastAsia="Arial"/>
          <w:b/>
          <w:color w:val="000000"/>
          <w:lang w:val="uk-UA"/>
        </w:rPr>
        <w:t xml:space="preserve"> ПФ-115П, емаль </w:t>
      </w:r>
      <w:proofErr w:type="spellStart"/>
      <w:r w:rsidR="004D234F" w:rsidRPr="004D234F">
        <w:rPr>
          <w:rFonts w:eastAsia="Arial"/>
          <w:b/>
          <w:color w:val="000000"/>
          <w:lang w:val="uk-UA"/>
        </w:rPr>
        <w:t>алкідна</w:t>
      </w:r>
      <w:proofErr w:type="spellEnd"/>
      <w:r w:rsidR="004D234F" w:rsidRPr="004D234F">
        <w:rPr>
          <w:rFonts w:eastAsia="Arial"/>
          <w:b/>
          <w:color w:val="000000"/>
          <w:lang w:val="uk-UA"/>
        </w:rPr>
        <w:t xml:space="preserve"> ПФ-266, фарба фасадна</w:t>
      </w:r>
      <w:r w:rsidR="004D234F" w:rsidRPr="004D234F">
        <w:rPr>
          <w:b/>
          <w:lang w:val="uk-UA"/>
        </w:rPr>
        <w:t xml:space="preserve"> </w:t>
      </w:r>
      <w:r w:rsidR="004D234F" w:rsidRPr="004D234F">
        <w:rPr>
          <w:rFonts w:eastAsia="Arial"/>
          <w:b/>
          <w:color w:val="000000"/>
          <w:lang w:val="uk-UA"/>
        </w:rPr>
        <w:t xml:space="preserve">водоемульсійна, фарба </w:t>
      </w:r>
      <w:proofErr w:type="spellStart"/>
      <w:r w:rsidR="004D234F" w:rsidRPr="004D234F">
        <w:rPr>
          <w:rFonts w:eastAsia="Arial"/>
          <w:b/>
          <w:color w:val="000000"/>
          <w:lang w:val="uk-UA"/>
        </w:rPr>
        <w:t>інтер’єрна</w:t>
      </w:r>
      <w:proofErr w:type="spellEnd"/>
      <w:r w:rsidR="004D234F" w:rsidRPr="004D234F">
        <w:rPr>
          <w:rFonts w:eastAsia="Arial"/>
          <w:b/>
          <w:color w:val="000000"/>
          <w:lang w:val="uk-UA"/>
        </w:rPr>
        <w:t xml:space="preserve"> водоемульсійна, фарба для бетонних підлог, </w:t>
      </w:r>
      <w:r w:rsidR="004D234F" w:rsidRPr="004D234F">
        <w:rPr>
          <w:b/>
          <w:bCs/>
          <w:lang w:val="uk-UA"/>
        </w:rPr>
        <w:t>емаль антикорозійна по металу 3в1, молоткова</w:t>
      </w:r>
      <w:r w:rsidR="004D234F" w:rsidRPr="004D234F">
        <w:rPr>
          <w:rFonts w:eastAsia="Arial"/>
          <w:b/>
          <w:color w:val="000000"/>
          <w:lang w:val="uk-UA"/>
        </w:rPr>
        <w:t xml:space="preserve">)  </w:t>
      </w:r>
      <w:bookmarkEnd w:id="2"/>
      <w:r w:rsidR="004D234F" w:rsidRPr="004D234F">
        <w:rPr>
          <w:rFonts w:eastAsia="Arial"/>
          <w:b/>
          <w:color w:val="000000"/>
          <w:lang w:val="uk-UA"/>
        </w:rPr>
        <w:t xml:space="preserve">   </w:t>
      </w:r>
      <w:r w:rsidR="004D234F" w:rsidRPr="004D234F">
        <w:rPr>
          <w:b/>
          <w:lang w:val="uk-UA"/>
        </w:rPr>
        <w:t xml:space="preserve"> </w:t>
      </w:r>
      <w:r w:rsidRPr="004D234F">
        <w:rPr>
          <w:b/>
          <w:lang w:val="uk-UA"/>
        </w:rPr>
        <w:t xml:space="preserve"> </w:t>
      </w:r>
      <w:r w:rsidRPr="004D234F">
        <w:rPr>
          <w:lang w:val="uk-UA"/>
        </w:rPr>
        <w:t xml:space="preserve">необхідно </w:t>
      </w:r>
      <w:proofErr w:type="spellStart"/>
      <w:r w:rsidRPr="004D234F">
        <w:rPr>
          <w:lang w:val="uk-UA"/>
        </w:rPr>
        <w:t>внести</w:t>
      </w:r>
      <w:proofErr w:type="spellEnd"/>
      <w:r w:rsidRPr="004D234F">
        <w:rPr>
          <w:lang w:val="uk-UA"/>
        </w:rPr>
        <w:t xml:space="preserve"> зміни до тендерної документації:</w:t>
      </w:r>
    </w:p>
    <w:p w14:paraId="1352C70B" w14:textId="77777777" w:rsidR="00C54BE8" w:rsidRPr="004D234F" w:rsidRDefault="00C54BE8" w:rsidP="00C54BE8">
      <w:pPr>
        <w:spacing w:line="240" w:lineRule="atLeast"/>
        <w:jc w:val="both"/>
        <w:rPr>
          <w:b/>
          <w:lang w:val="uk-UA"/>
        </w:rPr>
      </w:pPr>
    </w:p>
    <w:tbl>
      <w:tblPr>
        <w:tblStyle w:val="a3"/>
        <w:tblW w:w="9930" w:type="dxa"/>
        <w:tblInd w:w="108" w:type="dxa"/>
        <w:tblLayout w:type="fixed"/>
        <w:tblLook w:val="04A0" w:firstRow="1" w:lastRow="0" w:firstColumn="1" w:lastColumn="0" w:noHBand="0" w:noVBand="1"/>
      </w:tblPr>
      <w:tblGrid>
        <w:gridCol w:w="502"/>
        <w:gridCol w:w="1653"/>
        <w:gridCol w:w="3803"/>
        <w:gridCol w:w="3972"/>
      </w:tblGrid>
      <w:tr w:rsidR="00AB7198" w14:paraId="199D2396" w14:textId="77777777" w:rsidTr="00162BA6">
        <w:trPr>
          <w:trHeight w:val="1174"/>
        </w:trPr>
        <w:tc>
          <w:tcPr>
            <w:tcW w:w="502" w:type="dxa"/>
            <w:tcBorders>
              <w:top w:val="single" w:sz="4" w:space="0" w:color="000000"/>
              <w:left w:val="single" w:sz="4" w:space="0" w:color="000000"/>
              <w:bottom w:val="single" w:sz="4" w:space="0" w:color="000000"/>
              <w:right w:val="single" w:sz="4" w:space="0" w:color="000000"/>
            </w:tcBorders>
            <w:hideMark/>
          </w:tcPr>
          <w:p w14:paraId="69AA9CFA" w14:textId="77777777" w:rsidR="00AB7198" w:rsidRDefault="00AB7198">
            <w:pPr>
              <w:spacing w:after="450"/>
              <w:jc w:val="both"/>
              <w:rPr>
                <w:rStyle w:val="af0"/>
                <w:rFonts w:ascii="Arial" w:hAnsi="Arial" w:cs="Arial"/>
                <w:b w:val="0"/>
                <w:color w:val="242424"/>
                <w:sz w:val="27"/>
                <w:szCs w:val="27"/>
              </w:rPr>
            </w:pPr>
            <w:r>
              <w:rPr>
                <w:rFonts w:eastAsia="Calibri"/>
                <w:b/>
                <w:bCs/>
              </w:rPr>
              <w:t>№ з/п</w:t>
            </w:r>
          </w:p>
        </w:tc>
        <w:tc>
          <w:tcPr>
            <w:tcW w:w="1653" w:type="dxa"/>
            <w:tcBorders>
              <w:top w:val="single" w:sz="4" w:space="0" w:color="000000"/>
              <w:left w:val="single" w:sz="4" w:space="0" w:color="000000"/>
              <w:bottom w:val="single" w:sz="4" w:space="0" w:color="000000"/>
              <w:right w:val="single" w:sz="4" w:space="0" w:color="000000"/>
            </w:tcBorders>
            <w:vAlign w:val="center"/>
            <w:hideMark/>
          </w:tcPr>
          <w:p w14:paraId="51551490" w14:textId="77777777" w:rsidR="00AB7198" w:rsidRDefault="00AB7198">
            <w:pPr>
              <w:spacing w:after="450" w:line="256" w:lineRule="auto"/>
              <w:jc w:val="center"/>
              <w:rPr>
                <w:rFonts w:eastAsia="Calibri"/>
                <w:b/>
              </w:rPr>
            </w:pPr>
            <w:proofErr w:type="spellStart"/>
            <w:r>
              <w:rPr>
                <w:rFonts w:eastAsia="Calibri"/>
                <w:b/>
              </w:rPr>
              <w:t>Посилання</w:t>
            </w:r>
            <w:proofErr w:type="spellEnd"/>
          </w:p>
        </w:tc>
        <w:tc>
          <w:tcPr>
            <w:tcW w:w="3803" w:type="dxa"/>
            <w:tcBorders>
              <w:top w:val="single" w:sz="4" w:space="0" w:color="000000"/>
              <w:left w:val="single" w:sz="4" w:space="0" w:color="000000"/>
              <w:bottom w:val="single" w:sz="4" w:space="0" w:color="000000"/>
              <w:right w:val="single" w:sz="4" w:space="0" w:color="000000"/>
            </w:tcBorders>
            <w:vAlign w:val="center"/>
            <w:hideMark/>
          </w:tcPr>
          <w:p w14:paraId="4802A7D0" w14:textId="77777777" w:rsidR="00AB7198" w:rsidRDefault="00AB7198">
            <w:pPr>
              <w:spacing w:after="450" w:line="256" w:lineRule="auto"/>
              <w:jc w:val="center"/>
              <w:rPr>
                <w:b/>
                <w:i/>
                <w:iCs/>
                <w:shd w:val="clear" w:color="auto" w:fill="FFFFFF"/>
              </w:rPr>
            </w:pPr>
            <w:r>
              <w:rPr>
                <w:rFonts w:eastAsia="Calibri"/>
                <w:b/>
                <w:bCs/>
              </w:rPr>
              <w:t xml:space="preserve">Стара </w:t>
            </w:r>
            <w:proofErr w:type="spellStart"/>
            <w:r>
              <w:rPr>
                <w:rFonts w:eastAsia="Calibri"/>
                <w:b/>
                <w:bCs/>
              </w:rPr>
              <w:t>редакція</w:t>
            </w:r>
            <w:proofErr w:type="spellEnd"/>
            <w:r>
              <w:rPr>
                <w:rFonts w:eastAsia="Calibri"/>
                <w:b/>
                <w:bCs/>
              </w:rPr>
              <w:t xml:space="preserve"> </w:t>
            </w:r>
            <w:proofErr w:type="spellStart"/>
            <w:r>
              <w:rPr>
                <w:rFonts w:eastAsia="Calibri"/>
                <w:b/>
                <w:bCs/>
              </w:rPr>
              <w:t>тендерної</w:t>
            </w:r>
            <w:proofErr w:type="spellEnd"/>
            <w:r>
              <w:rPr>
                <w:rFonts w:eastAsia="Calibri"/>
                <w:b/>
                <w:bCs/>
              </w:rPr>
              <w:t xml:space="preserve"> </w:t>
            </w:r>
            <w:proofErr w:type="spellStart"/>
            <w:r>
              <w:rPr>
                <w:rFonts w:eastAsia="Calibri"/>
                <w:b/>
                <w:bCs/>
              </w:rPr>
              <w:t>документації</w:t>
            </w:r>
            <w:proofErr w:type="spellEnd"/>
          </w:p>
        </w:tc>
        <w:tc>
          <w:tcPr>
            <w:tcW w:w="3972" w:type="dxa"/>
            <w:tcBorders>
              <w:top w:val="single" w:sz="4" w:space="0" w:color="000000"/>
              <w:left w:val="single" w:sz="4" w:space="0" w:color="000000"/>
              <w:bottom w:val="single" w:sz="4" w:space="0" w:color="000000"/>
              <w:right w:val="single" w:sz="4" w:space="0" w:color="000000"/>
            </w:tcBorders>
            <w:vAlign w:val="center"/>
            <w:hideMark/>
          </w:tcPr>
          <w:p w14:paraId="28ECA5B0" w14:textId="77777777" w:rsidR="00AB7198" w:rsidRDefault="00AB7198">
            <w:pPr>
              <w:spacing w:after="450" w:line="256" w:lineRule="auto"/>
              <w:jc w:val="center"/>
              <w:rPr>
                <w:b/>
                <w:i/>
                <w:iCs/>
                <w:shd w:val="clear" w:color="auto" w:fill="FFFFFF"/>
              </w:rPr>
            </w:pPr>
            <w:r>
              <w:rPr>
                <w:rFonts w:eastAsia="Calibri"/>
                <w:b/>
              </w:rPr>
              <w:t xml:space="preserve">Нова </w:t>
            </w:r>
            <w:proofErr w:type="spellStart"/>
            <w:r>
              <w:rPr>
                <w:rFonts w:eastAsia="Calibri"/>
                <w:b/>
              </w:rPr>
              <w:t>редакція</w:t>
            </w:r>
            <w:proofErr w:type="spellEnd"/>
            <w:r>
              <w:rPr>
                <w:rFonts w:eastAsia="Calibri"/>
                <w:b/>
              </w:rPr>
              <w:t xml:space="preserve"> </w:t>
            </w:r>
            <w:proofErr w:type="spellStart"/>
            <w:r>
              <w:rPr>
                <w:rFonts w:eastAsia="Calibri"/>
                <w:b/>
              </w:rPr>
              <w:t>тендерної</w:t>
            </w:r>
            <w:proofErr w:type="spellEnd"/>
            <w:r>
              <w:rPr>
                <w:rFonts w:eastAsia="Calibri"/>
                <w:b/>
              </w:rPr>
              <w:t xml:space="preserve"> </w:t>
            </w:r>
            <w:proofErr w:type="spellStart"/>
            <w:r>
              <w:rPr>
                <w:rFonts w:eastAsia="Calibri"/>
                <w:b/>
              </w:rPr>
              <w:t>документації</w:t>
            </w:r>
            <w:proofErr w:type="spellEnd"/>
          </w:p>
        </w:tc>
      </w:tr>
      <w:tr w:rsidR="00AB7198" w14:paraId="3FB4AC05" w14:textId="77777777" w:rsidTr="00162BA6">
        <w:tc>
          <w:tcPr>
            <w:tcW w:w="502" w:type="dxa"/>
            <w:tcBorders>
              <w:top w:val="single" w:sz="4" w:space="0" w:color="000000"/>
              <w:left w:val="single" w:sz="4" w:space="0" w:color="000000"/>
              <w:bottom w:val="single" w:sz="4" w:space="0" w:color="000000"/>
              <w:right w:val="single" w:sz="4" w:space="0" w:color="000000"/>
            </w:tcBorders>
            <w:hideMark/>
          </w:tcPr>
          <w:p w14:paraId="3C6AF261" w14:textId="77777777" w:rsidR="00AB7198" w:rsidRDefault="00AB7198">
            <w:pPr>
              <w:jc w:val="both"/>
              <w:rPr>
                <w:b/>
                <w:i/>
                <w:iCs/>
                <w:shd w:val="clear" w:color="auto" w:fill="FFFFFF"/>
              </w:rPr>
            </w:pPr>
            <w:r>
              <w:rPr>
                <w:b/>
                <w:i/>
                <w:iCs/>
                <w:shd w:val="clear" w:color="auto" w:fill="FFFFFF"/>
              </w:rPr>
              <w:t>1</w:t>
            </w:r>
          </w:p>
        </w:tc>
        <w:tc>
          <w:tcPr>
            <w:tcW w:w="1653" w:type="dxa"/>
            <w:tcBorders>
              <w:top w:val="single" w:sz="4" w:space="0" w:color="000000"/>
              <w:left w:val="single" w:sz="4" w:space="0" w:color="000000"/>
              <w:bottom w:val="single" w:sz="4" w:space="0" w:color="000000"/>
              <w:right w:val="single" w:sz="4" w:space="0" w:color="000000"/>
            </w:tcBorders>
            <w:hideMark/>
          </w:tcPr>
          <w:p w14:paraId="6DE1589D" w14:textId="0139987A" w:rsidR="00AB7198" w:rsidRDefault="00A84463">
            <w:r>
              <w:rPr>
                <w:lang w:val="uk-UA"/>
              </w:rPr>
              <w:t xml:space="preserve">Тендерна документація </w:t>
            </w:r>
            <w:r w:rsidR="004421BA" w:rsidRPr="00BE5F8E">
              <w:t xml:space="preserve">Порядок </w:t>
            </w:r>
            <w:proofErr w:type="spellStart"/>
            <w:r w:rsidR="004421BA" w:rsidRPr="00BE5F8E">
              <w:t>унесення</w:t>
            </w:r>
            <w:proofErr w:type="spellEnd"/>
            <w:r w:rsidR="004421BA" w:rsidRPr="00BE5F8E">
              <w:t xml:space="preserve"> </w:t>
            </w:r>
            <w:proofErr w:type="spellStart"/>
            <w:r w:rsidR="004421BA" w:rsidRPr="00BE5F8E">
              <w:t>змін</w:t>
            </w:r>
            <w:proofErr w:type="spellEnd"/>
            <w:r w:rsidR="004421BA" w:rsidRPr="00BE5F8E">
              <w:t xml:space="preserve"> та </w:t>
            </w:r>
            <w:proofErr w:type="spellStart"/>
            <w:r w:rsidR="004421BA" w:rsidRPr="00BE5F8E">
              <w:t>надання</w:t>
            </w:r>
            <w:proofErr w:type="spellEnd"/>
            <w:r w:rsidR="004421BA" w:rsidRPr="00BE5F8E">
              <w:t xml:space="preserve"> </w:t>
            </w:r>
            <w:proofErr w:type="spellStart"/>
            <w:r w:rsidR="004421BA" w:rsidRPr="00BE5F8E">
              <w:t>роз’яснень</w:t>
            </w:r>
            <w:proofErr w:type="spellEnd"/>
            <w:r w:rsidR="004421BA" w:rsidRPr="00BE5F8E">
              <w:t xml:space="preserve"> до </w:t>
            </w:r>
            <w:proofErr w:type="spellStart"/>
            <w:r w:rsidR="004421BA" w:rsidRPr="00BE5F8E">
              <w:t>тендерної</w:t>
            </w:r>
            <w:proofErr w:type="spellEnd"/>
            <w:r w:rsidR="004421BA" w:rsidRPr="00BE5F8E">
              <w:t xml:space="preserve"> </w:t>
            </w:r>
            <w:proofErr w:type="spellStart"/>
            <w:r w:rsidR="004421BA" w:rsidRPr="00BE5F8E">
              <w:t>документації</w:t>
            </w:r>
            <w:proofErr w:type="spellEnd"/>
          </w:p>
          <w:p w14:paraId="79117605" w14:textId="77777777" w:rsidR="004421BA" w:rsidRPr="006C7F82" w:rsidRDefault="004421BA">
            <w:pPr>
              <w:rPr>
                <w:rFonts w:eastAsia="Calibri"/>
                <w:lang w:val="uk-UA"/>
              </w:rPr>
            </w:pPr>
            <w:r>
              <w:rPr>
                <w:rFonts w:eastAsia="Calibri"/>
                <w:lang w:val="uk-UA"/>
              </w:rPr>
              <w:t>п.1</w:t>
            </w:r>
          </w:p>
        </w:tc>
        <w:tc>
          <w:tcPr>
            <w:tcW w:w="3803" w:type="dxa"/>
            <w:tcBorders>
              <w:top w:val="single" w:sz="4" w:space="0" w:color="000000"/>
              <w:left w:val="single" w:sz="4" w:space="0" w:color="000000"/>
              <w:bottom w:val="single" w:sz="4" w:space="0" w:color="000000"/>
              <w:right w:val="single" w:sz="4" w:space="0" w:color="000000"/>
            </w:tcBorders>
            <w:hideMark/>
          </w:tcPr>
          <w:p w14:paraId="2DE988BE" w14:textId="77777777" w:rsidR="004421BA" w:rsidRDefault="004421BA" w:rsidP="004421BA">
            <w:pPr>
              <w:pStyle w:val="aa"/>
              <w:widowControl w:val="0"/>
              <w:ind w:right="113"/>
              <w:contextualSpacing/>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szCs w:val="24"/>
              </w:rPr>
              <w:t>закупівель</w:t>
            </w:r>
            <w:proofErr w:type="spellEnd"/>
            <w:r>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2F9C4A" w14:textId="77777777" w:rsidR="004421BA" w:rsidRDefault="004421BA" w:rsidP="004421BA">
            <w:pPr>
              <w:pStyle w:val="aa"/>
              <w:widowControl w:val="0"/>
              <w:ind w:right="113"/>
              <w:contextualSpacing/>
              <w:jc w:val="both"/>
              <w:rPr>
                <w:sz w:val="24"/>
                <w:szCs w:val="24"/>
              </w:rPr>
            </w:pPr>
            <w:r>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rPr>
              <w:t>закупівель</w:t>
            </w:r>
            <w:proofErr w:type="spellEnd"/>
            <w:r>
              <w:rPr>
                <w:sz w:val="24"/>
                <w:szCs w:val="24"/>
              </w:rPr>
              <w:t xml:space="preserve"> без ідентифікації особи, яка звернулася до замовника. </w:t>
            </w:r>
          </w:p>
          <w:p w14:paraId="048BB6BA" w14:textId="77777777" w:rsidR="004421BA" w:rsidRDefault="004421BA" w:rsidP="004421BA">
            <w:pPr>
              <w:pStyle w:val="aa"/>
              <w:widowControl w:val="0"/>
              <w:ind w:right="113"/>
              <w:contextualSpacing/>
              <w:jc w:val="both"/>
              <w:rPr>
                <w:sz w:val="24"/>
                <w:szCs w:val="24"/>
              </w:rPr>
            </w:pPr>
            <w:r>
              <w:rPr>
                <w:sz w:val="24"/>
                <w:szCs w:val="24"/>
              </w:rPr>
              <w:t xml:space="preserve">Замовник повинен протягом </w:t>
            </w:r>
            <w:r>
              <w:rPr>
                <w:b/>
                <w:sz w:val="24"/>
                <w:szCs w:val="24"/>
              </w:rPr>
              <w:t>трьох днів</w:t>
            </w:r>
            <w:r>
              <w:rPr>
                <w:sz w:val="24"/>
                <w:szCs w:val="24"/>
              </w:rPr>
              <w:t xml:space="preserve"> з дати їх оприлюднення надати роз’яснення на звернення шляхом оприлюднення його в </w:t>
            </w:r>
            <w:r>
              <w:rPr>
                <w:sz w:val="24"/>
                <w:szCs w:val="24"/>
              </w:rPr>
              <w:lastRenderedPageBreak/>
              <w:t xml:space="preserve">електронній системі </w:t>
            </w:r>
            <w:proofErr w:type="spellStart"/>
            <w:r>
              <w:rPr>
                <w:sz w:val="24"/>
                <w:szCs w:val="24"/>
              </w:rPr>
              <w:t>закупівель</w:t>
            </w:r>
            <w:proofErr w:type="spellEnd"/>
            <w:r>
              <w:rPr>
                <w:sz w:val="24"/>
                <w:szCs w:val="24"/>
              </w:rPr>
              <w:t xml:space="preserve"> </w:t>
            </w:r>
            <w:r>
              <w:t>відповідно до п.54 Особливостей</w:t>
            </w:r>
            <w:r>
              <w:rPr>
                <w:sz w:val="24"/>
                <w:szCs w:val="24"/>
              </w:rPr>
              <w:t>.</w:t>
            </w:r>
          </w:p>
          <w:p w14:paraId="7EEDAA26" w14:textId="77777777" w:rsidR="004421BA" w:rsidRDefault="004421BA" w:rsidP="004421BA">
            <w:pPr>
              <w:pStyle w:val="aa"/>
              <w:widowControl w:val="0"/>
              <w:ind w:right="113"/>
              <w:contextualSpacing/>
              <w:jc w:val="both"/>
              <w:rPr>
                <w:sz w:val="22"/>
                <w:szCs w:val="22"/>
              </w:rPr>
            </w:pPr>
            <w:r>
              <w:t xml:space="preserve">У разі несвоєчасного надання замовником відповіді на звернення електронна система </w:t>
            </w:r>
            <w:proofErr w:type="spellStart"/>
            <w:r>
              <w:t>закупівель</w:t>
            </w:r>
            <w:proofErr w:type="spellEnd"/>
            <w:r>
              <w:t xml:space="preserve"> автоматично зупиняє проведення відкритих торгів. </w:t>
            </w:r>
          </w:p>
          <w:p w14:paraId="7EA576ED" w14:textId="77777777" w:rsidR="004421BA" w:rsidRDefault="004421BA" w:rsidP="004421BA">
            <w:pPr>
              <w:pStyle w:val="aa"/>
              <w:widowControl w:val="0"/>
              <w:ind w:right="113"/>
              <w:contextualSpacing/>
              <w:jc w:val="both"/>
            </w:pPr>
            <w:r>
              <w:t xml:space="preserve">Для поновлення проведення відкритих торгів замовник повинен розмістити відповідь в електронній системі </w:t>
            </w:r>
            <w:proofErr w:type="spellStart"/>
            <w:r>
              <w:t>закупівель</w:t>
            </w:r>
            <w:proofErr w:type="spellEnd"/>
            <w:r>
              <w:t xml:space="preserve"> з одночасним продовженням строку подання тендерних пропозицій не менше ніж на чотири дні. </w:t>
            </w:r>
          </w:p>
          <w:p w14:paraId="2CD05D82" w14:textId="77777777" w:rsidR="00AB7198" w:rsidRPr="004421BA" w:rsidRDefault="004421BA" w:rsidP="004421BA">
            <w:pPr>
              <w:jc w:val="both"/>
              <w:rPr>
                <w:color w:val="000000"/>
                <w:lang w:val="uk-UA" w:eastAsia="en-US"/>
              </w:rPr>
            </w:pPr>
            <w:r w:rsidRPr="004421BA">
              <w:rPr>
                <w:lang w:val="uk-UA"/>
              </w:rPr>
              <w:t>Учасник шляхом подання своєї тендерної пропозиції підтверджує, що йому зрозумілі та він погоджується із умовами та вимогами тендерної документації, не потребує додаткових роз’яснень і пояснень щодо її змісту, в тому числі щодо технічних вимог до предмету закупівлі, і погоджується виконати усі вимоги Замовника щодо підготовки тендерної пропозиції</w:t>
            </w:r>
          </w:p>
        </w:tc>
        <w:tc>
          <w:tcPr>
            <w:tcW w:w="3972" w:type="dxa"/>
            <w:tcBorders>
              <w:top w:val="single" w:sz="4" w:space="0" w:color="000000"/>
              <w:left w:val="single" w:sz="4" w:space="0" w:color="000000"/>
              <w:bottom w:val="single" w:sz="4" w:space="0" w:color="000000"/>
              <w:right w:val="single" w:sz="4" w:space="0" w:color="000000"/>
            </w:tcBorders>
          </w:tcPr>
          <w:p w14:paraId="509FFDFF" w14:textId="77777777" w:rsidR="004421BA" w:rsidRPr="006E0C26" w:rsidRDefault="004421BA" w:rsidP="004421BA">
            <w:pPr>
              <w:shd w:val="clear" w:color="auto" w:fill="FFFFFF"/>
              <w:spacing w:after="150"/>
              <w:ind w:firstLine="450"/>
              <w:jc w:val="both"/>
              <w:rPr>
                <w:color w:val="333333"/>
              </w:rPr>
            </w:pPr>
            <w:r w:rsidRPr="006E0C26">
              <w:rPr>
                <w:color w:val="333333"/>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0C26">
              <w:rPr>
                <w:color w:val="333333"/>
                <w:lang w:val="uk-UA"/>
              </w:rPr>
              <w:t>закупівель</w:t>
            </w:r>
            <w:proofErr w:type="spellEnd"/>
            <w:r w:rsidRPr="006E0C26">
              <w:rPr>
                <w:color w:val="333333"/>
                <w:lang w:val="uk-UA"/>
              </w:rPr>
              <w:t xml:space="preserve"> до замовника за роз’ясненнями щодо тендерної документації та/або оголошення про проведення відкритих торгів та/або</w:t>
            </w:r>
            <w:r w:rsidRPr="004421BA">
              <w:rPr>
                <w:color w:val="333333"/>
                <w:lang w:val="uk-UA"/>
              </w:rPr>
              <w:t xml:space="preserve"> </w:t>
            </w:r>
            <w:r w:rsidRPr="006E0C26">
              <w:rPr>
                <w:color w:val="333333"/>
                <w:lang w:val="uk-UA"/>
              </w:rPr>
              <w:t>звернутися до замовника з вимогою щодо усунення порушення під час проведення тендеру (далі - звернення).</w:t>
            </w:r>
            <w:r w:rsidRPr="006E42BC">
              <w:rPr>
                <w:color w:val="333333"/>
                <w:lang w:val="uk-UA"/>
              </w:rPr>
              <w:t xml:space="preserve"> </w:t>
            </w:r>
            <w:proofErr w:type="spellStart"/>
            <w:r w:rsidRPr="006E0C26">
              <w:rPr>
                <w:color w:val="333333"/>
              </w:rPr>
              <w:t>Усі</w:t>
            </w:r>
            <w:proofErr w:type="spellEnd"/>
            <w:r w:rsidRPr="006E0C26">
              <w:rPr>
                <w:color w:val="333333"/>
              </w:rPr>
              <w:t xml:space="preserve"> </w:t>
            </w:r>
            <w:proofErr w:type="spellStart"/>
            <w:r w:rsidRPr="006E0C26">
              <w:rPr>
                <w:color w:val="333333"/>
              </w:rPr>
              <w:t>звернення</w:t>
            </w:r>
            <w:proofErr w:type="spellEnd"/>
            <w:r w:rsidRPr="006E0C26">
              <w:rPr>
                <w:color w:val="333333"/>
              </w:rPr>
              <w:t xml:space="preserve"> автоматично </w:t>
            </w:r>
            <w:proofErr w:type="spellStart"/>
            <w:r w:rsidRPr="006E0C26">
              <w:rPr>
                <w:color w:val="333333"/>
              </w:rPr>
              <w:t>оприлюднюються</w:t>
            </w:r>
            <w:proofErr w:type="spellEnd"/>
            <w:r w:rsidRPr="006E0C26">
              <w:rPr>
                <w:color w:val="333333"/>
              </w:rPr>
              <w:t xml:space="preserve"> в </w:t>
            </w:r>
            <w:proofErr w:type="spellStart"/>
            <w:r w:rsidRPr="006E0C26">
              <w:rPr>
                <w:color w:val="333333"/>
              </w:rPr>
              <w:t>електронній</w:t>
            </w:r>
            <w:proofErr w:type="spellEnd"/>
            <w:r w:rsidRPr="006E0C26">
              <w:rPr>
                <w:color w:val="333333"/>
              </w:rPr>
              <w:t xml:space="preserve"> </w:t>
            </w:r>
            <w:proofErr w:type="spellStart"/>
            <w:r w:rsidRPr="006E0C26">
              <w:rPr>
                <w:color w:val="333333"/>
              </w:rPr>
              <w:t>системі</w:t>
            </w:r>
            <w:proofErr w:type="spellEnd"/>
            <w:r w:rsidRPr="006E0C26">
              <w:rPr>
                <w:color w:val="333333"/>
              </w:rPr>
              <w:t xml:space="preserve"> </w:t>
            </w:r>
            <w:proofErr w:type="spellStart"/>
            <w:r w:rsidRPr="006E0C26">
              <w:rPr>
                <w:color w:val="333333"/>
              </w:rPr>
              <w:t>закупівель</w:t>
            </w:r>
            <w:proofErr w:type="spellEnd"/>
            <w:r w:rsidRPr="006E0C26">
              <w:rPr>
                <w:color w:val="333333"/>
              </w:rPr>
              <w:t xml:space="preserve"> без </w:t>
            </w:r>
            <w:proofErr w:type="spellStart"/>
            <w:r w:rsidRPr="006E0C26">
              <w:rPr>
                <w:color w:val="333333"/>
              </w:rPr>
              <w:t>ідентифікації</w:t>
            </w:r>
            <w:proofErr w:type="spellEnd"/>
            <w:r w:rsidRPr="006E0C26">
              <w:rPr>
                <w:color w:val="333333"/>
              </w:rPr>
              <w:t xml:space="preserve"> особи, яка </w:t>
            </w:r>
            <w:proofErr w:type="spellStart"/>
            <w:r w:rsidRPr="006E0C26">
              <w:rPr>
                <w:color w:val="333333"/>
              </w:rPr>
              <w:t>звернулася</w:t>
            </w:r>
            <w:proofErr w:type="spellEnd"/>
            <w:r w:rsidRPr="006E0C26">
              <w:rPr>
                <w:color w:val="333333"/>
              </w:rPr>
              <w:t xml:space="preserve"> до </w:t>
            </w:r>
            <w:proofErr w:type="spellStart"/>
            <w:r w:rsidRPr="006E0C26">
              <w:rPr>
                <w:color w:val="333333"/>
              </w:rPr>
              <w:t>замовника</w:t>
            </w:r>
            <w:proofErr w:type="spellEnd"/>
            <w:r w:rsidRPr="006E0C26">
              <w:rPr>
                <w:color w:val="333333"/>
              </w:rPr>
              <w:t xml:space="preserve">. </w:t>
            </w:r>
            <w:proofErr w:type="spellStart"/>
            <w:r w:rsidRPr="006E0C26">
              <w:rPr>
                <w:color w:val="333333"/>
              </w:rPr>
              <w:t>Замовник</w:t>
            </w:r>
            <w:proofErr w:type="spellEnd"/>
            <w:r w:rsidRPr="006E0C26">
              <w:rPr>
                <w:color w:val="333333"/>
              </w:rPr>
              <w:t xml:space="preserve"> повинен </w:t>
            </w:r>
            <w:proofErr w:type="spellStart"/>
            <w:r w:rsidRPr="006E0C26">
              <w:rPr>
                <w:color w:val="333333"/>
              </w:rPr>
              <w:t>протягом</w:t>
            </w:r>
            <w:proofErr w:type="spellEnd"/>
            <w:r w:rsidRPr="006E0C26">
              <w:rPr>
                <w:color w:val="333333"/>
              </w:rPr>
              <w:t xml:space="preserve"> </w:t>
            </w:r>
            <w:proofErr w:type="spellStart"/>
            <w:r w:rsidRPr="006E0C26">
              <w:rPr>
                <w:color w:val="333333"/>
              </w:rPr>
              <w:t>трьох</w:t>
            </w:r>
            <w:proofErr w:type="spellEnd"/>
            <w:r w:rsidRPr="006E0C26">
              <w:rPr>
                <w:color w:val="333333"/>
              </w:rPr>
              <w:t xml:space="preserve"> </w:t>
            </w:r>
            <w:proofErr w:type="spellStart"/>
            <w:r w:rsidRPr="006E0C26">
              <w:rPr>
                <w:color w:val="333333"/>
              </w:rPr>
              <w:t>днів</w:t>
            </w:r>
            <w:proofErr w:type="spellEnd"/>
            <w:r w:rsidRPr="006E0C26">
              <w:rPr>
                <w:color w:val="333333"/>
              </w:rPr>
              <w:t xml:space="preserve"> з дня </w:t>
            </w:r>
            <w:proofErr w:type="spellStart"/>
            <w:r w:rsidRPr="006E0C26">
              <w:rPr>
                <w:color w:val="333333"/>
              </w:rPr>
              <w:t>їх</w:t>
            </w:r>
            <w:proofErr w:type="spellEnd"/>
            <w:r w:rsidRPr="006E0C26">
              <w:rPr>
                <w:color w:val="333333"/>
              </w:rPr>
              <w:t xml:space="preserve"> </w:t>
            </w:r>
            <w:proofErr w:type="spellStart"/>
            <w:r w:rsidRPr="006E0C26">
              <w:rPr>
                <w:color w:val="333333"/>
              </w:rPr>
              <w:t>оприлюднення</w:t>
            </w:r>
            <w:proofErr w:type="spellEnd"/>
            <w:r w:rsidRPr="006E0C26">
              <w:rPr>
                <w:color w:val="333333"/>
              </w:rPr>
              <w:t xml:space="preserve"> </w:t>
            </w:r>
            <w:proofErr w:type="spellStart"/>
            <w:r w:rsidRPr="006E0C26">
              <w:rPr>
                <w:color w:val="333333"/>
              </w:rPr>
              <w:t>надати</w:t>
            </w:r>
            <w:proofErr w:type="spellEnd"/>
            <w:r w:rsidRPr="006E0C26">
              <w:rPr>
                <w:color w:val="333333"/>
              </w:rPr>
              <w:t xml:space="preserve"> </w:t>
            </w:r>
            <w:proofErr w:type="spellStart"/>
            <w:r w:rsidRPr="006E0C26">
              <w:rPr>
                <w:color w:val="333333"/>
              </w:rPr>
              <w:t>відповідь</w:t>
            </w:r>
            <w:proofErr w:type="spellEnd"/>
            <w:r w:rsidRPr="006E0C26">
              <w:rPr>
                <w:color w:val="333333"/>
              </w:rPr>
              <w:t xml:space="preserve"> на </w:t>
            </w:r>
            <w:proofErr w:type="spellStart"/>
            <w:r w:rsidRPr="006E0C26">
              <w:rPr>
                <w:color w:val="333333"/>
              </w:rPr>
              <w:t>звернення</w:t>
            </w:r>
            <w:proofErr w:type="spellEnd"/>
            <w:r w:rsidRPr="006E0C26">
              <w:rPr>
                <w:color w:val="333333"/>
              </w:rPr>
              <w:t xml:space="preserve"> та </w:t>
            </w:r>
            <w:proofErr w:type="spellStart"/>
            <w:r w:rsidRPr="006E0C26">
              <w:rPr>
                <w:color w:val="333333"/>
              </w:rPr>
              <w:t>оприлюднити</w:t>
            </w:r>
            <w:proofErr w:type="spellEnd"/>
            <w:r w:rsidRPr="006E0C26">
              <w:rPr>
                <w:color w:val="333333"/>
              </w:rPr>
              <w:t xml:space="preserve"> </w:t>
            </w:r>
            <w:proofErr w:type="spellStart"/>
            <w:r w:rsidRPr="006E0C26">
              <w:rPr>
                <w:color w:val="333333"/>
              </w:rPr>
              <w:t>його</w:t>
            </w:r>
            <w:proofErr w:type="spellEnd"/>
            <w:r w:rsidRPr="006E0C26">
              <w:rPr>
                <w:color w:val="333333"/>
              </w:rPr>
              <w:t xml:space="preserve"> в </w:t>
            </w:r>
            <w:proofErr w:type="spellStart"/>
            <w:r w:rsidRPr="006E0C26">
              <w:rPr>
                <w:color w:val="333333"/>
              </w:rPr>
              <w:t>електронній</w:t>
            </w:r>
            <w:proofErr w:type="spellEnd"/>
            <w:r w:rsidRPr="006E0C26">
              <w:rPr>
                <w:color w:val="333333"/>
              </w:rPr>
              <w:t xml:space="preserve"> </w:t>
            </w:r>
            <w:proofErr w:type="spellStart"/>
            <w:r w:rsidRPr="006E0C26">
              <w:rPr>
                <w:color w:val="333333"/>
              </w:rPr>
              <w:t>системі</w:t>
            </w:r>
            <w:proofErr w:type="spellEnd"/>
            <w:r w:rsidRPr="006E0C26">
              <w:rPr>
                <w:color w:val="333333"/>
              </w:rPr>
              <w:t xml:space="preserve"> </w:t>
            </w:r>
            <w:proofErr w:type="spellStart"/>
            <w:r w:rsidRPr="006E0C26">
              <w:rPr>
                <w:color w:val="333333"/>
              </w:rPr>
              <w:t>закупівель</w:t>
            </w:r>
            <w:proofErr w:type="spellEnd"/>
            <w:r w:rsidRPr="006E0C26">
              <w:rPr>
                <w:color w:val="333333"/>
              </w:rPr>
              <w:t>.</w:t>
            </w:r>
          </w:p>
          <w:p w14:paraId="24DFFB33" w14:textId="77777777" w:rsidR="00AB7198" w:rsidRPr="004421BA" w:rsidRDefault="00AB7198" w:rsidP="006C7F82">
            <w:pPr>
              <w:jc w:val="both"/>
              <w:rPr>
                <w:color w:val="000000"/>
                <w:lang w:eastAsia="en-US"/>
              </w:rPr>
            </w:pPr>
          </w:p>
        </w:tc>
      </w:tr>
      <w:tr w:rsidR="004421BA" w14:paraId="5688962B" w14:textId="77777777" w:rsidTr="00162BA6">
        <w:tc>
          <w:tcPr>
            <w:tcW w:w="502" w:type="dxa"/>
            <w:tcBorders>
              <w:top w:val="single" w:sz="4" w:space="0" w:color="000000"/>
              <w:left w:val="single" w:sz="4" w:space="0" w:color="000000"/>
              <w:bottom w:val="single" w:sz="4" w:space="0" w:color="000000"/>
              <w:right w:val="single" w:sz="4" w:space="0" w:color="000000"/>
            </w:tcBorders>
            <w:hideMark/>
          </w:tcPr>
          <w:p w14:paraId="11380327" w14:textId="77777777" w:rsidR="004421BA" w:rsidRDefault="004421BA" w:rsidP="004421BA">
            <w:pPr>
              <w:jc w:val="both"/>
              <w:rPr>
                <w:b/>
                <w:i/>
                <w:iCs/>
                <w:shd w:val="clear" w:color="auto" w:fill="FFFFFF"/>
                <w:lang w:eastAsia="uk-UA"/>
              </w:rPr>
            </w:pPr>
            <w:r>
              <w:rPr>
                <w:b/>
                <w:i/>
                <w:iCs/>
                <w:shd w:val="clear" w:color="auto" w:fill="FFFFFF"/>
              </w:rPr>
              <w:t>2</w:t>
            </w:r>
          </w:p>
        </w:tc>
        <w:tc>
          <w:tcPr>
            <w:tcW w:w="1653" w:type="dxa"/>
            <w:tcBorders>
              <w:top w:val="single" w:sz="4" w:space="0" w:color="000000"/>
              <w:left w:val="single" w:sz="4" w:space="0" w:color="000000"/>
              <w:bottom w:val="single" w:sz="4" w:space="0" w:color="000000"/>
              <w:right w:val="single" w:sz="4" w:space="0" w:color="000000"/>
            </w:tcBorders>
            <w:hideMark/>
          </w:tcPr>
          <w:p w14:paraId="2CDD9FA6" w14:textId="77777777" w:rsidR="004421BA" w:rsidRDefault="004421BA" w:rsidP="004421BA">
            <w:pPr>
              <w:rPr>
                <w:i/>
                <w:iCs/>
                <w:shd w:val="clear" w:color="auto" w:fill="FFFFFF"/>
              </w:rPr>
            </w:pPr>
            <w:proofErr w:type="spellStart"/>
            <w:r w:rsidRPr="00BE5F8E">
              <w:rPr>
                <w:lang w:eastAsia="uk-UA"/>
              </w:rPr>
              <w:t>Унесення</w:t>
            </w:r>
            <w:proofErr w:type="spellEnd"/>
            <w:r w:rsidRPr="00BE5F8E">
              <w:rPr>
                <w:lang w:eastAsia="uk-UA"/>
              </w:rPr>
              <w:t xml:space="preserve"> </w:t>
            </w:r>
            <w:proofErr w:type="spellStart"/>
            <w:r w:rsidRPr="00BE5F8E">
              <w:rPr>
                <w:lang w:eastAsia="uk-UA"/>
              </w:rPr>
              <w:t>змін</w:t>
            </w:r>
            <w:proofErr w:type="spellEnd"/>
            <w:r w:rsidRPr="00BE5F8E">
              <w:rPr>
                <w:lang w:eastAsia="uk-UA"/>
              </w:rPr>
              <w:t xml:space="preserve"> до </w:t>
            </w:r>
            <w:proofErr w:type="spellStart"/>
            <w:r w:rsidRPr="00BE5F8E">
              <w:rPr>
                <w:lang w:eastAsia="uk-UA"/>
              </w:rPr>
              <w:t>тендерної</w:t>
            </w:r>
            <w:proofErr w:type="spellEnd"/>
            <w:r w:rsidRPr="00BE5F8E">
              <w:rPr>
                <w:lang w:eastAsia="uk-UA"/>
              </w:rPr>
              <w:t xml:space="preserve"> </w:t>
            </w:r>
            <w:proofErr w:type="spellStart"/>
            <w:r w:rsidRPr="00BE5F8E">
              <w:rPr>
                <w:lang w:eastAsia="uk-UA"/>
              </w:rPr>
              <w:t>документації</w:t>
            </w:r>
            <w:proofErr w:type="spellEnd"/>
          </w:p>
        </w:tc>
        <w:tc>
          <w:tcPr>
            <w:tcW w:w="3803" w:type="dxa"/>
            <w:tcBorders>
              <w:top w:val="single" w:sz="4" w:space="0" w:color="000000"/>
              <w:left w:val="single" w:sz="4" w:space="0" w:color="000000"/>
              <w:bottom w:val="single" w:sz="4" w:space="0" w:color="000000"/>
              <w:right w:val="single" w:sz="4" w:space="0" w:color="000000"/>
            </w:tcBorders>
            <w:hideMark/>
          </w:tcPr>
          <w:p w14:paraId="4D426AC9" w14:textId="77777777" w:rsidR="004421BA" w:rsidRDefault="004421BA" w:rsidP="004421BA">
            <w:pPr>
              <w:pStyle w:val="aa"/>
              <w:widowControl w:val="0"/>
              <w:ind w:right="113" w:hanging="21"/>
              <w:contextualSpacing/>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rPr>
              <w:t>закупівель</w:t>
            </w:r>
            <w:proofErr w:type="spellEnd"/>
            <w:r>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rPr>
              <w:t>внести</w:t>
            </w:r>
            <w:proofErr w:type="spellEnd"/>
            <w:r>
              <w:rPr>
                <w:sz w:val="24"/>
                <w:szCs w:val="24"/>
              </w:rPr>
              <w:t xml:space="preserve"> зміни до тендерної документації.</w:t>
            </w:r>
          </w:p>
          <w:p w14:paraId="080785CD" w14:textId="77777777" w:rsidR="004421BA" w:rsidRDefault="004421BA" w:rsidP="004421BA">
            <w:pPr>
              <w:pStyle w:val="aa"/>
              <w:widowControl w:val="0"/>
              <w:ind w:right="113" w:hanging="21"/>
              <w:contextualSpacing/>
              <w:jc w:val="both"/>
              <w:rPr>
                <w:sz w:val="24"/>
                <w:szCs w:val="24"/>
              </w:rPr>
            </w:pPr>
            <w:r>
              <w:rPr>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rPr>
              <w:t>закупівель</w:t>
            </w:r>
            <w:proofErr w:type="spellEnd"/>
            <w:r>
              <w:rPr>
                <w:sz w:val="24"/>
                <w:szCs w:val="24"/>
              </w:rPr>
              <w:t xml:space="preserve">, а саме в оголошенні про проведення відкритих торгів, таким чином, щоб з моменту внесення змін до тендерної документації </w:t>
            </w:r>
            <w:r>
              <w:t xml:space="preserve">та/або оголошення про проведення відкритих торгів </w:t>
            </w:r>
            <w:r>
              <w:rPr>
                <w:sz w:val="24"/>
                <w:szCs w:val="24"/>
              </w:rPr>
              <w:t>до закінчення кінцевого строку подання тендерних пропозицій залишалося не менше чотирьох днів.</w:t>
            </w:r>
          </w:p>
          <w:p w14:paraId="23A4C8B7" w14:textId="77777777" w:rsidR="004421BA" w:rsidRDefault="004421BA" w:rsidP="004421BA">
            <w:pPr>
              <w:pStyle w:val="aa"/>
              <w:widowControl w:val="0"/>
              <w:ind w:right="113" w:hanging="21"/>
              <w:contextualSpacing/>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rPr>
              <w:t>закупівель</w:t>
            </w:r>
            <w:proofErr w:type="spellEnd"/>
            <w:r>
              <w:rPr>
                <w:sz w:val="24"/>
                <w:szCs w:val="24"/>
              </w:rPr>
              <w:t xml:space="preserve"> у вигляді нової редакції тендерної </w:t>
            </w:r>
            <w:r>
              <w:rPr>
                <w:sz w:val="24"/>
                <w:szCs w:val="24"/>
              </w:rPr>
              <w:lastRenderedPageBreak/>
              <w:t>документації додатково до початкової редакції тендерної документації.</w:t>
            </w:r>
          </w:p>
          <w:p w14:paraId="03B4D3A6" w14:textId="77777777" w:rsidR="004421BA" w:rsidRDefault="004421BA" w:rsidP="004421BA">
            <w:pPr>
              <w:pStyle w:val="aa"/>
              <w:widowControl w:val="0"/>
              <w:ind w:right="113" w:hanging="21"/>
              <w:contextualSpacing/>
              <w:jc w:val="both"/>
              <w:rPr>
                <w:sz w:val="24"/>
                <w:szCs w:val="24"/>
              </w:rPr>
            </w:pPr>
            <w:r>
              <w:rPr>
                <w:sz w:val="24"/>
                <w:szCs w:val="24"/>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w:t>
            </w:r>
            <w:proofErr w:type="spellStart"/>
            <w:r>
              <w:rPr>
                <w:sz w:val="24"/>
                <w:szCs w:val="24"/>
              </w:rPr>
              <w:t>закупівель</w:t>
            </w:r>
            <w:proofErr w:type="spellEnd"/>
            <w:r>
              <w:rPr>
                <w:sz w:val="24"/>
                <w:szCs w:val="24"/>
              </w:rPr>
              <w:t xml:space="preserve"> протягом одного дня з дати прийняття рішення про їх внесення.</w:t>
            </w:r>
          </w:p>
          <w:p w14:paraId="4B283F80" w14:textId="77777777" w:rsidR="004421BA" w:rsidRDefault="004421BA" w:rsidP="004421BA">
            <w:pPr>
              <w:pStyle w:val="aa"/>
              <w:widowControl w:val="0"/>
              <w:ind w:right="113" w:hanging="21"/>
              <w:contextualSpacing/>
              <w:jc w:val="both"/>
              <w:rPr>
                <w:sz w:val="24"/>
                <w:szCs w:val="24"/>
              </w:rPr>
            </w:pPr>
            <w:r>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rPr>
              <w:t>закупівель</w:t>
            </w:r>
            <w:proofErr w:type="spellEnd"/>
            <w:r>
              <w:rPr>
                <w:sz w:val="24"/>
                <w:szCs w:val="24"/>
              </w:rPr>
              <w:t xml:space="preserve"> автоматично зупиняє перебіг відкритих торгів.</w:t>
            </w:r>
          </w:p>
          <w:p w14:paraId="6218F42E" w14:textId="77777777" w:rsidR="004421BA" w:rsidRPr="004421BA" w:rsidRDefault="004421BA" w:rsidP="004421BA">
            <w:pPr>
              <w:suppressAutoHyphens/>
              <w:jc w:val="both"/>
              <w:rPr>
                <w:lang w:val="uk-UA" w:eastAsia="zh-CN"/>
              </w:rPr>
            </w:pPr>
            <w:r w:rsidRPr="004421BA">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421BA">
              <w:rPr>
                <w:lang w:val="uk-UA"/>
              </w:rPr>
              <w:t>закупівель</w:t>
            </w:r>
            <w:proofErr w:type="spellEnd"/>
            <w:r w:rsidRPr="004421BA">
              <w:rPr>
                <w:lang w:val="uk-UA"/>
              </w:rPr>
              <w:t xml:space="preserve"> з одночасним продовженням строку подання тендерних пропозицій не менш як на чотири дні.</w:t>
            </w:r>
          </w:p>
        </w:tc>
        <w:tc>
          <w:tcPr>
            <w:tcW w:w="3972" w:type="dxa"/>
            <w:tcBorders>
              <w:top w:val="single" w:sz="4" w:space="0" w:color="000000"/>
              <w:left w:val="single" w:sz="4" w:space="0" w:color="000000"/>
              <w:bottom w:val="single" w:sz="4" w:space="0" w:color="000000"/>
              <w:right w:val="single" w:sz="4" w:space="0" w:color="000000"/>
            </w:tcBorders>
            <w:hideMark/>
          </w:tcPr>
          <w:p w14:paraId="725C6B04" w14:textId="77777777" w:rsidR="004421BA" w:rsidRPr="006E0C26" w:rsidRDefault="004421BA" w:rsidP="004421BA">
            <w:pPr>
              <w:shd w:val="clear" w:color="auto" w:fill="FFFFFF"/>
              <w:spacing w:after="150"/>
              <w:ind w:firstLine="450"/>
              <w:jc w:val="both"/>
              <w:rPr>
                <w:color w:val="333333"/>
              </w:rPr>
            </w:pPr>
            <w:proofErr w:type="spellStart"/>
            <w:r w:rsidRPr="006E0C26">
              <w:rPr>
                <w:color w:val="333333"/>
              </w:rPr>
              <w:lastRenderedPageBreak/>
              <w:t>Замовник</w:t>
            </w:r>
            <w:proofErr w:type="spellEnd"/>
            <w:r w:rsidRPr="006E0C26">
              <w:rPr>
                <w:color w:val="333333"/>
              </w:rPr>
              <w:t xml:space="preserve"> </w:t>
            </w:r>
            <w:proofErr w:type="spellStart"/>
            <w:r w:rsidRPr="006E0C26">
              <w:rPr>
                <w:color w:val="333333"/>
              </w:rPr>
              <w:t>має</w:t>
            </w:r>
            <w:proofErr w:type="spellEnd"/>
            <w:r w:rsidRPr="006E0C26">
              <w:rPr>
                <w:color w:val="333333"/>
              </w:rPr>
              <w:t xml:space="preserve"> право з </w:t>
            </w:r>
            <w:proofErr w:type="spellStart"/>
            <w:r w:rsidRPr="006E0C26">
              <w:rPr>
                <w:color w:val="333333"/>
              </w:rPr>
              <w:t>власної</w:t>
            </w:r>
            <w:proofErr w:type="spellEnd"/>
            <w:r w:rsidRPr="006E0C26">
              <w:rPr>
                <w:color w:val="333333"/>
              </w:rPr>
              <w:t xml:space="preserve"> </w:t>
            </w:r>
            <w:proofErr w:type="spellStart"/>
            <w:r w:rsidRPr="006E0C26">
              <w:rPr>
                <w:color w:val="333333"/>
              </w:rPr>
              <w:t>ініціативи</w:t>
            </w:r>
            <w:proofErr w:type="spellEnd"/>
            <w:r w:rsidRPr="006E0C26">
              <w:rPr>
                <w:color w:val="333333"/>
              </w:rPr>
              <w:t xml:space="preserve"> </w:t>
            </w:r>
            <w:proofErr w:type="spellStart"/>
            <w:r w:rsidRPr="006E0C26">
              <w:rPr>
                <w:color w:val="333333"/>
              </w:rPr>
              <w:t>або</w:t>
            </w:r>
            <w:proofErr w:type="spellEnd"/>
            <w:r w:rsidRPr="006E0C26">
              <w:rPr>
                <w:color w:val="333333"/>
              </w:rPr>
              <w:t xml:space="preserve"> у </w:t>
            </w:r>
            <w:proofErr w:type="spellStart"/>
            <w:r w:rsidRPr="006E0C26">
              <w:rPr>
                <w:color w:val="333333"/>
              </w:rPr>
              <w:t>разі</w:t>
            </w:r>
            <w:proofErr w:type="spellEnd"/>
            <w:r w:rsidRPr="006E0C26">
              <w:rPr>
                <w:color w:val="333333"/>
              </w:rPr>
              <w:t xml:space="preserve"> </w:t>
            </w:r>
            <w:proofErr w:type="spellStart"/>
            <w:r w:rsidRPr="006E0C26">
              <w:rPr>
                <w:color w:val="333333"/>
              </w:rPr>
              <w:t>усунення</w:t>
            </w:r>
            <w:proofErr w:type="spellEnd"/>
            <w:r w:rsidRPr="006E0C26">
              <w:rPr>
                <w:color w:val="333333"/>
              </w:rPr>
              <w:t xml:space="preserve"> </w:t>
            </w:r>
            <w:proofErr w:type="spellStart"/>
            <w:r w:rsidRPr="006E0C26">
              <w:rPr>
                <w:color w:val="333333"/>
              </w:rPr>
              <w:t>порушень</w:t>
            </w:r>
            <w:proofErr w:type="spellEnd"/>
            <w:r w:rsidRPr="006E0C26">
              <w:rPr>
                <w:color w:val="333333"/>
              </w:rPr>
              <w:t xml:space="preserve"> </w:t>
            </w:r>
            <w:proofErr w:type="spellStart"/>
            <w:r w:rsidRPr="006E0C26">
              <w:rPr>
                <w:color w:val="333333"/>
              </w:rPr>
              <w:t>вимог</w:t>
            </w:r>
            <w:proofErr w:type="spellEnd"/>
            <w:r w:rsidRPr="006E0C26">
              <w:rPr>
                <w:color w:val="333333"/>
              </w:rPr>
              <w:t xml:space="preserve"> </w:t>
            </w:r>
            <w:proofErr w:type="spellStart"/>
            <w:r w:rsidRPr="006E0C26">
              <w:rPr>
                <w:color w:val="333333"/>
              </w:rPr>
              <w:t>законодавства</w:t>
            </w:r>
            <w:proofErr w:type="spellEnd"/>
            <w:r w:rsidRPr="006E0C26">
              <w:rPr>
                <w:color w:val="333333"/>
              </w:rPr>
              <w:t xml:space="preserve"> у </w:t>
            </w:r>
            <w:proofErr w:type="spellStart"/>
            <w:r w:rsidRPr="006E0C26">
              <w:rPr>
                <w:color w:val="333333"/>
              </w:rPr>
              <w:t>сфері</w:t>
            </w:r>
            <w:proofErr w:type="spellEnd"/>
            <w:r w:rsidRPr="006E0C26">
              <w:rPr>
                <w:color w:val="333333"/>
              </w:rPr>
              <w:t xml:space="preserve"> </w:t>
            </w:r>
            <w:proofErr w:type="spellStart"/>
            <w:r w:rsidRPr="006E0C26">
              <w:rPr>
                <w:color w:val="333333"/>
              </w:rPr>
              <w:t>публічних</w:t>
            </w:r>
            <w:proofErr w:type="spellEnd"/>
            <w:r w:rsidRPr="006E0C26">
              <w:rPr>
                <w:color w:val="333333"/>
              </w:rPr>
              <w:t xml:space="preserve"> </w:t>
            </w:r>
            <w:proofErr w:type="spellStart"/>
            <w:r w:rsidRPr="006E0C26">
              <w:rPr>
                <w:color w:val="333333"/>
              </w:rPr>
              <w:t>закупівель</w:t>
            </w:r>
            <w:proofErr w:type="spellEnd"/>
            <w:r w:rsidRPr="006E0C26">
              <w:rPr>
                <w:color w:val="333333"/>
              </w:rPr>
              <w:t xml:space="preserve">, </w:t>
            </w:r>
            <w:proofErr w:type="spellStart"/>
            <w:r w:rsidRPr="006E0C26">
              <w:rPr>
                <w:color w:val="333333"/>
              </w:rPr>
              <w:t>викладених</w:t>
            </w:r>
            <w:proofErr w:type="spellEnd"/>
            <w:r w:rsidRPr="006E0C26">
              <w:rPr>
                <w:color w:val="333333"/>
              </w:rPr>
              <w:t xml:space="preserve"> у </w:t>
            </w:r>
            <w:proofErr w:type="spellStart"/>
            <w:r w:rsidRPr="006E0C26">
              <w:rPr>
                <w:color w:val="333333"/>
              </w:rPr>
              <w:t>висновку</w:t>
            </w:r>
            <w:proofErr w:type="spellEnd"/>
            <w:r w:rsidRPr="006E0C26">
              <w:rPr>
                <w:color w:val="333333"/>
              </w:rPr>
              <w:t xml:space="preserve"> органу державного </w:t>
            </w:r>
            <w:proofErr w:type="spellStart"/>
            <w:r w:rsidRPr="006E0C26">
              <w:rPr>
                <w:color w:val="333333"/>
              </w:rPr>
              <w:t>фінансового</w:t>
            </w:r>
            <w:proofErr w:type="spellEnd"/>
            <w:r w:rsidRPr="006E0C26">
              <w:rPr>
                <w:color w:val="333333"/>
              </w:rPr>
              <w:t xml:space="preserve"> контролю </w:t>
            </w:r>
            <w:proofErr w:type="spellStart"/>
            <w:r w:rsidRPr="006E0C26">
              <w:rPr>
                <w:color w:val="333333"/>
              </w:rPr>
              <w:t>відповідно</w:t>
            </w:r>
            <w:proofErr w:type="spellEnd"/>
            <w:r w:rsidRPr="006E0C26">
              <w:rPr>
                <w:color w:val="333333"/>
              </w:rPr>
              <w:t xml:space="preserve"> до </w:t>
            </w:r>
            <w:proofErr w:type="spellStart"/>
            <w:r w:rsidRPr="006E0C26">
              <w:rPr>
                <w:color w:val="333333"/>
              </w:rPr>
              <w:fldChar w:fldCharType="begin"/>
            </w:r>
            <w:r w:rsidRPr="006E0C26">
              <w:rPr>
                <w:color w:val="333333"/>
              </w:rPr>
              <w:instrText xml:space="preserve"> HYPERLINK "https://zakon.rada.gov.ua/laws/show/922-19" \l "n960" \t "_blank" </w:instrText>
            </w:r>
            <w:r w:rsidRPr="006E0C26">
              <w:rPr>
                <w:color w:val="333333"/>
              </w:rPr>
              <w:fldChar w:fldCharType="separate"/>
            </w:r>
            <w:r w:rsidRPr="006E0C26">
              <w:rPr>
                <w:color w:val="000099"/>
                <w:u w:val="single"/>
              </w:rPr>
              <w:t>статті</w:t>
            </w:r>
            <w:proofErr w:type="spellEnd"/>
            <w:r w:rsidRPr="006E0C26">
              <w:rPr>
                <w:color w:val="000099"/>
                <w:u w:val="single"/>
              </w:rPr>
              <w:t xml:space="preserve"> 8</w:t>
            </w:r>
            <w:r w:rsidRPr="006E0C26">
              <w:rPr>
                <w:color w:val="333333"/>
              </w:rPr>
              <w:fldChar w:fldCharType="end"/>
            </w:r>
            <w:r w:rsidRPr="006E0C26">
              <w:rPr>
                <w:color w:val="333333"/>
              </w:rPr>
              <w:t xml:space="preserve"> Закону, </w:t>
            </w:r>
            <w:proofErr w:type="spellStart"/>
            <w:r w:rsidRPr="006E0C26">
              <w:rPr>
                <w:color w:val="333333"/>
              </w:rPr>
              <w:t>або</w:t>
            </w:r>
            <w:proofErr w:type="spellEnd"/>
            <w:r w:rsidRPr="006E0C26">
              <w:rPr>
                <w:color w:val="333333"/>
              </w:rPr>
              <w:t xml:space="preserve"> за результатами </w:t>
            </w:r>
            <w:proofErr w:type="spellStart"/>
            <w:r w:rsidRPr="006E0C26">
              <w:rPr>
                <w:color w:val="333333"/>
              </w:rPr>
              <w:t>звернень</w:t>
            </w:r>
            <w:proofErr w:type="spellEnd"/>
            <w:r w:rsidRPr="006E0C26">
              <w:rPr>
                <w:color w:val="333333"/>
              </w:rPr>
              <w:t xml:space="preserve">, </w:t>
            </w:r>
            <w:proofErr w:type="spellStart"/>
            <w:r w:rsidRPr="006E0C26">
              <w:rPr>
                <w:color w:val="333333"/>
              </w:rPr>
              <w:t>або</w:t>
            </w:r>
            <w:proofErr w:type="spellEnd"/>
            <w:r w:rsidRPr="006E0C26">
              <w:rPr>
                <w:color w:val="333333"/>
              </w:rPr>
              <w:t xml:space="preserve"> на </w:t>
            </w:r>
            <w:proofErr w:type="spellStart"/>
            <w:r w:rsidRPr="006E0C26">
              <w:rPr>
                <w:color w:val="333333"/>
              </w:rPr>
              <w:t>підставі</w:t>
            </w:r>
            <w:proofErr w:type="spellEnd"/>
            <w:r w:rsidRPr="006E0C26">
              <w:rPr>
                <w:color w:val="333333"/>
              </w:rPr>
              <w:t xml:space="preserve"> </w:t>
            </w:r>
            <w:proofErr w:type="spellStart"/>
            <w:r w:rsidRPr="006E0C26">
              <w:rPr>
                <w:color w:val="333333"/>
              </w:rPr>
              <w:t>рішення</w:t>
            </w:r>
            <w:proofErr w:type="spellEnd"/>
            <w:r w:rsidRPr="006E0C26">
              <w:rPr>
                <w:color w:val="333333"/>
              </w:rPr>
              <w:t xml:space="preserve"> органу </w:t>
            </w:r>
            <w:proofErr w:type="spellStart"/>
            <w:r w:rsidRPr="006E0C26">
              <w:rPr>
                <w:color w:val="333333"/>
              </w:rPr>
              <w:t>оскарження</w:t>
            </w:r>
            <w:proofErr w:type="spellEnd"/>
            <w:r w:rsidRPr="006E0C26">
              <w:rPr>
                <w:color w:val="333333"/>
              </w:rPr>
              <w:t xml:space="preserve"> внести </w:t>
            </w:r>
            <w:proofErr w:type="spellStart"/>
            <w:r w:rsidRPr="006E0C26">
              <w:rPr>
                <w:color w:val="333333"/>
              </w:rPr>
              <w:t>зміни</w:t>
            </w:r>
            <w:proofErr w:type="spellEnd"/>
            <w:r w:rsidRPr="006E0C26">
              <w:rPr>
                <w:color w:val="333333"/>
              </w:rPr>
              <w:t xml:space="preserve"> до </w:t>
            </w:r>
            <w:proofErr w:type="spellStart"/>
            <w:r w:rsidRPr="006E0C26">
              <w:rPr>
                <w:color w:val="333333"/>
              </w:rPr>
              <w:t>тендерної</w:t>
            </w:r>
            <w:proofErr w:type="spellEnd"/>
            <w:r w:rsidRPr="006E0C26">
              <w:rPr>
                <w:color w:val="333333"/>
              </w:rPr>
              <w:t xml:space="preserve"> </w:t>
            </w:r>
            <w:proofErr w:type="spellStart"/>
            <w:r w:rsidRPr="006E0C26">
              <w:rPr>
                <w:color w:val="333333"/>
              </w:rPr>
              <w:t>документації</w:t>
            </w:r>
            <w:proofErr w:type="spellEnd"/>
            <w:r w:rsidRPr="006E0C26">
              <w:rPr>
                <w:color w:val="333333"/>
              </w:rPr>
              <w:t xml:space="preserve"> та/</w:t>
            </w:r>
            <w:proofErr w:type="spellStart"/>
            <w:r w:rsidRPr="006E0C26">
              <w:rPr>
                <w:color w:val="333333"/>
              </w:rPr>
              <w:t>або</w:t>
            </w:r>
            <w:proofErr w:type="spellEnd"/>
            <w:r w:rsidRPr="006E0C26">
              <w:rPr>
                <w:color w:val="333333"/>
              </w:rPr>
              <w:t xml:space="preserve"> </w:t>
            </w:r>
            <w:proofErr w:type="spellStart"/>
            <w:r w:rsidRPr="006E0C26">
              <w:rPr>
                <w:color w:val="333333"/>
              </w:rPr>
              <w:t>оголошення</w:t>
            </w:r>
            <w:proofErr w:type="spellEnd"/>
            <w:r w:rsidRPr="006E0C26">
              <w:rPr>
                <w:color w:val="333333"/>
              </w:rPr>
              <w:t xml:space="preserve"> про </w:t>
            </w:r>
            <w:proofErr w:type="spellStart"/>
            <w:r w:rsidRPr="006E0C26">
              <w:rPr>
                <w:color w:val="333333"/>
              </w:rPr>
              <w:t>проведення</w:t>
            </w:r>
            <w:proofErr w:type="spellEnd"/>
            <w:r w:rsidRPr="006E0C26">
              <w:rPr>
                <w:color w:val="333333"/>
              </w:rPr>
              <w:t xml:space="preserve"> </w:t>
            </w:r>
            <w:proofErr w:type="spellStart"/>
            <w:r w:rsidRPr="006E0C26">
              <w:rPr>
                <w:color w:val="333333"/>
              </w:rPr>
              <w:t>відкритих</w:t>
            </w:r>
            <w:proofErr w:type="spellEnd"/>
            <w:r w:rsidRPr="006E0C26">
              <w:rPr>
                <w:color w:val="333333"/>
              </w:rPr>
              <w:t xml:space="preserve"> </w:t>
            </w:r>
            <w:proofErr w:type="spellStart"/>
            <w:r w:rsidRPr="006E0C26">
              <w:rPr>
                <w:color w:val="333333"/>
              </w:rPr>
              <w:t>торгів</w:t>
            </w:r>
            <w:proofErr w:type="spellEnd"/>
            <w:r w:rsidRPr="006E0C26">
              <w:rPr>
                <w:color w:val="333333"/>
              </w:rPr>
              <w:t xml:space="preserve">. У </w:t>
            </w:r>
            <w:proofErr w:type="spellStart"/>
            <w:r w:rsidRPr="006E0C26">
              <w:rPr>
                <w:color w:val="333333"/>
              </w:rPr>
              <w:t>разі</w:t>
            </w:r>
            <w:proofErr w:type="spellEnd"/>
            <w:r w:rsidRPr="006E0C26">
              <w:rPr>
                <w:color w:val="333333"/>
              </w:rPr>
              <w:t xml:space="preserve"> </w:t>
            </w:r>
            <w:proofErr w:type="spellStart"/>
            <w:r w:rsidRPr="006E0C26">
              <w:rPr>
                <w:color w:val="333333"/>
              </w:rPr>
              <w:t>внесення</w:t>
            </w:r>
            <w:proofErr w:type="spellEnd"/>
            <w:r w:rsidRPr="006E0C26">
              <w:rPr>
                <w:color w:val="333333"/>
              </w:rPr>
              <w:t xml:space="preserve"> </w:t>
            </w:r>
            <w:proofErr w:type="spellStart"/>
            <w:r w:rsidRPr="006E0C26">
              <w:rPr>
                <w:color w:val="333333"/>
              </w:rPr>
              <w:t>змін</w:t>
            </w:r>
            <w:proofErr w:type="spellEnd"/>
            <w:r w:rsidRPr="006E0C26">
              <w:rPr>
                <w:color w:val="333333"/>
              </w:rPr>
              <w:t xml:space="preserve"> до </w:t>
            </w:r>
            <w:proofErr w:type="spellStart"/>
            <w:r w:rsidRPr="006E0C26">
              <w:rPr>
                <w:color w:val="333333"/>
              </w:rPr>
              <w:t>тендерної</w:t>
            </w:r>
            <w:proofErr w:type="spellEnd"/>
            <w:r w:rsidRPr="006E0C26">
              <w:rPr>
                <w:color w:val="333333"/>
              </w:rPr>
              <w:t xml:space="preserve"> </w:t>
            </w:r>
            <w:proofErr w:type="spellStart"/>
            <w:r w:rsidRPr="006E0C26">
              <w:rPr>
                <w:color w:val="333333"/>
              </w:rPr>
              <w:t>документації</w:t>
            </w:r>
            <w:proofErr w:type="spellEnd"/>
            <w:r w:rsidRPr="006E0C26">
              <w:rPr>
                <w:color w:val="333333"/>
              </w:rPr>
              <w:t xml:space="preserve"> та/</w:t>
            </w:r>
            <w:proofErr w:type="spellStart"/>
            <w:r w:rsidRPr="006E0C26">
              <w:rPr>
                <w:color w:val="333333"/>
              </w:rPr>
              <w:t>або</w:t>
            </w:r>
            <w:proofErr w:type="spellEnd"/>
            <w:r w:rsidRPr="006E0C26">
              <w:rPr>
                <w:color w:val="333333"/>
              </w:rPr>
              <w:t xml:space="preserve"> </w:t>
            </w:r>
            <w:proofErr w:type="spellStart"/>
            <w:r w:rsidRPr="006E0C26">
              <w:rPr>
                <w:color w:val="333333"/>
              </w:rPr>
              <w:t>оголошення</w:t>
            </w:r>
            <w:proofErr w:type="spellEnd"/>
            <w:r w:rsidRPr="006E0C26">
              <w:rPr>
                <w:color w:val="333333"/>
              </w:rPr>
              <w:t xml:space="preserve"> про </w:t>
            </w:r>
            <w:proofErr w:type="spellStart"/>
            <w:r w:rsidRPr="006E0C26">
              <w:rPr>
                <w:color w:val="333333"/>
              </w:rPr>
              <w:t>проведення</w:t>
            </w:r>
            <w:proofErr w:type="spellEnd"/>
            <w:r w:rsidRPr="006E0C26">
              <w:rPr>
                <w:color w:val="333333"/>
              </w:rPr>
              <w:t xml:space="preserve"> </w:t>
            </w:r>
            <w:proofErr w:type="spellStart"/>
            <w:r w:rsidRPr="006E0C26">
              <w:rPr>
                <w:color w:val="333333"/>
              </w:rPr>
              <w:t>відкритих</w:t>
            </w:r>
            <w:proofErr w:type="spellEnd"/>
            <w:r w:rsidRPr="006E0C26">
              <w:rPr>
                <w:color w:val="333333"/>
              </w:rPr>
              <w:t xml:space="preserve"> </w:t>
            </w:r>
            <w:proofErr w:type="spellStart"/>
            <w:r w:rsidRPr="006E0C26">
              <w:rPr>
                <w:color w:val="333333"/>
              </w:rPr>
              <w:t>торгів</w:t>
            </w:r>
            <w:proofErr w:type="spellEnd"/>
            <w:r w:rsidRPr="006E0C26">
              <w:rPr>
                <w:color w:val="333333"/>
              </w:rPr>
              <w:t xml:space="preserve"> строк для </w:t>
            </w:r>
            <w:proofErr w:type="spellStart"/>
            <w:r w:rsidRPr="006E0C26">
              <w:rPr>
                <w:color w:val="333333"/>
              </w:rPr>
              <w:t>подання</w:t>
            </w:r>
            <w:proofErr w:type="spellEnd"/>
            <w:r w:rsidRPr="006E0C26">
              <w:rPr>
                <w:color w:val="333333"/>
              </w:rPr>
              <w:t xml:space="preserve"> </w:t>
            </w:r>
            <w:proofErr w:type="spellStart"/>
            <w:r w:rsidRPr="006E0C26">
              <w:rPr>
                <w:color w:val="333333"/>
              </w:rPr>
              <w:t>тендерних</w:t>
            </w:r>
            <w:proofErr w:type="spellEnd"/>
            <w:r w:rsidRPr="006E0C26">
              <w:rPr>
                <w:color w:val="333333"/>
              </w:rPr>
              <w:t xml:space="preserve"> </w:t>
            </w:r>
            <w:proofErr w:type="spellStart"/>
            <w:r w:rsidRPr="006E0C26">
              <w:rPr>
                <w:color w:val="333333"/>
              </w:rPr>
              <w:t>пропозицій</w:t>
            </w:r>
            <w:proofErr w:type="spellEnd"/>
            <w:r w:rsidRPr="006E0C26">
              <w:rPr>
                <w:color w:val="333333"/>
              </w:rPr>
              <w:t xml:space="preserve"> </w:t>
            </w:r>
            <w:proofErr w:type="spellStart"/>
            <w:r w:rsidRPr="006E0C26">
              <w:rPr>
                <w:color w:val="333333"/>
              </w:rPr>
              <w:t>продовжується</w:t>
            </w:r>
            <w:proofErr w:type="spellEnd"/>
            <w:r w:rsidRPr="006E0C26">
              <w:rPr>
                <w:color w:val="333333"/>
              </w:rPr>
              <w:t xml:space="preserve"> </w:t>
            </w:r>
            <w:proofErr w:type="spellStart"/>
            <w:r w:rsidRPr="006E0C26">
              <w:rPr>
                <w:color w:val="333333"/>
              </w:rPr>
              <w:t>замовником</w:t>
            </w:r>
            <w:proofErr w:type="spellEnd"/>
            <w:r w:rsidRPr="006E0C26">
              <w:rPr>
                <w:color w:val="333333"/>
              </w:rPr>
              <w:t xml:space="preserve"> в </w:t>
            </w:r>
            <w:proofErr w:type="spellStart"/>
            <w:r w:rsidRPr="006E0C26">
              <w:rPr>
                <w:color w:val="333333"/>
              </w:rPr>
              <w:t>електронній</w:t>
            </w:r>
            <w:proofErr w:type="spellEnd"/>
            <w:r w:rsidRPr="006E0C26">
              <w:rPr>
                <w:color w:val="333333"/>
              </w:rPr>
              <w:t xml:space="preserve"> </w:t>
            </w:r>
            <w:proofErr w:type="spellStart"/>
            <w:r w:rsidRPr="006E0C26">
              <w:rPr>
                <w:color w:val="333333"/>
              </w:rPr>
              <w:t>системі</w:t>
            </w:r>
            <w:proofErr w:type="spellEnd"/>
            <w:r w:rsidRPr="006E0C26">
              <w:rPr>
                <w:color w:val="333333"/>
              </w:rPr>
              <w:t xml:space="preserve"> </w:t>
            </w:r>
            <w:proofErr w:type="spellStart"/>
            <w:r w:rsidRPr="006E0C26">
              <w:rPr>
                <w:color w:val="333333"/>
              </w:rPr>
              <w:t>закупівель</w:t>
            </w:r>
            <w:proofErr w:type="spellEnd"/>
            <w:r w:rsidRPr="006E0C26">
              <w:rPr>
                <w:color w:val="333333"/>
              </w:rPr>
              <w:t xml:space="preserve">, а </w:t>
            </w:r>
            <w:proofErr w:type="spellStart"/>
            <w:r w:rsidRPr="006E0C26">
              <w:rPr>
                <w:color w:val="333333"/>
              </w:rPr>
              <w:t>саме</w:t>
            </w:r>
            <w:proofErr w:type="spellEnd"/>
            <w:r w:rsidRPr="006E0C26">
              <w:rPr>
                <w:color w:val="333333"/>
              </w:rPr>
              <w:t xml:space="preserve"> - в </w:t>
            </w:r>
            <w:proofErr w:type="spellStart"/>
            <w:r w:rsidRPr="006E0C26">
              <w:rPr>
                <w:color w:val="333333"/>
              </w:rPr>
              <w:t>оголошенні</w:t>
            </w:r>
            <w:proofErr w:type="spellEnd"/>
            <w:r w:rsidRPr="006E0C26">
              <w:rPr>
                <w:color w:val="333333"/>
              </w:rPr>
              <w:t xml:space="preserve"> про </w:t>
            </w:r>
            <w:proofErr w:type="spellStart"/>
            <w:r w:rsidRPr="006E0C26">
              <w:rPr>
                <w:color w:val="333333"/>
              </w:rPr>
              <w:t>проведення</w:t>
            </w:r>
            <w:proofErr w:type="spellEnd"/>
            <w:r w:rsidRPr="006E0C26">
              <w:rPr>
                <w:color w:val="333333"/>
              </w:rPr>
              <w:t xml:space="preserve"> </w:t>
            </w:r>
            <w:proofErr w:type="spellStart"/>
            <w:r w:rsidRPr="006E0C26">
              <w:rPr>
                <w:color w:val="333333"/>
              </w:rPr>
              <w:t>відкритих</w:t>
            </w:r>
            <w:proofErr w:type="spellEnd"/>
            <w:r w:rsidRPr="006E0C26">
              <w:rPr>
                <w:color w:val="333333"/>
              </w:rPr>
              <w:t xml:space="preserve"> </w:t>
            </w:r>
            <w:proofErr w:type="spellStart"/>
            <w:r w:rsidRPr="006E0C26">
              <w:rPr>
                <w:color w:val="333333"/>
              </w:rPr>
              <w:t>торгів</w:t>
            </w:r>
            <w:proofErr w:type="spellEnd"/>
            <w:r w:rsidRPr="006E0C26">
              <w:rPr>
                <w:color w:val="333333"/>
              </w:rPr>
              <w:t xml:space="preserve"> таким чином, </w:t>
            </w:r>
            <w:proofErr w:type="spellStart"/>
            <w:r w:rsidRPr="006E0C26">
              <w:rPr>
                <w:color w:val="333333"/>
              </w:rPr>
              <w:t>щоб</w:t>
            </w:r>
            <w:proofErr w:type="spellEnd"/>
            <w:r w:rsidRPr="006E0C26">
              <w:rPr>
                <w:color w:val="333333"/>
              </w:rPr>
              <w:t xml:space="preserve"> з моменту </w:t>
            </w:r>
            <w:proofErr w:type="spellStart"/>
            <w:r w:rsidRPr="006E0C26">
              <w:rPr>
                <w:color w:val="333333"/>
              </w:rPr>
              <w:t>внесення</w:t>
            </w:r>
            <w:proofErr w:type="spellEnd"/>
            <w:r w:rsidRPr="006E0C26">
              <w:rPr>
                <w:color w:val="333333"/>
              </w:rPr>
              <w:t xml:space="preserve"> </w:t>
            </w:r>
            <w:proofErr w:type="spellStart"/>
            <w:r w:rsidRPr="006E0C26">
              <w:rPr>
                <w:color w:val="333333"/>
              </w:rPr>
              <w:t>змін</w:t>
            </w:r>
            <w:proofErr w:type="spellEnd"/>
            <w:r w:rsidRPr="006E0C26">
              <w:rPr>
                <w:color w:val="333333"/>
              </w:rPr>
              <w:t xml:space="preserve"> до </w:t>
            </w:r>
            <w:proofErr w:type="spellStart"/>
            <w:r w:rsidRPr="006E0C26">
              <w:rPr>
                <w:color w:val="333333"/>
              </w:rPr>
              <w:t>тендерної</w:t>
            </w:r>
            <w:proofErr w:type="spellEnd"/>
            <w:r w:rsidRPr="006E0C26">
              <w:rPr>
                <w:color w:val="333333"/>
              </w:rPr>
              <w:t xml:space="preserve"> </w:t>
            </w:r>
            <w:proofErr w:type="spellStart"/>
            <w:r w:rsidRPr="006E0C26">
              <w:rPr>
                <w:color w:val="333333"/>
              </w:rPr>
              <w:t>документації</w:t>
            </w:r>
            <w:proofErr w:type="spellEnd"/>
            <w:r w:rsidRPr="006E0C26">
              <w:rPr>
                <w:color w:val="333333"/>
              </w:rPr>
              <w:t xml:space="preserve"> та/</w:t>
            </w:r>
            <w:proofErr w:type="spellStart"/>
            <w:r w:rsidRPr="006E0C26">
              <w:rPr>
                <w:color w:val="333333"/>
              </w:rPr>
              <w:t>або</w:t>
            </w:r>
            <w:proofErr w:type="spellEnd"/>
            <w:r w:rsidRPr="006E0C26">
              <w:rPr>
                <w:color w:val="333333"/>
              </w:rPr>
              <w:t xml:space="preserve"> </w:t>
            </w:r>
            <w:proofErr w:type="spellStart"/>
            <w:r w:rsidRPr="006E0C26">
              <w:rPr>
                <w:color w:val="333333"/>
              </w:rPr>
              <w:t>оголошення</w:t>
            </w:r>
            <w:proofErr w:type="spellEnd"/>
            <w:r w:rsidRPr="006E0C26">
              <w:rPr>
                <w:color w:val="333333"/>
              </w:rPr>
              <w:t xml:space="preserve"> про </w:t>
            </w:r>
            <w:proofErr w:type="spellStart"/>
            <w:r w:rsidRPr="006E0C26">
              <w:rPr>
                <w:color w:val="333333"/>
              </w:rPr>
              <w:t>проведення</w:t>
            </w:r>
            <w:proofErr w:type="spellEnd"/>
            <w:r w:rsidRPr="006E0C26">
              <w:rPr>
                <w:color w:val="333333"/>
              </w:rPr>
              <w:t xml:space="preserve"> </w:t>
            </w:r>
            <w:proofErr w:type="spellStart"/>
            <w:r w:rsidRPr="006E0C26">
              <w:rPr>
                <w:color w:val="333333"/>
              </w:rPr>
              <w:t>відкритих</w:t>
            </w:r>
            <w:proofErr w:type="spellEnd"/>
            <w:r w:rsidRPr="006E0C26">
              <w:rPr>
                <w:color w:val="333333"/>
              </w:rPr>
              <w:t xml:space="preserve"> </w:t>
            </w:r>
            <w:proofErr w:type="spellStart"/>
            <w:r w:rsidRPr="006E0C26">
              <w:rPr>
                <w:color w:val="333333"/>
              </w:rPr>
              <w:t>торгів</w:t>
            </w:r>
            <w:proofErr w:type="spellEnd"/>
            <w:r w:rsidRPr="006E0C26">
              <w:rPr>
                <w:color w:val="333333"/>
              </w:rPr>
              <w:t xml:space="preserve"> до </w:t>
            </w:r>
            <w:proofErr w:type="spellStart"/>
            <w:r w:rsidRPr="006E0C26">
              <w:rPr>
                <w:color w:val="333333"/>
              </w:rPr>
              <w:t>закінчення</w:t>
            </w:r>
            <w:proofErr w:type="spellEnd"/>
            <w:r w:rsidRPr="006E0C26">
              <w:rPr>
                <w:color w:val="333333"/>
              </w:rPr>
              <w:t xml:space="preserve"> </w:t>
            </w:r>
            <w:proofErr w:type="spellStart"/>
            <w:r w:rsidRPr="006E0C26">
              <w:rPr>
                <w:color w:val="333333"/>
              </w:rPr>
              <w:t>кінцевого</w:t>
            </w:r>
            <w:proofErr w:type="spellEnd"/>
            <w:r w:rsidRPr="006E0C26">
              <w:rPr>
                <w:color w:val="333333"/>
              </w:rPr>
              <w:t xml:space="preserve"> строку </w:t>
            </w:r>
            <w:proofErr w:type="spellStart"/>
            <w:r w:rsidRPr="006E0C26">
              <w:rPr>
                <w:color w:val="333333"/>
              </w:rPr>
              <w:t>подання</w:t>
            </w:r>
            <w:proofErr w:type="spellEnd"/>
            <w:r w:rsidRPr="006E0C26">
              <w:rPr>
                <w:color w:val="333333"/>
              </w:rPr>
              <w:t xml:space="preserve"> </w:t>
            </w:r>
            <w:proofErr w:type="spellStart"/>
            <w:r w:rsidRPr="006E0C26">
              <w:rPr>
                <w:color w:val="333333"/>
              </w:rPr>
              <w:t>тендерних</w:t>
            </w:r>
            <w:proofErr w:type="spellEnd"/>
            <w:r w:rsidRPr="006E0C26">
              <w:rPr>
                <w:color w:val="333333"/>
              </w:rPr>
              <w:t xml:space="preserve"> </w:t>
            </w:r>
            <w:proofErr w:type="spellStart"/>
            <w:r w:rsidRPr="006E0C26">
              <w:rPr>
                <w:color w:val="333333"/>
              </w:rPr>
              <w:t>пропозицій</w:t>
            </w:r>
            <w:proofErr w:type="spellEnd"/>
            <w:r w:rsidRPr="006E0C26">
              <w:rPr>
                <w:color w:val="333333"/>
              </w:rPr>
              <w:t xml:space="preserve"> </w:t>
            </w:r>
            <w:proofErr w:type="spellStart"/>
            <w:r w:rsidRPr="006E0C26">
              <w:rPr>
                <w:color w:val="333333"/>
              </w:rPr>
              <w:t>залишалося</w:t>
            </w:r>
            <w:proofErr w:type="spellEnd"/>
            <w:r w:rsidRPr="006E0C26">
              <w:rPr>
                <w:color w:val="333333"/>
              </w:rPr>
              <w:t xml:space="preserve"> не </w:t>
            </w:r>
            <w:proofErr w:type="spellStart"/>
            <w:r w:rsidRPr="006E0C26">
              <w:rPr>
                <w:color w:val="333333"/>
              </w:rPr>
              <w:t>менше</w:t>
            </w:r>
            <w:proofErr w:type="spellEnd"/>
            <w:r w:rsidRPr="006E0C26">
              <w:rPr>
                <w:color w:val="333333"/>
              </w:rPr>
              <w:t xml:space="preserve"> </w:t>
            </w:r>
            <w:proofErr w:type="spellStart"/>
            <w:r w:rsidRPr="006E0C26">
              <w:rPr>
                <w:color w:val="333333"/>
              </w:rPr>
              <w:t>чотирьох</w:t>
            </w:r>
            <w:proofErr w:type="spellEnd"/>
            <w:r w:rsidRPr="006E0C26">
              <w:rPr>
                <w:color w:val="333333"/>
              </w:rPr>
              <w:t xml:space="preserve"> </w:t>
            </w:r>
            <w:proofErr w:type="spellStart"/>
            <w:r w:rsidRPr="006E0C26">
              <w:rPr>
                <w:color w:val="333333"/>
              </w:rPr>
              <w:t>днів</w:t>
            </w:r>
            <w:proofErr w:type="spellEnd"/>
            <w:r w:rsidRPr="006E0C26">
              <w:rPr>
                <w:color w:val="333333"/>
              </w:rPr>
              <w:t>.</w:t>
            </w:r>
          </w:p>
          <w:p w14:paraId="5E825E47" w14:textId="77777777" w:rsidR="004421BA" w:rsidRPr="006E0C26" w:rsidRDefault="004421BA" w:rsidP="004421BA">
            <w:pPr>
              <w:shd w:val="clear" w:color="auto" w:fill="FFFFFF"/>
              <w:spacing w:after="150"/>
              <w:ind w:firstLine="450"/>
              <w:jc w:val="both"/>
              <w:rPr>
                <w:color w:val="333333"/>
              </w:rPr>
            </w:pPr>
            <w:bookmarkStart w:id="3" w:name="n804"/>
            <w:bookmarkEnd w:id="3"/>
            <w:proofErr w:type="spellStart"/>
            <w:r w:rsidRPr="006E0C26">
              <w:rPr>
                <w:color w:val="333333"/>
              </w:rPr>
              <w:t>Зміни</w:t>
            </w:r>
            <w:proofErr w:type="spellEnd"/>
            <w:r w:rsidRPr="006E0C26">
              <w:rPr>
                <w:color w:val="333333"/>
              </w:rPr>
              <w:t xml:space="preserve">, </w:t>
            </w:r>
            <w:proofErr w:type="spellStart"/>
            <w:r w:rsidRPr="006E0C26">
              <w:rPr>
                <w:color w:val="333333"/>
              </w:rPr>
              <w:t>що</w:t>
            </w:r>
            <w:proofErr w:type="spellEnd"/>
            <w:r w:rsidRPr="006E0C26">
              <w:rPr>
                <w:color w:val="333333"/>
              </w:rPr>
              <w:t xml:space="preserve"> </w:t>
            </w:r>
            <w:proofErr w:type="spellStart"/>
            <w:r w:rsidRPr="006E0C26">
              <w:rPr>
                <w:color w:val="333333"/>
              </w:rPr>
              <w:t>вносяться</w:t>
            </w:r>
            <w:proofErr w:type="spellEnd"/>
            <w:r w:rsidRPr="006E0C26">
              <w:rPr>
                <w:color w:val="333333"/>
              </w:rPr>
              <w:t xml:space="preserve"> </w:t>
            </w:r>
            <w:proofErr w:type="spellStart"/>
            <w:r w:rsidRPr="006E0C26">
              <w:rPr>
                <w:color w:val="333333"/>
              </w:rPr>
              <w:t>замовником</w:t>
            </w:r>
            <w:proofErr w:type="spellEnd"/>
            <w:r w:rsidRPr="006E0C26">
              <w:rPr>
                <w:color w:val="333333"/>
              </w:rPr>
              <w:t xml:space="preserve"> до </w:t>
            </w:r>
            <w:proofErr w:type="spellStart"/>
            <w:r w:rsidRPr="006E0C26">
              <w:rPr>
                <w:color w:val="333333"/>
              </w:rPr>
              <w:t>тендерної</w:t>
            </w:r>
            <w:proofErr w:type="spellEnd"/>
            <w:r w:rsidRPr="006E0C26">
              <w:rPr>
                <w:color w:val="333333"/>
              </w:rPr>
              <w:t xml:space="preserve"> </w:t>
            </w:r>
            <w:proofErr w:type="spellStart"/>
            <w:r w:rsidRPr="006E0C26">
              <w:rPr>
                <w:color w:val="333333"/>
              </w:rPr>
              <w:t>документації</w:t>
            </w:r>
            <w:proofErr w:type="spellEnd"/>
            <w:r w:rsidRPr="006E0C26">
              <w:rPr>
                <w:color w:val="333333"/>
              </w:rPr>
              <w:t xml:space="preserve"> та/</w:t>
            </w:r>
            <w:proofErr w:type="spellStart"/>
            <w:r w:rsidRPr="006E0C26">
              <w:rPr>
                <w:color w:val="333333"/>
              </w:rPr>
              <w:t>або</w:t>
            </w:r>
            <w:proofErr w:type="spellEnd"/>
            <w:r w:rsidRPr="006E0C26">
              <w:rPr>
                <w:color w:val="333333"/>
              </w:rPr>
              <w:t xml:space="preserve"> </w:t>
            </w:r>
            <w:proofErr w:type="spellStart"/>
            <w:r w:rsidRPr="006E0C26">
              <w:rPr>
                <w:color w:val="333333"/>
              </w:rPr>
              <w:t>оголошення</w:t>
            </w:r>
            <w:proofErr w:type="spellEnd"/>
            <w:r w:rsidRPr="006E0C26">
              <w:rPr>
                <w:color w:val="333333"/>
              </w:rPr>
              <w:t xml:space="preserve"> про </w:t>
            </w:r>
            <w:proofErr w:type="spellStart"/>
            <w:r w:rsidRPr="006E0C26">
              <w:rPr>
                <w:color w:val="333333"/>
              </w:rPr>
              <w:t>проведення</w:t>
            </w:r>
            <w:proofErr w:type="spellEnd"/>
            <w:r w:rsidRPr="006E0C26">
              <w:rPr>
                <w:color w:val="333333"/>
              </w:rPr>
              <w:t xml:space="preserve"> </w:t>
            </w:r>
            <w:proofErr w:type="spellStart"/>
            <w:r w:rsidRPr="006E0C26">
              <w:rPr>
                <w:color w:val="333333"/>
              </w:rPr>
              <w:t>відкритих</w:t>
            </w:r>
            <w:proofErr w:type="spellEnd"/>
            <w:r w:rsidRPr="006E0C26">
              <w:rPr>
                <w:color w:val="333333"/>
              </w:rPr>
              <w:t xml:space="preserve"> </w:t>
            </w:r>
            <w:proofErr w:type="spellStart"/>
            <w:r w:rsidRPr="006E0C26">
              <w:rPr>
                <w:color w:val="333333"/>
              </w:rPr>
              <w:t>торгів</w:t>
            </w:r>
            <w:proofErr w:type="spellEnd"/>
            <w:r w:rsidRPr="006E0C26">
              <w:rPr>
                <w:color w:val="333333"/>
              </w:rPr>
              <w:t xml:space="preserve">, </w:t>
            </w:r>
            <w:proofErr w:type="spellStart"/>
            <w:r w:rsidRPr="006E0C26">
              <w:rPr>
                <w:color w:val="333333"/>
              </w:rPr>
              <w:t>розміщуються</w:t>
            </w:r>
            <w:proofErr w:type="spellEnd"/>
            <w:r w:rsidRPr="006E0C26">
              <w:rPr>
                <w:color w:val="333333"/>
              </w:rPr>
              <w:t xml:space="preserve"> та </w:t>
            </w:r>
            <w:proofErr w:type="spellStart"/>
            <w:r w:rsidRPr="006E0C26">
              <w:rPr>
                <w:color w:val="333333"/>
              </w:rPr>
              <w:t>відображаються</w:t>
            </w:r>
            <w:proofErr w:type="spellEnd"/>
            <w:r w:rsidRPr="006E0C26">
              <w:rPr>
                <w:color w:val="333333"/>
              </w:rPr>
              <w:t xml:space="preserve"> в </w:t>
            </w:r>
            <w:proofErr w:type="spellStart"/>
            <w:r w:rsidRPr="006E0C26">
              <w:rPr>
                <w:color w:val="333333"/>
              </w:rPr>
              <w:lastRenderedPageBreak/>
              <w:t>електронній</w:t>
            </w:r>
            <w:proofErr w:type="spellEnd"/>
            <w:r w:rsidRPr="006E0C26">
              <w:rPr>
                <w:color w:val="333333"/>
              </w:rPr>
              <w:t xml:space="preserve"> </w:t>
            </w:r>
            <w:proofErr w:type="spellStart"/>
            <w:r w:rsidRPr="006E0C26">
              <w:rPr>
                <w:color w:val="333333"/>
              </w:rPr>
              <w:t>системі</w:t>
            </w:r>
            <w:proofErr w:type="spellEnd"/>
            <w:r w:rsidRPr="006E0C26">
              <w:rPr>
                <w:color w:val="333333"/>
              </w:rPr>
              <w:t xml:space="preserve"> </w:t>
            </w:r>
            <w:proofErr w:type="spellStart"/>
            <w:r w:rsidRPr="006E0C26">
              <w:rPr>
                <w:color w:val="333333"/>
              </w:rPr>
              <w:t>закупівель</w:t>
            </w:r>
            <w:proofErr w:type="spellEnd"/>
            <w:r w:rsidRPr="006E0C26">
              <w:rPr>
                <w:color w:val="333333"/>
              </w:rPr>
              <w:t xml:space="preserve"> у </w:t>
            </w:r>
            <w:proofErr w:type="spellStart"/>
            <w:r w:rsidRPr="006E0C26">
              <w:rPr>
                <w:color w:val="333333"/>
              </w:rPr>
              <w:t>новій</w:t>
            </w:r>
            <w:proofErr w:type="spellEnd"/>
            <w:r w:rsidRPr="006E0C26">
              <w:rPr>
                <w:color w:val="333333"/>
              </w:rPr>
              <w:t xml:space="preserve"> </w:t>
            </w:r>
            <w:proofErr w:type="spellStart"/>
            <w:r w:rsidRPr="006E0C26">
              <w:rPr>
                <w:color w:val="333333"/>
              </w:rPr>
              <w:t>редакції</w:t>
            </w:r>
            <w:proofErr w:type="spellEnd"/>
            <w:r w:rsidRPr="006E0C26">
              <w:rPr>
                <w:color w:val="333333"/>
              </w:rPr>
              <w:t xml:space="preserve"> </w:t>
            </w:r>
            <w:proofErr w:type="spellStart"/>
            <w:r w:rsidRPr="006E0C26">
              <w:rPr>
                <w:color w:val="333333"/>
              </w:rPr>
              <w:t>зазначених</w:t>
            </w:r>
            <w:proofErr w:type="spellEnd"/>
            <w:r w:rsidRPr="006E0C26">
              <w:rPr>
                <w:color w:val="333333"/>
              </w:rPr>
              <w:t xml:space="preserve"> </w:t>
            </w:r>
            <w:proofErr w:type="spellStart"/>
            <w:r w:rsidRPr="006E0C26">
              <w:rPr>
                <w:color w:val="333333"/>
              </w:rPr>
              <w:t>документації</w:t>
            </w:r>
            <w:proofErr w:type="spellEnd"/>
            <w:r w:rsidRPr="006E0C26">
              <w:rPr>
                <w:color w:val="333333"/>
              </w:rPr>
              <w:t xml:space="preserve"> та/</w:t>
            </w:r>
            <w:proofErr w:type="spellStart"/>
            <w:r w:rsidRPr="006E0C26">
              <w:rPr>
                <w:color w:val="333333"/>
              </w:rPr>
              <w:t>або</w:t>
            </w:r>
            <w:proofErr w:type="spellEnd"/>
            <w:r w:rsidRPr="006E0C26">
              <w:rPr>
                <w:color w:val="333333"/>
              </w:rPr>
              <w:t xml:space="preserve"> </w:t>
            </w:r>
            <w:proofErr w:type="spellStart"/>
            <w:r w:rsidRPr="006E0C26">
              <w:rPr>
                <w:color w:val="333333"/>
              </w:rPr>
              <w:t>оголошення</w:t>
            </w:r>
            <w:proofErr w:type="spellEnd"/>
            <w:r w:rsidRPr="006E0C26">
              <w:rPr>
                <w:color w:val="333333"/>
              </w:rPr>
              <w:t xml:space="preserve"> </w:t>
            </w:r>
            <w:proofErr w:type="spellStart"/>
            <w:r w:rsidRPr="006E0C26">
              <w:rPr>
                <w:color w:val="333333"/>
              </w:rPr>
              <w:t>додатково</w:t>
            </w:r>
            <w:proofErr w:type="spellEnd"/>
            <w:r w:rsidRPr="006E0C26">
              <w:rPr>
                <w:color w:val="333333"/>
              </w:rPr>
              <w:t xml:space="preserve"> до </w:t>
            </w:r>
            <w:proofErr w:type="spellStart"/>
            <w:r w:rsidRPr="006E0C26">
              <w:rPr>
                <w:color w:val="333333"/>
              </w:rPr>
              <w:t>їх</w:t>
            </w:r>
            <w:proofErr w:type="spellEnd"/>
            <w:r w:rsidRPr="006E0C26">
              <w:rPr>
                <w:color w:val="333333"/>
              </w:rPr>
              <w:t xml:space="preserve"> </w:t>
            </w:r>
            <w:proofErr w:type="spellStart"/>
            <w:r w:rsidRPr="006E0C26">
              <w:rPr>
                <w:color w:val="333333"/>
              </w:rPr>
              <w:t>попередньої</w:t>
            </w:r>
            <w:proofErr w:type="spellEnd"/>
            <w:r w:rsidRPr="006E0C26">
              <w:rPr>
                <w:color w:val="333333"/>
              </w:rPr>
              <w:t xml:space="preserve"> </w:t>
            </w:r>
            <w:proofErr w:type="spellStart"/>
            <w:r w:rsidRPr="006E0C26">
              <w:rPr>
                <w:color w:val="333333"/>
              </w:rPr>
              <w:t>редакції</w:t>
            </w:r>
            <w:proofErr w:type="spellEnd"/>
            <w:r w:rsidRPr="006E0C26">
              <w:rPr>
                <w:color w:val="333333"/>
              </w:rPr>
              <w:t xml:space="preserve">. </w:t>
            </w:r>
            <w:proofErr w:type="spellStart"/>
            <w:r w:rsidRPr="006E0C26">
              <w:rPr>
                <w:color w:val="333333"/>
              </w:rPr>
              <w:t>Замовник</w:t>
            </w:r>
            <w:proofErr w:type="spellEnd"/>
            <w:r w:rsidRPr="006E0C26">
              <w:rPr>
                <w:color w:val="333333"/>
              </w:rPr>
              <w:t xml:space="preserve"> разом </w:t>
            </w:r>
            <w:proofErr w:type="spellStart"/>
            <w:r w:rsidRPr="006E0C26">
              <w:rPr>
                <w:color w:val="333333"/>
              </w:rPr>
              <w:t>із</w:t>
            </w:r>
            <w:proofErr w:type="spellEnd"/>
            <w:r w:rsidRPr="006E0C26">
              <w:rPr>
                <w:color w:val="333333"/>
              </w:rPr>
              <w:t xml:space="preserve"> </w:t>
            </w:r>
            <w:proofErr w:type="spellStart"/>
            <w:r w:rsidRPr="006E0C26">
              <w:rPr>
                <w:color w:val="333333"/>
              </w:rPr>
              <w:t>змінами</w:t>
            </w:r>
            <w:proofErr w:type="spellEnd"/>
            <w:r w:rsidRPr="006E0C26">
              <w:rPr>
                <w:color w:val="333333"/>
              </w:rPr>
              <w:t xml:space="preserve"> до </w:t>
            </w:r>
            <w:proofErr w:type="spellStart"/>
            <w:r w:rsidRPr="006E0C26">
              <w:rPr>
                <w:color w:val="333333"/>
              </w:rPr>
              <w:t>тендерної</w:t>
            </w:r>
            <w:proofErr w:type="spellEnd"/>
            <w:r w:rsidRPr="006E0C26">
              <w:rPr>
                <w:color w:val="333333"/>
              </w:rPr>
              <w:t xml:space="preserve"> </w:t>
            </w:r>
            <w:proofErr w:type="spellStart"/>
            <w:r w:rsidRPr="006E0C26">
              <w:rPr>
                <w:color w:val="333333"/>
              </w:rPr>
              <w:t>документації</w:t>
            </w:r>
            <w:proofErr w:type="spellEnd"/>
            <w:r w:rsidRPr="006E0C26">
              <w:rPr>
                <w:color w:val="333333"/>
              </w:rPr>
              <w:t xml:space="preserve"> та/</w:t>
            </w:r>
            <w:proofErr w:type="spellStart"/>
            <w:r w:rsidRPr="006E0C26">
              <w:rPr>
                <w:color w:val="333333"/>
              </w:rPr>
              <w:t>або</w:t>
            </w:r>
            <w:proofErr w:type="spellEnd"/>
            <w:r w:rsidRPr="006E0C26">
              <w:rPr>
                <w:color w:val="333333"/>
              </w:rPr>
              <w:t xml:space="preserve"> </w:t>
            </w:r>
            <w:proofErr w:type="spellStart"/>
            <w:r w:rsidRPr="006E0C26">
              <w:rPr>
                <w:color w:val="333333"/>
              </w:rPr>
              <w:t>оголошення</w:t>
            </w:r>
            <w:proofErr w:type="spellEnd"/>
            <w:r w:rsidRPr="006E0C26">
              <w:rPr>
                <w:color w:val="333333"/>
              </w:rPr>
              <w:t xml:space="preserve"> про </w:t>
            </w:r>
            <w:proofErr w:type="spellStart"/>
            <w:r w:rsidRPr="006E0C26">
              <w:rPr>
                <w:color w:val="333333"/>
              </w:rPr>
              <w:t>проведення</w:t>
            </w:r>
            <w:proofErr w:type="spellEnd"/>
            <w:r w:rsidRPr="006E0C26">
              <w:rPr>
                <w:color w:val="333333"/>
              </w:rPr>
              <w:t xml:space="preserve"> </w:t>
            </w:r>
            <w:proofErr w:type="spellStart"/>
            <w:r w:rsidRPr="006E0C26">
              <w:rPr>
                <w:color w:val="333333"/>
              </w:rPr>
              <w:t>відкритих</w:t>
            </w:r>
            <w:proofErr w:type="spellEnd"/>
            <w:r w:rsidRPr="006E0C26">
              <w:rPr>
                <w:color w:val="333333"/>
              </w:rPr>
              <w:t xml:space="preserve"> </w:t>
            </w:r>
            <w:proofErr w:type="spellStart"/>
            <w:r w:rsidRPr="006E0C26">
              <w:rPr>
                <w:color w:val="333333"/>
              </w:rPr>
              <w:t>торгів</w:t>
            </w:r>
            <w:proofErr w:type="spellEnd"/>
            <w:r w:rsidRPr="006E0C26">
              <w:rPr>
                <w:color w:val="333333"/>
              </w:rPr>
              <w:t xml:space="preserve"> в </w:t>
            </w:r>
            <w:proofErr w:type="spellStart"/>
            <w:r w:rsidRPr="006E0C26">
              <w:rPr>
                <w:color w:val="333333"/>
              </w:rPr>
              <w:t>окремому</w:t>
            </w:r>
            <w:proofErr w:type="spellEnd"/>
            <w:r w:rsidRPr="006E0C26">
              <w:rPr>
                <w:color w:val="333333"/>
              </w:rPr>
              <w:t xml:space="preserve"> </w:t>
            </w:r>
            <w:proofErr w:type="spellStart"/>
            <w:r w:rsidRPr="006E0C26">
              <w:rPr>
                <w:color w:val="333333"/>
              </w:rPr>
              <w:t>документі</w:t>
            </w:r>
            <w:proofErr w:type="spellEnd"/>
            <w:r w:rsidRPr="006E0C26">
              <w:rPr>
                <w:color w:val="333333"/>
              </w:rPr>
              <w:t xml:space="preserve"> </w:t>
            </w:r>
            <w:proofErr w:type="spellStart"/>
            <w:r w:rsidRPr="006E0C26">
              <w:rPr>
                <w:color w:val="333333"/>
              </w:rPr>
              <w:t>оприлюднює</w:t>
            </w:r>
            <w:proofErr w:type="spellEnd"/>
            <w:r w:rsidRPr="006E0C26">
              <w:rPr>
                <w:color w:val="333333"/>
              </w:rPr>
              <w:t xml:space="preserve"> </w:t>
            </w:r>
            <w:proofErr w:type="spellStart"/>
            <w:r w:rsidRPr="006E0C26">
              <w:rPr>
                <w:color w:val="333333"/>
              </w:rPr>
              <w:t>перелік</w:t>
            </w:r>
            <w:proofErr w:type="spellEnd"/>
            <w:r w:rsidRPr="006E0C26">
              <w:rPr>
                <w:color w:val="333333"/>
              </w:rPr>
              <w:t xml:space="preserve"> </w:t>
            </w:r>
            <w:proofErr w:type="spellStart"/>
            <w:r w:rsidRPr="006E0C26">
              <w:rPr>
                <w:color w:val="333333"/>
              </w:rPr>
              <w:t>змін</w:t>
            </w:r>
            <w:proofErr w:type="spellEnd"/>
            <w:r w:rsidRPr="006E0C26">
              <w:rPr>
                <w:color w:val="333333"/>
              </w:rPr>
              <w:t xml:space="preserve">, </w:t>
            </w:r>
            <w:proofErr w:type="spellStart"/>
            <w:r w:rsidRPr="006E0C26">
              <w:rPr>
                <w:color w:val="333333"/>
              </w:rPr>
              <w:t>що</w:t>
            </w:r>
            <w:proofErr w:type="spellEnd"/>
            <w:r w:rsidRPr="006E0C26">
              <w:rPr>
                <w:color w:val="333333"/>
              </w:rPr>
              <w:t xml:space="preserve"> </w:t>
            </w:r>
            <w:proofErr w:type="spellStart"/>
            <w:r w:rsidRPr="006E0C26">
              <w:rPr>
                <w:color w:val="333333"/>
              </w:rPr>
              <w:t>вносяться</w:t>
            </w:r>
            <w:proofErr w:type="spellEnd"/>
            <w:r w:rsidRPr="006E0C26">
              <w:rPr>
                <w:color w:val="333333"/>
              </w:rPr>
              <w:t xml:space="preserve">. </w:t>
            </w:r>
            <w:proofErr w:type="spellStart"/>
            <w:r w:rsidRPr="006E0C26">
              <w:rPr>
                <w:color w:val="333333"/>
              </w:rPr>
              <w:t>Зміни</w:t>
            </w:r>
            <w:proofErr w:type="spellEnd"/>
            <w:r w:rsidRPr="006E0C26">
              <w:rPr>
                <w:color w:val="333333"/>
              </w:rPr>
              <w:t xml:space="preserve"> до </w:t>
            </w:r>
            <w:proofErr w:type="spellStart"/>
            <w:r w:rsidRPr="006E0C26">
              <w:rPr>
                <w:color w:val="333333"/>
              </w:rPr>
              <w:t>тендерної</w:t>
            </w:r>
            <w:proofErr w:type="spellEnd"/>
            <w:r w:rsidRPr="006E0C26">
              <w:rPr>
                <w:color w:val="333333"/>
              </w:rPr>
              <w:t xml:space="preserve"> </w:t>
            </w:r>
            <w:proofErr w:type="spellStart"/>
            <w:r w:rsidRPr="006E0C26">
              <w:rPr>
                <w:color w:val="333333"/>
              </w:rPr>
              <w:t>документації</w:t>
            </w:r>
            <w:proofErr w:type="spellEnd"/>
            <w:r w:rsidRPr="006E0C26">
              <w:rPr>
                <w:color w:val="333333"/>
              </w:rPr>
              <w:t xml:space="preserve"> та/</w:t>
            </w:r>
            <w:proofErr w:type="spellStart"/>
            <w:r w:rsidRPr="006E0C26">
              <w:rPr>
                <w:color w:val="333333"/>
              </w:rPr>
              <w:t>або</w:t>
            </w:r>
            <w:proofErr w:type="spellEnd"/>
            <w:r w:rsidRPr="006E0C26">
              <w:rPr>
                <w:color w:val="333333"/>
              </w:rPr>
              <w:t xml:space="preserve"> </w:t>
            </w:r>
            <w:proofErr w:type="spellStart"/>
            <w:r w:rsidRPr="006E0C26">
              <w:rPr>
                <w:color w:val="333333"/>
              </w:rPr>
              <w:t>оголошення</w:t>
            </w:r>
            <w:proofErr w:type="spellEnd"/>
            <w:r w:rsidRPr="006E0C26">
              <w:rPr>
                <w:color w:val="333333"/>
              </w:rPr>
              <w:t xml:space="preserve"> про </w:t>
            </w:r>
            <w:proofErr w:type="spellStart"/>
            <w:r w:rsidRPr="006E0C26">
              <w:rPr>
                <w:color w:val="333333"/>
              </w:rPr>
              <w:t>проведення</w:t>
            </w:r>
            <w:proofErr w:type="spellEnd"/>
            <w:r w:rsidRPr="006E0C26">
              <w:rPr>
                <w:color w:val="333333"/>
              </w:rPr>
              <w:t xml:space="preserve"> </w:t>
            </w:r>
            <w:proofErr w:type="spellStart"/>
            <w:r w:rsidRPr="006E0C26">
              <w:rPr>
                <w:color w:val="333333"/>
              </w:rPr>
              <w:t>відкритих</w:t>
            </w:r>
            <w:proofErr w:type="spellEnd"/>
            <w:r w:rsidRPr="006E0C26">
              <w:rPr>
                <w:color w:val="333333"/>
              </w:rPr>
              <w:t xml:space="preserve"> </w:t>
            </w:r>
            <w:proofErr w:type="spellStart"/>
            <w:r w:rsidRPr="006E0C26">
              <w:rPr>
                <w:color w:val="333333"/>
              </w:rPr>
              <w:t>торгів</w:t>
            </w:r>
            <w:proofErr w:type="spellEnd"/>
            <w:r w:rsidRPr="006E0C26">
              <w:rPr>
                <w:color w:val="333333"/>
              </w:rPr>
              <w:t xml:space="preserve"> у </w:t>
            </w:r>
            <w:proofErr w:type="spellStart"/>
            <w:r w:rsidRPr="006E0C26">
              <w:rPr>
                <w:color w:val="333333"/>
              </w:rPr>
              <w:t>машинозчитувальному</w:t>
            </w:r>
            <w:proofErr w:type="spellEnd"/>
            <w:r w:rsidRPr="006E0C26">
              <w:rPr>
                <w:color w:val="333333"/>
              </w:rPr>
              <w:t xml:space="preserve"> </w:t>
            </w:r>
            <w:proofErr w:type="spellStart"/>
            <w:r w:rsidRPr="006E0C26">
              <w:rPr>
                <w:color w:val="333333"/>
              </w:rPr>
              <w:t>форматі</w:t>
            </w:r>
            <w:proofErr w:type="spellEnd"/>
            <w:r w:rsidRPr="006E0C26">
              <w:rPr>
                <w:color w:val="333333"/>
              </w:rPr>
              <w:t xml:space="preserve"> </w:t>
            </w:r>
            <w:proofErr w:type="spellStart"/>
            <w:r w:rsidRPr="006E0C26">
              <w:rPr>
                <w:color w:val="333333"/>
              </w:rPr>
              <w:t>розміщуються</w:t>
            </w:r>
            <w:proofErr w:type="spellEnd"/>
            <w:r w:rsidRPr="006E0C26">
              <w:rPr>
                <w:color w:val="333333"/>
              </w:rPr>
              <w:t xml:space="preserve"> в </w:t>
            </w:r>
            <w:proofErr w:type="spellStart"/>
            <w:r w:rsidRPr="006E0C26">
              <w:rPr>
                <w:color w:val="333333"/>
              </w:rPr>
              <w:t>електронній</w:t>
            </w:r>
            <w:proofErr w:type="spellEnd"/>
            <w:r w:rsidRPr="006E0C26">
              <w:rPr>
                <w:color w:val="333333"/>
              </w:rPr>
              <w:t xml:space="preserve"> </w:t>
            </w:r>
            <w:proofErr w:type="spellStart"/>
            <w:r w:rsidRPr="006E0C26">
              <w:rPr>
                <w:color w:val="333333"/>
              </w:rPr>
              <w:t>системі</w:t>
            </w:r>
            <w:proofErr w:type="spellEnd"/>
            <w:r w:rsidRPr="006E0C26">
              <w:rPr>
                <w:color w:val="333333"/>
              </w:rPr>
              <w:t xml:space="preserve"> </w:t>
            </w:r>
            <w:proofErr w:type="spellStart"/>
            <w:r w:rsidRPr="006E0C26">
              <w:rPr>
                <w:color w:val="333333"/>
              </w:rPr>
              <w:t>закупівель</w:t>
            </w:r>
            <w:proofErr w:type="spellEnd"/>
            <w:r w:rsidRPr="006E0C26">
              <w:rPr>
                <w:color w:val="333333"/>
              </w:rPr>
              <w:t xml:space="preserve"> </w:t>
            </w:r>
            <w:proofErr w:type="spellStart"/>
            <w:r w:rsidRPr="006E0C26">
              <w:rPr>
                <w:color w:val="333333"/>
              </w:rPr>
              <w:t>протягом</w:t>
            </w:r>
            <w:proofErr w:type="spellEnd"/>
            <w:r w:rsidRPr="006E0C26">
              <w:rPr>
                <w:color w:val="333333"/>
              </w:rPr>
              <w:t xml:space="preserve"> одного дня з </w:t>
            </w:r>
            <w:proofErr w:type="spellStart"/>
            <w:r w:rsidRPr="006E0C26">
              <w:rPr>
                <w:color w:val="333333"/>
              </w:rPr>
              <w:t>дати</w:t>
            </w:r>
            <w:proofErr w:type="spellEnd"/>
            <w:r w:rsidRPr="006E0C26">
              <w:rPr>
                <w:color w:val="333333"/>
              </w:rPr>
              <w:t xml:space="preserve"> </w:t>
            </w:r>
            <w:proofErr w:type="spellStart"/>
            <w:r w:rsidRPr="006E0C26">
              <w:rPr>
                <w:color w:val="333333"/>
              </w:rPr>
              <w:t>прийняття</w:t>
            </w:r>
            <w:proofErr w:type="spellEnd"/>
            <w:r w:rsidRPr="006E0C26">
              <w:rPr>
                <w:color w:val="333333"/>
              </w:rPr>
              <w:t xml:space="preserve"> </w:t>
            </w:r>
            <w:proofErr w:type="spellStart"/>
            <w:r w:rsidRPr="006E0C26">
              <w:rPr>
                <w:color w:val="333333"/>
              </w:rPr>
              <w:t>рішення</w:t>
            </w:r>
            <w:proofErr w:type="spellEnd"/>
            <w:r w:rsidRPr="006E0C26">
              <w:rPr>
                <w:color w:val="333333"/>
              </w:rPr>
              <w:t xml:space="preserve"> про </w:t>
            </w:r>
            <w:proofErr w:type="spellStart"/>
            <w:r w:rsidRPr="006E0C26">
              <w:rPr>
                <w:color w:val="333333"/>
              </w:rPr>
              <w:t>їх</w:t>
            </w:r>
            <w:proofErr w:type="spellEnd"/>
            <w:r w:rsidRPr="006E0C26">
              <w:rPr>
                <w:color w:val="333333"/>
              </w:rPr>
              <w:t xml:space="preserve"> </w:t>
            </w:r>
            <w:proofErr w:type="spellStart"/>
            <w:r w:rsidRPr="006E0C26">
              <w:rPr>
                <w:color w:val="333333"/>
              </w:rPr>
              <w:t>внесення</w:t>
            </w:r>
            <w:proofErr w:type="spellEnd"/>
            <w:r w:rsidRPr="006E0C26">
              <w:rPr>
                <w:color w:val="333333"/>
              </w:rPr>
              <w:t>.</w:t>
            </w:r>
          </w:p>
          <w:p w14:paraId="4A67C44D" w14:textId="77777777" w:rsidR="004421BA" w:rsidRPr="006E0C26" w:rsidRDefault="004421BA" w:rsidP="004421BA">
            <w:pPr>
              <w:shd w:val="clear" w:color="auto" w:fill="FFFFFF"/>
              <w:spacing w:after="150"/>
              <w:ind w:firstLine="450"/>
              <w:jc w:val="both"/>
              <w:rPr>
                <w:color w:val="333333"/>
              </w:rPr>
            </w:pPr>
            <w:bookmarkStart w:id="4" w:name="n805"/>
            <w:bookmarkEnd w:id="4"/>
            <w:r w:rsidRPr="006E0C26">
              <w:rPr>
                <w:color w:val="333333"/>
              </w:rPr>
              <w:t xml:space="preserve">У </w:t>
            </w:r>
            <w:proofErr w:type="spellStart"/>
            <w:r w:rsidRPr="006E0C26">
              <w:rPr>
                <w:color w:val="333333"/>
              </w:rPr>
              <w:t>разі</w:t>
            </w:r>
            <w:proofErr w:type="spellEnd"/>
            <w:r w:rsidRPr="006E0C26">
              <w:rPr>
                <w:color w:val="333333"/>
              </w:rPr>
              <w:t xml:space="preserve"> </w:t>
            </w:r>
            <w:proofErr w:type="spellStart"/>
            <w:r w:rsidRPr="006E0C26">
              <w:rPr>
                <w:color w:val="333333"/>
              </w:rPr>
              <w:t>несвоєчасного</w:t>
            </w:r>
            <w:proofErr w:type="spellEnd"/>
            <w:r w:rsidRPr="006E0C26">
              <w:rPr>
                <w:color w:val="333333"/>
              </w:rPr>
              <w:t xml:space="preserve"> </w:t>
            </w:r>
            <w:proofErr w:type="spellStart"/>
            <w:r w:rsidRPr="006E0C26">
              <w:rPr>
                <w:color w:val="333333"/>
              </w:rPr>
              <w:t>надання</w:t>
            </w:r>
            <w:proofErr w:type="spellEnd"/>
            <w:r w:rsidRPr="006E0C26">
              <w:rPr>
                <w:color w:val="333333"/>
              </w:rPr>
              <w:t xml:space="preserve"> </w:t>
            </w:r>
            <w:proofErr w:type="spellStart"/>
            <w:r w:rsidRPr="006E0C26">
              <w:rPr>
                <w:color w:val="333333"/>
              </w:rPr>
              <w:t>замовником</w:t>
            </w:r>
            <w:proofErr w:type="spellEnd"/>
            <w:r w:rsidRPr="006E0C26">
              <w:rPr>
                <w:color w:val="333333"/>
              </w:rPr>
              <w:t xml:space="preserve"> </w:t>
            </w:r>
            <w:proofErr w:type="spellStart"/>
            <w:r w:rsidRPr="006E0C26">
              <w:rPr>
                <w:color w:val="333333"/>
              </w:rPr>
              <w:t>відповіді</w:t>
            </w:r>
            <w:proofErr w:type="spellEnd"/>
            <w:r w:rsidRPr="006E0C26">
              <w:rPr>
                <w:color w:val="333333"/>
              </w:rPr>
              <w:t xml:space="preserve"> на </w:t>
            </w:r>
            <w:proofErr w:type="spellStart"/>
            <w:r w:rsidRPr="006E0C26">
              <w:rPr>
                <w:color w:val="333333"/>
              </w:rPr>
              <w:t>звернення</w:t>
            </w:r>
            <w:proofErr w:type="spellEnd"/>
            <w:r w:rsidRPr="006E0C26">
              <w:rPr>
                <w:color w:val="333333"/>
              </w:rPr>
              <w:t xml:space="preserve"> </w:t>
            </w:r>
            <w:proofErr w:type="spellStart"/>
            <w:r w:rsidRPr="006E0C26">
              <w:rPr>
                <w:color w:val="333333"/>
              </w:rPr>
              <w:t>електронна</w:t>
            </w:r>
            <w:proofErr w:type="spellEnd"/>
            <w:r w:rsidRPr="006E0C26">
              <w:rPr>
                <w:color w:val="333333"/>
              </w:rPr>
              <w:t xml:space="preserve"> система </w:t>
            </w:r>
            <w:proofErr w:type="spellStart"/>
            <w:r w:rsidRPr="006E0C26">
              <w:rPr>
                <w:color w:val="333333"/>
              </w:rPr>
              <w:t>закупівель</w:t>
            </w:r>
            <w:proofErr w:type="spellEnd"/>
            <w:r w:rsidRPr="006E0C26">
              <w:rPr>
                <w:color w:val="333333"/>
              </w:rPr>
              <w:t xml:space="preserve"> автоматично </w:t>
            </w:r>
            <w:proofErr w:type="spellStart"/>
            <w:r w:rsidRPr="006E0C26">
              <w:rPr>
                <w:color w:val="333333"/>
              </w:rPr>
              <w:t>зупиняє</w:t>
            </w:r>
            <w:proofErr w:type="spellEnd"/>
            <w:r w:rsidRPr="006E0C26">
              <w:rPr>
                <w:color w:val="333333"/>
              </w:rPr>
              <w:t xml:space="preserve"> </w:t>
            </w:r>
            <w:proofErr w:type="spellStart"/>
            <w:r w:rsidRPr="006E0C26">
              <w:rPr>
                <w:color w:val="333333"/>
              </w:rPr>
              <w:t>проведення</w:t>
            </w:r>
            <w:proofErr w:type="spellEnd"/>
            <w:r w:rsidRPr="006E0C26">
              <w:rPr>
                <w:color w:val="333333"/>
              </w:rPr>
              <w:t xml:space="preserve"> </w:t>
            </w:r>
            <w:proofErr w:type="spellStart"/>
            <w:r w:rsidRPr="006E0C26">
              <w:rPr>
                <w:color w:val="333333"/>
              </w:rPr>
              <w:t>відкритих</w:t>
            </w:r>
            <w:proofErr w:type="spellEnd"/>
            <w:r w:rsidRPr="006E0C26">
              <w:rPr>
                <w:color w:val="333333"/>
              </w:rPr>
              <w:t xml:space="preserve"> </w:t>
            </w:r>
            <w:proofErr w:type="spellStart"/>
            <w:r w:rsidRPr="006E0C26">
              <w:rPr>
                <w:color w:val="333333"/>
              </w:rPr>
              <w:t>торгів</w:t>
            </w:r>
            <w:proofErr w:type="spellEnd"/>
            <w:r w:rsidRPr="006E0C26">
              <w:rPr>
                <w:color w:val="333333"/>
              </w:rPr>
              <w:t>.</w:t>
            </w:r>
          </w:p>
          <w:p w14:paraId="09E29724" w14:textId="77777777" w:rsidR="004421BA" w:rsidRPr="006E0C26" w:rsidRDefault="004421BA" w:rsidP="004421BA">
            <w:pPr>
              <w:shd w:val="clear" w:color="auto" w:fill="FFFFFF"/>
              <w:spacing w:after="150"/>
              <w:ind w:firstLine="450"/>
              <w:jc w:val="both"/>
              <w:rPr>
                <w:color w:val="333333"/>
              </w:rPr>
            </w:pPr>
            <w:bookmarkStart w:id="5" w:name="n806"/>
            <w:bookmarkEnd w:id="5"/>
            <w:r w:rsidRPr="006E0C26">
              <w:rPr>
                <w:color w:val="333333"/>
              </w:rPr>
              <w:t xml:space="preserve">Для </w:t>
            </w:r>
            <w:proofErr w:type="spellStart"/>
            <w:r w:rsidRPr="006E0C26">
              <w:rPr>
                <w:color w:val="333333"/>
              </w:rPr>
              <w:t>поновлення</w:t>
            </w:r>
            <w:proofErr w:type="spellEnd"/>
            <w:r w:rsidRPr="006E0C26">
              <w:rPr>
                <w:color w:val="333333"/>
              </w:rPr>
              <w:t xml:space="preserve"> </w:t>
            </w:r>
            <w:proofErr w:type="spellStart"/>
            <w:r w:rsidRPr="006E0C26">
              <w:rPr>
                <w:color w:val="333333"/>
              </w:rPr>
              <w:t>проведення</w:t>
            </w:r>
            <w:proofErr w:type="spellEnd"/>
            <w:r w:rsidRPr="006E0C26">
              <w:rPr>
                <w:color w:val="333333"/>
              </w:rPr>
              <w:t xml:space="preserve"> </w:t>
            </w:r>
            <w:proofErr w:type="spellStart"/>
            <w:r w:rsidRPr="006E0C26">
              <w:rPr>
                <w:color w:val="333333"/>
              </w:rPr>
              <w:t>відкритих</w:t>
            </w:r>
            <w:proofErr w:type="spellEnd"/>
            <w:r w:rsidRPr="006E0C26">
              <w:rPr>
                <w:color w:val="333333"/>
              </w:rPr>
              <w:t xml:space="preserve"> </w:t>
            </w:r>
            <w:proofErr w:type="spellStart"/>
            <w:r w:rsidRPr="006E0C26">
              <w:rPr>
                <w:color w:val="333333"/>
              </w:rPr>
              <w:t>торгів</w:t>
            </w:r>
            <w:proofErr w:type="spellEnd"/>
            <w:r w:rsidRPr="006E0C26">
              <w:rPr>
                <w:color w:val="333333"/>
              </w:rPr>
              <w:t xml:space="preserve"> </w:t>
            </w:r>
            <w:proofErr w:type="spellStart"/>
            <w:r w:rsidRPr="006E0C26">
              <w:rPr>
                <w:color w:val="333333"/>
              </w:rPr>
              <w:t>замовник</w:t>
            </w:r>
            <w:proofErr w:type="spellEnd"/>
            <w:r w:rsidRPr="006E0C26">
              <w:rPr>
                <w:color w:val="333333"/>
              </w:rPr>
              <w:t xml:space="preserve"> повинен </w:t>
            </w:r>
            <w:proofErr w:type="spellStart"/>
            <w:r w:rsidRPr="006E0C26">
              <w:rPr>
                <w:color w:val="333333"/>
              </w:rPr>
              <w:t>розмістити</w:t>
            </w:r>
            <w:proofErr w:type="spellEnd"/>
            <w:r w:rsidRPr="006E0C26">
              <w:rPr>
                <w:color w:val="333333"/>
              </w:rPr>
              <w:t xml:space="preserve"> </w:t>
            </w:r>
            <w:proofErr w:type="spellStart"/>
            <w:r w:rsidRPr="006E0C26">
              <w:rPr>
                <w:color w:val="333333"/>
              </w:rPr>
              <w:t>відповідь</w:t>
            </w:r>
            <w:proofErr w:type="spellEnd"/>
            <w:r w:rsidRPr="006E0C26">
              <w:rPr>
                <w:color w:val="333333"/>
              </w:rPr>
              <w:t xml:space="preserve"> в </w:t>
            </w:r>
            <w:proofErr w:type="spellStart"/>
            <w:r w:rsidRPr="006E0C26">
              <w:rPr>
                <w:color w:val="333333"/>
              </w:rPr>
              <w:t>електронній</w:t>
            </w:r>
            <w:proofErr w:type="spellEnd"/>
            <w:r w:rsidRPr="006E0C26">
              <w:rPr>
                <w:color w:val="333333"/>
              </w:rPr>
              <w:t xml:space="preserve"> </w:t>
            </w:r>
            <w:proofErr w:type="spellStart"/>
            <w:r w:rsidRPr="006E0C26">
              <w:rPr>
                <w:color w:val="333333"/>
              </w:rPr>
              <w:t>системі</w:t>
            </w:r>
            <w:proofErr w:type="spellEnd"/>
            <w:r w:rsidRPr="006E0C26">
              <w:rPr>
                <w:color w:val="333333"/>
              </w:rPr>
              <w:t xml:space="preserve"> </w:t>
            </w:r>
            <w:proofErr w:type="spellStart"/>
            <w:r w:rsidRPr="006E0C26">
              <w:rPr>
                <w:color w:val="333333"/>
              </w:rPr>
              <w:t>закупівель</w:t>
            </w:r>
            <w:proofErr w:type="spellEnd"/>
            <w:r w:rsidRPr="006E0C26">
              <w:rPr>
                <w:color w:val="333333"/>
              </w:rPr>
              <w:t xml:space="preserve"> з </w:t>
            </w:r>
            <w:proofErr w:type="spellStart"/>
            <w:r w:rsidRPr="006E0C26">
              <w:rPr>
                <w:color w:val="333333"/>
              </w:rPr>
              <w:t>одночасним</w:t>
            </w:r>
            <w:proofErr w:type="spellEnd"/>
            <w:r w:rsidRPr="006E0C26">
              <w:rPr>
                <w:color w:val="333333"/>
              </w:rPr>
              <w:t xml:space="preserve"> </w:t>
            </w:r>
            <w:proofErr w:type="spellStart"/>
            <w:r w:rsidRPr="006E0C26">
              <w:rPr>
                <w:color w:val="333333"/>
              </w:rPr>
              <w:t>продовженням</w:t>
            </w:r>
            <w:proofErr w:type="spellEnd"/>
            <w:r w:rsidRPr="006E0C26">
              <w:rPr>
                <w:color w:val="333333"/>
              </w:rPr>
              <w:t xml:space="preserve"> строку </w:t>
            </w:r>
            <w:proofErr w:type="spellStart"/>
            <w:r w:rsidRPr="006E0C26">
              <w:rPr>
                <w:color w:val="333333"/>
              </w:rPr>
              <w:t>подання</w:t>
            </w:r>
            <w:proofErr w:type="spellEnd"/>
            <w:r w:rsidRPr="006E0C26">
              <w:rPr>
                <w:color w:val="333333"/>
              </w:rPr>
              <w:t xml:space="preserve"> </w:t>
            </w:r>
            <w:proofErr w:type="spellStart"/>
            <w:r w:rsidRPr="006E0C26">
              <w:rPr>
                <w:color w:val="333333"/>
              </w:rPr>
              <w:t>тендерних</w:t>
            </w:r>
            <w:proofErr w:type="spellEnd"/>
            <w:r w:rsidRPr="006E0C26">
              <w:rPr>
                <w:color w:val="333333"/>
              </w:rPr>
              <w:t xml:space="preserve"> </w:t>
            </w:r>
            <w:proofErr w:type="spellStart"/>
            <w:r w:rsidRPr="006E0C26">
              <w:rPr>
                <w:color w:val="333333"/>
              </w:rPr>
              <w:t>пропозицій</w:t>
            </w:r>
            <w:proofErr w:type="spellEnd"/>
            <w:r w:rsidRPr="006E0C26">
              <w:rPr>
                <w:color w:val="333333"/>
              </w:rPr>
              <w:t xml:space="preserve"> не </w:t>
            </w:r>
            <w:proofErr w:type="spellStart"/>
            <w:r w:rsidRPr="006E0C26">
              <w:rPr>
                <w:color w:val="333333"/>
              </w:rPr>
              <w:t>менше</w:t>
            </w:r>
            <w:proofErr w:type="spellEnd"/>
            <w:r w:rsidRPr="006E0C26">
              <w:rPr>
                <w:color w:val="333333"/>
              </w:rPr>
              <w:t xml:space="preserve"> </w:t>
            </w:r>
            <w:proofErr w:type="spellStart"/>
            <w:r w:rsidRPr="006E0C26">
              <w:rPr>
                <w:color w:val="333333"/>
              </w:rPr>
              <w:t>ніж</w:t>
            </w:r>
            <w:proofErr w:type="spellEnd"/>
            <w:r w:rsidRPr="006E0C26">
              <w:rPr>
                <w:color w:val="333333"/>
              </w:rPr>
              <w:t xml:space="preserve"> на </w:t>
            </w:r>
            <w:proofErr w:type="spellStart"/>
            <w:r w:rsidRPr="006E0C26">
              <w:rPr>
                <w:color w:val="333333"/>
              </w:rPr>
              <w:t>чотири</w:t>
            </w:r>
            <w:proofErr w:type="spellEnd"/>
            <w:r w:rsidRPr="006E0C26">
              <w:rPr>
                <w:color w:val="333333"/>
              </w:rPr>
              <w:t xml:space="preserve"> </w:t>
            </w:r>
            <w:proofErr w:type="spellStart"/>
            <w:r w:rsidRPr="006E0C26">
              <w:rPr>
                <w:color w:val="333333"/>
              </w:rPr>
              <w:t>дні</w:t>
            </w:r>
            <w:proofErr w:type="spellEnd"/>
            <w:r w:rsidRPr="006E0C26">
              <w:rPr>
                <w:color w:val="333333"/>
              </w:rPr>
              <w:t>.</w:t>
            </w:r>
          </w:p>
          <w:p w14:paraId="54CCF966" w14:textId="77777777" w:rsidR="004421BA" w:rsidRPr="006E0C26" w:rsidRDefault="004421BA" w:rsidP="004421BA">
            <w:pPr>
              <w:pStyle w:val="aa"/>
              <w:widowControl w:val="0"/>
              <w:ind w:right="113" w:hanging="21"/>
              <w:contextualSpacing/>
              <w:jc w:val="both"/>
              <w:rPr>
                <w:sz w:val="24"/>
                <w:szCs w:val="24"/>
                <w:lang w:val="ru-RU"/>
              </w:rPr>
            </w:pPr>
          </w:p>
        </w:tc>
      </w:tr>
      <w:tr w:rsidR="004421BA" w14:paraId="71AFAA0E" w14:textId="77777777" w:rsidTr="00162BA6">
        <w:tc>
          <w:tcPr>
            <w:tcW w:w="502" w:type="dxa"/>
            <w:tcBorders>
              <w:top w:val="single" w:sz="4" w:space="0" w:color="000000"/>
              <w:left w:val="single" w:sz="4" w:space="0" w:color="000000"/>
              <w:bottom w:val="single" w:sz="4" w:space="0" w:color="000000"/>
              <w:right w:val="single" w:sz="4" w:space="0" w:color="000000"/>
            </w:tcBorders>
          </w:tcPr>
          <w:p w14:paraId="50F5E0D6" w14:textId="77777777" w:rsidR="004421BA" w:rsidRPr="00162BA6" w:rsidRDefault="004421BA" w:rsidP="004421BA">
            <w:pPr>
              <w:jc w:val="both"/>
              <w:rPr>
                <w:b/>
                <w:i/>
                <w:iCs/>
                <w:shd w:val="clear" w:color="auto" w:fill="FFFFFF"/>
                <w:lang w:val="uk-UA"/>
              </w:rPr>
            </w:pPr>
            <w:r>
              <w:rPr>
                <w:b/>
                <w:i/>
                <w:iCs/>
                <w:shd w:val="clear" w:color="auto" w:fill="FFFFFF"/>
                <w:lang w:val="uk-UA"/>
              </w:rPr>
              <w:lastRenderedPageBreak/>
              <w:t>3</w:t>
            </w:r>
          </w:p>
        </w:tc>
        <w:tc>
          <w:tcPr>
            <w:tcW w:w="1653" w:type="dxa"/>
            <w:tcBorders>
              <w:top w:val="single" w:sz="4" w:space="0" w:color="000000"/>
              <w:left w:val="single" w:sz="4" w:space="0" w:color="000000"/>
              <w:bottom w:val="single" w:sz="4" w:space="0" w:color="000000"/>
              <w:right w:val="single" w:sz="4" w:space="0" w:color="000000"/>
            </w:tcBorders>
          </w:tcPr>
          <w:p w14:paraId="03BF5D32" w14:textId="77777777" w:rsidR="004421BA" w:rsidRDefault="004421BA" w:rsidP="004421BA">
            <w:pPr>
              <w:rPr>
                <w:rFonts w:eastAsia="Calibri"/>
                <w:lang w:val="uk-UA"/>
              </w:rPr>
            </w:pPr>
            <w:proofErr w:type="spellStart"/>
            <w:r>
              <w:rPr>
                <w:lang w:eastAsia="uk-UA"/>
              </w:rPr>
              <w:t>Зміст</w:t>
            </w:r>
            <w:proofErr w:type="spellEnd"/>
            <w:r>
              <w:rPr>
                <w:lang w:eastAsia="uk-UA"/>
              </w:rPr>
              <w:t xml:space="preserve"> і </w:t>
            </w:r>
            <w:proofErr w:type="spellStart"/>
            <w:r>
              <w:rPr>
                <w:lang w:eastAsia="uk-UA"/>
              </w:rPr>
              <w:t>спосіб</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тендерної</w:t>
            </w:r>
            <w:proofErr w:type="spellEnd"/>
            <w:r>
              <w:rPr>
                <w:lang w:eastAsia="uk-UA"/>
              </w:rPr>
              <w:t xml:space="preserve"> </w:t>
            </w:r>
            <w:proofErr w:type="spellStart"/>
            <w:r>
              <w:rPr>
                <w:lang w:eastAsia="uk-UA"/>
              </w:rPr>
              <w:t>пропозиції</w:t>
            </w:r>
            <w:proofErr w:type="spellEnd"/>
          </w:p>
        </w:tc>
        <w:tc>
          <w:tcPr>
            <w:tcW w:w="3803" w:type="dxa"/>
            <w:tcBorders>
              <w:top w:val="single" w:sz="4" w:space="0" w:color="000000"/>
              <w:left w:val="single" w:sz="4" w:space="0" w:color="000000"/>
              <w:bottom w:val="single" w:sz="4" w:space="0" w:color="000000"/>
              <w:right w:val="single" w:sz="4" w:space="0" w:color="000000"/>
            </w:tcBorders>
          </w:tcPr>
          <w:p w14:paraId="5F66E668" w14:textId="77777777" w:rsidR="004421BA" w:rsidRDefault="004421BA" w:rsidP="004421BA">
            <w:pPr>
              <w:widowControl w:val="0"/>
              <w:ind w:left="34" w:right="113"/>
              <w:contextualSpacing/>
              <w:jc w:val="both"/>
              <w:rPr>
                <w:rStyle w:val="rvts0"/>
                <w:b/>
              </w:rPr>
            </w:pPr>
            <w:proofErr w:type="spellStart"/>
            <w:r>
              <w:rPr>
                <w:rStyle w:val="rvts0"/>
                <w:b/>
              </w:rPr>
              <w:t>довідкою</w:t>
            </w:r>
            <w:proofErr w:type="spellEnd"/>
            <w:r>
              <w:rPr>
                <w:rStyle w:val="rvts0"/>
                <w:b/>
              </w:rPr>
              <w:t xml:space="preserve"> в </w:t>
            </w:r>
            <w:proofErr w:type="spellStart"/>
            <w:r>
              <w:rPr>
                <w:rStyle w:val="rvts0"/>
                <w:b/>
              </w:rPr>
              <w:t>довільній</w:t>
            </w:r>
            <w:proofErr w:type="spellEnd"/>
            <w:r>
              <w:rPr>
                <w:rStyle w:val="rvts0"/>
                <w:b/>
              </w:rPr>
              <w:t xml:space="preserve"> </w:t>
            </w:r>
            <w:proofErr w:type="spellStart"/>
            <w:r>
              <w:rPr>
                <w:rStyle w:val="rvts0"/>
                <w:b/>
              </w:rPr>
              <w:t>формі</w:t>
            </w:r>
            <w:proofErr w:type="spellEnd"/>
            <w:r>
              <w:rPr>
                <w:rStyle w:val="rvts0"/>
                <w:b/>
              </w:rPr>
              <w:t xml:space="preserve"> </w:t>
            </w:r>
            <w:proofErr w:type="spellStart"/>
            <w:r>
              <w:rPr>
                <w:rStyle w:val="rvts0"/>
                <w:b/>
              </w:rPr>
              <w:t>щодо</w:t>
            </w:r>
            <w:proofErr w:type="spellEnd"/>
            <w:r>
              <w:rPr>
                <w:rStyle w:val="rvts0"/>
                <w:b/>
              </w:rPr>
              <w:t xml:space="preserve"> </w:t>
            </w:r>
            <w:proofErr w:type="spellStart"/>
            <w:r>
              <w:rPr>
                <w:rStyle w:val="rvts0"/>
                <w:b/>
              </w:rPr>
              <w:t>відсутності</w:t>
            </w:r>
            <w:proofErr w:type="spellEnd"/>
            <w:r>
              <w:rPr>
                <w:rStyle w:val="rvts0"/>
                <w:b/>
              </w:rPr>
              <w:t xml:space="preserve"> </w:t>
            </w:r>
            <w:proofErr w:type="spellStart"/>
            <w:r>
              <w:rPr>
                <w:rStyle w:val="rvts0"/>
                <w:b/>
              </w:rPr>
              <w:t>підстави</w:t>
            </w:r>
            <w:proofErr w:type="spellEnd"/>
            <w:r>
              <w:rPr>
                <w:rStyle w:val="rvts0"/>
                <w:b/>
              </w:rPr>
              <w:t xml:space="preserve"> для </w:t>
            </w:r>
            <w:proofErr w:type="spellStart"/>
            <w:r>
              <w:rPr>
                <w:rStyle w:val="rvts0"/>
                <w:b/>
              </w:rPr>
              <w:t>відмови</w:t>
            </w:r>
            <w:proofErr w:type="spellEnd"/>
            <w:r>
              <w:rPr>
                <w:rStyle w:val="rvts0"/>
                <w:b/>
              </w:rPr>
              <w:t xml:space="preserve"> </w:t>
            </w:r>
            <w:proofErr w:type="spellStart"/>
            <w:r>
              <w:rPr>
                <w:rStyle w:val="rvts0"/>
                <w:b/>
              </w:rPr>
              <w:t>учаснику</w:t>
            </w:r>
            <w:proofErr w:type="spellEnd"/>
            <w:r>
              <w:rPr>
                <w:rStyle w:val="rvts0"/>
                <w:b/>
              </w:rPr>
              <w:t xml:space="preserve"> </w:t>
            </w:r>
            <w:proofErr w:type="spellStart"/>
            <w:r>
              <w:rPr>
                <w:rStyle w:val="rvts0"/>
                <w:b/>
              </w:rPr>
              <w:t>процедури</w:t>
            </w:r>
            <w:proofErr w:type="spellEnd"/>
            <w:r>
              <w:rPr>
                <w:rStyle w:val="rvts0"/>
                <w:b/>
              </w:rPr>
              <w:t xml:space="preserve"> </w:t>
            </w:r>
            <w:proofErr w:type="spellStart"/>
            <w:r>
              <w:rPr>
                <w:rStyle w:val="rvts0"/>
                <w:b/>
              </w:rPr>
              <w:t>закупівлі</w:t>
            </w:r>
            <w:proofErr w:type="spellEnd"/>
            <w:r>
              <w:rPr>
                <w:rStyle w:val="rvts0"/>
                <w:b/>
              </w:rPr>
              <w:t xml:space="preserve"> в </w:t>
            </w:r>
            <w:proofErr w:type="spellStart"/>
            <w:r>
              <w:rPr>
                <w:rStyle w:val="rvts0"/>
                <w:b/>
              </w:rPr>
              <w:t>участі</w:t>
            </w:r>
            <w:proofErr w:type="spellEnd"/>
            <w:r>
              <w:rPr>
                <w:rStyle w:val="rvts0"/>
                <w:b/>
              </w:rPr>
              <w:t xml:space="preserve"> у </w:t>
            </w:r>
            <w:proofErr w:type="spellStart"/>
            <w:r>
              <w:rPr>
                <w:rStyle w:val="rvts0"/>
                <w:b/>
              </w:rPr>
              <w:t>відкритих</w:t>
            </w:r>
            <w:proofErr w:type="spellEnd"/>
            <w:r>
              <w:rPr>
                <w:rStyle w:val="rvts0"/>
                <w:b/>
              </w:rPr>
              <w:t xml:space="preserve"> торгах, </w:t>
            </w:r>
            <w:proofErr w:type="spellStart"/>
            <w:r>
              <w:rPr>
                <w:rStyle w:val="rvts0"/>
                <w:b/>
              </w:rPr>
              <w:t>встановленої</w:t>
            </w:r>
            <w:proofErr w:type="spellEnd"/>
            <w:r>
              <w:rPr>
                <w:rStyle w:val="rvts0"/>
                <w:b/>
              </w:rPr>
              <w:t xml:space="preserve"> в </w:t>
            </w:r>
            <w:proofErr w:type="spellStart"/>
            <w:r>
              <w:rPr>
                <w:rStyle w:val="rvts0"/>
                <w:b/>
              </w:rPr>
              <w:t>абзаці</w:t>
            </w:r>
            <w:proofErr w:type="spellEnd"/>
            <w:r>
              <w:rPr>
                <w:rStyle w:val="rvts0"/>
                <w:b/>
              </w:rPr>
              <w:t xml:space="preserve"> 14 пункту 47 </w:t>
            </w:r>
            <w:proofErr w:type="spellStart"/>
            <w:r>
              <w:rPr>
                <w:rStyle w:val="rvts0"/>
                <w:b/>
              </w:rPr>
              <w:t>Особливостей</w:t>
            </w:r>
            <w:proofErr w:type="spellEnd"/>
          </w:p>
          <w:p w14:paraId="09A21A2C" w14:textId="77777777" w:rsidR="004421BA" w:rsidRPr="00EE3293" w:rsidRDefault="004421BA" w:rsidP="004421BA">
            <w:pPr>
              <w:suppressAutoHyphens/>
              <w:jc w:val="both"/>
              <w:rPr>
                <w:lang w:eastAsia="zh-CN"/>
              </w:rPr>
            </w:pPr>
          </w:p>
        </w:tc>
        <w:tc>
          <w:tcPr>
            <w:tcW w:w="3972" w:type="dxa"/>
            <w:tcBorders>
              <w:top w:val="single" w:sz="4" w:space="0" w:color="000000"/>
              <w:left w:val="single" w:sz="4" w:space="0" w:color="000000"/>
              <w:bottom w:val="single" w:sz="4" w:space="0" w:color="000000"/>
              <w:right w:val="single" w:sz="4" w:space="0" w:color="000000"/>
            </w:tcBorders>
          </w:tcPr>
          <w:p w14:paraId="2AD2BD29" w14:textId="77777777" w:rsidR="004421BA" w:rsidRPr="002323D3" w:rsidRDefault="004421BA" w:rsidP="004421BA">
            <w:pPr>
              <w:jc w:val="both"/>
              <w:rPr>
                <w:b/>
                <w:i/>
                <w:iCs/>
                <w:shd w:val="clear" w:color="auto" w:fill="FFFFFF"/>
                <w:lang w:val="uk-UA" w:eastAsia="uk-UA"/>
              </w:rPr>
            </w:pPr>
            <w:r>
              <w:rPr>
                <w:b/>
                <w:i/>
                <w:iCs/>
                <w:shd w:val="clear" w:color="auto" w:fill="FFFFFF"/>
                <w:lang w:val="uk-UA" w:eastAsia="uk-UA"/>
              </w:rPr>
              <w:t>виключити</w:t>
            </w:r>
          </w:p>
        </w:tc>
      </w:tr>
      <w:tr w:rsidR="004421BA" w:rsidRPr="004421BA" w14:paraId="738ED03B" w14:textId="77777777" w:rsidTr="00162BA6">
        <w:tc>
          <w:tcPr>
            <w:tcW w:w="502" w:type="dxa"/>
            <w:tcBorders>
              <w:top w:val="single" w:sz="4" w:space="0" w:color="000000"/>
              <w:left w:val="single" w:sz="4" w:space="0" w:color="000000"/>
              <w:bottom w:val="single" w:sz="4" w:space="0" w:color="000000"/>
              <w:right w:val="single" w:sz="4" w:space="0" w:color="000000"/>
            </w:tcBorders>
          </w:tcPr>
          <w:p w14:paraId="7B1BC4F5" w14:textId="77777777" w:rsidR="004421BA" w:rsidRDefault="004421BA" w:rsidP="004421BA">
            <w:pPr>
              <w:jc w:val="both"/>
              <w:rPr>
                <w:b/>
                <w:i/>
                <w:iCs/>
                <w:shd w:val="clear" w:color="auto" w:fill="FFFFFF"/>
                <w:lang w:val="uk-UA"/>
              </w:rPr>
            </w:pPr>
            <w:r>
              <w:rPr>
                <w:b/>
                <w:i/>
                <w:iCs/>
                <w:shd w:val="clear" w:color="auto" w:fill="FFFFFF"/>
                <w:lang w:val="uk-UA"/>
              </w:rPr>
              <w:t>4</w:t>
            </w:r>
          </w:p>
        </w:tc>
        <w:tc>
          <w:tcPr>
            <w:tcW w:w="1653" w:type="dxa"/>
            <w:tcBorders>
              <w:top w:val="single" w:sz="4" w:space="0" w:color="000000"/>
              <w:left w:val="single" w:sz="4" w:space="0" w:color="000000"/>
              <w:bottom w:val="single" w:sz="4" w:space="0" w:color="000000"/>
              <w:right w:val="single" w:sz="4" w:space="0" w:color="000000"/>
            </w:tcBorders>
          </w:tcPr>
          <w:p w14:paraId="735FDE2A" w14:textId="77777777" w:rsidR="004421BA" w:rsidRPr="004421BA" w:rsidRDefault="004421BA" w:rsidP="004421BA">
            <w:pPr>
              <w:rPr>
                <w:rFonts w:eastAsia="Calibri"/>
                <w:lang w:val="uk-UA"/>
              </w:rPr>
            </w:pPr>
            <w:r w:rsidRPr="004421BA">
              <w:rPr>
                <w:lang w:val="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w:t>
            </w:r>
            <w:r w:rsidRPr="004421BA">
              <w:rPr>
                <w:lang w:val="uk-UA"/>
              </w:rPr>
              <w:lastRenderedPageBreak/>
              <w:t>установленим критеріям і вимогам згідно із законодавством.</w:t>
            </w:r>
          </w:p>
        </w:tc>
        <w:tc>
          <w:tcPr>
            <w:tcW w:w="3803" w:type="dxa"/>
            <w:tcBorders>
              <w:top w:val="single" w:sz="4" w:space="0" w:color="000000"/>
              <w:left w:val="single" w:sz="4" w:space="0" w:color="000000"/>
              <w:bottom w:val="single" w:sz="4" w:space="0" w:color="000000"/>
              <w:right w:val="single" w:sz="4" w:space="0" w:color="000000"/>
            </w:tcBorders>
          </w:tcPr>
          <w:p w14:paraId="3FDAF881" w14:textId="77777777" w:rsidR="004421BA" w:rsidRPr="004421BA" w:rsidRDefault="004421BA" w:rsidP="004421BA">
            <w:pPr>
              <w:widowControl w:val="0"/>
              <w:ind w:right="113"/>
              <w:contextualSpacing/>
              <w:jc w:val="both"/>
              <w:rPr>
                <w:lang w:val="uk-UA"/>
              </w:rPr>
            </w:pPr>
            <w:r w:rsidRPr="004421BA">
              <w:rPr>
                <w:lang w:val="uk-UA"/>
              </w:rPr>
              <w:lastRenderedPageBreak/>
              <w:t xml:space="preserve">11) учасник процедури закупівлі або кінцевий </w:t>
            </w:r>
            <w:proofErr w:type="spellStart"/>
            <w:r w:rsidRPr="004421BA">
              <w:rPr>
                <w:lang w:val="uk-UA"/>
              </w:rPr>
              <w:t>бенефіціарний</w:t>
            </w:r>
            <w:proofErr w:type="spellEnd"/>
            <w:r w:rsidRPr="004421BA">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4421BA">
              <w:rPr>
                <w:lang w:val="uk-UA"/>
              </w:rPr>
              <w:t>закупівель</w:t>
            </w:r>
            <w:proofErr w:type="spellEnd"/>
            <w:r w:rsidRPr="004421BA">
              <w:rPr>
                <w:lang w:val="uk-UA"/>
              </w:rPr>
              <w:t xml:space="preserve"> товарів, робіт і послуг згідно із Законом України “Про санкції”;</w:t>
            </w:r>
          </w:p>
          <w:p w14:paraId="4E7C4175" w14:textId="77777777" w:rsidR="004421BA" w:rsidRPr="004421BA" w:rsidRDefault="004421BA" w:rsidP="004421BA">
            <w:pPr>
              <w:widowControl w:val="0"/>
              <w:ind w:right="113"/>
              <w:contextualSpacing/>
              <w:jc w:val="both"/>
              <w:rPr>
                <w:lang w:val="uk-UA"/>
              </w:rPr>
            </w:pPr>
            <w:r w:rsidRPr="004421BA">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421BA">
              <w:rPr>
                <w:lang w:val="uk-UA"/>
              </w:rPr>
              <w:lastRenderedPageBreak/>
              <w:t>вчинення правопорушення, пов’язаного з використанням дитячої праці чи будь-якими формами торгівлі людьми.</w:t>
            </w:r>
          </w:p>
          <w:p w14:paraId="0FE8021E" w14:textId="77777777" w:rsidR="004421BA" w:rsidRPr="00D63EEB" w:rsidRDefault="004421BA" w:rsidP="004421BA">
            <w:pPr>
              <w:suppressAutoHyphens/>
              <w:jc w:val="both"/>
              <w:rPr>
                <w:lang w:val="uk-UA" w:eastAsia="zh-CN"/>
              </w:rPr>
            </w:pPr>
          </w:p>
        </w:tc>
        <w:tc>
          <w:tcPr>
            <w:tcW w:w="3972" w:type="dxa"/>
            <w:tcBorders>
              <w:top w:val="single" w:sz="4" w:space="0" w:color="000000"/>
              <w:left w:val="single" w:sz="4" w:space="0" w:color="000000"/>
              <w:bottom w:val="single" w:sz="4" w:space="0" w:color="000000"/>
              <w:right w:val="single" w:sz="4" w:space="0" w:color="000000"/>
            </w:tcBorders>
          </w:tcPr>
          <w:p w14:paraId="52A5FFDB" w14:textId="77777777" w:rsidR="004421BA" w:rsidRPr="00B92971" w:rsidRDefault="004421BA" w:rsidP="004421BA">
            <w:pPr>
              <w:shd w:val="clear" w:color="auto" w:fill="FFFFFF"/>
              <w:spacing w:after="150"/>
              <w:ind w:firstLine="450"/>
              <w:jc w:val="both"/>
              <w:rPr>
                <w:color w:val="333333"/>
              </w:rPr>
            </w:pPr>
            <w:r w:rsidRPr="00B92971">
              <w:rPr>
                <w:color w:val="333333"/>
              </w:rPr>
              <w:lastRenderedPageBreak/>
              <w:t xml:space="preserve">11) </w:t>
            </w:r>
            <w:proofErr w:type="spellStart"/>
            <w:r w:rsidRPr="00B92971">
              <w:rPr>
                <w:color w:val="333333"/>
              </w:rPr>
              <w:t>учасник</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або</w:t>
            </w:r>
            <w:proofErr w:type="spellEnd"/>
            <w:r w:rsidRPr="00B92971">
              <w:rPr>
                <w:color w:val="333333"/>
              </w:rPr>
              <w:t xml:space="preserve"> </w:t>
            </w:r>
            <w:proofErr w:type="spellStart"/>
            <w:r w:rsidRPr="00B92971">
              <w:rPr>
                <w:color w:val="333333"/>
              </w:rPr>
              <w:t>кінцевий</w:t>
            </w:r>
            <w:proofErr w:type="spellEnd"/>
            <w:r w:rsidRPr="00B92971">
              <w:rPr>
                <w:color w:val="333333"/>
              </w:rPr>
              <w:t xml:space="preserve"> </w:t>
            </w:r>
            <w:proofErr w:type="spellStart"/>
            <w:r w:rsidRPr="00B92971">
              <w:rPr>
                <w:color w:val="333333"/>
              </w:rPr>
              <w:t>бенефіціарний</w:t>
            </w:r>
            <w:proofErr w:type="spellEnd"/>
            <w:r w:rsidRPr="00B92971">
              <w:rPr>
                <w:color w:val="333333"/>
              </w:rPr>
              <w:t xml:space="preserve"> </w:t>
            </w:r>
            <w:proofErr w:type="spellStart"/>
            <w:r w:rsidRPr="00B92971">
              <w:rPr>
                <w:color w:val="333333"/>
              </w:rPr>
              <w:t>власник</w:t>
            </w:r>
            <w:proofErr w:type="spellEnd"/>
            <w:r w:rsidRPr="00B92971">
              <w:rPr>
                <w:color w:val="333333"/>
              </w:rPr>
              <w:t xml:space="preserve">, член </w:t>
            </w:r>
            <w:proofErr w:type="spellStart"/>
            <w:r w:rsidRPr="00B92971">
              <w:rPr>
                <w:color w:val="333333"/>
              </w:rPr>
              <w:t>або</w:t>
            </w:r>
            <w:proofErr w:type="spellEnd"/>
            <w:r w:rsidRPr="00B92971">
              <w:rPr>
                <w:color w:val="333333"/>
              </w:rPr>
              <w:t xml:space="preserve"> </w:t>
            </w:r>
            <w:proofErr w:type="spellStart"/>
            <w:r w:rsidRPr="00B92971">
              <w:rPr>
                <w:color w:val="333333"/>
              </w:rPr>
              <w:t>учасник</w:t>
            </w:r>
            <w:proofErr w:type="spellEnd"/>
            <w:r w:rsidRPr="00B92971">
              <w:rPr>
                <w:color w:val="333333"/>
              </w:rPr>
              <w:t xml:space="preserve"> (</w:t>
            </w:r>
            <w:proofErr w:type="spellStart"/>
            <w:r w:rsidRPr="00B92971">
              <w:rPr>
                <w:color w:val="333333"/>
              </w:rPr>
              <w:t>акціонер</w:t>
            </w:r>
            <w:proofErr w:type="spellEnd"/>
            <w:r w:rsidRPr="00B92971">
              <w:rPr>
                <w:color w:val="333333"/>
              </w:rPr>
              <w:t xml:space="preserve">) </w:t>
            </w:r>
            <w:proofErr w:type="spellStart"/>
            <w:r w:rsidRPr="00B92971">
              <w:rPr>
                <w:color w:val="333333"/>
              </w:rPr>
              <w:t>юридичної</w:t>
            </w:r>
            <w:proofErr w:type="spellEnd"/>
            <w:r w:rsidRPr="00B92971">
              <w:rPr>
                <w:color w:val="333333"/>
              </w:rPr>
              <w:t xml:space="preserve"> особи - </w:t>
            </w:r>
            <w:proofErr w:type="spellStart"/>
            <w:r w:rsidRPr="00B92971">
              <w:rPr>
                <w:color w:val="333333"/>
              </w:rPr>
              <w:t>учасника</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є особою, до </w:t>
            </w:r>
            <w:proofErr w:type="spellStart"/>
            <w:r w:rsidRPr="00B92971">
              <w:rPr>
                <w:color w:val="333333"/>
              </w:rPr>
              <w:t>якої</w:t>
            </w:r>
            <w:proofErr w:type="spellEnd"/>
            <w:r w:rsidRPr="00B92971">
              <w:rPr>
                <w:color w:val="333333"/>
              </w:rPr>
              <w:t xml:space="preserve"> </w:t>
            </w:r>
            <w:proofErr w:type="spellStart"/>
            <w:r w:rsidRPr="00B92971">
              <w:rPr>
                <w:color w:val="333333"/>
              </w:rPr>
              <w:t>застосовано</w:t>
            </w:r>
            <w:proofErr w:type="spellEnd"/>
            <w:r w:rsidRPr="00B92971">
              <w:rPr>
                <w:color w:val="333333"/>
              </w:rPr>
              <w:t xml:space="preserve"> </w:t>
            </w:r>
            <w:proofErr w:type="spellStart"/>
            <w:r w:rsidRPr="00B92971">
              <w:rPr>
                <w:color w:val="333333"/>
              </w:rPr>
              <w:t>санкцію</w:t>
            </w:r>
            <w:proofErr w:type="spellEnd"/>
            <w:r w:rsidRPr="00B92971">
              <w:rPr>
                <w:color w:val="333333"/>
              </w:rPr>
              <w:t xml:space="preserve"> у </w:t>
            </w:r>
            <w:proofErr w:type="spellStart"/>
            <w:r w:rsidRPr="00B92971">
              <w:rPr>
                <w:color w:val="333333"/>
              </w:rPr>
              <w:t>вигляді</w:t>
            </w:r>
            <w:proofErr w:type="spellEnd"/>
            <w:r w:rsidRPr="00B92971">
              <w:rPr>
                <w:color w:val="333333"/>
              </w:rPr>
              <w:t xml:space="preserve"> заборони на </w:t>
            </w:r>
            <w:proofErr w:type="spellStart"/>
            <w:r w:rsidRPr="00B92971">
              <w:rPr>
                <w:color w:val="333333"/>
              </w:rPr>
              <w:t>здійснення</w:t>
            </w:r>
            <w:proofErr w:type="spellEnd"/>
            <w:r w:rsidRPr="00B92971">
              <w:rPr>
                <w:color w:val="333333"/>
              </w:rPr>
              <w:t xml:space="preserve"> у </w:t>
            </w:r>
            <w:proofErr w:type="spellStart"/>
            <w:r w:rsidRPr="00B92971">
              <w:rPr>
                <w:color w:val="333333"/>
              </w:rPr>
              <w:t>неї</w:t>
            </w:r>
            <w:proofErr w:type="spellEnd"/>
            <w:r w:rsidRPr="00B92971">
              <w:rPr>
                <w:color w:val="333333"/>
              </w:rPr>
              <w:t xml:space="preserve"> </w:t>
            </w:r>
            <w:proofErr w:type="spellStart"/>
            <w:r w:rsidRPr="00B92971">
              <w:rPr>
                <w:color w:val="333333"/>
              </w:rPr>
              <w:t>публічних</w:t>
            </w:r>
            <w:proofErr w:type="spellEnd"/>
            <w:r w:rsidRPr="00B92971">
              <w:rPr>
                <w:color w:val="333333"/>
              </w:rPr>
              <w:t xml:space="preserve"> </w:t>
            </w:r>
            <w:proofErr w:type="spellStart"/>
            <w:r w:rsidRPr="00B92971">
              <w:rPr>
                <w:color w:val="333333"/>
              </w:rPr>
              <w:t>закупівель</w:t>
            </w:r>
            <w:proofErr w:type="spellEnd"/>
            <w:r w:rsidRPr="00B92971">
              <w:rPr>
                <w:color w:val="333333"/>
              </w:rPr>
              <w:t xml:space="preserve"> </w:t>
            </w:r>
            <w:proofErr w:type="spellStart"/>
            <w:r w:rsidRPr="00B92971">
              <w:rPr>
                <w:color w:val="333333"/>
              </w:rPr>
              <w:t>товарів</w:t>
            </w:r>
            <w:proofErr w:type="spellEnd"/>
            <w:r w:rsidRPr="00B92971">
              <w:rPr>
                <w:color w:val="333333"/>
              </w:rPr>
              <w:t xml:space="preserve">, </w:t>
            </w:r>
            <w:proofErr w:type="spellStart"/>
            <w:r w:rsidRPr="00B92971">
              <w:rPr>
                <w:color w:val="333333"/>
              </w:rPr>
              <w:t>робіт</w:t>
            </w:r>
            <w:proofErr w:type="spellEnd"/>
            <w:r w:rsidRPr="00B92971">
              <w:rPr>
                <w:color w:val="333333"/>
              </w:rPr>
              <w:t xml:space="preserve"> і </w:t>
            </w:r>
            <w:proofErr w:type="spellStart"/>
            <w:r w:rsidRPr="00B92971">
              <w:rPr>
                <w:color w:val="333333"/>
              </w:rPr>
              <w:t>послуг</w:t>
            </w:r>
            <w:proofErr w:type="spellEnd"/>
            <w:r w:rsidRPr="00B92971">
              <w:rPr>
                <w:color w:val="333333"/>
              </w:rPr>
              <w:t xml:space="preserve"> </w:t>
            </w:r>
            <w:proofErr w:type="spellStart"/>
            <w:r w:rsidRPr="00B92971">
              <w:rPr>
                <w:color w:val="333333"/>
              </w:rPr>
              <w:t>згідно</w:t>
            </w:r>
            <w:proofErr w:type="spellEnd"/>
            <w:r w:rsidRPr="00B92971">
              <w:rPr>
                <w:color w:val="333333"/>
              </w:rPr>
              <w:t xml:space="preserve"> </w:t>
            </w:r>
            <w:proofErr w:type="spellStart"/>
            <w:r w:rsidRPr="00B92971">
              <w:rPr>
                <w:color w:val="333333"/>
              </w:rPr>
              <w:t>із</w:t>
            </w:r>
            <w:proofErr w:type="spellEnd"/>
            <w:r w:rsidRPr="00B92971">
              <w:rPr>
                <w:color w:val="333333"/>
              </w:rPr>
              <w:t> </w:t>
            </w:r>
            <w:hyperlink r:id="rId8" w:tgtFrame="_blank" w:history="1">
              <w:r w:rsidRPr="00B92971">
                <w:rPr>
                  <w:color w:val="000099"/>
                  <w:u w:val="single"/>
                </w:rPr>
                <w:t xml:space="preserve">Законом </w:t>
              </w:r>
              <w:proofErr w:type="spellStart"/>
              <w:r w:rsidRPr="00B92971">
                <w:rPr>
                  <w:color w:val="000099"/>
                  <w:u w:val="single"/>
                </w:rPr>
                <w:t>України</w:t>
              </w:r>
              <w:proofErr w:type="spellEnd"/>
            </w:hyperlink>
            <w:r w:rsidRPr="00B92971">
              <w:rPr>
                <w:color w:val="333333"/>
              </w:rPr>
              <w:t xml:space="preserve"> “Про </w:t>
            </w:r>
            <w:proofErr w:type="spellStart"/>
            <w:r w:rsidRPr="00B92971">
              <w:rPr>
                <w:color w:val="333333"/>
              </w:rPr>
              <w:t>санкції</w:t>
            </w:r>
            <w:proofErr w:type="spellEnd"/>
            <w:r w:rsidRPr="00B92971">
              <w:rPr>
                <w:color w:val="333333"/>
              </w:rPr>
              <w:t xml:space="preserve">”, </w:t>
            </w:r>
            <w:proofErr w:type="spellStart"/>
            <w:r w:rsidRPr="00B92971">
              <w:rPr>
                <w:color w:val="333333"/>
              </w:rPr>
              <w:t>крім</w:t>
            </w:r>
            <w:proofErr w:type="spellEnd"/>
            <w:r w:rsidRPr="00B92971">
              <w:rPr>
                <w:color w:val="333333"/>
              </w:rPr>
              <w:t xml:space="preserve"> </w:t>
            </w:r>
            <w:proofErr w:type="spellStart"/>
            <w:r w:rsidRPr="00B92971">
              <w:rPr>
                <w:color w:val="333333"/>
              </w:rPr>
              <w:t>випадку</w:t>
            </w:r>
            <w:proofErr w:type="spellEnd"/>
            <w:r w:rsidRPr="00B92971">
              <w:rPr>
                <w:color w:val="333333"/>
              </w:rPr>
              <w:t xml:space="preserve">, коли </w:t>
            </w:r>
            <w:proofErr w:type="spellStart"/>
            <w:r w:rsidRPr="00B92971">
              <w:rPr>
                <w:color w:val="333333"/>
              </w:rPr>
              <w:t>активи</w:t>
            </w:r>
            <w:proofErr w:type="spellEnd"/>
            <w:r w:rsidRPr="00B92971">
              <w:rPr>
                <w:color w:val="333333"/>
              </w:rPr>
              <w:t xml:space="preserve"> </w:t>
            </w:r>
            <w:proofErr w:type="spellStart"/>
            <w:r w:rsidRPr="00B92971">
              <w:rPr>
                <w:color w:val="333333"/>
              </w:rPr>
              <w:t>такої</w:t>
            </w:r>
            <w:proofErr w:type="spellEnd"/>
            <w:r w:rsidRPr="00B92971">
              <w:rPr>
                <w:color w:val="333333"/>
              </w:rPr>
              <w:t xml:space="preserve"> особи в </w:t>
            </w:r>
            <w:proofErr w:type="spellStart"/>
            <w:r w:rsidRPr="00B92971">
              <w:rPr>
                <w:color w:val="333333"/>
              </w:rPr>
              <w:t>установленому</w:t>
            </w:r>
            <w:proofErr w:type="spellEnd"/>
            <w:r w:rsidRPr="00B92971">
              <w:rPr>
                <w:color w:val="333333"/>
              </w:rPr>
              <w:t xml:space="preserve"> </w:t>
            </w:r>
            <w:proofErr w:type="spellStart"/>
            <w:r w:rsidRPr="00B92971">
              <w:rPr>
                <w:color w:val="333333"/>
              </w:rPr>
              <w:t>законодавством</w:t>
            </w:r>
            <w:proofErr w:type="spellEnd"/>
            <w:r w:rsidRPr="00B92971">
              <w:rPr>
                <w:color w:val="333333"/>
              </w:rPr>
              <w:t xml:space="preserve"> порядку </w:t>
            </w:r>
            <w:proofErr w:type="spellStart"/>
            <w:r w:rsidRPr="00B92971">
              <w:rPr>
                <w:color w:val="333333"/>
              </w:rPr>
              <w:t>передані</w:t>
            </w:r>
            <w:proofErr w:type="spellEnd"/>
            <w:r w:rsidRPr="00B92971">
              <w:rPr>
                <w:color w:val="333333"/>
              </w:rPr>
              <w:t xml:space="preserve"> в </w:t>
            </w:r>
            <w:proofErr w:type="spellStart"/>
            <w:r w:rsidRPr="00B92971">
              <w:rPr>
                <w:color w:val="333333"/>
              </w:rPr>
              <w:t>управління</w:t>
            </w:r>
            <w:proofErr w:type="spellEnd"/>
            <w:r w:rsidRPr="00B92971">
              <w:rPr>
                <w:color w:val="333333"/>
              </w:rPr>
              <w:t xml:space="preserve"> АРМА;</w:t>
            </w:r>
          </w:p>
          <w:p w14:paraId="45554EEC" w14:textId="77777777" w:rsidR="004421BA" w:rsidRPr="00B92971" w:rsidRDefault="004421BA" w:rsidP="004421BA">
            <w:pPr>
              <w:shd w:val="clear" w:color="auto" w:fill="FFFFFF"/>
              <w:spacing w:after="150"/>
              <w:ind w:firstLine="450"/>
              <w:jc w:val="both"/>
              <w:rPr>
                <w:color w:val="333333"/>
              </w:rPr>
            </w:pPr>
            <w:bookmarkStart w:id="6" w:name="n743"/>
            <w:bookmarkStart w:id="7" w:name="n627"/>
            <w:bookmarkEnd w:id="6"/>
            <w:bookmarkEnd w:id="7"/>
            <w:r w:rsidRPr="00B92971">
              <w:rPr>
                <w:color w:val="333333"/>
              </w:rPr>
              <w:lastRenderedPageBreak/>
              <w:t xml:space="preserve">12) </w:t>
            </w:r>
            <w:proofErr w:type="spellStart"/>
            <w:r w:rsidRPr="00B92971">
              <w:rPr>
                <w:color w:val="333333"/>
              </w:rPr>
              <w:t>керівника</w:t>
            </w:r>
            <w:proofErr w:type="spellEnd"/>
            <w:r w:rsidRPr="00B92971">
              <w:rPr>
                <w:color w:val="333333"/>
              </w:rPr>
              <w:t xml:space="preserve"> </w:t>
            </w:r>
            <w:proofErr w:type="spellStart"/>
            <w:r w:rsidRPr="00B92971">
              <w:rPr>
                <w:color w:val="333333"/>
              </w:rPr>
              <w:t>учасника</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фізичну</w:t>
            </w:r>
            <w:proofErr w:type="spellEnd"/>
            <w:r w:rsidRPr="00B92971">
              <w:rPr>
                <w:color w:val="333333"/>
              </w:rPr>
              <w:t xml:space="preserve"> особу, яка є </w:t>
            </w:r>
            <w:proofErr w:type="spellStart"/>
            <w:r w:rsidRPr="00B92971">
              <w:rPr>
                <w:color w:val="333333"/>
              </w:rPr>
              <w:t>учасником</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було</w:t>
            </w:r>
            <w:proofErr w:type="spellEnd"/>
            <w:r w:rsidRPr="00B92971">
              <w:rPr>
                <w:color w:val="333333"/>
              </w:rPr>
              <w:t xml:space="preserve"> </w:t>
            </w:r>
            <w:proofErr w:type="spellStart"/>
            <w:r w:rsidRPr="00B92971">
              <w:rPr>
                <w:color w:val="333333"/>
              </w:rPr>
              <w:t>притягнуто</w:t>
            </w:r>
            <w:proofErr w:type="spellEnd"/>
            <w:r w:rsidRPr="00B92971">
              <w:rPr>
                <w:color w:val="333333"/>
              </w:rPr>
              <w:t xml:space="preserve"> </w:t>
            </w:r>
            <w:proofErr w:type="spellStart"/>
            <w:r w:rsidRPr="00B92971">
              <w:rPr>
                <w:color w:val="333333"/>
              </w:rPr>
              <w:t>згідно</w:t>
            </w:r>
            <w:proofErr w:type="spellEnd"/>
            <w:r w:rsidRPr="00B92971">
              <w:rPr>
                <w:color w:val="333333"/>
              </w:rPr>
              <w:t xml:space="preserve"> </w:t>
            </w:r>
            <w:proofErr w:type="spellStart"/>
            <w:r w:rsidRPr="00B92971">
              <w:rPr>
                <w:color w:val="333333"/>
              </w:rPr>
              <w:t>із</w:t>
            </w:r>
            <w:proofErr w:type="spellEnd"/>
            <w:r w:rsidRPr="00B92971">
              <w:rPr>
                <w:color w:val="333333"/>
              </w:rPr>
              <w:t xml:space="preserve"> законом до </w:t>
            </w:r>
            <w:proofErr w:type="spellStart"/>
            <w:r w:rsidRPr="00B92971">
              <w:rPr>
                <w:color w:val="333333"/>
              </w:rPr>
              <w:t>відповідальності</w:t>
            </w:r>
            <w:proofErr w:type="spellEnd"/>
            <w:r w:rsidRPr="00B92971">
              <w:rPr>
                <w:color w:val="333333"/>
              </w:rPr>
              <w:t xml:space="preserve"> за </w:t>
            </w:r>
            <w:proofErr w:type="spellStart"/>
            <w:r w:rsidRPr="00B92971">
              <w:rPr>
                <w:color w:val="333333"/>
              </w:rPr>
              <w:t>вчинення</w:t>
            </w:r>
            <w:proofErr w:type="spellEnd"/>
            <w:r w:rsidRPr="00B92971">
              <w:rPr>
                <w:color w:val="333333"/>
              </w:rPr>
              <w:t xml:space="preserve"> </w:t>
            </w:r>
            <w:proofErr w:type="spellStart"/>
            <w:r w:rsidRPr="00B92971">
              <w:rPr>
                <w:color w:val="333333"/>
              </w:rPr>
              <w:t>правопорушення</w:t>
            </w:r>
            <w:proofErr w:type="spellEnd"/>
            <w:r w:rsidRPr="00B92971">
              <w:rPr>
                <w:color w:val="333333"/>
              </w:rPr>
              <w:t xml:space="preserve">, </w:t>
            </w:r>
            <w:proofErr w:type="spellStart"/>
            <w:r w:rsidRPr="00B92971">
              <w:rPr>
                <w:color w:val="333333"/>
              </w:rPr>
              <w:t>пов’язаного</w:t>
            </w:r>
            <w:proofErr w:type="spellEnd"/>
            <w:r w:rsidRPr="00B92971">
              <w:rPr>
                <w:color w:val="333333"/>
              </w:rPr>
              <w:t xml:space="preserve"> з </w:t>
            </w:r>
            <w:proofErr w:type="spellStart"/>
            <w:r w:rsidRPr="00B92971">
              <w:rPr>
                <w:color w:val="333333"/>
              </w:rPr>
              <w:t>використанням</w:t>
            </w:r>
            <w:proofErr w:type="spellEnd"/>
            <w:r w:rsidRPr="00B92971">
              <w:rPr>
                <w:color w:val="333333"/>
              </w:rPr>
              <w:t xml:space="preserve"> </w:t>
            </w:r>
            <w:proofErr w:type="spellStart"/>
            <w:r w:rsidRPr="00B92971">
              <w:rPr>
                <w:color w:val="333333"/>
              </w:rPr>
              <w:t>дитячої</w:t>
            </w:r>
            <w:proofErr w:type="spellEnd"/>
            <w:r w:rsidRPr="00B92971">
              <w:rPr>
                <w:color w:val="333333"/>
              </w:rPr>
              <w:t xml:space="preserve"> </w:t>
            </w:r>
            <w:proofErr w:type="spellStart"/>
            <w:r w:rsidRPr="00B92971">
              <w:rPr>
                <w:color w:val="333333"/>
              </w:rPr>
              <w:t>праці</w:t>
            </w:r>
            <w:proofErr w:type="spellEnd"/>
            <w:r w:rsidRPr="00B92971">
              <w:rPr>
                <w:color w:val="333333"/>
              </w:rPr>
              <w:t xml:space="preserve"> </w:t>
            </w:r>
            <w:proofErr w:type="spellStart"/>
            <w:r w:rsidRPr="00B92971">
              <w:rPr>
                <w:color w:val="333333"/>
              </w:rPr>
              <w:t>чи</w:t>
            </w:r>
            <w:proofErr w:type="spellEnd"/>
            <w:r w:rsidRPr="00B92971">
              <w:rPr>
                <w:color w:val="333333"/>
              </w:rPr>
              <w:t xml:space="preserve"> будь-</w:t>
            </w:r>
            <w:proofErr w:type="spellStart"/>
            <w:r w:rsidRPr="00B92971">
              <w:rPr>
                <w:color w:val="333333"/>
              </w:rPr>
              <w:t>якими</w:t>
            </w:r>
            <w:proofErr w:type="spellEnd"/>
            <w:r w:rsidRPr="00B92971">
              <w:rPr>
                <w:color w:val="333333"/>
              </w:rPr>
              <w:t xml:space="preserve"> формами </w:t>
            </w:r>
            <w:proofErr w:type="spellStart"/>
            <w:r w:rsidRPr="00B92971">
              <w:rPr>
                <w:color w:val="333333"/>
              </w:rPr>
              <w:t>торгівлі</w:t>
            </w:r>
            <w:proofErr w:type="spellEnd"/>
            <w:r w:rsidRPr="00B92971">
              <w:rPr>
                <w:color w:val="333333"/>
              </w:rPr>
              <w:t xml:space="preserve"> людьми.</w:t>
            </w:r>
          </w:p>
          <w:p w14:paraId="74C18FD1" w14:textId="77777777" w:rsidR="004421BA" w:rsidRPr="00B92971" w:rsidRDefault="004421BA" w:rsidP="004421BA">
            <w:pPr>
              <w:shd w:val="clear" w:color="auto" w:fill="FFFFFF"/>
              <w:spacing w:after="150"/>
              <w:ind w:firstLine="450"/>
              <w:jc w:val="both"/>
              <w:rPr>
                <w:color w:val="333333"/>
              </w:rPr>
            </w:pPr>
            <w:bookmarkStart w:id="8" w:name="n628"/>
            <w:bookmarkStart w:id="9" w:name="n629"/>
            <w:bookmarkEnd w:id="8"/>
            <w:bookmarkEnd w:id="9"/>
            <w:proofErr w:type="spellStart"/>
            <w:r w:rsidRPr="00B92971">
              <w:rPr>
                <w:color w:val="333333"/>
              </w:rPr>
              <w:t>Переможець</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у строк, </w:t>
            </w:r>
            <w:proofErr w:type="spellStart"/>
            <w:r w:rsidRPr="00B92971">
              <w:rPr>
                <w:color w:val="333333"/>
              </w:rPr>
              <w:t>що</w:t>
            </w:r>
            <w:proofErr w:type="spellEnd"/>
            <w:r w:rsidRPr="00B92971">
              <w:rPr>
                <w:color w:val="333333"/>
              </w:rPr>
              <w:t xml:space="preserve"> не </w:t>
            </w:r>
            <w:proofErr w:type="spellStart"/>
            <w:r w:rsidRPr="00B92971">
              <w:rPr>
                <w:color w:val="333333"/>
              </w:rPr>
              <w:t>перевищує</w:t>
            </w:r>
            <w:proofErr w:type="spellEnd"/>
            <w:r w:rsidRPr="00B92971">
              <w:rPr>
                <w:color w:val="333333"/>
              </w:rPr>
              <w:t xml:space="preserve"> </w:t>
            </w:r>
            <w:proofErr w:type="spellStart"/>
            <w:r w:rsidRPr="00B92971">
              <w:rPr>
                <w:color w:val="333333"/>
              </w:rPr>
              <w:t>чотири</w:t>
            </w:r>
            <w:proofErr w:type="spellEnd"/>
            <w:r w:rsidRPr="00B92971">
              <w:rPr>
                <w:color w:val="333333"/>
              </w:rPr>
              <w:t xml:space="preserve"> </w:t>
            </w:r>
            <w:proofErr w:type="spellStart"/>
            <w:r w:rsidRPr="00B92971">
              <w:rPr>
                <w:color w:val="333333"/>
              </w:rPr>
              <w:t>дні</w:t>
            </w:r>
            <w:proofErr w:type="spellEnd"/>
            <w:r w:rsidRPr="00B92971">
              <w:rPr>
                <w:color w:val="333333"/>
              </w:rPr>
              <w:t xml:space="preserve"> з </w:t>
            </w:r>
            <w:proofErr w:type="spellStart"/>
            <w:r w:rsidRPr="00B92971">
              <w:rPr>
                <w:color w:val="333333"/>
              </w:rPr>
              <w:t>дати</w:t>
            </w:r>
            <w:proofErr w:type="spellEnd"/>
            <w:r w:rsidRPr="00B92971">
              <w:rPr>
                <w:color w:val="333333"/>
              </w:rPr>
              <w:t xml:space="preserve"> </w:t>
            </w:r>
            <w:proofErr w:type="spellStart"/>
            <w:r w:rsidRPr="00B92971">
              <w:rPr>
                <w:color w:val="333333"/>
              </w:rPr>
              <w:t>оприлюднення</w:t>
            </w:r>
            <w:proofErr w:type="spellEnd"/>
            <w:r w:rsidRPr="00B92971">
              <w:rPr>
                <w:color w:val="333333"/>
              </w:rPr>
              <w:t xml:space="preserve"> в </w:t>
            </w:r>
            <w:proofErr w:type="spellStart"/>
            <w:r w:rsidRPr="00B92971">
              <w:rPr>
                <w:color w:val="333333"/>
              </w:rPr>
              <w:t>електронній</w:t>
            </w:r>
            <w:proofErr w:type="spellEnd"/>
            <w:r w:rsidRPr="00B92971">
              <w:rPr>
                <w:color w:val="333333"/>
              </w:rPr>
              <w:t xml:space="preserve"> </w:t>
            </w:r>
            <w:proofErr w:type="spellStart"/>
            <w:r w:rsidRPr="00B92971">
              <w:rPr>
                <w:color w:val="333333"/>
              </w:rPr>
              <w:t>системі</w:t>
            </w:r>
            <w:proofErr w:type="spellEnd"/>
            <w:r w:rsidRPr="00B92971">
              <w:rPr>
                <w:color w:val="333333"/>
              </w:rPr>
              <w:t xml:space="preserve"> </w:t>
            </w:r>
            <w:proofErr w:type="spellStart"/>
            <w:r w:rsidRPr="00B92971">
              <w:rPr>
                <w:color w:val="333333"/>
              </w:rPr>
              <w:t>закупівель</w:t>
            </w:r>
            <w:proofErr w:type="spellEnd"/>
            <w:r w:rsidRPr="00B92971">
              <w:rPr>
                <w:color w:val="333333"/>
              </w:rPr>
              <w:t xml:space="preserve"> </w:t>
            </w:r>
            <w:proofErr w:type="spellStart"/>
            <w:r w:rsidRPr="00B92971">
              <w:rPr>
                <w:color w:val="333333"/>
              </w:rPr>
              <w:t>повідомлення</w:t>
            </w:r>
            <w:proofErr w:type="spellEnd"/>
            <w:r w:rsidRPr="00B92971">
              <w:rPr>
                <w:color w:val="333333"/>
              </w:rPr>
              <w:t xml:space="preserve"> про </w:t>
            </w:r>
            <w:proofErr w:type="spellStart"/>
            <w:r w:rsidRPr="00B92971">
              <w:rPr>
                <w:color w:val="333333"/>
              </w:rPr>
              <w:t>намір</w:t>
            </w:r>
            <w:proofErr w:type="spellEnd"/>
            <w:r w:rsidRPr="00B92971">
              <w:rPr>
                <w:color w:val="333333"/>
              </w:rPr>
              <w:t xml:space="preserve"> </w:t>
            </w:r>
            <w:proofErr w:type="spellStart"/>
            <w:r w:rsidRPr="00B92971">
              <w:rPr>
                <w:color w:val="333333"/>
              </w:rPr>
              <w:t>укласти</w:t>
            </w:r>
            <w:proofErr w:type="spellEnd"/>
            <w:r w:rsidRPr="00B92971">
              <w:rPr>
                <w:color w:val="333333"/>
              </w:rPr>
              <w:t xml:space="preserve"> </w:t>
            </w:r>
            <w:proofErr w:type="spellStart"/>
            <w:r w:rsidRPr="00B92971">
              <w:rPr>
                <w:color w:val="333333"/>
              </w:rPr>
              <w:t>договір</w:t>
            </w:r>
            <w:proofErr w:type="spellEnd"/>
            <w:r w:rsidRPr="00B92971">
              <w:rPr>
                <w:color w:val="333333"/>
              </w:rPr>
              <w:t xml:space="preserve"> про </w:t>
            </w:r>
            <w:proofErr w:type="spellStart"/>
            <w:r w:rsidRPr="00B92971">
              <w:rPr>
                <w:color w:val="333333"/>
              </w:rPr>
              <w:t>закупівлю</w:t>
            </w:r>
            <w:proofErr w:type="spellEnd"/>
            <w:r w:rsidRPr="00B92971">
              <w:rPr>
                <w:color w:val="333333"/>
              </w:rPr>
              <w:t xml:space="preserve">, повинен </w:t>
            </w:r>
            <w:proofErr w:type="spellStart"/>
            <w:r w:rsidRPr="00B92971">
              <w:rPr>
                <w:color w:val="333333"/>
              </w:rPr>
              <w:t>надати</w:t>
            </w:r>
            <w:proofErr w:type="spellEnd"/>
            <w:r w:rsidRPr="00B92971">
              <w:rPr>
                <w:color w:val="333333"/>
              </w:rPr>
              <w:t xml:space="preserve"> </w:t>
            </w:r>
            <w:proofErr w:type="spellStart"/>
            <w:r w:rsidRPr="00B92971">
              <w:rPr>
                <w:color w:val="333333"/>
              </w:rPr>
              <w:t>замовнику</w:t>
            </w:r>
            <w:proofErr w:type="spellEnd"/>
            <w:r w:rsidRPr="00B92971">
              <w:rPr>
                <w:color w:val="333333"/>
              </w:rPr>
              <w:t xml:space="preserve"> шляхом </w:t>
            </w:r>
            <w:proofErr w:type="spellStart"/>
            <w:r w:rsidRPr="00B92971">
              <w:rPr>
                <w:color w:val="333333"/>
              </w:rPr>
              <w:t>оприлюднення</w:t>
            </w:r>
            <w:proofErr w:type="spellEnd"/>
            <w:r w:rsidRPr="00B92971">
              <w:rPr>
                <w:color w:val="333333"/>
              </w:rPr>
              <w:t xml:space="preserve"> в </w:t>
            </w:r>
            <w:proofErr w:type="spellStart"/>
            <w:r w:rsidRPr="00B92971">
              <w:rPr>
                <w:color w:val="333333"/>
              </w:rPr>
              <w:t>електронній</w:t>
            </w:r>
            <w:proofErr w:type="spellEnd"/>
            <w:r w:rsidRPr="00B92971">
              <w:rPr>
                <w:color w:val="333333"/>
              </w:rPr>
              <w:t xml:space="preserve"> </w:t>
            </w:r>
            <w:proofErr w:type="spellStart"/>
            <w:r w:rsidRPr="00B92971">
              <w:rPr>
                <w:color w:val="333333"/>
              </w:rPr>
              <w:t>системі</w:t>
            </w:r>
            <w:proofErr w:type="spellEnd"/>
            <w:r w:rsidRPr="00B92971">
              <w:rPr>
                <w:color w:val="333333"/>
              </w:rPr>
              <w:t xml:space="preserve"> </w:t>
            </w:r>
            <w:proofErr w:type="spellStart"/>
            <w:r w:rsidRPr="00B92971">
              <w:rPr>
                <w:color w:val="333333"/>
              </w:rPr>
              <w:t>закупівель</w:t>
            </w:r>
            <w:proofErr w:type="spellEnd"/>
            <w:r w:rsidRPr="00B92971">
              <w:rPr>
                <w:color w:val="333333"/>
              </w:rPr>
              <w:t xml:space="preserve"> </w:t>
            </w:r>
            <w:proofErr w:type="spellStart"/>
            <w:r w:rsidRPr="00B92971">
              <w:rPr>
                <w:color w:val="333333"/>
              </w:rPr>
              <w:t>документи</w:t>
            </w:r>
            <w:proofErr w:type="spellEnd"/>
            <w:r w:rsidRPr="00B92971">
              <w:rPr>
                <w:color w:val="333333"/>
              </w:rPr>
              <w:t xml:space="preserve">, </w:t>
            </w:r>
            <w:proofErr w:type="spellStart"/>
            <w:r w:rsidRPr="00B92971">
              <w:rPr>
                <w:color w:val="333333"/>
              </w:rPr>
              <w:t>що</w:t>
            </w:r>
            <w:proofErr w:type="spellEnd"/>
            <w:r w:rsidRPr="00B92971">
              <w:rPr>
                <w:color w:val="333333"/>
              </w:rPr>
              <w:t xml:space="preserve"> </w:t>
            </w:r>
            <w:proofErr w:type="spellStart"/>
            <w:r w:rsidRPr="00B92971">
              <w:rPr>
                <w:color w:val="333333"/>
              </w:rPr>
              <w:t>підтверджують</w:t>
            </w:r>
            <w:proofErr w:type="spellEnd"/>
            <w:r w:rsidRPr="00B92971">
              <w:rPr>
                <w:color w:val="333333"/>
              </w:rPr>
              <w:t xml:space="preserve"> </w:t>
            </w:r>
            <w:proofErr w:type="spellStart"/>
            <w:r w:rsidRPr="00B92971">
              <w:rPr>
                <w:color w:val="333333"/>
              </w:rPr>
              <w:t>відсутність</w:t>
            </w:r>
            <w:proofErr w:type="spellEnd"/>
            <w:r w:rsidRPr="00B92971">
              <w:rPr>
                <w:color w:val="333333"/>
              </w:rPr>
              <w:t xml:space="preserve"> </w:t>
            </w:r>
            <w:proofErr w:type="spellStart"/>
            <w:r w:rsidRPr="00B92971">
              <w:rPr>
                <w:color w:val="333333"/>
              </w:rPr>
              <w:t>підстав</w:t>
            </w:r>
            <w:proofErr w:type="spellEnd"/>
            <w:r w:rsidRPr="00B92971">
              <w:rPr>
                <w:color w:val="333333"/>
              </w:rPr>
              <w:t xml:space="preserve">, </w:t>
            </w:r>
            <w:proofErr w:type="spellStart"/>
            <w:r w:rsidRPr="00B92971">
              <w:rPr>
                <w:color w:val="333333"/>
              </w:rPr>
              <w:t>зазначених</w:t>
            </w:r>
            <w:proofErr w:type="spellEnd"/>
            <w:r w:rsidRPr="00B92971">
              <w:rPr>
                <w:color w:val="333333"/>
              </w:rPr>
              <w:t xml:space="preserve"> у </w:t>
            </w:r>
            <w:proofErr w:type="spellStart"/>
            <w:r w:rsidRPr="00B92971">
              <w:rPr>
                <w:color w:val="333333"/>
              </w:rPr>
              <w:fldChar w:fldCharType="begin"/>
            </w:r>
            <w:r w:rsidRPr="00B92971">
              <w:rPr>
                <w:color w:val="333333"/>
              </w:rPr>
              <w:instrText xml:space="preserve"> HYPERLINK "https://zakon.rada.gov.ua/laws/show/1178-2022-%D0%BF" \l "n618" </w:instrText>
            </w:r>
            <w:r w:rsidRPr="00B92971">
              <w:rPr>
                <w:color w:val="333333"/>
              </w:rPr>
              <w:fldChar w:fldCharType="separate"/>
            </w:r>
            <w:r w:rsidRPr="00B92971">
              <w:rPr>
                <w:color w:val="006600"/>
                <w:u w:val="single"/>
              </w:rPr>
              <w:t>підпунктах</w:t>
            </w:r>
            <w:proofErr w:type="spellEnd"/>
            <w:r w:rsidRPr="00B92971">
              <w:rPr>
                <w:color w:val="006600"/>
                <w:u w:val="single"/>
              </w:rPr>
              <w:t xml:space="preserve"> 3</w:t>
            </w:r>
            <w:r w:rsidRPr="00B92971">
              <w:rPr>
                <w:color w:val="333333"/>
              </w:rPr>
              <w:fldChar w:fldCharType="end"/>
            </w:r>
            <w:r w:rsidRPr="00B92971">
              <w:rPr>
                <w:color w:val="333333"/>
              </w:rPr>
              <w:t>, </w:t>
            </w:r>
            <w:hyperlink r:id="rId9" w:anchor="n620" w:history="1">
              <w:r w:rsidRPr="00B92971">
                <w:rPr>
                  <w:color w:val="006600"/>
                  <w:u w:val="single"/>
                </w:rPr>
                <w:t>5</w:t>
              </w:r>
            </w:hyperlink>
            <w:r w:rsidRPr="00B92971">
              <w:rPr>
                <w:color w:val="333333"/>
              </w:rPr>
              <w:t>, </w:t>
            </w:r>
            <w:hyperlink r:id="rId10" w:anchor="n621" w:history="1">
              <w:r w:rsidRPr="00B92971">
                <w:rPr>
                  <w:color w:val="006600"/>
                  <w:u w:val="single"/>
                </w:rPr>
                <w:t>6</w:t>
              </w:r>
            </w:hyperlink>
            <w:r w:rsidRPr="00B92971">
              <w:rPr>
                <w:color w:val="333333"/>
              </w:rPr>
              <w:t> і </w:t>
            </w:r>
            <w:hyperlink r:id="rId11" w:anchor="n627" w:history="1">
              <w:r w:rsidRPr="00B92971">
                <w:rPr>
                  <w:color w:val="006600"/>
                  <w:u w:val="single"/>
                </w:rPr>
                <w:t>12</w:t>
              </w:r>
            </w:hyperlink>
            <w:r w:rsidRPr="00B92971">
              <w:rPr>
                <w:color w:val="333333"/>
              </w:rPr>
              <w:t> </w:t>
            </w:r>
            <w:proofErr w:type="spellStart"/>
            <w:r w:rsidRPr="00B92971">
              <w:rPr>
                <w:color w:val="333333"/>
              </w:rPr>
              <w:t>цього</w:t>
            </w:r>
            <w:proofErr w:type="spellEnd"/>
            <w:r w:rsidRPr="00B92971">
              <w:rPr>
                <w:color w:val="333333"/>
              </w:rPr>
              <w:t xml:space="preserve"> пункту. </w:t>
            </w:r>
            <w:proofErr w:type="spellStart"/>
            <w:r w:rsidRPr="00B92971">
              <w:rPr>
                <w:color w:val="333333"/>
              </w:rPr>
              <w:t>Замовник</w:t>
            </w:r>
            <w:proofErr w:type="spellEnd"/>
            <w:r w:rsidRPr="00B92971">
              <w:rPr>
                <w:color w:val="333333"/>
              </w:rPr>
              <w:t xml:space="preserve"> не </w:t>
            </w:r>
            <w:proofErr w:type="spellStart"/>
            <w:r w:rsidRPr="00B92971">
              <w:rPr>
                <w:color w:val="333333"/>
              </w:rPr>
              <w:t>вимагає</w:t>
            </w:r>
            <w:proofErr w:type="spellEnd"/>
            <w:r w:rsidRPr="00B92971">
              <w:rPr>
                <w:color w:val="333333"/>
              </w:rPr>
              <w:t xml:space="preserve"> документального </w:t>
            </w:r>
            <w:proofErr w:type="spellStart"/>
            <w:r w:rsidRPr="00B92971">
              <w:rPr>
                <w:color w:val="333333"/>
              </w:rPr>
              <w:t>підтвердження</w:t>
            </w:r>
            <w:proofErr w:type="spellEnd"/>
            <w:r w:rsidRPr="00B92971">
              <w:rPr>
                <w:color w:val="333333"/>
              </w:rPr>
              <w:t xml:space="preserve"> </w:t>
            </w:r>
            <w:proofErr w:type="spellStart"/>
            <w:r w:rsidRPr="00B92971">
              <w:rPr>
                <w:color w:val="333333"/>
              </w:rPr>
              <w:t>публічної</w:t>
            </w:r>
            <w:proofErr w:type="spellEnd"/>
            <w:r w:rsidRPr="00B92971">
              <w:rPr>
                <w:color w:val="333333"/>
              </w:rPr>
              <w:t xml:space="preserve"> </w:t>
            </w:r>
            <w:proofErr w:type="spellStart"/>
            <w:r w:rsidRPr="00B92971">
              <w:rPr>
                <w:color w:val="333333"/>
              </w:rPr>
              <w:t>інформації</w:t>
            </w:r>
            <w:proofErr w:type="spellEnd"/>
            <w:r w:rsidRPr="00B92971">
              <w:rPr>
                <w:color w:val="333333"/>
              </w:rPr>
              <w:t xml:space="preserve">, </w:t>
            </w:r>
            <w:proofErr w:type="spellStart"/>
            <w:r w:rsidRPr="00B92971">
              <w:rPr>
                <w:color w:val="333333"/>
              </w:rPr>
              <w:t>що</w:t>
            </w:r>
            <w:proofErr w:type="spellEnd"/>
            <w:r w:rsidRPr="00B92971">
              <w:rPr>
                <w:color w:val="333333"/>
              </w:rPr>
              <w:t xml:space="preserve"> </w:t>
            </w:r>
            <w:proofErr w:type="spellStart"/>
            <w:r w:rsidRPr="00B92971">
              <w:rPr>
                <w:color w:val="333333"/>
              </w:rPr>
              <w:t>оприлюднена</w:t>
            </w:r>
            <w:proofErr w:type="spellEnd"/>
            <w:r w:rsidRPr="00B92971">
              <w:rPr>
                <w:color w:val="333333"/>
              </w:rPr>
              <w:t xml:space="preserve"> у </w:t>
            </w:r>
            <w:proofErr w:type="spellStart"/>
            <w:r w:rsidRPr="00B92971">
              <w:rPr>
                <w:color w:val="333333"/>
              </w:rPr>
              <w:t>формі</w:t>
            </w:r>
            <w:proofErr w:type="spellEnd"/>
            <w:r w:rsidRPr="00B92971">
              <w:rPr>
                <w:color w:val="333333"/>
              </w:rPr>
              <w:t xml:space="preserve"> </w:t>
            </w:r>
            <w:proofErr w:type="spellStart"/>
            <w:r w:rsidRPr="00B92971">
              <w:rPr>
                <w:color w:val="333333"/>
              </w:rPr>
              <w:t>відкритих</w:t>
            </w:r>
            <w:proofErr w:type="spellEnd"/>
            <w:r w:rsidRPr="00B92971">
              <w:rPr>
                <w:color w:val="333333"/>
              </w:rPr>
              <w:t xml:space="preserve"> </w:t>
            </w:r>
            <w:proofErr w:type="spellStart"/>
            <w:r w:rsidRPr="00B92971">
              <w:rPr>
                <w:color w:val="333333"/>
              </w:rPr>
              <w:t>даних</w:t>
            </w:r>
            <w:proofErr w:type="spellEnd"/>
            <w:r w:rsidRPr="00B92971">
              <w:rPr>
                <w:color w:val="333333"/>
              </w:rPr>
              <w:t xml:space="preserve"> </w:t>
            </w:r>
            <w:proofErr w:type="spellStart"/>
            <w:r w:rsidRPr="00B92971">
              <w:rPr>
                <w:color w:val="333333"/>
              </w:rPr>
              <w:t>згідно</w:t>
            </w:r>
            <w:proofErr w:type="spellEnd"/>
            <w:r w:rsidRPr="00B92971">
              <w:rPr>
                <w:color w:val="333333"/>
              </w:rPr>
              <w:t xml:space="preserve"> </w:t>
            </w:r>
            <w:proofErr w:type="spellStart"/>
            <w:r w:rsidRPr="00B92971">
              <w:rPr>
                <w:color w:val="333333"/>
              </w:rPr>
              <w:t>із</w:t>
            </w:r>
            <w:proofErr w:type="spellEnd"/>
            <w:r w:rsidRPr="00B92971">
              <w:rPr>
                <w:color w:val="333333"/>
              </w:rPr>
              <w:t> </w:t>
            </w:r>
            <w:hyperlink r:id="rId12" w:tgtFrame="_blank" w:history="1">
              <w:r w:rsidRPr="00B92971">
                <w:rPr>
                  <w:color w:val="000099"/>
                  <w:u w:val="single"/>
                </w:rPr>
                <w:t xml:space="preserve">Законом </w:t>
              </w:r>
              <w:proofErr w:type="spellStart"/>
              <w:r w:rsidRPr="00B92971">
                <w:rPr>
                  <w:color w:val="000099"/>
                  <w:u w:val="single"/>
                </w:rPr>
                <w:t>України</w:t>
              </w:r>
              <w:proofErr w:type="spellEnd"/>
            </w:hyperlink>
            <w:r w:rsidRPr="00B92971">
              <w:rPr>
                <w:color w:val="333333"/>
              </w:rPr>
              <w:t xml:space="preserve"> “Про доступ до </w:t>
            </w:r>
            <w:proofErr w:type="spellStart"/>
            <w:r w:rsidRPr="00B92971">
              <w:rPr>
                <w:color w:val="333333"/>
              </w:rPr>
              <w:t>публічної</w:t>
            </w:r>
            <w:proofErr w:type="spellEnd"/>
            <w:r w:rsidRPr="00B92971">
              <w:rPr>
                <w:color w:val="333333"/>
              </w:rPr>
              <w:t xml:space="preserve"> </w:t>
            </w:r>
            <w:proofErr w:type="spellStart"/>
            <w:r w:rsidRPr="00B92971">
              <w:rPr>
                <w:color w:val="333333"/>
              </w:rPr>
              <w:t>інформації</w:t>
            </w:r>
            <w:proofErr w:type="spellEnd"/>
            <w:r w:rsidRPr="00B92971">
              <w:rPr>
                <w:color w:val="333333"/>
              </w:rPr>
              <w:t>” та/</w:t>
            </w:r>
            <w:proofErr w:type="spellStart"/>
            <w:r w:rsidRPr="00B92971">
              <w:rPr>
                <w:color w:val="333333"/>
              </w:rPr>
              <w:t>або</w:t>
            </w:r>
            <w:proofErr w:type="spellEnd"/>
            <w:r w:rsidRPr="00B92971">
              <w:rPr>
                <w:color w:val="333333"/>
              </w:rPr>
              <w:t xml:space="preserve"> </w:t>
            </w:r>
            <w:proofErr w:type="spellStart"/>
            <w:r w:rsidRPr="00B92971">
              <w:rPr>
                <w:color w:val="333333"/>
              </w:rPr>
              <w:t>міститься</w:t>
            </w:r>
            <w:proofErr w:type="spellEnd"/>
            <w:r w:rsidRPr="00B92971">
              <w:rPr>
                <w:color w:val="333333"/>
              </w:rPr>
              <w:t xml:space="preserve"> у </w:t>
            </w:r>
            <w:proofErr w:type="spellStart"/>
            <w:r w:rsidRPr="00B92971">
              <w:rPr>
                <w:color w:val="333333"/>
              </w:rPr>
              <w:t>відкритих</w:t>
            </w:r>
            <w:proofErr w:type="spellEnd"/>
            <w:r w:rsidRPr="00B92971">
              <w:rPr>
                <w:color w:val="333333"/>
              </w:rPr>
              <w:t xml:space="preserve"> </w:t>
            </w:r>
            <w:proofErr w:type="spellStart"/>
            <w:r w:rsidRPr="00B92971">
              <w:rPr>
                <w:color w:val="333333"/>
              </w:rPr>
              <w:t>публічних</w:t>
            </w:r>
            <w:proofErr w:type="spellEnd"/>
            <w:r w:rsidRPr="00B92971">
              <w:rPr>
                <w:color w:val="333333"/>
              </w:rPr>
              <w:t xml:space="preserve"> </w:t>
            </w:r>
            <w:proofErr w:type="spellStart"/>
            <w:r w:rsidRPr="00B92971">
              <w:rPr>
                <w:color w:val="333333"/>
              </w:rPr>
              <w:t>електронних</w:t>
            </w:r>
            <w:proofErr w:type="spellEnd"/>
            <w:r w:rsidRPr="00B92971">
              <w:rPr>
                <w:color w:val="333333"/>
              </w:rPr>
              <w:t xml:space="preserve"> </w:t>
            </w:r>
            <w:proofErr w:type="spellStart"/>
            <w:r w:rsidRPr="00B92971">
              <w:rPr>
                <w:color w:val="333333"/>
              </w:rPr>
              <w:t>реєстрах</w:t>
            </w:r>
            <w:proofErr w:type="spellEnd"/>
            <w:r w:rsidRPr="00B92971">
              <w:rPr>
                <w:color w:val="333333"/>
              </w:rPr>
              <w:t xml:space="preserve">, доступ до </w:t>
            </w:r>
            <w:proofErr w:type="spellStart"/>
            <w:r w:rsidRPr="00B92971">
              <w:rPr>
                <w:color w:val="333333"/>
              </w:rPr>
              <w:t>яких</w:t>
            </w:r>
            <w:proofErr w:type="spellEnd"/>
            <w:r w:rsidRPr="00B92971">
              <w:rPr>
                <w:color w:val="333333"/>
              </w:rPr>
              <w:t xml:space="preserve"> є </w:t>
            </w:r>
            <w:proofErr w:type="spellStart"/>
            <w:r w:rsidRPr="00B92971">
              <w:rPr>
                <w:color w:val="333333"/>
              </w:rPr>
              <w:t>вільним</w:t>
            </w:r>
            <w:proofErr w:type="spellEnd"/>
            <w:r w:rsidRPr="00B92971">
              <w:rPr>
                <w:color w:val="333333"/>
              </w:rPr>
              <w:t xml:space="preserve">, </w:t>
            </w:r>
            <w:proofErr w:type="spellStart"/>
            <w:r w:rsidRPr="00B92971">
              <w:rPr>
                <w:color w:val="333333"/>
              </w:rPr>
              <w:t>або</w:t>
            </w:r>
            <w:proofErr w:type="spellEnd"/>
            <w:r w:rsidRPr="00B92971">
              <w:rPr>
                <w:color w:val="333333"/>
              </w:rPr>
              <w:t xml:space="preserve"> </w:t>
            </w:r>
            <w:proofErr w:type="spellStart"/>
            <w:r w:rsidRPr="00B92971">
              <w:rPr>
                <w:color w:val="333333"/>
              </w:rPr>
              <w:t>публічної</w:t>
            </w:r>
            <w:proofErr w:type="spellEnd"/>
            <w:r w:rsidRPr="00B92971">
              <w:rPr>
                <w:color w:val="333333"/>
              </w:rPr>
              <w:t xml:space="preserve"> </w:t>
            </w:r>
            <w:proofErr w:type="spellStart"/>
            <w:r w:rsidRPr="00B92971">
              <w:rPr>
                <w:color w:val="333333"/>
              </w:rPr>
              <w:t>інформації</w:t>
            </w:r>
            <w:proofErr w:type="spellEnd"/>
            <w:r w:rsidRPr="00B92971">
              <w:rPr>
                <w:color w:val="333333"/>
              </w:rPr>
              <w:t xml:space="preserve">, </w:t>
            </w:r>
            <w:proofErr w:type="spellStart"/>
            <w:r w:rsidRPr="00B92971">
              <w:rPr>
                <w:color w:val="333333"/>
              </w:rPr>
              <w:t>що</w:t>
            </w:r>
            <w:proofErr w:type="spellEnd"/>
            <w:r w:rsidRPr="00B92971">
              <w:rPr>
                <w:color w:val="333333"/>
              </w:rPr>
              <w:t xml:space="preserve"> є доступною в </w:t>
            </w:r>
            <w:proofErr w:type="spellStart"/>
            <w:r w:rsidRPr="00B92971">
              <w:rPr>
                <w:color w:val="333333"/>
              </w:rPr>
              <w:t>електронній</w:t>
            </w:r>
            <w:proofErr w:type="spellEnd"/>
            <w:r w:rsidRPr="00B92971">
              <w:rPr>
                <w:color w:val="333333"/>
              </w:rPr>
              <w:t xml:space="preserve"> </w:t>
            </w:r>
            <w:proofErr w:type="spellStart"/>
            <w:r w:rsidRPr="00B92971">
              <w:rPr>
                <w:color w:val="333333"/>
              </w:rPr>
              <w:t>системі</w:t>
            </w:r>
            <w:proofErr w:type="spellEnd"/>
            <w:r w:rsidRPr="00B92971">
              <w:rPr>
                <w:color w:val="333333"/>
              </w:rPr>
              <w:t xml:space="preserve"> </w:t>
            </w:r>
            <w:proofErr w:type="spellStart"/>
            <w:r w:rsidRPr="00B92971">
              <w:rPr>
                <w:color w:val="333333"/>
              </w:rPr>
              <w:t>закупівель</w:t>
            </w:r>
            <w:proofErr w:type="spellEnd"/>
            <w:r w:rsidRPr="00B92971">
              <w:rPr>
                <w:color w:val="333333"/>
              </w:rPr>
              <w:t xml:space="preserve">, </w:t>
            </w:r>
            <w:proofErr w:type="spellStart"/>
            <w:r w:rsidRPr="00B92971">
              <w:rPr>
                <w:color w:val="333333"/>
              </w:rPr>
              <w:t>крім</w:t>
            </w:r>
            <w:proofErr w:type="spellEnd"/>
            <w:r w:rsidRPr="00B92971">
              <w:rPr>
                <w:color w:val="333333"/>
              </w:rPr>
              <w:t xml:space="preserve"> </w:t>
            </w:r>
            <w:proofErr w:type="spellStart"/>
            <w:r w:rsidRPr="00B92971">
              <w:rPr>
                <w:color w:val="333333"/>
              </w:rPr>
              <w:t>випадків</w:t>
            </w:r>
            <w:proofErr w:type="spellEnd"/>
            <w:r w:rsidRPr="00B92971">
              <w:rPr>
                <w:color w:val="333333"/>
              </w:rPr>
              <w:t xml:space="preserve">, коли доступ до </w:t>
            </w:r>
            <w:proofErr w:type="spellStart"/>
            <w:r w:rsidRPr="00B92971">
              <w:rPr>
                <w:color w:val="333333"/>
              </w:rPr>
              <w:t>такої</w:t>
            </w:r>
            <w:proofErr w:type="spellEnd"/>
            <w:r w:rsidRPr="00B92971">
              <w:rPr>
                <w:color w:val="333333"/>
              </w:rPr>
              <w:t xml:space="preserve"> </w:t>
            </w:r>
            <w:proofErr w:type="spellStart"/>
            <w:r w:rsidRPr="00B92971">
              <w:rPr>
                <w:color w:val="333333"/>
              </w:rPr>
              <w:t>інформації</w:t>
            </w:r>
            <w:proofErr w:type="spellEnd"/>
            <w:r w:rsidRPr="00B92971">
              <w:rPr>
                <w:color w:val="333333"/>
              </w:rPr>
              <w:t xml:space="preserve"> є </w:t>
            </w:r>
            <w:proofErr w:type="spellStart"/>
            <w:r w:rsidRPr="00B92971">
              <w:rPr>
                <w:color w:val="333333"/>
              </w:rPr>
              <w:t>обмеженим</w:t>
            </w:r>
            <w:proofErr w:type="spellEnd"/>
            <w:r w:rsidRPr="00B92971">
              <w:rPr>
                <w:color w:val="333333"/>
              </w:rPr>
              <w:t xml:space="preserve"> на момент </w:t>
            </w:r>
            <w:proofErr w:type="spellStart"/>
            <w:r w:rsidRPr="00B92971">
              <w:rPr>
                <w:color w:val="333333"/>
              </w:rPr>
              <w:t>оприлюднення</w:t>
            </w:r>
            <w:proofErr w:type="spellEnd"/>
            <w:r w:rsidRPr="00B92971">
              <w:rPr>
                <w:color w:val="333333"/>
              </w:rPr>
              <w:t xml:space="preserve"> </w:t>
            </w:r>
            <w:proofErr w:type="spellStart"/>
            <w:r w:rsidRPr="00B92971">
              <w:rPr>
                <w:color w:val="333333"/>
              </w:rPr>
              <w:t>оголошення</w:t>
            </w:r>
            <w:proofErr w:type="spellEnd"/>
            <w:r w:rsidRPr="00B92971">
              <w:rPr>
                <w:color w:val="333333"/>
              </w:rPr>
              <w:t xml:space="preserve"> про </w:t>
            </w:r>
            <w:proofErr w:type="spellStart"/>
            <w:r w:rsidRPr="00B92971">
              <w:rPr>
                <w:color w:val="333333"/>
              </w:rPr>
              <w:t>проведення</w:t>
            </w:r>
            <w:proofErr w:type="spellEnd"/>
            <w:r w:rsidRPr="00B92971">
              <w:rPr>
                <w:color w:val="333333"/>
              </w:rPr>
              <w:t xml:space="preserve"> </w:t>
            </w:r>
            <w:proofErr w:type="spellStart"/>
            <w:r w:rsidRPr="00B92971">
              <w:rPr>
                <w:color w:val="333333"/>
              </w:rPr>
              <w:t>відкритих</w:t>
            </w:r>
            <w:proofErr w:type="spellEnd"/>
            <w:r w:rsidRPr="00B92971">
              <w:rPr>
                <w:color w:val="333333"/>
              </w:rPr>
              <w:t xml:space="preserve"> </w:t>
            </w:r>
            <w:proofErr w:type="spellStart"/>
            <w:r w:rsidRPr="00B92971">
              <w:rPr>
                <w:color w:val="333333"/>
              </w:rPr>
              <w:t>торгів</w:t>
            </w:r>
            <w:proofErr w:type="spellEnd"/>
            <w:r w:rsidRPr="00B92971">
              <w:rPr>
                <w:color w:val="333333"/>
              </w:rPr>
              <w:t>.</w:t>
            </w:r>
          </w:p>
          <w:p w14:paraId="40B74E32" w14:textId="77777777" w:rsidR="004421BA" w:rsidRPr="00B92971" w:rsidRDefault="004421BA" w:rsidP="004421BA">
            <w:pPr>
              <w:shd w:val="clear" w:color="auto" w:fill="FFFFFF"/>
              <w:spacing w:after="150"/>
              <w:ind w:firstLine="450"/>
              <w:jc w:val="both"/>
              <w:rPr>
                <w:color w:val="333333"/>
              </w:rPr>
            </w:pPr>
            <w:bookmarkStart w:id="10" w:name="n798"/>
            <w:bookmarkStart w:id="11" w:name="n630"/>
            <w:bookmarkEnd w:id="10"/>
            <w:bookmarkEnd w:id="11"/>
            <w:proofErr w:type="spellStart"/>
            <w:r w:rsidRPr="00B92971">
              <w:rPr>
                <w:color w:val="333333"/>
              </w:rPr>
              <w:t>Учасник</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підтверджує</w:t>
            </w:r>
            <w:proofErr w:type="spellEnd"/>
            <w:r w:rsidRPr="00B92971">
              <w:rPr>
                <w:color w:val="333333"/>
              </w:rPr>
              <w:t xml:space="preserve"> </w:t>
            </w:r>
            <w:proofErr w:type="spellStart"/>
            <w:r w:rsidRPr="00B92971">
              <w:rPr>
                <w:color w:val="333333"/>
              </w:rPr>
              <w:t>відсутність</w:t>
            </w:r>
            <w:proofErr w:type="spellEnd"/>
            <w:r w:rsidRPr="00B92971">
              <w:rPr>
                <w:color w:val="333333"/>
              </w:rPr>
              <w:t xml:space="preserve"> </w:t>
            </w:r>
            <w:proofErr w:type="spellStart"/>
            <w:r w:rsidRPr="00B92971">
              <w:rPr>
                <w:color w:val="333333"/>
              </w:rPr>
              <w:t>підстав</w:t>
            </w:r>
            <w:proofErr w:type="spellEnd"/>
            <w:r w:rsidRPr="00B92971">
              <w:rPr>
                <w:color w:val="333333"/>
              </w:rPr>
              <w:t xml:space="preserve">, </w:t>
            </w:r>
            <w:proofErr w:type="spellStart"/>
            <w:r w:rsidRPr="00B92971">
              <w:rPr>
                <w:color w:val="333333"/>
              </w:rPr>
              <w:t>зазначених</w:t>
            </w:r>
            <w:proofErr w:type="spellEnd"/>
            <w:r w:rsidRPr="00B92971">
              <w:rPr>
                <w:color w:val="333333"/>
              </w:rPr>
              <w:t xml:space="preserve"> в </w:t>
            </w:r>
            <w:proofErr w:type="spellStart"/>
            <w:r w:rsidRPr="00B92971">
              <w:rPr>
                <w:color w:val="333333"/>
              </w:rPr>
              <w:t>цьому</w:t>
            </w:r>
            <w:proofErr w:type="spellEnd"/>
            <w:r w:rsidRPr="00B92971">
              <w:rPr>
                <w:color w:val="333333"/>
              </w:rPr>
              <w:t xml:space="preserve"> </w:t>
            </w:r>
            <w:proofErr w:type="spellStart"/>
            <w:r w:rsidRPr="00B92971">
              <w:rPr>
                <w:color w:val="333333"/>
              </w:rPr>
              <w:t>пункті</w:t>
            </w:r>
            <w:proofErr w:type="spellEnd"/>
            <w:r w:rsidRPr="00B92971">
              <w:rPr>
                <w:color w:val="333333"/>
              </w:rPr>
              <w:t xml:space="preserve"> (</w:t>
            </w:r>
            <w:proofErr w:type="spellStart"/>
            <w:r w:rsidRPr="00B92971">
              <w:rPr>
                <w:color w:val="333333"/>
              </w:rPr>
              <w:t>крім</w:t>
            </w:r>
            <w:proofErr w:type="spellEnd"/>
            <w:r w:rsidRPr="00B92971">
              <w:rPr>
                <w:color w:val="333333"/>
              </w:rPr>
              <w:t> </w:t>
            </w:r>
            <w:proofErr w:type="spellStart"/>
            <w:r w:rsidRPr="00B92971">
              <w:rPr>
                <w:color w:val="333333"/>
              </w:rPr>
              <w:fldChar w:fldCharType="begin"/>
            </w:r>
            <w:r w:rsidRPr="00B92971">
              <w:rPr>
                <w:color w:val="333333"/>
              </w:rPr>
              <w:instrText xml:space="preserve"> HYPERLINK "https://zakon.rada.gov.ua/laws/show/1178-2022-%D0%BF" \l "n616" </w:instrText>
            </w:r>
            <w:r w:rsidRPr="00B92971">
              <w:rPr>
                <w:color w:val="333333"/>
              </w:rPr>
              <w:fldChar w:fldCharType="separate"/>
            </w:r>
            <w:r w:rsidRPr="00B92971">
              <w:rPr>
                <w:color w:val="006600"/>
                <w:u w:val="single"/>
              </w:rPr>
              <w:t>підпунктів</w:t>
            </w:r>
            <w:proofErr w:type="spellEnd"/>
            <w:r w:rsidRPr="00B92971">
              <w:rPr>
                <w:color w:val="006600"/>
                <w:u w:val="single"/>
              </w:rPr>
              <w:t xml:space="preserve"> 1</w:t>
            </w:r>
            <w:r w:rsidRPr="00B92971">
              <w:rPr>
                <w:color w:val="333333"/>
              </w:rPr>
              <w:fldChar w:fldCharType="end"/>
            </w:r>
            <w:r w:rsidRPr="00B92971">
              <w:rPr>
                <w:color w:val="333333"/>
              </w:rPr>
              <w:t> і </w:t>
            </w:r>
            <w:hyperlink r:id="rId13" w:anchor="n622" w:history="1">
              <w:r w:rsidRPr="00B92971">
                <w:rPr>
                  <w:color w:val="006600"/>
                  <w:u w:val="single"/>
                </w:rPr>
                <w:t>7</w:t>
              </w:r>
            </w:hyperlink>
            <w:r w:rsidRPr="00B92971">
              <w:rPr>
                <w:color w:val="333333"/>
              </w:rPr>
              <w:t> </w:t>
            </w:r>
            <w:proofErr w:type="spellStart"/>
            <w:r w:rsidRPr="00B92971">
              <w:rPr>
                <w:color w:val="333333"/>
              </w:rPr>
              <w:t>цього</w:t>
            </w:r>
            <w:proofErr w:type="spellEnd"/>
            <w:r w:rsidRPr="00B92971">
              <w:rPr>
                <w:color w:val="333333"/>
              </w:rPr>
              <w:t xml:space="preserve"> пункту), шляхом </w:t>
            </w:r>
            <w:proofErr w:type="spellStart"/>
            <w:r w:rsidRPr="00B92971">
              <w:rPr>
                <w:color w:val="333333"/>
              </w:rPr>
              <w:t>самостійного</w:t>
            </w:r>
            <w:proofErr w:type="spellEnd"/>
            <w:r w:rsidRPr="00B92971">
              <w:rPr>
                <w:color w:val="333333"/>
              </w:rPr>
              <w:t xml:space="preserve"> </w:t>
            </w:r>
            <w:proofErr w:type="spellStart"/>
            <w:r w:rsidRPr="00B92971">
              <w:rPr>
                <w:color w:val="333333"/>
              </w:rPr>
              <w:t>декларування</w:t>
            </w:r>
            <w:proofErr w:type="spellEnd"/>
            <w:r w:rsidRPr="00B92971">
              <w:rPr>
                <w:color w:val="333333"/>
              </w:rPr>
              <w:t xml:space="preserve"> </w:t>
            </w:r>
            <w:proofErr w:type="spellStart"/>
            <w:r w:rsidRPr="00B92971">
              <w:rPr>
                <w:color w:val="333333"/>
              </w:rPr>
              <w:t>відсутності</w:t>
            </w:r>
            <w:proofErr w:type="spellEnd"/>
            <w:r w:rsidRPr="00B92971">
              <w:rPr>
                <w:color w:val="333333"/>
              </w:rPr>
              <w:t xml:space="preserve"> таких </w:t>
            </w:r>
            <w:proofErr w:type="spellStart"/>
            <w:r w:rsidRPr="00B92971">
              <w:rPr>
                <w:color w:val="333333"/>
              </w:rPr>
              <w:t>підстав</w:t>
            </w:r>
            <w:proofErr w:type="spellEnd"/>
            <w:r w:rsidRPr="00B92971">
              <w:rPr>
                <w:color w:val="333333"/>
              </w:rPr>
              <w:t xml:space="preserve"> в </w:t>
            </w:r>
            <w:proofErr w:type="spellStart"/>
            <w:r w:rsidRPr="00B92971">
              <w:rPr>
                <w:color w:val="333333"/>
              </w:rPr>
              <w:t>електронній</w:t>
            </w:r>
            <w:proofErr w:type="spellEnd"/>
            <w:r w:rsidRPr="00B92971">
              <w:rPr>
                <w:color w:val="333333"/>
              </w:rPr>
              <w:t xml:space="preserve"> </w:t>
            </w:r>
            <w:proofErr w:type="spellStart"/>
            <w:r w:rsidRPr="00B92971">
              <w:rPr>
                <w:color w:val="333333"/>
              </w:rPr>
              <w:t>системі</w:t>
            </w:r>
            <w:proofErr w:type="spellEnd"/>
            <w:r w:rsidRPr="00B92971">
              <w:rPr>
                <w:color w:val="333333"/>
              </w:rPr>
              <w:t xml:space="preserve"> </w:t>
            </w:r>
            <w:proofErr w:type="spellStart"/>
            <w:r w:rsidRPr="00B92971">
              <w:rPr>
                <w:color w:val="333333"/>
              </w:rPr>
              <w:t>закупівель</w:t>
            </w:r>
            <w:proofErr w:type="spellEnd"/>
            <w:r w:rsidRPr="00B92971">
              <w:rPr>
                <w:color w:val="333333"/>
              </w:rPr>
              <w:t xml:space="preserve"> </w:t>
            </w:r>
            <w:proofErr w:type="spellStart"/>
            <w:r w:rsidRPr="00B92971">
              <w:rPr>
                <w:color w:val="333333"/>
              </w:rPr>
              <w:t>під</w:t>
            </w:r>
            <w:proofErr w:type="spellEnd"/>
            <w:r w:rsidRPr="00B92971">
              <w:rPr>
                <w:color w:val="333333"/>
              </w:rPr>
              <w:t xml:space="preserve"> час </w:t>
            </w:r>
            <w:proofErr w:type="spellStart"/>
            <w:r w:rsidRPr="00B92971">
              <w:rPr>
                <w:color w:val="333333"/>
              </w:rPr>
              <w:t>подання</w:t>
            </w:r>
            <w:proofErr w:type="spellEnd"/>
            <w:r w:rsidRPr="00B92971">
              <w:rPr>
                <w:color w:val="333333"/>
              </w:rPr>
              <w:t xml:space="preserve"> </w:t>
            </w:r>
            <w:proofErr w:type="spellStart"/>
            <w:r w:rsidRPr="00B92971">
              <w:rPr>
                <w:color w:val="333333"/>
              </w:rPr>
              <w:t>тендерної</w:t>
            </w:r>
            <w:proofErr w:type="spellEnd"/>
            <w:r w:rsidRPr="00B92971">
              <w:rPr>
                <w:color w:val="333333"/>
              </w:rPr>
              <w:t xml:space="preserve"> </w:t>
            </w:r>
            <w:proofErr w:type="spellStart"/>
            <w:r w:rsidRPr="00B92971">
              <w:rPr>
                <w:color w:val="333333"/>
              </w:rPr>
              <w:t>пропозиції</w:t>
            </w:r>
            <w:proofErr w:type="spellEnd"/>
            <w:r w:rsidRPr="00B92971">
              <w:rPr>
                <w:color w:val="333333"/>
              </w:rPr>
              <w:t>.</w:t>
            </w:r>
          </w:p>
          <w:p w14:paraId="533FA503" w14:textId="77777777" w:rsidR="004421BA" w:rsidRPr="00B92971" w:rsidRDefault="004421BA" w:rsidP="004421BA">
            <w:pPr>
              <w:shd w:val="clear" w:color="auto" w:fill="FFFFFF"/>
              <w:spacing w:after="150"/>
              <w:ind w:firstLine="450"/>
              <w:jc w:val="both"/>
              <w:rPr>
                <w:color w:val="333333"/>
              </w:rPr>
            </w:pPr>
            <w:bookmarkStart w:id="12" w:name="n799"/>
            <w:bookmarkStart w:id="13" w:name="n631"/>
            <w:bookmarkEnd w:id="12"/>
            <w:bookmarkEnd w:id="13"/>
            <w:proofErr w:type="spellStart"/>
            <w:r w:rsidRPr="00B92971">
              <w:rPr>
                <w:color w:val="333333"/>
              </w:rPr>
              <w:t>Замовник</w:t>
            </w:r>
            <w:proofErr w:type="spellEnd"/>
            <w:r w:rsidRPr="00B92971">
              <w:rPr>
                <w:color w:val="333333"/>
              </w:rPr>
              <w:t xml:space="preserve"> не </w:t>
            </w:r>
            <w:proofErr w:type="spellStart"/>
            <w:r w:rsidRPr="00B92971">
              <w:rPr>
                <w:color w:val="333333"/>
              </w:rPr>
              <w:t>вимагає</w:t>
            </w:r>
            <w:proofErr w:type="spellEnd"/>
            <w:r w:rsidRPr="00B92971">
              <w:rPr>
                <w:color w:val="333333"/>
              </w:rPr>
              <w:t xml:space="preserve"> </w:t>
            </w:r>
            <w:proofErr w:type="spellStart"/>
            <w:r w:rsidRPr="00B92971">
              <w:rPr>
                <w:color w:val="333333"/>
              </w:rPr>
              <w:t>від</w:t>
            </w:r>
            <w:proofErr w:type="spellEnd"/>
            <w:r w:rsidRPr="00B92971">
              <w:rPr>
                <w:color w:val="333333"/>
              </w:rPr>
              <w:t xml:space="preserve"> </w:t>
            </w:r>
            <w:proofErr w:type="spellStart"/>
            <w:r w:rsidRPr="00B92971">
              <w:rPr>
                <w:color w:val="333333"/>
              </w:rPr>
              <w:t>учасника</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під</w:t>
            </w:r>
            <w:proofErr w:type="spellEnd"/>
            <w:r w:rsidRPr="00B92971">
              <w:rPr>
                <w:color w:val="333333"/>
              </w:rPr>
              <w:t xml:space="preserve"> час </w:t>
            </w:r>
            <w:proofErr w:type="spellStart"/>
            <w:r w:rsidRPr="00B92971">
              <w:rPr>
                <w:color w:val="333333"/>
              </w:rPr>
              <w:t>подання</w:t>
            </w:r>
            <w:proofErr w:type="spellEnd"/>
            <w:r w:rsidRPr="00B92971">
              <w:rPr>
                <w:color w:val="333333"/>
              </w:rPr>
              <w:t xml:space="preserve"> </w:t>
            </w:r>
            <w:proofErr w:type="spellStart"/>
            <w:r w:rsidRPr="00B92971">
              <w:rPr>
                <w:color w:val="333333"/>
              </w:rPr>
              <w:t>тендерної</w:t>
            </w:r>
            <w:proofErr w:type="spellEnd"/>
            <w:r w:rsidRPr="00B92971">
              <w:rPr>
                <w:color w:val="333333"/>
              </w:rPr>
              <w:t xml:space="preserve"> </w:t>
            </w:r>
            <w:proofErr w:type="spellStart"/>
            <w:r w:rsidRPr="00B92971">
              <w:rPr>
                <w:color w:val="333333"/>
              </w:rPr>
              <w:t>пропозиції</w:t>
            </w:r>
            <w:proofErr w:type="spellEnd"/>
            <w:r w:rsidRPr="00B92971">
              <w:rPr>
                <w:color w:val="333333"/>
              </w:rPr>
              <w:t xml:space="preserve"> в </w:t>
            </w:r>
            <w:proofErr w:type="spellStart"/>
            <w:r w:rsidRPr="00B92971">
              <w:rPr>
                <w:color w:val="333333"/>
              </w:rPr>
              <w:t>електронній</w:t>
            </w:r>
            <w:proofErr w:type="spellEnd"/>
            <w:r w:rsidRPr="00B92971">
              <w:rPr>
                <w:color w:val="333333"/>
              </w:rPr>
              <w:t xml:space="preserve"> </w:t>
            </w:r>
            <w:proofErr w:type="spellStart"/>
            <w:r w:rsidRPr="00B92971">
              <w:rPr>
                <w:color w:val="333333"/>
              </w:rPr>
              <w:t>системі</w:t>
            </w:r>
            <w:proofErr w:type="spellEnd"/>
            <w:r w:rsidRPr="00B92971">
              <w:rPr>
                <w:color w:val="333333"/>
              </w:rPr>
              <w:t xml:space="preserve"> </w:t>
            </w:r>
            <w:proofErr w:type="spellStart"/>
            <w:r w:rsidRPr="00B92971">
              <w:rPr>
                <w:color w:val="333333"/>
              </w:rPr>
              <w:t>закупівель</w:t>
            </w:r>
            <w:proofErr w:type="spellEnd"/>
            <w:r w:rsidRPr="00B92971">
              <w:rPr>
                <w:color w:val="333333"/>
              </w:rPr>
              <w:t xml:space="preserve"> будь-</w:t>
            </w:r>
            <w:proofErr w:type="spellStart"/>
            <w:r w:rsidRPr="00B92971">
              <w:rPr>
                <w:color w:val="333333"/>
              </w:rPr>
              <w:t>яких</w:t>
            </w:r>
            <w:proofErr w:type="spellEnd"/>
            <w:r w:rsidRPr="00B92971">
              <w:rPr>
                <w:color w:val="333333"/>
              </w:rPr>
              <w:t xml:space="preserve"> </w:t>
            </w:r>
            <w:proofErr w:type="spellStart"/>
            <w:r w:rsidRPr="00B92971">
              <w:rPr>
                <w:color w:val="333333"/>
              </w:rPr>
              <w:t>документів</w:t>
            </w:r>
            <w:proofErr w:type="spellEnd"/>
            <w:r w:rsidRPr="00B92971">
              <w:rPr>
                <w:color w:val="333333"/>
              </w:rPr>
              <w:t xml:space="preserve">, </w:t>
            </w:r>
            <w:proofErr w:type="spellStart"/>
            <w:r w:rsidRPr="00B92971">
              <w:rPr>
                <w:color w:val="333333"/>
              </w:rPr>
              <w:t>що</w:t>
            </w:r>
            <w:proofErr w:type="spellEnd"/>
            <w:r w:rsidRPr="00B92971">
              <w:rPr>
                <w:color w:val="333333"/>
              </w:rPr>
              <w:t xml:space="preserve"> </w:t>
            </w:r>
            <w:proofErr w:type="spellStart"/>
            <w:r w:rsidRPr="00B92971">
              <w:rPr>
                <w:color w:val="333333"/>
              </w:rPr>
              <w:t>підтверджують</w:t>
            </w:r>
            <w:proofErr w:type="spellEnd"/>
            <w:r w:rsidRPr="00B92971">
              <w:rPr>
                <w:color w:val="333333"/>
              </w:rPr>
              <w:t xml:space="preserve"> </w:t>
            </w:r>
            <w:proofErr w:type="spellStart"/>
            <w:r w:rsidRPr="00B92971">
              <w:rPr>
                <w:color w:val="333333"/>
              </w:rPr>
              <w:t>відсутність</w:t>
            </w:r>
            <w:proofErr w:type="spellEnd"/>
            <w:r w:rsidRPr="00B92971">
              <w:rPr>
                <w:color w:val="333333"/>
              </w:rPr>
              <w:t xml:space="preserve"> </w:t>
            </w:r>
            <w:proofErr w:type="spellStart"/>
            <w:r w:rsidRPr="00B92971">
              <w:rPr>
                <w:color w:val="333333"/>
              </w:rPr>
              <w:t>підстав</w:t>
            </w:r>
            <w:proofErr w:type="spellEnd"/>
            <w:r w:rsidRPr="00B92971">
              <w:rPr>
                <w:color w:val="333333"/>
              </w:rPr>
              <w:t xml:space="preserve">, </w:t>
            </w:r>
            <w:proofErr w:type="spellStart"/>
            <w:r w:rsidRPr="00B92971">
              <w:rPr>
                <w:color w:val="333333"/>
              </w:rPr>
              <w:t>визначених</w:t>
            </w:r>
            <w:proofErr w:type="spellEnd"/>
            <w:r w:rsidRPr="00B92971">
              <w:rPr>
                <w:color w:val="333333"/>
              </w:rPr>
              <w:t xml:space="preserve"> у </w:t>
            </w:r>
            <w:proofErr w:type="spellStart"/>
            <w:r w:rsidRPr="00B92971">
              <w:rPr>
                <w:color w:val="333333"/>
              </w:rPr>
              <w:t>цьому</w:t>
            </w:r>
            <w:proofErr w:type="spellEnd"/>
            <w:r w:rsidRPr="00B92971">
              <w:rPr>
                <w:color w:val="333333"/>
              </w:rPr>
              <w:t xml:space="preserve"> </w:t>
            </w:r>
            <w:proofErr w:type="spellStart"/>
            <w:r w:rsidRPr="00B92971">
              <w:rPr>
                <w:color w:val="333333"/>
              </w:rPr>
              <w:t>пункті</w:t>
            </w:r>
            <w:proofErr w:type="spellEnd"/>
            <w:r w:rsidRPr="00B92971">
              <w:rPr>
                <w:color w:val="333333"/>
              </w:rPr>
              <w:t xml:space="preserve">, </w:t>
            </w:r>
            <w:proofErr w:type="spellStart"/>
            <w:r w:rsidRPr="00B92971">
              <w:rPr>
                <w:color w:val="333333"/>
              </w:rPr>
              <w:t>крім</w:t>
            </w:r>
            <w:proofErr w:type="spellEnd"/>
            <w:r w:rsidRPr="00B92971">
              <w:rPr>
                <w:color w:val="333333"/>
              </w:rPr>
              <w:t xml:space="preserve"> </w:t>
            </w:r>
            <w:proofErr w:type="spellStart"/>
            <w:r w:rsidRPr="00B92971">
              <w:rPr>
                <w:color w:val="333333"/>
              </w:rPr>
              <w:t>самостійного</w:t>
            </w:r>
            <w:proofErr w:type="spellEnd"/>
            <w:r w:rsidRPr="00B92971">
              <w:rPr>
                <w:color w:val="333333"/>
              </w:rPr>
              <w:t xml:space="preserve"> </w:t>
            </w:r>
            <w:proofErr w:type="spellStart"/>
            <w:r w:rsidRPr="00B92971">
              <w:rPr>
                <w:color w:val="333333"/>
              </w:rPr>
              <w:t>декларування</w:t>
            </w:r>
            <w:proofErr w:type="spellEnd"/>
            <w:r w:rsidRPr="00B92971">
              <w:rPr>
                <w:color w:val="333333"/>
              </w:rPr>
              <w:t xml:space="preserve"> </w:t>
            </w:r>
            <w:proofErr w:type="spellStart"/>
            <w:r w:rsidRPr="00B92971">
              <w:rPr>
                <w:color w:val="333333"/>
              </w:rPr>
              <w:t>відсутності</w:t>
            </w:r>
            <w:proofErr w:type="spellEnd"/>
            <w:r w:rsidRPr="00B92971">
              <w:rPr>
                <w:color w:val="333333"/>
              </w:rPr>
              <w:t xml:space="preserve"> таких </w:t>
            </w:r>
            <w:proofErr w:type="spellStart"/>
            <w:r w:rsidRPr="00B92971">
              <w:rPr>
                <w:color w:val="333333"/>
              </w:rPr>
              <w:t>підстав</w:t>
            </w:r>
            <w:proofErr w:type="spellEnd"/>
            <w:r w:rsidRPr="00B92971">
              <w:rPr>
                <w:color w:val="333333"/>
              </w:rPr>
              <w:t xml:space="preserve"> </w:t>
            </w:r>
            <w:proofErr w:type="spellStart"/>
            <w:r w:rsidRPr="00B92971">
              <w:rPr>
                <w:color w:val="333333"/>
              </w:rPr>
              <w:t>учасником</w:t>
            </w:r>
            <w:proofErr w:type="spellEnd"/>
            <w:r w:rsidRPr="00B92971">
              <w:rPr>
                <w:color w:val="333333"/>
              </w:rPr>
              <w:t xml:space="preserve"> </w:t>
            </w:r>
            <w:proofErr w:type="spellStart"/>
            <w:r w:rsidRPr="00B92971">
              <w:rPr>
                <w:color w:val="333333"/>
              </w:rPr>
              <w:lastRenderedPageBreak/>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відповідно</w:t>
            </w:r>
            <w:proofErr w:type="spellEnd"/>
            <w:r w:rsidRPr="00B92971">
              <w:rPr>
                <w:color w:val="333333"/>
              </w:rPr>
              <w:t xml:space="preserve"> до </w:t>
            </w:r>
            <w:hyperlink r:id="rId14" w:anchor="n630" w:history="1">
              <w:r w:rsidRPr="00B92971">
                <w:rPr>
                  <w:color w:val="006600"/>
                  <w:u w:val="single"/>
                </w:rPr>
                <w:t xml:space="preserve">абзацу </w:t>
              </w:r>
              <w:proofErr w:type="spellStart"/>
              <w:r w:rsidRPr="00B92971">
                <w:rPr>
                  <w:color w:val="006600"/>
                  <w:u w:val="single"/>
                </w:rPr>
                <w:t>шістнадцятого</w:t>
              </w:r>
              <w:proofErr w:type="spellEnd"/>
            </w:hyperlink>
            <w:r w:rsidRPr="00B92971">
              <w:rPr>
                <w:color w:val="333333"/>
              </w:rPr>
              <w:t> </w:t>
            </w:r>
            <w:proofErr w:type="spellStart"/>
            <w:r w:rsidRPr="00B92971">
              <w:rPr>
                <w:color w:val="333333"/>
              </w:rPr>
              <w:t>цього</w:t>
            </w:r>
            <w:proofErr w:type="spellEnd"/>
            <w:r w:rsidRPr="00B92971">
              <w:rPr>
                <w:color w:val="333333"/>
              </w:rPr>
              <w:t xml:space="preserve"> пункту.</w:t>
            </w:r>
          </w:p>
          <w:p w14:paraId="4BAA3D8E" w14:textId="77777777" w:rsidR="004421BA" w:rsidRPr="00B92971" w:rsidRDefault="004421BA" w:rsidP="004421BA">
            <w:pPr>
              <w:shd w:val="clear" w:color="auto" w:fill="FFFFFF"/>
              <w:spacing w:after="150"/>
              <w:ind w:firstLine="450"/>
              <w:jc w:val="both"/>
              <w:rPr>
                <w:color w:val="333333"/>
              </w:rPr>
            </w:pPr>
            <w:bookmarkStart w:id="14" w:name="n800"/>
            <w:bookmarkStart w:id="15" w:name="n632"/>
            <w:bookmarkEnd w:id="14"/>
            <w:bookmarkEnd w:id="15"/>
            <w:proofErr w:type="spellStart"/>
            <w:r w:rsidRPr="00B92971">
              <w:rPr>
                <w:color w:val="333333"/>
              </w:rPr>
              <w:t>Замовник</w:t>
            </w:r>
            <w:proofErr w:type="spellEnd"/>
            <w:r w:rsidRPr="00B92971">
              <w:rPr>
                <w:color w:val="333333"/>
              </w:rPr>
              <w:t xml:space="preserve"> </w:t>
            </w:r>
            <w:proofErr w:type="spellStart"/>
            <w:r w:rsidRPr="00B92971">
              <w:rPr>
                <w:color w:val="333333"/>
              </w:rPr>
              <w:t>самостійно</w:t>
            </w:r>
            <w:proofErr w:type="spellEnd"/>
            <w:r w:rsidRPr="00B92971">
              <w:rPr>
                <w:color w:val="333333"/>
              </w:rPr>
              <w:t xml:space="preserve"> за результатами </w:t>
            </w:r>
            <w:proofErr w:type="spellStart"/>
            <w:r w:rsidRPr="00B92971">
              <w:rPr>
                <w:color w:val="333333"/>
              </w:rPr>
              <w:t>розгляду</w:t>
            </w:r>
            <w:proofErr w:type="spellEnd"/>
            <w:r w:rsidRPr="00B92971">
              <w:rPr>
                <w:color w:val="333333"/>
              </w:rPr>
              <w:t xml:space="preserve"> </w:t>
            </w:r>
            <w:proofErr w:type="spellStart"/>
            <w:r w:rsidRPr="00B92971">
              <w:rPr>
                <w:color w:val="333333"/>
              </w:rPr>
              <w:t>тендерної</w:t>
            </w:r>
            <w:proofErr w:type="spellEnd"/>
            <w:r w:rsidRPr="00B92971">
              <w:rPr>
                <w:color w:val="333333"/>
              </w:rPr>
              <w:t xml:space="preserve"> </w:t>
            </w:r>
            <w:proofErr w:type="spellStart"/>
            <w:r w:rsidRPr="00B92971">
              <w:rPr>
                <w:color w:val="333333"/>
              </w:rPr>
              <w:t>пропозиції</w:t>
            </w:r>
            <w:proofErr w:type="spellEnd"/>
            <w:r w:rsidRPr="00B92971">
              <w:rPr>
                <w:color w:val="333333"/>
              </w:rPr>
              <w:t xml:space="preserve"> </w:t>
            </w:r>
            <w:proofErr w:type="spellStart"/>
            <w:r w:rsidRPr="00B92971">
              <w:rPr>
                <w:color w:val="333333"/>
              </w:rPr>
              <w:t>учасника</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підтверджує</w:t>
            </w:r>
            <w:proofErr w:type="spellEnd"/>
            <w:r w:rsidRPr="00B92971">
              <w:rPr>
                <w:color w:val="333333"/>
              </w:rPr>
              <w:t xml:space="preserve"> в </w:t>
            </w:r>
            <w:proofErr w:type="spellStart"/>
            <w:r w:rsidRPr="00B92971">
              <w:rPr>
                <w:color w:val="333333"/>
              </w:rPr>
              <w:t>електронній</w:t>
            </w:r>
            <w:proofErr w:type="spellEnd"/>
            <w:r w:rsidRPr="00B92971">
              <w:rPr>
                <w:color w:val="333333"/>
              </w:rPr>
              <w:t xml:space="preserve"> </w:t>
            </w:r>
            <w:proofErr w:type="spellStart"/>
            <w:r w:rsidRPr="00B92971">
              <w:rPr>
                <w:color w:val="333333"/>
              </w:rPr>
              <w:t>системі</w:t>
            </w:r>
            <w:proofErr w:type="spellEnd"/>
            <w:r w:rsidRPr="00B92971">
              <w:rPr>
                <w:color w:val="333333"/>
              </w:rPr>
              <w:t xml:space="preserve"> </w:t>
            </w:r>
            <w:proofErr w:type="spellStart"/>
            <w:r w:rsidRPr="00B92971">
              <w:rPr>
                <w:color w:val="333333"/>
              </w:rPr>
              <w:t>закупівель</w:t>
            </w:r>
            <w:proofErr w:type="spellEnd"/>
            <w:r w:rsidRPr="00B92971">
              <w:rPr>
                <w:color w:val="333333"/>
              </w:rPr>
              <w:t xml:space="preserve"> </w:t>
            </w:r>
            <w:proofErr w:type="spellStart"/>
            <w:r w:rsidRPr="00B92971">
              <w:rPr>
                <w:color w:val="333333"/>
              </w:rPr>
              <w:t>відсутність</w:t>
            </w:r>
            <w:proofErr w:type="spellEnd"/>
            <w:r w:rsidRPr="00B92971">
              <w:rPr>
                <w:color w:val="333333"/>
              </w:rPr>
              <w:t xml:space="preserve"> в </w:t>
            </w:r>
            <w:proofErr w:type="spellStart"/>
            <w:r w:rsidRPr="00B92971">
              <w:rPr>
                <w:color w:val="333333"/>
              </w:rPr>
              <w:t>учасника</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підстав</w:t>
            </w:r>
            <w:proofErr w:type="spellEnd"/>
            <w:r w:rsidRPr="00B92971">
              <w:rPr>
                <w:color w:val="333333"/>
              </w:rPr>
              <w:t xml:space="preserve">, </w:t>
            </w:r>
            <w:proofErr w:type="spellStart"/>
            <w:r w:rsidRPr="00B92971">
              <w:rPr>
                <w:color w:val="333333"/>
              </w:rPr>
              <w:t>визначених</w:t>
            </w:r>
            <w:proofErr w:type="spellEnd"/>
            <w:r w:rsidRPr="00B92971">
              <w:rPr>
                <w:color w:val="333333"/>
              </w:rPr>
              <w:t> </w:t>
            </w:r>
            <w:proofErr w:type="spellStart"/>
            <w:r w:rsidRPr="00B92971">
              <w:rPr>
                <w:color w:val="333333"/>
              </w:rPr>
              <w:fldChar w:fldCharType="begin"/>
            </w:r>
            <w:r w:rsidRPr="00B92971">
              <w:rPr>
                <w:color w:val="333333"/>
              </w:rPr>
              <w:instrText xml:space="preserve"> HYPERLINK "https://zakon.rada.gov.ua/laws/show/1178-2022-%D0%BF" \l "n616" </w:instrText>
            </w:r>
            <w:r w:rsidRPr="00B92971">
              <w:rPr>
                <w:color w:val="333333"/>
              </w:rPr>
              <w:fldChar w:fldCharType="separate"/>
            </w:r>
            <w:r w:rsidRPr="00B92971">
              <w:rPr>
                <w:color w:val="006600"/>
                <w:u w:val="single"/>
              </w:rPr>
              <w:t>підпунктами</w:t>
            </w:r>
            <w:proofErr w:type="spellEnd"/>
            <w:r w:rsidRPr="00B92971">
              <w:rPr>
                <w:color w:val="006600"/>
                <w:u w:val="single"/>
              </w:rPr>
              <w:t xml:space="preserve"> 1</w:t>
            </w:r>
            <w:r w:rsidRPr="00B92971">
              <w:rPr>
                <w:color w:val="333333"/>
              </w:rPr>
              <w:fldChar w:fldCharType="end"/>
            </w:r>
            <w:r w:rsidRPr="00B92971">
              <w:rPr>
                <w:color w:val="333333"/>
              </w:rPr>
              <w:t> і </w:t>
            </w:r>
            <w:hyperlink r:id="rId15" w:anchor="n622" w:history="1">
              <w:r w:rsidRPr="00B92971">
                <w:rPr>
                  <w:color w:val="006600"/>
                  <w:u w:val="single"/>
                </w:rPr>
                <w:t>7</w:t>
              </w:r>
            </w:hyperlink>
            <w:r w:rsidRPr="00B92971">
              <w:rPr>
                <w:color w:val="333333"/>
              </w:rPr>
              <w:t> </w:t>
            </w:r>
            <w:proofErr w:type="spellStart"/>
            <w:r w:rsidRPr="00B92971">
              <w:rPr>
                <w:color w:val="333333"/>
              </w:rPr>
              <w:t>цього</w:t>
            </w:r>
            <w:proofErr w:type="spellEnd"/>
            <w:r w:rsidRPr="00B92971">
              <w:rPr>
                <w:color w:val="333333"/>
              </w:rPr>
              <w:t xml:space="preserve"> пункту.</w:t>
            </w:r>
          </w:p>
          <w:p w14:paraId="5D0845C7" w14:textId="77777777" w:rsidR="004421BA" w:rsidRPr="00B92971" w:rsidRDefault="004421BA" w:rsidP="004421BA">
            <w:pPr>
              <w:shd w:val="clear" w:color="auto" w:fill="FFFFFF"/>
              <w:spacing w:after="150"/>
              <w:ind w:firstLine="450"/>
              <w:jc w:val="both"/>
              <w:rPr>
                <w:color w:val="333333"/>
              </w:rPr>
            </w:pPr>
            <w:bookmarkStart w:id="16" w:name="n633"/>
            <w:bookmarkEnd w:id="16"/>
            <w:r w:rsidRPr="00B92971">
              <w:rPr>
                <w:color w:val="333333"/>
              </w:rPr>
              <w:t xml:space="preserve">У </w:t>
            </w:r>
            <w:proofErr w:type="spellStart"/>
            <w:r w:rsidRPr="00B92971">
              <w:rPr>
                <w:color w:val="333333"/>
              </w:rPr>
              <w:t>разі</w:t>
            </w:r>
            <w:proofErr w:type="spellEnd"/>
            <w:r w:rsidRPr="00B92971">
              <w:rPr>
                <w:color w:val="333333"/>
              </w:rPr>
              <w:t xml:space="preserve"> коли </w:t>
            </w:r>
            <w:proofErr w:type="spellStart"/>
            <w:r w:rsidRPr="00B92971">
              <w:rPr>
                <w:color w:val="333333"/>
              </w:rPr>
              <w:t>учасник</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має</w:t>
            </w:r>
            <w:proofErr w:type="spellEnd"/>
            <w:r w:rsidRPr="00B92971">
              <w:rPr>
                <w:color w:val="333333"/>
              </w:rPr>
              <w:t xml:space="preserve"> </w:t>
            </w:r>
            <w:proofErr w:type="spellStart"/>
            <w:r w:rsidRPr="00B92971">
              <w:rPr>
                <w:color w:val="333333"/>
              </w:rPr>
              <w:t>намір</w:t>
            </w:r>
            <w:proofErr w:type="spellEnd"/>
            <w:r w:rsidRPr="00B92971">
              <w:rPr>
                <w:color w:val="333333"/>
              </w:rPr>
              <w:t xml:space="preserve"> </w:t>
            </w:r>
            <w:proofErr w:type="spellStart"/>
            <w:r w:rsidRPr="00B92971">
              <w:rPr>
                <w:color w:val="333333"/>
              </w:rPr>
              <w:t>залучити</w:t>
            </w:r>
            <w:proofErr w:type="spellEnd"/>
            <w:r w:rsidRPr="00B92971">
              <w:rPr>
                <w:color w:val="333333"/>
              </w:rPr>
              <w:t xml:space="preserve"> </w:t>
            </w:r>
            <w:proofErr w:type="spellStart"/>
            <w:r w:rsidRPr="00B92971">
              <w:rPr>
                <w:color w:val="333333"/>
              </w:rPr>
              <w:t>інших</w:t>
            </w:r>
            <w:proofErr w:type="spellEnd"/>
            <w:r w:rsidRPr="00B92971">
              <w:rPr>
                <w:color w:val="333333"/>
              </w:rPr>
              <w:t xml:space="preserve"> </w:t>
            </w:r>
            <w:proofErr w:type="spellStart"/>
            <w:r w:rsidRPr="00B92971">
              <w:rPr>
                <w:color w:val="333333"/>
              </w:rPr>
              <w:t>суб’єктів</w:t>
            </w:r>
            <w:proofErr w:type="spellEnd"/>
            <w:r w:rsidRPr="00B92971">
              <w:rPr>
                <w:color w:val="333333"/>
              </w:rPr>
              <w:t xml:space="preserve"> </w:t>
            </w:r>
            <w:proofErr w:type="spellStart"/>
            <w:r w:rsidRPr="00B92971">
              <w:rPr>
                <w:color w:val="333333"/>
              </w:rPr>
              <w:t>господарювання</w:t>
            </w:r>
            <w:proofErr w:type="spellEnd"/>
            <w:r w:rsidRPr="00B92971">
              <w:rPr>
                <w:color w:val="333333"/>
              </w:rPr>
              <w:t xml:space="preserve"> як </w:t>
            </w:r>
            <w:proofErr w:type="spellStart"/>
            <w:r w:rsidRPr="00B92971">
              <w:rPr>
                <w:color w:val="333333"/>
              </w:rPr>
              <w:t>субпідрядників</w:t>
            </w:r>
            <w:proofErr w:type="spellEnd"/>
            <w:r w:rsidRPr="00B92971">
              <w:rPr>
                <w:color w:val="333333"/>
              </w:rPr>
              <w:t>/</w:t>
            </w:r>
            <w:proofErr w:type="spellStart"/>
            <w:r w:rsidRPr="00B92971">
              <w:rPr>
                <w:color w:val="333333"/>
              </w:rPr>
              <w:t>співвиконавців</w:t>
            </w:r>
            <w:proofErr w:type="spellEnd"/>
            <w:r w:rsidRPr="00B92971">
              <w:rPr>
                <w:color w:val="333333"/>
              </w:rPr>
              <w:t xml:space="preserve"> в </w:t>
            </w:r>
            <w:proofErr w:type="spellStart"/>
            <w:r w:rsidRPr="00B92971">
              <w:rPr>
                <w:color w:val="333333"/>
              </w:rPr>
              <w:t>обсязі</w:t>
            </w:r>
            <w:proofErr w:type="spellEnd"/>
            <w:r w:rsidRPr="00B92971">
              <w:rPr>
                <w:color w:val="333333"/>
              </w:rPr>
              <w:t xml:space="preserve"> не </w:t>
            </w:r>
            <w:proofErr w:type="spellStart"/>
            <w:r w:rsidRPr="00B92971">
              <w:rPr>
                <w:color w:val="333333"/>
              </w:rPr>
              <w:t>менш</w:t>
            </w:r>
            <w:proofErr w:type="spellEnd"/>
            <w:r w:rsidRPr="00B92971">
              <w:rPr>
                <w:color w:val="333333"/>
              </w:rPr>
              <w:t xml:space="preserve"> як 20 </w:t>
            </w:r>
            <w:proofErr w:type="spellStart"/>
            <w:r w:rsidRPr="00B92971">
              <w:rPr>
                <w:color w:val="333333"/>
              </w:rPr>
              <w:t>відсотків</w:t>
            </w:r>
            <w:proofErr w:type="spellEnd"/>
            <w:r w:rsidRPr="00B92971">
              <w:rPr>
                <w:color w:val="333333"/>
              </w:rPr>
              <w:t xml:space="preserve"> </w:t>
            </w:r>
            <w:proofErr w:type="spellStart"/>
            <w:r w:rsidRPr="00B92971">
              <w:rPr>
                <w:color w:val="333333"/>
              </w:rPr>
              <w:t>вартості</w:t>
            </w:r>
            <w:proofErr w:type="spellEnd"/>
            <w:r w:rsidRPr="00B92971">
              <w:rPr>
                <w:color w:val="333333"/>
              </w:rPr>
              <w:t xml:space="preserve"> договору про </w:t>
            </w:r>
            <w:proofErr w:type="spellStart"/>
            <w:r w:rsidRPr="00B92971">
              <w:rPr>
                <w:color w:val="333333"/>
              </w:rPr>
              <w:t>закупівлю</w:t>
            </w:r>
            <w:proofErr w:type="spellEnd"/>
            <w:r w:rsidRPr="00B92971">
              <w:rPr>
                <w:color w:val="333333"/>
              </w:rPr>
              <w:t xml:space="preserve"> у </w:t>
            </w:r>
            <w:proofErr w:type="spellStart"/>
            <w:r w:rsidRPr="00B92971">
              <w:rPr>
                <w:color w:val="333333"/>
              </w:rPr>
              <w:t>разі</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робіт</w:t>
            </w:r>
            <w:proofErr w:type="spellEnd"/>
            <w:r w:rsidRPr="00B92971">
              <w:rPr>
                <w:color w:val="333333"/>
              </w:rPr>
              <w:t xml:space="preserve"> </w:t>
            </w:r>
            <w:proofErr w:type="spellStart"/>
            <w:r w:rsidRPr="00B92971">
              <w:rPr>
                <w:color w:val="333333"/>
              </w:rPr>
              <w:t>або</w:t>
            </w:r>
            <w:proofErr w:type="spellEnd"/>
            <w:r w:rsidRPr="00B92971">
              <w:rPr>
                <w:color w:val="333333"/>
              </w:rPr>
              <w:t xml:space="preserve"> </w:t>
            </w:r>
            <w:proofErr w:type="spellStart"/>
            <w:r w:rsidRPr="00B92971">
              <w:rPr>
                <w:color w:val="333333"/>
              </w:rPr>
              <w:t>послуг</w:t>
            </w:r>
            <w:proofErr w:type="spellEnd"/>
            <w:r w:rsidRPr="00B92971">
              <w:rPr>
                <w:color w:val="333333"/>
              </w:rPr>
              <w:t xml:space="preserve"> для </w:t>
            </w:r>
            <w:proofErr w:type="spellStart"/>
            <w:r w:rsidRPr="00B92971">
              <w:rPr>
                <w:color w:val="333333"/>
              </w:rPr>
              <w:t>підтвердження</w:t>
            </w:r>
            <w:proofErr w:type="spellEnd"/>
            <w:r w:rsidRPr="00B92971">
              <w:rPr>
                <w:color w:val="333333"/>
              </w:rPr>
              <w:t xml:space="preserve"> </w:t>
            </w:r>
            <w:proofErr w:type="spellStart"/>
            <w:r w:rsidRPr="00B92971">
              <w:rPr>
                <w:color w:val="333333"/>
              </w:rPr>
              <w:t>його</w:t>
            </w:r>
            <w:proofErr w:type="spellEnd"/>
            <w:r w:rsidRPr="00B92971">
              <w:rPr>
                <w:color w:val="333333"/>
              </w:rPr>
              <w:t xml:space="preserve"> </w:t>
            </w:r>
            <w:proofErr w:type="spellStart"/>
            <w:r w:rsidRPr="00B92971">
              <w:rPr>
                <w:color w:val="333333"/>
              </w:rPr>
              <w:t>відповідності</w:t>
            </w:r>
            <w:proofErr w:type="spellEnd"/>
            <w:r w:rsidRPr="00B92971">
              <w:rPr>
                <w:color w:val="333333"/>
              </w:rPr>
              <w:t xml:space="preserve"> </w:t>
            </w:r>
            <w:proofErr w:type="spellStart"/>
            <w:r w:rsidRPr="00B92971">
              <w:rPr>
                <w:color w:val="333333"/>
              </w:rPr>
              <w:t>кваліфікаційним</w:t>
            </w:r>
            <w:proofErr w:type="spellEnd"/>
            <w:r w:rsidRPr="00B92971">
              <w:rPr>
                <w:color w:val="333333"/>
              </w:rPr>
              <w:t xml:space="preserve"> </w:t>
            </w:r>
            <w:proofErr w:type="spellStart"/>
            <w:r w:rsidRPr="00B92971">
              <w:rPr>
                <w:color w:val="333333"/>
              </w:rPr>
              <w:t>критеріям</w:t>
            </w:r>
            <w:proofErr w:type="spellEnd"/>
            <w:r w:rsidRPr="00B92971">
              <w:rPr>
                <w:color w:val="333333"/>
              </w:rPr>
              <w:t xml:space="preserve"> </w:t>
            </w:r>
            <w:proofErr w:type="spellStart"/>
            <w:r w:rsidRPr="00B92971">
              <w:rPr>
                <w:color w:val="333333"/>
              </w:rPr>
              <w:t>відповідно</w:t>
            </w:r>
            <w:proofErr w:type="spellEnd"/>
            <w:r w:rsidRPr="00B92971">
              <w:rPr>
                <w:color w:val="333333"/>
              </w:rPr>
              <w:t xml:space="preserve"> до </w:t>
            </w:r>
            <w:proofErr w:type="spellStart"/>
            <w:r w:rsidRPr="00B92971">
              <w:rPr>
                <w:color w:val="333333"/>
              </w:rPr>
              <w:fldChar w:fldCharType="begin"/>
            </w:r>
            <w:r w:rsidRPr="00B92971">
              <w:rPr>
                <w:color w:val="333333"/>
              </w:rPr>
              <w:instrText xml:space="preserve"> HYPERLINK "https://zakon.rada.gov.ua/laws/show/922-19" \l "n1257" \t "_blank" </w:instrText>
            </w:r>
            <w:r w:rsidRPr="00B92971">
              <w:rPr>
                <w:color w:val="333333"/>
              </w:rPr>
              <w:fldChar w:fldCharType="separate"/>
            </w:r>
            <w:r w:rsidRPr="00B92971">
              <w:rPr>
                <w:color w:val="000099"/>
                <w:u w:val="single"/>
              </w:rPr>
              <w:t>частини</w:t>
            </w:r>
            <w:proofErr w:type="spellEnd"/>
            <w:r w:rsidRPr="00B92971">
              <w:rPr>
                <w:color w:val="000099"/>
                <w:u w:val="single"/>
              </w:rPr>
              <w:t xml:space="preserve"> </w:t>
            </w:r>
            <w:proofErr w:type="spellStart"/>
            <w:r w:rsidRPr="00B92971">
              <w:rPr>
                <w:color w:val="000099"/>
                <w:u w:val="single"/>
              </w:rPr>
              <w:t>третьої</w:t>
            </w:r>
            <w:proofErr w:type="spellEnd"/>
            <w:r w:rsidRPr="00B92971">
              <w:rPr>
                <w:color w:val="333333"/>
              </w:rPr>
              <w:fldChar w:fldCharType="end"/>
            </w:r>
            <w:r w:rsidRPr="00B92971">
              <w:rPr>
                <w:color w:val="333333"/>
              </w:rPr>
              <w:t> </w:t>
            </w:r>
            <w:proofErr w:type="spellStart"/>
            <w:r w:rsidRPr="00B92971">
              <w:rPr>
                <w:color w:val="333333"/>
              </w:rPr>
              <w:t>статті</w:t>
            </w:r>
            <w:proofErr w:type="spellEnd"/>
            <w:r w:rsidRPr="00B92971">
              <w:rPr>
                <w:color w:val="333333"/>
              </w:rPr>
              <w:t xml:space="preserve"> 16 Закону (у </w:t>
            </w:r>
            <w:proofErr w:type="spellStart"/>
            <w:r w:rsidRPr="00B92971">
              <w:rPr>
                <w:color w:val="333333"/>
              </w:rPr>
              <w:t>разі</w:t>
            </w:r>
            <w:proofErr w:type="spellEnd"/>
            <w:r w:rsidRPr="00B92971">
              <w:rPr>
                <w:color w:val="333333"/>
              </w:rPr>
              <w:t xml:space="preserve"> </w:t>
            </w:r>
            <w:proofErr w:type="spellStart"/>
            <w:r w:rsidRPr="00B92971">
              <w:rPr>
                <w:color w:val="333333"/>
              </w:rPr>
              <w:t>застосування</w:t>
            </w:r>
            <w:proofErr w:type="spellEnd"/>
            <w:r w:rsidRPr="00B92971">
              <w:rPr>
                <w:color w:val="333333"/>
              </w:rPr>
              <w:t xml:space="preserve"> таких </w:t>
            </w:r>
            <w:proofErr w:type="spellStart"/>
            <w:r w:rsidRPr="00B92971">
              <w:rPr>
                <w:color w:val="333333"/>
              </w:rPr>
              <w:t>критеріїв</w:t>
            </w:r>
            <w:proofErr w:type="spellEnd"/>
            <w:r w:rsidRPr="00B92971">
              <w:rPr>
                <w:color w:val="333333"/>
              </w:rPr>
              <w:t xml:space="preserve"> до </w:t>
            </w:r>
            <w:proofErr w:type="spellStart"/>
            <w:r w:rsidRPr="00B92971">
              <w:rPr>
                <w:color w:val="333333"/>
              </w:rPr>
              <w:t>учасника</w:t>
            </w:r>
            <w:proofErr w:type="spellEnd"/>
            <w:r w:rsidRPr="00B92971">
              <w:rPr>
                <w:color w:val="333333"/>
              </w:rPr>
              <w:t xml:space="preserve"> </w:t>
            </w:r>
            <w:proofErr w:type="spellStart"/>
            <w:r w:rsidRPr="00B92971">
              <w:rPr>
                <w:color w:val="333333"/>
              </w:rPr>
              <w:t>процедури</w:t>
            </w:r>
            <w:proofErr w:type="spellEnd"/>
            <w:r w:rsidRPr="00B92971">
              <w:rPr>
                <w:color w:val="333333"/>
              </w:rPr>
              <w:t xml:space="preserve"> </w:t>
            </w:r>
            <w:proofErr w:type="spellStart"/>
            <w:r w:rsidRPr="00B92971">
              <w:rPr>
                <w:color w:val="333333"/>
              </w:rPr>
              <w:t>закупівлі</w:t>
            </w:r>
            <w:proofErr w:type="spellEnd"/>
            <w:r w:rsidRPr="00B92971">
              <w:rPr>
                <w:color w:val="333333"/>
              </w:rPr>
              <w:t xml:space="preserve">), </w:t>
            </w:r>
            <w:proofErr w:type="spellStart"/>
            <w:r w:rsidRPr="00B92971">
              <w:rPr>
                <w:color w:val="333333"/>
              </w:rPr>
              <w:t>замовник</w:t>
            </w:r>
            <w:proofErr w:type="spellEnd"/>
            <w:r w:rsidRPr="00B92971">
              <w:rPr>
                <w:color w:val="333333"/>
              </w:rPr>
              <w:t xml:space="preserve"> </w:t>
            </w:r>
            <w:proofErr w:type="spellStart"/>
            <w:r w:rsidRPr="00B92971">
              <w:rPr>
                <w:color w:val="333333"/>
              </w:rPr>
              <w:t>перевіряє</w:t>
            </w:r>
            <w:proofErr w:type="spellEnd"/>
            <w:r w:rsidRPr="00B92971">
              <w:rPr>
                <w:color w:val="333333"/>
              </w:rPr>
              <w:t xml:space="preserve"> таких </w:t>
            </w:r>
            <w:proofErr w:type="spellStart"/>
            <w:r w:rsidRPr="00B92971">
              <w:rPr>
                <w:color w:val="333333"/>
              </w:rPr>
              <w:t>суб’єктів</w:t>
            </w:r>
            <w:proofErr w:type="spellEnd"/>
            <w:r w:rsidRPr="00B92971">
              <w:rPr>
                <w:color w:val="333333"/>
              </w:rPr>
              <w:t xml:space="preserve"> </w:t>
            </w:r>
            <w:proofErr w:type="spellStart"/>
            <w:r w:rsidRPr="00B92971">
              <w:rPr>
                <w:color w:val="333333"/>
              </w:rPr>
              <w:t>господарювання</w:t>
            </w:r>
            <w:proofErr w:type="spellEnd"/>
            <w:r w:rsidRPr="00B92971">
              <w:rPr>
                <w:color w:val="333333"/>
              </w:rPr>
              <w:t xml:space="preserve"> </w:t>
            </w:r>
            <w:proofErr w:type="spellStart"/>
            <w:r w:rsidRPr="00B92971">
              <w:rPr>
                <w:color w:val="333333"/>
              </w:rPr>
              <w:t>щодо</w:t>
            </w:r>
            <w:proofErr w:type="spellEnd"/>
            <w:r w:rsidRPr="00B92971">
              <w:rPr>
                <w:color w:val="333333"/>
              </w:rPr>
              <w:t xml:space="preserve"> </w:t>
            </w:r>
            <w:proofErr w:type="spellStart"/>
            <w:r w:rsidRPr="00B92971">
              <w:rPr>
                <w:color w:val="333333"/>
              </w:rPr>
              <w:t>відсутності</w:t>
            </w:r>
            <w:proofErr w:type="spellEnd"/>
            <w:r w:rsidRPr="00B92971">
              <w:rPr>
                <w:color w:val="333333"/>
              </w:rPr>
              <w:t xml:space="preserve"> </w:t>
            </w:r>
            <w:proofErr w:type="spellStart"/>
            <w:r w:rsidRPr="00B92971">
              <w:rPr>
                <w:color w:val="333333"/>
              </w:rPr>
              <w:t>підстав</w:t>
            </w:r>
            <w:proofErr w:type="spellEnd"/>
            <w:r w:rsidRPr="00B92971">
              <w:rPr>
                <w:color w:val="333333"/>
              </w:rPr>
              <w:t xml:space="preserve">, </w:t>
            </w:r>
            <w:proofErr w:type="spellStart"/>
            <w:r w:rsidRPr="00B92971">
              <w:rPr>
                <w:color w:val="333333"/>
              </w:rPr>
              <w:t>визначених</w:t>
            </w:r>
            <w:proofErr w:type="spellEnd"/>
            <w:r w:rsidRPr="00B92971">
              <w:rPr>
                <w:color w:val="333333"/>
              </w:rPr>
              <w:t xml:space="preserve"> </w:t>
            </w:r>
            <w:proofErr w:type="spellStart"/>
            <w:r w:rsidRPr="00B92971">
              <w:rPr>
                <w:color w:val="333333"/>
              </w:rPr>
              <w:t>цим</w:t>
            </w:r>
            <w:proofErr w:type="spellEnd"/>
            <w:r w:rsidRPr="00B92971">
              <w:rPr>
                <w:color w:val="333333"/>
              </w:rPr>
              <w:t xml:space="preserve"> пунктом.</w:t>
            </w:r>
          </w:p>
          <w:p w14:paraId="2169D14A" w14:textId="77777777" w:rsidR="004421BA" w:rsidRPr="004421BA" w:rsidRDefault="004421BA" w:rsidP="004421BA">
            <w:pPr>
              <w:jc w:val="both"/>
              <w:rPr>
                <w:b/>
                <w:i/>
                <w:iCs/>
                <w:shd w:val="clear" w:color="auto" w:fill="FFFFFF"/>
                <w:lang w:eastAsia="uk-UA"/>
              </w:rPr>
            </w:pPr>
          </w:p>
        </w:tc>
      </w:tr>
      <w:tr w:rsidR="00A84463" w:rsidRPr="004421BA" w14:paraId="0DFECE63" w14:textId="77777777" w:rsidTr="0015308A">
        <w:tc>
          <w:tcPr>
            <w:tcW w:w="502" w:type="dxa"/>
            <w:tcBorders>
              <w:top w:val="single" w:sz="4" w:space="0" w:color="auto"/>
              <w:left w:val="single" w:sz="4" w:space="0" w:color="auto"/>
              <w:bottom w:val="single" w:sz="4" w:space="0" w:color="auto"/>
              <w:right w:val="single" w:sz="4" w:space="0" w:color="auto"/>
            </w:tcBorders>
          </w:tcPr>
          <w:p w14:paraId="50CD0448" w14:textId="44067ABD" w:rsidR="00A84463" w:rsidRPr="00580A87" w:rsidRDefault="00580A87" w:rsidP="00A84463">
            <w:pPr>
              <w:jc w:val="both"/>
              <w:rPr>
                <w:b/>
                <w:i/>
                <w:iCs/>
                <w:shd w:val="clear" w:color="auto" w:fill="FFFFFF"/>
                <w:lang w:val="uk-UA"/>
              </w:rPr>
            </w:pPr>
            <w:r>
              <w:rPr>
                <w:color w:val="000000"/>
                <w:lang w:val="uk-UA" w:eastAsia="uk-UA"/>
              </w:rPr>
              <w:lastRenderedPageBreak/>
              <w:t>5</w:t>
            </w:r>
          </w:p>
        </w:tc>
        <w:tc>
          <w:tcPr>
            <w:tcW w:w="1653" w:type="dxa"/>
            <w:tcBorders>
              <w:top w:val="single" w:sz="4" w:space="0" w:color="auto"/>
              <w:left w:val="single" w:sz="4" w:space="0" w:color="auto"/>
              <w:bottom w:val="single" w:sz="4" w:space="0" w:color="auto"/>
              <w:right w:val="single" w:sz="4" w:space="0" w:color="auto"/>
            </w:tcBorders>
          </w:tcPr>
          <w:p w14:paraId="7572EDA8" w14:textId="77777777" w:rsidR="00A84463" w:rsidRDefault="00A84463" w:rsidP="00A84463">
            <w:pPr>
              <w:rPr>
                <w:lang w:val="uk-UA"/>
              </w:rPr>
            </w:pPr>
            <w:r>
              <w:rPr>
                <w:lang w:val="uk-UA"/>
              </w:rPr>
              <w:t xml:space="preserve">Тендерна документація  Подання та розкриття тендерної </w:t>
            </w:r>
            <w:proofErr w:type="spellStart"/>
            <w:r>
              <w:rPr>
                <w:lang w:val="uk-UA"/>
              </w:rPr>
              <w:t>прпозиції</w:t>
            </w:r>
            <w:proofErr w:type="spellEnd"/>
            <w:r>
              <w:rPr>
                <w:lang w:val="uk-UA"/>
              </w:rPr>
              <w:t xml:space="preserve"> </w:t>
            </w:r>
          </w:p>
          <w:p w14:paraId="028A2392" w14:textId="77777777" w:rsidR="00A84463" w:rsidRDefault="00A84463" w:rsidP="00A84463">
            <w:pPr>
              <w:rPr>
                <w:lang w:val="uk-UA"/>
              </w:rPr>
            </w:pPr>
          </w:p>
          <w:p w14:paraId="2E87C90E" w14:textId="77777777" w:rsidR="00A84463" w:rsidRDefault="00A84463" w:rsidP="00A84463">
            <w:r>
              <w:t xml:space="preserve">Дата та час </w:t>
            </w:r>
            <w:proofErr w:type="spellStart"/>
            <w:r>
              <w:t>розкриття</w:t>
            </w:r>
            <w:proofErr w:type="spellEnd"/>
            <w:r>
              <w:t xml:space="preserve"> </w:t>
            </w:r>
            <w:proofErr w:type="spellStart"/>
            <w:r>
              <w:t>тендерної</w:t>
            </w:r>
            <w:proofErr w:type="spellEnd"/>
            <w:r>
              <w:t xml:space="preserve"> </w:t>
            </w:r>
            <w:proofErr w:type="spellStart"/>
            <w:r>
              <w:t>пропозиції</w:t>
            </w:r>
            <w:proofErr w:type="spellEnd"/>
          </w:p>
          <w:p w14:paraId="642A0D34" w14:textId="28804DA1" w:rsidR="00A84463" w:rsidRPr="00A84463" w:rsidRDefault="00580A87" w:rsidP="00A84463">
            <w:pPr>
              <w:rPr>
                <w:rFonts w:eastAsia="Calibri"/>
                <w:lang w:val="uk-UA"/>
              </w:rPr>
            </w:pPr>
            <w:r>
              <w:rPr>
                <w:lang w:val="uk-UA"/>
              </w:rPr>
              <w:t>п</w:t>
            </w:r>
            <w:r w:rsidR="00A84463">
              <w:rPr>
                <w:lang w:val="uk-UA"/>
              </w:rPr>
              <w:t>.2</w:t>
            </w:r>
          </w:p>
        </w:tc>
        <w:tc>
          <w:tcPr>
            <w:tcW w:w="3803" w:type="dxa"/>
            <w:tcBorders>
              <w:top w:val="single" w:sz="4" w:space="0" w:color="auto"/>
              <w:left w:val="single" w:sz="4" w:space="0" w:color="auto"/>
              <w:bottom w:val="single" w:sz="4" w:space="0" w:color="auto"/>
              <w:right w:val="single" w:sz="4" w:space="0" w:color="auto"/>
            </w:tcBorders>
          </w:tcPr>
          <w:p w14:paraId="3C4975EF" w14:textId="6EDBD9F3" w:rsidR="00A84463" w:rsidRPr="00BF0969" w:rsidRDefault="00A84463" w:rsidP="00A84463">
            <w:pPr>
              <w:widowControl w:val="0"/>
              <w:ind w:right="113"/>
              <w:contextualSpacing/>
              <w:jc w:val="both"/>
              <w:rPr>
                <w:b/>
                <w:lang w:val="uk-UA"/>
              </w:rPr>
            </w:pPr>
            <w:r>
              <w:t xml:space="preserve">Дата і час </w:t>
            </w:r>
            <w:proofErr w:type="spellStart"/>
            <w:r>
              <w:t>розкриття</w:t>
            </w:r>
            <w:proofErr w:type="spellEnd"/>
            <w:r>
              <w:t xml:space="preserve"> </w:t>
            </w:r>
            <w:proofErr w:type="spellStart"/>
            <w:r>
              <w:t>тендерних</w:t>
            </w:r>
            <w:proofErr w:type="spellEnd"/>
            <w:r>
              <w:t xml:space="preserve"> </w:t>
            </w:r>
            <w:proofErr w:type="spellStart"/>
            <w:r>
              <w:t>пропозицій</w:t>
            </w:r>
            <w:proofErr w:type="spellEnd"/>
            <w:r>
              <w:t xml:space="preserve">, та дата і час </w:t>
            </w:r>
            <w:proofErr w:type="spellStart"/>
            <w:r>
              <w:t>проведення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визначаються</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автоматично в день </w:t>
            </w:r>
            <w:proofErr w:type="spellStart"/>
            <w:r>
              <w:t>оприлюднення</w:t>
            </w:r>
            <w:proofErr w:type="spellEnd"/>
            <w:r>
              <w:t xml:space="preserve"> </w:t>
            </w:r>
            <w:proofErr w:type="spellStart"/>
            <w:r>
              <w:t>замовником</w:t>
            </w:r>
            <w:proofErr w:type="spellEnd"/>
            <w:r>
              <w:t xml:space="preserve"> </w:t>
            </w:r>
            <w:proofErr w:type="spellStart"/>
            <w:r>
              <w:t>оголошення</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w:t>
            </w:r>
          </w:p>
        </w:tc>
        <w:tc>
          <w:tcPr>
            <w:tcW w:w="3972" w:type="dxa"/>
            <w:tcBorders>
              <w:top w:val="single" w:sz="4" w:space="0" w:color="000000"/>
              <w:left w:val="single" w:sz="4" w:space="0" w:color="000000"/>
              <w:bottom w:val="single" w:sz="4" w:space="0" w:color="000000"/>
              <w:right w:val="single" w:sz="4" w:space="0" w:color="000000"/>
            </w:tcBorders>
          </w:tcPr>
          <w:p w14:paraId="022F78BA" w14:textId="77777777" w:rsidR="00A84463" w:rsidRPr="00517332" w:rsidRDefault="00A84463" w:rsidP="00A84463">
            <w:pPr>
              <w:widowControl w:val="0"/>
            </w:pPr>
            <w:proofErr w:type="spellStart"/>
            <w:r w:rsidRPr="00517332">
              <w:t>Відкриті</w:t>
            </w:r>
            <w:proofErr w:type="spellEnd"/>
            <w:r w:rsidRPr="00517332">
              <w:t xml:space="preserve"> торги </w:t>
            </w:r>
            <w:proofErr w:type="spellStart"/>
            <w:r w:rsidRPr="00517332">
              <w:t>проводяться</w:t>
            </w:r>
            <w:proofErr w:type="spellEnd"/>
            <w:r w:rsidRPr="00517332">
              <w:t xml:space="preserve"> з </w:t>
            </w:r>
            <w:proofErr w:type="spellStart"/>
            <w:r w:rsidRPr="00517332">
              <w:t>урахуванням</w:t>
            </w:r>
            <w:proofErr w:type="spellEnd"/>
            <w:r w:rsidRPr="00517332">
              <w:t xml:space="preserve"> </w:t>
            </w:r>
            <w:proofErr w:type="spellStart"/>
            <w:r w:rsidRPr="00517332">
              <w:t>змін</w:t>
            </w:r>
            <w:proofErr w:type="spellEnd"/>
            <w:r w:rsidRPr="00517332">
              <w:t xml:space="preserve"> до Постанови КМУ №1178.</w:t>
            </w:r>
          </w:p>
          <w:p w14:paraId="723724E6" w14:textId="77777777" w:rsidR="00A84463" w:rsidRPr="00517332" w:rsidRDefault="00A84463" w:rsidP="00A84463">
            <w:pPr>
              <w:widowControl w:val="0"/>
            </w:pPr>
            <w:r w:rsidRPr="00517332">
              <w:t xml:space="preserve">Для </w:t>
            </w:r>
            <w:proofErr w:type="spellStart"/>
            <w:r w:rsidRPr="00517332">
              <w:t>проведення</w:t>
            </w:r>
            <w:proofErr w:type="spellEnd"/>
            <w:r w:rsidRPr="00517332">
              <w:t xml:space="preserve"> </w:t>
            </w:r>
            <w:proofErr w:type="spellStart"/>
            <w:r w:rsidRPr="00517332">
              <w:t>відкритих</w:t>
            </w:r>
            <w:proofErr w:type="spellEnd"/>
            <w:r w:rsidRPr="00517332">
              <w:t xml:space="preserve"> </w:t>
            </w:r>
            <w:proofErr w:type="spellStart"/>
            <w:r w:rsidRPr="00517332">
              <w:t>торгів</w:t>
            </w:r>
            <w:proofErr w:type="spellEnd"/>
            <w:r w:rsidRPr="00517332">
              <w:t xml:space="preserve"> </w:t>
            </w:r>
            <w:proofErr w:type="spellStart"/>
            <w:r w:rsidRPr="00517332">
              <w:t>із</w:t>
            </w:r>
            <w:proofErr w:type="spellEnd"/>
            <w:r w:rsidRPr="00517332">
              <w:t xml:space="preserve"> </w:t>
            </w:r>
            <w:proofErr w:type="spellStart"/>
            <w:r w:rsidRPr="00517332">
              <w:t>застосуванням</w:t>
            </w:r>
            <w:proofErr w:type="spellEnd"/>
            <w:r w:rsidRPr="00517332">
              <w:t xml:space="preserve"> </w:t>
            </w:r>
            <w:proofErr w:type="spellStart"/>
            <w:r w:rsidRPr="00517332">
              <w:t>електронного</w:t>
            </w:r>
            <w:proofErr w:type="spellEnd"/>
            <w:r w:rsidRPr="00517332">
              <w:t xml:space="preserve"> </w:t>
            </w:r>
            <w:proofErr w:type="spellStart"/>
            <w:r w:rsidRPr="00517332">
              <w:t>аукціону</w:t>
            </w:r>
            <w:proofErr w:type="spellEnd"/>
            <w:r w:rsidRPr="00517332">
              <w:t xml:space="preserve"> повинно бути подано не </w:t>
            </w:r>
            <w:proofErr w:type="spellStart"/>
            <w:r w:rsidRPr="00517332">
              <w:t>менше</w:t>
            </w:r>
            <w:proofErr w:type="spellEnd"/>
            <w:r w:rsidRPr="00517332">
              <w:t xml:space="preserve"> </w:t>
            </w:r>
            <w:proofErr w:type="spellStart"/>
            <w:r w:rsidRPr="00517332">
              <w:t>двох</w:t>
            </w:r>
            <w:proofErr w:type="spellEnd"/>
            <w:r w:rsidRPr="00517332">
              <w:t xml:space="preserve"> </w:t>
            </w:r>
            <w:proofErr w:type="spellStart"/>
            <w:r w:rsidRPr="00517332">
              <w:t>тендерних</w:t>
            </w:r>
            <w:proofErr w:type="spellEnd"/>
            <w:r w:rsidRPr="00517332">
              <w:t xml:space="preserve"> </w:t>
            </w:r>
            <w:proofErr w:type="spellStart"/>
            <w:r w:rsidRPr="00517332">
              <w:t>пропозицій</w:t>
            </w:r>
            <w:proofErr w:type="spellEnd"/>
            <w:r w:rsidRPr="00517332">
              <w:t xml:space="preserve">. </w:t>
            </w:r>
            <w:proofErr w:type="spellStart"/>
            <w:r w:rsidRPr="00517332">
              <w:t>Електронний</w:t>
            </w:r>
            <w:proofErr w:type="spellEnd"/>
            <w:r w:rsidRPr="00517332">
              <w:t xml:space="preserve"> </w:t>
            </w:r>
            <w:proofErr w:type="spellStart"/>
            <w:r w:rsidRPr="00517332">
              <w:t>аукціон</w:t>
            </w:r>
            <w:proofErr w:type="spellEnd"/>
            <w:r w:rsidRPr="00517332">
              <w:t xml:space="preserve"> проводиться </w:t>
            </w:r>
            <w:proofErr w:type="spellStart"/>
            <w:r w:rsidRPr="00517332">
              <w:t>електронною</w:t>
            </w:r>
            <w:proofErr w:type="spellEnd"/>
            <w:r w:rsidRPr="00517332">
              <w:t xml:space="preserve"> системою </w:t>
            </w:r>
            <w:proofErr w:type="spellStart"/>
            <w:r w:rsidRPr="00517332">
              <w:t>закупівель</w:t>
            </w:r>
            <w:proofErr w:type="spellEnd"/>
            <w:r w:rsidRPr="00517332">
              <w:t xml:space="preserve"> </w:t>
            </w:r>
            <w:proofErr w:type="spellStart"/>
            <w:r w:rsidRPr="00517332">
              <w:t>відповідно</w:t>
            </w:r>
            <w:proofErr w:type="spellEnd"/>
            <w:r w:rsidRPr="00517332">
              <w:t xml:space="preserve"> до </w:t>
            </w:r>
            <w:hyperlink r:id="rId16" w:anchor="n1562" w:tgtFrame="_blank" w:history="1">
              <w:proofErr w:type="spellStart"/>
              <w:r w:rsidRPr="00517332">
                <w:rPr>
                  <w:u w:val="single"/>
                </w:rPr>
                <w:t>статті</w:t>
              </w:r>
              <w:proofErr w:type="spellEnd"/>
              <w:r w:rsidRPr="00517332">
                <w:rPr>
                  <w:u w:val="single"/>
                </w:rPr>
                <w:t xml:space="preserve"> 30</w:t>
              </w:r>
            </w:hyperlink>
            <w:r w:rsidRPr="00517332">
              <w:rPr>
                <w:u w:val="single"/>
              </w:rPr>
              <w:t xml:space="preserve"> </w:t>
            </w:r>
            <w:r w:rsidRPr="00517332">
              <w:t>Закону.</w:t>
            </w:r>
          </w:p>
          <w:p w14:paraId="488F87A3" w14:textId="77777777" w:rsidR="00A84463" w:rsidRPr="00517332" w:rsidRDefault="00A84463" w:rsidP="00A84463">
            <w:proofErr w:type="spellStart"/>
            <w:r w:rsidRPr="00517332">
              <w:t>Якщо</w:t>
            </w:r>
            <w:proofErr w:type="spellEnd"/>
            <w:r w:rsidRPr="00517332">
              <w:t xml:space="preserve"> </w:t>
            </w:r>
            <w:proofErr w:type="spellStart"/>
            <w:r w:rsidRPr="00517332">
              <w:t>була</w:t>
            </w:r>
            <w:proofErr w:type="spellEnd"/>
            <w:r w:rsidRPr="00517332">
              <w:t xml:space="preserve"> подана одна </w:t>
            </w:r>
            <w:proofErr w:type="spellStart"/>
            <w:r w:rsidRPr="00517332">
              <w:t>тендерна</w:t>
            </w:r>
            <w:proofErr w:type="spellEnd"/>
            <w:r w:rsidRPr="00517332">
              <w:t xml:space="preserve"> </w:t>
            </w:r>
            <w:proofErr w:type="spellStart"/>
            <w:r w:rsidRPr="00517332">
              <w:t>пропозиція</w:t>
            </w:r>
            <w:proofErr w:type="spellEnd"/>
            <w:r w:rsidRPr="00517332">
              <w:t xml:space="preserve">, </w:t>
            </w:r>
            <w:proofErr w:type="spellStart"/>
            <w:r w:rsidRPr="00517332">
              <w:t>електронна</w:t>
            </w:r>
            <w:proofErr w:type="spellEnd"/>
            <w:r w:rsidRPr="00517332">
              <w:t xml:space="preserve"> система </w:t>
            </w:r>
            <w:proofErr w:type="spellStart"/>
            <w:r w:rsidRPr="00517332">
              <w:t>закупівель</w:t>
            </w:r>
            <w:proofErr w:type="spellEnd"/>
            <w:r w:rsidRPr="00517332">
              <w:t xml:space="preserve"> </w:t>
            </w:r>
            <w:proofErr w:type="spellStart"/>
            <w:r w:rsidRPr="00517332">
              <w:t>після</w:t>
            </w:r>
            <w:proofErr w:type="spellEnd"/>
            <w:r w:rsidRPr="00517332">
              <w:t xml:space="preserve"> </w:t>
            </w:r>
            <w:proofErr w:type="spellStart"/>
            <w:r w:rsidRPr="00517332">
              <w:t>закінчення</w:t>
            </w:r>
            <w:proofErr w:type="spellEnd"/>
            <w:r w:rsidRPr="00517332">
              <w:t xml:space="preserve"> строку для </w:t>
            </w:r>
            <w:proofErr w:type="spellStart"/>
            <w:r w:rsidRPr="00517332">
              <w:t>подання</w:t>
            </w:r>
            <w:proofErr w:type="spellEnd"/>
            <w:r w:rsidRPr="00517332">
              <w:t xml:space="preserve"> </w:t>
            </w:r>
            <w:proofErr w:type="spellStart"/>
            <w:r w:rsidRPr="00517332">
              <w:t>тендерних</w:t>
            </w:r>
            <w:proofErr w:type="spellEnd"/>
            <w:r w:rsidRPr="00517332">
              <w:t xml:space="preserve"> </w:t>
            </w:r>
            <w:proofErr w:type="spellStart"/>
            <w:r w:rsidRPr="00517332">
              <w:t>пропозицій</w:t>
            </w:r>
            <w:proofErr w:type="spellEnd"/>
            <w:r w:rsidRPr="00517332">
              <w:t xml:space="preserve">, </w:t>
            </w:r>
            <w:proofErr w:type="spellStart"/>
            <w:r w:rsidRPr="00517332">
              <w:t>визначених</w:t>
            </w:r>
            <w:proofErr w:type="spellEnd"/>
            <w:r w:rsidRPr="00517332">
              <w:t xml:space="preserve"> </w:t>
            </w:r>
            <w:proofErr w:type="spellStart"/>
            <w:r w:rsidRPr="00517332">
              <w:t>замовником</w:t>
            </w:r>
            <w:proofErr w:type="spellEnd"/>
            <w:r w:rsidRPr="00517332">
              <w:t xml:space="preserve"> в </w:t>
            </w:r>
            <w:proofErr w:type="spellStart"/>
            <w:r w:rsidRPr="00517332">
              <w:t>оголошенні</w:t>
            </w:r>
            <w:proofErr w:type="spellEnd"/>
            <w:r w:rsidRPr="00517332">
              <w:t xml:space="preserve"> про </w:t>
            </w:r>
            <w:proofErr w:type="spellStart"/>
            <w:r w:rsidRPr="00517332">
              <w:t>проведення</w:t>
            </w:r>
            <w:proofErr w:type="spellEnd"/>
            <w:r w:rsidRPr="00517332">
              <w:t xml:space="preserve"> </w:t>
            </w:r>
            <w:proofErr w:type="spellStart"/>
            <w:r w:rsidRPr="00517332">
              <w:t>відкритих</w:t>
            </w:r>
            <w:proofErr w:type="spellEnd"/>
            <w:r w:rsidRPr="00517332">
              <w:t xml:space="preserve"> </w:t>
            </w:r>
            <w:proofErr w:type="spellStart"/>
            <w:r w:rsidRPr="00517332">
              <w:t>торгів</w:t>
            </w:r>
            <w:proofErr w:type="spellEnd"/>
            <w:r w:rsidRPr="00517332">
              <w:t xml:space="preserve">, </w:t>
            </w:r>
            <w:proofErr w:type="spellStart"/>
            <w:r w:rsidRPr="00517332">
              <w:t>розкриває</w:t>
            </w:r>
            <w:proofErr w:type="spellEnd"/>
            <w:r w:rsidRPr="00517332">
              <w:t xml:space="preserve"> всю </w:t>
            </w:r>
            <w:proofErr w:type="spellStart"/>
            <w:r w:rsidRPr="00517332">
              <w:t>інформацію</w:t>
            </w:r>
            <w:proofErr w:type="spellEnd"/>
            <w:r w:rsidRPr="00517332">
              <w:t xml:space="preserve">, </w:t>
            </w:r>
            <w:proofErr w:type="spellStart"/>
            <w:r w:rsidRPr="00517332">
              <w:t>зазначену</w:t>
            </w:r>
            <w:proofErr w:type="spellEnd"/>
            <w:r w:rsidRPr="00517332">
              <w:t xml:space="preserve"> в </w:t>
            </w:r>
            <w:proofErr w:type="spellStart"/>
            <w:r w:rsidRPr="00517332">
              <w:t>тендерній</w:t>
            </w:r>
            <w:proofErr w:type="spellEnd"/>
            <w:r w:rsidRPr="00517332">
              <w:t xml:space="preserve"> </w:t>
            </w:r>
            <w:proofErr w:type="spellStart"/>
            <w:r w:rsidRPr="00517332">
              <w:t>пропозиції</w:t>
            </w:r>
            <w:proofErr w:type="spellEnd"/>
            <w:r w:rsidRPr="00517332">
              <w:t xml:space="preserve">, </w:t>
            </w:r>
            <w:proofErr w:type="spellStart"/>
            <w:r w:rsidRPr="00517332">
              <w:t>крім</w:t>
            </w:r>
            <w:proofErr w:type="spellEnd"/>
            <w:r w:rsidRPr="00517332">
              <w:t xml:space="preserve"> </w:t>
            </w:r>
            <w:proofErr w:type="spellStart"/>
            <w:r w:rsidRPr="00517332">
              <w:t>інформації</w:t>
            </w:r>
            <w:proofErr w:type="spellEnd"/>
            <w:r w:rsidRPr="00517332">
              <w:t xml:space="preserve">, </w:t>
            </w:r>
            <w:proofErr w:type="spellStart"/>
            <w:r w:rsidRPr="00517332">
              <w:t>визначеної</w:t>
            </w:r>
            <w:proofErr w:type="spellEnd"/>
            <w:r w:rsidRPr="00517332">
              <w:t xml:space="preserve"> </w:t>
            </w:r>
            <w:hyperlink r:id="rId17" w:anchor="n584" w:history="1">
              <w:r w:rsidRPr="00517332">
                <w:rPr>
                  <w:u w:val="single"/>
                </w:rPr>
                <w:t>пунктом 40</w:t>
              </w:r>
            </w:hyperlink>
            <w:r w:rsidRPr="00517332">
              <w:t xml:space="preserve"> </w:t>
            </w:r>
            <w:proofErr w:type="spellStart"/>
            <w:r w:rsidRPr="00517332">
              <w:t>Особливостей</w:t>
            </w:r>
            <w:proofErr w:type="spellEnd"/>
            <w:r w:rsidRPr="00517332">
              <w:t xml:space="preserve">, не проводить </w:t>
            </w:r>
            <w:proofErr w:type="spellStart"/>
            <w:r w:rsidRPr="00517332">
              <w:t>оцінку</w:t>
            </w:r>
            <w:proofErr w:type="spellEnd"/>
            <w:r w:rsidRPr="00517332">
              <w:t xml:space="preserve"> </w:t>
            </w:r>
            <w:proofErr w:type="spellStart"/>
            <w:r w:rsidRPr="00517332">
              <w:t>такої</w:t>
            </w:r>
            <w:proofErr w:type="spellEnd"/>
            <w:r w:rsidRPr="00517332">
              <w:t xml:space="preserve"> </w:t>
            </w:r>
            <w:proofErr w:type="spellStart"/>
            <w:r w:rsidRPr="00517332">
              <w:t>тендерної</w:t>
            </w:r>
            <w:proofErr w:type="spellEnd"/>
            <w:r w:rsidRPr="00517332">
              <w:t xml:space="preserve"> </w:t>
            </w:r>
            <w:proofErr w:type="spellStart"/>
            <w:r w:rsidRPr="00517332">
              <w:t>пропозиції</w:t>
            </w:r>
            <w:proofErr w:type="spellEnd"/>
            <w:r w:rsidRPr="00517332">
              <w:t xml:space="preserve"> та </w:t>
            </w:r>
            <w:proofErr w:type="spellStart"/>
            <w:r w:rsidRPr="00517332">
              <w:t>визначає</w:t>
            </w:r>
            <w:proofErr w:type="spellEnd"/>
            <w:r w:rsidRPr="00517332">
              <w:t xml:space="preserve"> </w:t>
            </w:r>
            <w:proofErr w:type="spellStart"/>
            <w:r w:rsidRPr="00517332">
              <w:t>таку</w:t>
            </w:r>
            <w:proofErr w:type="spellEnd"/>
            <w:r w:rsidRPr="00517332">
              <w:t xml:space="preserve"> </w:t>
            </w:r>
            <w:proofErr w:type="spellStart"/>
            <w:r w:rsidRPr="00517332">
              <w:t>тендерну</w:t>
            </w:r>
            <w:proofErr w:type="spellEnd"/>
            <w:r w:rsidRPr="00517332">
              <w:t xml:space="preserve"> </w:t>
            </w:r>
            <w:proofErr w:type="spellStart"/>
            <w:r w:rsidRPr="00517332">
              <w:t>пропозицію</w:t>
            </w:r>
            <w:proofErr w:type="spellEnd"/>
            <w:r w:rsidRPr="00517332">
              <w:t xml:space="preserve"> </w:t>
            </w:r>
            <w:proofErr w:type="spellStart"/>
            <w:r w:rsidRPr="00517332">
              <w:t>найбільш</w:t>
            </w:r>
            <w:proofErr w:type="spellEnd"/>
            <w:r w:rsidRPr="00517332">
              <w:t xml:space="preserve"> </w:t>
            </w:r>
            <w:proofErr w:type="spellStart"/>
            <w:r w:rsidRPr="00517332">
              <w:t>економічно</w:t>
            </w:r>
            <w:proofErr w:type="spellEnd"/>
            <w:r w:rsidRPr="00517332">
              <w:t xml:space="preserve"> </w:t>
            </w:r>
            <w:proofErr w:type="spellStart"/>
            <w:r w:rsidRPr="00517332">
              <w:t>вигідною</w:t>
            </w:r>
            <w:proofErr w:type="spellEnd"/>
            <w:r w:rsidRPr="00517332">
              <w:t xml:space="preserve">. Протокол </w:t>
            </w:r>
            <w:proofErr w:type="spellStart"/>
            <w:r w:rsidRPr="00517332">
              <w:t>розкриття</w:t>
            </w:r>
            <w:proofErr w:type="spellEnd"/>
            <w:r w:rsidRPr="00517332">
              <w:t xml:space="preserve"> </w:t>
            </w:r>
            <w:proofErr w:type="spellStart"/>
            <w:r w:rsidRPr="00517332">
              <w:t>тендерних</w:t>
            </w:r>
            <w:proofErr w:type="spellEnd"/>
            <w:r w:rsidRPr="00517332">
              <w:t xml:space="preserve"> </w:t>
            </w:r>
            <w:proofErr w:type="spellStart"/>
            <w:r w:rsidRPr="00517332">
              <w:lastRenderedPageBreak/>
              <w:t>пропозицій</w:t>
            </w:r>
            <w:proofErr w:type="spellEnd"/>
            <w:r w:rsidRPr="00517332">
              <w:t xml:space="preserve"> </w:t>
            </w:r>
            <w:proofErr w:type="spellStart"/>
            <w:r w:rsidRPr="00517332">
              <w:t>формується</w:t>
            </w:r>
            <w:proofErr w:type="spellEnd"/>
            <w:r w:rsidRPr="00517332">
              <w:t xml:space="preserve"> та </w:t>
            </w:r>
            <w:proofErr w:type="spellStart"/>
            <w:r w:rsidRPr="00517332">
              <w:t>оприлюднюється</w:t>
            </w:r>
            <w:proofErr w:type="spellEnd"/>
            <w:r w:rsidRPr="00517332">
              <w:t xml:space="preserve"> </w:t>
            </w:r>
            <w:proofErr w:type="spellStart"/>
            <w:r w:rsidRPr="00517332">
              <w:t>відповідно</w:t>
            </w:r>
            <w:proofErr w:type="spellEnd"/>
            <w:r w:rsidRPr="00517332">
              <w:t xml:space="preserve"> до </w:t>
            </w:r>
            <w:proofErr w:type="spellStart"/>
            <w:r w:rsidRPr="00517332">
              <w:t>частин</w:t>
            </w:r>
            <w:proofErr w:type="spellEnd"/>
            <w:r w:rsidRPr="00517332">
              <w:t xml:space="preserve"> </w:t>
            </w:r>
            <w:hyperlink r:id="rId18" w:anchor="n1499" w:tgtFrame="_blank" w:history="1">
              <w:proofErr w:type="spellStart"/>
              <w:r w:rsidRPr="00517332">
                <w:rPr>
                  <w:u w:val="single"/>
                </w:rPr>
                <w:t>третьої</w:t>
              </w:r>
              <w:proofErr w:type="spellEnd"/>
            </w:hyperlink>
            <w:r w:rsidRPr="00517332">
              <w:rPr>
                <w:u w:val="single"/>
              </w:rPr>
              <w:t xml:space="preserve"> </w:t>
            </w:r>
            <w:r w:rsidRPr="00517332">
              <w:t xml:space="preserve">та </w:t>
            </w:r>
            <w:hyperlink r:id="rId19" w:anchor="n1500" w:tgtFrame="_blank" w:history="1">
              <w:proofErr w:type="spellStart"/>
              <w:r w:rsidRPr="00517332">
                <w:rPr>
                  <w:u w:val="single"/>
                </w:rPr>
                <w:t>четвертої</w:t>
              </w:r>
              <w:proofErr w:type="spellEnd"/>
            </w:hyperlink>
            <w:r w:rsidRPr="00517332">
              <w:rPr>
                <w:u w:val="single"/>
              </w:rPr>
              <w:t xml:space="preserve"> </w:t>
            </w:r>
            <w:proofErr w:type="spellStart"/>
            <w:r w:rsidRPr="00517332">
              <w:t>статті</w:t>
            </w:r>
            <w:proofErr w:type="spellEnd"/>
            <w:r w:rsidRPr="00517332">
              <w:t xml:space="preserve"> 28 Закону.</w:t>
            </w:r>
          </w:p>
          <w:p w14:paraId="693E16D5" w14:textId="45536157" w:rsidR="00A84463" w:rsidRDefault="00A84463" w:rsidP="00A84463">
            <w:pPr>
              <w:jc w:val="both"/>
              <w:rPr>
                <w:b/>
                <w:i/>
                <w:iCs/>
                <w:shd w:val="clear" w:color="auto" w:fill="FFFFFF"/>
                <w:lang w:val="uk-UA" w:eastAsia="uk-UA"/>
              </w:rPr>
            </w:pPr>
            <w:r w:rsidRPr="00517332">
              <w:t xml:space="preserve">Не </w:t>
            </w:r>
            <w:proofErr w:type="spellStart"/>
            <w:r w:rsidRPr="00517332">
              <w:t>підлягає</w:t>
            </w:r>
            <w:proofErr w:type="spellEnd"/>
            <w:r w:rsidRPr="00517332">
              <w:t xml:space="preserve"> </w:t>
            </w:r>
            <w:proofErr w:type="spellStart"/>
            <w:r w:rsidRPr="00517332">
              <w:t>розкриттю</w:t>
            </w:r>
            <w:proofErr w:type="spellEnd"/>
            <w:r w:rsidRPr="00517332">
              <w:t xml:space="preserve"> </w:t>
            </w:r>
            <w:proofErr w:type="spellStart"/>
            <w:r w:rsidRPr="00517332">
              <w:t>інформація</w:t>
            </w:r>
            <w:proofErr w:type="spellEnd"/>
            <w:r w:rsidRPr="00517332">
              <w:t xml:space="preserve">, </w:t>
            </w:r>
            <w:proofErr w:type="spellStart"/>
            <w:r w:rsidRPr="00517332">
              <w:t>що</w:t>
            </w:r>
            <w:proofErr w:type="spellEnd"/>
            <w:r w:rsidRPr="00517332">
              <w:t xml:space="preserve"> </w:t>
            </w:r>
            <w:proofErr w:type="spellStart"/>
            <w:r w:rsidRPr="00517332">
              <w:t>обґрунтовано</w:t>
            </w:r>
            <w:proofErr w:type="spellEnd"/>
            <w:r w:rsidRPr="00517332">
              <w:t xml:space="preserve"> </w:t>
            </w:r>
            <w:proofErr w:type="spellStart"/>
            <w:r w:rsidRPr="00517332">
              <w:t>визначена</w:t>
            </w:r>
            <w:proofErr w:type="spellEnd"/>
            <w:r w:rsidRPr="00517332">
              <w:t xml:space="preserve"> </w:t>
            </w:r>
            <w:proofErr w:type="spellStart"/>
            <w:r w:rsidRPr="00517332">
              <w:t>учасником</w:t>
            </w:r>
            <w:proofErr w:type="spellEnd"/>
            <w:r w:rsidRPr="00517332">
              <w:t xml:space="preserve"> як </w:t>
            </w:r>
            <w:proofErr w:type="spellStart"/>
            <w:r w:rsidRPr="00517332">
              <w:t>конфіденційна</w:t>
            </w:r>
            <w:proofErr w:type="spellEnd"/>
            <w:r w:rsidRPr="00517332">
              <w:t xml:space="preserve">, у тому </w:t>
            </w:r>
            <w:proofErr w:type="spellStart"/>
            <w:r w:rsidRPr="00517332">
              <w:t>числі</w:t>
            </w:r>
            <w:proofErr w:type="spellEnd"/>
            <w:r w:rsidRPr="00517332">
              <w:t xml:space="preserve"> </w:t>
            </w:r>
            <w:proofErr w:type="spellStart"/>
            <w:r w:rsidRPr="00517332">
              <w:t>інформація</w:t>
            </w:r>
            <w:proofErr w:type="spellEnd"/>
            <w:r w:rsidRPr="00517332">
              <w:t xml:space="preserve">, </w:t>
            </w:r>
            <w:proofErr w:type="spellStart"/>
            <w:r w:rsidRPr="00517332">
              <w:t>що</w:t>
            </w:r>
            <w:proofErr w:type="spellEnd"/>
            <w:r w:rsidRPr="00517332">
              <w:t xml:space="preserve"> </w:t>
            </w:r>
            <w:proofErr w:type="spellStart"/>
            <w:r w:rsidRPr="00517332">
              <w:t>містить</w:t>
            </w:r>
            <w:proofErr w:type="spellEnd"/>
            <w:r w:rsidRPr="00517332">
              <w:t xml:space="preserve"> </w:t>
            </w:r>
            <w:proofErr w:type="spellStart"/>
            <w:r w:rsidRPr="00517332">
              <w:t>персональні</w:t>
            </w:r>
            <w:proofErr w:type="spellEnd"/>
            <w:r w:rsidRPr="00517332">
              <w:t xml:space="preserve"> </w:t>
            </w:r>
            <w:proofErr w:type="spellStart"/>
            <w:r w:rsidRPr="00517332">
              <w:t>дані</w:t>
            </w:r>
            <w:proofErr w:type="spellEnd"/>
            <w:r w:rsidRPr="00517332">
              <w:t xml:space="preserve">. </w:t>
            </w:r>
            <w:proofErr w:type="spellStart"/>
            <w:r w:rsidRPr="00517332">
              <w:t>Конфіденційною</w:t>
            </w:r>
            <w:proofErr w:type="spellEnd"/>
            <w:r w:rsidRPr="00517332">
              <w:t xml:space="preserve"> не </w:t>
            </w:r>
            <w:proofErr w:type="spellStart"/>
            <w:r w:rsidRPr="00517332">
              <w:t>може</w:t>
            </w:r>
            <w:proofErr w:type="spellEnd"/>
            <w:r w:rsidRPr="00517332">
              <w:t xml:space="preserve"> бути </w:t>
            </w:r>
            <w:proofErr w:type="spellStart"/>
            <w:r w:rsidRPr="00517332">
              <w:t>визначена</w:t>
            </w:r>
            <w:proofErr w:type="spellEnd"/>
            <w:r w:rsidRPr="00517332">
              <w:t xml:space="preserve"> </w:t>
            </w:r>
            <w:proofErr w:type="spellStart"/>
            <w:r w:rsidRPr="00517332">
              <w:t>інформація</w:t>
            </w:r>
            <w:proofErr w:type="spellEnd"/>
            <w:r w:rsidRPr="00517332">
              <w:t xml:space="preserve"> про </w:t>
            </w:r>
            <w:proofErr w:type="spellStart"/>
            <w:r w:rsidRPr="00517332">
              <w:t>запропоновану</w:t>
            </w:r>
            <w:proofErr w:type="spellEnd"/>
            <w:r w:rsidRPr="00517332">
              <w:t xml:space="preserve"> </w:t>
            </w:r>
            <w:proofErr w:type="spellStart"/>
            <w:r w:rsidRPr="00517332">
              <w:t>ціну</w:t>
            </w:r>
            <w:proofErr w:type="spellEnd"/>
            <w:r w:rsidRPr="00517332">
              <w:t xml:space="preserve">, </w:t>
            </w:r>
            <w:proofErr w:type="spellStart"/>
            <w:r w:rsidRPr="00517332">
              <w:t>інші</w:t>
            </w:r>
            <w:proofErr w:type="spellEnd"/>
            <w:r w:rsidRPr="00517332">
              <w:t xml:space="preserve"> </w:t>
            </w:r>
            <w:proofErr w:type="spellStart"/>
            <w:r w:rsidRPr="00517332">
              <w:t>критерії</w:t>
            </w:r>
            <w:proofErr w:type="spellEnd"/>
            <w:r w:rsidRPr="00517332">
              <w:t xml:space="preserve"> </w:t>
            </w:r>
            <w:proofErr w:type="spellStart"/>
            <w:r w:rsidRPr="00517332">
              <w:t>оцінки</w:t>
            </w:r>
            <w:proofErr w:type="spellEnd"/>
            <w:r w:rsidRPr="00517332">
              <w:t xml:space="preserve">, </w:t>
            </w:r>
            <w:proofErr w:type="spellStart"/>
            <w:r w:rsidRPr="00517332">
              <w:t>технічні</w:t>
            </w:r>
            <w:proofErr w:type="spellEnd"/>
            <w:r w:rsidRPr="00517332">
              <w:t xml:space="preserve"> </w:t>
            </w:r>
            <w:proofErr w:type="spellStart"/>
            <w:r w:rsidRPr="00517332">
              <w:t>умови</w:t>
            </w:r>
            <w:proofErr w:type="spellEnd"/>
            <w:r w:rsidRPr="00517332">
              <w:t xml:space="preserve">, </w:t>
            </w:r>
            <w:proofErr w:type="spellStart"/>
            <w:r w:rsidRPr="00517332">
              <w:t>технічні</w:t>
            </w:r>
            <w:proofErr w:type="spellEnd"/>
            <w:r w:rsidRPr="00517332">
              <w:t xml:space="preserve"> </w:t>
            </w:r>
            <w:proofErr w:type="spellStart"/>
            <w:r w:rsidRPr="00517332">
              <w:t>специфікації</w:t>
            </w:r>
            <w:proofErr w:type="spellEnd"/>
            <w:r w:rsidRPr="00517332">
              <w:t xml:space="preserve"> та </w:t>
            </w:r>
            <w:proofErr w:type="spellStart"/>
            <w:r w:rsidRPr="00517332">
              <w:t>документи</w:t>
            </w:r>
            <w:proofErr w:type="spellEnd"/>
            <w:r w:rsidRPr="00517332">
              <w:t xml:space="preserve">, </w:t>
            </w:r>
            <w:proofErr w:type="spellStart"/>
            <w:r w:rsidRPr="00517332">
              <w:t>що</w:t>
            </w:r>
            <w:proofErr w:type="spellEnd"/>
            <w:r w:rsidRPr="00517332">
              <w:t xml:space="preserve"> </w:t>
            </w:r>
            <w:proofErr w:type="spellStart"/>
            <w:r w:rsidRPr="00517332">
              <w:t>підтверджують</w:t>
            </w:r>
            <w:proofErr w:type="spellEnd"/>
            <w:r w:rsidRPr="00517332">
              <w:t xml:space="preserve"> </w:t>
            </w:r>
            <w:proofErr w:type="spellStart"/>
            <w:r w:rsidRPr="00517332">
              <w:t>відповідність</w:t>
            </w:r>
            <w:proofErr w:type="spellEnd"/>
            <w:r w:rsidRPr="00517332">
              <w:t xml:space="preserve"> </w:t>
            </w:r>
            <w:proofErr w:type="spellStart"/>
            <w:r w:rsidRPr="00517332">
              <w:t>кваліфікаційним</w:t>
            </w:r>
            <w:proofErr w:type="spellEnd"/>
            <w:r w:rsidRPr="00517332">
              <w:t xml:space="preserve"> </w:t>
            </w:r>
            <w:proofErr w:type="spellStart"/>
            <w:r w:rsidRPr="00517332">
              <w:t>критеріям</w:t>
            </w:r>
            <w:proofErr w:type="spellEnd"/>
            <w:r w:rsidRPr="00517332">
              <w:t xml:space="preserve"> </w:t>
            </w:r>
            <w:proofErr w:type="spellStart"/>
            <w:r w:rsidRPr="00517332">
              <w:t>відповідно</w:t>
            </w:r>
            <w:proofErr w:type="spellEnd"/>
            <w:r w:rsidRPr="00517332">
              <w:t xml:space="preserve"> до </w:t>
            </w:r>
            <w:proofErr w:type="spellStart"/>
            <w:r w:rsidRPr="00517332">
              <w:t>статті</w:t>
            </w:r>
            <w:proofErr w:type="spellEnd"/>
            <w:r w:rsidRPr="00517332">
              <w:t xml:space="preserve"> 16 Закону, і </w:t>
            </w:r>
            <w:proofErr w:type="spellStart"/>
            <w:r w:rsidRPr="00517332">
              <w:t>документи</w:t>
            </w:r>
            <w:proofErr w:type="spellEnd"/>
            <w:r w:rsidRPr="00517332">
              <w:t xml:space="preserve">, </w:t>
            </w:r>
            <w:proofErr w:type="spellStart"/>
            <w:r w:rsidRPr="00517332">
              <w:t>що</w:t>
            </w:r>
            <w:proofErr w:type="spellEnd"/>
            <w:r w:rsidRPr="00517332">
              <w:t xml:space="preserve"> </w:t>
            </w:r>
            <w:proofErr w:type="spellStart"/>
            <w:r w:rsidRPr="00517332">
              <w:t>підтверджують</w:t>
            </w:r>
            <w:proofErr w:type="spellEnd"/>
            <w:r w:rsidRPr="00517332">
              <w:t xml:space="preserve"> </w:t>
            </w:r>
            <w:proofErr w:type="spellStart"/>
            <w:r w:rsidRPr="00517332">
              <w:t>відсутність</w:t>
            </w:r>
            <w:proofErr w:type="spellEnd"/>
            <w:r w:rsidRPr="00517332">
              <w:t xml:space="preserve"> </w:t>
            </w:r>
            <w:proofErr w:type="spellStart"/>
            <w:r w:rsidRPr="00517332">
              <w:t>підстав</w:t>
            </w:r>
            <w:proofErr w:type="spellEnd"/>
            <w:r w:rsidRPr="00517332">
              <w:t xml:space="preserve">, </w:t>
            </w:r>
            <w:proofErr w:type="spellStart"/>
            <w:r w:rsidRPr="00517332">
              <w:t>визначених</w:t>
            </w:r>
            <w:proofErr w:type="spellEnd"/>
            <w:r w:rsidRPr="00517332">
              <w:t xml:space="preserve"> пунктом 47 </w:t>
            </w:r>
            <w:proofErr w:type="spellStart"/>
            <w:r w:rsidRPr="00517332">
              <w:t>Особливостей</w:t>
            </w:r>
            <w:proofErr w:type="spellEnd"/>
            <w:r w:rsidRPr="00517332">
              <w:t xml:space="preserve">. </w:t>
            </w:r>
            <w:proofErr w:type="spellStart"/>
            <w:r w:rsidRPr="00517332">
              <w:t>Замовник</w:t>
            </w:r>
            <w:proofErr w:type="spellEnd"/>
            <w:r w:rsidRPr="00517332">
              <w:t xml:space="preserve">, орган </w:t>
            </w:r>
            <w:proofErr w:type="spellStart"/>
            <w:r w:rsidRPr="00517332">
              <w:t>оскарження</w:t>
            </w:r>
            <w:proofErr w:type="spellEnd"/>
            <w:r w:rsidRPr="00517332">
              <w:t xml:space="preserve"> та </w:t>
            </w:r>
            <w:proofErr w:type="spellStart"/>
            <w:r w:rsidRPr="00517332">
              <w:t>Держаудитслужба</w:t>
            </w:r>
            <w:proofErr w:type="spellEnd"/>
            <w:r w:rsidRPr="00517332">
              <w:t xml:space="preserve"> </w:t>
            </w:r>
            <w:proofErr w:type="spellStart"/>
            <w:r w:rsidRPr="00517332">
              <w:t>мають</w:t>
            </w:r>
            <w:proofErr w:type="spellEnd"/>
            <w:r w:rsidRPr="00517332">
              <w:t xml:space="preserve"> доступ в </w:t>
            </w:r>
            <w:proofErr w:type="spellStart"/>
            <w:r w:rsidRPr="00517332">
              <w:t>електронній</w:t>
            </w:r>
            <w:proofErr w:type="spellEnd"/>
            <w:r w:rsidRPr="00517332">
              <w:t xml:space="preserve"> </w:t>
            </w:r>
            <w:proofErr w:type="spellStart"/>
            <w:r w:rsidRPr="00517332">
              <w:t>системі</w:t>
            </w:r>
            <w:proofErr w:type="spellEnd"/>
            <w:r w:rsidRPr="00517332">
              <w:t xml:space="preserve"> </w:t>
            </w:r>
            <w:proofErr w:type="spellStart"/>
            <w:r w:rsidRPr="00517332">
              <w:t>закупівель</w:t>
            </w:r>
            <w:proofErr w:type="spellEnd"/>
            <w:r w:rsidRPr="00517332">
              <w:t xml:space="preserve"> до </w:t>
            </w:r>
            <w:proofErr w:type="spellStart"/>
            <w:r w:rsidRPr="00517332">
              <w:t>інформації</w:t>
            </w:r>
            <w:proofErr w:type="spellEnd"/>
            <w:r w:rsidRPr="00517332">
              <w:t xml:space="preserve">, яка </w:t>
            </w:r>
            <w:proofErr w:type="spellStart"/>
            <w:r w:rsidRPr="00517332">
              <w:t>визначена</w:t>
            </w:r>
            <w:proofErr w:type="spellEnd"/>
            <w:r w:rsidRPr="00517332">
              <w:t xml:space="preserve"> </w:t>
            </w:r>
            <w:proofErr w:type="spellStart"/>
            <w:r w:rsidRPr="00517332">
              <w:t>учасником</w:t>
            </w:r>
            <w:proofErr w:type="spellEnd"/>
            <w:r w:rsidRPr="00517332">
              <w:t xml:space="preserve"> </w:t>
            </w:r>
            <w:proofErr w:type="spellStart"/>
            <w:r w:rsidRPr="00517332">
              <w:t>процедури</w:t>
            </w:r>
            <w:proofErr w:type="spellEnd"/>
            <w:r w:rsidRPr="00517332">
              <w:t xml:space="preserve"> </w:t>
            </w:r>
            <w:proofErr w:type="spellStart"/>
            <w:r w:rsidRPr="00517332">
              <w:t>закупівлі</w:t>
            </w:r>
            <w:proofErr w:type="spellEnd"/>
            <w:r w:rsidRPr="00517332">
              <w:t xml:space="preserve"> </w:t>
            </w:r>
            <w:proofErr w:type="spellStart"/>
            <w:r w:rsidRPr="00517332">
              <w:t>конфіденційною</w:t>
            </w:r>
            <w:proofErr w:type="spellEnd"/>
            <w:r w:rsidRPr="00517332">
              <w:t>.</w:t>
            </w:r>
          </w:p>
        </w:tc>
      </w:tr>
      <w:tr w:rsidR="00A84463" w:rsidRPr="004421BA" w14:paraId="35E6D6D5" w14:textId="77777777" w:rsidTr="008B73A1">
        <w:tc>
          <w:tcPr>
            <w:tcW w:w="502" w:type="dxa"/>
            <w:tcBorders>
              <w:top w:val="single" w:sz="4" w:space="0" w:color="auto"/>
              <w:left w:val="single" w:sz="4" w:space="0" w:color="auto"/>
              <w:bottom w:val="single" w:sz="4" w:space="0" w:color="auto"/>
              <w:right w:val="single" w:sz="4" w:space="0" w:color="auto"/>
            </w:tcBorders>
          </w:tcPr>
          <w:p w14:paraId="44F236C2" w14:textId="4BADF2B7" w:rsidR="00A84463" w:rsidRPr="00580A87" w:rsidRDefault="00580A87" w:rsidP="00A84463">
            <w:pPr>
              <w:jc w:val="both"/>
              <w:rPr>
                <w:color w:val="000000"/>
                <w:lang w:val="uk-UA" w:eastAsia="uk-UA"/>
              </w:rPr>
            </w:pPr>
            <w:r>
              <w:rPr>
                <w:color w:val="000000"/>
                <w:lang w:val="uk-UA" w:eastAsia="uk-UA"/>
              </w:rPr>
              <w:lastRenderedPageBreak/>
              <w:t>6</w:t>
            </w:r>
          </w:p>
        </w:tc>
        <w:tc>
          <w:tcPr>
            <w:tcW w:w="1653" w:type="dxa"/>
            <w:tcBorders>
              <w:top w:val="single" w:sz="4" w:space="0" w:color="auto"/>
              <w:left w:val="single" w:sz="4" w:space="0" w:color="auto"/>
              <w:bottom w:val="single" w:sz="4" w:space="0" w:color="auto"/>
              <w:right w:val="single" w:sz="4" w:space="0" w:color="auto"/>
            </w:tcBorders>
          </w:tcPr>
          <w:p w14:paraId="6CD7F395" w14:textId="6F4BDDE0" w:rsidR="00580A87" w:rsidRDefault="00580A87" w:rsidP="00A84463">
            <w:pPr>
              <w:rPr>
                <w:lang w:val="uk-UA" w:eastAsia="uk-UA"/>
              </w:rPr>
            </w:pPr>
            <w:proofErr w:type="spellStart"/>
            <w:r>
              <w:rPr>
                <w:lang w:val="uk-UA" w:eastAsia="uk-UA"/>
              </w:rPr>
              <w:t>Тенлерна</w:t>
            </w:r>
            <w:proofErr w:type="spellEnd"/>
            <w:r>
              <w:rPr>
                <w:lang w:val="uk-UA" w:eastAsia="uk-UA"/>
              </w:rPr>
              <w:t xml:space="preserve"> документація Оцінка тендерної пропозиції</w:t>
            </w:r>
          </w:p>
          <w:p w14:paraId="4C8BD675" w14:textId="77777777" w:rsidR="00580A87" w:rsidRPr="00580A87" w:rsidRDefault="00580A87" w:rsidP="00A84463">
            <w:pPr>
              <w:rPr>
                <w:lang w:val="uk-UA" w:eastAsia="uk-UA"/>
              </w:rPr>
            </w:pPr>
          </w:p>
          <w:p w14:paraId="1B2B9BED" w14:textId="05FC801E" w:rsidR="00A84463" w:rsidRPr="00580A87" w:rsidRDefault="00A84463" w:rsidP="00A84463">
            <w:pPr>
              <w:rPr>
                <w:lang w:val="uk-UA"/>
              </w:rPr>
            </w:pPr>
            <w:proofErr w:type="spellStart"/>
            <w:r>
              <w:rPr>
                <w:lang w:eastAsia="uk-UA"/>
              </w:rPr>
              <w:t>Перелік</w:t>
            </w:r>
            <w:proofErr w:type="spellEnd"/>
            <w:r>
              <w:rPr>
                <w:lang w:eastAsia="uk-UA"/>
              </w:rPr>
              <w:t xml:space="preserve"> </w:t>
            </w:r>
            <w:proofErr w:type="spellStart"/>
            <w:r>
              <w:rPr>
                <w:lang w:eastAsia="uk-UA"/>
              </w:rPr>
              <w:t>критеріїв</w:t>
            </w:r>
            <w:proofErr w:type="spellEnd"/>
            <w:r>
              <w:rPr>
                <w:lang w:eastAsia="uk-UA"/>
              </w:rPr>
              <w:t xml:space="preserve"> та методика </w:t>
            </w:r>
            <w:proofErr w:type="spellStart"/>
            <w:r>
              <w:rPr>
                <w:lang w:eastAsia="uk-UA"/>
              </w:rPr>
              <w:t>оцінки</w:t>
            </w:r>
            <w:proofErr w:type="spellEnd"/>
            <w:r>
              <w:rPr>
                <w:lang w:eastAsia="uk-UA"/>
              </w:rPr>
              <w:t xml:space="preserve"> </w:t>
            </w:r>
            <w:proofErr w:type="spellStart"/>
            <w:r>
              <w:rPr>
                <w:lang w:eastAsia="uk-UA"/>
              </w:rPr>
              <w:t>тендерної</w:t>
            </w:r>
            <w:proofErr w:type="spellEnd"/>
            <w:r>
              <w:rPr>
                <w:lang w:eastAsia="uk-UA"/>
              </w:rPr>
              <w:t xml:space="preserve"> </w:t>
            </w:r>
            <w:proofErr w:type="spellStart"/>
            <w:r>
              <w:rPr>
                <w:lang w:eastAsia="uk-UA"/>
              </w:rPr>
              <w:t>пропозиції</w:t>
            </w:r>
            <w:proofErr w:type="spellEnd"/>
            <w:r>
              <w:rPr>
                <w:lang w:eastAsia="uk-UA"/>
              </w:rPr>
              <w:t xml:space="preserve"> </w:t>
            </w:r>
            <w:proofErr w:type="spellStart"/>
            <w:r>
              <w:rPr>
                <w:lang w:eastAsia="uk-UA"/>
              </w:rPr>
              <w:t>із</w:t>
            </w:r>
            <w:proofErr w:type="spellEnd"/>
            <w:r>
              <w:rPr>
                <w:lang w:eastAsia="uk-UA"/>
              </w:rPr>
              <w:t xml:space="preserve"> </w:t>
            </w:r>
            <w:proofErr w:type="spellStart"/>
            <w:r>
              <w:rPr>
                <w:lang w:eastAsia="uk-UA"/>
              </w:rPr>
              <w:t>зазначенням</w:t>
            </w:r>
            <w:proofErr w:type="spellEnd"/>
            <w:r>
              <w:rPr>
                <w:lang w:eastAsia="uk-UA"/>
              </w:rPr>
              <w:t xml:space="preserve"> </w:t>
            </w:r>
            <w:proofErr w:type="spellStart"/>
            <w:r>
              <w:rPr>
                <w:lang w:eastAsia="uk-UA"/>
              </w:rPr>
              <w:t>питомої</w:t>
            </w:r>
            <w:proofErr w:type="spellEnd"/>
            <w:r>
              <w:rPr>
                <w:lang w:eastAsia="uk-UA"/>
              </w:rPr>
              <w:t xml:space="preserve"> ваги </w:t>
            </w:r>
            <w:proofErr w:type="spellStart"/>
            <w:r>
              <w:rPr>
                <w:lang w:eastAsia="uk-UA"/>
              </w:rPr>
              <w:t>критері</w:t>
            </w:r>
            <w:proofErr w:type="spellEnd"/>
            <w:r w:rsidR="00580A87">
              <w:rPr>
                <w:lang w:val="uk-UA" w:eastAsia="uk-UA"/>
              </w:rPr>
              <w:t xml:space="preserve"> п.1</w:t>
            </w:r>
          </w:p>
        </w:tc>
        <w:tc>
          <w:tcPr>
            <w:tcW w:w="3803" w:type="dxa"/>
            <w:tcBorders>
              <w:top w:val="single" w:sz="4" w:space="0" w:color="auto"/>
              <w:left w:val="single" w:sz="4" w:space="0" w:color="auto"/>
              <w:bottom w:val="single" w:sz="4" w:space="0" w:color="auto"/>
              <w:right w:val="single" w:sz="4" w:space="0" w:color="auto"/>
            </w:tcBorders>
          </w:tcPr>
          <w:p w14:paraId="3A5C9EED" w14:textId="77777777" w:rsidR="00A84463" w:rsidRDefault="00A84463" w:rsidP="00A84463">
            <w:pPr>
              <w:widowControl w:val="0"/>
              <w:ind w:right="113"/>
              <w:contextualSpacing/>
              <w:jc w:val="both"/>
              <w:rPr>
                <w:lang w:eastAsia="en-US"/>
              </w:rPr>
            </w:pPr>
            <w:proofErr w:type="spellStart"/>
            <w:r>
              <w:t>Критерій</w:t>
            </w:r>
            <w:proofErr w:type="spellEnd"/>
            <w:r>
              <w:t xml:space="preserve"> </w:t>
            </w:r>
            <w:proofErr w:type="spellStart"/>
            <w:r>
              <w:t>оцінки</w:t>
            </w:r>
            <w:proofErr w:type="spellEnd"/>
            <w:r>
              <w:t xml:space="preserve"> </w:t>
            </w:r>
            <w:proofErr w:type="spellStart"/>
            <w:r>
              <w:t>тендерних</w:t>
            </w:r>
            <w:proofErr w:type="spellEnd"/>
            <w:r>
              <w:t xml:space="preserve"> </w:t>
            </w:r>
            <w:proofErr w:type="spellStart"/>
            <w:r>
              <w:t>пропозицій</w:t>
            </w:r>
            <w:proofErr w:type="spellEnd"/>
            <w:r>
              <w:t xml:space="preserve"> – </w:t>
            </w:r>
            <w:proofErr w:type="spellStart"/>
            <w:r>
              <w:t>ціна</w:t>
            </w:r>
            <w:proofErr w:type="spellEnd"/>
            <w:r>
              <w:t xml:space="preserve"> з ПДВ;</w:t>
            </w:r>
          </w:p>
          <w:p w14:paraId="0E49AA64" w14:textId="77777777" w:rsidR="00A84463" w:rsidRDefault="00A84463" w:rsidP="00A84463">
            <w:pPr>
              <w:widowControl w:val="0"/>
              <w:ind w:right="113"/>
              <w:contextualSpacing/>
              <w:jc w:val="both"/>
            </w:pPr>
            <w:proofErr w:type="spellStart"/>
            <w:r>
              <w:t>Оцінка</w:t>
            </w:r>
            <w:proofErr w:type="spellEnd"/>
            <w:r>
              <w:t xml:space="preserve"> </w:t>
            </w:r>
            <w:proofErr w:type="spellStart"/>
            <w:r>
              <w:t>тендерних</w:t>
            </w:r>
            <w:proofErr w:type="spellEnd"/>
            <w:r>
              <w:t xml:space="preserve"> </w:t>
            </w:r>
            <w:proofErr w:type="spellStart"/>
            <w:r>
              <w:t>пропозицій</w:t>
            </w:r>
            <w:proofErr w:type="spellEnd"/>
            <w:r>
              <w:t xml:space="preserve"> проводиться автоматично </w:t>
            </w:r>
            <w:proofErr w:type="spellStart"/>
            <w:r>
              <w:t>електронною</w:t>
            </w:r>
            <w:proofErr w:type="spellEnd"/>
            <w:r>
              <w:t xml:space="preserve"> системою </w:t>
            </w:r>
            <w:proofErr w:type="spellStart"/>
            <w:r>
              <w:t>закупівель</w:t>
            </w:r>
            <w:proofErr w:type="spellEnd"/>
            <w:r>
              <w:t xml:space="preserve"> на </w:t>
            </w:r>
            <w:proofErr w:type="spellStart"/>
            <w:r>
              <w:t>основі</w:t>
            </w:r>
            <w:proofErr w:type="spellEnd"/>
            <w:r>
              <w:t xml:space="preserve"> </w:t>
            </w:r>
            <w:proofErr w:type="spellStart"/>
            <w:r>
              <w:t>критеріїв</w:t>
            </w:r>
            <w:proofErr w:type="spellEnd"/>
            <w:r>
              <w:t xml:space="preserve"> і методики </w:t>
            </w:r>
            <w:proofErr w:type="spellStart"/>
            <w:r>
              <w:t>оцінки</w:t>
            </w:r>
            <w:proofErr w:type="spellEnd"/>
            <w:r>
              <w:t xml:space="preserve">, </w:t>
            </w:r>
            <w:proofErr w:type="spellStart"/>
            <w:r>
              <w:t>зазначених</w:t>
            </w:r>
            <w:proofErr w:type="spellEnd"/>
            <w:r>
              <w:t xml:space="preserve"> </w:t>
            </w:r>
            <w:proofErr w:type="spellStart"/>
            <w:r>
              <w:t>замовником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шляхом </w:t>
            </w:r>
            <w:proofErr w:type="spellStart"/>
            <w:r>
              <w:t>застосування</w:t>
            </w:r>
            <w:proofErr w:type="spellEnd"/>
            <w:r>
              <w:t xml:space="preserve"> </w:t>
            </w:r>
            <w:proofErr w:type="spellStart"/>
            <w:r>
              <w:t>електронного</w:t>
            </w:r>
            <w:proofErr w:type="spellEnd"/>
            <w:r>
              <w:t xml:space="preserve"> </w:t>
            </w:r>
            <w:proofErr w:type="spellStart"/>
            <w:r>
              <w:t>аукціону</w:t>
            </w:r>
            <w:proofErr w:type="spellEnd"/>
            <w:r>
              <w:t>.</w:t>
            </w:r>
          </w:p>
          <w:p w14:paraId="3B1A6BF6" w14:textId="77777777" w:rsidR="00A84463" w:rsidRDefault="00A84463" w:rsidP="00A84463">
            <w:pPr>
              <w:widowControl w:val="0"/>
              <w:ind w:right="113"/>
              <w:contextualSpacing/>
              <w:jc w:val="both"/>
            </w:pPr>
            <w:r>
              <w:t xml:space="preserve">Для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має</w:t>
            </w:r>
            <w:proofErr w:type="spellEnd"/>
            <w:r>
              <w:t xml:space="preserve"> бути подано не </w:t>
            </w:r>
            <w:proofErr w:type="spellStart"/>
            <w:r>
              <w:t>менше</w:t>
            </w:r>
            <w:proofErr w:type="spellEnd"/>
            <w:r>
              <w:t xml:space="preserve"> </w:t>
            </w:r>
            <w:proofErr w:type="spellStart"/>
            <w:r>
              <w:t>двох</w:t>
            </w:r>
            <w:proofErr w:type="spellEnd"/>
            <w:r>
              <w:t xml:space="preserve"> </w:t>
            </w:r>
            <w:proofErr w:type="spellStart"/>
            <w:r>
              <w:t>тендерних</w:t>
            </w:r>
            <w:proofErr w:type="spellEnd"/>
            <w:r>
              <w:t xml:space="preserve"> </w:t>
            </w:r>
            <w:proofErr w:type="spellStart"/>
            <w:r>
              <w:t>пропозицій</w:t>
            </w:r>
            <w:proofErr w:type="spellEnd"/>
            <w:r>
              <w:t>.</w:t>
            </w:r>
          </w:p>
          <w:p w14:paraId="7FAC8797" w14:textId="77777777" w:rsidR="00A84463" w:rsidRDefault="00A84463" w:rsidP="00A84463">
            <w:pPr>
              <w:widowControl w:val="0"/>
              <w:ind w:right="113"/>
              <w:contextualSpacing/>
              <w:jc w:val="both"/>
            </w:pPr>
            <w:proofErr w:type="spellStart"/>
            <w:r>
              <w:t>Електронний</w:t>
            </w:r>
            <w:proofErr w:type="spellEnd"/>
            <w:r>
              <w:t xml:space="preserve"> </w:t>
            </w:r>
            <w:proofErr w:type="spellStart"/>
            <w:r>
              <w:t>аукціон</w:t>
            </w:r>
            <w:proofErr w:type="spellEnd"/>
            <w:r>
              <w:t xml:space="preserve"> проводиться </w:t>
            </w:r>
            <w:proofErr w:type="spellStart"/>
            <w:r>
              <w:t>електронною</w:t>
            </w:r>
            <w:proofErr w:type="spellEnd"/>
            <w:r>
              <w:t xml:space="preserve"> системою </w:t>
            </w:r>
            <w:proofErr w:type="spellStart"/>
            <w:r>
              <w:t>закупівель</w:t>
            </w:r>
            <w:proofErr w:type="spellEnd"/>
            <w:r>
              <w:t xml:space="preserve"> </w:t>
            </w:r>
            <w:proofErr w:type="spellStart"/>
            <w:r>
              <w:t>відповідно</w:t>
            </w:r>
            <w:proofErr w:type="spellEnd"/>
            <w:r>
              <w:t xml:space="preserve"> до </w:t>
            </w:r>
            <w:proofErr w:type="spellStart"/>
            <w:r>
              <w:t>статті</w:t>
            </w:r>
            <w:proofErr w:type="spellEnd"/>
            <w:r>
              <w:t xml:space="preserve"> 30 Закону.</w:t>
            </w:r>
          </w:p>
          <w:p w14:paraId="18DABA26" w14:textId="77777777" w:rsidR="00A84463" w:rsidRDefault="00A84463" w:rsidP="00A84463">
            <w:pPr>
              <w:widowControl w:val="0"/>
              <w:ind w:right="113"/>
              <w:contextualSpacing/>
              <w:jc w:val="both"/>
            </w:pPr>
            <w:proofErr w:type="spellStart"/>
            <w:r>
              <w:t>Якщо</w:t>
            </w:r>
            <w:proofErr w:type="spellEnd"/>
            <w:r>
              <w:t xml:space="preserve"> </w:t>
            </w:r>
            <w:proofErr w:type="spellStart"/>
            <w:r>
              <w:t>була</w:t>
            </w:r>
            <w:proofErr w:type="spellEnd"/>
            <w:r>
              <w:t xml:space="preserve"> подана одна </w:t>
            </w:r>
            <w:proofErr w:type="spellStart"/>
            <w:r>
              <w:t>тендерна</w:t>
            </w:r>
            <w:proofErr w:type="spellEnd"/>
            <w:r>
              <w:t xml:space="preserve"> </w:t>
            </w:r>
            <w:proofErr w:type="spellStart"/>
            <w:r>
              <w:t>пропозиція</w:t>
            </w:r>
            <w:proofErr w:type="spellEnd"/>
            <w:r>
              <w:t xml:space="preserve">, </w:t>
            </w:r>
            <w:proofErr w:type="spellStart"/>
            <w:r>
              <w:t>електронна</w:t>
            </w:r>
            <w:proofErr w:type="spellEnd"/>
            <w:r>
              <w:t xml:space="preserve"> система </w:t>
            </w:r>
            <w:proofErr w:type="spellStart"/>
            <w:r>
              <w:t>закупівель</w:t>
            </w:r>
            <w:proofErr w:type="spellEnd"/>
            <w:r>
              <w:t xml:space="preserve"> </w:t>
            </w:r>
            <w:proofErr w:type="spellStart"/>
            <w:r>
              <w:t>після</w:t>
            </w:r>
            <w:proofErr w:type="spellEnd"/>
            <w:r>
              <w:t xml:space="preserve"> </w:t>
            </w:r>
            <w:proofErr w:type="spellStart"/>
            <w:r>
              <w:t>закінчення</w:t>
            </w:r>
            <w:proofErr w:type="spellEnd"/>
            <w:r>
              <w:t xml:space="preserve"> строку для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визначених</w:t>
            </w:r>
            <w:proofErr w:type="spellEnd"/>
            <w:r>
              <w:t xml:space="preserve"> </w:t>
            </w:r>
            <w:proofErr w:type="spellStart"/>
            <w:r>
              <w:t>замовником</w:t>
            </w:r>
            <w:proofErr w:type="spellEnd"/>
            <w:r>
              <w:t xml:space="preserve"> в </w:t>
            </w:r>
            <w:proofErr w:type="spellStart"/>
            <w:r>
              <w:t>оголошенні</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не проводить </w:t>
            </w:r>
            <w:proofErr w:type="spellStart"/>
            <w:r>
              <w:t>оцінку</w:t>
            </w:r>
            <w:proofErr w:type="spellEnd"/>
            <w:r>
              <w:t xml:space="preserve"> </w:t>
            </w:r>
            <w:proofErr w:type="spellStart"/>
            <w:r>
              <w:t>такої</w:t>
            </w:r>
            <w:proofErr w:type="spellEnd"/>
            <w:r>
              <w:t xml:space="preserve"> </w:t>
            </w:r>
            <w:proofErr w:type="spellStart"/>
            <w:r>
              <w:t>тендерної</w:t>
            </w:r>
            <w:proofErr w:type="spellEnd"/>
            <w:r>
              <w:t xml:space="preserve"> </w:t>
            </w:r>
            <w:proofErr w:type="spellStart"/>
            <w:r>
              <w:t>пропозиції</w:t>
            </w:r>
            <w:proofErr w:type="spellEnd"/>
            <w:r>
              <w:t xml:space="preserve"> та </w:t>
            </w:r>
            <w:proofErr w:type="spellStart"/>
            <w:r>
              <w:t>визначає</w:t>
            </w:r>
            <w:proofErr w:type="spellEnd"/>
            <w:r>
              <w:t xml:space="preserve"> </w:t>
            </w:r>
            <w:proofErr w:type="spellStart"/>
            <w:r>
              <w:t>таку</w:t>
            </w:r>
            <w:proofErr w:type="spellEnd"/>
            <w:r>
              <w:t xml:space="preserve"> </w:t>
            </w:r>
            <w:proofErr w:type="spellStart"/>
            <w:r>
              <w:lastRenderedPageBreak/>
              <w:t>тендерну</w:t>
            </w:r>
            <w:proofErr w:type="spellEnd"/>
            <w:r>
              <w:t xml:space="preserve"> </w:t>
            </w:r>
            <w:proofErr w:type="spellStart"/>
            <w:r>
              <w:t>пропозицію</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w:t>
            </w:r>
          </w:p>
          <w:p w14:paraId="1A23F4E3" w14:textId="77777777" w:rsidR="00A84463" w:rsidRDefault="00A84463" w:rsidP="00A84463">
            <w:pPr>
              <w:widowControl w:val="0"/>
              <w:ind w:right="113"/>
              <w:contextualSpacing/>
              <w:jc w:val="both"/>
            </w:pPr>
            <w:proofErr w:type="spellStart"/>
            <w:r>
              <w:t>Якщо</w:t>
            </w:r>
            <w:proofErr w:type="spellEnd"/>
            <w:r>
              <w:t xml:space="preserve"> </w:t>
            </w:r>
            <w:proofErr w:type="spellStart"/>
            <w:r>
              <w:t>замовником</w:t>
            </w:r>
            <w:proofErr w:type="spellEnd"/>
            <w:r>
              <w:t xml:space="preserve"> </w:t>
            </w:r>
            <w:proofErr w:type="spellStart"/>
            <w:r>
              <w:t>під</w:t>
            </w:r>
            <w:proofErr w:type="spellEnd"/>
            <w:r>
              <w:t xml:space="preserve"> час </w:t>
            </w:r>
            <w:proofErr w:type="spellStart"/>
            <w:r>
              <w:t>розгляду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виявлено</w:t>
            </w:r>
            <w:proofErr w:type="spellEnd"/>
            <w:r>
              <w:t xml:space="preserve"> </w:t>
            </w:r>
            <w:proofErr w:type="spellStart"/>
            <w:r>
              <w:t>невідповідності</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подані</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тендерній</w:t>
            </w:r>
            <w:proofErr w:type="spellEnd"/>
            <w:r>
              <w:t xml:space="preserve"> </w:t>
            </w:r>
            <w:proofErr w:type="spellStart"/>
            <w:r>
              <w:t>пропозиції</w:t>
            </w:r>
            <w:proofErr w:type="spellEnd"/>
            <w:r>
              <w:t xml:space="preserve"> та/</w:t>
            </w:r>
            <w:proofErr w:type="spellStart"/>
            <w:r>
              <w:t>або</w:t>
            </w:r>
            <w:proofErr w:type="spellEnd"/>
            <w:r>
              <w:t xml:space="preserve"> </w:t>
            </w:r>
            <w:proofErr w:type="spellStart"/>
            <w:r>
              <w:t>подання</w:t>
            </w:r>
            <w:proofErr w:type="spellEnd"/>
            <w:r>
              <w:t xml:space="preserve"> </w:t>
            </w:r>
            <w:proofErr w:type="spellStart"/>
            <w:r>
              <w:t>яких</w:t>
            </w:r>
            <w:proofErr w:type="spellEnd"/>
            <w:r>
              <w:t xml:space="preserve"> </w:t>
            </w:r>
            <w:proofErr w:type="spellStart"/>
            <w:r>
              <w:t>передбачалося</w:t>
            </w:r>
            <w:proofErr w:type="spellEnd"/>
            <w:r>
              <w:t xml:space="preserve"> тендерною </w:t>
            </w:r>
            <w:proofErr w:type="spellStart"/>
            <w:r>
              <w:t>документацією</w:t>
            </w:r>
            <w:proofErr w:type="spellEnd"/>
            <w:r>
              <w:t xml:space="preserve">, </w:t>
            </w:r>
            <w:proofErr w:type="spellStart"/>
            <w:r>
              <w:t>він</w:t>
            </w:r>
            <w:proofErr w:type="spellEnd"/>
            <w:r>
              <w:t xml:space="preserve"> </w:t>
            </w:r>
            <w:proofErr w:type="spellStart"/>
            <w:r>
              <w:t>розміщує</w:t>
            </w:r>
            <w:proofErr w:type="spellEnd"/>
            <w:r>
              <w:t xml:space="preserve"> у строк, </w:t>
            </w:r>
            <w:proofErr w:type="spellStart"/>
            <w:r>
              <w:t>який</w:t>
            </w:r>
            <w:proofErr w:type="spellEnd"/>
            <w:r>
              <w:t xml:space="preserve"> не </w:t>
            </w:r>
            <w:proofErr w:type="spellStart"/>
            <w:r>
              <w:t>може</w:t>
            </w:r>
            <w:proofErr w:type="spellEnd"/>
            <w:r>
              <w:t xml:space="preserve"> бути </w:t>
            </w:r>
            <w:proofErr w:type="spellStart"/>
            <w:r>
              <w:t>меншим</w:t>
            </w:r>
            <w:proofErr w:type="spellEnd"/>
            <w:r>
              <w:t xml:space="preserve">, </w:t>
            </w:r>
            <w:proofErr w:type="spellStart"/>
            <w:r>
              <w:t>ніж</w:t>
            </w:r>
            <w:proofErr w:type="spellEnd"/>
            <w:r>
              <w:t xml:space="preserve"> два </w:t>
            </w:r>
            <w:proofErr w:type="spellStart"/>
            <w:r>
              <w:t>робочі</w:t>
            </w:r>
            <w:proofErr w:type="spellEnd"/>
            <w:r>
              <w:t xml:space="preserve"> </w:t>
            </w:r>
            <w:proofErr w:type="spellStart"/>
            <w:r>
              <w:t>дні</w:t>
            </w:r>
            <w:proofErr w:type="spellEnd"/>
            <w:r>
              <w:t xml:space="preserve"> до </w:t>
            </w:r>
            <w:proofErr w:type="spellStart"/>
            <w:r>
              <w:t>закінчення</w:t>
            </w:r>
            <w:proofErr w:type="spellEnd"/>
            <w:r>
              <w:t xml:space="preserve"> строку </w:t>
            </w:r>
            <w:proofErr w:type="spellStart"/>
            <w:r>
              <w:t>розгляду</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повідомлення</w:t>
            </w:r>
            <w:proofErr w:type="spellEnd"/>
            <w:r>
              <w:t xml:space="preserve"> з </w:t>
            </w:r>
            <w:proofErr w:type="spellStart"/>
            <w:r>
              <w:t>вимогою</w:t>
            </w:r>
            <w:proofErr w:type="spellEnd"/>
            <w:r>
              <w:t xml:space="preserve"> про </w:t>
            </w:r>
            <w:proofErr w:type="spellStart"/>
            <w:r>
              <w:t>усунення</w:t>
            </w:r>
            <w:proofErr w:type="spellEnd"/>
            <w:r>
              <w:t xml:space="preserve"> таких </w:t>
            </w:r>
            <w:proofErr w:type="spellStart"/>
            <w:r>
              <w:t>невідповідностей</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w:t>
            </w:r>
          </w:p>
          <w:p w14:paraId="70765AF7" w14:textId="77777777" w:rsidR="00A84463" w:rsidRDefault="00A84463" w:rsidP="00A84463">
            <w:pPr>
              <w:widowControl w:val="0"/>
              <w:ind w:right="113"/>
              <w:contextualSpacing/>
              <w:jc w:val="both"/>
            </w:pPr>
            <w:proofErr w:type="spellStart"/>
            <w:r>
              <w:t>Під</w:t>
            </w:r>
            <w:proofErr w:type="spellEnd"/>
            <w:r>
              <w:t xml:space="preserve"> </w:t>
            </w:r>
            <w:proofErr w:type="spellStart"/>
            <w:r>
              <w:t>невідповідністю</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подані</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та/</w:t>
            </w:r>
            <w:proofErr w:type="spellStart"/>
            <w:r>
              <w:t>або</w:t>
            </w:r>
            <w:proofErr w:type="spellEnd"/>
            <w:r>
              <w:t xml:space="preserve"> </w:t>
            </w:r>
            <w:proofErr w:type="spellStart"/>
            <w:r>
              <w:t>подання</w:t>
            </w:r>
            <w:proofErr w:type="spellEnd"/>
            <w:r>
              <w:t xml:space="preserve"> </w:t>
            </w:r>
            <w:proofErr w:type="spellStart"/>
            <w:r>
              <w:t>яких</w:t>
            </w:r>
            <w:proofErr w:type="spellEnd"/>
            <w:r>
              <w:t xml:space="preserve"> </w:t>
            </w:r>
            <w:proofErr w:type="spellStart"/>
            <w:r>
              <w:t>вимагається</w:t>
            </w:r>
            <w:proofErr w:type="spellEnd"/>
            <w:r>
              <w:t xml:space="preserve"> тендерною </w:t>
            </w:r>
            <w:proofErr w:type="spellStart"/>
            <w:r>
              <w:t>документацією</w:t>
            </w:r>
            <w:proofErr w:type="spellEnd"/>
            <w:r>
              <w:t xml:space="preserve">, </w:t>
            </w:r>
            <w:proofErr w:type="spellStart"/>
            <w:r>
              <w:t>розуміється</w:t>
            </w:r>
            <w:proofErr w:type="spellEnd"/>
            <w:r>
              <w:t xml:space="preserve"> у тому </w:t>
            </w:r>
            <w:proofErr w:type="spellStart"/>
            <w:r>
              <w:t>числі</w:t>
            </w:r>
            <w:proofErr w:type="spellEnd"/>
            <w:r>
              <w:t xml:space="preserve"> </w:t>
            </w:r>
            <w:proofErr w:type="spellStart"/>
            <w:r>
              <w:t>відсутність</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інформації</w:t>
            </w:r>
            <w:proofErr w:type="spellEnd"/>
            <w:r>
              <w:t xml:space="preserve"> та/</w:t>
            </w:r>
            <w:proofErr w:type="spellStart"/>
            <w:r>
              <w:t>або</w:t>
            </w:r>
            <w:proofErr w:type="spellEnd"/>
            <w:r>
              <w:t xml:space="preserve"> </w:t>
            </w:r>
            <w:proofErr w:type="spellStart"/>
            <w:r>
              <w:t>документів</w:t>
            </w:r>
            <w:proofErr w:type="spellEnd"/>
            <w:r>
              <w:t xml:space="preserve">, </w:t>
            </w:r>
            <w:proofErr w:type="spellStart"/>
            <w:r>
              <w:t>подання</w:t>
            </w:r>
            <w:proofErr w:type="spellEnd"/>
            <w:r>
              <w:t xml:space="preserve"> </w:t>
            </w:r>
            <w:proofErr w:type="spellStart"/>
            <w:r>
              <w:t>яких</w:t>
            </w:r>
            <w:proofErr w:type="spellEnd"/>
            <w:r>
              <w:t xml:space="preserve"> </w:t>
            </w:r>
            <w:proofErr w:type="spellStart"/>
            <w:r>
              <w:t>передбачається</w:t>
            </w:r>
            <w:proofErr w:type="spellEnd"/>
            <w:r>
              <w:t xml:space="preserve"> тендерною </w:t>
            </w:r>
            <w:proofErr w:type="spellStart"/>
            <w:r>
              <w:t>документацією</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відсутності</w:t>
            </w:r>
            <w:proofErr w:type="spellEnd"/>
            <w:r>
              <w:t xml:space="preserve">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 та/</w:t>
            </w:r>
            <w:proofErr w:type="spellStart"/>
            <w:r>
              <w:t>або</w:t>
            </w:r>
            <w:proofErr w:type="spellEnd"/>
            <w:r>
              <w:t xml:space="preserve"> </w:t>
            </w:r>
            <w:proofErr w:type="spellStart"/>
            <w:r>
              <w:t>відсутності</w:t>
            </w:r>
            <w:proofErr w:type="spellEnd"/>
            <w:r>
              <w:t xml:space="preserve"> </w:t>
            </w:r>
            <w:proofErr w:type="spellStart"/>
            <w:r>
              <w:t>інформації</w:t>
            </w:r>
            <w:proofErr w:type="spellEnd"/>
            <w:r>
              <w:t xml:space="preserve"> (та/</w:t>
            </w:r>
            <w:proofErr w:type="spellStart"/>
            <w:r>
              <w:t>або</w:t>
            </w:r>
            <w:proofErr w:type="spellEnd"/>
            <w:r>
              <w:t xml:space="preserve"> </w:t>
            </w:r>
            <w:proofErr w:type="spellStart"/>
            <w:r>
              <w:t>документів</w:t>
            </w:r>
            <w:proofErr w:type="spellEnd"/>
            <w:r>
              <w:t xml:space="preserve">) про </w:t>
            </w:r>
            <w:proofErr w:type="spellStart"/>
            <w:r>
              <w:t>технічні</w:t>
            </w:r>
            <w:proofErr w:type="spellEnd"/>
            <w:r>
              <w:t xml:space="preserve"> та </w:t>
            </w:r>
            <w:proofErr w:type="spellStart"/>
            <w:r>
              <w:t>якісні</w:t>
            </w:r>
            <w:proofErr w:type="spellEnd"/>
            <w:r>
              <w:t xml:space="preserve"> характеристики предмета </w:t>
            </w:r>
            <w:proofErr w:type="spellStart"/>
            <w:r>
              <w:t>закупівлі</w:t>
            </w:r>
            <w:proofErr w:type="spellEnd"/>
            <w:r>
              <w:t xml:space="preserve">, </w:t>
            </w:r>
            <w:proofErr w:type="spellStart"/>
            <w:r>
              <w:t>що</w:t>
            </w:r>
            <w:proofErr w:type="spellEnd"/>
            <w:r>
              <w:t xml:space="preserve"> </w:t>
            </w:r>
            <w:proofErr w:type="spellStart"/>
            <w:r>
              <w:t>пропонується</w:t>
            </w:r>
            <w:proofErr w:type="spellEnd"/>
            <w:r>
              <w:t xml:space="preserve"> </w:t>
            </w:r>
            <w:proofErr w:type="spellStart"/>
            <w:r>
              <w:t>учасником</w:t>
            </w:r>
            <w:proofErr w:type="spellEnd"/>
            <w:r>
              <w:t xml:space="preserve"> </w:t>
            </w:r>
            <w:proofErr w:type="spellStart"/>
            <w:r>
              <w:t>процедури</w:t>
            </w:r>
            <w:proofErr w:type="spellEnd"/>
            <w:r>
              <w:t xml:space="preserve"> в </w:t>
            </w:r>
            <w:proofErr w:type="spellStart"/>
            <w:r>
              <w:t>його</w:t>
            </w:r>
            <w:proofErr w:type="spellEnd"/>
            <w:r>
              <w:t xml:space="preserve"> </w:t>
            </w:r>
            <w:proofErr w:type="spellStart"/>
            <w:r>
              <w:t>тендерній</w:t>
            </w:r>
            <w:proofErr w:type="spellEnd"/>
            <w:r>
              <w:t xml:space="preserve"> </w:t>
            </w:r>
            <w:proofErr w:type="spellStart"/>
            <w:r>
              <w:t>пропозиції</w:t>
            </w:r>
            <w:proofErr w:type="spellEnd"/>
            <w:r>
              <w:t xml:space="preserve">). </w:t>
            </w:r>
            <w:proofErr w:type="spellStart"/>
            <w:r>
              <w:t>Невідповідністю</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які</w:t>
            </w:r>
            <w:proofErr w:type="spellEnd"/>
            <w:r>
              <w:t xml:space="preserve"> </w:t>
            </w:r>
            <w:proofErr w:type="spellStart"/>
            <w:r>
              <w:t>надаються</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технічної</w:t>
            </w:r>
            <w:proofErr w:type="spellEnd"/>
            <w:r>
              <w:t xml:space="preserve"> </w:t>
            </w:r>
            <w:proofErr w:type="spellStart"/>
            <w:r>
              <w:t>специфікації</w:t>
            </w:r>
            <w:proofErr w:type="spellEnd"/>
            <w:r>
              <w:t xml:space="preserve"> до предмета </w:t>
            </w:r>
            <w:proofErr w:type="spellStart"/>
            <w:r>
              <w:t>закупівлі</w:t>
            </w:r>
            <w:proofErr w:type="spellEnd"/>
            <w:r>
              <w:t xml:space="preserve">, </w:t>
            </w:r>
            <w:proofErr w:type="spellStart"/>
            <w:r>
              <w:t>вважаються</w:t>
            </w:r>
            <w:proofErr w:type="spellEnd"/>
            <w:r>
              <w:t xml:space="preserve"> </w:t>
            </w:r>
            <w:proofErr w:type="spellStart"/>
            <w:r>
              <w:t>помилки</w:t>
            </w:r>
            <w:proofErr w:type="spellEnd"/>
            <w:r>
              <w:t xml:space="preserve">, </w:t>
            </w:r>
            <w:proofErr w:type="spellStart"/>
            <w:r>
              <w:t>виправлення</w:t>
            </w:r>
            <w:proofErr w:type="spellEnd"/>
            <w:r>
              <w:t xml:space="preserve"> </w:t>
            </w:r>
            <w:proofErr w:type="spellStart"/>
            <w:r>
              <w:t>яких</w:t>
            </w:r>
            <w:proofErr w:type="spellEnd"/>
            <w:r>
              <w:t xml:space="preserve"> не </w:t>
            </w:r>
            <w:proofErr w:type="spellStart"/>
            <w:r>
              <w:t>призводить</w:t>
            </w:r>
            <w:proofErr w:type="spellEnd"/>
            <w:r>
              <w:t xml:space="preserve"> до </w:t>
            </w:r>
            <w:proofErr w:type="spellStart"/>
            <w:r>
              <w:t>зміни</w:t>
            </w:r>
            <w:proofErr w:type="spellEnd"/>
            <w:r>
              <w:t xml:space="preserve"> предмета </w:t>
            </w:r>
            <w:proofErr w:type="spellStart"/>
            <w:r>
              <w:t>закупівлі</w:t>
            </w:r>
            <w:proofErr w:type="spellEnd"/>
            <w:r>
              <w:t xml:space="preserve">, </w:t>
            </w:r>
            <w:proofErr w:type="spellStart"/>
            <w:r>
              <w:t>запропонованого</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його</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найменування</w:t>
            </w:r>
            <w:proofErr w:type="spellEnd"/>
            <w:r>
              <w:t xml:space="preserve"> товару, марки, </w:t>
            </w:r>
            <w:proofErr w:type="spellStart"/>
            <w:r>
              <w:t>моделі</w:t>
            </w:r>
            <w:proofErr w:type="spellEnd"/>
            <w:r>
              <w:t xml:space="preserve"> </w:t>
            </w:r>
            <w:proofErr w:type="spellStart"/>
            <w:r>
              <w:t>тощо</w:t>
            </w:r>
            <w:proofErr w:type="spellEnd"/>
            <w:r>
              <w:t>.</w:t>
            </w:r>
          </w:p>
          <w:p w14:paraId="078C9FE8" w14:textId="77777777" w:rsidR="00A84463" w:rsidRDefault="00A84463" w:rsidP="00A84463">
            <w:pPr>
              <w:widowControl w:val="0"/>
              <w:ind w:right="113"/>
              <w:contextualSpacing/>
              <w:jc w:val="both"/>
            </w:pPr>
          </w:p>
          <w:p w14:paraId="730998B4" w14:textId="38DF4998" w:rsidR="00A84463" w:rsidRDefault="00A84463" w:rsidP="00A84463">
            <w:pPr>
              <w:widowControl w:val="0"/>
              <w:ind w:right="113"/>
              <w:contextualSpacing/>
              <w:jc w:val="both"/>
            </w:pPr>
            <w:proofErr w:type="spellStart"/>
            <w:r>
              <w:t>Замовник</w:t>
            </w:r>
            <w:proofErr w:type="spellEnd"/>
            <w:r>
              <w:t xml:space="preserve"> не </w:t>
            </w:r>
            <w:proofErr w:type="spellStart"/>
            <w:r>
              <w:t>може</w:t>
            </w:r>
            <w:proofErr w:type="spellEnd"/>
            <w:r>
              <w:t xml:space="preserve"> </w:t>
            </w:r>
            <w:proofErr w:type="spellStart"/>
            <w:r>
              <w:t>розміщувати</w:t>
            </w:r>
            <w:proofErr w:type="spellEnd"/>
            <w:r>
              <w:t xml:space="preserve"> </w:t>
            </w:r>
            <w:proofErr w:type="spellStart"/>
            <w:r>
              <w:t>щодо</w:t>
            </w:r>
            <w:proofErr w:type="spellEnd"/>
            <w:r>
              <w:t xml:space="preserve"> одного і того ж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більше</w:t>
            </w:r>
            <w:proofErr w:type="spellEnd"/>
            <w:r>
              <w:t xml:space="preserve"> </w:t>
            </w:r>
            <w:proofErr w:type="spellStart"/>
            <w:r>
              <w:t>ніж</w:t>
            </w:r>
            <w:proofErr w:type="spellEnd"/>
            <w:r>
              <w:t xml:space="preserve"> один раз </w:t>
            </w:r>
            <w:proofErr w:type="spellStart"/>
            <w:r>
              <w:t>повідомлення</w:t>
            </w:r>
            <w:proofErr w:type="spellEnd"/>
            <w:r>
              <w:t xml:space="preserve"> з </w:t>
            </w:r>
            <w:proofErr w:type="spellStart"/>
            <w:r>
              <w:t>вимогою</w:t>
            </w:r>
            <w:proofErr w:type="spellEnd"/>
            <w:r>
              <w:t xml:space="preserve"> про </w:t>
            </w:r>
            <w:proofErr w:type="spellStart"/>
            <w:r>
              <w:t>усунення</w:t>
            </w:r>
            <w:proofErr w:type="spellEnd"/>
            <w:r>
              <w:t xml:space="preserve"> </w:t>
            </w:r>
            <w:proofErr w:type="spellStart"/>
            <w:r>
              <w:t>невідповідностей</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подані</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пов’язаних</w:t>
            </w:r>
            <w:proofErr w:type="spellEnd"/>
            <w:r>
              <w:t xml:space="preserve"> з </w:t>
            </w:r>
            <w:proofErr w:type="spellStart"/>
            <w:r>
              <w:t>виконанням</w:t>
            </w:r>
            <w:proofErr w:type="spellEnd"/>
            <w:r>
              <w:t xml:space="preserve"> </w:t>
            </w:r>
            <w:proofErr w:type="spellStart"/>
            <w:r>
              <w:t>рішення</w:t>
            </w:r>
            <w:proofErr w:type="spellEnd"/>
            <w:r>
              <w:t xml:space="preserve"> органу </w:t>
            </w:r>
            <w:proofErr w:type="spellStart"/>
            <w:r>
              <w:t>оскарження</w:t>
            </w:r>
            <w:proofErr w:type="spellEnd"/>
            <w:r>
              <w:t>.</w:t>
            </w:r>
          </w:p>
        </w:tc>
        <w:tc>
          <w:tcPr>
            <w:tcW w:w="3972" w:type="dxa"/>
          </w:tcPr>
          <w:p w14:paraId="3ACE1B5F" w14:textId="77777777" w:rsidR="00A84463" w:rsidRPr="00A36C53" w:rsidRDefault="00A84463" w:rsidP="00A84463">
            <w:pPr>
              <w:jc w:val="both"/>
            </w:pPr>
            <w:proofErr w:type="spellStart"/>
            <w:r w:rsidRPr="00A36C53">
              <w:lastRenderedPageBreak/>
              <w:t>Оцінка</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проводиться </w:t>
            </w:r>
            <w:proofErr w:type="spellStart"/>
            <w:r w:rsidRPr="00A36C53">
              <w:t>електронною</w:t>
            </w:r>
            <w:proofErr w:type="spellEnd"/>
            <w:r w:rsidRPr="00A36C53">
              <w:t xml:space="preserve"> системою </w:t>
            </w:r>
            <w:proofErr w:type="spellStart"/>
            <w:r w:rsidRPr="00A36C53">
              <w:t>закупівель</w:t>
            </w:r>
            <w:proofErr w:type="spellEnd"/>
            <w:r w:rsidRPr="00A36C53">
              <w:t xml:space="preserve"> автоматично на </w:t>
            </w:r>
            <w:proofErr w:type="spellStart"/>
            <w:r w:rsidRPr="00A36C53">
              <w:t>основі</w:t>
            </w:r>
            <w:proofErr w:type="spellEnd"/>
            <w:r w:rsidRPr="00A36C53">
              <w:t xml:space="preserve"> </w:t>
            </w:r>
            <w:proofErr w:type="spellStart"/>
            <w:r w:rsidRPr="00A36C53">
              <w:t>критеріїв</w:t>
            </w:r>
            <w:proofErr w:type="spellEnd"/>
            <w:r w:rsidRPr="00A36C53">
              <w:t xml:space="preserve"> і методики </w:t>
            </w:r>
            <w:proofErr w:type="spellStart"/>
            <w:r w:rsidRPr="00A36C53">
              <w:t>оцінки</w:t>
            </w:r>
            <w:proofErr w:type="spellEnd"/>
            <w:r w:rsidRPr="00A36C53">
              <w:t xml:space="preserve">, </w:t>
            </w:r>
            <w:proofErr w:type="spellStart"/>
            <w:r w:rsidRPr="00A36C53">
              <w:t>визначених</w:t>
            </w:r>
            <w:proofErr w:type="spellEnd"/>
            <w:r w:rsidRPr="00A36C53">
              <w:t xml:space="preserve"> </w:t>
            </w:r>
            <w:proofErr w:type="spellStart"/>
            <w:r w:rsidRPr="00A36C53">
              <w:t>замовником</w:t>
            </w:r>
            <w:proofErr w:type="spellEnd"/>
            <w:r w:rsidRPr="00A36C53">
              <w:t xml:space="preserve"> у </w:t>
            </w:r>
            <w:proofErr w:type="spellStart"/>
            <w:r w:rsidRPr="00A36C53">
              <w:t>тендерній</w:t>
            </w:r>
            <w:proofErr w:type="spellEnd"/>
            <w:r w:rsidRPr="00A36C53">
              <w:t xml:space="preserve"> </w:t>
            </w:r>
            <w:proofErr w:type="spellStart"/>
            <w:r w:rsidRPr="00A36C53">
              <w:t>документації</w:t>
            </w:r>
            <w:proofErr w:type="spellEnd"/>
            <w:r w:rsidRPr="00A36C53">
              <w:t xml:space="preserve">, шляхом </w:t>
            </w:r>
            <w:proofErr w:type="spellStart"/>
            <w:r w:rsidRPr="00A36C53">
              <w:t>визначення</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вигідною</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вигідною</w:t>
            </w:r>
            <w:proofErr w:type="spellEnd"/>
            <w:r w:rsidRPr="00A36C53">
              <w:t xml:space="preserve"> тендерною </w:t>
            </w:r>
            <w:proofErr w:type="spellStart"/>
            <w:r w:rsidRPr="00A36C53">
              <w:t>пропозицією</w:t>
            </w:r>
            <w:proofErr w:type="spellEnd"/>
            <w:r w:rsidRPr="00A36C53">
              <w:t xml:space="preserve"> </w:t>
            </w:r>
            <w:proofErr w:type="spellStart"/>
            <w:r w:rsidRPr="00A36C53">
              <w:t>електронна</w:t>
            </w:r>
            <w:proofErr w:type="spellEnd"/>
            <w:r w:rsidRPr="00A36C53">
              <w:t xml:space="preserve"> система </w:t>
            </w:r>
            <w:proofErr w:type="spellStart"/>
            <w:r w:rsidRPr="00A36C53">
              <w:t>закупівель</w:t>
            </w:r>
            <w:proofErr w:type="spellEnd"/>
            <w:r w:rsidRPr="00A36C53">
              <w:t xml:space="preserve"> </w:t>
            </w:r>
            <w:proofErr w:type="spellStart"/>
            <w:r w:rsidRPr="00A36C53">
              <w:t>визначає</w:t>
            </w:r>
            <w:proofErr w:type="spellEnd"/>
            <w:r w:rsidRPr="00A36C53">
              <w:t xml:space="preserve"> </w:t>
            </w:r>
            <w:proofErr w:type="spellStart"/>
            <w:r w:rsidRPr="00A36C53">
              <w:t>тендерну</w:t>
            </w:r>
            <w:proofErr w:type="spellEnd"/>
            <w:r w:rsidRPr="00A36C53">
              <w:t xml:space="preserve"> </w:t>
            </w:r>
            <w:proofErr w:type="spellStart"/>
            <w:r w:rsidRPr="00A36C53">
              <w:t>пропозицію</w:t>
            </w:r>
            <w:proofErr w:type="spellEnd"/>
            <w:r w:rsidRPr="00A36C53">
              <w:t xml:space="preserve">, </w:t>
            </w:r>
            <w:proofErr w:type="spellStart"/>
            <w:r w:rsidRPr="00A36C53">
              <w:t>ціна</w:t>
            </w:r>
            <w:proofErr w:type="spellEnd"/>
            <w:r w:rsidRPr="00A36C53">
              <w:t xml:space="preserve">/приведена </w:t>
            </w:r>
            <w:proofErr w:type="spellStart"/>
            <w:r w:rsidRPr="00A36C53">
              <w:t>ціна</w:t>
            </w:r>
            <w:proofErr w:type="spellEnd"/>
            <w:r w:rsidRPr="00A36C53">
              <w:t xml:space="preserve"> </w:t>
            </w:r>
            <w:proofErr w:type="spellStart"/>
            <w:r w:rsidRPr="00A36C53">
              <w:t>якої</w:t>
            </w:r>
            <w:proofErr w:type="spellEnd"/>
            <w:r w:rsidRPr="00A36C53">
              <w:t xml:space="preserve"> є </w:t>
            </w:r>
            <w:proofErr w:type="spellStart"/>
            <w:r w:rsidRPr="00A36C53">
              <w:t>найнижчою</w:t>
            </w:r>
            <w:proofErr w:type="spellEnd"/>
            <w:r w:rsidRPr="00A36C53">
              <w:t xml:space="preserve">. </w:t>
            </w:r>
          </w:p>
          <w:p w14:paraId="0FFCF131" w14:textId="77777777" w:rsidR="00A84463" w:rsidRPr="00A36C53" w:rsidRDefault="00A84463" w:rsidP="00A84463">
            <w:pPr>
              <w:pStyle w:val="10"/>
              <w:jc w:val="both"/>
              <w:rPr>
                <w:rFonts w:ascii="Times New Roman" w:hAnsi="Times New Roman"/>
                <w:sz w:val="24"/>
                <w:szCs w:val="24"/>
              </w:rPr>
            </w:pPr>
            <w:r w:rsidRPr="00A36C53">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20" w:anchor="n1513" w:tgtFrame="_blank" w:history="1">
              <w:r w:rsidRPr="00A36C53">
                <w:rPr>
                  <w:rFonts w:ascii="Times New Roman" w:hAnsi="Times New Roman"/>
                  <w:sz w:val="24"/>
                  <w:szCs w:val="24"/>
                  <w:u w:val="single"/>
                  <w:lang w:eastAsia="uk-UA"/>
                </w:rPr>
                <w:t>другої</w:t>
              </w:r>
            </w:hyperlink>
            <w:r w:rsidRPr="00A36C53">
              <w:rPr>
                <w:rFonts w:ascii="Times New Roman" w:hAnsi="Times New Roman"/>
                <w:sz w:val="24"/>
                <w:szCs w:val="24"/>
                <w:lang w:eastAsia="uk-UA"/>
              </w:rPr>
              <w:t xml:space="preserve">, </w:t>
            </w:r>
            <w:hyperlink r:id="rId21" w:anchor="n1531" w:tgtFrame="_blank" w:history="1">
              <w:r w:rsidRPr="00A36C53">
                <w:rPr>
                  <w:rFonts w:ascii="Times New Roman" w:hAnsi="Times New Roman"/>
                  <w:sz w:val="24"/>
                  <w:szCs w:val="24"/>
                  <w:u w:val="single"/>
                  <w:lang w:eastAsia="uk-UA"/>
                </w:rPr>
                <w:t>дванадцятої</w:t>
              </w:r>
            </w:hyperlink>
            <w:r w:rsidRPr="00A36C53">
              <w:rPr>
                <w:rFonts w:ascii="Times New Roman" w:hAnsi="Times New Roman"/>
                <w:sz w:val="24"/>
                <w:szCs w:val="24"/>
                <w:lang w:eastAsia="uk-UA"/>
              </w:rPr>
              <w:t xml:space="preserve">, </w:t>
            </w:r>
            <w:hyperlink r:id="rId22" w:anchor="n1553" w:tgtFrame="_blank" w:history="1">
              <w:r w:rsidRPr="00A36C53">
                <w:rPr>
                  <w:rFonts w:ascii="Times New Roman" w:hAnsi="Times New Roman"/>
                  <w:sz w:val="24"/>
                  <w:szCs w:val="24"/>
                  <w:u w:val="single"/>
                  <w:lang w:eastAsia="uk-UA"/>
                </w:rPr>
                <w:t>шістнадцятої</w:t>
              </w:r>
            </w:hyperlink>
            <w:r w:rsidRPr="00A36C53">
              <w:rPr>
                <w:rFonts w:ascii="Times New Roman" w:hAnsi="Times New Roman"/>
                <w:sz w:val="24"/>
                <w:szCs w:val="24"/>
                <w:lang w:eastAsia="uk-UA"/>
              </w:rPr>
              <w:t xml:space="preserve">, абзаців </w:t>
            </w:r>
            <w:hyperlink r:id="rId23" w:anchor="n1550" w:tgtFrame="_blank" w:history="1">
              <w:r w:rsidRPr="00A36C53">
                <w:rPr>
                  <w:rFonts w:ascii="Times New Roman" w:hAnsi="Times New Roman"/>
                  <w:sz w:val="24"/>
                  <w:szCs w:val="24"/>
                  <w:u w:val="single"/>
                  <w:lang w:eastAsia="uk-UA"/>
                </w:rPr>
                <w:t>другого</w:t>
              </w:r>
            </w:hyperlink>
            <w:r w:rsidRPr="00A36C53">
              <w:rPr>
                <w:rFonts w:ascii="Times New Roman" w:hAnsi="Times New Roman"/>
                <w:sz w:val="24"/>
                <w:szCs w:val="24"/>
                <w:lang w:eastAsia="uk-UA"/>
              </w:rPr>
              <w:t xml:space="preserve"> і </w:t>
            </w:r>
            <w:hyperlink r:id="rId24" w:anchor="n1551" w:tgtFrame="_blank" w:history="1">
              <w:r w:rsidRPr="00A36C53">
                <w:rPr>
                  <w:rFonts w:ascii="Times New Roman" w:hAnsi="Times New Roman"/>
                  <w:sz w:val="24"/>
                  <w:szCs w:val="24"/>
                  <w:u w:val="single"/>
                  <w:lang w:eastAsia="uk-UA"/>
                </w:rPr>
                <w:t>третього</w:t>
              </w:r>
            </w:hyperlink>
            <w:r w:rsidRPr="00A36C53">
              <w:rPr>
                <w:rFonts w:ascii="Times New Roman" w:hAnsi="Times New Roman"/>
                <w:sz w:val="24"/>
                <w:szCs w:val="24"/>
                <w:lang w:eastAsia="uk-UA"/>
              </w:rPr>
              <w:t xml:space="preserve"> частини п’ятнадцятої статті 29 Закону не застосовуються) з урахуванням положень </w:t>
            </w:r>
            <w:hyperlink r:id="rId25" w:anchor="n588" w:history="1">
              <w:r w:rsidRPr="00A36C53">
                <w:rPr>
                  <w:rFonts w:ascii="Times New Roman" w:hAnsi="Times New Roman"/>
                  <w:sz w:val="24"/>
                  <w:szCs w:val="24"/>
                  <w:u w:val="single"/>
                  <w:lang w:eastAsia="uk-UA"/>
                </w:rPr>
                <w:t>пункту 43</w:t>
              </w:r>
            </w:hyperlink>
            <w:r w:rsidRPr="00A36C53">
              <w:rPr>
                <w:rFonts w:ascii="Times New Roman" w:hAnsi="Times New Roman"/>
                <w:sz w:val="24"/>
                <w:szCs w:val="24"/>
                <w:lang w:eastAsia="uk-UA"/>
              </w:rPr>
              <w:t xml:space="preserve"> Особливостей.</w:t>
            </w:r>
          </w:p>
          <w:p w14:paraId="75BDAAEE" w14:textId="77777777" w:rsidR="00A84463" w:rsidRPr="00A36C53" w:rsidRDefault="00A84463" w:rsidP="00A84463">
            <w:pPr>
              <w:pStyle w:val="10"/>
              <w:jc w:val="both"/>
              <w:rPr>
                <w:rFonts w:ascii="Times New Roman" w:hAnsi="Times New Roman"/>
                <w:sz w:val="24"/>
                <w:szCs w:val="24"/>
              </w:rPr>
            </w:pPr>
            <w:r w:rsidRPr="00A36C53">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08536D44" w14:textId="77777777" w:rsidR="00A84463" w:rsidRPr="00A36C53" w:rsidRDefault="00A84463" w:rsidP="00A84463">
            <w:pPr>
              <w:pStyle w:val="10"/>
              <w:jc w:val="both"/>
              <w:rPr>
                <w:rFonts w:ascii="Times New Roman" w:hAnsi="Times New Roman"/>
                <w:sz w:val="24"/>
                <w:szCs w:val="24"/>
              </w:rPr>
            </w:pPr>
            <w:r w:rsidRPr="00A36C53">
              <w:rPr>
                <w:rFonts w:ascii="Times New Roman" w:hAnsi="Times New Roman"/>
                <w:sz w:val="24"/>
                <w:szCs w:val="24"/>
              </w:rPr>
              <w:lastRenderedPageBreak/>
              <w:t>Критерії та методика оцінки визначаються відповідно до статті 29 Закону.</w:t>
            </w:r>
          </w:p>
          <w:p w14:paraId="03938679" w14:textId="77777777" w:rsidR="00A84463" w:rsidRPr="00A36C53" w:rsidRDefault="00A84463" w:rsidP="00A84463">
            <w:pPr>
              <w:pStyle w:val="10"/>
              <w:jc w:val="both"/>
              <w:rPr>
                <w:rFonts w:ascii="Times New Roman" w:hAnsi="Times New Roman"/>
                <w:sz w:val="24"/>
                <w:szCs w:val="24"/>
              </w:rPr>
            </w:pPr>
            <w:r w:rsidRPr="00A36C53">
              <w:rPr>
                <w:rFonts w:ascii="Times New Roman" w:hAnsi="Times New Roman"/>
                <w:sz w:val="24"/>
                <w:szCs w:val="24"/>
              </w:rPr>
              <w:t>Єдиним критерієм оцінки тендерних пропозицій є „Ціна”. Питома вага – 100%.</w:t>
            </w:r>
          </w:p>
          <w:p w14:paraId="4D9A8F59" w14:textId="77777777" w:rsidR="00A84463" w:rsidRPr="00A36C53" w:rsidRDefault="00A84463" w:rsidP="00A84463">
            <w:pPr>
              <w:widowControl w:val="0"/>
              <w:jc w:val="both"/>
            </w:pPr>
            <w:proofErr w:type="spellStart"/>
            <w:r w:rsidRPr="00A36C53">
              <w:t>Оцінка</w:t>
            </w:r>
            <w:proofErr w:type="spellEnd"/>
            <w:r w:rsidRPr="00A36C53">
              <w:t xml:space="preserve"> </w:t>
            </w:r>
            <w:proofErr w:type="spellStart"/>
            <w:r w:rsidRPr="00A36C53">
              <w:t>тендерних</w:t>
            </w:r>
            <w:proofErr w:type="spellEnd"/>
            <w:r w:rsidRPr="00A36C53">
              <w:t xml:space="preserve"> </w:t>
            </w:r>
            <w:proofErr w:type="spellStart"/>
            <w:r w:rsidRPr="00A36C53">
              <w:t>пропозицій</w:t>
            </w:r>
            <w:proofErr w:type="spellEnd"/>
            <w:r w:rsidRPr="00A36C53">
              <w:t xml:space="preserve"> проводиться автоматично </w:t>
            </w:r>
            <w:proofErr w:type="spellStart"/>
            <w:r w:rsidRPr="00A36C53">
              <w:t>електронною</w:t>
            </w:r>
            <w:proofErr w:type="spellEnd"/>
            <w:r w:rsidRPr="00A36C53">
              <w:t xml:space="preserve"> системою </w:t>
            </w:r>
            <w:proofErr w:type="spellStart"/>
            <w:r w:rsidRPr="00A36C53">
              <w:t>закупівель</w:t>
            </w:r>
            <w:proofErr w:type="spellEnd"/>
            <w:r w:rsidRPr="00A36C53">
              <w:t xml:space="preserve"> на </w:t>
            </w:r>
            <w:proofErr w:type="spellStart"/>
            <w:r w:rsidRPr="00A36C53">
              <w:t>основі</w:t>
            </w:r>
            <w:proofErr w:type="spellEnd"/>
            <w:r w:rsidRPr="00A36C53">
              <w:t xml:space="preserve"> </w:t>
            </w:r>
            <w:proofErr w:type="spellStart"/>
            <w:r w:rsidRPr="00A36C53">
              <w:t>критеріїв</w:t>
            </w:r>
            <w:proofErr w:type="spellEnd"/>
            <w:r w:rsidRPr="00A36C53">
              <w:t xml:space="preserve"> і методики </w:t>
            </w:r>
            <w:proofErr w:type="spellStart"/>
            <w:r w:rsidRPr="00A36C53">
              <w:t>оцінки</w:t>
            </w:r>
            <w:proofErr w:type="spellEnd"/>
            <w:r w:rsidRPr="00A36C53">
              <w:t xml:space="preserve">, </w:t>
            </w:r>
            <w:proofErr w:type="spellStart"/>
            <w:r w:rsidRPr="00A36C53">
              <w:t>зазначених</w:t>
            </w:r>
            <w:proofErr w:type="spellEnd"/>
            <w:r w:rsidRPr="00A36C53">
              <w:t xml:space="preserve"> </w:t>
            </w:r>
            <w:proofErr w:type="spellStart"/>
            <w:r w:rsidRPr="00A36C53">
              <w:t>замовником</w:t>
            </w:r>
            <w:proofErr w:type="spellEnd"/>
            <w:r w:rsidRPr="00A36C53">
              <w:t xml:space="preserve"> у </w:t>
            </w:r>
            <w:proofErr w:type="spellStart"/>
            <w:r w:rsidRPr="00A36C53">
              <w:t>тендерній</w:t>
            </w:r>
            <w:proofErr w:type="spellEnd"/>
            <w:r w:rsidRPr="00A36C53">
              <w:t xml:space="preserve"> </w:t>
            </w:r>
            <w:proofErr w:type="spellStart"/>
            <w:r w:rsidRPr="00A36C53">
              <w:t>документації</w:t>
            </w:r>
            <w:proofErr w:type="spellEnd"/>
            <w:r w:rsidRPr="00A36C53">
              <w:t xml:space="preserve">, шляхом </w:t>
            </w:r>
            <w:proofErr w:type="spellStart"/>
            <w:r w:rsidRPr="00A36C53">
              <w:t>застосування</w:t>
            </w:r>
            <w:proofErr w:type="spellEnd"/>
            <w:r w:rsidRPr="00A36C53">
              <w:t xml:space="preserve"> </w:t>
            </w:r>
            <w:proofErr w:type="spellStart"/>
            <w:r w:rsidRPr="00A36C53">
              <w:t>електронного</w:t>
            </w:r>
            <w:proofErr w:type="spellEnd"/>
            <w:r w:rsidRPr="00A36C53">
              <w:t xml:space="preserve"> </w:t>
            </w:r>
            <w:proofErr w:type="spellStart"/>
            <w:r w:rsidRPr="00A36C53">
              <w:t>аукціону</w:t>
            </w:r>
            <w:proofErr w:type="spellEnd"/>
            <w:r w:rsidRPr="00A36C53">
              <w:t xml:space="preserve"> </w:t>
            </w:r>
            <w:r w:rsidRPr="00A36C53">
              <w:rPr>
                <w:i/>
              </w:rPr>
              <w:t xml:space="preserve">(у </w:t>
            </w:r>
            <w:proofErr w:type="spellStart"/>
            <w:r w:rsidRPr="00A36C53">
              <w:rPr>
                <w:i/>
              </w:rPr>
              <w:t>разі</w:t>
            </w:r>
            <w:proofErr w:type="spellEnd"/>
            <w:r w:rsidRPr="00A36C53">
              <w:rPr>
                <w:i/>
              </w:rPr>
              <w:t xml:space="preserve"> </w:t>
            </w:r>
            <w:proofErr w:type="spellStart"/>
            <w:r w:rsidRPr="00A36C53">
              <w:rPr>
                <w:i/>
              </w:rPr>
              <w:t>якщо</w:t>
            </w:r>
            <w:proofErr w:type="spellEnd"/>
            <w:r w:rsidRPr="00A36C53">
              <w:rPr>
                <w:i/>
              </w:rPr>
              <w:t xml:space="preserve"> подано </w:t>
            </w:r>
            <w:proofErr w:type="spellStart"/>
            <w:r w:rsidRPr="00A36C53">
              <w:rPr>
                <w:i/>
              </w:rPr>
              <w:t>дві</w:t>
            </w:r>
            <w:proofErr w:type="spellEnd"/>
            <w:r w:rsidRPr="00A36C53">
              <w:rPr>
                <w:i/>
              </w:rPr>
              <w:t xml:space="preserve"> і </w:t>
            </w:r>
            <w:proofErr w:type="spellStart"/>
            <w:r w:rsidRPr="00A36C53">
              <w:rPr>
                <w:i/>
              </w:rPr>
              <w:t>більше</w:t>
            </w:r>
            <w:proofErr w:type="spellEnd"/>
            <w:r w:rsidRPr="00A36C53">
              <w:rPr>
                <w:i/>
              </w:rPr>
              <w:t xml:space="preserve"> </w:t>
            </w:r>
            <w:proofErr w:type="spellStart"/>
            <w:r w:rsidRPr="00A36C53">
              <w:rPr>
                <w:i/>
              </w:rPr>
              <w:t>тендерних</w:t>
            </w:r>
            <w:proofErr w:type="spellEnd"/>
            <w:r w:rsidRPr="00A36C53">
              <w:rPr>
                <w:i/>
              </w:rPr>
              <w:t xml:space="preserve"> </w:t>
            </w:r>
            <w:proofErr w:type="spellStart"/>
            <w:r w:rsidRPr="00A36C53">
              <w:rPr>
                <w:i/>
              </w:rPr>
              <w:t>пропозицій</w:t>
            </w:r>
            <w:proofErr w:type="spellEnd"/>
            <w:r w:rsidRPr="00A36C53">
              <w:rPr>
                <w:i/>
              </w:rPr>
              <w:t>).</w:t>
            </w:r>
          </w:p>
          <w:p w14:paraId="3D7A166F" w14:textId="77777777" w:rsidR="00A84463" w:rsidRPr="00A36C53" w:rsidRDefault="00A84463" w:rsidP="00A84463">
            <w:pPr>
              <w:pStyle w:val="10"/>
              <w:jc w:val="both"/>
              <w:rPr>
                <w:rFonts w:ascii="Times New Roman" w:hAnsi="Times New Roman"/>
                <w:sz w:val="24"/>
                <w:szCs w:val="24"/>
              </w:rPr>
            </w:pPr>
            <w:r w:rsidRPr="00A36C53">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FBB76A5" w14:textId="77777777" w:rsidR="00A84463" w:rsidRPr="00A36C53" w:rsidRDefault="00A84463" w:rsidP="00A84463">
            <w:pPr>
              <w:widowControl w:val="0"/>
              <w:jc w:val="both"/>
              <w:rPr>
                <w:bCs/>
              </w:rPr>
            </w:pPr>
            <w:proofErr w:type="spellStart"/>
            <w:r w:rsidRPr="00A36C53">
              <w:rPr>
                <w:bCs/>
              </w:rPr>
              <w:t>Ціна</w:t>
            </w:r>
            <w:proofErr w:type="spellEnd"/>
            <w:r w:rsidRPr="00A36C53">
              <w:rPr>
                <w:bCs/>
              </w:rPr>
              <w:t xml:space="preserve"> </w:t>
            </w:r>
            <w:proofErr w:type="spellStart"/>
            <w:r w:rsidRPr="00A36C53">
              <w:rPr>
                <w:bCs/>
              </w:rPr>
              <w:t>тендерної</w:t>
            </w:r>
            <w:proofErr w:type="spellEnd"/>
            <w:r w:rsidRPr="00A36C53">
              <w:rPr>
                <w:bCs/>
              </w:rPr>
              <w:t xml:space="preserve"> </w:t>
            </w:r>
            <w:proofErr w:type="spellStart"/>
            <w:r w:rsidRPr="00A36C53">
              <w:rPr>
                <w:bCs/>
              </w:rPr>
              <w:t>пропозиції</w:t>
            </w:r>
            <w:proofErr w:type="spellEnd"/>
            <w:r w:rsidRPr="00A36C53">
              <w:rPr>
                <w:bCs/>
              </w:rPr>
              <w:t xml:space="preserve"> не </w:t>
            </w:r>
            <w:proofErr w:type="spellStart"/>
            <w:r w:rsidRPr="00A36C53">
              <w:rPr>
                <w:bCs/>
              </w:rPr>
              <w:t>може</w:t>
            </w:r>
            <w:proofErr w:type="spellEnd"/>
            <w:r w:rsidRPr="00A36C53">
              <w:rPr>
                <w:bCs/>
              </w:rPr>
              <w:t xml:space="preserve"> </w:t>
            </w:r>
            <w:proofErr w:type="spellStart"/>
            <w:r w:rsidRPr="00A36C53">
              <w:rPr>
                <w:bCs/>
              </w:rPr>
              <w:t>перевищувати</w:t>
            </w:r>
            <w:proofErr w:type="spellEnd"/>
            <w:r w:rsidRPr="00A36C53">
              <w:rPr>
                <w:bCs/>
              </w:rPr>
              <w:t xml:space="preserve"> </w:t>
            </w:r>
            <w:proofErr w:type="spellStart"/>
            <w:r w:rsidRPr="00A36C53">
              <w:rPr>
                <w:bCs/>
              </w:rPr>
              <w:t>очікувану</w:t>
            </w:r>
            <w:proofErr w:type="spellEnd"/>
            <w:r w:rsidRPr="00A36C53">
              <w:rPr>
                <w:bCs/>
              </w:rPr>
              <w:t xml:space="preserve"> </w:t>
            </w:r>
            <w:proofErr w:type="spellStart"/>
            <w:r w:rsidRPr="00A36C53">
              <w:rPr>
                <w:bCs/>
              </w:rPr>
              <w:t>вартість</w:t>
            </w:r>
            <w:proofErr w:type="spellEnd"/>
            <w:r w:rsidRPr="00A36C53">
              <w:rPr>
                <w:bCs/>
              </w:rPr>
              <w:t xml:space="preserve"> предмета </w:t>
            </w:r>
            <w:proofErr w:type="spellStart"/>
            <w:r w:rsidRPr="00A36C53">
              <w:rPr>
                <w:bCs/>
              </w:rPr>
              <w:t>закупівлі</w:t>
            </w:r>
            <w:proofErr w:type="spellEnd"/>
            <w:r w:rsidRPr="00A36C53">
              <w:rPr>
                <w:bCs/>
              </w:rPr>
              <w:t xml:space="preserve">, </w:t>
            </w:r>
            <w:proofErr w:type="spellStart"/>
            <w:r w:rsidRPr="00A36C53">
              <w:rPr>
                <w:bCs/>
              </w:rPr>
              <w:t>зазначену</w:t>
            </w:r>
            <w:proofErr w:type="spellEnd"/>
            <w:r w:rsidRPr="00A36C53">
              <w:rPr>
                <w:bCs/>
              </w:rPr>
              <w:t xml:space="preserve"> в </w:t>
            </w:r>
            <w:proofErr w:type="spellStart"/>
            <w:r w:rsidRPr="00A36C53">
              <w:rPr>
                <w:bCs/>
              </w:rPr>
              <w:t>оголошенні</w:t>
            </w:r>
            <w:proofErr w:type="spellEnd"/>
            <w:r w:rsidRPr="00A36C53">
              <w:rPr>
                <w:bCs/>
              </w:rPr>
              <w:t xml:space="preserve"> про </w:t>
            </w:r>
            <w:proofErr w:type="spellStart"/>
            <w:r w:rsidRPr="00A36C53">
              <w:rPr>
                <w:bCs/>
              </w:rPr>
              <w:t>проведення</w:t>
            </w:r>
            <w:proofErr w:type="spellEnd"/>
            <w:r w:rsidRPr="00A36C53">
              <w:rPr>
                <w:bCs/>
              </w:rPr>
              <w:t xml:space="preserve"> </w:t>
            </w:r>
            <w:proofErr w:type="spellStart"/>
            <w:r w:rsidRPr="00A36C53">
              <w:rPr>
                <w:bCs/>
              </w:rPr>
              <w:t>відкритих</w:t>
            </w:r>
            <w:proofErr w:type="spellEnd"/>
            <w:r w:rsidRPr="00A36C53">
              <w:rPr>
                <w:bCs/>
              </w:rPr>
              <w:t xml:space="preserve"> </w:t>
            </w:r>
            <w:proofErr w:type="spellStart"/>
            <w:r w:rsidRPr="00A36C53">
              <w:rPr>
                <w:bCs/>
              </w:rPr>
              <w:t>торгів</w:t>
            </w:r>
            <w:proofErr w:type="spellEnd"/>
            <w:r w:rsidRPr="00A36C53">
              <w:rPr>
                <w:bCs/>
              </w:rPr>
              <w:t xml:space="preserve">, з </w:t>
            </w:r>
            <w:proofErr w:type="spellStart"/>
            <w:r w:rsidRPr="00A36C53">
              <w:rPr>
                <w:bCs/>
              </w:rPr>
              <w:t>урахуванням</w:t>
            </w:r>
            <w:proofErr w:type="spellEnd"/>
            <w:r w:rsidRPr="00A36C53">
              <w:rPr>
                <w:bCs/>
              </w:rPr>
              <w:t xml:space="preserve"> абзацу другого пункту 28 </w:t>
            </w:r>
            <w:proofErr w:type="spellStart"/>
            <w:r w:rsidRPr="00A36C53">
              <w:rPr>
                <w:bCs/>
              </w:rPr>
              <w:t>Особливостей</w:t>
            </w:r>
            <w:proofErr w:type="spellEnd"/>
            <w:r w:rsidRPr="00A36C53">
              <w:rPr>
                <w:bCs/>
              </w:rPr>
              <w:t>.</w:t>
            </w:r>
          </w:p>
          <w:p w14:paraId="25C35503" w14:textId="77777777" w:rsidR="00A84463" w:rsidRPr="00A36C53" w:rsidRDefault="00A84463" w:rsidP="00A84463">
            <w:pPr>
              <w:contextualSpacing/>
              <w:jc w:val="both"/>
            </w:pPr>
            <w:r w:rsidRPr="00A36C53">
              <w:t xml:space="preserve">У </w:t>
            </w:r>
            <w:proofErr w:type="spellStart"/>
            <w:r w:rsidRPr="00A36C53">
              <w:t>разі</w:t>
            </w:r>
            <w:proofErr w:type="spellEnd"/>
            <w:r w:rsidRPr="00A36C53">
              <w:t xml:space="preserve"> </w:t>
            </w:r>
            <w:proofErr w:type="spellStart"/>
            <w:r w:rsidRPr="00A36C53">
              <w:t>якщо</w:t>
            </w:r>
            <w:proofErr w:type="spellEnd"/>
            <w:r w:rsidRPr="00A36C53">
              <w:t xml:space="preserve"> </w:t>
            </w:r>
            <w:proofErr w:type="spellStart"/>
            <w:r w:rsidRPr="00A36C53">
              <w:t>ціна</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є </w:t>
            </w:r>
            <w:proofErr w:type="spellStart"/>
            <w:r w:rsidRPr="00A36C53">
              <w:t>вищою</w:t>
            </w:r>
            <w:proofErr w:type="spellEnd"/>
            <w:r w:rsidRPr="00A36C53">
              <w:t xml:space="preserve"> </w:t>
            </w:r>
            <w:proofErr w:type="spellStart"/>
            <w:r w:rsidRPr="00A36C53">
              <w:t>ніж</w:t>
            </w:r>
            <w:proofErr w:type="spellEnd"/>
            <w:r w:rsidRPr="00A36C53">
              <w:t xml:space="preserve"> </w:t>
            </w:r>
            <w:proofErr w:type="spellStart"/>
            <w:r w:rsidRPr="00A36C53">
              <w:t>очікувана</w:t>
            </w:r>
            <w:proofErr w:type="spellEnd"/>
            <w:r w:rsidRPr="00A36C53">
              <w:t xml:space="preserve"> </w:t>
            </w:r>
            <w:proofErr w:type="spellStart"/>
            <w:r w:rsidRPr="00A36C53">
              <w:t>вартість</w:t>
            </w:r>
            <w:proofErr w:type="spellEnd"/>
            <w:r w:rsidRPr="00A36C53">
              <w:t xml:space="preserve"> предмета </w:t>
            </w:r>
            <w:proofErr w:type="spellStart"/>
            <w:r w:rsidRPr="00A36C53">
              <w:t>закупівлі</w:t>
            </w:r>
            <w:proofErr w:type="spellEnd"/>
            <w:r w:rsidRPr="00A36C53">
              <w:t xml:space="preserve">, </w:t>
            </w:r>
            <w:proofErr w:type="spellStart"/>
            <w:r w:rsidRPr="00A36C53">
              <w:t>визначена</w:t>
            </w:r>
            <w:proofErr w:type="spellEnd"/>
            <w:r w:rsidRPr="00A36C53">
              <w:t xml:space="preserve"> </w:t>
            </w:r>
            <w:proofErr w:type="spellStart"/>
            <w:r w:rsidRPr="00A36C53">
              <w:t>замовником</w:t>
            </w:r>
            <w:proofErr w:type="spellEnd"/>
            <w:r w:rsidRPr="00A36C53">
              <w:t xml:space="preserve"> в </w:t>
            </w:r>
            <w:proofErr w:type="spellStart"/>
            <w:r w:rsidRPr="00A36C53">
              <w:t>оголошенні</w:t>
            </w:r>
            <w:proofErr w:type="spellEnd"/>
            <w:r w:rsidRPr="00A36C53">
              <w:t xml:space="preserve"> про </w:t>
            </w:r>
            <w:proofErr w:type="spellStart"/>
            <w:r w:rsidRPr="00A36C53">
              <w:t>проведення</w:t>
            </w:r>
            <w:proofErr w:type="spellEnd"/>
            <w:r w:rsidRPr="00A36C53">
              <w:t xml:space="preserve"> </w:t>
            </w:r>
            <w:proofErr w:type="spellStart"/>
            <w:r w:rsidRPr="00A36C53">
              <w:t>відкритих</w:t>
            </w:r>
            <w:proofErr w:type="spellEnd"/>
            <w:r w:rsidRPr="00A36C53">
              <w:t xml:space="preserve"> </w:t>
            </w:r>
            <w:proofErr w:type="spellStart"/>
            <w:r w:rsidRPr="00A36C53">
              <w:t>торгів</w:t>
            </w:r>
            <w:proofErr w:type="spellEnd"/>
            <w:r w:rsidRPr="00A36C53">
              <w:t xml:space="preserve">, </w:t>
            </w:r>
            <w:proofErr w:type="spellStart"/>
            <w:r w:rsidRPr="00A36C53">
              <w:t>така</w:t>
            </w:r>
            <w:proofErr w:type="spellEnd"/>
            <w:r w:rsidRPr="00A36C53">
              <w:t xml:space="preserve"> </w:t>
            </w:r>
            <w:proofErr w:type="spellStart"/>
            <w:r w:rsidRPr="00A36C53">
              <w:t>тендерна</w:t>
            </w:r>
            <w:proofErr w:type="spellEnd"/>
            <w:r w:rsidRPr="00A36C53">
              <w:t xml:space="preserve"> </w:t>
            </w:r>
            <w:proofErr w:type="spellStart"/>
            <w:r w:rsidRPr="00A36C53">
              <w:t>пропозиція</w:t>
            </w:r>
            <w:proofErr w:type="spellEnd"/>
            <w:r w:rsidRPr="00A36C53">
              <w:t xml:space="preserve"> не </w:t>
            </w:r>
            <w:proofErr w:type="spellStart"/>
            <w:r w:rsidRPr="00A36C53">
              <w:t>приймається</w:t>
            </w:r>
            <w:proofErr w:type="spellEnd"/>
            <w:r w:rsidRPr="00A36C53">
              <w:t xml:space="preserve"> до </w:t>
            </w:r>
            <w:proofErr w:type="spellStart"/>
            <w:r w:rsidRPr="00A36C53">
              <w:t>розгляду</w:t>
            </w:r>
            <w:proofErr w:type="spellEnd"/>
            <w:r w:rsidRPr="00A36C53">
              <w:t xml:space="preserve"> та </w:t>
            </w:r>
            <w:proofErr w:type="spellStart"/>
            <w:r w:rsidRPr="00A36C53">
              <w:t>відхиляється</w:t>
            </w:r>
            <w:proofErr w:type="spellEnd"/>
            <w:r w:rsidRPr="00A36C53">
              <w:t xml:space="preserve"> </w:t>
            </w:r>
            <w:proofErr w:type="spellStart"/>
            <w:r w:rsidRPr="00A36C53">
              <w:t>відповідно</w:t>
            </w:r>
            <w:proofErr w:type="spellEnd"/>
            <w:r w:rsidRPr="00A36C53">
              <w:t xml:space="preserve"> </w:t>
            </w:r>
            <w:proofErr w:type="gramStart"/>
            <w:r w:rsidRPr="00A36C53">
              <w:t>до пункту</w:t>
            </w:r>
            <w:proofErr w:type="gramEnd"/>
            <w:r w:rsidRPr="00A36C53">
              <w:t xml:space="preserve"> 44 </w:t>
            </w:r>
            <w:proofErr w:type="spellStart"/>
            <w:r w:rsidRPr="00A36C53">
              <w:t>Особливостей</w:t>
            </w:r>
            <w:proofErr w:type="spellEnd"/>
            <w:r w:rsidRPr="00A36C53">
              <w:t>.</w:t>
            </w:r>
          </w:p>
          <w:p w14:paraId="51A108FD" w14:textId="77777777" w:rsidR="00A84463" w:rsidRPr="00A36C53" w:rsidRDefault="00A84463" w:rsidP="00A84463">
            <w:pPr>
              <w:jc w:val="both"/>
            </w:pPr>
            <w:proofErr w:type="spellStart"/>
            <w:r w:rsidRPr="00A36C53">
              <w:t>Якщо</w:t>
            </w:r>
            <w:proofErr w:type="spellEnd"/>
            <w:r w:rsidRPr="00A36C53">
              <w:t xml:space="preserve"> </w:t>
            </w:r>
            <w:proofErr w:type="spellStart"/>
            <w:r w:rsidRPr="00A36C53">
              <w:t>була</w:t>
            </w:r>
            <w:proofErr w:type="spellEnd"/>
            <w:r w:rsidRPr="00A36C53">
              <w:t xml:space="preserve"> подана одна </w:t>
            </w:r>
            <w:proofErr w:type="spellStart"/>
            <w:r w:rsidRPr="00A36C53">
              <w:t>тендерна</w:t>
            </w:r>
            <w:proofErr w:type="spellEnd"/>
            <w:r w:rsidRPr="00A36C53">
              <w:t xml:space="preserve"> </w:t>
            </w:r>
            <w:proofErr w:type="spellStart"/>
            <w:r w:rsidRPr="00A36C53">
              <w:t>пропозиція</w:t>
            </w:r>
            <w:proofErr w:type="spellEnd"/>
            <w:r w:rsidRPr="00A36C53">
              <w:t xml:space="preserve">, </w:t>
            </w:r>
            <w:proofErr w:type="spellStart"/>
            <w:r w:rsidRPr="00A36C53">
              <w:t>електронна</w:t>
            </w:r>
            <w:proofErr w:type="spellEnd"/>
            <w:r w:rsidRPr="00A36C53">
              <w:t xml:space="preserve"> система </w:t>
            </w:r>
            <w:proofErr w:type="spellStart"/>
            <w:r w:rsidRPr="00A36C53">
              <w:t>закупівель</w:t>
            </w:r>
            <w:proofErr w:type="spellEnd"/>
            <w:r w:rsidRPr="00A36C53">
              <w:t xml:space="preserve"> </w:t>
            </w:r>
            <w:proofErr w:type="spellStart"/>
            <w:r w:rsidRPr="00A36C53">
              <w:t>після</w:t>
            </w:r>
            <w:proofErr w:type="spellEnd"/>
            <w:r w:rsidRPr="00A36C53">
              <w:t xml:space="preserve"> </w:t>
            </w:r>
            <w:proofErr w:type="spellStart"/>
            <w:r w:rsidRPr="00A36C53">
              <w:t>закінчення</w:t>
            </w:r>
            <w:proofErr w:type="spellEnd"/>
            <w:r w:rsidRPr="00A36C53">
              <w:t xml:space="preserve"> строку для </w:t>
            </w:r>
            <w:proofErr w:type="spellStart"/>
            <w:r w:rsidRPr="00A36C53">
              <w:t>подання</w:t>
            </w:r>
            <w:proofErr w:type="spellEnd"/>
            <w:r w:rsidRPr="00A36C53">
              <w:t xml:space="preserve"> </w:t>
            </w:r>
            <w:proofErr w:type="spellStart"/>
            <w:r w:rsidRPr="00A36C53">
              <w:t>тендерних</w:t>
            </w:r>
            <w:proofErr w:type="spellEnd"/>
            <w:r w:rsidRPr="00A36C53">
              <w:t xml:space="preserve"> </w:t>
            </w:r>
            <w:proofErr w:type="spellStart"/>
            <w:r w:rsidRPr="00A36C53">
              <w:t>пропозицій</w:t>
            </w:r>
            <w:proofErr w:type="spellEnd"/>
            <w:r w:rsidRPr="00A36C53">
              <w:t xml:space="preserve">, </w:t>
            </w:r>
            <w:proofErr w:type="spellStart"/>
            <w:r w:rsidRPr="00A36C53">
              <w:t>визначених</w:t>
            </w:r>
            <w:proofErr w:type="spellEnd"/>
            <w:r w:rsidRPr="00A36C53">
              <w:t xml:space="preserve"> </w:t>
            </w:r>
            <w:proofErr w:type="spellStart"/>
            <w:r w:rsidRPr="00A36C53">
              <w:t>замовником</w:t>
            </w:r>
            <w:proofErr w:type="spellEnd"/>
            <w:r w:rsidRPr="00A36C53">
              <w:t xml:space="preserve"> в </w:t>
            </w:r>
            <w:proofErr w:type="spellStart"/>
            <w:r w:rsidRPr="00A36C53">
              <w:t>оголошенні</w:t>
            </w:r>
            <w:proofErr w:type="spellEnd"/>
            <w:r w:rsidRPr="00A36C53">
              <w:t xml:space="preserve"> про </w:t>
            </w:r>
            <w:proofErr w:type="spellStart"/>
            <w:r w:rsidRPr="00A36C53">
              <w:t>проведення</w:t>
            </w:r>
            <w:proofErr w:type="spellEnd"/>
            <w:r w:rsidRPr="00A36C53">
              <w:t xml:space="preserve"> </w:t>
            </w:r>
            <w:proofErr w:type="spellStart"/>
            <w:r w:rsidRPr="00A36C53">
              <w:t>відкритих</w:t>
            </w:r>
            <w:proofErr w:type="spellEnd"/>
            <w:r w:rsidRPr="00A36C53">
              <w:t xml:space="preserve"> </w:t>
            </w:r>
            <w:proofErr w:type="spellStart"/>
            <w:r w:rsidRPr="00A36C53">
              <w:t>торгів</w:t>
            </w:r>
            <w:proofErr w:type="spellEnd"/>
            <w:r w:rsidRPr="00A36C53">
              <w:t xml:space="preserve">, </w:t>
            </w:r>
            <w:proofErr w:type="spellStart"/>
            <w:r w:rsidRPr="00A36C53">
              <w:t>розкриває</w:t>
            </w:r>
            <w:proofErr w:type="spellEnd"/>
            <w:r w:rsidRPr="00A36C53">
              <w:t xml:space="preserve"> всю </w:t>
            </w:r>
            <w:proofErr w:type="spellStart"/>
            <w:r w:rsidRPr="00A36C53">
              <w:t>інформацію</w:t>
            </w:r>
            <w:proofErr w:type="spellEnd"/>
            <w:r w:rsidRPr="00A36C53">
              <w:t xml:space="preserve">, </w:t>
            </w:r>
            <w:proofErr w:type="spellStart"/>
            <w:r w:rsidRPr="00A36C53">
              <w:t>зазначену</w:t>
            </w:r>
            <w:proofErr w:type="spellEnd"/>
            <w:r w:rsidRPr="00A36C53">
              <w:t xml:space="preserve"> в </w:t>
            </w:r>
            <w:proofErr w:type="spellStart"/>
            <w:r w:rsidRPr="00A36C53">
              <w:t>тендерній</w:t>
            </w:r>
            <w:proofErr w:type="spellEnd"/>
            <w:r w:rsidRPr="00A36C53">
              <w:t xml:space="preserve"> </w:t>
            </w:r>
            <w:proofErr w:type="spellStart"/>
            <w:r w:rsidRPr="00A36C53">
              <w:t>пропозиції</w:t>
            </w:r>
            <w:proofErr w:type="spellEnd"/>
            <w:r w:rsidRPr="00A36C53">
              <w:t xml:space="preserve">, </w:t>
            </w:r>
            <w:proofErr w:type="spellStart"/>
            <w:r w:rsidRPr="00A36C53">
              <w:t>крім</w:t>
            </w:r>
            <w:proofErr w:type="spellEnd"/>
            <w:r w:rsidRPr="00A36C53">
              <w:t xml:space="preserve"> </w:t>
            </w:r>
            <w:proofErr w:type="spellStart"/>
            <w:r w:rsidRPr="00A36C53">
              <w:t>інформації</w:t>
            </w:r>
            <w:proofErr w:type="spellEnd"/>
            <w:r w:rsidRPr="00A36C53">
              <w:t xml:space="preserve">, </w:t>
            </w:r>
            <w:proofErr w:type="spellStart"/>
            <w:r w:rsidRPr="00A36C53">
              <w:t>визначеної</w:t>
            </w:r>
            <w:proofErr w:type="spellEnd"/>
            <w:r w:rsidRPr="00A36C53">
              <w:t xml:space="preserve"> пунктом 40 </w:t>
            </w:r>
            <w:proofErr w:type="spellStart"/>
            <w:r w:rsidRPr="00A36C53">
              <w:t>Особливостей</w:t>
            </w:r>
            <w:proofErr w:type="spellEnd"/>
            <w:r w:rsidRPr="00A36C53">
              <w:t xml:space="preserve">, не проводить </w:t>
            </w:r>
            <w:proofErr w:type="spellStart"/>
            <w:r w:rsidRPr="00A36C53">
              <w:t>оцінку</w:t>
            </w:r>
            <w:proofErr w:type="spellEnd"/>
            <w:r w:rsidRPr="00A36C53">
              <w:t xml:space="preserve"> </w:t>
            </w:r>
            <w:proofErr w:type="spellStart"/>
            <w:r w:rsidRPr="00A36C53">
              <w:t>такої</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та </w:t>
            </w:r>
            <w:proofErr w:type="spellStart"/>
            <w:r w:rsidRPr="00A36C53">
              <w:t>визначає</w:t>
            </w:r>
            <w:proofErr w:type="spellEnd"/>
            <w:r w:rsidRPr="00A36C53">
              <w:t xml:space="preserve"> </w:t>
            </w:r>
            <w:proofErr w:type="spellStart"/>
            <w:r w:rsidRPr="00A36C53">
              <w:t>таку</w:t>
            </w:r>
            <w:proofErr w:type="spellEnd"/>
            <w:r w:rsidRPr="00A36C53">
              <w:t xml:space="preserve"> </w:t>
            </w:r>
            <w:proofErr w:type="spellStart"/>
            <w:r w:rsidRPr="00A36C53">
              <w:t>тендерну</w:t>
            </w:r>
            <w:proofErr w:type="spellEnd"/>
            <w:r w:rsidRPr="00A36C53">
              <w:t xml:space="preserve"> </w:t>
            </w:r>
            <w:proofErr w:type="spellStart"/>
            <w:r w:rsidRPr="00A36C53">
              <w:t>пропозицію</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вигідною</w:t>
            </w:r>
            <w:proofErr w:type="spellEnd"/>
            <w:r w:rsidRPr="00A36C53">
              <w:t xml:space="preserve">. </w:t>
            </w:r>
            <w:r w:rsidRPr="00A36C53">
              <w:lastRenderedPageBreak/>
              <w:t xml:space="preserve">Протокол </w:t>
            </w:r>
            <w:proofErr w:type="spellStart"/>
            <w:r w:rsidRPr="00A36C53">
              <w:t>розкриття</w:t>
            </w:r>
            <w:proofErr w:type="spellEnd"/>
            <w:r w:rsidRPr="00A36C53">
              <w:t xml:space="preserve"> </w:t>
            </w:r>
            <w:proofErr w:type="spellStart"/>
            <w:r w:rsidRPr="00A36C53">
              <w:t>тендерних</w:t>
            </w:r>
            <w:proofErr w:type="spellEnd"/>
            <w:r w:rsidRPr="00A36C53">
              <w:t xml:space="preserve"> </w:t>
            </w:r>
            <w:proofErr w:type="spellStart"/>
            <w:r w:rsidRPr="00A36C53">
              <w:t>пропозицій</w:t>
            </w:r>
            <w:proofErr w:type="spellEnd"/>
            <w:r w:rsidRPr="00A36C53">
              <w:t xml:space="preserve"> </w:t>
            </w:r>
            <w:proofErr w:type="spellStart"/>
            <w:r w:rsidRPr="00A36C53">
              <w:t>формується</w:t>
            </w:r>
            <w:proofErr w:type="spellEnd"/>
            <w:r w:rsidRPr="00A36C53">
              <w:t xml:space="preserve"> та </w:t>
            </w:r>
            <w:proofErr w:type="spellStart"/>
            <w:r w:rsidRPr="00A36C53">
              <w:t>оприлюднюється</w:t>
            </w:r>
            <w:proofErr w:type="spellEnd"/>
            <w:r w:rsidRPr="00A36C53">
              <w:t xml:space="preserve"> </w:t>
            </w:r>
            <w:proofErr w:type="spellStart"/>
            <w:r w:rsidRPr="00A36C53">
              <w:t>відповідно</w:t>
            </w:r>
            <w:proofErr w:type="spellEnd"/>
            <w:r w:rsidRPr="00A36C53">
              <w:t xml:space="preserve"> до </w:t>
            </w:r>
            <w:proofErr w:type="spellStart"/>
            <w:r w:rsidRPr="00A36C53">
              <w:t>частин</w:t>
            </w:r>
            <w:proofErr w:type="spellEnd"/>
            <w:r w:rsidRPr="00A36C53">
              <w:t xml:space="preserve"> </w:t>
            </w:r>
            <w:proofErr w:type="spellStart"/>
            <w:r w:rsidRPr="00A36C53">
              <w:t>третьої</w:t>
            </w:r>
            <w:proofErr w:type="spellEnd"/>
            <w:r w:rsidRPr="00A36C53">
              <w:t xml:space="preserve"> та </w:t>
            </w:r>
            <w:proofErr w:type="spellStart"/>
            <w:r w:rsidRPr="00A36C53">
              <w:t>четвертої</w:t>
            </w:r>
            <w:proofErr w:type="spellEnd"/>
            <w:r w:rsidRPr="00A36C53">
              <w:t xml:space="preserve"> </w:t>
            </w:r>
            <w:proofErr w:type="spellStart"/>
            <w:r w:rsidRPr="00A36C53">
              <w:t>статті</w:t>
            </w:r>
            <w:proofErr w:type="spellEnd"/>
            <w:r w:rsidRPr="00A36C53">
              <w:t xml:space="preserve"> 28 Закону. </w:t>
            </w:r>
            <w:proofErr w:type="spellStart"/>
            <w:r w:rsidRPr="00A36C53">
              <w:t>Замовник</w:t>
            </w:r>
            <w:proofErr w:type="spellEnd"/>
            <w:r w:rsidRPr="00A36C53">
              <w:t xml:space="preserve"> </w:t>
            </w:r>
            <w:proofErr w:type="spellStart"/>
            <w:r w:rsidRPr="00A36C53">
              <w:t>розглядає</w:t>
            </w:r>
            <w:proofErr w:type="spellEnd"/>
            <w:r w:rsidRPr="00A36C53">
              <w:t xml:space="preserve"> </w:t>
            </w:r>
            <w:proofErr w:type="spellStart"/>
            <w:r w:rsidRPr="00A36C53">
              <w:t>таку</w:t>
            </w:r>
            <w:proofErr w:type="spellEnd"/>
            <w:r w:rsidRPr="00A36C53">
              <w:t xml:space="preserve"> </w:t>
            </w:r>
            <w:proofErr w:type="spellStart"/>
            <w:r w:rsidRPr="00A36C53">
              <w:t>тендерну</w:t>
            </w:r>
            <w:proofErr w:type="spellEnd"/>
            <w:r w:rsidRPr="00A36C53">
              <w:t xml:space="preserve"> </w:t>
            </w:r>
            <w:proofErr w:type="spellStart"/>
            <w:r w:rsidRPr="00A36C53">
              <w:t>пропозицію</w:t>
            </w:r>
            <w:proofErr w:type="spellEnd"/>
            <w:r w:rsidRPr="00A36C53">
              <w:t xml:space="preserve"> </w:t>
            </w:r>
            <w:proofErr w:type="spellStart"/>
            <w:r w:rsidRPr="00A36C53">
              <w:t>відповідно</w:t>
            </w:r>
            <w:proofErr w:type="spellEnd"/>
            <w:r w:rsidRPr="00A36C53">
              <w:t xml:space="preserve"> до </w:t>
            </w:r>
            <w:proofErr w:type="spellStart"/>
            <w:r w:rsidRPr="00A36C53">
              <w:t>вимог</w:t>
            </w:r>
            <w:proofErr w:type="spellEnd"/>
            <w:r w:rsidRPr="00A36C53">
              <w:t xml:space="preserve"> </w:t>
            </w:r>
            <w:proofErr w:type="spellStart"/>
            <w:r w:rsidRPr="00A36C53">
              <w:t>статті</w:t>
            </w:r>
            <w:proofErr w:type="spellEnd"/>
            <w:r w:rsidRPr="00A36C53">
              <w:t xml:space="preserve"> 29 Закону (</w:t>
            </w:r>
            <w:proofErr w:type="spellStart"/>
            <w:r w:rsidRPr="00A36C53">
              <w:t>положення</w:t>
            </w:r>
            <w:proofErr w:type="spellEnd"/>
            <w:r w:rsidRPr="00A36C53">
              <w:t xml:space="preserve"> </w:t>
            </w:r>
            <w:proofErr w:type="spellStart"/>
            <w:r w:rsidRPr="00A36C53">
              <w:t>частин</w:t>
            </w:r>
            <w:proofErr w:type="spellEnd"/>
            <w:r w:rsidRPr="00A36C53">
              <w:t xml:space="preserve"> </w:t>
            </w:r>
            <w:proofErr w:type="spellStart"/>
            <w:r w:rsidRPr="00A36C53">
              <w:t>другої</w:t>
            </w:r>
            <w:proofErr w:type="spellEnd"/>
            <w:r w:rsidRPr="00A36C53">
              <w:t xml:space="preserve">, </w:t>
            </w:r>
            <w:proofErr w:type="spellStart"/>
            <w:r w:rsidRPr="00A36C53">
              <w:t>п’ятої</w:t>
            </w:r>
            <w:proofErr w:type="spellEnd"/>
            <w:r w:rsidRPr="00A36C53">
              <w:t xml:space="preserve"> — </w:t>
            </w:r>
            <w:proofErr w:type="spellStart"/>
            <w:r w:rsidRPr="00A36C53">
              <w:t>дев’ятої</w:t>
            </w:r>
            <w:proofErr w:type="spellEnd"/>
            <w:r w:rsidRPr="00A36C53">
              <w:t xml:space="preserve">, </w:t>
            </w:r>
            <w:proofErr w:type="spellStart"/>
            <w:r w:rsidRPr="00A36C53">
              <w:t>одинадцятої</w:t>
            </w:r>
            <w:proofErr w:type="spellEnd"/>
            <w:r w:rsidRPr="00A36C53">
              <w:t xml:space="preserve">, </w:t>
            </w:r>
            <w:proofErr w:type="spellStart"/>
            <w:r w:rsidRPr="00A36C53">
              <w:t>дванадцятої</w:t>
            </w:r>
            <w:proofErr w:type="spellEnd"/>
            <w:r w:rsidRPr="00A36C53">
              <w:t xml:space="preserve">, </w:t>
            </w:r>
            <w:proofErr w:type="spellStart"/>
            <w:r w:rsidRPr="00A36C53">
              <w:t>чотирнадцятої</w:t>
            </w:r>
            <w:proofErr w:type="spellEnd"/>
            <w:r w:rsidRPr="00A36C53">
              <w:t xml:space="preserve">, </w:t>
            </w:r>
            <w:proofErr w:type="spellStart"/>
            <w:r w:rsidRPr="00A36C53">
              <w:t>шістнадцятої</w:t>
            </w:r>
            <w:proofErr w:type="spellEnd"/>
            <w:r w:rsidRPr="00A36C53">
              <w:t xml:space="preserve">, </w:t>
            </w:r>
            <w:proofErr w:type="spellStart"/>
            <w:r w:rsidRPr="00A36C53">
              <w:t>абзаців</w:t>
            </w:r>
            <w:proofErr w:type="spellEnd"/>
            <w:r w:rsidRPr="00A36C53">
              <w:t xml:space="preserve"> другого і </w:t>
            </w:r>
            <w:proofErr w:type="spellStart"/>
            <w:r w:rsidRPr="00A36C53">
              <w:t>третього</w:t>
            </w:r>
            <w:proofErr w:type="spellEnd"/>
            <w:r w:rsidRPr="00A36C53">
              <w:t xml:space="preserve"> </w:t>
            </w:r>
            <w:proofErr w:type="spellStart"/>
            <w:r w:rsidRPr="00A36C53">
              <w:t>частини</w:t>
            </w:r>
            <w:proofErr w:type="spellEnd"/>
            <w:r w:rsidRPr="00A36C53">
              <w:t xml:space="preserve"> </w:t>
            </w:r>
            <w:proofErr w:type="spellStart"/>
            <w:r w:rsidRPr="00A36C53">
              <w:t>п’ятнадцятої</w:t>
            </w:r>
            <w:proofErr w:type="spellEnd"/>
            <w:r w:rsidRPr="00A36C53">
              <w:t xml:space="preserve"> </w:t>
            </w:r>
            <w:proofErr w:type="spellStart"/>
            <w:r w:rsidRPr="00A36C53">
              <w:t>статті</w:t>
            </w:r>
            <w:proofErr w:type="spellEnd"/>
            <w:r w:rsidRPr="00A36C53">
              <w:t xml:space="preserve"> 29 Закону не </w:t>
            </w:r>
            <w:proofErr w:type="spellStart"/>
            <w:r w:rsidRPr="00A36C53">
              <w:t>застосовуються</w:t>
            </w:r>
            <w:proofErr w:type="spellEnd"/>
            <w:r w:rsidRPr="00A36C53">
              <w:t xml:space="preserve">) з </w:t>
            </w:r>
            <w:proofErr w:type="spellStart"/>
            <w:r w:rsidRPr="00A36C53">
              <w:t>урахуванням</w:t>
            </w:r>
            <w:proofErr w:type="spellEnd"/>
            <w:r w:rsidRPr="00A36C53">
              <w:t xml:space="preserve"> </w:t>
            </w:r>
            <w:proofErr w:type="spellStart"/>
            <w:r w:rsidRPr="00A36C53">
              <w:t>положень</w:t>
            </w:r>
            <w:proofErr w:type="spellEnd"/>
            <w:r w:rsidRPr="00A36C53">
              <w:t xml:space="preserve"> пункту 43 </w:t>
            </w:r>
            <w:proofErr w:type="spellStart"/>
            <w:r w:rsidRPr="00A36C53">
              <w:t>Особливостей</w:t>
            </w:r>
            <w:proofErr w:type="spellEnd"/>
            <w:r w:rsidRPr="00A36C53">
              <w:t xml:space="preserve">. </w:t>
            </w:r>
            <w:proofErr w:type="spellStart"/>
            <w:r w:rsidRPr="00A36C53">
              <w:t>Замовник</w:t>
            </w:r>
            <w:proofErr w:type="spellEnd"/>
            <w:r w:rsidRPr="00A36C53">
              <w:t xml:space="preserve"> </w:t>
            </w:r>
            <w:proofErr w:type="spellStart"/>
            <w:r w:rsidRPr="00A36C53">
              <w:t>розглядає</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вигідну</w:t>
            </w:r>
            <w:proofErr w:type="spellEnd"/>
            <w:r w:rsidRPr="00A36C53">
              <w:t xml:space="preserve"> </w:t>
            </w:r>
            <w:proofErr w:type="spellStart"/>
            <w:r w:rsidRPr="00A36C53">
              <w:t>тендерну</w:t>
            </w:r>
            <w:proofErr w:type="spellEnd"/>
            <w:r w:rsidRPr="00A36C53">
              <w:t xml:space="preserve"> </w:t>
            </w:r>
            <w:proofErr w:type="spellStart"/>
            <w:r w:rsidRPr="00A36C53">
              <w:t>пропозицію</w:t>
            </w:r>
            <w:proofErr w:type="spellEnd"/>
            <w:r w:rsidRPr="00A36C53">
              <w:t xml:space="preserve"> </w:t>
            </w:r>
            <w:proofErr w:type="spellStart"/>
            <w:r w:rsidRPr="00A36C53">
              <w:t>учасника</w:t>
            </w:r>
            <w:proofErr w:type="spellEnd"/>
            <w:r w:rsidRPr="00A36C53">
              <w:t xml:space="preserve"> </w:t>
            </w:r>
            <w:proofErr w:type="spellStart"/>
            <w:r w:rsidRPr="00A36C53">
              <w:t>процедури</w:t>
            </w:r>
            <w:proofErr w:type="spellEnd"/>
            <w:r w:rsidRPr="00A36C53">
              <w:t xml:space="preserve"> </w:t>
            </w:r>
            <w:proofErr w:type="spellStart"/>
            <w:r w:rsidRPr="00A36C53">
              <w:t>закупівлі</w:t>
            </w:r>
            <w:proofErr w:type="spellEnd"/>
            <w:r w:rsidRPr="00A36C53">
              <w:t xml:space="preserve"> </w:t>
            </w:r>
            <w:proofErr w:type="spellStart"/>
            <w:r w:rsidRPr="00A36C53">
              <w:t>відповідно</w:t>
            </w:r>
            <w:proofErr w:type="spellEnd"/>
            <w:r w:rsidRPr="00A36C53">
              <w:t xml:space="preserve"> до </w:t>
            </w:r>
            <w:proofErr w:type="spellStart"/>
            <w:r w:rsidRPr="00A36C53">
              <w:t>цього</w:t>
            </w:r>
            <w:proofErr w:type="spellEnd"/>
            <w:r w:rsidRPr="00A36C53">
              <w:t xml:space="preserve"> пункту </w:t>
            </w:r>
            <w:proofErr w:type="spellStart"/>
            <w:r w:rsidRPr="00A36C53">
              <w:t>щодо</w:t>
            </w:r>
            <w:proofErr w:type="spellEnd"/>
            <w:r w:rsidRPr="00A36C53">
              <w:t xml:space="preserve"> </w:t>
            </w:r>
            <w:proofErr w:type="spellStart"/>
            <w:r w:rsidRPr="00A36C53">
              <w:t>її</w:t>
            </w:r>
            <w:proofErr w:type="spellEnd"/>
            <w:r w:rsidRPr="00A36C53">
              <w:t xml:space="preserve"> </w:t>
            </w:r>
            <w:proofErr w:type="spellStart"/>
            <w:r w:rsidRPr="00A36C53">
              <w:t>відповідності</w:t>
            </w:r>
            <w:proofErr w:type="spellEnd"/>
            <w:r w:rsidRPr="00A36C53">
              <w:t xml:space="preserve"> </w:t>
            </w:r>
            <w:proofErr w:type="spellStart"/>
            <w:r w:rsidRPr="00A36C53">
              <w:t>вимогам</w:t>
            </w:r>
            <w:proofErr w:type="spellEnd"/>
            <w:r w:rsidRPr="00A36C53">
              <w:t xml:space="preserve"> </w:t>
            </w:r>
            <w:proofErr w:type="spellStart"/>
            <w:r w:rsidRPr="00A36C53">
              <w:t>тендерної</w:t>
            </w:r>
            <w:proofErr w:type="spellEnd"/>
            <w:r w:rsidRPr="00A36C53">
              <w:t xml:space="preserve"> </w:t>
            </w:r>
            <w:proofErr w:type="spellStart"/>
            <w:r w:rsidRPr="00A36C53">
              <w:t>документації</w:t>
            </w:r>
            <w:proofErr w:type="spellEnd"/>
            <w:r w:rsidRPr="00A36C53">
              <w:t>.</w:t>
            </w:r>
          </w:p>
          <w:p w14:paraId="29E2B4E4" w14:textId="77777777" w:rsidR="00A84463" w:rsidRPr="00A36C53" w:rsidRDefault="00A84463" w:rsidP="00A84463">
            <w:pPr>
              <w:contextualSpacing/>
              <w:jc w:val="both"/>
            </w:pPr>
            <w:r w:rsidRPr="00A36C53">
              <w:t xml:space="preserve">Строк </w:t>
            </w:r>
            <w:proofErr w:type="spellStart"/>
            <w:r w:rsidRPr="00A36C53">
              <w:t>розгляду</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w:t>
            </w:r>
            <w:proofErr w:type="spellStart"/>
            <w:r w:rsidRPr="00A36C53">
              <w:t>що</w:t>
            </w:r>
            <w:proofErr w:type="spellEnd"/>
            <w:r w:rsidRPr="00A36C53">
              <w:t xml:space="preserve"> за результатами </w:t>
            </w:r>
            <w:proofErr w:type="spellStart"/>
            <w:r w:rsidRPr="00A36C53">
              <w:t>оцінки</w:t>
            </w:r>
            <w:proofErr w:type="spellEnd"/>
            <w:r w:rsidRPr="00A36C53">
              <w:t xml:space="preserve"> </w:t>
            </w:r>
            <w:proofErr w:type="spellStart"/>
            <w:r w:rsidRPr="00A36C53">
              <w:t>визначена</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вигідною</w:t>
            </w:r>
            <w:proofErr w:type="spellEnd"/>
            <w:r w:rsidRPr="00A36C53">
              <w:t xml:space="preserve">, не повинен </w:t>
            </w:r>
            <w:proofErr w:type="spellStart"/>
            <w:r w:rsidRPr="00A36C53">
              <w:t>перевищувати</w:t>
            </w:r>
            <w:proofErr w:type="spellEnd"/>
            <w:r w:rsidRPr="00A36C53">
              <w:t xml:space="preserve"> </w:t>
            </w:r>
            <w:proofErr w:type="spellStart"/>
            <w:r w:rsidRPr="00A36C53">
              <w:t>п’яти</w:t>
            </w:r>
            <w:proofErr w:type="spellEnd"/>
            <w:r w:rsidRPr="00A36C53">
              <w:t xml:space="preserve"> </w:t>
            </w:r>
            <w:proofErr w:type="spellStart"/>
            <w:r w:rsidRPr="00A36C53">
              <w:t>робочих</w:t>
            </w:r>
            <w:proofErr w:type="spellEnd"/>
            <w:r w:rsidRPr="00A36C53">
              <w:t xml:space="preserve"> </w:t>
            </w:r>
            <w:proofErr w:type="spellStart"/>
            <w:r w:rsidRPr="00A36C53">
              <w:t>днів</w:t>
            </w:r>
            <w:proofErr w:type="spellEnd"/>
            <w:r w:rsidRPr="00A36C53">
              <w:t xml:space="preserve"> з дня </w:t>
            </w:r>
            <w:proofErr w:type="spellStart"/>
            <w:r w:rsidRPr="00A36C53">
              <w:t>визначення</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вигідної</w:t>
            </w:r>
            <w:proofErr w:type="spellEnd"/>
            <w:r w:rsidRPr="00A36C53">
              <w:t xml:space="preserve"> </w:t>
            </w:r>
            <w:proofErr w:type="spellStart"/>
            <w:r w:rsidRPr="00A36C53">
              <w:t>пропозиції</w:t>
            </w:r>
            <w:proofErr w:type="spellEnd"/>
            <w:r w:rsidRPr="00A36C53">
              <w:t xml:space="preserve">. </w:t>
            </w:r>
            <w:proofErr w:type="spellStart"/>
            <w:r w:rsidRPr="00A36C53">
              <w:t>Такий</w:t>
            </w:r>
            <w:proofErr w:type="spellEnd"/>
            <w:r w:rsidRPr="00A36C53">
              <w:t xml:space="preserve"> строк </w:t>
            </w:r>
            <w:proofErr w:type="spellStart"/>
            <w:r w:rsidRPr="00A36C53">
              <w:t>може</w:t>
            </w:r>
            <w:proofErr w:type="spellEnd"/>
            <w:r w:rsidRPr="00A36C53">
              <w:t xml:space="preserve"> бути </w:t>
            </w:r>
            <w:proofErr w:type="spellStart"/>
            <w:r w:rsidRPr="00A36C53">
              <w:t>аргументовано</w:t>
            </w:r>
            <w:proofErr w:type="spellEnd"/>
            <w:r w:rsidRPr="00A36C53">
              <w:t xml:space="preserve"> </w:t>
            </w:r>
            <w:proofErr w:type="spellStart"/>
            <w:r w:rsidRPr="00A36C53">
              <w:t>продовжено</w:t>
            </w:r>
            <w:proofErr w:type="spellEnd"/>
            <w:r w:rsidRPr="00A36C53">
              <w:t xml:space="preserve"> </w:t>
            </w:r>
            <w:proofErr w:type="spellStart"/>
            <w:r w:rsidRPr="00A36C53">
              <w:t>замовником</w:t>
            </w:r>
            <w:proofErr w:type="spellEnd"/>
            <w:r w:rsidRPr="00A36C53">
              <w:t xml:space="preserve"> до 20 </w:t>
            </w:r>
            <w:proofErr w:type="spellStart"/>
            <w:r w:rsidRPr="00A36C53">
              <w:t>робочих</w:t>
            </w:r>
            <w:proofErr w:type="spellEnd"/>
            <w:r w:rsidRPr="00A36C53">
              <w:t xml:space="preserve"> </w:t>
            </w:r>
            <w:proofErr w:type="spellStart"/>
            <w:r w:rsidRPr="00A36C53">
              <w:t>днів</w:t>
            </w:r>
            <w:proofErr w:type="spellEnd"/>
            <w:r w:rsidRPr="00A36C53">
              <w:t xml:space="preserve">. У </w:t>
            </w:r>
            <w:proofErr w:type="spellStart"/>
            <w:r w:rsidRPr="00A36C53">
              <w:t>разі</w:t>
            </w:r>
            <w:proofErr w:type="spellEnd"/>
            <w:r w:rsidRPr="00A36C53">
              <w:t xml:space="preserve"> </w:t>
            </w:r>
            <w:proofErr w:type="spellStart"/>
            <w:r w:rsidRPr="00A36C53">
              <w:t>продовження</w:t>
            </w:r>
            <w:proofErr w:type="spellEnd"/>
            <w:r w:rsidRPr="00A36C53">
              <w:t xml:space="preserve"> строку </w:t>
            </w:r>
            <w:proofErr w:type="spellStart"/>
            <w:r w:rsidRPr="00A36C53">
              <w:t>замовник</w:t>
            </w:r>
            <w:proofErr w:type="spellEnd"/>
            <w:r w:rsidRPr="00A36C53">
              <w:t xml:space="preserve"> </w:t>
            </w:r>
            <w:proofErr w:type="spellStart"/>
            <w:r w:rsidRPr="00A36C53">
              <w:t>оприлюднює</w:t>
            </w:r>
            <w:proofErr w:type="spellEnd"/>
            <w:r w:rsidRPr="00A36C53">
              <w:t xml:space="preserve"> </w:t>
            </w:r>
            <w:proofErr w:type="spellStart"/>
            <w:r w:rsidRPr="00A36C53">
              <w:t>повідомлення</w:t>
            </w:r>
            <w:proofErr w:type="spellEnd"/>
            <w:r w:rsidRPr="00A36C53">
              <w:t xml:space="preserve"> в </w:t>
            </w:r>
            <w:proofErr w:type="spellStart"/>
            <w:r w:rsidRPr="00A36C53">
              <w:t>електронній</w:t>
            </w:r>
            <w:proofErr w:type="spellEnd"/>
            <w:r w:rsidRPr="00A36C53">
              <w:t xml:space="preserve"> </w:t>
            </w:r>
            <w:proofErr w:type="spellStart"/>
            <w:r w:rsidRPr="00A36C53">
              <w:t>системі</w:t>
            </w:r>
            <w:proofErr w:type="spellEnd"/>
            <w:r w:rsidRPr="00A36C53">
              <w:t xml:space="preserve"> </w:t>
            </w:r>
            <w:proofErr w:type="spellStart"/>
            <w:r w:rsidRPr="00A36C53">
              <w:t>закупівель</w:t>
            </w:r>
            <w:proofErr w:type="spellEnd"/>
            <w:r w:rsidRPr="00A36C53">
              <w:t xml:space="preserve"> </w:t>
            </w:r>
            <w:proofErr w:type="spellStart"/>
            <w:r w:rsidRPr="00A36C53">
              <w:t>протягом</w:t>
            </w:r>
            <w:proofErr w:type="spellEnd"/>
            <w:r w:rsidRPr="00A36C53">
              <w:t xml:space="preserve"> одного дня з дня </w:t>
            </w:r>
            <w:proofErr w:type="spellStart"/>
            <w:r w:rsidRPr="00A36C53">
              <w:t>прийняття</w:t>
            </w:r>
            <w:proofErr w:type="spellEnd"/>
            <w:r w:rsidRPr="00A36C53">
              <w:t xml:space="preserve"> </w:t>
            </w:r>
            <w:proofErr w:type="spellStart"/>
            <w:r w:rsidRPr="00A36C53">
              <w:t>відповідного</w:t>
            </w:r>
            <w:proofErr w:type="spellEnd"/>
            <w:r w:rsidRPr="00A36C53">
              <w:t xml:space="preserve"> </w:t>
            </w:r>
            <w:proofErr w:type="spellStart"/>
            <w:r w:rsidRPr="00A36C53">
              <w:t>рішення</w:t>
            </w:r>
            <w:proofErr w:type="spellEnd"/>
            <w:r w:rsidRPr="00A36C53">
              <w:t>.</w:t>
            </w:r>
          </w:p>
          <w:p w14:paraId="794266A4" w14:textId="77777777" w:rsidR="00A84463" w:rsidRPr="00A36C53" w:rsidRDefault="00A84463" w:rsidP="00A84463">
            <w:pPr>
              <w:widowControl w:val="0"/>
              <w:jc w:val="both"/>
            </w:pPr>
            <w:proofErr w:type="spellStart"/>
            <w:r w:rsidRPr="00A36C53">
              <w:t>Після</w:t>
            </w:r>
            <w:proofErr w:type="spellEnd"/>
            <w:r w:rsidRPr="00A36C53">
              <w:t xml:space="preserve"> </w:t>
            </w:r>
            <w:proofErr w:type="spellStart"/>
            <w:r w:rsidRPr="00A36C53">
              <w:t>оцінки</w:t>
            </w:r>
            <w:proofErr w:type="spellEnd"/>
            <w:r w:rsidRPr="00A36C53">
              <w:t xml:space="preserve"> </w:t>
            </w:r>
            <w:proofErr w:type="spellStart"/>
            <w:r w:rsidRPr="00A36C53">
              <w:t>тендерних</w:t>
            </w:r>
            <w:proofErr w:type="spellEnd"/>
            <w:r w:rsidRPr="00A36C53">
              <w:t xml:space="preserve"> </w:t>
            </w:r>
            <w:proofErr w:type="spellStart"/>
            <w:r w:rsidRPr="00A36C53">
              <w:t>пропозицій</w:t>
            </w:r>
            <w:proofErr w:type="spellEnd"/>
            <w:r w:rsidRPr="00A36C53">
              <w:t xml:space="preserve"> </w:t>
            </w:r>
            <w:proofErr w:type="spellStart"/>
            <w:r w:rsidRPr="00A36C53">
              <w:t>замовник</w:t>
            </w:r>
            <w:proofErr w:type="spellEnd"/>
            <w:r w:rsidRPr="00A36C53">
              <w:t xml:space="preserve"> </w:t>
            </w:r>
            <w:proofErr w:type="spellStart"/>
            <w:r w:rsidRPr="00A36C53">
              <w:t>розглядає</w:t>
            </w:r>
            <w:proofErr w:type="spellEnd"/>
            <w:r w:rsidRPr="00A36C53">
              <w:t xml:space="preserve"> на </w:t>
            </w:r>
            <w:proofErr w:type="spellStart"/>
            <w:r w:rsidRPr="00A36C53">
              <w:t>відповідність</w:t>
            </w:r>
            <w:proofErr w:type="spellEnd"/>
            <w:r w:rsidRPr="00A36C53">
              <w:t xml:space="preserve"> </w:t>
            </w:r>
            <w:proofErr w:type="spellStart"/>
            <w:r w:rsidRPr="00A36C53">
              <w:t>вимогам</w:t>
            </w:r>
            <w:proofErr w:type="spellEnd"/>
            <w:r w:rsidRPr="00A36C53">
              <w:t xml:space="preserve"> </w:t>
            </w:r>
            <w:proofErr w:type="spellStart"/>
            <w:r w:rsidRPr="00A36C53">
              <w:t>тендерної</w:t>
            </w:r>
            <w:proofErr w:type="spellEnd"/>
            <w:r w:rsidRPr="00A36C53">
              <w:t xml:space="preserve"> </w:t>
            </w:r>
            <w:proofErr w:type="spellStart"/>
            <w:r w:rsidRPr="00A36C53">
              <w:t>документації</w:t>
            </w:r>
            <w:proofErr w:type="spellEnd"/>
            <w:r w:rsidRPr="00A36C53">
              <w:t xml:space="preserve"> </w:t>
            </w:r>
            <w:proofErr w:type="spellStart"/>
            <w:r w:rsidRPr="00A36C53">
              <w:t>тендерну</w:t>
            </w:r>
            <w:proofErr w:type="spellEnd"/>
            <w:r w:rsidRPr="00A36C53">
              <w:t xml:space="preserve"> </w:t>
            </w:r>
            <w:proofErr w:type="spellStart"/>
            <w:r w:rsidRPr="00A36C53">
              <w:t>пропозицію</w:t>
            </w:r>
            <w:proofErr w:type="spellEnd"/>
            <w:r w:rsidRPr="00A36C53">
              <w:t xml:space="preserve">, яка </w:t>
            </w:r>
            <w:proofErr w:type="spellStart"/>
            <w:r w:rsidRPr="00A36C53">
              <w:t>визначена</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вигідною</w:t>
            </w:r>
            <w:proofErr w:type="spellEnd"/>
            <w:r w:rsidRPr="00A36C53">
              <w:t>.</w:t>
            </w:r>
          </w:p>
          <w:p w14:paraId="03689D4A" w14:textId="77777777" w:rsidR="00A84463" w:rsidRPr="00A36C53" w:rsidRDefault="00A84463" w:rsidP="00A84463">
            <w:pPr>
              <w:jc w:val="both"/>
            </w:pPr>
            <w:proofErr w:type="spellStart"/>
            <w:r w:rsidRPr="00A36C53">
              <w:rPr>
                <w:shd w:val="solid" w:color="FFFFFF" w:fill="FFFFFF"/>
                <w:lang w:eastAsia="en-US"/>
              </w:rPr>
              <w:t>Якщо</w:t>
            </w:r>
            <w:proofErr w:type="spellEnd"/>
            <w:r w:rsidRPr="00A36C53">
              <w:rPr>
                <w:shd w:val="solid" w:color="FFFFFF" w:fill="FFFFFF"/>
                <w:lang w:eastAsia="en-US"/>
              </w:rPr>
              <w:t xml:space="preserve"> </w:t>
            </w:r>
            <w:proofErr w:type="spellStart"/>
            <w:r w:rsidRPr="00A36C53">
              <w:rPr>
                <w:shd w:val="solid" w:color="FFFFFF" w:fill="FFFFFF"/>
                <w:lang w:eastAsia="en-US"/>
              </w:rPr>
              <w:t>замовником</w:t>
            </w:r>
            <w:proofErr w:type="spellEnd"/>
            <w:r w:rsidRPr="00A36C53">
              <w:rPr>
                <w:shd w:val="solid" w:color="FFFFFF" w:fill="FFFFFF"/>
                <w:lang w:eastAsia="en-US"/>
              </w:rPr>
              <w:t xml:space="preserve"> </w:t>
            </w:r>
            <w:proofErr w:type="spellStart"/>
            <w:r w:rsidRPr="00A36C53">
              <w:rPr>
                <w:shd w:val="solid" w:color="FFFFFF" w:fill="FFFFFF"/>
                <w:lang w:eastAsia="en-US"/>
              </w:rPr>
              <w:t>під</w:t>
            </w:r>
            <w:proofErr w:type="spellEnd"/>
            <w:r w:rsidRPr="00A36C53">
              <w:rPr>
                <w:shd w:val="solid" w:color="FFFFFF" w:fill="FFFFFF"/>
                <w:lang w:eastAsia="en-US"/>
              </w:rPr>
              <w:t xml:space="preserve"> час </w:t>
            </w:r>
            <w:proofErr w:type="spellStart"/>
            <w:r w:rsidRPr="00A36C53">
              <w:rPr>
                <w:shd w:val="solid" w:color="FFFFFF" w:fill="FFFFFF"/>
                <w:lang w:eastAsia="en-US"/>
              </w:rPr>
              <w:t>розгляду</w:t>
            </w:r>
            <w:proofErr w:type="spellEnd"/>
            <w:r w:rsidRPr="00A36C53">
              <w:rPr>
                <w:shd w:val="solid" w:color="FFFFFF" w:fill="FFFFFF"/>
                <w:lang w:eastAsia="en-US"/>
              </w:rPr>
              <w:t xml:space="preserve"> </w:t>
            </w:r>
            <w:proofErr w:type="spellStart"/>
            <w:r w:rsidRPr="00A36C53">
              <w:rPr>
                <w:shd w:val="solid" w:color="FFFFFF" w:fill="FFFFFF"/>
                <w:lang w:eastAsia="en-US"/>
              </w:rPr>
              <w:t>тендерної</w:t>
            </w:r>
            <w:proofErr w:type="spellEnd"/>
            <w:r w:rsidRPr="00A36C53">
              <w:rPr>
                <w:shd w:val="solid" w:color="FFFFFF" w:fill="FFFFFF"/>
                <w:lang w:eastAsia="en-US"/>
              </w:rPr>
              <w:t xml:space="preserve"> </w:t>
            </w:r>
            <w:proofErr w:type="spellStart"/>
            <w:r w:rsidRPr="00A36C53">
              <w:rPr>
                <w:shd w:val="solid" w:color="FFFFFF" w:fill="FFFFFF"/>
                <w:lang w:eastAsia="en-US"/>
              </w:rPr>
              <w:t>пропозиції</w:t>
            </w:r>
            <w:proofErr w:type="spellEnd"/>
            <w:r w:rsidRPr="00A36C53">
              <w:rPr>
                <w:shd w:val="solid" w:color="FFFFFF" w:fill="FFFFFF"/>
                <w:lang w:eastAsia="en-US"/>
              </w:rPr>
              <w:t xml:space="preserve"> </w:t>
            </w:r>
            <w:proofErr w:type="spellStart"/>
            <w:r w:rsidRPr="00A36C53">
              <w:rPr>
                <w:shd w:val="solid" w:color="FFFFFF" w:fill="FFFFFF"/>
                <w:lang w:eastAsia="en-US"/>
              </w:rPr>
              <w:t>учасника</w:t>
            </w:r>
            <w:proofErr w:type="spellEnd"/>
            <w:r w:rsidRPr="00A36C53">
              <w:rPr>
                <w:shd w:val="solid" w:color="FFFFFF" w:fill="FFFFFF"/>
                <w:lang w:eastAsia="en-US"/>
              </w:rPr>
              <w:t xml:space="preserve"> </w:t>
            </w:r>
            <w:proofErr w:type="spellStart"/>
            <w:r w:rsidRPr="00A36C53">
              <w:rPr>
                <w:shd w:val="solid" w:color="FFFFFF" w:fill="FFFFFF"/>
                <w:lang w:eastAsia="en-US"/>
              </w:rPr>
              <w:t>процедури</w:t>
            </w:r>
            <w:proofErr w:type="spellEnd"/>
            <w:r w:rsidRPr="00A36C53">
              <w:rPr>
                <w:shd w:val="solid" w:color="FFFFFF" w:fill="FFFFFF"/>
                <w:lang w:eastAsia="en-US"/>
              </w:rPr>
              <w:t xml:space="preserve"> </w:t>
            </w:r>
            <w:proofErr w:type="spellStart"/>
            <w:r w:rsidRPr="00A36C53">
              <w:rPr>
                <w:shd w:val="solid" w:color="FFFFFF" w:fill="FFFFFF"/>
                <w:lang w:eastAsia="en-US"/>
              </w:rPr>
              <w:t>закупівлі</w:t>
            </w:r>
            <w:proofErr w:type="spellEnd"/>
            <w:r w:rsidRPr="00A36C53">
              <w:rPr>
                <w:shd w:val="solid" w:color="FFFFFF" w:fill="FFFFFF"/>
                <w:lang w:eastAsia="en-US"/>
              </w:rPr>
              <w:t xml:space="preserve"> </w:t>
            </w:r>
            <w:proofErr w:type="spellStart"/>
            <w:r w:rsidRPr="00A36C53">
              <w:rPr>
                <w:shd w:val="solid" w:color="FFFFFF" w:fill="FFFFFF"/>
                <w:lang w:eastAsia="en-US"/>
              </w:rPr>
              <w:t>виявлено</w:t>
            </w:r>
            <w:proofErr w:type="spellEnd"/>
            <w:r w:rsidRPr="00A36C53">
              <w:rPr>
                <w:shd w:val="solid" w:color="FFFFFF" w:fill="FFFFFF"/>
                <w:lang w:eastAsia="en-US"/>
              </w:rPr>
              <w:t xml:space="preserve"> </w:t>
            </w:r>
            <w:proofErr w:type="spellStart"/>
            <w:r w:rsidRPr="00A36C53">
              <w:rPr>
                <w:shd w:val="solid" w:color="FFFFFF" w:fill="FFFFFF"/>
                <w:lang w:eastAsia="en-US"/>
              </w:rPr>
              <w:t>невідповідності</w:t>
            </w:r>
            <w:proofErr w:type="spellEnd"/>
            <w:r w:rsidRPr="00A36C53">
              <w:rPr>
                <w:shd w:val="solid" w:color="FFFFFF" w:fill="FFFFFF"/>
                <w:lang w:eastAsia="en-US"/>
              </w:rPr>
              <w:t xml:space="preserve"> в </w:t>
            </w:r>
            <w:proofErr w:type="spellStart"/>
            <w:r w:rsidRPr="00A36C53">
              <w:rPr>
                <w:shd w:val="solid" w:color="FFFFFF" w:fill="FFFFFF"/>
                <w:lang w:eastAsia="en-US"/>
              </w:rPr>
              <w:t>інформації</w:t>
            </w:r>
            <w:proofErr w:type="spellEnd"/>
            <w:r w:rsidRPr="00A36C53">
              <w:rPr>
                <w:shd w:val="solid" w:color="FFFFFF" w:fill="FFFFFF"/>
                <w:lang w:eastAsia="en-US"/>
              </w:rPr>
              <w:t xml:space="preserve"> та/</w:t>
            </w:r>
            <w:proofErr w:type="spellStart"/>
            <w:r w:rsidRPr="00A36C53">
              <w:rPr>
                <w:shd w:val="solid" w:color="FFFFFF" w:fill="FFFFFF"/>
                <w:lang w:eastAsia="en-US"/>
              </w:rPr>
              <w:t>або</w:t>
            </w:r>
            <w:proofErr w:type="spellEnd"/>
            <w:r w:rsidRPr="00A36C53">
              <w:rPr>
                <w:shd w:val="solid" w:color="FFFFFF" w:fill="FFFFFF"/>
                <w:lang w:eastAsia="en-US"/>
              </w:rPr>
              <w:t xml:space="preserve"> документах, </w:t>
            </w:r>
            <w:proofErr w:type="spellStart"/>
            <w:r w:rsidRPr="00A36C53">
              <w:rPr>
                <w:shd w:val="solid" w:color="FFFFFF" w:fill="FFFFFF"/>
                <w:lang w:eastAsia="en-US"/>
              </w:rPr>
              <w:t>що</w:t>
            </w:r>
            <w:proofErr w:type="spellEnd"/>
            <w:r w:rsidRPr="00A36C53">
              <w:rPr>
                <w:shd w:val="solid" w:color="FFFFFF" w:fill="FFFFFF"/>
                <w:lang w:eastAsia="en-US"/>
              </w:rPr>
              <w:t xml:space="preserve"> </w:t>
            </w:r>
            <w:proofErr w:type="spellStart"/>
            <w:r w:rsidRPr="00A36C53">
              <w:rPr>
                <w:shd w:val="solid" w:color="FFFFFF" w:fill="FFFFFF"/>
                <w:lang w:eastAsia="en-US"/>
              </w:rPr>
              <w:t>подані</w:t>
            </w:r>
            <w:proofErr w:type="spellEnd"/>
            <w:r w:rsidRPr="00A36C53">
              <w:rPr>
                <w:shd w:val="solid" w:color="FFFFFF" w:fill="FFFFFF"/>
                <w:lang w:eastAsia="en-US"/>
              </w:rPr>
              <w:t xml:space="preserve"> </w:t>
            </w:r>
            <w:proofErr w:type="spellStart"/>
            <w:r w:rsidRPr="00A36C53">
              <w:rPr>
                <w:shd w:val="solid" w:color="FFFFFF" w:fill="FFFFFF"/>
                <w:lang w:eastAsia="en-US"/>
              </w:rPr>
              <w:t>учасником</w:t>
            </w:r>
            <w:proofErr w:type="spellEnd"/>
            <w:r w:rsidRPr="00A36C53">
              <w:rPr>
                <w:shd w:val="solid" w:color="FFFFFF" w:fill="FFFFFF"/>
                <w:lang w:eastAsia="en-US"/>
              </w:rPr>
              <w:t xml:space="preserve"> </w:t>
            </w:r>
            <w:proofErr w:type="spellStart"/>
            <w:r w:rsidRPr="00A36C53">
              <w:rPr>
                <w:shd w:val="solid" w:color="FFFFFF" w:fill="FFFFFF"/>
                <w:lang w:eastAsia="en-US"/>
              </w:rPr>
              <w:t>процедури</w:t>
            </w:r>
            <w:proofErr w:type="spellEnd"/>
            <w:r w:rsidRPr="00A36C53">
              <w:rPr>
                <w:shd w:val="solid" w:color="FFFFFF" w:fill="FFFFFF"/>
                <w:lang w:eastAsia="en-US"/>
              </w:rPr>
              <w:t xml:space="preserve"> </w:t>
            </w:r>
            <w:proofErr w:type="spellStart"/>
            <w:r w:rsidRPr="00A36C53">
              <w:rPr>
                <w:shd w:val="solid" w:color="FFFFFF" w:fill="FFFFFF"/>
                <w:lang w:eastAsia="en-US"/>
              </w:rPr>
              <w:t>закупівлі</w:t>
            </w:r>
            <w:proofErr w:type="spellEnd"/>
            <w:r w:rsidRPr="00A36C53">
              <w:rPr>
                <w:shd w:val="solid" w:color="FFFFFF" w:fill="FFFFFF"/>
                <w:lang w:eastAsia="en-US"/>
              </w:rPr>
              <w:t xml:space="preserve"> у </w:t>
            </w:r>
            <w:proofErr w:type="spellStart"/>
            <w:r w:rsidRPr="00A36C53">
              <w:rPr>
                <w:shd w:val="solid" w:color="FFFFFF" w:fill="FFFFFF"/>
                <w:lang w:eastAsia="en-US"/>
              </w:rPr>
              <w:t>тендерній</w:t>
            </w:r>
            <w:proofErr w:type="spellEnd"/>
            <w:r w:rsidRPr="00A36C53">
              <w:rPr>
                <w:shd w:val="solid" w:color="FFFFFF" w:fill="FFFFFF"/>
                <w:lang w:eastAsia="en-US"/>
              </w:rPr>
              <w:t xml:space="preserve"> </w:t>
            </w:r>
            <w:proofErr w:type="spellStart"/>
            <w:r w:rsidRPr="00A36C53">
              <w:rPr>
                <w:shd w:val="solid" w:color="FFFFFF" w:fill="FFFFFF"/>
                <w:lang w:eastAsia="en-US"/>
              </w:rPr>
              <w:t>пропозиції</w:t>
            </w:r>
            <w:proofErr w:type="spellEnd"/>
            <w:r w:rsidRPr="00A36C53">
              <w:rPr>
                <w:shd w:val="solid" w:color="FFFFFF" w:fill="FFFFFF"/>
                <w:lang w:eastAsia="en-US"/>
              </w:rPr>
              <w:t xml:space="preserve"> та/</w:t>
            </w:r>
            <w:proofErr w:type="spellStart"/>
            <w:r w:rsidRPr="00A36C53">
              <w:rPr>
                <w:shd w:val="solid" w:color="FFFFFF" w:fill="FFFFFF"/>
                <w:lang w:eastAsia="en-US"/>
              </w:rPr>
              <w:t>або</w:t>
            </w:r>
            <w:proofErr w:type="spellEnd"/>
            <w:r w:rsidRPr="00A36C53">
              <w:rPr>
                <w:shd w:val="solid" w:color="FFFFFF" w:fill="FFFFFF"/>
                <w:lang w:eastAsia="en-US"/>
              </w:rPr>
              <w:t xml:space="preserve"> </w:t>
            </w:r>
            <w:proofErr w:type="spellStart"/>
            <w:r w:rsidRPr="00A36C53">
              <w:rPr>
                <w:shd w:val="solid" w:color="FFFFFF" w:fill="FFFFFF"/>
                <w:lang w:eastAsia="en-US"/>
              </w:rPr>
              <w:t>подання</w:t>
            </w:r>
            <w:proofErr w:type="spellEnd"/>
            <w:r w:rsidRPr="00A36C53">
              <w:rPr>
                <w:shd w:val="solid" w:color="FFFFFF" w:fill="FFFFFF"/>
                <w:lang w:eastAsia="en-US"/>
              </w:rPr>
              <w:t xml:space="preserve"> </w:t>
            </w:r>
            <w:proofErr w:type="spellStart"/>
            <w:r w:rsidRPr="00A36C53">
              <w:rPr>
                <w:shd w:val="solid" w:color="FFFFFF" w:fill="FFFFFF"/>
                <w:lang w:eastAsia="en-US"/>
              </w:rPr>
              <w:t>яких</w:t>
            </w:r>
            <w:proofErr w:type="spellEnd"/>
            <w:r w:rsidRPr="00A36C53">
              <w:rPr>
                <w:shd w:val="solid" w:color="FFFFFF" w:fill="FFFFFF"/>
                <w:lang w:eastAsia="en-US"/>
              </w:rPr>
              <w:t xml:space="preserve"> </w:t>
            </w:r>
            <w:proofErr w:type="spellStart"/>
            <w:r w:rsidRPr="00A36C53">
              <w:rPr>
                <w:shd w:val="solid" w:color="FFFFFF" w:fill="FFFFFF"/>
                <w:lang w:eastAsia="en-US"/>
              </w:rPr>
              <w:t>передбачалося</w:t>
            </w:r>
            <w:proofErr w:type="spellEnd"/>
            <w:r w:rsidRPr="00A36C53">
              <w:rPr>
                <w:shd w:val="solid" w:color="FFFFFF" w:fill="FFFFFF"/>
                <w:lang w:eastAsia="en-US"/>
              </w:rPr>
              <w:t xml:space="preserve"> тендерною </w:t>
            </w:r>
            <w:proofErr w:type="spellStart"/>
            <w:r w:rsidRPr="00A36C53">
              <w:rPr>
                <w:shd w:val="solid" w:color="FFFFFF" w:fill="FFFFFF"/>
                <w:lang w:eastAsia="en-US"/>
              </w:rPr>
              <w:t>документацією</w:t>
            </w:r>
            <w:proofErr w:type="spellEnd"/>
            <w:r w:rsidRPr="00A36C53">
              <w:rPr>
                <w:shd w:val="solid" w:color="FFFFFF" w:fill="FFFFFF"/>
                <w:lang w:eastAsia="en-US"/>
              </w:rPr>
              <w:t xml:space="preserve">, </w:t>
            </w:r>
            <w:proofErr w:type="spellStart"/>
            <w:r w:rsidRPr="00A36C53">
              <w:rPr>
                <w:shd w:val="solid" w:color="FFFFFF" w:fill="FFFFFF"/>
                <w:lang w:eastAsia="en-US"/>
              </w:rPr>
              <w:t>він</w:t>
            </w:r>
            <w:proofErr w:type="spellEnd"/>
            <w:r w:rsidRPr="00A36C53">
              <w:rPr>
                <w:shd w:val="solid" w:color="FFFFFF" w:fill="FFFFFF"/>
                <w:lang w:eastAsia="en-US"/>
              </w:rPr>
              <w:t xml:space="preserve"> </w:t>
            </w:r>
            <w:proofErr w:type="spellStart"/>
            <w:r w:rsidRPr="00A36C53">
              <w:rPr>
                <w:shd w:val="solid" w:color="FFFFFF" w:fill="FFFFFF"/>
                <w:lang w:eastAsia="en-US"/>
              </w:rPr>
              <w:t>розміщує</w:t>
            </w:r>
            <w:proofErr w:type="spellEnd"/>
            <w:r w:rsidRPr="00A36C53">
              <w:rPr>
                <w:shd w:val="solid" w:color="FFFFFF" w:fill="FFFFFF"/>
                <w:lang w:eastAsia="en-US"/>
              </w:rPr>
              <w:t xml:space="preserve"> у строк, </w:t>
            </w:r>
            <w:proofErr w:type="spellStart"/>
            <w:r w:rsidRPr="00A36C53">
              <w:rPr>
                <w:shd w:val="solid" w:color="FFFFFF" w:fill="FFFFFF"/>
                <w:lang w:eastAsia="en-US"/>
              </w:rPr>
              <w:t>який</w:t>
            </w:r>
            <w:proofErr w:type="spellEnd"/>
            <w:r w:rsidRPr="00A36C53">
              <w:rPr>
                <w:shd w:val="solid" w:color="FFFFFF" w:fill="FFFFFF"/>
                <w:lang w:eastAsia="en-US"/>
              </w:rPr>
              <w:t xml:space="preserve"> не </w:t>
            </w:r>
            <w:proofErr w:type="spellStart"/>
            <w:r w:rsidRPr="00A36C53">
              <w:rPr>
                <w:shd w:val="solid" w:color="FFFFFF" w:fill="FFFFFF"/>
                <w:lang w:eastAsia="en-US"/>
              </w:rPr>
              <w:t>може</w:t>
            </w:r>
            <w:proofErr w:type="spellEnd"/>
            <w:r w:rsidRPr="00A36C53">
              <w:rPr>
                <w:shd w:val="solid" w:color="FFFFFF" w:fill="FFFFFF"/>
                <w:lang w:eastAsia="en-US"/>
              </w:rPr>
              <w:t xml:space="preserve"> бути </w:t>
            </w:r>
            <w:proofErr w:type="spellStart"/>
            <w:r w:rsidRPr="00A36C53">
              <w:rPr>
                <w:shd w:val="solid" w:color="FFFFFF" w:fill="FFFFFF"/>
                <w:lang w:eastAsia="en-US"/>
              </w:rPr>
              <w:t>меншим</w:t>
            </w:r>
            <w:proofErr w:type="spellEnd"/>
            <w:r w:rsidRPr="00A36C53">
              <w:rPr>
                <w:shd w:val="solid" w:color="FFFFFF" w:fill="FFFFFF"/>
                <w:lang w:eastAsia="en-US"/>
              </w:rPr>
              <w:t xml:space="preserve"> </w:t>
            </w:r>
            <w:proofErr w:type="spellStart"/>
            <w:r w:rsidRPr="00A36C53">
              <w:rPr>
                <w:shd w:val="solid" w:color="FFFFFF" w:fill="FFFFFF"/>
                <w:lang w:eastAsia="en-US"/>
              </w:rPr>
              <w:t>ніж</w:t>
            </w:r>
            <w:proofErr w:type="spellEnd"/>
            <w:r w:rsidRPr="00A36C53">
              <w:rPr>
                <w:shd w:val="solid" w:color="FFFFFF" w:fill="FFFFFF"/>
                <w:lang w:eastAsia="en-US"/>
              </w:rPr>
              <w:t xml:space="preserve"> два </w:t>
            </w:r>
            <w:proofErr w:type="spellStart"/>
            <w:r w:rsidRPr="00A36C53">
              <w:rPr>
                <w:shd w:val="solid" w:color="FFFFFF" w:fill="FFFFFF"/>
                <w:lang w:eastAsia="en-US"/>
              </w:rPr>
              <w:t>робочі</w:t>
            </w:r>
            <w:proofErr w:type="spellEnd"/>
            <w:r w:rsidRPr="00A36C53">
              <w:rPr>
                <w:shd w:val="solid" w:color="FFFFFF" w:fill="FFFFFF"/>
                <w:lang w:eastAsia="en-US"/>
              </w:rPr>
              <w:t xml:space="preserve"> </w:t>
            </w:r>
            <w:proofErr w:type="spellStart"/>
            <w:r w:rsidRPr="00A36C53">
              <w:rPr>
                <w:shd w:val="solid" w:color="FFFFFF" w:fill="FFFFFF"/>
                <w:lang w:eastAsia="en-US"/>
              </w:rPr>
              <w:t>дні</w:t>
            </w:r>
            <w:proofErr w:type="spellEnd"/>
            <w:r w:rsidRPr="00A36C53">
              <w:rPr>
                <w:shd w:val="solid" w:color="FFFFFF" w:fill="FFFFFF"/>
                <w:lang w:eastAsia="en-US"/>
              </w:rPr>
              <w:t xml:space="preserve"> до </w:t>
            </w:r>
            <w:proofErr w:type="spellStart"/>
            <w:r w:rsidRPr="00A36C53">
              <w:rPr>
                <w:shd w:val="solid" w:color="FFFFFF" w:fill="FFFFFF"/>
                <w:lang w:eastAsia="en-US"/>
              </w:rPr>
              <w:t>закінчення</w:t>
            </w:r>
            <w:proofErr w:type="spellEnd"/>
            <w:r w:rsidRPr="00A36C53">
              <w:rPr>
                <w:shd w:val="solid" w:color="FFFFFF" w:fill="FFFFFF"/>
                <w:lang w:eastAsia="en-US"/>
              </w:rPr>
              <w:t xml:space="preserve"> строку </w:t>
            </w:r>
            <w:proofErr w:type="spellStart"/>
            <w:r w:rsidRPr="00A36C53">
              <w:rPr>
                <w:shd w:val="solid" w:color="FFFFFF" w:fill="FFFFFF"/>
                <w:lang w:eastAsia="en-US"/>
              </w:rPr>
              <w:t>розгляду</w:t>
            </w:r>
            <w:proofErr w:type="spellEnd"/>
            <w:r w:rsidRPr="00A36C53">
              <w:rPr>
                <w:shd w:val="solid" w:color="FFFFFF" w:fill="FFFFFF"/>
                <w:lang w:eastAsia="en-US"/>
              </w:rPr>
              <w:t xml:space="preserve"> </w:t>
            </w:r>
            <w:proofErr w:type="spellStart"/>
            <w:r w:rsidRPr="00A36C53">
              <w:rPr>
                <w:shd w:val="solid" w:color="FFFFFF" w:fill="FFFFFF"/>
                <w:lang w:eastAsia="en-US"/>
              </w:rPr>
              <w:t>тендерних</w:t>
            </w:r>
            <w:proofErr w:type="spellEnd"/>
            <w:r w:rsidRPr="00A36C53">
              <w:rPr>
                <w:shd w:val="solid" w:color="FFFFFF" w:fill="FFFFFF"/>
                <w:lang w:eastAsia="en-US"/>
              </w:rPr>
              <w:t xml:space="preserve"> </w:t>
            </w:r>
            <w:proofErr w:type="spellStart"/>
            <w:r w:rsidRPr="00A36C53">
              <w:rPr>
                <w:shd w:val="solid" w:color="FFFFFF" w:fill="FFFFFF"/>
                <w:lang w:eastAsia="en-US"/>
              </w:rPr>
              <w:t>пропозицій</w:t>
            </w:r>
            <w:proofErr w:type="spellEnd"/>
            <w:r w:rsidRPr="00A36C53">
              <w:rPr>
                <w:shd w:val="solid" w:color="FFFFFF" w:fill="FFFFFF"/>
                <w:lang w:eastAsia="en-US"/>
              </w:rPr>
              <w:t xml:space="preserve">, </w:t>
            </w:r>
            <w:proofErr w:type="spellStart"/>
            <w:r w:rsidRPr="00A36C53">
              <w:rPr>
                <w:shd w:val="solid" w:color="FFFFFF" w:fill="FFFFFF"/>
                <w:lang w:eastAsia="en-US"/>
              </w:rPr>
              <w:t>повідомлення</w:t>
            </w:r>
            <w:proofErr w:type="spellEnd"/>
            <w:r w:rsidRPr="00A36C53">
              <w:rPr>
                <w:shd w:val="solid" w:color="FFFFFF" w:fill="FFFFFF"/>
                <w:lang w:eastAsia="en-US"/>
              </w:rPr>
              <w:t xml:space="preserve"> з </w:t>
            </w:r>
            <w:proofErr w:type="spellStart"/>
            <w:r w:rsidRPr="00A36C53">
              <w:rPr>
                <w:shd w:val="solid" w:color="FFFFFF" w:fill="FFFFFF"/>
                <w:lang w:eastAsia="en-US"/>
              </w:rPr>
              <w:t>вимогою</w:t>
            </w:r>
            <w:proofErr w:type="spellEnd"/>
            <w:r w:rsidRPr="00A36C53">
              <w:rPr>
                <w:shd w:val="solid" w:color="FFFFFF" w:fill="FFFFFF"/>
                <w:lang w:eastAsia="en-US"/>
              </w:rPr>
              <w:t xml:space="preserve"> про </w:t>
            </w:r>
            <w:proofErr w:type="spellStart"/>
            <w:r w:rsidRPr="00A36C53">
              <w:rPr>
                <w:shd w:val="solid" w:color="FFFFFF" w:fill="FFFFFF"/>
                <w:lang w:eastAsia="en-US"/>
              </w:rPr>
              <w:t>усунення</w:t>
            </w:r>
            <w:proofErr w:type="spellEnd"/>
            <w:r w:rsidRPr="00A36C53">
              <w:rPr>
                <w:shd w:val="solid" w:color="FFFFFF" w:fill="FFFFFF"/>
                <w:lang w:eastAsia="en-US"/>
              </w:rPr>
              <w:t xml:space="preserve"> таких </w:t>
            </w:r>
            <w:proofErr w:type="spellStart"/>
            <w:r w:rsidRPr="00A36C53">
              <w:rPr>
                <w:shd w:val="solid" w:color="FFFFFF" w:fill="FFFFFF"/>
                <w:lang w:eastAsia="en-US"/>
              </w:rPr>
              <w:lastRenderedPageBreak/>
              <w:t>невідповідностей</w:t>
            </w:r>
            <w:proofErr w:type="spellEnd"/>
            <w:r w:rsidRPr="00A36C53">
              <w:rPr>
                <w:shd w:val="solid" w:color="FFFFFF" w:fill="FFFFFF"/>
                <w:lang w:eastAsia="en-US"/>
              </w:rPr>
              <w:t xml:space="preserve"> в </w:t>
            </w:r>
            <w:proofErr w:type="spellStart"/>
            <w:r w:rsidRPr="00A36C53">
              <w:rPr>
                <w:shd w:val="solid" w:color="FFFFFF" w:fill="FFFFFF"/>
                <w:lang w:eastAsia="en-US"/>
              </w:rPr>
              <w:t>електронній</w:t>
            </w:r>
            <w:proofErr w:type="spellEnd"/>
            <w:r w:rsidRPr="00A36C53">
              <w:rPr>
                <w:shd w:val="solid" w:color="FFFFFF" w:fill="FFFFFF"/>
                <w:lang w:eastAsia="en-US"/>
              </w:rPr>
              <w:t xml:space="preserve"> </w:t>
            </w:r>
            <w:proofErr w:type="spellStart"/>
            <w:r w:rsidRPr="00A36C53">
              <w:rPr>
                <w:shd w:val="solid" w:color="FFFFFF" w:fill="FFFFFF"/>
                <w:lang w:eastAsia="en-US"/>
              </w:rPr>
              <w:t>системі</w:t>
            </w:r>
            <w:proofErr w:type="spellEnd"/>
            <w:r w:rsidRPr="00A36C53">
              <w:rPr>
                <w:shd w:val="solid" w:color="FFFFFF" w:fill="FFFFFF"/>
                <w:lang w:eastAsia="en-US"/>
              </w:rPr>
              <w:t xml:space="preserve"> </w:t>
            </w:r>
            <w:proofErr w:type="spellStart"/>
            <w:r w:rsidRPr="00A36C53">
              <w:rPr>
                <w:shd w:val="solid" w:color="FFFFFF" w:fill="FFFFFF"/>
                <w:lang w:eastAsia="en-US"/>
              </w:rPr>
              <w:t>закупівель</w:t>
            </w:r>
            <w:proofErr w:type="spellEnd"/>
            <w:r w:rsidRPr="00A36C53">
              <w:rPr>
                <w:shd w:val="solid" w:color="FFFFFF" w:fill="FFFFFF"/>
                <w:lang w:eastAsia="en-US"/>
              </w:rPr>
              <w:t>.</w:t>
            </w:r>
          </w:p>
          <w:p w14:paraId="5F66CF29" w14:textId="77777777" w:rsidR="00A84463" w:rsidRPr="00A36C53" w:rsidRDefault="00A84463" w:rsidP="00A84463">
            <w:pPr>
              <w:jc w:val="both"/>
            </w:pPr>
            <w:proofErr w:type="spellStart"/>
            <w:r w:rsidRPr="00A36C53">
              <w:t>Учасник</w:t>
            </w:r>
            <w:proofErr w:type="spellEnd"/>
            <w:r w:rsidRPr="00A36C53">
              <w:t xml:space="preserve"> </w:t>
            </w:r>
            <w:proofErr w:type="spellStart"/>
            <w:r w:rsidRPr="00A36C53">
              <w:t>процедури</w:t>
            </w:r>
            <w:proofErr w:type="spellEnd"/>
            <w:r w:rsidRPr="00A36C53">
              <w:t xml:space="preserve"> </w:t>
            </w:r>
            <w:proofErr w:type="spellStart"/>
            <w:r w:rsidRPr="00A36C53">
              <w:t>закупівлі</w:t>
            </w:r>
            <w:proofErr w:type="spellEnd"/>
            <w:r w:rsidRPr="00A36C53">
              <w:t xml:space="preserve"> </w:t>
            </w:r>
            <w:proofErr w:type="spellStart"/>
            <w:r w:rsidRPr="00A36C53">
              <w:t>виправляє</w:t>
            </w:r>
            <w:proofErr w:type="spellEnd"/>
            <w:r w:rsidRPr="00A36C53">
              <w:t xml:space="preserve"> </w:t>
            </w:r>
            <w:proofErr w:type="spellStart"/>
            <w:r w:rsidRPr="00A36C53">
              <w:t>невідповідності</w:t>
            </w:r>
            <w:proofErr w:type="spellEnd"/>
            <w:r w:rsidRPr="00A36C53">
              <w:t xml:space="preserve"> в </w:t>
            </w:r>
            <w:proofErr w:type="spellStart"/>
            <w:r w:rsidRPr="00A36C53">
              <w:t>інформації</w:t>
            </w:r>
            <w:proofErr w:type="spellEnd"/>
            <w:r w:rsidRPr="00A36C53">
              <w:t xml:space="preserve"> та/</w:t>
            </w:r>
            <w:proofErr w:type="spellStart"/>
            <w:r w:rsidRPr="00A36C53">
              <w:t>або</w:t>
            </w:r>
            <w:proofErr w:type="spellEnd"/>
            <w:r w:rsidRPr="00A36C53">
              <w:t xml:space="preserve"> документах, </w:t>
            </w:r>
            <w:proofErr w:type="spellStart"/>
            <w:r w:rsidRPr="00A36C53">
              <w:t>що</w:t>
            </w:r>
            <w:proofErr w:type="spellEnd"/>
            <w:r w:rsidRPr="00A36C53">
              <w:t xml:space="preserve"> </w:t>
            </w:r>
            <w:proofErr w:type="spellStart"/>
            <w:r w:rsidRPr="00A36C53">
              <w:t>подані</w:t>
            </w:r>
            <w:proofErr w:type="spellEnd"/>
            <w:r w:rsidRPr="00A36C53">
              <w:t xml:space="preserve"> ним у </w:t>
            </w:r>
            <w:proofErr w:type="spellStart"/>
            <w:r w:rsidRPr="00A36C53">
              <w:t>своїй</w:t>
            </w:r>
            <w:proofErr w:type="spellEnd"/>
            <w:r w:rsidRPr="00A36C53">
              <w:t xml:space="preserve"> </w:t>
            </w:r>
            <w:proofErr w:type="spellStart"/>
            <w:r w:rsidRPr="00A36C53">
              <w:t>тендерній</w:t>
            </w:r>
            <w:proofErr w:type="spellEnd"/>
            <w:r w:rsidRPr="00A36C53">
              <w:t xml:space="preserve"> </w:t>
            </w:r>
            <w:proofErr w:type="spellStart"/>
            <w:r w:rsidRPr="00A36C53">
              <w:t>пропозиції</w:t>
            </w:r>
            <w:proofErr w:type="spellEnd"/>
            <w:r w:rsidRPr="00A36C53">
              <w:t xml:space="preserve">, </w:t>
            </w:r>
            <w:proofErr w:type="spellStart"/>
            <w:r w:rsidRPr="00A36C53">
              <w:t>виявлені</w:t>
            </w:r>
            <w:proofErr w:type="spellEnd"/>
            <w:r w:rsidRPr="00A36C53">
              <w:t xml:space="preserve"> </w:t>
            </w:r>
            <w:proofErr w:type="spellStart"/>
            <w:r w:rsidRPr="00A36C53">
              <w:t>замовником</w:t>
            </w:r>
            <w:proofErr w:type="spellEnd"/>
            <w:r w:rsidRPr="00A36C53">
              <w:t xml:space="preserve"> </w:t>
            </w:r>
            <w:proofErr w:type="spellStart"/>
            <w:r w:rsidRPr="00A36C53">
              <w:t>після</w:t>
            </w:r>
            <w:proofErr w:type="spellEnd"/>
            <w:r w:rsidRPr="00A36C53">
              <w:t xml:space="preserve"> </w:t>
            </w:r>
            <w:proofErr w:type="spellStart"/>
            <w:r w:rsidRPr="00A36C53">
              <w:t>розкриття</w:t>
            </w:r>
            <w:proofErr w:type="spellEnd"/>
            <w:r w:rsidRPr="00A36C53">
              <w:t xml:space="preserve"> </w:t>
            </w:r>
            <w:proofErr w:type="spellStart"/>
            <w:r w:rsidRPr="00A36C53">
              <w:t>тендерних</w:t>
            </w:r>
            <w:proofErr w:type="spellEnd"/>
            <w:r w:rsidRPr="00A36C53">
              <w:t xml:space="preserve"> </w:t>
            </w:r>
            <w:proofErr w:type="spellStart"/>
            <w:r w:rsidRPr="00A36C53">
              <w:t>пропозицій</w:t>
            </w:r>
            <w:proofErr w:type="spellEnd"/>
            <w:r w:rsidRPr="00A36C53">
              <w:t xml:space="preserve">, шляхом </w:t>
            </w:r>
            <w:proofErr w:type="spellStart"/>
            <w:r w:rsidRPr="00A36C53">
              <w:t>завантаження</w:t>
            </w:r>
            <w:proofErr w:type="spellEnd"/>
            <w:r w:rsidRPr="00A36C53">
              <w:t xml:space="preserve"> через </w:t>
            </w:r>
            <w:proofErr w:type="spellStart"/>
            <w:r w:rsidRPr="00A36C53">
              <w:t>електронну</w:t>
            </w:r>
            <w:proofErr w:type="spellEnd"/>
            <w:r w:rsidRPr="00A36C53">
              <w:t xml:space="preserve"> систему </w:t>
            </w:r>
            <w:proofErr w:type="spellStart"/>
            <w:r w:rsidRPr="00A36C53">
              <w:t>закупівель</w:t>
            </w:r>
            <w:proofErr w:type="spellEnd"/>
            <w:r w:rsidRPr="00A36C53">
              <w:t xml:space="preserve"> </w:t>
            </w:r>
            <w:proofErr w:type="spellStart"/>
            <w:r w:rsidRPr="00A36C53">
              <w:t>уточнених</w:t>
            </w:r>
            <w:proofErr w:type="spellEnd"/>
            <w:r w:rsidRPr="00A36C53">
              <w:t xml:space="preserve"> </w:t>
            </w:r>
            <w:proofErr w:type="spellStart"/>
            <w:r w:rsidRPr="00A36C53">
              <w:t>або</w:t>
            </w:r>
            <w:proofErr w:type="spellEnd"/>
            <w:r w:rsidRPr="00A36C53">
              <w:t xml:space="preserve"> </w:t>
            </w:r>
            <w:proofErr w:type="spellStart"/>
            <w:r w:rsidRPr="00A36C53">
              <w:t>нових</w:t>
            </w:r>
            <w:proofErr w:type="spellEnd"/>
            <w:r w:rsidRPr="00A36C53">
              <w:t xml:space="preserve"> </w:t>
            </w:r>
            <w:proofErr w:type="spellStart"/>
            <w:r w:rsidRPr="00A36C53">
              <w:t>документів</w:t>
            </w:r>
            <w:proofErr w:type="spellEnd"/>
            <w:r w:rsidRPr="00A36C53">
              <w:t xml:space="preserve"> в </w:t>
            </w:r>
            <w:proofErr w:type="spellStart"/>
            <w:r w:rsidRPr="00A36C53">
              <w:t>електронній</w:t>
            </w:r>
            <w:proofErr w:type="spellEnd"/>
            <w:r w:rsidRPr="00A36C53">
              <w:t xml:space="preserve"> </w:t>
            </w:r>
            <w:proofErr w:type="spellStart"/>
            <w:r w:rsidRPr="00A36C53">
              <w:t>системі</w:t>
            </w:r>
            <w:proofErr w:type="spellEnd"/>
            <w:r w:rsidRPr="00A36C53">
              <w:t xml:space="preserve"> </w:t>
            </w:r>
            <w:proofErr w:type="spellStart"/>
            <w:r w:rsidRPr="00A36C53">
              <w:t>закупівель</w:t>
            </w:r>
            <w:proofErr w:type="spellEnd"/>
            <w:r w:rsidRPr="00A36C53">
              <w:t xml:space="preserve"> </w:t>
            </w:r>
            <w:proofErr w:type="spellStart"/>
            <w:r w:rsidRPr="00A36C53">
              <w:t>протягом</w:t>
            </w:r>
            <w:proofErr w:type="spellEnd"/>
            <w:r w:rsidRPr="00A36C53">
              <w:t xml:space="preserve"> 24 годин з моменту </w:t>
            </w:r>
            <w:proofErr w:type="spellStart"/>
            <w:r w:rsidRPr="00A36C53">
              <w:t>розміщення</w:t>
            </w:r>
            <w:proofErr w:type="spellEnd"/>
            <w:r w:rsidRPr="00A36C53">
              <w:t xml:space="preserve"> </w:t>
            </w:r>
            <w:proofErr w:type="spellStart"/>
            <w:r w:rsidRPr="00A36C53">
              <w:t>замовником</w:t>
            </w:r>
            <w:proofErr w:type="spellEnd"/>
            <w:r w:rsidRPr="00A36C53">
              <w:t xml:space="preserve"> в </w:t>
            </w:r>
            <w:proofErr w:type="spellStart"/>
            <w:r w:rsidRPr="00A36C53">
              <w:t>електронній</w:t>
            </w:r>
            <w:proofErr w:type="spellEnd"/>
            <w:r w:rsidRPr="00A36C53">
              <w:t xml:space="preserve"> </w:t>
            </w:r>
            <w:proofErr w:type="spellStart"/>
            <w:r w:rsidRPr="00A36C53">
              <w:t>системі</w:t>
            </w:r>
            <w:proofErr w:type="spellEnd"/>
            <w:r w:rsidRPr="00A36C53">
              <w:t xml:space="preserve"> </w:t>
            </w:r>
            <w:proofErr w:type="spellStart"/>
            <w:r w:rsidRPr="00A36C53">
              <w:t>закупівель</w:t>
            </w:r>
            <w:proofErr w:type="spellEnd"/>
            <w:r w:rsidRPr="00A36C53">
              <w:t xml:space="preserve"> </w:t>
            </w:r>
            <w:proofErr w:type="spellStart"/>
            <w:r w:rsidRPr="00A36C53">
              <w:t>повідомлення</w:t>
            </w:r>
            <w:proofErr w:type="spellEnd"/>
            <w:r w:rsidRPr="00A36C53">
              <w:t xml:space="preserve"> з </w:t>
            </w:r>
            <w:proofErr w:type="spellStart"/>
            <w:r w:rsidRPr="00A36C53">
              <w:t>вимогою</w:t>
            </w:r>
            <w:proofErr w:type="spellEnd"/>
            <w:r w:rsidRPr="00A36C53">
              <w:t xml:space="preserve"> про </w:t>
            </w:r>
            <w:proofErr w:type="spellStart"/>
            <w:r w:rsidRPr="00A36C53">
              <w:t>усунення</w:t>
            </w:r>
            <w:proofErr w:type="spellEnd"/>
            <w:r w:rsidRPr="00A36C53">
              <w:t xml:space="preserve"> таких </w:t>
            </w:r>
            <w:proofErr w:type="spellStart"/>
            <w:r w:rsidRPr="00A36C53">
              <w:t>невідповідностей</w:t>
            </w:r>
            <w:proofErr w:type="spellEnd"/>
            <w:r w:rsidRPr="00A36C53">
              <w:t>.</w:t>
            </w:r>
          </w:p>
          <w:p w14:paraId="06264957" w14:textId="77777777" w:rsidR="00A84463" w:rsidRPr="00A36C53" w:rsidRDefault="00A84463" w:rsidP="00A84463">
            <w:pPr>
              <w:jc w:val="both"/>
            </w:pPr>
            <w:proofErr w:type="spellStart"/>
            <w:r w:rsidRPr="00A36C53">
              <w:t>Під</w:t>
            </w:r>
            <w:proofErr w:type="spellEnd"/>
            <w:r w:rsidRPr="00A36C53">
              <w:t xml:space="preserve"> </w:t>
            </w:r>
            <w:proofErr w:type="spellStart"/>
            <w:r w:rsidRPr="00A36C53">
              <w:t>невідповідністю</w:t>
            </w:r>
            <w:proofErr w:type="spellEnd"/>
            <w:r w:rsidRPr="00A36C53">
              <w:t xml:space="preserve"> в </w:t>
            </w:r>
            <w:proofErr w:type="spellStart"/>
            <w:r w:rsidRPr="00A36C53">
              <w:t>інформації</w:t>
            </w:r>
            <w:proofErr w:type="spellEnd"/>
            <w:r w:rsidRPr="00A36C53">
              <w:t xml:space="preserve"> та/</w:t>
            </w:r>
            <w:proofErr w:type="spellStart"/>
            <w:r w:rsidRPr="00A36C53">
              <w:t>або</w:t>
            </w:r>
            <w:proofErr w:type="spellEnd"/>
            <w:r w:rsidRPr="00A36C53">
              <w:t xml:space="preserve"> документах, </w:t>
            </w:r>
            <w:proofErr w:type="spellStart"/>
            <w:r w:rsidRPr="00A36C53">
              <w:t>що</w:t>
            </w:r>
            <w:proofErr w:type="spellEnd"/>
            <w:r w:rsidRPr="00A36C53">
              <w:t xml:space="preserve"> </w:t>
            </w:r>
            <w:proofErr w:type="spellStart"/>
            <w:r w:rsidRPr="00A36C53">
              <w:t>подані</w:t>
            </w:r>
            <w:proofErr w:type="spellEnd"/>
            <w:r w:rsidRPr="00A36C53">
              <w:t xml:space="preserve"> </w:t>
            </w:r>
            <w:proofErr w:type="spellStart"/>
            <w:r w:rsidRPr="00A36C53">
              <w:t>учасником</w:t>
            </w:r>
            <w:proofErr w:type="spellEnd"/>
            <w:r w:rsidRPr="00A36C53">
              <w:t xml:space="preserve"> </w:t>
            </w:r>
            <w:proofErr w:type="spellStart"/>
            <w:r w:rsidRPr="00A36C53">
              <w:t>процедури</w:t>
            </w:r>
            <w:proofErr w:type="spellEnd"/>
            <w:r w:rsidRPr="00A36C53">
              <w:t xml:space="preserve"> </w:t>
            </w:r>
            <w:proofErr w:type="spellStart"/>
            <w:r w:rsidRPr="00A36C53">
              <w:t>закупівлі</w:t>
            </w:r>
            <w:proofErr w:type="spellEnd"/>
            <w:r w:rsidRPr="00A36C53">
              <w:t xml:space="preserve"> у </w:t>
            </w:r>
            <w:proofErr w:type="spellStart"/>
            <w:r w:rsidRPr="00A36C53">
              <w:t>складі</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та/</w:t>
            </w:r>
            <w:proofErr w:type="spellStart"/>
            <w:r w:rsidRPr="00A36C53">
              <w:t>або</w:t>
            </w:r>
            <w:proofErr w:type="spellEnd"/>
            <w:r w:rsidRPr="00A36C53">
              <w:t xml:space="preserve"> </w:t>
            </w:r>
            <w:proofErr w:type="spellStart"/>
            <w:r w:rsidRPr="00A36C53">
              <w:t>подання</w:t>
            </w:r>
            <w:proofErr w:type="spellEnd"/>
            <w:r w:rsidRPr="00A36C53">
              <w:t xml:space="preserve"> </w:t>
            </w:r>
            <w:proofErr w:type="spellStart"/>
            <w:r w:rsidRPr="00A36C53">
              <w:t>яких</w:t>
            </w:r>
            <w:proofErr w:type="spellEnd"/>
            <w:r w:rsidRPr="00A36C53">
              <w:t xml:space="preserve"> </w:t>
            </w:r>
            <w:proofErr w:type="spellStart"/>
            <w:r w:rsidRPr="00A36C53">
              <w:t>вимагається</w:t>
            </w:r>
            <w:proofErr w:type="spellEnd"/>
            <w:r w:rsidRPr="00A36C53">
              <w:t xml:space="preserve"> тендерною </w:t>
            </w:r>
            <w:proofErr w:type="spellStart"/>
            <w:r w:rsidRPr="00A36C53">
              <w:t>документацією</w:t>
            </w:r>
            <w:proofErr w:type="spellEnd"/>
            <w:r w:rsidRPr="00A36C53">
              <w:t xml:space="preserve">, </w:t>
            </w:r>
            <w:proofErr w:type="spellStart"/>
            <w:r w:rsidRPr="00A36C53">
              <w:t>розуміється</w:t>
            </w:r>
            <w:proofErr w:type="spellEnd"/>
            <w:r w:rsidRPr="00A36C53">
              <w:t xml:space="preserve"> у тому </w:t>
            </w:r>
            <w:proofErr w:type="spellStart"/>
            <w:r w:rsidRPr="00A36C53">
              <w:t>числі</w:t>
            </w:r>
            <w:proofErr w:type="spellEnd"/>
            <w:r w:rsidRPr="00A36C53">
              <w:t xml:space="preserve"> </w:t>
            </w:r>
            <w:proofErr w:type="spellStart"/>
            <w:r w:rsidRPr="00A36C53">
              <w:t>відсутність</w:t>
            </w:r>
            <w:proofErr w:type="spellEnd"/>
            <w:r w:rsidRPr="00A36C53">
              <w:t xml:space="preserve"> у </w:t>
            </w:r>
            <w:proofErr w:type="spellStart"/>
            <w:r w:rsidRPr="00A36C53">
              <w:t>складі</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w:t>
            </w:r>
            <w:proofErr w:type="spellStart"/>
            <w:r w:rsidRPr="00A36C53">
              <w:t>інформації</w:t>
            </w:r>
            <w:proofErr w:type="spellEnd"/>
            <w:r w:rsidRPr="00A36C53">
              <w:t xml:space="preserve"> та/</w:t>
            </w:r>
            <w:proofErr w:type="spellStart"/>
            <w:r w:rsidRPr="00A36C53">
              <w:t>або</w:t>
            </w:r>
            <w:proofErr w:type="spellEnd"/>
            <w:r w:rsidRPr="00A36C53">
              <w:t xml:space="preserve"> </w:t>
            </w:r>
            <w:proofErr w:type="spellStart"/>
            <w:r w:rsidRPr="00A36C53">
              <w:t>документів</w:t>
            </w:r>
            <w:proofErr w:type="spellEnd"/>
            <w:r w:rsidRPr="00A36C53">
              <w:t xml:space="preserve">, </w:t>
            </w:r>
            <w:proofErr w:type="spellStart"/>
            <w:r w:rsidRPr="00A36C53">
              <w:t>подання</w:t>
            </w:r>
            <w:proofErr w:type="spellEnd"/>
            <w:r w:rsidRPr="00A36C53">
              <w:t xml:space="preserve"> </w:t>
            </w:r>
            <w:proofErr w:type="spellStart"/>
            <w:r w:rsidRPr="00A36C53">
              <w:t>яких</w:t>
            </w:r>
            <w:proofErr w:type="spellEnd"/>
            <w:r w:rsidRPr="00A36C53">
              <w:t xml:space="preserve"> </w:t>
            </w:r>
            <w:proofErr w:type="spellStart"/>
            <w:r w:rsidRPr="00A36C53">
              <w:t>передбачається</w:t>
            </w:r>
            <w:proofErr w:type="spellEnd"/>
            <w:r w:rsidRPr="00A36C53">
              <w:t xml:space="preserve"> тендерною </w:t>
            </w:r>
            <w:proofErr w:type="spellStart"/>
            <w:r w:rsidRPr="00A36C53">
              <w:t>документацією</w:t>
            </w:r>
            <w:proofErr w:type="spellEnd"/>
            <w:r w:rsidRPr="00A36C53">
              <w:t xml:space="preserve"> (</w:t>
            </w:r>
            <w:proofErr w:type="spellStart"/>
            <w:r w:rsidRPr="00A36C53">
              <w:t>крім</w:t>
            </w:r>
            <w:proofErr w:type="spellEnd"/>
            <w:r w:rsidRPr="00A36C53">
              <w:t xml:space="preserve"> </w:t>
            </w:r>
            <w:proofErr w:type="spellStart"/>
            <w:r w:rsidRPr="00A36C53">
              <w:t>випадків</w:t>
            </w:r>
            <w:proofErr w:type="spellEnd"/>
            <w:r w:rsidRPr="00A36C53">
              <w:t xml:space="preserve"> </w:t>
            </w:r>
            <w:proofErr w:type="spellStart"/>
            <w:r w:rsidRPr="00A36C53">
              <w:t>відсутності</w:t>
            </w:r>
            <w:proofErr w:type="spellEnd"/>
            <w:r w:rsidRPr="00A36C53">
              <w:t xml:space="preserve"> </w:t>
            </w:r>
            <w:proofErr w:type="spellStart"/>
            <w:r w:rsidRPr="00A36C53">
              <w:t>забезпечення</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w:t>
            </w:r>
            <w:proofErr w:type="spellStart"/>
            <w:r w:rsidRPr="00A36C53">
              <w:t>якщо</w:t>
            </w:r>
            <w:proofErr w:type="spellEnd"/>
            <w:r w:rsidRPr="00A36C53">
              <w:t xml:space="preserve"> </w:t>
            </w:r>
            <w:proofErr w:type="spellStart"/>
            <w:r w:rsidRPr="00A36C53">
              <w:t>таке</w:t>
            </w:r>
            <w:proofErr w:type="spellEnd"/>
            <w:r w:rsidRPr="00A36C53">
              <w:t xml:space="preserve"> </w:t>
            </w:r>
            <w:proofErr w:type="spellStart"/>
            <w:r w:rsidRPr="00A36C53">
              <w:t>забезпечення</w:t>
            </w:r>
            <w:proofErr w:type="spellEnd"/>
            <w:r w:rsidRPr="00A36C53">
              <w:t xml:space="preserve"> </w:t>
            </w:r>
            <w:proofErr w:type="spellStart"/>
            <w:r w:rsidRPr="00A36C53">
              <w:t>вимагалося</w:t>
            </w:r>
            <w:proofErr w:type="spellEnd"/>
            <w:r w:rsidRPr="00A36C53">
              <w:t xml:space="preserve"> </w:t>
            </w:r>
            <w:proofErr w:type="spellStart"/>
            <w:r w:rsidRPr="00A36C53">
              <w:t>замовником</w:t>
            </w:r>
            <w:proofErr w:type="spellEnd"/>
            <w:r w:rsidRPr="00A36C53">
              <w:t>, та/</w:t>
            </w:r>
            <w:proofErr w:type="spellStart"/>
            <w:r w:rsidRPr="00A36C53">
              <w:t>або</w:t>
            </w:r>
            <w:proofErr w:type="spellEnd"/>
            <w:r w:rsidRPr="00A36C53">
              <w:t xml:space="preserve"> </w:t>
            </w:r>
            <w:proofErr w:type="spellStart"/>
            <w:r w:rsidRPr="00A36C53">
              <w:t>відсутності</w:t>
            </w:r>
            <w:proofErr w:type="spellEnd"/>
            <w:r w:rsidRPr="00A36C53">
              <w:t xml:space="preserve"> </w:t>
            </w:r>
            <w:proofErr w:type="spellStart"/>
            <w:r w:rsidRPr="00A36C53">
              <w:t>інформації</w:t>
            </w:r>
            <w:proofErr w:type="spellEnd"/>
            <w:r w:rsidRPr="00A36C53">
              <w:t xml:space="preserve"> (та/</w:t>
            </w:r>
            <w:proofErr w:type="spellStart"/>
            <w:r w:rsidRPr="00A36C53">
              <w:t>або</w:t>
            </w:r>
            <w:proofErr w:type="spellEnd"/>
            <w:r w:rsidRPr="00A36C53">
              <w:t xml:space="preserve"> </w:t>
            </w:r>
            <w:proofErr w:type="spellStart"/>
            <w:r w:rsidRPr="00A36C53">
              <w:t>документів</w:t>
            </w:r>
            <w:proofErr w:type="spellEnd"/>
            <w:r w:rsidRPr="00A36C53">
              <w:t xml:space="preserve">) про </w:t>
            </w:r>
            <w:proofErr w:type="spellStart"/>
            <w:r w:rsidRPr="00A36C53">
              <w:t>технічні</w:t>
            </w:r>
            <w:proofErr w:type="spellEnd"/>
            <w:r w:rsidRPr="00A36C53">
              <w:t xml:space="preserve"> та </w:t>
            </w:r>
            <w:proofErr w:type="spellStart"/>
            <w:r w:rsidRPr="00A36C53">
              <w:t>якісні</w:t>
            </w:r>
            <w:proofErr w:type="spellEnd"/>
            <w:r w:rsidRPr="00A36C53">
              <w:t xml:space="preserve"> характеристики предмета </w:t>
            </w:r>
            <w:proofErr w:type="spellStart"/>
            <w:r w:rsidRPr="00A36C53">
              <w:t>закупівлі</w:t>
            </w:r>
            <w:proofErr w:type="spellEnd"/>
            <w:r w:rsidRPr="00A36C53">
              <w:t xml:space="preserve">, </w:t>
            </w:r>
            <w:proofErr w:type="spellStart"/>
            <w:r w:rsidRPr="00A36C53">
              <w:t>що</w:t>
            </w:r>
            <w:proofErr w:type="spellEnd"/>
            <w:r w:rsidRPr="00A36C53">
              <w:t xml:space="preserve"> </w:t>
            </w:r>
            <w:proofErr w:type="spellStart"/>
            <w:r w:rsidRPr="00A36C53">
              <w:t>пропонується</w:t>
            </w:r>
            <w:proofErr w:type="spellEnd"/>
            <w:r w:rsidRPr="00A36C53">
              <w:t xml:space="preserve"> </w:t>
            </w:r>
            <w:proofErr w:type="spellStart"/>
            <w:r w:rsidRPr="00A36C53">
              <w:t>учасником</w:t>
            </w:r>
            <w:proofErr w:type="spellEnd"/>
            <w:r w:rsidRPr="00A36C53">
              <w:t xml:space="preserve"> </w:t>
            </w:r>
            <w:proofErr w:type="spellStart"/>
            <w:r w:rsidRPr="00A36C53">
              <w:t>процедури</w:t>
            </w:r>
            <w:proofErr w:type="spellEnd"/>
            <w:r w:rsidRPr="00A36C53">
              <w:t xml:space="preserve"> в </w:t>
            </w:r>
            <w:proofErr w:type="spellStart"/>
            <w:r w:rsidRPr="00A36C53">
              <w:t>його</w:t>
            </w:r>
            <w:proofErr w:type="spellEnd"/>
            <w:r w:rsidRPr="00A36C53">
              <w:t xml:space="preserve"> </w:t>
            </w:r>
            <w:proofErr w:type="spellStart"/>
            <w:r w:rsidRPr="00A36C53">
              <w:t>тендерній</w:t>
            </w:r>
            <w:proofErr w:type="spellEnd"/>
            <w:r w:rsidRPr="00A36C53">
              <w:t xml:space="preserve"> </w:t>
            </w:r>
            <w:proofErr w:type="spellStart"/>
            <w:r w:rsidRPr="00A36C53">
              <w:t>пропозиції</w:t>
            </w:r>
            <w:proofErr w:type="spellEnd"/>
            <w:r w:rsidRPr="00A36C53">
              <w:t xml:space="preserve">). </w:t>
            </w:r>
            <w:proofErr w:type="spellStart"/>
            <w:r w:rsidRPr="00A36C53">
              <w:t>Невідповідністю</w:t>
            </w:r>
            <w:proofErr w:type="spellEnd"/>
            <w:r w:rsidRPr="00A36C53">
              <w:t xml:space="preserve"> в </w:t>
            </w:r>
            <w:proofErr w:type="spellStart"/>
            <w:r w:rsidRPr="00A36C53">
              <w:t>інформації</w:t>
            </w:r>
            <w:proofErr w:type="spellEnd"/>
            <w:r w:rsidRPr="00A36C53">
              <w:t xml:space="preserve"> та/</w:t>
            </w:r>
            <w:proofErr w:type="spellStart"/>
            <w:r w:rsidRPr="00A36C53">
              <w:t>або</w:t>
            </w:r>
            <w:proofErr w:type="spellEnd"/>
            <w:r w:rsidRPr="00A36C53">
              <w:t xml:space="preserve"> документах, </w:t>
            </w:r>
            <w:proofErr w:type="spellStart"/>
            <w:r w:rsidRPr="00A36C53">
              <w:t>які</w:t>
            </w:r>
            <w:proofErr w:type="spellEnd"/>
            <w:r w:rsidRPr="00A36C53">
              <w:t xml:space="preserve"> </w:t>
            </w:r>
            <w:proofErr w:type="spellStart"/>
            <w:r w:rsidRPr="00A36C53">
              <w:t>надаються</w:t>
            </w:r>
            <w:proofErr w:type="spellEnd"/>
            <w:r w:rsidRPr="00A36C53">
              <w:t xml:space="preserve"> </w:t>
            </w:r>
            <w:proofErr w:type="spellStart"/>
            <w:r w:rsidRPr="00A36C53">
              <w:t>учасником</w:t>
            </w:r>
            <w:proofErr w:type="spellEnd"/>
            <w:r w:rsidRPr="00A36C53">
              <w:t xml:space="preserve"> </w:t>
            </w:r>
            <w:proofErr w:type="spellStart"/>
            <w:r w:rsidRPr="00A36C53">
              <w:t>процедури</w:t>
            </w:r>
            <w:proofErr w:type="spellEnd"/>
            <w:r w:rsidRPr="00A36C53">
              <w:t xml:space="preserve"> </w:t>
            </w:r>
            <w:proofErr w:type="spellStart"/>
            <w:r w:rsidRPr="00A36C53">
              <w:t>закупівлі</w:t>
            </w:r>
            <w:proofErr w:type="spellEnd"/>
            <w:r w:rsidRPr="00A36C53">
              <w:t xml:space="preserve"> на </w:t>
            </w:r>
            <w:proofErr w:type="spellStart"/>
            <w:r w:rsidRPr="00A36C53">
              <w:t>виконання</w:t>
            </w:r>
            <w:proofErr w:type="spellEnd"/>
            <w:r w:rsidRPr="00A36C53">
              <w:t xml:space="preserve"> </w:t>
            </w:r>
            <w:proofErr w:type="spellStart"/>
            <w:r w:rsidRPr="00A36C53">
              <w:t>вимог</w:t>
            </w:r>
            <w:proofErr w:type="spellEnd"/>
            <w:r w:rsidRPr="00A36C53">
              <w:t xml:space="preserve"> </w:t>
            </w:r>
            <w:proofErr w:type="spellStart"/>
            <w:r w:rsidRPr="00A36C53">
              <w:t>технічної</w:t>
            </w:r>
            <w:proofErr w:type="spellEnd"/>
            <w:r w:rsidRPr="00A36C53">
              <w:t xml:space="preserve"> </w:t>
            </w:r>
            <w:proofErr w:type="spellStart"/>
            <w:r w:rsidRPr="00A36C53">
              <w:t>специфікації</w:t>
            </w:r>
            <w:proofErr w:type="spellEnd"/>
            <w:r w:rsidRPr="00A36C53">
              <w:t xml:space="preserve"> до предмета </w:t>
            </w:r>
            <w:proofErr w:type="spellStart"/>
            <w:r w:rsidRPr="00A36C53">
              <w:t>закупівлі</w:t>
            </w:r>
            <w:proofErr w:type="spellEnd"/>
            <w:r w:rsidRPr="00A36C53">
              <w:t xml:space="preserve">, </w:t>
            </w:r>
            <w:proofErr w:type="spellStart"/>
            <w:r w:rsidRPr="00A36C53">
              <w:t>вважаються</w:t>
            </w:r>
            <w:proofErr w:type="spellEnd"/>
            <w:r w:rsidRPr="00A36C53">
              <w:t xml:space="preserve"> </w:t>
            </w:r>
            <w:proofErr w:type="spellStart"/>
            <w:r w:rsidRPr="00A36C53">
              <w:t>помилки</w:t>
            </w:r>
            <w:proofErr w:type="spellEnd"/>
            <w:r w:rsidRPr="00A36C53">
              <w:t xml:space="preserve">, </w:t>
            </w:r>
            <w:proofErr w:type="spellStart"/>
            <w:r w:rsidRPr="00A36C53">
              <w:t>виправлення</w:t>
            </w:r>
            <w:proofErr w:type="spellEnd"/>
            <w:r w:rsidRPr="00A36C53">
              <w:t xml:space="preserve"> </w:t>
            </w:r>
            <w:proofErr w:type="spellStart"/>
            <w:r w:rsidRPr="00A36C53">
              <w:t>яких</w:t>
            </w:r>
            <w:proofErr w:type="spellEnd"/>
            <w:r w:rsidRPr="00A36C53">
              <w:t xml:space="preserve"> не </w:t>
            </w:r>
            <w:proofErr w:type="spellStart"/>
            <w:r w:rsidRPr="00A36C53">
              <w:t>призводить</w:t>
            </w:r>
            <w:proofErr w:type="spellEnd"/>
            <w:r w:rsidRPr="00A36C53">
              <w:t xml:space="preserve"> до </w:t>
            </w:r>
            <w:proofErr w:type="spellStart"/>
            <w:r w:rsidRPr="00A36C53">
              <w:t>зміни</w:t>
            </w:r>
            <w:proofErr w:type="spellEnd"/>
            <w:r w:rsidRPr="00A36C53">
              <w:t xml:space="preserve"> предмета </w:t>
            </w:r>
            <w:proofErr w:type="spellStart"/>
            <w:r w:rsidRPr="00A36C53">
              <w:t>закупівлі</w:t>
            </w:r>
            <w:proofErr w:type="spellEnd"/>
            <w:r w:rsidRPr="00A36C53">
              <w:t xml:space="preserve">, </w:t>
            </w:r>
            <w:proofErr w:type="spellStart"/>
            <w:r w:rsidRPr="00A36C53">
              <w:t>запропонованого</w:t>
            </w:r>
            <w:proofErr w:type="spellEnd"/>
            <w:r w:rsidRPr="00A36C53">
              <w:t xml:space="preserve"> </w:t>
            </w:r>
            <w:proofErr w:type="spellStart"/>
            <w:r w:rsidRPr="00A36C53">
              <w:t>учасником</w:t>
            </w:r>
            <w:proofErr w:type="spellEnd"/>
            <w:r w:rsidRPr="00A36C53">
              <w:t xml:space="preserve"> </w:t>
            </w:r>
            <w:proofErr w:type="spellStart"/>
            <w:r w:rsidRPr="00A36C53">
              <w:t>процедури</w:t>
            </w:r>
            <w:proofErr w:type="spellEnd"/>
            <w:r w:rsidRPr="00A36C53">
              <w:t xml:space="preserve"> </w:t>
            </w:r>
            <w:proofErr w:type="spellStart"/>
            <w:r w:rsidRPr="00A36C53">
              <w:t>закупівлі</w:t>
            </w:r>
            <w:proofErr w:type="spellEnd"/>
            <w:r w:rsidRPr="00A36C53">
              <w:t xml:space="preserve"> у </w:t>
            </w:r>
            <w:proofErr w:type="spellStart"/>
            <w:r w:rsidRPr="00A36C53">
              <w:t>складі</w:t>
            </w:r>
            <w:proofErr w:type="spellEnd"/>
            <w:r w:rsidRPr="00A36C53">
              <w:t xml:space="preserve"> </w:t>
            </w:r>
            <w:proofErr w:type="spellStart"/>
            <w:r w:rsidRPr="00A36C53">
              <w:t>його</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w:t>
            </w:r>
            <w:proofErr w:type="spellStart"/>
            <w:r w:rsidRPr="00A36C53">
              <w:t>найменування</w:t>
            </w:r>
            <w:proofErr w:type="spellEnd"/>
            <w:r w:rsidRPr="00A36C53">
              <w:t xml:space="preserve"> товару, марки, </w:t>
            </w:r>
            <w:proofErr w:type="spellStart"/>
            <w:r w:rsidRPr="00A36C53">
              <w:t>моделі</w:t>
            </w:r>
            <w:proofErr w:type="spellEnd"/>
            <w:r w:rsidRPr="00A36C53">
              <w:t xml:space="preserve"> </w:t>
            </w:r>
            <w:proofErr w:type="spellStart"/>
            <w:r w:rsidRPr="00A36C53">
              <w:t>тощо</w:t>
            </w:r>
            <w:proofErr w:type="spellEnd"/>
            <w:r w:rsidRPr="00A36C53">
              <w:t>.</w:t>
            </w:r>
          </w:p>
          <w:p w14:paraId="05D8423C" w14:textId="77777777" w:rsidR="00A84463" w:rsidRPr="00A36C53" w:rsidRDefault="00A84463" w:rsidP="00A84463">
            <w:pPr>
              <w:jc w:val="both"/>
              <w:rPr>
                <w:shd w:val="solid" w:color="FFFFFF" w:fill="FFFFFF"/>
                <w:lang w:eastAsia="en-US"/>
              </w:rPr>
            </w:pPr>
            <w:r w:rsidRPr="00A36C53">
              <w:t xml:space="preserve"> </w:t>
            </w:r>
            <w:proofErr w:type="spellStart"/>
            <w:r w:rsidRPr="00A36C53">
              <w:rPr>
                <w:shd w:val="solid" w:color="FFFFFF" w:fill="FFFFFF"/>
                <w:lang w:eastAsia="en-US"/>
              </w:rPr>
              <w:t>Замовник</w:t>
            </w:r>
            <w:proofErr w:type="spellEnd"/>
            <w:r w:rsidRPr="00A36C53">
              <w:rPr>
                <w:shd w:val="solid" w:color="FFFFFF" w:fill="FFFFFF"/>
                <w:lang w:eastAsia="en-US"/>
              </w:rPr>
              <w:t xml:space="preserve"> не </w:t>
            </w:r>
            <w:proofErr w:type="spellStart"/>
            <w:r w:rsidRPr="00A36C53">
              <w:rPr>
                <w:shd w:val="solid" w:color="FFFFFF" w:fill="FFFFFF"/>
                <w:lang w:eastAsia="en-US"/>
              </w:rPr>
              <w:t>може</w:t>
            </w:r>
            <w:proofErr w:type="spellEnd"/>
            <w:r w:rsidRPr="00A36C53">
              <w:rPr>
                <w:shd w:val="solid" w:color="FFFFFF" w:fill="FFFFFF"/>
                <w:lang w:eastAsia="en-US"/>
              </w:rPr>
              <w:t xml:space="preserve"> </w:t>
            </w:r>
            <w:proofErr w:type="spellStart"/>
            <w:r w:rsidRPr="00A36C53">
              <w:rPr>
                <w:shd w:val="solid" w:color="FFFFFF" w:fill="FFFFFF"/>
                <w:lang w:eastAsia="en-US"/>
              </w:rPr>
              <w:t>розміщувати</w:t>
            </w:r>
            <w:proofErr w:type="spellEnd"/>
            <w:r w:rsidRPr="00A36C53">
              <w:rPr>
                <w:shd w:val="solid" w:color="FFFFFF" w:fill="FFFFFF"/>
                <w:lang w:eastAsia="en-US"/>
              </w:rPr>
              <w:t xml:space="preserve"> </w:t>
            </w:r>
            <w:proofErr w:type="spellStart"/>
            <w:r w:rsidRPr="00A36C53">
              <w:rPr>
                <w:shd w:val="solid" w:color="FFFFFF" w:fill="FFFFFF"/>
                <w:lang w:eastAsia="en-US"/>
              </w:rPr>
              <w:t>щодо</w:t>
            </w:r>
            <w:proofErr w:type="spellEnd"/>
            <w:r w:rsidRPr="00A36C53">
              <w:rPr>
                <w:shd w:val="solid" w:color="FFFFFF" w:fill="FFFFFF"/>
                <w:lang w:eastAsia="en-US"/>
              </w:rPr>
              <w:t xml:space="preserve"> одного і того ж </w:t>
            </w:r>
            <w:proofErr w:type="spellStart"/>
            <w:r w:rsidRPr="00A36C53">
              <w:rPr>
                <w:shd w:val="solid" w:color="FFFFFF" w:fill="FFFFFF"/>
                <w:lang w:eastAsia="en-US"/>
              </w:rPr>
              <w:t>учасника</w:t>
            </w:r>
            <w:proofErr w:type="spellEnd"/>
            <w:r w:rsidRPr="00A36C53">
              <w:rPr>
                <w:shd w:val="solid" w:color="FFFFFF" w:fill="FFFFFF"/>
                <w:lang w:eastAsia="en-US"/>
              </w:rPr>
              <w:t xml:space="preserve"> </w:t>
            </w:r>
            <w:proofErr w:type="spellStart"/>
            <w:r w:rsidRPr="00A36C53">
              <w:rPr>
                <w:shd w:val="solid" w:color="FFFFFF" w:fill="FFFFFF"/>
                <w:lang w:eastAsia="en-US"/>
              </w:rPr>
              <w:t>процедури</w:t>
            </w:r>
            <w:proofErr w:type="spellEnd"/>
            <w:r w:rsidRPr="00A36C53">
              <w:rPr>
                <w:shd w:val="solid" w:color="FFFFFF" w:fill="FFFFFF"/>
                <w:lang w:eastAsia="en-US"/>
              </w:rPr>
              <w:t xml:space="preserve"> </w:t>
            </w:r>
            <w:proofErr w:type="spellStart"/>
            <w:r w:rsidRPr="00A36C53">
              <w:rPr>
                <w:shd w:val="solid" w:color="FFFFFF" w:fill="FFFFFF"/>
                <w:lang w:eastAsia="en-US"/>
              </w:rPr>
              <w:t>закупівлі</w:t>
            </w:r>
            <w:proofErr w:type="spellEnd"/>
            <w:r w:rsidRPr="00A36C53">
              <w:rPr>
                <w:shd w:val="solid" w:color="FFFFFF" w:fill="FFFFFF"/>
                <w:lang w:eastAsia="en-US"/>
              </w:rPr>
              <w:t xml:space="preserve"> </w:t>
            </w:r>
            <w:proofErr w:type="spellStart"/>
            <w:r w:rsidRPr="00A36C53">
              <w:rPr>
                <w:shd w:val="solid" w:color="FFFFFF" w:fill="FFFFFF"/>
                <w:lang w:eastAsia="en-US"/>
              </w:rPr>
              <w:t>більше</w:t>
            </w:r>
            <w:proofErr w:type="spellEnd"/>
            <w:r w:rsidRPr="00A36C53">
              <w:rPr>
                <w:shd w:val="solid" w:color="FFFFFF" w:fill="FFFFFF"/>
                <w:lang w:eastAsia="en-US"/>
              </w:rPr>
              <w:t xml:space="preserve"> </w:t>
            </w:r>
            <w:proofErr w:type="spellStart"/>
            <w:r w:rsidRPr="00A36C53">
              <w:rPr>
                <w:shd w:val="solid" w:color="FFFFFF" w:fill="FFFFFF"/>
                <w:lang w:eastAsia="en-US"/>
              </w:rPr>
              <w:t>ніж</w:t>
            </w:r>
            <w:proofErr w:type="spellEnd"/>
            <w:r w:rsidRPr="00A36C53">
              <w:rPr>
                <w:shd w:val="solid" w:color="FFFFFF" w:fill="FFFFFF"/>
                <w:lang w:eastAsia="en-US"/>
              </w:rPr>
              <w:t xml:space="preserve"> один раз </w:t>
            </w:r>
            <w:proofErr w:type="spellStart"/>
            <w:r w:rsidRPr="00A36C53">
              <w:rPr>
                <w:shd w:val="solid" w:color="FFFFFF" w:fill="FFFFFF"/>
                <w:lang w:eastAsia="en-US"/>
              </w:rPr>
              <w:t>повідомлення</w:t>
            </w:r>
            <w:proofErr w:type="spellEnd"/>
            <w:r w:rsidRPr="00A36C53">
              <w:rPr>
                <w:shd w:val="solid" w:color="FFFFFF" w:fill="FFFFFF"/>
                <w:lang w:eastAsia="en-US"/>
              </w:rPr>
              <w:t xml:space="preserve"> з </w:t>
            </w:r>
            <w:proofErr w:type="spellStart"/>
            <w:r w:rsidRPr="00A36C53">
              <w:rPr>
                <w:shd w:val="solid" w:color="FFFFFF" w:fill="FFFFFF"/>
                <w:lang w:eastAsia="en-US"/>
              </w:rPr>
              <w:t>вимогою</w:t>
            </w:r>
            <w:proofErr w:type="spellEnd"/>
            <w:r w:rsidRPr="00A36C53">
              <w:rPr>
                <w:shd w:val="solid" w:color="FFFFFF" w:fill="FFFFFF"/>
                <w:lang w:eastAsia="en-US"/>
              </w:rPr>
              <w:t xml:space="preserve"> про </w:t>
            </w:r>
            <w:proofErr w:type="spellStart"/>
            <w:r w:rsidRPr="00A36C53">
              <w:rPr>
                <w:shd w:val="solid" w:color="FFFFFF" w:fill="FFFFFF"/>
                <w:lang w:eastAsia="en-US"/>
              </w:rPr>
              <w:t>усунення</w:t>
            </w:r>
            <w:proofErr w:type="spellEnd"/>
            <w:r w:rsidRPr="00A36C53">
              <w:rPr>
                <w:shd w:val="solid" w:color="FFFFFF" w:fill="FFFFFF"/>
                <w:lang w:eastAsia="en-US"/>
              </w:rPr>
              <w:t xml:space="preserve"> </w:t>
            </w:r>
            <w:proofErr w:type="spellStart"/>
            <w:r w:rsidRPr="00A36C53">
              <w:rPr>
                <w:shd w:val="solid" w:color="FFFFFF" w:fill="FFFFFF"/>
                <w:lang w:eastAsia="en-US"/>
              </w:rPr>
              <w:t>невідповідностей</w:t>
            </w:r>
            <w:proofErr w:type="spellEnd"/>
            <w:r w:rsidRPr="00A36C53">
              <w:rPr>
                <w:shd w:val="solid" w:color="FFFFFF" w:fill="FFFFFF"/>
                <w:lang w:eastAsia="en-US"/>
              </w:rPr>
              <w:t xml:space="preserve"> в </w:t>
            </w:r>
            <w:proofErr w:type="spellStart"/>
            <w:r w:rsidRPr="00A36C53">
              <w:rPr>
                <w:shd w:val="solid" w:color="FFFFFF" w:fill="FFFFFF"/>
                <w:lang w:eastAsia="en-US"/>
              </w:rPr>
              <w:lastRenderedPageBreak/>
              <w:t>інформації</w:t>
            </w:r>
            <w:proofErr w:type="spellEnd"/>
            <w:r w:rsidRPr="00A36C53">
              <w:rPr>
                <w:shd w:val="solid" w:color="FFFFFF" w:fill="FFFFFF"/>
                <w:lang w:eastAsia="en-US"/>
              </w:rPr>
              <w:t xml:space="preserve"> та/</w:t>
            </w:r>
            <w:proofErr w:type="spellStart"/>
            <w:r w:rsidRPr="00A36C53">
              <w:rPr>
                <w:shd w:val="solid" w:color="FFFFFF" w:fill="FFFFFF"/>
                <w:lang w:eastAsia="en-US"/>
              </w:rPr>
              <w:t>або</w:t>
            </w:r>
            <w:proofErr w:type="spellEnd"/>
            <w:r w:rsidRPr="00A36C53">
              <w:rPr>
                <w:shd w:val="solid" w:color="FFFFFF" w:fill="FFFFFF"/>
                <w:lang w:eastAsia="en-US"/>
              </w:rPr>
              <w:t xml:space="preserve"> документах, </w:t>
            </w:r>
            <w:proofErr w:type="spellStart"/>
            <w:r w:rsidRPr="00A36C53">
              <w:rPr>
                <w:shd w:val="solid" w:color="FFFFFF" w:fill="FFFFFF"/>
                <w:lang w:eastAsia="en-US"/>
              </w:rPr>
              <w:t>що</w:t>
            </w:r>
            <w:proofErr w:type="spellEnd"/>
            <w:r w:rsidRPr="00A36C53">
              <w:rPr>
                <w:shd w:val="solid" w:color="FFFFFF" w:fill="FFFFFF"/>
                <w:lang w:eastAsia="en-US"/>
              </w:rPr>
              <w:t xml:space="preserve"> </w:t>
            </w:r>
            <w:proofErr w:type="spellStart"/>
            <w:r w:rsidRPr="00A36C53">
              <w:rPr>
                <w:shd w:val="solid" w:color="FFFFFF" w:fill="FFFFFF"/>
                <w:lang w:eastAsia="en-US"/>
              </w:rPr>
              <w:t>подані</w:t>
            </w:r>
            <w:proofErr w:type="spellEnd"/>
            <w:r w:rsidRPr="00A36C53">
              <w:rPr>
                <w:shd w:val="solid" w:color="FFFFFF" w:fill="FFFFFF"/>
                <w:lang w:eastAsia="en-US"/>
              </w:rPr>
              <w:t xml:space="preserve"> </w:t>
            </w:r>
            <w:proofErr w:type="spellStart"/>
            <w:r w:rsidRPr="00A36C53">
              <w:rPr>
                <w:shd w:val="solid" w:color="FFFFFF" w:fill="FFFFFF"/>
                <w:lang w:eastAsia="en-US"/>
              </w:rPr>
              <w:t>учасником</w:t>
            </w:r>
            <w:proofErr w:type="spellEnd"/>
            <w:r w:rsidRPr="00A36C53">
              <w:rPr>
                <w:shd w:val="solid" w:color="FFFFFF" w:fill="FFFFFF"/>
                <w:lang w:eastAsia="en-US"/>
              </w:rPr>
              <w:t xml:space="preserve"> </w:t>
            </w:r>
            <w:proofErr w:type="spellStart"/>
            <w:r w:rsidRPr="00A36C53">
              <w:rPr>
                <w:shd w:val="solid" w:color="FFFFFF" w:fill="FFFFFF"/>
                <w:lang w:eastAsia="en-US"/>
              </w:rPr>
              <w:t>процедури</w:t>
            </w:r>
            <w:proofErr w:type="spellEnd"/>
            <w:r w:rsidRPr="00A36C53">
              <w:rPr>
                <w:shd w:val="solid" w:color="FFFFFF" w:fill="FFFFFF"/>
                <w:lang w:eastAsia="en-US"/>
              </w:rPr>
              <w:t xml:space="preserve"> </w:t>
            </w:r>
            <w:proofErr w:type="spellStart"/>
            <w:r w:rsidRPr="00A36C53">
              <w:rPr>
                <w:shd w:val="solid" w:color="FFFFFF" w:fill="FFFFFF"/>
                <w:lang w:eastAsia="en-US"/>
              </w:rPr>
              <w:t>закупівлі</w:t>
            </w:r>
            <w:proofErr w:type="spellEnd"/>
            <w:r w:rsidRPr="00A36C53">
              <w:rPr>
                <w:shd w:val="solid" w:color="FFFFFF" w:fill="FFFFFF"/>
                <w:lang w:eastAsia="en-US"/>
              </w:rPr>
              <w:t xml:space="preserve"> у </w:t>
            </w:r>
            <w:proofErr w:type="spellStart"/>
            <w:r w:rsidRPr="00A36C53">
              <w:rPr>
                <w:shd w:val="solid" w:color="FFFFFF" w:fill="FFFFFF"/>
                <w:lang w:eastAsia="en-US"/>
              </w:rPr>
              <w:t>складі</w:t>
            </w:r>
            <w:proofErr w:type="spellEnd"/>
            <w:r w:rsidRPr="00A36C53">
              <w:rPr>
                <w:shd w:val="solid" w:color="FFFFFF" w:fill="FFFFFF"/>
                <w:lang w:eastAsia="en-US"/>
              </w:rPr>
              <w:t xml:space="preserve"> </w:t>
            </w:r>
            <w:proofErr w:type="spellStart"/>
            <w:r w:rsidRPr="00A36C53">
              <w:rPr>
                <w:shd w:val="solid" w:color="FFFFFF" w:fill="FFFFFF"/>
                <w:lang w:eastAsia="en-US"/>
              </w:rPr>
              <w:t>тендерної</w:t>
            </w:r>
            <w:proofErr w:type="spellEnd"/>
            <w:r w:rsidRPr="00A36C53">
              <w:rPr>
                <w:shd w:val="solid" w:color="FFFFFF" w:fill="FFFFFF"/>
                <w:lang w:eastAsia="en-US"/>
              </w:rPr>
              <w:t xml:space="preserve"> </w:t>
            </w:r>
            <w:proofErr w:type="spellStart"/>
            <w:r w:rsidRPr="00A36C53">
              <w:rPr>
                <w:shd w:val="solid" w:color="FFFFFF" w:fill="FFFFFF"/>
                <w:lang w:eastAsia="en-US"/>
              </w:rPr>
              <w:t>пропозиції</w:t>
            </w:r>
            <w:proofErr w:type="spellEnd"/>
            <w:r w:rsidRPr="00A36C53">
              <w:rPr>
                <w:shd w:val="solid" w:color="FFFFFF" w:fill="FFFFFF"/>
                <w:lang w:eastAsia="en-US"/>
              </w:rPr>
              <w:t xml:space="preserve">, </w:t>
            </w:r>
            <w:proofErr w:type="spellStart"/>
            <w:r w:rsidRPr="00A36C53">
              <w:rPr>
                <w:shd w:val="solid" w:color="FFFFFF" w:fill="FFFFFF"/>
                <w:lang w:eastAsia="en-US"/>
              </w:rPr>
              <w:t>крім</w:t>
            </w:r>
            <w:proofErr w:type="spellEnd"/>
            <w:r w:rsidRPr="00A36C53">
              <w:rPr>
                <w:shd w:val="solid" w:color="FFFFFF" w:fill="FFFFFF"/>
                <w:lang w:eastAsia="en-US"/>
              </w:rPr>
              <w:t xml:space="preserve"> </w:t>
            </w:r>
            <w:proofErr w:type="spellStart"/>
            <w:r w:rsidRPr="00A36C53">
              <w:rPr>
                <w:shd w:val="solid" w:color="FFFFFF" w:fill="FFFFFF"/>
                <w:lang w:eastAsia="en-US"/>
              </w:rPr>
              <w:t>випадків</w:t>
            </w:r>
            <w:proofErr w:type="spellEnd"/>
            <w:r w:rsidRPr="00A36C53">
              <w:rPr>
                <w:shd w:val="solid" w:color="FFFFFF" w:fill="FFFFFF"/>
                <w:lang w:eastAsia="en-US"/>
              </w:rPr>
              <w:t xml:space="preserve">, </w:t>
            </w:r>
            <w:proofErr w:type="spellStart"/>
            <w:r w:rsidRPr="00A36C53">
              <w:rPr>
                <w:shd w:val="solid" w:color="FFFFFF" w:fill="FFFFFF"/>
                <w:lang w:eastAsia="en-US"/>
              </w:rPr>
              <w:t>пов’язаних</w:t>
            </w:r>
            <w:proofErr w:type="spellEnd"/>
            <w:r w:rsidRPr="00A36C53">
              <w:rPr>
                <w:shd w:val="solid" w:color="FFFFFF" w:fill="FFFFFF"/>
                <w:lang w:eastAsia="en-US"/>
              </w:rPr>
              <w:t xml:space="preserve"> з </w:t>
            </w:r>
            <w:proofErr w:type="spellStart"/>
            <w:r w:rsidRPr="00A36C53">
              <w:rPr>
                <w:shd w:val="solid" w:color="FFFFFF" w:fill="FFFFFF"/>
                <w:lang w:eastAsia="en-US"/>
              </w:rPr>
              <w:t>виконанням</w:t>
            </w:r>
            <w:proofErr w:type="spellEnd"/>
            <w:r w:rsidRPr="00A36C53">
              <w:rPr>
                <w:shd w:val="solid" w:color="FFFFFF" w:fill="FFFFFF"/>
                <w:lang w:eastAsia="en-US"/>
              </w:rPr>
              <w:t xml:space="preserve"> </w:t>
            </w:r>
            <w:proofErr w:type="spellStart"/>
            <w:r w:rsidRPr="00A36C53">
              <w:rPr>
                <w:shd w:val="solid" w:color="FFFFFF" w:fill="FFFFFF"/>
                <w:lang w:eastAsia="en-US"/>
              </w:rPr>
              <w:t>рішення</w:t>
            </w:r>
            <w:proofErr w:type="spellEnd"/>
            <w:r w:rsidRPr="00A36C53">
              <w:rPr>
                <w:shd w:val="solid" w:color="FFFFFF" w:fill="FFFFFF"/>
                <w:lang w:eastAsia="en-US"/>
              </w:rPr>
              <w:t xml:space="preserve"> органу </w:t>
            </w:r>
            <w:proofErr w:type="spellStart"/>
            <w:r w:rsidRPr="00A36C53">
              <w:rPr>
                <w:shd w:val="solid" w:color="FFFFFF" w:fill="FFFFFF"/>
                <w:lang w:eastAsia="en-US"/>
              </w:rPr>
              <w:t>оскарження</w:t>
            </w:r>
            <w:proofErr w:type="spellEnd"/>
            <w:r w:rsidRPr="00A36C53">
              <w:rPr>
                <w:shd w:val="solid" w:color="FFFFFF" w:fill="FFFFFF"/>
                <w:lang w:eastAsia="en-US"/>
              </w:rPr>
              <w:t>.</w:t>
            </w:r>
          </w:p>
          <w:p w14:paraId="5471B10B" w14:textId="77777777" w:rsidR="00A84463" w:rsidRPr="00A36C53" w:rsidRDefault="00A84463" w:rsidP="00A84463">
            <w:pPr>
              <w:pStyle w:val="a4"/>
              <w:spacing w:before="0" w:beforeAutospacing="0" w:after="0" w:afterAutospacing="0"/>
              <w:jc w:val="both"/>
              <w:rPr>
                <w:shd w:val="clear" w:color="auto" w:fill="FFFFFF"/>
              </w:rPr>
            </w:pPr>
            <w:r w:rsidRPr="00A36C53">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36C53">
              <w:t>закупівель</w:t>
            </w:r>
            <w:proofErr w:type="spellEnd"/>
            <w:r w:rsidRPr="00A36C53">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8A1C425" w14:textId="77777777" w:rsidR="00A84463" w:rsidRPr="00A36C53" w:rsidRDefault="00A84463" w:rsidP="00A84463">
            <w:pPr>
              <w:pStyle w:val="a4"/>
              <w:spacing w:before="0" w:beforeAutospacing="0" w:after="0" w:afterAutospacing="0"/>
              <w:jc w:val="both"/>
              <w:rPr>
                <w:shd w:val="clear" w:color="auto" w:fill="FFFFFF"/>
              </w:rPr>
            </w:pPr>
            <w:r w:rsidRPr="00A36C53">
              <w:rPr>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A36C53">
              <w:rPr>
                <w:shd w:val="clear" w:color="auto" w:fill="FFFFFF"/>
              </w:rPr>
              <w:t>закупівель</w:t>
            </w:r>
            <w:proofErr w:type="spellEnd"/>
            <w:r w:rsidRPr="00A36C53">
              <w:rPr>
                <w:shd w:val="clear" w:color="auto" w:fill="FFFFFF"/>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6" w:anchor="n1543" w:tgtFrame="_blank" w:history="1">
              <w:r w:rsidRPr="00A36C53">
                <w:rPr>
                  <w:u w:val="single"/>
                </w:rPr>
                <w:t>абзацом першим</w:t>
              </w:r>
            </w:hyperlink>
            <w:r w:rsidRPr="00A36C53">
              <w:t xml:space="preserve"> частини чотирнадцятої статті 29 Закону/</w:t>
            </w:r>
            <w:hyperlink r:id="rId27" w:anchor="n581" w:history="1">
              <w:r w:rsidRPr="00A36C53">
                <w:rPr>
                  <w:u w:val="single"/>
                </w:rPr>
                <w:t>абзацом дев’ятим</w:t>
              </w:r>
            </w:hyperlink>
            <w:r w:rsidRPr="00A36C53">
              <w:t xml:space="preserve"> пункту 37 Особливостей</w:t>
            </w:r>
            <w:r w:rsidRPr="00A36C53">
              <w:rPr>
                <w:shd w:val="clear" w:color="auto" w:fill="FFFFFF"/>
              </w:rPr>
              <w:t>.</w:t>
            </w:r>
          </w:p>
          <w:p w14:paraId="60EE8E6A" w14:textId="77777777" w:rsidR="00A84463" w:rsidRPr="00A36C53" w:rsidRDefault="00A84463" w:rsidP="00A84463">
            <w:pPr>
              <w:jc w:val="both"/>
            </w:pPr>
            <w:bookmarkStart w:id="17" w:name="n749"/>
            <w:bookmarkEnd w:id="17"/>
            <w:proofErr w:type="spellStart"/>
            <w:r w:rsidRPr="00A36C53">
              <w:lastRenderedPageBreak/>
              <w:t>Замовник</w:t>
            </w:r>
            <w:proofErr w:type="spellEnd"/>
            <w:r w:rsidRPr="00A36C53">
              <w:t xml:space="preserve"> </w:t>
            </w:r>
            <w:proofErr w:type="spellStart"/>
            <w:r w:rsidRPr="00A36C53">
              <w:t>розглядає</w:t>
            </w:r>
            <w:proofErr w:type="spellEnd"/>
            <w:r w:rsidRPr="00A36C53">
              <w:t xml:space="preserve"> </w:t>
            </w:r>
            <w:proofErr w:type="spellStart"/>
            <w:r w:rsidRPr="00A36C53">
              <w:t>подані</w:t>
            </w:r>
            <w:proofErr w:type="spellEnd"/>
            <w:r w:rsidRPr="00A36C53">
              <w:t xml:space="preserve"> </w:t>
            </w:r>
            <w:proofErr w:type="spellStart"/>
            <w:r w:rsidRPr="00A36C53">
              <w:t>тендерні</w:t>
            </w:r>
            <w:proofErr w:type="spellEnd"/>
            <w:r w:rsidRPr="00A36C53">
              <w:t xml:space="preserve"> </w:t>
            </w:r>
            <w:proofErr w:type="spellStart"/>
            <w:r w:rsidRPr="00A36C53">
              <w:t>пропозиції</w:t>
            </w:r>
            <w:proofErr w:type="spellEnd"/>
            <w:r w:rsidRPr="00A36C53">
              <w:t xml:space="preserve"> з </w:t>
            </w:r>
            <w:proofErr w:type="spellStart"/>
            <w:r w:rsidRPr="00A36C53">
              <w:t>урахуванням</w:t>
            </w:r>
            <w:proofErr w:type="spellEnd"/>
            <w:r w:rsidRPr="00A36C53">
              <w:t xml:space="preserve"> </w:t>
            </w:r>
            <w:proofErr w:type="spellStart"/>
            <w:r w:rsidRPr="00A36C53">
              <w:t>виправлення</w:t>
            </w:r>
            <w:proofErr w:type="spellEnd"/>
            <w:r w:rsidRPr="00A36C53">
              <w:t xml:space="preserve"> </w:t>
            </w:r>
            <w:proofErr w:type="spellStart"/>
            <w:r w:rsidRPr="00A36C53">
              <w:t>або</w:t>
            </w:r>
            <w:proofErr w:type="spellEnd"/>
            <w:r w:rsidRPr="00A36C53">
              <w:t xml:space="preserve"> </w:t>
            </w:r>
            <w:proofErr w:type="spellStart"/>
            <w:r w:rsidRPr="00A36C53">
              <w:t>невиправлення</w:t>
            </w:r>
            <w:proofErr w:type="spellEnd"/>
            <w:r w:rsidRPr="00A36C53">
              <w:t xml:space="preserve"> </w:t>
            </w:r>
            <w:proofErr w:type="spellStart"/>
            <w:r w:rsidRPr="00A36C53">
              <w:t>учасниками</w:t>
            </w:r>
            <w:proofErr w:type="spellEnd"/>
            <w:r w:rsidRPr="00A36C53">
              <w:t xml:space="preserve"> </w:t>
            </w:r>
            <w:proofErr w:type="spellStart"/>
            <w:r w:rsidRPr="00A36C53">
              <w:t>виявлених</w:t>
            </w:r>
            <w:proofErr w:type="spellEnd"/>
            <w:r w:rsidRPr="00A36C53">
              <w:t xml:space="preserve"> </w:t>
            </w:r>
            <w:proofErr w:type="spellStart"/>
            <w:r w:rsidRPr="00A36C53">
              <w:t>невідповідностей</w:t>
            </w:r>
            <w:proofErr w:type="spellEnd"/>
            <w:r w:rsidRPr="00A36C53">
              <w:t>.</w:t>
            </w:r>
          </w:p>
          <w:p w14:paraId="3ADA6395" w14:textId="77777777" w:rsidR="00A84463" w:rsidRPr="00A36C53" w:rsidRDefault="00A84463" w:rsidP="00A84463">
            <w:pPr>
              <w:widowControl w:val="0"/>
              <w:jc w:val="both"/>
            </w:pPr>
            <w:r w:rsidRPr="00A36C53">
              <w:t xml:space="preserve">У </w:t>
            </w:r>
            <w:proofErr w:type="spellStart"/>
            <w:r w:rsidRPr="00A36C53">
              <w:t>разі</w:t>
            </w:r>
            <w:proofErr w:type="spellEnd"/>
            <w:r w:rsidRPr="00A36C53">
              <w:t xml:space="preserve"> </w:t>
            </w:r>
            <w:proofErr w:type="spellStart"/>
            <w:r w:rsidRPr="00A36C53">
              <w:t>відхилення</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з </w:t>
            </w:r>
            <w:proofErr w:type="spellStart"/>
            <w:r w:rsidRPr="00A36C53">
              <w:t>підстави</w:t>
            </w:r>
            <w:proofErr w:type="spellEnd"/>
            <w:r w:rsidRPr="00A36C53">
              <w:t xml:space="preserve">, </w:t>
            </w:r>
            <w:proofErr w:type="spellStart"/>
            <w:r w:rsidRPr="00A36C53">
              <w:t>визначеної</w:t>
            </w:r>
            <w:proofErr w:type="spellEnd"/>
            <w:r w:rsidRPr="00A36C53">
              <w:t xml:space="preserve"> </w:t>
            </w:r>
            <w:proofErr w:type="spellStart"/>
            <w:r w:rsidRPr="00A36C53">
              <w:t>підпунктом</w:t>
            </w:r>
            <w:proofErr w:type="spellEnd"/>
            <w:r w:rsidRPr="00A36C53">
              <w:t xml:space="preserve"> 3 пункту 44 </w:t>
            </w:r>
            <w:proofErr w:type="spellStart"/>
            <w:r w:rsidRPr="00A36C53">
              <w:t>Особливостей</w:t>
            </w:r>
            <w:proofErr w:type="spellEnd"/>
            <w:r w:rsidRPr="00A36C53">
              <w:t xml:space="preserve">, </w:t>
            </w:r>
            <w:proofErr w:type="spellStart"/>
            <w:r w:rsidRPr="00A36C53">
              <w:t>замовник</w:t>
            </w:r>
            <w:proofErr w:type="spellEnd"/>
            <w:r w:rsidRPr="00A36C53">
              <w:t xml:space="preserve"> </w:t>
            </w:r>
            <w:proofErr w:type="spellStart"/>
            <w:r w:rsidRPr="00A36C53">
              <w:t>визначає</w:t>
            </w:r>
            <w:proofErr w:type="spellEnd"/>
            <w:r w:rsidRPr="00A36C53">
              <w:t xml:space="preserve"> </w:t>
            </w:r>
            <w:proofErr w:type="spellStart"/>
            <w:r w:rsidRPr="00A36C53">
              <w:t>переможця</w:t>
            </w:r>
            <w:proofErr w:type="spellEnd"/>
            <w:r w:rsidRPr="00A36C53">
              <w:t xml:space="preserve"> </w:t>
            </w:r>
            <w:proofErr w:type="spellStart"/>
            <w:r w:rsidRPr="00A36C53">
              <w:t>процедури</w:t>
            </w:r>
            <w:proofErr w:type="spellEnd"/>
            <w:r w:rsidRPr="00A36C53">
              <w:t xml:space="preserve"> </w:t>
            </w:r>
            <w:proofErr w:type="spellStart"/>
            <w:r w:rsidRPr="00A36C53">
              <w:t>закупівлі</w:t>
            </w:r>
            <w:proofErr w:type="spellEnd"/>
            <w:r w:rsidRPr="00A36C53">
              <w:t xml:space="preserve"> </w:t>
            </w:r>
            <w:proofErr w:type="spellStart"/>
            <w:r w:rsidRPr="00A36C53">
              <w:t>серед</w:t>
            </w:r>
            <w:proofErr w:type="spellEnd"/>
            <w:r w:rsidRPr="00A36C53">
              <w:t xml:space="preserve"> тих </w:t>
            </w:r>
            <w:proofErr w:type="spellStart"/>
            <w:r w:rsidRPr="00A36C53">
              <w:t>учасників</w:t>
            </w:r>
            <w:proofErr w:type="spellEnd"/>
            <w:r w:rsidRPr="00A36C53">
              <w:t xml:space="preserve"> </w:t>
            </w:r>
            <w:proofErr w:type="spellStart"/>
            <w:r w:rsidRPr="00A36C53">
              <w:t>процедури</w:t>
            </w:r>
            <w:proofErr w:type="spellEnd"/>
            <w:r w:rsidRPr="00A36C53">
              <w:t xml:space="preserve"> </w:t>
            </w:r>
            <w:proofErr w:type="spellStart"/>
            <w:r w:rsidRPr="00A36C53">
              <w:t>закупівлі</w:t>
            </w:r>
            <w:proofErr w:type="spellEnd"/>
            <w:r w:rsidRPr="00A36C53">
              <w:t xml:space="preserve">, </w:t>
            </w:r>
            <w:proofErr w:type="spellStart"/>
            <w:r w:rsidRPr="00A36C53">
              <w:t>тендерна</w:t>
            </w:r>
            <w:proofErr w:type="spellEnd"/>
            <w:r w:rsidRPr="00A36C53">
              <w:t xml:space="preserve"> </w:t>
            </w:r>
            <w:proofErr w:type="spellStart"/>
            <w:r w:rsidRPr="00A36C53">
              <w:t>пропозиція</w:t>
            </w:r>
            <w:proofErr w:type="spellEnd"/>
            <w:r w:rsidRPr="00A36C53">
              <w:t xml:space="preserve"> (строк </w:t>
            </w:r>
            <w:proofErr w:type="spellStart"/>
            <w:r w:rsidRPr="00A36C53">
              <w:t>дії</w:t>
            </w:r>
            <w:proofErr w:type="spellEnd"/>
            <w:r w:rsidRPr="00A36C53">
              <w:t xml:space="preserve"> </w:t>
            </w:r>
            <w:proofErr w:type="spellStart"/>
            <w:r w:rsidRPr="00A36C53">
              <w:t>якої</w:t>
            </w:r>
            <w:proofErr w:type="spellEnd"/>
            <w:r w:rsidRPr="00A36C53">
              <w:t xml:space="preserve"> </w:t>
            </w:r>
            <w:proofErr w:type="spellStart"/>
            <w:r w:rsidRPr="00A36C53">
              <w:t>ще</w:t>
            </w:r>
            <w:proofErr w:type="spellEnd"/>
            <w:r w:rsidRPr="00A36C53">
              <w:t xml:space="preserve"> не минув) </w:t>
            </w:r>
            <w:proofErr w:type="spellStart"/>
            <w:r w:rsidRPr="00A36C53">
              <w:t>якого</w:t>
            </w:r>
            <w:proofErr w:type="spellEnd"/>
            <w:r w:rsidRPr="00A36C53">
              <w:t xml:space="preserve"> </w:t>
            </w:r>
            <w:proofErr w:type="spellStart"/>
            <w:r w:rsidRPr="00A36C53">
              <w:t>відповідає</w:t>
            </w:r>
            <w:proofErr w:type="spellEnd"/>
            <w:r w:rsidRPr="00A36C53">
              <w:t xml:space="preserve"> </w:t>
            </w:r>
            <w:proofErr w:type="spellStart"/>
            <w:r w:rsidRPr="00A36C53">
              <w:t>критеріям</w:t>
            </w:r>
            <w:proofErr w:type="spellEnd"/>
            <w:r w:rsidRPr="00A36C53">
              <w:t xml:space="preserve"> та </w:t>
            </w:r>
            <w:proofErr w:type="spellStart"/>
            <w:r w:rsidRPr="00A36C53">
              <w:t>умовам</w:t>
            </w:r>
            <w:proofErr w:type="spellEnd"/>
            <w:r w:rsidRPr="00A36C53">
              <w:t xml:space="preserve">, </w:t>
            </w:r>
            <w:proofErr w:type="spellStart"/>
            <w:r w:rsidRPr="00A36C53">
              <w:t>що</w:t>
            </w:r>
            <w:proofErr w:type="spellEnd"/>
            <w:r w:rsidRPr="00A36C53">
              <w:t xml:space="preserve"> </w:t>
            </w:r>
            <w:proofErr w:type="spellStart"/>
            <w:r w:rsidRPr="00A36C53">
              <w:t>визначені</w:t>
            </w:r>
            <w:proofErr w:type="spellEnd"/>
            <w:r w:rsidRPr="00A36C53">
              <w:t xml:space="preserve"> у </w:t>
            </w:r>
            <w:proofErr w:type="spellStart"/>
            <w:r w:rsidRPr="00A36C53">
              <w:t>тендерній</w:t>
            </w:r>
            <w:proofErr w:type="spellEnd"/>
            <w:r w:rsidRPr="00A36C53">
              <w:t xml:space="preserve"> </w:t>
            </w:r>
            <w:proofErr w:type="spellStart"/>
            <w:r w:rsidRPr="00A36C53">
              <w:t>документації</w:t>
            </w:r>
            <w:proofErr w:type="spellEnd"/>
            <w:r w:rsidRPr="00A36C53">
              <w:t xml:space="preserve">, і </w:t>
            </w:r>
            <w:proofErr w:type="spellStart"/>
            <w:r w:rsidRPr="00A36C53">
              <w:t>може</w:t>
            </w:r>
            <w:proofErr w:type="spellEnd"/>
            <w:r w:rsidRPr="00A36C53">
              <w:t xml:space="preserve"> бути </w:t>
            </w:r>
            <w:proofErr w:type="spellStart"/>
            <w:r w:rsidRPr="00A36C53">
              <w:t>визнана</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вигідною</w:t>
            </w:r>
            <w:proofErr w:type="spellEnd"/>
            <w:r w:rsidRPr="00A36C53">
              <w:t xml:space="preserve"> </w:t>
            </w:r>
            <w:proofErr w:type="spellStart"/>
            <w:r w:rsidRPr="00A36C53">
              <w:t>відповідно</w:t>
            </w:r>
            <w:proofErr w:type="spellEnd"/>
            <w:r w:rsidRPr="00A36C53">
              <w:t xml:space="preserve"> до </w:t>
            </w:r>
            <w:proofErr w:type="spellStart"/>
            <w:r w:rsidRPr="00A36C53">
              <w:t>вимог</w:t>
            </w:r>
            <w:proofErr w:type="spellEnd"/>
            <w:r w:rsidRPr="00A36C53">
              <w:t xml:space="preserve"> Закону та </w:t>
            </w:r>
            <w:proofErr w:type="spellStart"/>
            <w:r w:rsidRPr="00A36C53">
              <w:t>Особливостей</w:t>
            </w:r>
            <w:proofErr w:type="spellEnd"/>
            <w:r w:rsidRPr="00A36C53">
              <w:t xml:space="preserve">, та </w:t>
            </w:r>
            <w:proofErr w:type="spellStart"/>
            <w:r w:rsidRPr="00A36C53">
              <w:t>приймає</w:t>
            </w:r>
            <w:proofErr w:type="spellEnd"/>
            <w:r w:rsidRPr="00A36C53">
              <w:t xml:space="preserve"> </w:t>
            </w:r>
            <w:proofErr w:type="spellStart"/>
            <w:r w:rsidRPr="00A36C53">
              <w:t>рішення</w:t>
            </w:r>
            <w:proofErr w:type="spellEnd"/>
            <w:r w:rsidRPr="00A36C53">
              <w:t xml:space="preserve"> про </w:t>
            </w:r>
            <w:proofErr w:type="spellStart"/>
            <w:r w:rsidRPr="00A36C53">
              <w:t>намір</w:t>
            </w:r>
            <w:proofErr w:type="spellEnd"/>
            <w:r w:rsidRPr="00A36C53">
              <w:t xml:space="preserve"> </w:t>
            </w:r>
            <w:proofErr w:type="spellStart"/>
            <w:r w:rsidRPr="00A36C53">
              <w:t>укласти</w:t>
            </w:r>
            <w:proofErr w:type="spellEnd"/>
            <w:r w:rsidRPr="00A36C53">
              <w:t xml:space="preserve"> </w:t>
            </w:r>
            <w:proofErr w:type="spellStart"/>
            <w:r w:rsidRPr="00A36C53">
              <w:t>договір</w:t>
            </w:r>
            <w:proofErr w:type="spellEnd"/>
            <w:r w:rsidRPr="00A36C53">
              <w:t xml:space="preserve"> про </w:t>
            </w:r>
            <w:proofErr w:type="spellStart"/>
            <w:r w:rsidRPr="00A36C53">
              <w:t>закупівлю</w:t>
            </w:r>
            <w:proofErr w:type="spellEnd"/>
            <w:r w:rsidRPr="00A36C53">
              <w:t xml:space="preserve"> у порядку та на </w:t>
            </w:r>
            <w:proofErr w:type="spellStart"/>
            <w:r w:rsidRPr="00A36C53">
              <w:t>умовах</w:t>
            </w:r>
            <w:proofErr w:type="spellEnd"/>
            <w:r w:rsidRPr="00A36C53">
              <w:t xml:space="preserve">, </w:t>
            </w:r>
            <w:proofErr w:type="spellStart"/>
            <w:r w:rsidRPr="00A36C53">
              <w:t>визначених</w:t>
            </w:r>
            <w:proofErr w:type="spellEnd"/>
            <w:r w:rsidRPr="00A36C53">
              <w:t xml:space="preserve"> </w:t>
            </w:r>
            <w:proofErr w:type="spellStart"/>
            <w:r w:rsidRPr="00A36C53">
              <w:t>статтею</w:t>
            </w:r>
            <w:proofErr w:type="spellEnd"/>
            <w:r w:rsidRPr="00A36C53">
              <w:t xml:space="preserve"> 33 Закону та пункту 49 </w:t>
            </w:r>
            <w:proofErr w:type="spellStart"/>
            <w:r w:rsidRPr="00A36C53">
              <w:t>Особливостей</w:t>
            </w:r>
            <w:proofErr w:type="spellEnd"/>
            <w:r w:rsidRPr="00A36C53">
              <w:t>.</w:t>
            </w:r>
          </w:p>
          <w:p w14:paraId="523427C7" w14:textId="672B1442" w:rsidR="00A84463" w:rsidRPr="00517332" w:rsidRDefault="00A84463" w:rsidP="00A84463">
            <w:pPr>
              <w:widowControl w:val="0"/>
            </w:pPr>
            <w:r w:rsidRPr="00A36C53">
              <w:t xml:space="preserve">У </w:t>
            </w:r>
            <w:proofErr w:type="spellStart"/>
            <w:r w:rsidRPr="00A36C53">
              <w:t>разі</w:t>
            </w:r>
            <w:proofErr w:type="spellEnd"/>
            <w:r w:rsidRPr="00A36C53">
              <w:t xml:space="preserve"> </w:t>
            </w:r>
            <w:proofErr w:type="spellStart"/>
            <w:r w:rsidRPr="00A36C53">
              <w:t>відхилення</w:t>
            </w:r>
            <w:proofErr w:type="spellEnd"/>
            <w:r w:rsidRPr="00A36C53">
              <w:t xml:space="preserve"> </w:t>
            </w:r>
            <w:proofErr w:type="spellStart"/>
            <w:r w:rsidRPr="00A36C53">
              <w:t>тендерної</w:t>
            </w:r>
            <w:proofErr w:type="spellEnd"/>
            <w:r w:rsidRPr="00A36C53">
              <w:t xml:space="preserve"> </w:t>
            </w:r>
            <w:proofErr w:type="spellStart"/>
            <w:r w:rsidRPr="00A36C53">
              <w:t>пропозиції</w:t>
            </w:r>
            <w:proofErr w:type="spellEnd"/>
            <w:r w:rsidRPr="00A36C53">
              <w:t xml:space="preserve">, </w:t>
            </w:r>
            <w:proofErr w:type="spellStart"/>
            <w:r w:rsidRPr="00A36C53">
              <w:t>що</w:t>
            </w:r>
            <w:proofErr w:type="spellEnd"/>
            <w:r w:rsidRPr="00A36C53">
              <w:t xml:space="preserve"> за результатами </w:t>
            </w:r>
            <w:proofErr w:type="spellStart"/>
            <w:r w:rsidRPr="00A36C53">
              <w:t>оцінки</w:t>
            </w:r>
            <w:proofErr w:type="spellEnd"/>
            <w:r w:rsidRPr="00A36C53">
              <w:t xml:space="preserve"> </w:t>
            </w:r>
            <w:proofErr w:type="spellStart"/>
            <w:r w:rsidRPr="00A36C53">
              <w:t>визначена</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вигідною</w:t>
            </w:r>
            <w:proofErr w:type="spellEnd"/>
            <w:r w:rsidRPr="00A36C53">
              <w:t xml:space="preserve">, </w:t>
            </w:r>
            <w:proofErr w:type="spellStart"/>
            <w:r w:rsidRPr="00A36C53">
              <w:t>замовник</w:t>
            </w:r>
            <w:proofErr w:type="spellEnd"/>
            <w:r w:rsidRPr="00A36C53">
              <w:t xml:space="preserve"> </w:t>
            </w:r>
            <w:proofErr w:type="spellStart"/>
            <w:r w:rsidRPr="00A36C53">
              <w:t>розглядає</w:t>
            </w:r>
            <w:proofErr w:type="spellEnd"/>
            <w:r w:rsidRPr="00A36C53">
              <w:t xml:space="preserve"> </w:t>
            </w:r>
            <w:proofErr w:type="spellStart"/>
            <w:r w:rsidRPr="00A36C53">
              <w:t>наступну</w:t>
            </w:r>
            <w:proofErr w:type="spellEnd"/>
            <w:r w:rsidRPr="00A36C53">
              <w:t xml:space="preserve"> </w:t>
            </w:r>
            <w:proofErr w:type="spellStart"/>
            <w:r w:rsidRPr="00A36C53">
              <w:t>тендерну</w:t>
            </w:r>
            <w:proofErr w:type="spellEnd"/>
            <w:r w:rsidRPr="00A36C53">
              <w:t xml:space="preserve"> </w:t>
            </w:r>
            <w:proofErr w:type="spellStart"/>
            <w:r w:rsidRPr="00A36C53">
              <w:t>пропозицію</w:t>
            </w:r>
            <w:proofErr w:type="spellEnd"/>
            <w:r w:rsidRPr="00A36C53">
              <w:t xml:space="preserve"> </w:t>
            </w:r>
            <w:proofErr w:type="gramStart"/>
            <w:r w:rsidRPr="00A36C53">
              <w:t>у списку</w:t>
            </w:r>
            <w:proofErr w:type="gramEnd"/>
            <w:r w:rsidRPr="00A36C53">
              <w:t xml:space="preserve"> </w:t>
            </w:r>
            <w:proofErr w:type="spellStart"/>
            <w:r w:rsidRPr="00A36C53">
              <w:t>тендерних</w:t>
            </w:r>
            <w:proofErr w:type="spellEnd"/>
            <w:r w:rsidRPr="00A36C53">
              <w:t xml:space="preserve"> </w:t>
            </w:r>
            <w:proofErr w:type="spellStart"/>
            <w:r w:rsidRPr="00A36C53">
              <w:t>пропозицій</w:t>
            </w:r>
            <w:proofErr w:type="spellEnd"/>
            <w:r w:rsidRPr="00A36C53">
              <w:t xml:space="preserve">, </w:t>
            </w:r>
            <w:proofErr w:type="spellStart"/>
            <w:r w:rsidRPr="00A36C53">
              <w:t>розташованих</w:t>
            </w:r>
            <w:proofErr w:type="spellEnd"/>
            <w:r w:rsidRPr="00A36C53">
              <w:t xml:space="preserve"> за результатами </w:t>
            </w:r>
            <w:proofErr w:type="spellStart"/>
            <w:r w:rsidRPr="00A36C53">
              <w:t>їх</w:t>
            </w:r>
            <w:proofErr w:type="spellEnd"/>
            <w:r w:rsidRPr="00A36C53">
              <w:t xml:space="preserve"> </w:t>
            </w:r>
            <w:proofErr w:type="spellStart"/>
            <w:r w:rsidRPr="00A36C53">
              <w:t>оцінки</w:t>
            </w:r>
            <w:proofErr w:type="spellEnd"/>
            <w:r w:rsidRPr="00A36C53">
              <w:t xml:space="preserve">, </w:t>
            </w:r>
            <w:proofErr w:type="spellStart"/>
            <w:r w:rsidRPr="00A36C53">
              <w:t>починаючи</w:t>
            </w:r>
            <w:proofErr w:type="spellEnd"/>
            <w:r w:rsidRPr="00A36C53">
              <w:t xml:space="preserve"> з </w:t>
            </w:r>
            <w:proofErr w:type="spellStart"/>
            <w:r w:rsidRPr="00A36C53">
              <w:t>найкращої</w:t>
            </w:r>
            <w:proofErr w:type="spellEnd"/>
            <w:r w:rsidRPr="00A36C53">
              <w:t xml:space="preserve">, яка </w:t>
            </w:r>
            <w:proofErr w:type="spellStart"/>
            <w:r w:rsidRPr="00A36C53">
              <w:t>вважається</w:t>
            </w:r>
            <w:proofErr w:type="spellEnd"/>
            <w:r w:rsidRPr="00A36C53">
              <w:t xml:space="preserve"> в такому </w:t>
            </w:r>
            <w:proofErr w:type="spellStart"/>
            <w:r w:rsidRPr="00A36C53">
              <w:t>випадку</w:t>
            </w:r>
            <w:proofErr w:type="spellEnd"/>
            <w:r w:rsidRPr="00A36C53">
              <w:t xml:space="preserve"> </w:t>
            </w:r>
            <w:proofErr w:type="spellStart"/>
            <w:r w:rsidRPr="00A36C53">
              <w:t>найбільш</w:t>
            </w:r>
            <w:proofErr w:type="spellEnd"/>
            <w:r w:rsidRPr="00A36C53">
              <w:t xml:space="preserve"> </w:t>
            </w:r>
            <w:proofErr w:type="spellStart"/>
            <w:r w:rsidRPr="00A36C53">
              <w:t>економічно</w:t>
            </w:r>
            <w:proofErr w:type="spellEnd"/>
            <w:r w:rsidRPr="00A36C53">
              <w:t xml:space="preserve"> </w:t>
            </w:r>
            <w:proofErr w:type="spellStart"/>
            <w:r w:rsidRPr="00A36C53">
              <w:t>вигідною</w:t>
            </w:r>
            <w:proofErr w:type="spellEnd"/>
            <w:r w:rsidRPr="00A36C53">
              <w:t xml:space="preserve">, у порядку та строки, </w:t>
            </w:r>
            <w:proofErr w:type="spellStart"/>
            <w:r w:rsidRPr="00A36C53">
              <w:t>визначені</w:t>
            </w:r>
            <w:proofErr w:type="spellEnd"/>
            <w:r w:rsidRPr="00A36C53">
              <w:t xml:space="preserve"> </w:t>
            </w:r>
            <w:proofErr w:type="spellStart"/>
            <w:r w:rsidRPr="00A36C53">
              <w:t>Особливостями</w:t>
            </w:r>
            <w:proofErr w:type="spellEnd"/>
            <w:r w:rsidRPr="00A36C53">
              <w:t>.</w:t>
            </w:r>
          </w:p>
        </w:tc>
      </w:tr>
      <w:tr w:rsidR="00A84463" w:rsidRPr="004421BA" w14:paraId="6E7FE401" w14:textId="77777777" w:rsidTr="008B73A1">
        <w:tc>
          <w:tcPr>
            <w:tcW w:w="502" w:type="dxa"/>
            <w:tcBorders>
              <w:top w:val="single" w:sz="4" w:space="0" w:color="auto"/>
              <w:left w:val="single" w:sz="4" w:space="0" w:color="auto"/>
              <w:bottom w:val="single" w:sz="4" w:space="0" w:color="auto"/>
              <w:right w:val="single" w:sz="4" w:space="0" w:color="auto"/>
            </w:tcBorders>
          </w:tcPr>
          <w:p w14:paraId="737BDA3E" w14:textId="5AB4506E" w:rsidR="00A84463" w:rsidRPr="00580A87" w:rsidRDefault="00580A87" w:rsidP="00A84463">
            <w:pPr>
              <w:jc w:val="both"/>
              <w:rPr>
                <w:color w:val="000000"/>
                <w:lang w:val="uk-UA" w:eastAsia="uk-UA"/>
              </w:rPr>
            </w:pPr>
            <w:r>
              <w:rPr>
                <w:color w:val="000000"/>
                <w:lang w:val="uk-UA" w:eastAsia="uk-UA"/>
              </w:rPr>
              <w:lastRenderedPageBreak/>
              <w:t>7</w:t>
            </w:r>
          </w:p>
        </w:tc>
        <w:tc>
          <w:tcPr>
            <w:tcW w:w="1653" w:type="dxa"/>
            <w:tcBorders>
              <w:top w:val="single" w:sz="4" w:space="0" w:color="auto"/>
              <w:left w:val="single" w:sz="4" w:space="0" w:color="auto"/>
              <w:bottom w:val="single" w:sz="4" w:space="0" w:color="auto"/>
              <w:right w:val="single" w:sz="4" w:space="0" w:color="auto"/>
            </w:tcBorders>
          </w:tcPr>
          <w:p w14:paraId="19143ABE" w14:textId="77777777" w:rsidR="00A84463" w:rsidRDefault="00A84463" w:rsidP="00A84463">
            <w:pPr>
              <w:rPr>
                <w:lang w:eastAsia="uk-UA"/>
              </w:rPr>
            </w:pPr>
            <w:proofErr w:type="spellStart"/>
            <w:r>
              <w:rPr>
                <w:lang w:eastAsia="uk-UA"/>
              </w:rPr>
              <w:t>Відхилення</w:t>
            </w:r>
            <w:proofErr w:type="spellEnd"/>
            <w:r>
              <w:rPr>
                <w:lang w:eastAsia="uk-UA"/>
              </w:rPr>
              <w:t xml:space="preserve"> </w:t>
            </w:r>
            <w:proofErr w:type="spellStart"/>
            <w:r>
              <w:rPr>
                <w:lang w:eastAsia="uk-UA"/>
              </w:rPr>
              <w:t>тендерних</w:t>
            </w:r>
            <w:proofErr w:type="spellEnd"/>
            <w:r>
              <w:rPr>
                <w:lang w:eastAsia="uk-UA"/>
              </w:rPr>
              <w:t xml:space="preserve"> </w:t>
            </w:r>
            <w:proofErr w:type="spellStart"/>
            <w:r>
              <w:rPr>
                <w:lang w:eastAsia="uk-UA"/>
              </w:rPr>
              <w:t>пропозицій</w:t>
            </w:r>
            <w:proofErr w:type="spellEnd"/>
          </w:p>
          <w:p w14:paraId="7170626C" w14:textId="28AB6D4E" w:rsidR="00580A87" w:rsidRPr="00580A87" w:rsidRDefault="00580A87" w:rsidP="00A84463">
            <w:pPr>
              <w:rPr>
                <w:lang w:val="uk-UA" w:eastAsia="uk-UA"/>
              </w:rPr>
            </w:pPr>
            <w:r>
              <w:rPr>
                <w:lang w:val="uk-UA" w:eastAsia="uk-UA"/>
              </w:rPr>
              <w:t xml:space="preserve">п.п.3, </w:t>
            </w:r>
            <w:proofErr w:type="spellStart"/>
            <w:r>
              <w:rPr>
                <w:lang w:val="uk-UA" w:eastAsia="uk-UA"/>
              </w:rPr>
              <w:t>абз</w:t>
            </w:r>
            <w:proofErr w:type="spellEnd"/>
            <w:r>
              <w:rPr>
                <w:lang w:val="uk-UA" w:eastAsia="uk-UA"/>
              </w:rPr>
              <w:t xml:space="preserve"> 2</w:t>
            </w:r>
          </w:p>
        </w:tc>
        <w:tc>
          <w:tcPr>
            <w:tcW w:w="3803" w:type="dxa"/>
            <w:tcBorders>
              <w:top w:val="single" w:sz="4" w:space="0" w:color="auto"/>
              <w:left w:val="single" w:sz="4" w:space="0" w:color="auto"/>
              <w:bottom w:val="single" w:sz="4" w:space="0" w:color="auto"/>
              <w:right w:val="single" w:sz="4" w:space="0" w:color="auto"/>
            </w:tcBorders>
          </w:tcPr>
          <w:p w14:paraId="390C3A5D" w14:textId="77777777" w:rsidR="00A84463" w:rsidRDefault="00A84463" w:rsidP="00A84463">
            <w:pPr>
              <w:widowControl w:val="0"/>
              <w:contextualSpacing/>
              <w:jc w:val="both"/>
            </w:pPr>
            <w:r>
              <w:t xml:space="preserve">не </w:t>
            </w:r>
            <w:proofErr w:type="spellStart"/>
            <w:r>
              <w:t>надав</w:t>
            </w:r>
            <w:proofErr w:type="spellEnd"/>
            <w:r>
              <w:t xml:space="preserve"> у </w:t>
            </w:r>
            <w:proofErr w:type="spellStart"/>
            <w:r>
              <w:t>спосіб</w:t>
            </w:r>
            <w:proofErr w:type="spellEnd"/>
            <w:r>
              <w:t xml:space="preserve">, </w:t>
            </w:r>
            <w:proofErr w:type="spellStart"/>
            <w:r>
              <w:t>зазначений</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у </w:t>
            </w:r>
            <w:proofErr w:type="spellStart"/>
            <w:r>
              <w:t>підпунктах</w:t>
            </w:r>
            <w:proofErr w:type="spellEnd"/>
            <w:r>
              <w:t xml:space="preserve"> 3, 5, 6 і 12 та в </w:t>
            </w:r>
            <w:proofErr w:type="spellStart"/>
            <w:r>
              <w:t>абзаці</w:t>
            </w:r>
            <w:proofErr w:type="spellEnd"/>
            <w:r>
              <w:t xml:space="preserve"> </w:t>
            </w:r>
            <w:proofErr w:type="spellStart"/>
            <w:r>
              <w:t>чотирнадцятому</w:t>
            </w:r>
            <w:proofErr w:type="spellEnd"/>
            <w:r>
              <w:t xml:space="preserve"> пункту 47 </w:t>
            </w:r>
            <w:proofErr w:type="spellStart"/>
            <w:r>
              <w:t>цих</w:t>
            </w:r>
            <w:proofErr w:type="spellEnd"/>
            <w:r>
              <w:t xml:space="preserve"> </w:t>
            </w:r>
            <w:proofErr w:type="spellStart"/>
            <w:r>
              <w:t>особливостей</w:t>
            </w:r>
            <w:proofErr w:type="spellEnd"/>
            <w:r>
              <w:t>;</w:t>
            </w:r>
          </w:p>
          <w:p w14:paraId="7F7CCAA2" w14:textId="77777777" w:rsidR="00A84463" w:rsidRDefault="00A84463" w:rsidP="00A84463">
            <w:pPr>
              <w:widowControl w:val="0"/>
              <w:ind w:right="113"/>
              <w:contextualSpacing/>
              <w:jc w:val="both"/>
            </w:pPr>
          </w:p>
        </w:tc>
        <w:tc>
          <w:tcPr>
            <w:tcW w:w="3972" w:type="dxa"/>
          </w:tcPr>
          <w:p w14:paraId="20F576FC" w14:textId="77777777" w:rsidR="00A84463" w:rsidRPr="00C8573A" w:rsidRDefault="00A84463" w:rsidP="00A84463">
            <w:pPr>
              <w:widowControl w:val="0"/>
              <w:contextualSpacing/>
              <w:jc w:val="both"/>
            </w:pPr>
            <w:r w:rsidRPr="00C8573A">
              <w:t xml:space="preserve">не </w:t>
            </w:r>
            <w:proofErr w:type="spellStart"/>
            <w:r w:rsidRPr="00C8573A">
              <w:t>надав</w:t>
            </w:r>
            <w:proofErr w:type="spellEnd"/>
            <w:r w:rsidRPr="00C8573A">
              <w:t xml:space="preserve"> у </w:t>
            </w:r>
            <w:proofErr w:type="spellStart"/>
            <w:r w:rsidRPr="00C8573A">
              <w:t>спосіб</w:t>
            </w:r>
            <w:proofErr w:type="spellEnd"/>
            <w:r w:rsidRPr="00C8573A">
              <w:t xml:space="preserve">, </w:t>
            </w:r>
            <w:proofErr w:type="spellStart"/>
            <w:r w:rsidRPr="00C8573A">
              <w:t>зазначений</w:t>
            </w:r>
            <w:proofErr w:type="spellEnd"/>
            <w:r w:rsidRPr="00C8573A">
              <w:t xml:space="preserve"> в </w:t>
            </w:r>
            <w:proofErr w:type="spellStart"/>
            <w:r w:rsidRPr="00C8573A">
              <w:t>тендерній</w:t>
            </w:r>
            <w:proofErr w:type="spellEnd"/>
            <w:r w:rsidRPr="00C8573A">
              <w:t xml:space="preserve"> </w:t>
            </w:r>
            <w:proofErr w:type="spellStart"/>
            <w:r w:rsidRPr="00C8573A">
              <w:t>документації</w:t>
            </w:r>
            <w:proofErr w:type="spellEnd"/>
            <w:r w:rsidRPr="00C8573A">
              <w:t xml:space="preserve">, </w:t>
            </w:r>
            <w:proofErr w:type="spellStart"/>
            <w:r w:rsidRPr="00C8573A">
              <w:t>документи</w:t>
            </w:r>
            <w:proofErr w:type="spellEnd"/>
            <w:r w:rsidRPr="00C8573A">
              <w:t xml:space="preserve">, </w:t>
            </w:r>
            <w:proofErr w:type="spellStart"/>
            <w:r w:rsidRPr="00C8573A">
              <w:t>що</w:t>
            </w:r>
            <w:proofErr w:type="spellEnd"/>
            <w:r w:rsidRPr="00C8573A">
              <w:t xml:space="preserve"> </w:t>
            </w:r>
            <w:proofErr w:type="spellStart"/>
            <w:r w:rsidRPr="00C8573A">
              <w:t>підтверджують</w:t>
            </w:r>
            <w:proofErr w:type="spellEnd"/>
            <w:r w:rsidRPr="00C8573A">
              <w:t xml:space="preserve"> </w:t>
            </w:r>
            <w:proofErr w:type="spellStart"/>
            <w:r w:rsidRPr="00C8573A">
              <w:t>відсутність</w:t>
            </w:r>
            <w:proofErr w:type="spellEnd"/>
            <w:r w:rsidRPr="00C8573A">
              <w:t xml:space="preserve"> </w:t>
            </w:r>
            <w:proofErr w:type="spellStart"/>
            <w:r w:rsidRPr="00C8573A">
              <w:t>підстав</w:t>
            </w:r>
            <w:proofErr w:type="spellEnd"/>
            <w:r w:rsidRPr="00C8573A">
              <w:t xml:space="preserve">, </w:t>
            </w:r>
            <w:proofErr w:type="spellStart"/>
            <w:r w:rsidRPr="00C8573A">
              <w:t>визначених</w:t>
            </w:r>
            <w:proofErr w:type="spellEnd"/>
            <w:r w:rsidRPr="00C8573A">
              <w:t xml:space="preserve"> у </w:t>
            </w:r>
            <w:proofErr w:type="spellStart"/>
            <w:r w:rsidRPr="00C8573A">
              <w:t>підпунктах</w:t>
            </w:r>
            <w:proofErr w:type="spellEnd"/>
            <w:r w:rsidRPr="00C8573A">
              <w:t xml:space="preserve"> 3, 5, 6 і </w:t>
            </w:r>
            <w:proofErr w:type="gramStart"/>
            <w:r w:rsidRPr="00C8573A">
              <w:t>12  пункту</w:t>
            </w:r>
            <w:proofErr w:type="gramEnd"/>
            <w:r w:rsidRPr="00C8573A">
              <w:t xml:space="preserve"> 47 </w:t>
            </w:r>
            <w:proofErr w:type="spellStart"/>
            <w:r w:rsidRPr="00C8573A">
              <w:t>цих</w:t>
            </w:r>
            <w:proofErr w:type="spellEnd"/>
            <w:r w:rsidRPr="00C8573A">
              <w:t xml:space="preserve"> </w:t>
            </w:r>
            <w:proofErr w:type="spellStart"/>
            <w:r w:rsidRPr="00C8573A">
              <w:t>особливостей</w:t>
            </w:r>
            <w:proofErr w:type="spellEnd"/>
            <w:r w:rsidRPr="00C8573A">
              <w:t>;</w:t>
            </w:r>
          </w:p>
          <w:p w14:paraId="71769D5D" w14:textId="77777777" w:rsidR="00A84463" w:rsidRPr="00A36C53" w:rsidRDefault="00A84463" w:rsidP="00A84463">
            <w:pPr>
              <w:jc w:val="both"/>
            </w:pPr>
          </w:p>
        </w:tc>
      </w:tr>
      <w:tr w:rsidR="00A84463" w:rsidRPr="004421BA" w14:paraId="65B61D54" w14:textId="77777777" w:rsidTr="008B73A1">
        <w:tc>
          <w:tcPr>
            <w:tcW w:w="502" w:type="dxa"/>
            <w:tcBorders>
              <w:top w:val="single" w:sz="4" w:space="0" w:color="auto"/>
              <w:left w:val="single" w:sz="4" w:space="0" w:color="auto"/>
              <w:bottom w:val="single" w:sz="4" w:space="0" w:color="auto"/>
              <w:right w:val="single" w:sz="4" w:space="0" w:color="auto"/>
            </w:tcBorders>
          </w:tcPr>
          <w:p w14:paraId="3F835A9E" w14:textId="592D9773" w:rsidR="00A84463" w:rsidRPr="00580A87" w:rsidRDefault="00580A87" w:rsidP="00A84463">
            <w:pPr>
              <w:jc w:val="both"/>
              <w:rPr>
                <w:color w:val="000000"/>
                <w:lang w:val="uk-UA" w:eastAsia="uk-UA"/>
              </w:rPr>
            </w:pPr>
            <w:r>
              <w:rPr>
                <w:color w:val="000000"/>
                <w:lang w:val="uk-UA" w:eastAsia="uk-UA"/>
              </w:rPr>
              <w:t>8</w:t>
            </w:r>
          </w:p>
        </w:tc>
        <w:tc>
          <w:tcPr>
            <w:tcW w:w="1653" w:type="dxa"/>
            <w:tcBorders>
              <w:top w:val="single" w:sz="4" w:space="0" w:color="auto"/>
              <w:left w:val="single" w:sz="4" w:space="0" w:color="auto"/>
              <w:bottom w:val="single" w:sz="4" w:space="0" w:color="auto"/>
              <w:right w:val="single" w:sz="4" w:space="0" w:color="auto"/>
            </w:tcBorders>
          </w:tcPr>
          <w:p w14:paraId="359D02E1" w14:textId="26773559" w:rsidR="00580A87" w:rsidRDefault="00580A87" w:rsidP="00A84463">
            <w:pPr>
              <w:rPr>
                <w:lang w:val="uk-UA" w:eastAsia="uk-UA"/>
              </w:rPr>
            </w:pPr>
            <w:r>
              <w:rPr>
                <w:lang w:val="uk-UA" w:eastAsia="uk-UA"/>
              </w:rPr>
              <w:t xml:space="preserve">Тендерна документація </w:t>
            </w:r>
          </w:p>
          <w:p w14:paraId="46466EEC" w14:textId="40ECB669" w:rsidR="00580A87" w:rsidRDefault="00580A87" w:rsidP="00A84463">
            <w:pPr>
              <w:rPr>
                <w:lang w:val="uk-UA" w:eastAsia="uk-UA"/>
              </w:rPr>
            </w:pPr>
            <w:r>
              <w:rPr>
                <w:lang w:val="uk-UA" w:eastAsia="uk-UA"/>
              </w:rPr>
              <w:t xml:space="preserve">Результати торгів та укладання </w:t>
            </w:r>
            <w:proofErr w:type="spellStart"/>
            <w:r>
              <w:rPr>
                <w:lang w:val="uk-UA" w:eastAsia="uk-UA"/>
              </w:rPr>
              <w:t>догоаору</w:t>
            </w:r>
            <w:proofErr w:type="spellEnd"/>
            <w:r>
              <w:rPr>
                <w:lang w:val="uk-UA" w:eastAsia="uk-UA"/>
              </w:rPr>
              <w:t xml:space="preserve"> про закупівлю</w:t>
            </w:r>
          </w:p>
          <w:p w14:paraId="541EB3AF" w14:textId="77777777" w:rsidR="00580A87" w:rsidRPr="00580A87" w:rsidRDefault="00580A87" w:rsidP="00A84463">
            <w:pPr>
              <w:rPr>
                <w:lang w:val="uk-UA" w:eastAsia="uk-UA"/>
              </w:rPr>
            </w:pPr>
          </w:p>
          <w:p w14:paraId="08BB422D" w14:textId="77777777" w:rsidR="00A84463" w:rsidRDefault="00A84463" w:rsidP="00A84463">
            <w:pPr>
              <w:rPr>
                <w:lang w:eastAsia="uk-UA"/>
              </w:rPr>
            </w:pPr>
            <w:proofErr w:type="spellStart"/>
            <w:r>
              <w:rPr>
                <w:lang w:eastAsia="uk-UA"/>
              </w:rPr>
              <w:t>Відміна</w:t>
            </w:r>
            <w:proofErr w:type="spellEnd"/>
            <w:r>
              <w:rPr>
                <w:lang w:eastAsia="uk-UA"/>
              </w:rPr>
              <w:t xml:space="preserve"> </w:t>
            </w:r>
            <w:proofErr w:type="spellStart"/>
            <w:r>
              <w:rPr>
                <w:lang w:eastAsia="uk-UA"/>
              </w:rPr>
              <w:t>замовником</w:t>
            </w:r>
            <w:proofErr w:type="spellEnd"/>
            <w:r>
              <w:rPr>
                <w:lang w:eastAsia="uk-UA"/>
              </w:rPr>
              <w:t xml:space="preserve"> </w:t>
            </w:r>
            <w:proofErr w:type="spellStart"/>
            <w:r>
              <w:rPr>
                <w:lang w:eastAsia="uk-UA"/>
              </w:rPr>
              <w:t>торгів</w:t>
            </w:r>
            <w:proofErr w:type="spellEnd"/>
            <w:r>
              <w:rPr>
                <w:lang w:eastAsia="uk-UA"/>
              </w:rPr>
              <w:t xml:space="preserve"> </w:t>
            </w:r>
            <w:proofErr w:type="spellStart"/>
            <w:r>
              <w:rPr>
                <w:lang w:eastAsia="uk-UA"/>
              </w:rPr>
              <w:t>чи</w:t>
            </w:r>
            <w:proofErr w:type="spellEnd"/>
            <w:r>
              <w:rPr>
                <w:lang w:eastAsia="uk-UA"/>
              </w:rPr>
              <w:t xml:space="preserve"> </w:t>
            </w:r>
            <w:proofErr w:type="spellStart"/>
            <w:r>
              <w:rPr>
                <w:lang w:eastAsia="uk-UA"/>
              </w:rPr>
              <w:t>визнання</w:t>
            </w:r>
            <w:proofErr w:type="spellEnd"/>
            <w:r>
              <w:rPr>
                <w:lang w:eastAsia="uk-UA"/>
              </w:rPr>
              <w:t xml:space="preserve"> </w:t>
            </w:r>
            <w:proofErr w:type="spellStart"/>
            <w:r>
              <w:rPr>
                <w:lang w:eastAsia="uk-UA"/>
              </w:rPr>
              <w:t>їх</w:t>
            </w:r>
            <w:proofErr w:type="spellEnd"/>
            <w:r>
              <w:rPr>
                <w:lang w:eastAsia="uk-UA"/>
              </w:rPr>
              <w:t xml:space="preserve"> </w:t>
            </w:r>
            <w:r>
              <w:rPr>
                <w:lang w:eastAsia="uk-UA"/>
              </w:rPr>
              <w:lastRenderedPageBreak/>
              <w:t xml:space="preserve">такими, </w:t>
            </w:r>
            <w:proofErr w:type="spellStart"/>
            <w:r>
              <w:rPr>
                <w:lang w:eastAsia="uk-UA"/>
              </w:rPr>
              <w:t>що</w:t>
            </w:r>
            <w:proofErr w:type="spellEnd"/>
            <w:r>
              <w:rPr>
                <w:lang w:eastAsia="uk-UA"/>
              </w:rPr>
              <w:t xml:space="preserve"> не </w:t>
            </w:r>
            <w:proofErr w:type="spellStart"/>
            <w:r>
              <w:rPr>
                <w:lang w:eastAsia="uk-UA"/>
              </w:rPr>
              <w:t>відбулися</w:t>
            </w:r>
            <w:proofErr w:type="spellEnd"/>
          </w:p>
          <w:p w14:paraId="2D383797" w14:textId="2FA50EB7" w:rsidR="00580A87" w:rsidRPr="00580A87" w:rsidRDefault="00580A87" w:rsidP="00A84463">
            <w:pPr>
              <w:rPr>
                <w:lang w:val="uk-UA" w:eastAsia="uk-UA"/>
              </w:rPr>
            </w:pPr>
            <w:r>
              <w:rPr>
                <w:lang w:val="uk-UA" w:eastAsia="uk-UA"/>
              </w:rPr>
              <w:t>п.1</w:t>
            </w:r>
          </w:p>
        </w:tc>
        <w:tc>
          <w:tcPr>
            <w:tcW w:w="3803" w:type="dxa"/>
            <w:tcBorders>
              <w:top w:val="single" w:sz="4" w:space="0" w:color="auto"/>
              <w:left w:val="single" w:sz="4" w:space="0" w:color="auto"/>
              <w:bottom w:val="single" w:sz="4" w:space="0" w:color="auto"/>
              <w:right w:val="single" w:sz="4" w:space="0" w:color="auto"/>
            </w:tcBorders>
          </w:tcPr>
          <w:p w14:paraId="1E4F8D80" w14:textId="77777777" w:rsidR="00A84463" w:rsidRDefault="00A84463" w:rsidP="00A84463">
            <w:pPr>
              <w:widowControl w:val="0"/>
              <w:contextualSpacing/>
              <w:jc w:val="both"/>
              <w:rPr>
                <w:lang w:eastAsia="en-US"/>
              </w:rPr>
            </w:pPr>
            <w:proofErr w:type="spellStart"/>
            <w:r>
              <w:lastRenderedPageBreak/>
              <w:t>Замовник</w:t>
            </w:r>
            <w:proofErr w:type="spellEnd"/>
            <w:r>
              <w:t xml:space="preserve"> </w:t>
            </w:r>
            <w:proofErr w:type="spellStart"/>
            <w:r>
              <w:t>відміняє</w:t>
            </w:r>
            <w:proofErr w:type="spellEnd"/>
            <w:r>
              <w:t xml:space="preserve"> </w:t>
            </w:r>
            <w:proofErr w:type="spellStart"/>
            <w:r>
              <w:t>відкриті</w:t>
            </w:r>
            <w:proofErr w:type="spellEnd"/>
            <w:r>
              <w:t xml:space="preserve"> торги у </w:t>
            </w:r>
            <w:proofErr w:type="spellStart"/>
            <w:r>
              <w:t>разі</w:t>
            </w:r>
            <w:proofErr w:type="spellEnd"/>
            <w:r>
              <w:t>:</w:t>
            </w:r>
          </w:p>
          <w:p w14:paraId="6CF42790" w14:textId="77777777" w:rsidR="00A84463" w:rsidRDefault="00A84463" w:rsidP="00A84463">
            <w:pPr>
              <w:widowControl w:val="0"/>
              <w:contextualSpacing/>
              <w:jc w:val="both"/>
            </w:pPr>
            <w:r>
              <w:t xml:space="preserve">1) </w:t>
            </w:r>
            <w:proofErr w:type="spellStart"/>
            <w:r>
              <w:t>відсутності</w:t>
            </w:r>
            <w:proofErr w:type="spellEnd"/>
            <w:r>
              <w:t xml:space="preserve"> </w:t>
            </w:r>
            <w:proofErr w:type="spellStart"/>
            <w:r>
              <w:t>подальшої</w:t>
            </w:r>
            <w:proofErr w:type="spellEnd"/>
            <w:r>
              <w:t xml:space="preserve"> потреби в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w:t>
            </w:r>
          </w:p>
          <w:p w14:paraId="6D9EA4C3" w14:textId="77777777" w:rsidR="00A84463" w:rsidRDefault="00A84463" w:rsidP="00A84463">
            <w:pPr>
              <w:widowControl w:val="0"/>
              <w:contextualSpacing/>
              <w:jc w:val="both"/>
            </w:pPr>
            <w:r>
              <w:t xml:space="preserve">2) </w:t>
            </w:r>
            <w:proofErr w:type="spellStart"/>
            <w:r>
              <w:t>неможливості</w:t>
            </w:r>
            <w:proofErr w:type="spellEnd"/>
            <w:r>
              <w:t xml:space="preserve"> </w:t>
            </w:r>
            <w:proofErr w:type="spellStart"/>
            <w:r>
              <w:t>усунення</w:t>
            </w:r>
            <w:proofErr w:type="spellEnd"/>
            <w:r>
              <w:t xml:space="preserve"> </w:t>
            </w:r>
            <w:proofErr w:type="spellStart"/>
            <w:r>
              <w:t>порушень</w:t>
            </w:r>
            <w:proofErr w:type="spellEnd"/>
            <w:r>
              <w:t xml:space="preserve">, </w:t>
            </w:r>
            <w:proofErr w:type="spellStart"/>
            <w:r>
              <w:t>що</w:t>
            </w:r>
            <w:proofErr w:type="spellEnd"/>
            <w:r>
              <w:t xml:space="preserve"> </w:t>
            </w:r>
            <w:proofErr w:type="spellStart"/>
            <w:r>
              <w:t>виникли</w:t>
            </w:r>
            <w:proofErr w:type="spellEnd"/>
            <w:r>
              <w:t xml:space="preserve"> через </w:t>
            </w:r>
            <w:proofErr w:type="spellStart"/>
            <w:r>
              <w:t>виявлені</w:t>
            </w:r>
            <w:proofErr w:type="spellEnd"/>
            <w:r>
              <w:t xml:space="preserve"> </w:t>
            </w:r>
            <w:proofErr w:type="spellStart"/>
            <w:r>
              <w:t>порушення</w:t>
            </w:r>
            <w:proofErr w:type="spellEnd"/>
            <w:r>
              <w:t xml:space="preserve"> </w:t>
            </w:r>
            <w:proofErr w:type="spellStart"/>
            <w:r>
              <w:t>вимог</w:t>
            </w:r>
            <w:proofErr w:type="spellEnd"/>
            <w:r>
              <w:t xml:space="preserve"> </w:t>
            </w:r>
            <w:proofErr w:type="spellStart"/>
            <w:r>
              <w:t>законодавства</w:t>
            </w:r>
            <w:proofErr w:type="spellEnd"/>
            <w:r>
              <w:t xml:space="preserve"> у </w:t>
            </w:r>
            <w:proofErr w:type="spellStart"/>
            <w:r>
              <w:t>сфері</w:t>
            </w:r>
            <w:proofErr w:type="spellEnd"/>
            <w:r>
              <w:t xml:space="preserve"> </w:t>
            </w:r>
            <w:proofErr w:type="spellStart"/>
            <w:r>
              <w:t>публічних</w:t>
            </w:r>
            <w:proofErr w:type="spellEnd"/>
            <w:r>
              <w:t xml:space="preserve"> </w:t>
            </w:r>
            <w:proofErr w:type="spellStart"/>
            <w:r>
              <w:t>закупівель</w:t>
            </w:r>
            <w:proofErr w:type="spellEnd"/>
            <w:r>
              <w:t xml:space="preserve">, з </w:t>
            </w:r>
            <w:proofErr w:type="spellStart"/>
            <w:r>
              <w:t>описом</w:t>
            </w:r>
            <w:proofErr w:type="spellEnd"/>
            <w:r>
              <w:t xml:space="preserve"> таких </w:t>
            </w:r>
            <w:proofErr w:type="spellStart"/>
            <w:r>
              <w:t>порушень</w:t>
            </w:r>
            <w:proofErr w:type="spellEnd"/>
            <w:r>
              <w:t>;</w:t>
            </w:r>
          </w:p>
          <w:p w14:paraId="7A23CAF1" w14:textId="77777777" w:rsidR="00A84463" w:rsidRDefault="00A84463" w:rsidP="00A84463">
            <w:pPr>
              <w:widowControl w:val="0"/>
              <w:contextualSpacing/>
              <w:jc w:val="both"/>
            </w:pPr>
            <w:r>
              <w:t xml:space="preserve">3) </w:t>
            </w:r>
            <w:proofErr w:type="spellStart"/>
            <w:r>
              <w:t>скорочення</w:t>
            </w:r>
            <w:proofErr w:type="spellEnd"/>
            <w:r>
              <w:t xml:space="preserve"> </w:t>
            </w:r>
            <w:proofErr w:type="spellStart"/>
            <w:r>
              <w:t>обсягу</w:t>
            </w:r>
            <w:proofErr w:type="spellEnd"/>
            <w:r>
              <w:t xml:space="preserve"> </w:t>
            </w:r>
            <w:proofErr w:type="spellStart"/>
            <w:r>
              <w:t>видатків</w:t>
            </w:r>
            <w:proofErr w:type="spellEnd"/>
            <w:r>
              <w:t xml:space="preserve"> на </w:t>
            </w:r>
            <w:proofErr w:type="spellStart"/>
            <w:r>
              <w:t>здійснення</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lastRenderedPageBreak/>
              <w:t>чи</w:t>
            </w:r>
            <w:proofErr w:type="spellEnd"/>
            <w:r>
              <w:t xml:space="preserve"> </w:t>
            </w:r>
            <w:proofErr w:type="spellStart"/>
            <w:r>
              <w:t>послуг</w:t>
            </w:r>
            <w:proofErr w:type="spellEnd"/>
            <w:r>
              <w:t>;</w:t>
            </w:r>
          </w:p>
          <w:p w14:paraId="4A2D745D" w14:textId="77777777" w:rsidR="00A84463" w:rsidRDefault="00A84463" w:rsidP="00A84463">
            <w:pPr>
              <w:widowControl w:val="0"/>
              <w:contextualSpacing/>
              <w:jc w:val="both"/>
            </w:pPr>
            <w:r>
              <w:t xml:space="preserve">4) коли </w:t>
            </w:r>
            <w:proofErr w:type="spellStart"/>
            <w:r>
              <w:t>здійснення</w:t>
            </w:r>
            <w:proofErr w:type="spellEnd"/>
            <w:r>
              <w:t xml:space="preserve"> </w:t>
            </w:r>
            <w:proofErr w:type="spellStart"/>
            <w:r>
              <w:t>закупівлі</w:t>
            </w:r>
            <w:proofErr w:type="spellEnd"/>
            <w:r>
              <w:t xml:space="preserve"> стало </w:t>
            </w:r>
            <w:proofErr w:type="spellStart"/>
            <w:r>
              <w:t>неможливим</w:t>
            </w:r>
            <w:proofErr w:type="spellEnd"/>
            <w:r>
              <w:t xml:space="preserve"> </w:t>
            </w:r>
            <w:proofErr w:type="spellStart"/>
            <w:r>
              <w:t>внаслідок</w:t>
            </w:r>
            <w:proofErr w:type="spellEnd"/>
            <w:r>
              <w:t xml:space="preserve">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w:t>
            </w:r>
          </w:p>
          <w:p w14:paraId="4CD5F484" w14:textId="77777777" w:rsidR="00A84463" w:rsidRDefault="00A84463" w:rsidP="00A84463">
            <w:pPr>
              <w:widowControl w:val="0"/>
              <w:contextualSpacing/>
              <w:jc w:val="both"/>
            </w:pPr>
          </w:p>
          <w:p w14:paraId="471258E6" w14:textId="77777777" w:rsidR="00A84463" w:rsidRDefault="00A84463" w:rsidP="00A84463">
            <w:pPr>
              <w:widowControl w:val="0"/>
              <w:contextualSpacing/>
              <w:jc w:val="both"/>
            </w:pPr>
            <w:r>
              <w:t xml:space="preserve">У </w:t>
            </w:r>
            <w:proofErr w:type="spellStart"/>
            <w:r>
              <w:t>разі</w:t>
            </w:r>
            <w:proofErr w:type="spellEnd"/>
            <w:r>
              <w:t xml:space="preserve"> </w:t>
            </w:r>
            <w:proofErr w:type="spellStart"/>
            <w:r>
              <w:t>відміни</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замовник</w:t>
            </w:r>
            <w:proofErr w:type="spellEnd"/>
            <w:r>
              <w:t xml:space="preserve"> </w:t>
            </w:r>
            <w:proofErr w:type="spellStart"/>
            <w:r>
              <w:t>протягом</w:t>
            </w:r>
            <w:proofErr w:type="spellEnd"/>
            <w:r>
              <w:t xml:space="preserve"> одного </w:t>
            </w:r>
            <w:proofErr w:type="spellStart"/>
            <w:r>
              <w:t>робочого</w:t>
            </w:r>
            <w:proofErr w:type="spellEnd"/>
            <w:r>
              <w:t xml:space="preserve"> дня з </w:t>
            </w:r>
            <w:proofErr w:type="spellStart"/>
            <w:r>
              <w:t>дати</w:t>
            </w:r>
            <w:proofErr w:type="spellEnd"/>
            <w:r>
              <w:t xml:space="preserve"> </w:t>
            </w:r>
            <w:proofErr w:type="spellStart"/>
            <w:r>
              <w:t>прийняття</w:t>
            </w:r>
            <w:proofErr w:type="spellEnd"/>
            <w:r>
              <w:t xml:space="preserve"> </w:t>
            </w:r>
            <w:proofErr w:type="spellStart"/>
            <w:r>
              <w:t>відповідного</w:t>
            </w:r>
            <w:proofErr w:type="spellEnd"/>
            <w:r>
              <w:t xml:space="preserve"> </w:t>
            </w:r>
            <w:proofErr w:type="spellStart"/>
            <w:r>
              <w:t>рішення</w:t>
            </w:r>
            <w:proofErr w:type="spellEnd"/>
            <w:r>
              <w:t xml:space="preserve"> </w:t>
            </w:r>
            <w:proofErr w:type="spellStart"/>
            <w:r>
              <w:t>зазначає</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підстави</w:t>
            </w:r>
            <w:proofErr w:type="spellEnd"/>
            <w:r>
              <w:t xml:space="preserve"> </w:t>
            </w:r>
            <w:proofErr w:type="spellStart"/>
            <w:r>
              <w:t>прийняття</w:t>
            </w:r>
            <w:proofErr w:type="spellEnd"/>
            <w:r>
              <w:t xml:space="preserve"> такого </w:t>
            </w:r>
            <w:proofErr w:type="spellStart"/>
            <w:r>
              <w:t>рішення</w:t>
            </w:r>
            <w:proofErr w:type="spellEnd"/>
            <w:r>
              <w:t>.</w:t>
            </w:r>
          </w:p>
          <w:p w14:paraId="25E94D71" w14:textId="77777777" w:rsidR="00A84463" w:rsidRDefault="00A84463" w:rsidP="00A84463">
            <w:pPr>
              <w:widowControl w:val="0"/>
              <w:contextualSpacing/>
              <w:jc w:val="both"/>
            </w:pPr>
          </w:p>
          <w:p w14:paraId="024CB262" w14:textId="77777777" w:rsidR="00A84463" w:rsidRDefault="00A84463" w:rsidP="00A84463">
            <w:pPr>
              <w:widowControl w:val="0"/>
              <w:contextualSpacing/>
              <w:jc w:val="both"/>
            </w:pPr>
            <w:proofErr w:type="spellStart"/>
            <w:r>
              <w:t>Відкриті</w:t>
            </w:r>
            <w:proofErr w:type="spellEnd"/>
            <w:r>
              <w:t xml:space="preserve"> торги автоматично </w:t>
            </w:r>
            <w:proofErr w:type="spellStart"/>
            <w:r>
              <w:t>відміняються</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у </w:t>
            </w:r>
            <w:proofErr w:type="spellStart"/>
            <w:r>
              <w:t>разі</w:t>
            </w:r>
            <w:proofErr w:type="spellEnd"/>
            <w:r>
              <w:t>:</w:t>
            </w:r>
          </w:p>
          <w:p w14:paraId="53641445" w14:textId="77777777" w:rsidR="00A84463" w:rsidRDefault="00A84463" w:rsidP="00A84463">
            <w:pPr>
              <w:widowControl w:val="0"/>
              <w:contextualSpacing/>
              <w:jc w:val="both"/>
            </w:pPr>
            <w:r>
              <w:t xml:space="preserve">1) </w:t>
            </w:r>
            <w:proofErr w:type="spellStart"/>
            <w:r>
              <w:t>відхилення</w:t>
            </w:r>
            <w:proofErr w:type="spellEnd"/>
            <w:r>
              <w:t xml:space="preserve"> </w:t>
            </w:r>
            <w:proofErr w:type="spellStart"/>
            <w:r>
              <w:t>всіх</w:t>
            </w:r>
            <w:proofErr w:type="spellEnd"/>
            <w:r>
              <w:t xml:space="preserve"> </w:t>
            </w:r>
            <w:proofErr w:type="spellStart"/>
            <w:r>
              <w:t>тендерних</w:t>
            </w:r>
            <w:proofErr w:type="spellEnd"/>
            <w:r>
              <w:t xml:space="preserve"> </w:t>
            </w:r>
            <w:proofErr w:type="spellStart"/>
            <w:r>
              <w:t>пропозицій</w:t>
            </w:r>
            <w:proofErr w:type="spellEnd"/>
            <w:r>
              <w:t xml:space="preserve"> (у тому </w:t>
            </w:r>
            <w:proofErr w:type="spellStart"/>
            <w:r>
              <w:t>числі</w:t>
            </w:r>
            <w:proofErr w:type="spellEnd"/>
            <w:r>
              <w:t xml:space="preserve">, </w:t>
            </w:r>
            <w:proofErr w:type="spellStart"/>
            <w:r>
              <w:t>якщо</w:t>
            </w:r>
            <w:proofErr w:type="spellEnd"/>
            <w:r>
              <w:t xml:space="preserve"> </w:t>
            </w:r>
            <w:proofErr w:type="spellStart"/>
            <w:r>
              <w:t>була</w:t>
            </w:r>
            <w:proofErr w:type="spellEnd"/>
            <w:r>
              <w:t xml:space="preserve"> подана одна </w:t>
            </w:r>
            <w:proofErr w:type="spellStart"/>
            <w:r>
              <w:t>тендерна</w:t>
            </w:r>
            <w:proofErr w:type="spellEnd"/>
            <w:r>
              <w:t xml:space="preserve"> </w:t>
            </w:r>
            <w:proofErr w:type="spellStart"/>
            <w:r>
              <w:t>пропозиція</w:t>
            </w:r>
            <w:proofErr w:type="spellEnd"/>
            <w:r>
              <w:t xml:space="preserve">, яка </w:t>
            </w:r>
            <w:proofErr w:type="spellStart"/>
            <w:r>
              <w:t>відхилена</w:t>
            </w:r>
            <w:proofErr w:type="spellEnd"/>
            <w:r>
              <w:t xml:space="preserve"> </w:t>
            </w:r>
            <w:proofErr w:type="spellStart"/>
            <w:r>
              <w:t>замовником</w:t>
            </w:r>
            <w:proofErr w:type="spellEnd"/>
            <w:r>
              <w:t xml:space="preserve">) </w:t>
            </w:r>
            <w:proofErr w:type="spellStart"/>
            <w:r>
              <w:t>згідно</w:t>
            </w:r>
            <w:proofErr w:type="spellEnd"/>
            <w:r>
              <w:t xml:space="preserve"> з </w:t>
            </w:r>
            <w:proofErr w:type="spellStart"/>
            <w:r>
              <w:t>цими</w:t>
            </w:r>
            <w:proofErr w:type="spellEnd"/>
            <w:r>
              <w:t xml:space="preserve"> </w:t>
            </w:r>
            <w:proofErr w:type="spellStart"/>
            <w:r>
              <w:t>особливостями</w:t>
            </w:r>
            <w:proofErr w:type="spellEnd"/>
            <w:r>
              <w:t>;</w:t>
            </w:r>
          </w:p>
          <w:p w14:paraId="416A7D86" w14:textId="77777777" w:rsidR="00A84463" w:rsidRDefault="00A84463" w:rsidP="00A84463">
            <w:pPr>
              <w:widowControl w:val="0"/>
              <w:contextualSpacing/>
              <w:jc w:val="both"/>
            </w:pPr>
            <w:r>
              <w:t xml:space="preserve">2) </w:t>
            </w:r>
            <w:proofErr w:type="spellStart"/>
            <w:r>
              <w:t>неподання</w:t>
            </w:r>
            <w:proofErr w:type="spellEnd"/>
            <w:r>
              <w:t xml:space="preserve"> </w:t>
            </w:r>
            <w:proofErr w:type="spellStart"/>
            <w:r>
              <w:t>жодної</w:t>
            </w:r>
            <w:proofErr w:type="spellEnd"/>
            <w:r>
              <w:t xml:space="preserve"> </w:t>
            </w:r>
            <w:proofErr w:type="spellStart"/>
            <w:r>
              <w:t>тендерної</w:t>
            </w:r>
            <w:proofErr w:type="spellEnd"/>
            <w:r>
              <w:t xml:space="preserve"> </w:t>
            </w:r>
            <w:proofErr w:type="spellStart"/>
            <w:r>
              <w:t>пропозиції</w:t>
            </w:r>
            <w:proofErr w:type="spellEnd"/>
            <w:r>
              <w:t xml:space="preserve"> для </w:t>
            </w:r>
            <w:proofErr w:type="spellStart"/>
            <w:r>
              <w:t>участі</w:t>
            </w:r>
            <w:proofErr w:type="spellEnd"/>
            <w:r>
              <w:t xml:space="preserve"> у </w:t>
            </w:r>
            <w:proofErr w:type="spellStart"/>
            <w:r>
              <w:t>відкритих</w:t>
            </w:r>
            <w:proofErr w:type="spellEnd"/>
            <w:r>
              <w:t xml:space="preserve"> торгах у строк, установлений </w:t>
            </w:r>
            <w:proofErr w:type="spellStart"/>
            <w:r>
              <w:t>замовником</w:t>
            </w:r>
            <w:proofErr w:type="spellEnd"/>
            <w:r>
              <w:t xml:space="preserve"> </w:t>
            </w:r>
            <w:proofErr w:type="spellStart"/>
            <w:r>
              <w:t>згідно</w:t>
            </w:r>
            <w:proofErr w:type="spellEnd"/>
            <w:r>
              <w:t xml:space="preserve"> з </w:t>
            </w:r>
            <w:proofErr w:type="spellStart"/>
            <w:r>
              <w:t>цими</w:t>
            </w:r>
            <w:proofErr w:type="spellEnd"/>
            <w:r>
              <w:t xml:space="preserve"> </w:t>
            </w:r>
            <w:proofErr w:type="spellStart"/>
            <w:r>
              <w:t>особливостями</w:t>
            </w:r>
            <w:proofErr w:type="spellEnd"/>
            <w:r>
              <w:t>.</w:t>
            </w:r>
          </w:p>
          <w:p w14:paraId="2D5E6216" w14:textId="77777777" w:rsidR="00A84463" w:rsidRDefault="00A84463" w:rsidP="00A84463">
            <w:pPr>
              <w:widowControl w:val="0"/>
              <w:contextualSpacing/>
              <w:jc w:val="both"/>
            </w:pPr>
          </w:p>
          <w:p w14:paraId="18E5A8C2" w14:textId="77777777" w:rsidR="00A84463" w:rsidRDefault="00A84463" w:rsidP="00A84463">
            <w:pPr>
              <w:widowControl w:val="0"/>
              <w:contextualSpacing/>
              <w:jc w:val="both"/>
            </w:pPr>
            <w:proofErr w:type="spellStart"/>
            <w:r>
              <w:t>Електронною</w:t>
            </w:r>
            <w:proofErr w:type="spellEnd"/>
            <w:r>
              <w:t xml:space="preserve"> системою </w:t>
            </w:r>
            <w:proofErr w:type="spellStart"/>
            <w:r>
              <w:t>закупівель</w:t>
            </w:r>
            <w:proofErr w:type="spellEnd"/>
            <w:r>
              <w:t xml:space="preserve"> автоматично </w:t>
            </w:r>
            <w:proofErr w:type="spellStart"/>
            <w:r>
              <w:t>протягом</w:t>
            </w:r>
            <w:proofErr w:type="spellEnd"/>
            <w:r>
              <w:t xml:space="preserve"> одного </w:t>
            </w:r>
            <w:proofErr w:type="spellStart"/>
            <w:r>
              <w:t>робочого</w:t>
            </w:r>
            <w:proofErr w:type="spellEnd"/>
            <w:r>
              <w:t xml:space="preserve"> дня з </w:t>
            </w:r>
            <w:proofErr w:type="spellStart"/>
            <w:r>
              <w:t>дати</w:t>
            </w:r>
            <w:proofErr w:type="spellEnd"/>
            <w:r>
              <w:t xml:space="preserve"> </w:t>
            </w:r>
            <w:proofErr w:type="spellStart"/>
            <w:r>
              <w:t>настання</w:t>
            </w:r>
            <w:proofErr w:type="spellEnd"/>
            <w:r>
              <w:t xml:space="preserve"> </w:t>
            </w:r>
            <w:proofErr w:type="spellStart"/>
            <w:r>
              <w:t>підстав</w:t>
            </w:r>
            <w:proofErr w:type="spellEnd"/>
            <w:r>
              <w:t xml:space="preserve"> для </w:t>
            </w:r>
            <w:proofErr w:type="spellStart"/>
            <w:r>
              <w:t>відміни</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визначених</w:t>
            </w:r>
            <w:proofErr w:type="spellEnd"/>
            <w:r>
              <w:t xml:space="preserve"> </w:t>
            </w:r>
            <w:proofErr w:type="spellStart"/>
            <w:r>
              <w:t>цим</w:t>
            </w:r>
            <w:proofErr w:type="spellEnd"/>
            <w:r>
              <w:t xml:space="preserve"> пунктом, </w:t>
            </w:r>
            <w:proofErr w:type="spellStart"/>
            <w:r>
              <w:t>оприлюднюється</w:t>
            </w:r>
            <w:proofErr w:type="spellEnd"/>
            <w:r>
              <w:t xml:space="preserve"> </w:t>
            </w:r>
            <w:proofErr w:type="spellStart"/>
            <w:r>
              <w:t>інформація</w:t>
            </w:r>
            <w:proofErr w:type="spellEnd"/>
            <w:r>
              <w:t xml:space="preserve"> про </w:t>
            </w:r>
            <w:proofErr w:type="spellStart"/>
            <w:r>
              <w:t>відміну</w:t>
            </w:r>
            <w:proofErr w:type="spellEnd"/>
            <w:r>
              <w:t xml:space="preserve"> </w:t>
            </w:r>
            <w:proofErr w:type="spellStart"/>
            <w:r>
              <w:t>відкритих</w:t>
            </w:r>
            <w:proofErr w:type="spellEnd"/>
            <w:r>
              <w:t xml:space="preserve"> </w:t>
            </w:r>
            <w:proofErr w:type="spellStart"/>
            <w:r>
              <w:t>торгів</w:t>
            </w:r>
            <w:proofErr w:type="spellEnd"/>
            <w:r>
              <w:t>.</w:t>
            </w:r>
          </w:p>
          <w:p w14:paraId="3D87C7E2" w14:textId="77777777" w:rsidR="00A84463" w:rsidRDefault="00A84463" w:rsidP="00A84463">
            <w:pPr>
              <w:widowControl w:val="0"/>
              <w:contextualSpacing/>
              <w:jc w:val="both"/>
            </w:pPr>
          </w:p>
          <w:p w14:paraId="1D0C05CA" w14:textId="77777777" w:rsidR="00A84463" w:rsidRDefault="00A84463" w:rsidP="00A84463">
            <w:pPr>
              <w:widowControl w:val="0"/>
              <w:contextualSpacing/>
              <w:jc w:val="both"/>
            </w:pPr>
            <w:proofErr w:type="spellStart"/>
            <w:r>
              <w:t>Відкриті</w:t>
            </w:r>
            <w:proofErr w:type="spellEnd"/>
            <w:r>
              <w:t xml:space="preserve"> торги </w:t>
            </w:r>
            <w:proofErr w:type="spellStart"/>
            <w:r>
              <w:t>можуть</w:t>
            </w:r>
            <w:proofErr w:type="spellEnd"/>
            <w:r>
              <w:t xml:space="preserve"> бути </w:t>
            </w:r>
            <w:proofErr w:type="spellStart"/>
            <w:r>
              <w:t>відмінені</w:t>
            </w:r>
            <w:proofErr w:type="spellEnd"/>
            <w:r>
              <w:t xml:space="preserve"> </w:t>
            </w:r>
            <w:proofErr w:type="spellStart"/>
            <w:r>
              <w:t>частково</w:t>
            </w:r>
            <w:proofErr w:type="spellEnd"/>
            <w:r>
              <w:t xml:space="preserve"> (за лотом).</w:t>
            </w:r>
          </w:p>
          <w:p w14:paraId="7146E44E" w14:textId="77777777" w:rsidR="00A84463" w:rsidRDefault="00A84463" w:rsidP="00A84463">
            <w:pPr>
              <w:widowControl w:val="0"/>
              <w:contextualSpacing/>
              <w:jc w:val="both"/>
            </w:pPr>
          </w:p>
          <w:p w14:paraId="60B96DAD" w14:textId="47B180F1" w:rsidR="00A84463" w:rsidRDefault="00A84463" w:rsidP="00A84463">
            <w:pPr>
              <w:widowControl w:val="0"/>
              <w:contextualSpacing/>
              <w:jc w:val="both"/>
            </w:pPr>
            <w:proofErr w:type="spellStart"/>
            <w:r>
              <w:t>Інформація</w:t>
            </w:r>
            <w:proofErr w:type="spellEnd"/>
            <w:r>
              <w:t xml:space="preserve"> про </w:t>
            </w:r>
            <w:proofErr w:type="spellStart"/>
            <w:r>
              <w:t>відміну</w:t>
            </w:r>
            <w:proofErr w:type="spellEnd"/>
            <w:r>
              <w:t xml:space="preserve"> </w:t>
            </w:r>
            <w:proofErr w:type="spellStart"/>
            <w:r>
              <w:t>відкритих</w:t>
            </w:r>
            <w:proofErr w:type="spellEnd"/>
            <w:r>
              <w:t xml:space="preserve"> </w:t>
            </w:r>
            <w:proofErr w:type="spellStart"/>
            <w:r>
              <w:t>торгів</w:t>
            </w:r>
            <w:proofErr w:type="spellEnd"/>
            <w:r>
              <w:t xml:space="preserve"> автоматично </w:t>
            </w:r>
            <w:proofErr w:type="spellStart"/>
            <w:r>
              <w:t>надсилається</w:t>
            </w:r>
            <w:proofErr w:type="spellEnd"/>
            <w:r>
              <w:t xml:space="preserve"> </w:t>
            </w:r>
            <w:proofErr w:type="spellStart"/>
            <w:r>
              <w:t>всім</w:t>
            </w:r>
            <w:proofErr w:type="spellEnd"/>
            <w:r>
              <w:t xml:space="preserve"> </w:t>
            </w:r>
            <w:proofErr w:type="spellStart"/>
            <w:r>
              <w:t>учасникам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в день </w:t>
            </w:r>
            <w:proofErr w:type="spellStart"/>
            <w:r>
              <w:t>її</w:t>
            </w:r>
            <w:proofErr w:type="spellEnd"/>
            <w:r>
              <w:t xml:space="preserve"> </w:t>
            </w:r>
            <w:proofErr w:type="spellStart"/>
            <w:r>
              <w:t>оприлюднення</w:t>
            </w:r>
            <w:proofErr w:type="spellEnd"/>
            <w:r>
              <w:t>.</w:t>
            </w:r>
          </w:p>
        </w:tc>
        <w:tc>
          <w:tcPr>
            <w:tcW w:w="3972" w:type="dxa"/>
          </w:tcPr>
          <w:p w14:paraId="5F02867C" w14:textId="77777777" w:rsidR="00A84463" w:rsidRPr="00FE1875" w:rsidRDefault="00A84463" w:rsidP="00A84463">
            <w:pPr>
              <w:shd w:val="clear" w:color="auto" w:fill="FFFFFF"/>
              <w:spacing w:after="150"/>
              <w:ind w:firstLine="450"/>
              <w:jc w:val="both"/>
              <w:rPr>
                <w:color w:val="333333"/>
              </w:rPr>
            </w:pPr>
            <w:proofErr w:type="spellStart"/>
            <w:r w:rsidRPr="00FE1875">
              <w:rPr>
                <w:color w:val="333333"/>
              </w:rPr>
              <w:lastRenderedPageBreak/>
              <w:t>Замовник</w:t>
            </w:r>
            <w:proofErr w:type="spellEnd"/>
            <w:r w:rsidRPr="00FE1875">
              <w:rPr>
                <w:color w:val="333333"/>
              </w:rPr>
              <w:t xml:space="preserve"> </w:t>
            </w:r>
            <w:proofErr w:type="spellStart"/>
            <w:r w:rsidRPr="00FE1875">
              <w:rPr>
                <w:color w:val="333333"/>
              </w:rPr>
              <w:t>приймає</w:t>
            </w:r>
            <w:proofErr w:type="spellEnd"/>
            <w:r w:rsidRPr="00FE1875">
              <w:rPr>
                <w:color w:val="333333"/>
              </w:rPr>
              <w:t xml:space="preserve"> </w:t>
            </w:r>
            <w:proofErr w:type="spellStart"/>
            <w:r w:rsidRPr="00FE1875">
              <w:rPr>
                <w:color w:val="333333"/>
              </w:rPr>
              <w:t>рішення</w:t>
            </w:r>
            <w:proofErr w:type="spellEnd"/>
            <w:r w:rsidRPr="00FE1875">
              <w:rPr>
                <w:color w:val="333333"/>
              </w:rPr>
              <w:t xml:space="preserve"> про </w:t>
            </w:r>
            <w:proofErr w:type="spellStart"/>
            <w:r w:rsidRPr="00FE1875">
              <w:rPr>
                <w:color w:val="333333"/>
              </w:rPr>
              <w:t>відмову</w:t>
            </w:r>
            <w:proofErr w:type="spellEnd"/>
            <w:r w:rsidRPr="00FE1875">
              <w:rPr>
                <w:color w:val="333333"/>
              </w:rPr>
              <w:t xml:space="preserve"> </w:t>
            </w:r>
            <w:proofErr w:type="spellStart"/>
            <w:r w:rsidRPr="00FE1875">
              <w:rPr>
                <w:color w:val="333333"/>
              </w:rPr>
              <w:t>учаснику</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в </w:t>
            </w:r>
            <w:proofErr w:type="spellStart"/>
            <w:r w:rsidRPr="00FE1875">
              <w:rPr>
                <w:color w:val="333333"/>
              </w:rPr>
              <w:t>участі</w:t>
            </w:r>
            <w:proofErr w:type="spellEnd"/>
            <w:r w:rsidRPr="00FE1875">
              <w:rPr>
                <w:color w:val="333333"/>
              </w:rPr>
              <w:t xml:space="preserve"> у </w:t>
            </w:r>
            <w:proofErr w:type="spellStart"/>
            <w:r w:rsidRPr="00FE1875">
              <w:rPr>
                <w:color w:val="333333"/>
              </w:rPr>
              <w:t>відкритих</w:t>
            </w:r>
            <w:proofErr w:type="spellEnd"/>
            <w:r w:rsidRPr="00FE1875">
              <w:rPr>
                <w:color w:val="333333"/>
              </w:rPr>
              <w:t xml:space="preserve"> торгах та </w:t>
            </w:r>
            <w:proofErr w:type="spellStart"/>
            <w:r w:rsidRPr="00FE1875">
              <w:rPr>
                <w:color w:val="333333"/>
              </w:rPr>
              <w:t>зобов’язаний</w:t>
            </w:r>
            <w:proofErr w:type="spellEnd"/>
            <w:r w:rsidRPr="00FE1875">
              <w:rPr>
                <w:color w:val="333333"/>
              </w:rPr>
              <w:t xml:space="preserve"> </w:t>
            </w:r>
            <w:proofErr w:type="spellStart"/>
            <w:r w:rsidRPr="00FE1875">
              <w:rPr>
                <w:color w:val="333333"/>
              </w:rPr>
              <w:t>відхилити</w:t>
            </w:r>
            <w:proofErr w:type="spellEnd"/>
            <w:r w:rsidRPr="00FE1875">
              <w:rPr>
                <w:color w:val="333333"/>
              </w:rPr>
              <w:t xml:space="preserve"> </w:t>
            </w:r>
            <w:proofErr w:type="spellStart"/>
            <w:r w:rsidRPr="00FE1875">
              <w:rPr>
                <w:color w:val="333333"/>
              </w:rPr>
              <w:t>тендерну</w:t>
            </w:r>
            <w:proofErr w:type="spellEnd"/>
            <w:r w:rsidRPr="00FE1875">
              <w:rPr>
                <w:color w:val="333333"/>
              </w:rPr>
              <w:t xml:space="preserve"> </w:t>
            </w:r>
            <w:proofErr w:type="spellStart"/>
            <w:r w:rsidRPr="00FE1875">
              <w:rPr>
                <w:color w:val="333333"/>
              </w:rPr>
              <w:t>пропозицію</w:t>
            </w:r>
            <w:proofErr w:type="spellEnd"/>
            <w:r w:rsidRPr="00FE1875">
              <w:rPr>
                <w:color w:val="333333"/>
              </w:rPr>
              <w:t xml:space="preserve"> </w:t>
            </w:r>
            <w:proofErr w:type="spellStart"/>
            <w:r w:rsidRPr="00FE1875">
              <w:rPr>
                <w:color w:val="333333"/>
              </w:rPr>
              <w:t>учасника</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в </w:t>
            </w:r>
            <w:proofErr w:type="spellStart"/>
            <w:r w:rsidRPr="00FE1875">
              <w:rPr>
                <w:color w:val="333333"/>
              </w:rPr>
              <w:t>разі</w:t>
            </w:r>
            <w:proofErr w:type="spellEnd"/>
            <w:r w:rsidRPr="00FE1875">
              <w:rPr>
                <w:color w:val="333333"/>
              </w:rPr>
              <w:t>, коли:</w:t>
            </w:r>
          </w:p>
          <w:p w14:paraId="7EEE389B"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1) </w:t>
            </w:r>
            <w:proofErr w:type="spellStart"/>
            <w:r w:rsidRPr="00FE1875">
              <w:rPr>
                <w:color w:val="333333"/>
              </w:rPr>
              <w:t>замовник</w:t>
            </w:r>
            <w:proofErr w:type="spellEnd"/>
            <w:r w:rsidRPr="00FE1875">
              <w:rPr>
                <w:color w:val="333333"/>
              </w:rPr>
              <w:t xml:space="preserve"> </w:t>
            </w:r>
            <w:proofErr w:type="spellStart"/>
            <w:r w:rsidRPr="00FE1875">
              <w:rPr>
                <w:color w:val="333333"/>
              </w:rPr>
              <w:t>має</w:t>
            </w:r>
            <w:proofErr w:type="spellEnd"/>
            <w:r w:rsidRPr="00FE1875">
              <w:rPr>
                <w:color w:val="333333"/>
              </w:rPr>
              <w:t xml:space="preserve"> </w:t>
            </w:r>
            <w:proofErr w:type="spellStart"/>
            <w:r w:rsidRPr="00FE1875">
              <w:rPr>
                <w:color w:val="333333"/>
              </w:rPr>
              <w:t>незаперечні</w:t>
            </w:r>
            <w:proofErr w:type="spellEnd"/>
            <w:r w:rsidRPr="00FE1875">
              <w:rPr>
                <w:color w:val="333333"/>
              </w:rPr>
              <w:t xml:space="preserve"> </w:t>
            </w:r>
            <w:proofErr w:type="spellStart"/>
            <w:r w:rsidRPr="00FE1875">
              <w:rPr>
                <w:color w:val="333333"/>
              </w:rPr>
              <w:t>докази</w:t>
            </w:r>
            <w:proofErr w:type="spellEnd"/>
            <w:r w:rsidRPr="00FE1875">
              <w:rPr>
                <w:color w:val="333333"/>
              </w:rPr>
              <w:t xml:space="preserve"> того, </w:t>
            </w:r>
            <w:proofErr w:type="spellStart"/>
            <w:r w:rsidRPr="00FE1875">
              <w:rPr>
                <w:color w:val="333333"/>
              </w:rPr>
              <w:t>що</w:t>
            </w:r>
            <w:proofErr w:type="spellEnd"/>
            <w:r w:rsidRPr="00FE1875">
              <w:rPr>
                <w:color w:val="333333"/>
              </w:rPr>
              <w:t xml:space="preserve"> </w:t>
            </w:r>
            <w:proofErr w:type="spellStart"/>
            <w:r w:rsidRPr="00FE1875">
              <w:rPr>
                <w:color w:val="333333"/>
              </w:rPr>
              <w:t>учасник</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пропонує</w:t>
            </w:r>
            <w:proofErr w:type="spellEnd"/>
            <w:r w:rsidRPr="00FE1875">
              <w:rPr>
                <w:color w:val="333333"/>
              </w:rPr>
              <w:t xml:space="preserve">, </w:t>
            </w:r>
            <w:proofErr w:type="spellStart"/>
            <w:r w:rsidRPr="00FE1875">
              <w:rPr>
                <w:color w:val="333333"/>
              </w:rPr>
              <w:t>дає</w:t>
            </w:r>
            <w:proofErr w:type="spellEnd"/>
            <w:r w:rsidRPr="00FE1875">
              <w:rPr>
                <w:color w:val="333333"/>
              </w:rPr>
              <w:t xml:space="preserve"> </w:t>
            </w:r>
            <w:proofErr w:type="spellStart"/>
            <w:r w:rsidRPr="00FE1875">
              <w:rPr>
                <w:color w:val="333333"/>
              </w:rPr>
              <w:t>або</w:t>
            </w:r>
            <w:proofErr w:type="spellEnd"/>
            <w:r w:rsidRPr="00FE1875">
              <w:rPr>
                <w:color w:val="333333"/>
              </w:rPr>
              <w:t xml:space="preserve"> </w:t>
            </w:r>
            <w:proofErr w:type="spellStart"/>
            <w:r w:rsidRPr="00FE1875">
              <w:rPr>
                <w:color w:val="333333"/>
              </w:rPr>
              <w:t>погоджується</w:t>
            </w:r>
            <w:proofErr w:type="spellEnd"/>
            <w:r w:rsidRPr="00FE1875">
              <w:rPr>
                <w:color w:val="333333"/>
              </w:rPr>
              <w:t xml:space="preserve"> </w:t>
            </w:r>
            <w:proofErr w:type="spellStart"/>
            <w:r w:rsidRPr="00FE1875">
              <w:rPr>
                <w:color w:val="333333"/>
              </w:rPr>
              <w:t>дати</w:t>
            </w:r>
            <w:proofErr w:type="spellEnd"/>
            <w:r w:rsidRPr="00FE1875">
              <w:rPr>
                <w:color w:val="333333"/>
              </w:rPr>
              <w:t xml:space="preserve"> прямо </w:t>
            </w:r>
            <w:proofErr w:type="spellStart"/>
            <w:r w:rsidRPr="00FE1875">
              <w:rPr>
                <w:color w:val="333333"/>
              </w:rPr>
              <w:t>чи</w:t>
            </w:r>
            <w:proofErr w:type="spellEnd"/>
            <w:r w:rsidRPr="00FE1875">
              <w:rPr>
                <w:color w:val="333333"/>
              </w:rPr>
              <w:t xml:space="preserve"> </w:t>
            </w:r>
            <w:proofErr w:type="spellStart"/>
            <w:r w:rsidRPr="00FE1875">
              <w:rPr>
                <w:color w:val="333333"/>
              </w:rPr>
              <w:t>опосередковано</w:t>
            </w:r>
            <w:proofErr w:type="spellEnd"/>
            <w:r w:rsidRPr="00FE1875">
              <w:rPr>
                <w:color w:val="333333"/>
              </w:rPr>
              <w:t xml:space="preserve"> будь-</w:t>
            </w:r>
            <w:proofErr w:type="spellStart"/>
            <w:r w:rsidRPr="00FE1875">
              <w:rPr>
                <w:color w:val="333333"/>
              </w:rPr>
              <w:t>якій</w:t>
            </w:r>
            <w:proofErr w:type="spellEnd"/>
            <w:r w:rsidRPr="00FE1875">
              <w:rPr>
                <w:color w:val="333333"/>
              </w:rPr>
              <w:t xml:space="preserve"> </w:t>
            </w:r>
            <w:proofErr w:type="spellStart"/>
            <w:r w:rsidRPr="00FE1875">
              <w:rPr>
                <w:color w:val="333333"/>
              </w:rPr>
              <w:t>службовій</w:t>
            </w:r>
            <w:proofErr w:type="spellEnd"/>
            <w:r w:rsidRPr="00FE1875">
              <w:rPr>
                <w:color w:val="333333"/>
              </w:rPr>
              <w:t xml:space="preserve"> (</w:t>
            </w:r>
            <w:proofErr w:type="spellStart"/>
            <w:r w:rsidRPr="00FE1875">
              <w:rPr>
                <w:color w:val="333333"/>
              </w:rPr>
              <w:t>посадовій</w:t>
            </w:r>
            <w:proofErr w:type="spellEnd"/>
            <w:r w:rsidRPr="00FE1875">
              <w:rPr>
                <w:color w:val="333333"/>
              </w:rPr>
              <w:t xml:space="preserve">) </w:t>
            </w:r>
            <w:proofErr w:type="spellStart"/>
            <w:r w:rsidRPr="00FE1875">
              <w:rPr>
                <w:color w:val="333333"/>
              </w:rPr>
              <w:t>особі</w:t>
            </w:r>
            <w:proofErr w:type="spellEnd"/>
            <w:r w:rsidRPr="00FE1875">
              <w:rPr>
                <w:color w:val="333333"/>
              </w:rPr>
              <w:t xml:space="preserve"> </w:t>
            </w:r>
            <w:proofErr w:type="spellStart"/>
            <w:r w:rsidRPr="00FE1875">
              <w:rPr>
                <w:color w:val="333333"/>
              </w:rPr>
              <w:lastRenderedPageBreak/>
              <w:t>замовника</w:t>
            </w:r>
            <w:proofErr w:type="spellEnd"/>
            <w:r w:rsidRPr="00FE1875">
              <w:rPr>
                <w:color w:val="333333"/>
              </w:rPr>
              <w:t xml:space="preserve">, </w:t>
            </w:r>
            <w:proofErr w:type="spellStart"/>
            <w:r w:rsidRPr="00FE1875">
              <w:rPr>
                <w:color w:val="333333"/>
              </w:rPr>
              <w:t>іншого</w:t>
            </w:r>
            <w:proofErr w:type="spellEnd"/>
            <w:r w:rsidRPr="00FE1875">
              <w:rPr>
                <w:color w:val="333333"/>
              </w:rPr>
              <w:t xml:space="preserve"> державного органу </w:t>
            </w:r>
            <w:proofErr w:type="spellStart"/>
            <w:r w:rsidRPr="00FE1875">
              <w:rPr>
                <w:color w:val="333333"/>
              </w:rPr>
              <w:t>винагороду</w:t>
            </w:r>
            <w:proofErr w:type="spellEnd"/>
            <w:r w:rsidRPr="00FE1875">
              <w:rPr>
                <w:color w:val="333333"/>
              </w:rPr>
              <w:t xml:space="preserve"> в будь-</w:t>
            </w:r>
            <w:proofErr w:type="spellStart"/>
            <w:r w:rsidRPr="00FE1875">
              <w:rPr>
                <w:color w:val="333333"/>
              </w:rPr>
              <w:t>якій</w:t>
            </w:r>
            <w:proofErr w:type="spellEnd"/>
            <w:r w:rsidRPr="00FE1875">
              <w:rPr>
                <w:color w:val="333333"/>
              </w:rPr>
              <w:t xml:space="preserve"> </w:t>
            </w:r>
            <w:proofErr w:type="spellStart"/>
            <w:r w:rsidRPr="00FE1875">
              <w:rPr>
                <w:color w:val="333333"/>
              </w:rPr>
              <w:t>формі</w:t>
            </w:r>
            <w:proofErr w:type="spellEnd"/>
            <w:r w:rsidRPr="00FE1875">
              <w:rPr>
                <w:color w:val="333333"/>
              </w:rPr>
              <w:t xml:space="preserve"> (</w:t>
            </w:r>
            <w:proofErr w:type="spellStart"/>
            <w:r w:rsidRPr="00FE1875">
              <w:rPr>
                <w:color w:val="333333"/>
              </w:rPr>
              <w:t>пропозиція</w:t>
            </w:r>
            <w:proofErr w:type="spellEnd"/>
            <w:r w:rsidRPr="00FE1875">
              <w:rPr>
                <w:color w:val="333333"/>
              </w:rPr>
              <w:t xml:space="preserve"> </w:t>
            </w:r>
            <w:proofErr w:type="spellStart"/>
            <w:r w:rsidRPr="00FE1875">
              <w:rPr>
                <w:color w:val="333333"/>
              </w:rPr>
              <w:t>щодо</w:t>
            </w:r>
            <w:proofErr w:type="spellEnd"/>
            <w:r w:rsidRPr="00FE1875">
              <w:rPr>
                <w:color w:val="333333"/>
              </w:rPr>
              <w:t xml:space="preserve"> </w:t>
            </w:r>
            <w:proofErr w:type="spellStart"/>
            <w:r w:rsidRPr="00FE1875">
              <w:rPr>
                <w:color w:val="333333"/>
              </w:rPr>
              <w:t>наймання</w:t>
            </w:r>
            <w:proofErr w:type="spellEnd"/>
            <w:r w:rsidRPr="00FE1875">
              <w:rPr>
                <w:color w:val="333333"/>
              </w:rPr>
              <w:t xml:space="preserve"> </w:t>
            </w:r>
            <w:proofErr w:type="gramStart"/>
            <w:r w:rsidRPr="00FE1875">
              <w:rPr>
                <w:color w:val="333333"/>
              </w:rPr>
              <w:t>на роботу</w:t>
            </w:r>
            <w:proofErr w:type="gramEnd"/>
            <w:r w:rsidRPr="00FE1875">
              <w:rPr>
                <w:color w:val="333333"/>
              </w:rPr>
              <w:t xml:space="preserve">, </w:t>
            </w:r>
            <w:proofErr w:type="spellStart"/>
            <w:r w:rsidRPr="00FE1875">
              <w:rPr>
                <w:color w:val="333333"/>
              </w:rPr>
              <w:t>цінна</w:t>
            </w:r>
            <w:proofErr w:type="spellEnd"/>
            <w:r w:rsidRPr="00FE1875">
              <w:rPr>
                <w:color w:val="333333"/>
              </w:rPr>
              <w:t xml:space="preserve"> </w:t>
            </w:r>
            <w:proofErr w:type="spellStart"/>
            <w:r w:rsidRPr="00FE1875">
              <w:rPr>
                <w:color w:val="333333"/>
              </w:rPr>
              <w:t>річ</w:t>
            </w:r>
            <w:proofErr w:type="spellEnd"/>
            <w:r w:rsidRPr="00FE1875">
              <w:rPr>
                <w:color w:val="333333"/>
              </w:rPr>
              <w:t xml:space="preserve">, </w:t>
            </w:r>
            <w:proofErr w:type="spellStart"/>
            <w:r w:rsidRPr="00FE1875">
              <w:rPr>
                <w:color w:val="333333"/>
              </w:rPr>
              <w:t>послуга</w:t>
            </w:r>
            <w:proofErr w:type="spellEnd"/>
            <w:r w:rsidRPr="00FE1875">
              <w:rPr>
                <w:color w:val="333333"/>
              </w:rPr>
              <w:t xml:space="preserve"> </w:t>
            </w:r>
            <w:proofErr w:type="spellStart"/>
            <w:r w:rsidRPr="00FE1875">
              <w:rPr>
                <w:color w:val="333333"/>
              </w:rPr>
              <w:t>тощо</w:t>
            </w:r>
            <w:proofErr w:type="spellEnd"/>
            <w:r w:rsidRPr="00FE1875">
              <w:rPr>
                <w:color w:val="333333"/>
              </w:rPr>
              <w:t xml:space="preserve">) з метою </w:t>
            </w:r>
            <w:proofErr w:type="spellStart"/>
            <w:r w:rsidRPr="00FE1875">
              <w:rPr>
                <w:color w:val="333333"/>
              </w:rPr>
              <w:t>вплинути</w:t>
            </w:r>
            <w:proofErr w:type="spellEnd"/>
            <w:r w:rsidRPr="00FE1875">
              <w:rPr>
                <w:color w:val="333333"/>
              </w:rPr>
              <w:t xml:space="preserve"> на </w:t>
            </w:r>
            <w:proofErr w:type="spellStart"/>
            <w:r w:rsidRPr="00FE1875">
              <w:rPr>
                <w:color w:val="333333"/>
              </w:rPr>
              <w:t>прийняття</w:t>
            </w:r>
            <w:proofErr w:type="spellEnd"/>
            <w:r w:rsidRPr="00FE1875">
              <w:rPr>
                <w:color w:val="333333"/>
              </w:rPr>
              <w:t xml:space="preserve"> </w:t>
            </w:r>
            <w:proofErr w:type="spellStart"/>
            <w:r w:rsidRPr="00FE1875">
              <w:rPr>
                <w:color w:val="333333"/>
              </w:rPr>
              <w:t>рішення</w:t>
            </w:r>
            <w:proofErr w:type="spellEnd"/>
            <w:r w:rsidRPr="00FE1875">
              <w:rPr>
                <w:color w:val="333333"/>
              </w:rPr>
              <w:t xml:space="preserve"> </w:t>
            </w:r>
            <w:proofErr w:type="spellStart"/>
            <w:r w:rsidRPr="00FE1875">
              <w:rPr>
                <w:color w:val="333333"/>
              </w:rPr>
              <w:t>щодо</w:t>
            </w:r>
            <w:proofErr w:type="spellEnd"/>
            <w:r w:rsidRPr="00FE1875">
              <w:rPr>
                <w:color w:val="333333"/>
              </w:rPr>
              <w:t xml:space="preserve"> </w:t>
            </w:r>
            <w:proofErr w:type="spellStart"/>
            <w:r w:rsidRPr="00FE1875">
              <w:rPr>
                <w:color w:val="333333"/>
              </w:rPr>
              <w:t>визначення</w:t>
            </w:r>
            <w:proofErr w:type="spellEnd"/>
            <w:r w:rsidRPr="00FE1875">
              <w:rPr>
                <w:color w:val="333333"/>
              </w:rPr>
              <w:t xml:space="preserve"> </w:t>
            </w:r>
            <w:proofErr w:type="spellStart"/>
            <w:r w:rsidRPr="00FE1875">
              <w:rPr>
                <w:color w:val="333333"/>
              </w:rPr>
              <w:t>переможця</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w:t>
            </w:r>
          </w:p>
          <w:p w14:paraId="13FE924A"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2) </w:t>
            </w:r>
            <w:proofErr w:type="spellStart"/>
            <w:r w:rsidRPr="00FE1875">
              <w:rPr>
                <w:color w:val="333333"/>
              </w:rPr>
              <w:t>відомості</w:t>
            </w:r>
            <w:proofErr w:type="spellEnd"/>
            <w:r w:rsidRPr="00FE1875">
              <w:rPr>
                <w:color w:val="333333"/>
              </w:rPr>
              <w:t xml:space="preserve"> про </w:t>
            </w:r>
            <w:proofErr w:type="spellStart"/>
            <w:r w:rsidRPr="00FE1875">
              <w:rPr>
                <w:color w:val="333333"/>
              </w:rPr>
              <w:t>юридичну</w:t>
            </w:r>
            <w:proofErr w:type="spellEnd"/>
            <w:r w:rsidRPr="00FE1875">
              <w:rPr>
                <w:color w:val="333333"/>
              </w:rPr>
              <w:t xml:space="preserve"> особу, яка є </w:t>
            </w:r>
            <w:proofErr w:type="spellStart"/>
            <w:r w:rsidRPr="00FE1875">
              <w:rPr>
                <w:color w:val="333333"/>
              </w:rPr>
              <w:t>учасником</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внесено до </w:t>
            </w:r>
            <w:proofErr w:type="spellStart"/>
            <w:r w:rsidRPr="00FE1875">
              <w:rPr>
                <w:color w:val="333333"/>
              </w:rPr>
              <w:t>Єдиного</w:t>
            </w:r>
            <w:proofErr w:type="spellEnd"/>
            <w:r w:rsidRPr="00FE1875">
              <w:rPr>
                <w:color w:val="333333"/>
              </w:rPr>
              <w:t xml:space="preserve"> державного </w:t>
            </w:r>
            <w:proofErr w:type="spellStart"/>
            <w:r w:rsidRPr="00FE1875">
              <w:rPr>
                <w:color w:val="333333"/>
              </w:rPr>
              <w:t>реєстру</w:t>
            </w:r>
            <w:proofErr w:type="spellEnd"/>
            <w:r w:rsidRPr="00FE1875">
              <w:rPr>
                <w:color w:val="333333"/>
              </w:rPr>
              <w:t xml:space="preserve"> </w:t>
            </w:r>
            <w:proofErr w:type="spellStart"/>
            <w:r w:rsidRPr="00FE1875">
              <w:rPr>
                <w:color w:val="333333"/>
              </w:rPr>
              <w:t>осіб</w:t>
            </w:r>
            <w:proofErr w:type="spellEnd"/>
            <w:r w:rsidRPr="00FE1875">
              <w:rPr>
                <w:color w:val="333333"/>
              </w:rPr>
              <w:t xml:space="preserve">, </w:t>
            </w:r>
            <w:proofErr w:type="spellStart"/>
            <w:r w:rsidRPr="00FE1875">
              <w:rPr>
                <w:color w:val="333333"/>
              </w:rPr>
              <w:t>які</w:t>
            </w:r>
            <w:proofErr w:type="spellEnd"/>
            <w:r w:rsidRPr="00FE1875">
              <w:rPr>
                <w:color w:val="333333"/>
              </w:rPr>
              <w:t xml:space="preserve"> вчинили </w:t>
            </w:r>
            <w:proofErr w:type="spellStart"/>
            <w:r w:rsidRPr="00FE1875">
              <w:rPr>
                <w:color w:val="333333"/>
              </w:rPr>
              <w:t>корупційні</w:t>
            </w:r>
            <w:proofErr w:type="spellEnd"/>
            <w:r w:rsidRPr="00FE1875">
              <w:rPr>
                <w:color w:val="333333"/>
              </w:rPr>
              <w:t xml:space="preserve"> </w:t>
            </w:r>
            <w:proofErr w:type="spellStart"/>
            <w:r w:rsidRPr="00FE1875">
              <w:rPr>
                <w:color w:val="333333"/>
              </w:rPr>
              <w:t>або</w:t>
            </w:r>
            <w:proofErr w:type="spellEnd"/>
            <w:r w:rsidRPr="00FE1875">
              <w:rPr>
                <w:color w:val="333333"/>
              </w:rPr>
              <w:t xml:space="preserve"> </w:t>
            </w:r>
            <w:proofErr w:type="spellStart"/>
            <w:r w:rsidRPr="00FE1875">
              <w:rPr>
                <w:color w:val="333333"/>
              </w:rPr>
              <w:t>пов’язані</w:t>
            </w:r>
            <w:proofErr w:type="spellEnd"/>
            <w:r w:rsidRPr="00FE1875">
              <w:rPr>
                <w:color w:val="333333"/>
              </w:rPr>
              <w:t xml:space="preserve"> з </w:t>
            </w:r>
            <w:proofErr w:type="spellStart"/>
            <w:r w:rsidRPr="00FE1875">
              <w:rPr>
                <w:color w:val="333333"/>
              </w:rPr>
              <w:t>корупцією</w:t>
            </w:r>
            <w:proofErr w:type="spellEnd"/>
            <w:r w:rsidRPr="00FE1875">
              <w:rPr>
                <w:color w:val="333333"/>
              </w:rPr>
              <w:t xml:space="preserve"> </w:t>
            </w:r>
            <w:proofErr w:type="spellStart"/>
            <w:r w:rsidRPr="00FE1875">
              <w:rPr>
                <w:color w:val="333333"/>
              </w:rPr>
              <w:t>правопорушення</w:t>
            </w:r>
            <w:proofErr w:type="spellEnd"/>
            <w:r w:rsidRPr="00FE1875">
              <w:rPr>
                <w:color w:val="333333"/>
              </w:rPr>
              <w:t>;</w:t>
            </w:r>
          </w:p>
          <w:p w14:paraId="283EDDA7"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3) </w:t>
            </w:r>
            <w:proofErr w:type="spellStart"/>
            <w:r w:rsidRPr="00FE1875">
              <w:rPr>
                <w:color w:val="333333"/>
              </w:rPr>
              <w:t>керівника</w:t>
            </w:r>
            <w:proofErr w:type="spellEnd"/>
            <w:r w:rsidRPr="00FE1875">
              <w:rPr>
                <w:color w:val="333333"/>
              </w:rPr>
              <w:t xml:space="preserve"> </w:t>
            </w:r>
            <w:proofErr w:type="spellStart"/>
            <w:r w:rsidRPr="00FE1875">
              <w:rPr>
                <w:color w:val="333333"/>
              </w:rPr>
              <w:t>учасника</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фізичну</w:t>
            </w:r>
            <w:proofErr w:type="spellEnd"/>
            <w:r w:rsidRPr="00FE1875">
              <w:rPr>
                <w:color w:val="333333"/>
              </w:rPr>
              <w:t xml:space="preserve"> особу, яка є </w:t>
            </w:r>
            <w:proofErr w:type="spellStart"/>
            <w:r w:rsidRPr="00FE1875">
              <w:rPr>
                <w:color w:val="333333"/>
              </w:rPr>
              <w:t>учасником</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було</w:t>
            </w:r>
            <w:proofErr w:type="spellEnd"/>
            <w:r w:rsidRPr="00FE1875">
              <w:rPr>
                <w:color w:val="333333"/>
              </w:rPr>
              <w:t xml:space="preserve"> </w:t>
            </w:r>
            <w:proofErr w:type="spellStart"/>
            <w:r w:rsidRPr="00FE1875">
              <w:rPr>
                <w:color w:val="333333"/>
              </w:rPr>
              <w:t>притягнуто</w:t>
            </w:r>
            <w:proofErr w:type="spellEnd"/>
            <w:r w:rsidRPr="00FE1875">
              <w:rPr>
                <w:color w:val="333333"/>
              </w:rPr>
              <w:t xml:space="preserve"> </w:t>
            </w:r>
            <w:proofErr w:type="spellStart"/>
            <w:r w:rsidRPr="00FE1875">
              <w:rPr>
                <w:color w:val="333333"/>
              </w:rPr>
              <w:t>згідно</w:t>
            </w:r>
            <w:proofErr w:type="spellEnd"/>
            <w:r w:rsidRPr="00FE1875">
              <w:rPr>
                <w:color w:val="333333"/>
              </w:rPr>
              <w:t xml:space="preserve"> </w:t>
            </w:r>
            <w:proofErr w:type="spellStart"/>
            <w:r w:rsidRPr="00FE1875">
              <w:rPr>
                <w:color w:val="333333"/>
              </w:rPr>
              <w:t>із</w:t>
            </w:r>
            <w:proofErr w:type="spellEnd"/>
            <w:r w:rsidRPr="00FE1875">
              <w:rPr>
                <w:color w:val="333333"/>
              </w:rPr>
              <w:t xml:space="preserve"> законом до </w:t>
            </w:r>
            <w:proofErr w:type="spellStart"/>
            <w:r w:rsidRPr="00FE1875">
              <w:rPr>
                <w:color w:val="333333"/>
              </w:rPr>
              <w:t>відповідальності</w:t>
            </w:r>
            <w:proofErr w:type="spellEnd"/>
            <w:r w:rsidRPr="00FE1875">
              <w:rPr>
                <w:color w:val="333333"/>
              </w:rPr>
              <w:t xml:space="preserve"> за </w:t>
            </w:r>
            <w:proofErr w:type="spellStart"/>
            <w:r w:rsidRPr="00FE1875">
              <w:rPr>
                <w:color w:val="333333"/>
              </w:rPr>
              <w:t>вчинення</w:t>
            </w:r>
            <w:proofErr w:type="spellEnd"/>
            <w:r w:rsidRPr="00FE1875">
              <w:rPr>
                <w:color w:val="333333"/>
              </w:rPr>
              <w:t xml:space="preserve"> </w:t>
            </w:r>
            <w:proofErr w:type="spellStart"/>
            <w:r w:rsidRPr="00FE1875">
              <w:rPr>
                <w:color w:val="333333"/>
              </w:rPr>
              <w:t>корупційного</w:t>
            </w:r>
            <w:proofErr w:type="spellEnd"/>
            <w:r w:rsidRPr="00FE1875">
              <w:rPr>
                <w:color w:val="333333"/>
              </w:rPr>
              <w:t xml:space="preserve"> </w:t>
            </w:r>
            <w:proofErr w:type="spellStart"/>
            <w:r w:rsidRPr="00FE1875">
              <w:rPr>
                <w:color w:val="333333"/>
              </w:rPr>
              <w:t>правопорушення</w:t>
            </w:r>
            <w:proofErr w:type="spellEnd"/>
            <w:r w:rsidRPr="00FE1875">
              <w:rPr>
                <w:color w:val="333333"/>
              </w:rPr>
              <w:t xml:space="preserve"> </w:t>
            </w:r>
            <w:proofErr w:type="spellStart"/>
            <w:r w:rsidRPr="00FE1875">
              <w:rPr>
                <w:color w:val="333333"/>
              </w:rPr>
              <w:t>або</w:t>
            </w:r>
            <w:proofErr w:type="spellEnd"/>
            <w:r w:rsidRPr="00FE1875">
              <w:rPr>
                <w:color w:val="333333"/>
              </w:rPr>
              <w:t xml:space="preserve"> </w:t>
            </w:r>
            <w:proofErr w:type="spellStart"/>
            <w:r w:rsidRPr="00FE1875">
              <w:rPr>
                <w:color w:val="333333"/>
              </w:rPr>
              <w:t>правопорушення</w:t>
            </w:r>
            <w:proofErr w:type="spellEnd"/>
            <w:r w:rsidRPr="00FE1875">
              <w:rPr>
                <w:color w:val="333333"/>
              </w:rPr>
              <w:t xml:space="preserve">, </w:t>
            </w:r>
            <w:proofErr w:type="spellStart"/>
            <w:r w:rsidRPr="00FE1875">
              <w:rPr>
                <w:color w:val="333333"/>
              </w:rPr>
              <w:t>пов’язаного</w:t>
            </w:r>
            <w:proofErr w:type="spellEnd"/>
            <w:r w:rsidRPr="00FE1875">
              <w:rPr>
                <w:color w:val="333333"/>
              </w:rPr>
              <w:t xml:space="preserve"> з </w:t>
            </w:r>
            <w:proofErr w:type="spellStart"/>
            <w:r w:rsidRPr="00FE1875">
              <w:rPr>
                <w:color w:val="333333"/>
              </w:rPr>
              <w:t>корупцією</w:t>
            </w:r>
            <w:proofErr w:type="spellEnd"/>
            <w:r w:rsidRPr="00FE1875">
              <w:rPr>
                <w:color w:val="333333"/>
              </w:rPr>
              <w:t>;</w:t>
            </w:r>
          </w:p>
          <w:p w14:paraId="0ECA0F10"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4) </w:t>
            </w:r>
            <w:proofErr w:type="spellStart"/>
            <w:r w:rsidRPr="00FE1875">
              <w:rPr>
                <w:color w:val="333333"/>
              </w:rPr>
              <w:t>суб’єкт</w:t>
            </w:r>
            <w:proofErr w:type="spellEnd"/>
            <w:r w:rsidRPr="00FE1875">
              <w:rPr>
                <w:color w:val="333333"/>
              </w:rPr>
              <w:t xml:space="preserve"> </w:t>
            </w:r>
            <w:proofErr w:type="spellStart"/>
            <w:r w:rsidRPr="00FE1875">
              <w:rPr>
                <w:color w:val="333333"/>
              </w:rPr>
              <w:t>господарювання</w:t>
            </w:r>
            <w:proofErr w:type="spellEnd"/>
            <w:r w:rsidRPr="00FE1875">
              <w:rPr>
                <w:color w:val="333333"/>
              </w:rPr>
              <w:t xml:space="preserve"> (</w:t>
            </w:r>
            <w:proofErr w:type="spellStart"/>
            <w:r w:rsidRPr="00FE1875">
              <w:rPr>
                <w:color w:val="333333"/>
              </w:rPr>
              <w:t>учасник</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протягом</w:t>
            </w:r>
            <w:proofErr w:type="spellEnd"/>
            <w:r w:rsidRPr="00FE1875">
              <w:rPr>
                <w:color w:val="333333"/>
              </w:rPr>
              <w:t xml:space="preserve"> </w:t>
            </w:r>
            <w:proofErr w:type="spellStart"/>
            <w:r w:rsidRPr="00FE1875">
              <w:rPr>
                <w:color w:val="333333"/>
              </w:rPr>
              <w:t>останніх</w:t>
            </w:r>
            <w:proofErr w:type="spellEnd"/>
            <w:r w:rsidRPr="00FE1875">
              <w:rPr>
                <w:color w:val="333333"/>
              </w:rPr>
              <w:t xml:space="preserve"> </w:t>
            </w:r>
            <w:proofErr w:type="spellStart"/>
            <w:r w:rsidRPr="00FE1875">
              <w:rPr>
                <w:color w:val="333333"/>
              </w:rPr>
              <w:t>трьох</w:t>
            </w:r>
            <w:proofErr w:type="spellEnd"/>
            <w:r w:rsidRPr="00FE1875">
              <w:rPr>
                <w:color w:val="333333"/>
              </w:rPr>
              <w:t xml:space="preserve"> </w:t>
            </w:r>
            <w:proofErr w:type="spellStart"/>
            <w:r w:rsidRPr="00FE1875">
              <w:rPr>
                <w:color w:val="333333"/>
              </w:rPr>
              <w:t>років</w:t>
            </w:r>
            <w:proofErr w:type="spellEnd"/>
            <w:r w:rsidRPr="00FE1875">
              <w:rPr>
                <w:color w:val="333333"/>
              </w:rPr>
              <w:t xml:space="preserve"> </w:t>
            </w:r>
            <w:proofErr w:type="spellStart"/>
            <w:r w:rsidRPr="00FE1875">
              <w:rPr>
                <w:color w:val="333333"/>
              </w:rPr>
              <w:t>притягувався</w:t>
            </w:r>
            <w:proofErr w:type="spellEnd"/>
            <w:r w:rsidRPr="00FE1875">
              <w:rPr>
                <w:color w:val="333333"/>
              </w:rPr>
              <w:t xml:space="preserve"> до </w:t>
            </w:r>
            <w:proofErr w:type="spellStart"/>
            <w:r w:rsidRPr="00FE1875">
              <w:rPr>
                <w:color w:val="333333"/>
              </w:rPr>
              <w:t>відповідальності</w:t>
            </w:r>
            <w:proofErr w:type="spellEnd"/>
            <w:r w:rsidRPr="00FE1875">
              <w:rPr>
                <w:color w:val="333333"/>
              </w:rPr>
              <w:t xml:space="preserve"> за </w:t>
            </w:r>
            <w:proofErr w:type="spellStart"/>
            <w:r w:rsidRPr="00FE1875">
              <w:rPr>
                <w:color w:val="333333"/>
              </w:rPr>
              <w:t>порушення</w:t>
            </w:r>
            <w:proofErr w:type="spellEnd"/>
            <w:r w:rsidRPr="00FE1875">
              <w:rPr>
                <w:color w:val="333333"/>
              </w:rPr>
              <w:t xml:space="preserve">, </w:t>
            </w:r>
            <w:proofErr w:type="spellStart"/>
            <w:r w:rsidRPr="00FE1875">
              <w:rPr>
                <w:color w:val="333333"/>
              </w:rPr>
              <w:t>передбачене</w:t>
            </w:r>
            <w:proofErr w:type="spellEnd"/>
            <w:r w:rsidRPr="00FE1875">
              <w:rPr>
                <w:color w:val="333333"/>
              </w:rPr>
              <w:t> </w:t>
            </w:r>
            <w:hyperlink r:id="rId28" w:anchor="n52" w:tgtFrame="_blank" w:history="1">
              <w:r w:rsidRPr="00FE1875">
                <w:rPr>
                  <w:color w:val="000099"/>
                  <w:u w:val="single"/>
                </w:rPr>
                <w:t>пунктом</w:t>
              </w:r>
            </w:hyperlink>
            <w:hyperlink r:id="rId29" w:anchor="n52" w:tgtFrame="_blank" w:history="1">
              <w:r w:rsidRPr="00FE1875">
                <w:rPr>
                  <w:color w:val="000099"/>
                  <w:u w:val="single"/>
                </w:rPr>
                <w:t> 4</w:t>
              </w:r>
            </w:hyperlink>
            <w:r w:rsidRPr="00FE1875">
              <w:rPr>
                <w:color w:val="333333"/>
              </w:rPr>
              <w:t> </w:t>
            </w:r>
            <w:proofErr w:type="spellStart"/>
            <w:r w:rsidRPr="00FE1875">
              <w:rPr>
                <w:color w:val="333333"/>
              </w:rPr>
              <w:t>частини</w:t>
            </w:r>
            <w:proofErr w:type="spellEnd"/>
            <w:r w:rsidRPr="00FE1875">
              <w:rPr>
                <w:color w:val="333333"/>
              </w:rPr>
              <w:t xml:space="preserve"> </w:t>
            </w:r>
            <w:proofErr w:type="spellStart"/>
            <w:r w:rsidRPr="00FE1875">
              <w:rPr>
                <w:color w:val="333333"/>
              </w:rPr>
              <w:t>другої</w:t>
            </w:r>
            <w:proofErr w:type="spellEnd"/>
            <w:r w:rsidRPr="00FE1875">
              <w:rPr>
                <w:color w:val="333333"/>
              </w:rPr>
              <w:t xml:space="preserve"> </w:t>
            </w:r>
            <w:proofErr w:type="spellStart"/>
            <w:r w:rsidRPr="00FE1875">
              <w:rPr>
                <w:color w:val="333333"/>
              </w:rPr>
              <w:t>статті</w:t>
            </w:r>
            <w:proofErr w:type="spellEnd"/>
            <w:r w:rsidRPr="00FE1875">
              <w:rPr>
                <w:color w:val="333333"/>
              </w:rPr>
              <w:t xml:space="preserve"> 6, </w:t>
            </w:r>
            <w:hyperlink r:id="rId30" w:anchor="n456" w:tgtFrame="_blank" w:history="1">
              <w:r w:rsidRPr="00FE1875">
                <w:rPr>
                  <w:color w:val="000099"/>
                  <w:u w:val="single"/>
                </w:rPr>
                <w:t>пунктом 1</w:t>
              </w:r>
            </w:hyperlink>
            <w:r w:rsidRPr="00FE1875">
              <w:rPr>
                <w:color w:val="333333"/>
              </w:rPr>
              <w:t> </w:t>
            </w:r>
            <w:proofErr w:type="spellStart"/>
            <w:r w:rsidRPr="00FE1875">
              <w:rPr>
                <w:color w:val="333333"/>
              </w:rPr>
              <w:t>статті</w:t>
            </w:r>
            <w:proofErr w:type="spellEnd"/>
            <w:r w:rsidRPr="00FE1875">
              <w:rPr>
                <w:color w:val="333333"/>
              </w:rPr>
              <w:t xml:space="preserve"> 50 Закону </w:t>
            </w:r>
            <w:proofErr w:type="spellStart"/>
            <w:r w:rsidRPr="00FE1875">
              <w:rPr>
                <w:color w:val="333333"/>
              </w:rPr>
              <w:t>України</w:t>
            </w:r>
            <w:proofErr w:type="spellEnd"/>
            <w:r w:rsidRPr="00FE1875">
              <w:rPr>
                <w:color w:val="333333"/>
              </w:rPr>
              <w:t xml:space="preserve"> “Про </w:t>
            </w:r>
            <w:proofErr w:type="spellStart"/>
            <w:r w:rsidRPr="00FE1875">
              <w:rPr>
                <w:color w:val="333333"/>
              </w:rPr>
              <w:t>захист</w:t>
            </w:r>
            <w:proofErr w:type="spellEnd"/>
            <w:r w:rsidRPr="00FE1875">
              <w:rPr>
                <w:color w:val="333333"/>
              </w:rPr>
              <w:t xml:space="preserve"> </w:t>
            </w:r>
            <w:proofErr w:type="spellStart"/>
            <w:r w:rsidRPr="00FE1875">
              <w:rPr>
                <w:color w:val="333333"/>
              </w:rPr>
              <w:t>економічної</w:t>
            </w:r>
            <w:proofErr w:type="spellEnd"/>
            <w:r w:rsidRPr="00FE1875">
              <w:rPr>
                <w:color w:val="333333"/>
              </w:rPr>
              <w:t xml:space="preserve"> </w:t>
            </w:r>
            <w:proofErr w:type="spellStart"/>
            <w:r w:rsidRPr="00FE1875">
              <w:rPr>
                <w:color w:val="333333"/>
              </w:rPr>
              <w:t>конкуренції</w:t>
            </w:r>
            <w:proofErr w:type="spellEnd"/>
            <w:r w:rsidRPr="00FE1875">
              <w:rPr>
                <w:color w:val="333333"/>
              </w:rPr>
              <w:t xml:space="preserve">”, у </w:t>
            </w:r>
            <w:proofErr w:type="spellStart"/>
            <w:r w:rsidRPr="00FE1875">
              <w:rPr>
                <w:color w:val="333333"/>
              </w:rPr>
              <w:t>вигляді</w:t>
            </w:r>
            <w:proofErr w:type="spellEnd"/>
            <w:r w:rsidRPr="00FE1875">
              <w:rPr>
                <w:color w:val="333333"/>
              </w:rPr>
              <w:t xml:space="preserve"> </w:t>
            </w:r>
            <w:proofErr w:type="spellStart"/>
            <w:r w:rsidRPr="00FE1875">
              <w:rPr>
                <w:color w:val="333333"/>
              </w:rPr>
              <w:t>вчинення</w:t>
            </w:r>
            <w:proofErr w:type="spellEnd"/>
            <w:r w:rsidRPr="00FE1875">
              <w:rPr>
                <w:color w:val="333333"/>
              </w:rPr>
              <w:t xml:space="preserve"> </w:t>
            </w:r>
            <w:proofErr w:type="spellStart"/>
            <w:r w:rsidRPr="00FE1875">
              <w:rPr>
                <w:color w:val="333333"/>
              </w:rPr>
              <w:t>антиконкурентних</w:t>
            </w:r>
            <w:proofErr w:type="spellEnd"/>
            <w:r w:rsidRPr="00FE1875">
              <w:rPr>
                <w:color w:val="333333"/>
              </w:rPr>
              <w:t xml:space="preserve"> </w:t>
            </w:r>
            <w:proofErr w:type="spellStart"/>
            <w:r w:rsidRPr="00FE1875">
              <w:rPr>
                <w:color w:val="333333"/>
              </w:rPr>
              <w:t>узгоджених</w:t>
            </w:r>
            <w:proofErr w:type="spellEnd"/>
            <w:r w:rsidRPr="00FE1875">
              <w:rPr>
                <w:color w:val="333333"/>
              </w:rPr>
              <w:t xml:space="preserve"> </w:t>
            </w:r>
            <w:proofErr w:type="spellStart"/>
            <w:r w:rsidRPr="00FE1875">
              <w:rPr>
                <w:color w:val="333333"/>
              </w:rPr>
              <w:t>дій</w:t>
            </w:r>
            <w:proofErr w:type="spellEnd"/>
            <w:r w:rsidRPr="00FE1875">
              <w:rPr>
                <w:color w:val="333333"/>
              </w:rPr>
              <w:t xml:space="preserve">, </w:t>
            </w:r>
            <w:proofErr w:type="spellStart"/>
            <w:r w:rsidRPr="00FE1875">
              <w:rPr>
                <w:color w:val="333333"/>
              </w:rPr>
              <w:t>що</w:t>
            </w:r>
            <w:proofErr w:type="spellEnd"/>
            <w:r w:rsidRPr="00FE1875">
              <w:rPr>
                <w:color w:val="333333"/>
              </w:rPr>
              <w:t xml:space="preserve"> </w:t>
            </w:r>
            <w:proofErr w:type="spellStart"/>
            <w:r w:rsidRPr="00FE1875">
              <w:rPr>
                <w:color w:val="333333"/>
              </w:rPr>
              <w:t>стосуються</w:t>
            </w:r>
            <w:proofErr w:type="spellEnd"/>
            <w:r w:rsidRPr="00FE1875">
              <w:rPr>
                <w:color w:val="333333"/>
              </w:rPr>
              <w:t xml:space="preserve"> </w:t>
            </w:r>
            <w:proofErr w:type="spellStart"/>
            <w:r w:rsidRPr="00FE1875">
              <w:rPr>
                <w:color w:val="333333"/>
              </w:rPr>
              <w:t>спотворення</w:t>
            </w:r>
            <w:proofErr w:type="spellEnd"/>
            <w:r w:rsidRPr="00FE1875">
              <w:rPr>
                <w:color w:val="333333"/>
              </w:rPr>
              <w:t xml:space="preserve"> </w:t>
            </w:r>
            <w:proofErr w:type="spellStart"/>
            <w:r w:rsidRPr="00FE1875">
              <w:rPr>
                <w:color w:val="333333"/>
              </w:rPr>
              <w:t>результатів</w:t>
            </w:r>
            <w:proofErr w:type="spellEnd"/>
            <w:r w:rsidRPr="00FE1875">
              <w:rPr>
                <w:color w:val="333333"/>
              </w:rPr>
              <w:t xml:space="preserve"> </w:t>
            </w:r>
            <w:proofErr w:type="spellStart"/>
            <w:r w:rsidRPr="00FE1875">
              <w:rPr>
                <w:color w:val="333333"/>
              </w:rPr>
              <w:t>тендерів</w:t>
            </w:r>
            <w:proofErr w:type="spellEnd"/>
            <w:r w:rsidRPr="00FE1875">
              <w:rPr>
                <w:color w:val="333333"/>
              </w:rPr>
              <w:t>;</w:t>
            </w:r>
          </w:p>
          <w:p w14:paraId="78B07F8C"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5) </w:t>
            </w:r>
            <w:proofErr w:type="spellStart"/>
            <w:r w:rsidRPr="00FE1875">
              <w:rPr>
                <w:color w:val="333333"/>
              </w:rPr>
              <w:t>фізична</w:t>
            </w:r>
            <w:proofErr w:type="spellEnd"/>
            <w:r w:rsidRPr="00FE1875">
              <w:rPr>
                <w:color w:val="333333"/>
              </w:rPr>
              <w:t xml:space="preserve"> особа, яка є </w:t>
            </w:r>
            <w:proofErr w:type="spellStart"/>
            <w:r w:rsidRPr="00FE1875">
              <w:rPr>
                <w:color w:val="333333"/>
              </w:rPr>
              <w:t>учасником</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була</w:t>
            </w:r>
            <w:proofErr w:type="spellEnd"/>
            <w:r w:rsidRPr="00FE1875">
              <w:rPr>
                <w:color w:val="333333"/>
              </w:rPr>
              <w:t xml:space="preserve"> </w:t>
            </w:r>
            <w:proofErr w:type="spellStart"/>
            <w:r w:rsidRPr="00FE1875">
              <w:rPr>
                <w:color w:val="333333"/>
              </w:rPr>
              <w:t>засуджена</w:t>
            </w:r>
            <w:proofErr w:type="spellEnd"/>
            <w:r w:rsidRPr="00FE1875">
              <w:rPr>
                <w:color w:val="333333"/>
              </w:rPr>
              <w:t xml:space="preserve"> за </w:t>
            </w:r>
            <w:proofErr w:type="spellStart"/>
            <w:r w:rsidRPr="00FE1875">
              <w:rPr>
                <w:color w:val="333333"/>
              </w:rPr>
              <w:t>кримінальне</w:t>
            </w:r>
            <w:proofErr w:type="spellEnd"/>
            <w:r w:rsidRPr="00FE1875">
              <w:rPr>
                <w:color w:val="333333"/>
              </w:rPr>
              <w:t xml:space="preserve"> </w:t>
            </w:r>
            <w:proofErr w:type="spellStart"/>
            <w:r w:rsidRPr="00FE1875">
              <w:rPr>
                <w:color w:val="333333"/>
              </w:rPr>
              <w:t>правопорушення</w:t>
            </w:r>
            <w:proofErr w:type="spellEnd"/>
            <w:r w:rsidRPr="00FE1875">
              <w:rPr>
                <w:color w:val="333333"/>
              </w:rPr>
              <w:t xml:space="preserve">, </w:t>
            </w:r>
            <w:proofErr w:type="spellStart"/>
            <w:r w:rsidRPr="00FE1875">
              <w:rPr>
                <w:color w:val="333333"/>
              </w:rPr>
              <w:t>вчинене</w:t>
            </w:r>
            <w:proofErr w:type="spellEnd"/>
            <w:r w:rsidRPr="00FE1875">
              <w:rPr>
                <w:color w:val="333333"/>
              </w:rPr>
              <w:t xml:space="preserve"> з </w:t>
            </w:r>
            <w:proofErr w:type="spellStart"/>
            <w:r w:rsidRPr="00FE1875">
              <w:rPr>
                <w:color w:val="333333"/>
              </w:rPr>
              <w:t>корисливих</w:t>
            </w:r>
            <w:proofErr w:type="spellEnd"/>
            <w:r w:rsidRPr="00FE1875">
              <w:rPr>
                <w:color w:val="333333"/>
              </w:rPr>
              <w:t xml:space="preserve"> </w:t>
            </w:r>
            <w:proofErr w:type="spellStart"/>
            <w:r w:rsidRPr="00FE1875">
              <w:rPr>
                <w:color w:val="333333"/>
              </w:rPr>
              <w:t>мотивів</w:t>
            </w:r>
            <w:proofErr w:type="spellEnd"/>
            <w:r w:rsidRPr="00FE1875">
              <w:rPr>
                <w:color w:val="333333"/>
              </w:rPr>
              <w:t xml:space="preserve"> (</w:t>
            </w:r>
            <w:proofErr w:type="spellStart"/>
            <w:r w:rsidRPr="00FE1875">
              <w:rPr>
                <w:color w:val="333333"/>
              </w:rPr>
              <w:t>зокрема</w:t>
            </w:r>
            <w:proofErr w:type="spellEnd"/>
            <w:r w:rsidRPr="00FE1875">
              <w:rPr>
                <w:color w:val="333333"/>
              </w:rPr>
              <w:t xml:space="preserve">, </w:t>
            </w:r>
            <w:proofErr w:type="spellStart"/>
            <w:r w:rsidRPr="00FE1875">
              <w:rPr>
                <w:color w:val="333333"/>
              </w:rPr>
              <w:t>пов’язане</w:t>
            </w:r>
            <w:proofErr w:type="spellEnd"/>
            <w:r w:rsidRPr="00FE1875">
              <w:rPr>
                <w:color w:val="333333"/>
              </w:rPr>
              <w:t xml:space="preserve"> з </w:t>
            </w:r>
            <w:proofErr w:type="spellStart"/>
            <w:r w:rsidRPr="00FE1875">
              <w:rPr>
                <w:color w:val="333333"/>
              </w:rPr>
              <w:t>хабарництвом</w:t>
            </w:r>
            <w:proofErr w:type="spellEnd"/>
            <w:r w:rsidRPr="00FE1875">
              <w:rPr>
                <w:color w:val="333333"/>
              </w:rPr>
              <w:t xml:space="preserve"> та </w:t>
            </w:r>
            <w:proofErr w:type="spellStart"/>
            <w:r w:rsidRPr="00FE1875">
              <w:rPr>
                <w:color w:val="333333"/>
              </w:rPr>
              <w:t>відмиванням</w:t>
            </w:r>
            <w:proofErr w:type="spellEnd"/>
            <w:r w:rsidRPr="00FE1875">
              <w:rPr>
                <w:color w:val="333333"/>
              </w:rPr>
              <w:t xml:space="preserve"> </w:t>
            </w:r>
            <w:proofErr w:type="spellStart"/>
            <w:r w:rsidRPr="00FE1875">
              <w:rPr>
                <w:color w:val="333333"/>
              </w:rPr>
              <w:t>коштів</w:t>
            </w:r>
            <w:proofErr w:type="spellEnd"/>
            <w:r w:rsidRPr="00FE1875">
              <w:rPr>
                <w:color w:val="333333"/>
              </w:rPr>
              <w:t xml:space="preserve">), </w:t>
            </w:r>
            <w:proofErr w:type="spellStart"/>
            <w:r w:rsidRPr="00FE1875">
              <w:rPr>
                <w:color w:val="333333"/>
              </w:rPr>
              <w:t>судимість</w:t>
            </w:r>
            <w:proofErr w:type="spellEnd"/>
            <w:r w:rsidRPr="00FE1875">
              <w:rPr>
                <w:color w:val="333333"/>
              </w:rPr>
              <w:t xml:space="preserve"> з </w:t>
            </w:r>
            <w:proofErr w:type="spellStart"/>
            <w:r w:rsidRPr="00FE1875">
              <w:rPr>
                <w:color w:val="333333"/>
              </w:rPr>
              <w:t>якої</w:t>
            </w:r>
            <w:proofErr w:type="spellEnd"/>
            <w:r w:rsidRPr="00FE1875">
              <w:rPr>
                <w:color w:val="333333"/>
              </w:rPr>
              <w:t xml:space="preserve"> не </w:t>
            </w:r>
            <w:proofErr w:type="spellStart"/>
            <w:r w:rsidRPr="00FE1875">
              <w:rPr>
                <w:color w:val="333333"/>
              </w:rPr>
              <w:t>знято</w:t>
            </w:r>
            <w:proofErr w:type="spellEnd"/>
            <w:r w:rsidRPr="00FE1875">
              <w:rPr>
                <w:color w:val="333333"/>
              </w:rPr>
              <w:t xml:space="preserve"> </w:t>
            </w:r>
            <w:proofErr w:type="spellStart"/>
            <w:r w:rsidRPr="00FE1875">
              <w:rPr>
                <w:color w:val="333333"/>
              </w:rPr>
              <w:t>або</w:t>
            </w:r>
            <w:proofErr w:type="spellEnd"/>
            <w:r w:rsidRPr="00FE1875">
              <w:rPr>
                <w:color w:val="333333"/>
              </w:rPr>
              <w:t xml:space="preserve"> не погашено в </w:t>
            </w:r>
            <w:proofErr w:type="spellStart"/>
            <w:r w:rsidRPr="00FE1875">
              <w:rPr>
                <w:color w:val="333333"/>
              </w:rPr>
              <w:t>установленому</w:t>
            </w:r>
            <w:proofErr w:type="spellEnd"/>
            <w:r w:rsidRPr="00FE1875">
              <w:rPr>
                <w:color w:val="333333"/>
              </w:rPr>
              <w:t xml:space="preserve"> законом порядку;</w:t>
            </w:r>
          </w:p>
          <w:p w14:paraId="261A1A8B"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6) </w:t>
            </w:r>
            <w:proofErr w:type="spellStart"/>
            <w:r w:rsidRPr="00FE1875">
              <w:rPr>
                <w:color w:val="333333"/>
              </w:rPr>
              <w:t>керівник</w:t>
            </w:r>
            <w:proofErr w:type="spellEnd"/>
            <w:r w:rsidRPr="00FE1875">
              <w:rPr>
                <w:color w:val="333333"/>
              </w:rPr>
              <w:t xml:space="preserve"> </w:t>
            </w:r>
            <w:proofErr w:type="spellStart"/>
            <w:r w:rsidRPr="00FE1875">
              <w:rPr>
                <w:color w:val="333333"/>
              </w:rPr>
              <w:t>учасника</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був</w:t>
            </w:r>
            <w:proofErr w:type="spellEnd"/>
            <w:r w:rsidRPr="00FE1875">
              <w:rPr>
                <w:color w:val="333333"/>
              </w:rPr>
              <w:t xml:space="preserve"> </w:t>
            </w:r>
            <w:proofErr w:type="spellStart"/>
            <w:r w:rsidRPr="00FE1875">
              <w:rPr>
                <w:color w:val="333333"/>
              </w:rPr>
              <w:t>засуджений</w:t>
            </w:r>
            <w:proofErr w:type="spellEnd"/>
            <w:r w:rsidRPr="00FE1875">
              <w:rPr>
                <w:color w:val="333333"/>
              </w:rPr>
              <w:t xml:space="preserve"> за </w:t>
            </w:r>
            <w:proofErr w:type="spellStart"/>
            <w:r w:rsidRPr="00FE1875">
              <w:rPr>
                <w:color w:val="333333"/>
              </w:rPr>
              <w:t>кримінальне</w:t>
            </w:r>
            <w:proofErr w:type="spellEnd"/>
            <w:r w:rsidRPr="00FE1875">
              <w:rPr>
                <w:color w:val="333333"/>
              </w:rPr>
              <w:t xml:space="preserve"> </w:t>
            </w:r>
            <w:proofErr w:type="spellStart"/>
            <w:r w:rsidRPr="00FE1875">
              <w:rPr>
                <w:color w:val="333333"/>
              </w:rPr>
              <w:t>правопорушення</w:t>
            </w:r>
            <w:proofErr w:type="spellEnd"/>
            <w:r w:rsidRPr="00FE1875">
              <w:rPr>
                <w:color w:val="333333"/>
              </w:rPr>
              <w:t xml:space="preserve">, </w:t>
            </w:r>
            <w:proofErr w:type="spellStart"/>
            <w:r w:rsidRPr="00FE1875">
              <w:rPr>
                <w:color w:val="333333"/>
              </w:rPr>
              <w:t>вчинене</w:t>
            </w:r>
            <w:proofErr w:type="spellEnd"/>
            <w:r w:rsidRPr="00FE1875">
              <w:rPr>
                <w:color w:val="333333"/>
              </w:rPr>
              <w:t xml:space="preserve"> з </w:t>
            </w:r>
            <w:proofErr w:type="spellStart"/>
            <w:r w:rsidRPr="00FE1875">
              <w:rPr>
                <w:color w:val="333333"/>
              </w:rPr>
              <w:t>корисливих</w:t>
            </w:r>
            <w:proofErr w:type="spellEnd"/>
            <w:r w:rsidRPr="00FE1875">
              <w:rPr>
                <w:color w:val="333333"/>
              </w:rPr>
              <w:t xml:space="preserve"> </w:t>
            </w:r>
            <w:proofErr w:type="spellStart"/>
            <w:r w:rsidRPr="00FE1875">
              <w:rPr>
                <w:color w:val="333333"/>
              </w:rPr>
              <w:t>мотивів</w:t>
            </w:r>
            <w:proofErr w:type="spellEnd"/>
            <w:r w:rsidRPr="00FE1875">
              <w:rPr>
                <w:color w:val="333333"/>
              </w:rPr>
              <w:t xml:space="preserve"> (</w:t>
            </w:r>
            <w:proofErr w:type="spellStart"/>
            <w:r w:rsidRPr="00FE1875">
              <w:rPr>
                <w:color w:val="333333"/>
              </w:rPr>
              <w:t>зокрема</w:t>
            </w:r>
            <w:proofErr w:type="spellEnd"/>
            <w:r w:rsidRPr="00FE1875">
              <w:rPr>
                <w:color w:val="333333"/>
              </w:rPr>
              <w:t xml:space="preserve">, </w:t>
            </w:r>
            <w:proofErr w:type="spellStart"/>
            <w:r w:rsidRPr="00FE1875">
              <w:rPr>
                <w:color w:val="333333"/>
              </w:rPr>
              <w:t>пов’язане</w:t>
            </w:r>
            <w:proofErr w:type="spellEnd"/>
            <w:r w:rsidRPr="00FE1875">
              <w:rPr>
                <w:color w:val="333333"/>
              </w:rPr>
              <w:t xml:space="preserve"> з </w:t>
            </w:r>
            <w:proofErr w:type="spellStart"/>
            <w:r w:rsidRPr="00FE1875">
              <w:rPr>
                <w:color w:val="333333"/>
              </w:rPr>
              <w:t>хабарництвом</w:t>
            </w:r>
            <w:proofErr w:type="spellEnd"/>
            <w:r w:rsidRPr="00FE1875">
              <w:rPr>
                <w:color w:val="333333"/>
              </w:rPr>
              <w:t xml:space="preserve">, </w:t>
            </w:r>
            <w:proofErr w:type="spellStart"/>
            <w:r w:rsidRPr="00FE1875">
              <w:rPr>
                <w:color w:val="333333"/>
              </w:rPr>
              <w:t>шахрайством</w:t>
            </w:r>
            <w:proofErr w:type="spellEnd"/>
            <w:r w:rsidRPr="00FE1875">
              <w:rPr>
                <w:color w:val="333333"/>
              </w:rPr>
              <w:t xml:space="preserve"> та </w:t>
            </w:r>
            <w:proofErr w:type="spellStart"/>
            <w:r w:rsidRPr="00FE1875">
              <w:rPr>
                <w:color w:val="333333"/>
              </w:rPr>
              <w:t>відмиванням</w:t>
            </w:r>
            <w:proofErr w:type="spellEnd"/>
            <w:r w:rsidRPr="00FE1875">
              <w:rPr>
                <w:color w:val="333333"/>
              </w:rPr>
              <w:t xml:space="preserve"> </w:t>
            </w:r>
            <w:proofErr w:type="spellStart"/>
            <w:r w:rsidRPr="00FE1875">
              <w:rPr>
                <w:color w:val="333333"/>
              </w:rPr>
              <w:t>коштів</w:t>
            </w:r>
            <w:proofErr w:type="spellEnd"/>
            <w:r w:rsidRPr="00FE1875">
              <w:rPr>
                <w:color w:val="333333"/>
              </w:rPr>
              <w:t xml:space="preserve">), </w:t>
            </w:r>
            <w:proofErr w:type="spellStart"/>
            <w:r w:rsidRPr="00FE1875">
              <w:rPr>
                <w:color w:val="333333"/>
              </w:rPr>
              <w:t>судимість</w:t>
            </w:r>
            <w:proofErr w:type="spellEnd"/>
            <w:r w:rsidRPr="00FE1875">
              <w:rPr>
                <w:color w:val="333333"/>
              </w:rPr>
              <w:t xml:space="preserve"> з </w:t>
            </w:r>
            <w:proofErr w:type="spellStart"/>
            <w:r w:rsidRPr="00FE1875">
              <w:rPr>
                <w:color w:val="333333"/>
              </w:rPr>
              <w:t>якого</w:t>
            </w:r>
            <w:proofErr w:type="spellEnd"/>
            <w:r w:rsidRPr="00FE1875">
              <w:rPr>
                <w:color w:val="333333"/>
              </w:rPr>
              <w:t xml:space="preserve"> не </w:t>
            </w:r>
            <w:proofErr w:type="spellStart"/>
            <w:r w:rsidRPr="00FE1875">
              <w:rPr>
                <w:color w:val="333333"/>
              </w:rPr>
              <w:t>знято</w:t>
            </w:r>
            <w:proofErr w:type="spellEnd"/>
            <w:r w:rsidRPr="00FE1875">
              <w:rPr>
                <w:color w:val="333333"/>
              </w:rPr>
              <w:t xml:space="preserve"> </w:t>
            </w:r>
            <w:proofErr w:type="spellStart"/>
            <w:r w:rsidRPr="00FE1875">
              <w:rPr>
                <w:color w:val="333333"/>
              </w:rPr>
              <w:lastRenderedPageBreak/>
              <w:t>або</w:t>
            </w:r>
            <w:proofErr w:type="spellEnd"/>
            <w:r w:rsidRPr="00FE1875">
              <w:rPr>
                <w:color w:val="333333"/>
              </w:rPr>
              <w:t xml:space="preserve"> не погашено в </w:t>
            </w:r>
            <w:proofErr w:type="spellStart"/>
            <w:r w:rsidRPr="00FE1875">
              <w:rPr>
                <w:color w:val="333333"/>
              </w:rPr>
              <w:t>установленому</w:t>
            </w:r>
            <w:proofErr w:type="spellEnd"/>
            <w:r w:rsidRPr="00FE1875">
              <w:rPr>
                <w:color w:val="333333"/>
              </w:rPr>
              <w:t xml:space="preserve"> законом порядку;</w:t>
            </w:r>
          </w:p>
          <w:p w14:paraId="52790390"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7) </w:t>
            </w:r>
            <w:proofErr w:type="spellStart"/>
            <w:r w:rsidRPr="00FE1875">
              <w:rPr>
                <w:color w:val="333333"/>
              </w:rPr>
              <w:t>тендерна</w:t>
            </w:r>
            <w:proofErr w:type="spellEnd"/>
            <w:r w:rsidRPr="00FE1875">
              <w:rPr>
                <w:color w:val="333333"/>
              </w:rPr>
              <w:t xml:space="preserve"> </w:t>
            </w:r>
            <w:proofErr w:type="spellStart"/>
            <w:r w:rsidRPr="00FE1875">
              <w:rPr>
                <w:color w:val="333333"/>
              </w:rPr>
              <w:t>пропозиція</w:t>
            </w:r>
            <w:proofErr w:type="spellEnd"/>
            <w:r w:rsidRPr="00FE1875">
              <w:rPr>
                <w:color w:val="333333"/>
              </w:rPr>
              <w:t xml:space="preserve"> подана </w:t>
            </w:r>
            <w:proofErr w:type="spellStart"/>
            <w:r w:rsidRPr="00FE1875">
              <w:rPr>
                <w:color w:val="333333"/>
              </w:rPr>
              <w:t>учасником</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який</w:t>
            </w:r>
            <w:proofErr w:type="spellEnd"/>
            <w:r w:rsidRPr="00FE1875">
              <w:rPr>
                <w:color w:val="333333"/>
              </w:rPr>
              <w:t xml:space="preserve"> є </w:t>
            </w:r>
            <w:proofErr w:type="spellStart"/>
            <w:r w:rsidRPr="00FE1875">
              <w:rPr>
                <w:color w:val="333333"/>
              </w:rPr>
              <w:t>пов’язаною</w:t>
            </w:r>
            <w:proofErr w:type="spellEnd"/>
            <w:r w:rsidRPr="00FE1875">
              <w:rPr>
                <w:color w:val="333333"/>
              </w:rPr>
              <w:t xml:space="preserve"> особою з </w:t>
            </w:r>
            <w:proofErr w:type="spellStart"/>
            <w:r w:rsidRPr="00FE1875">
              <w:rPr>
                <w:color w:val="333333"/>
              </w:rPr>
              <w:t>іншими</w:t>
            </w:r>
            <w:proofErr w:type="spellEnd"/>
            <w:r w:rsidRPr="00FE1875">
              <w:rPr>
                <w:color w:val="333333"/>
              </w:rPr>
              <w:t xml:space="preserve"> </w:t>
            </w:r>
            <w:proofErr w:type="spellStart"/>
            <w:r w:rsidRPr="00FE1875">
              <w:rPr>
                <w:color w:val="333333"/>
              </w:rPr>
              <w:t>учасниками</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та/</w:t>
            </w:r>
            <w:proofErr w:type="spellStart"/>
            <w:r w:rsidRPr="00FE1875">
              <w:rPr>
                <w:color w:val="333333"/>
              </w:rPr>
              <w:t>або</w:t>
            </w:r>
            <w:proofErr w:type="spellEnd"/>
            <w:r w:rsidRPr="00FE1875">
              <w:rPr>
                <w:color w:val="333333"/>
              </w:rPr>
              <w:t xml:space="preserve"> з </w:t>
            </w:r>
            <w:proofErr w:type="spellStart"/>
            <w:r w:rsidRPr="00FE1875">
              <w:rPr>
                <w:color w:val="333333"/>
              </w:rPr>
              <w:t>уповноваженою</w:t>
            </w:r>
            <w:proofErr w:type="spellEnd"/>
            <w:r w:rsidRPr="00FE1875">
              <w:rPr>
                <w:color w:val="333333"/>
              </w:rPr>
              <w:t xml:space="preserve"> особою (особами), та/</w:t>
            </w:r>
            <w:proofErr w:type="spellStart"/>
            <w:r w:rsidRPr="00FE1875">
              <w:rPr>
                <w:color w:val="333333"/>
              </w:rPr>
              <w:t>або</w:t>
            </w:r>
            <w:proofErr w:type="spellEnd"/>
            <w:r w:rsidRPr="00FE1875">
              <w:rPr>
                <w:color w:val="333333"/>
              </w:rPr>
              <w:t xml:space="preserve"> з </w:t>
            </w:r>
            <w:proofErr w:type="spellStart"/>
            <w:r w:rsidRPr="00FE1875">
              <w:rPr>
                <w:color w:val="333333"/>
              </w:rPr>
              <w:t>керівником</w:t>
            </w:r>
            <w:proofErr w:type="spellEnd"/>
            <w:r w:rsidRPr="00FE1875">
              <w:rPr>
                <w:color w:val="333333"/>
              </w:rPr>
              <w:t xml:space="preserve"> </w:t>
            </w:r>
            <w:proofErr w:type="spellStart"/>
            <w:r w:rsidRPr="00FE1875">
              <w:rPr>
                <w:color w:val="333333"/>
              </w:rPr>
              <w:t>замовника</w:t>
            </w:r>
            <w:proofErr w:type="spellEnd"/>
            <w:r w:rsidRPr="00FE1875">
              <w:rPr>
                <w:color w:val="333333"/>
              </w:rPr>
              <w:t>;</w:t>
            </w:r>
          </w:p>
          <w:p w14:paraId="078A8694"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8) </w:t>
            </w:r>
            <w:proofErr w:type="spellStart"/>
            <w:r w:rsidRPr="00FE1875">
              <w:rPr>
                <w:color w:val="333333"/>
              </w:rPr>
              <w:t>учасник</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визнаний</w:t>
            </w:r>
            <w:proofErr w:type="spellEnd"/>
            <w:r w:rsidRPr="00FE1875">
              <w:rPr>
                <w:color w:val="333333"/>
              </w:rPr>
              <w:t xml:space="preserve"> в </w:t>
            </w:r>
            <w:proofErr w:type="spellStart"/>
            <w:r w:rsidRPr="00FE1875">
              <w:rPr>
                <w:color w:val="333333"/>
              </w:rPr>
              <w:t>установленому</w:t>
            </w:r>
            <w:proofErr w:type="spellEnd"/>
            <w:r w:rsidRPr="00FE1875">
              <w:rPr>
                <w:color w:val="333333"/>
              </w:rPr>
              <w:t xml:space="preserve"> законом порядку </w:t>
            </w:r>
            <w:proofErr w:type="spellStart"/>
            <w:r w:rsidRPr="00FE1875">
              <w:rPr>
                <w:color w:val="333333"/>
              </w:rPr>
              <w:t>банкрутом</w:t>
            </w:r>
            <w:proofErr w:type="spellEnd"/>
            <w:r w:rsidRPr="00FE1875">
              <w:rPr>
                <w:color w:val="333333"/>
              </w:rPr>
              <w:t xml:space="preserve"> та </w:t>
            </w:r>
            <w:proofErr w:type="spellStart"/>
            <w:r w:rsidRPr="00FE1875">
              <w:rPr>
                <w:color w:val="333333"/>
              </w:rPr>
              <w:t>стосовно</w:t>
            </w:r>
            <w:proofErr w:type="spellEnd"/>
            <w:r w:rsidRPr="00FE1875">
              <w:rPr>
                <w:color w:val="333333"/>
              </w:rPr>
              <w:t xml:space="preserve"> </w:t>
            </w:r>
            <w:proofErr w:type="spellStart"/>
            <w:r w:rsidRPr="00FE1875">
              <w:rPr>
                <w:color w:val="333333"/>
              </w:rPr>
              <w:t>нього</w:t>
            </w:r>
            <w:proofErr w:type="spellEnd"/>
            <w:r w:rsidRPr="00FE1875">
              <w:rPr>
                <w:color w:val="333333"/>
              </w:rPr>
              <w:t xml:space="preserve"> </w:t>
            </w:r>
            <w:proofErr w:type="spellStart"/>
            <w:r w:rsidRPr="00FE1875">
              <w:rPr>
                <w:color w:val="333333"/>
              </w:rPr>
              <w:t>відкрита</w:t>
            </w:r>
            <w:proofErr w:type="spellEnd"/>
            <w:r w:rsidRPr="00FE1875">
              <w:rPr>
                <w:color w:val="333333"/>
              </w:rPr>
              <w:t xml:space="preserve"> </w:t>
            </w:r>
            <w:proofErr w:type="spellStart"/>
            <w:r w:rsidRPr="00FE1875">
              <w:rPr>
                <w:color w:val="333333"/>
              </w:rPr>
              <w:t>ліквідаційна</w:t>
            </w:r>
            <w:proofErr w:type="spellEnd"/>
            <w:r w:rsidRPr="00FE1875">
              <w:rPr>
                <w:color w:val="333333"/>
              </w:rPr>
              <w:t xml:space="preserve"> процедура;</w:t>
            </w:r>
          </w:p>
          <w:p w14:paraId="68599861"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9) у </w:t>
            </w:r>
            <w:proofErr w:type="spellStart"/>
            <w:r w:rsidRPr="00FE1875">
              <w:rPr>
                <w:color w:val="333333"/>
              </w:rPr>
              <w:t>Єдиному</w:t>
            </w:r>
            <w:proofErr w:type="spellEnd"/>
            <w:r w:rsidRPr="00FE1875">
              <w:rPr>
                <w:color w:val="333333"/>
              </w:rPr>
              <w:t xml:space="preserve"> державному </w:t>
            </w:r>
            <w:proofErr w:type="spellStart"/>
            <w:r w:rsidRPr="00FE1875">
              <w:rPr>
                <w:color w:val="333333"/>
              </w:rPr>
              <w:t>реєстрі</w:t>
            </w:r>
            <w:proofErr w:type="spellEnd"/>
            <w:r w:rsidRPr="00FE1875">
              <w:rPr>
                <w:color w:val="333333"/>
              </w:rPr>
              <w:t xml:space="preserve"> </w:t>
            </w:r>
            <w:proofErr w:type="spellStart"/>
            <w:r w:rsidRPr="00FE1875">
              <w:rPr>
                <w:color w:val="333333"/>
              </w:rPr>
              <w:t>юридичних</w:t>
            </w:r>
            <w:proofErr w:type="spellEnd"/>
            <w:r w:rsidRPr="00FE1875">
              <w:rPr>
                <w:color w:val="333333"/>
              </w:rPr>
              <w:t xml:space="preserve"> </w:t>
            </w:r>
            <w:proofErr w:type="spellStart"/>
            <w:r w:rsidRPr="00FE1875">
              <w:rPr>
                <w:color w:val="333333"/>
              </w:rPr>
              <w:t>осіб</w:t>
            </w:r>
            <w:proofErr w:type="spellEnd"/>
            <w:r w:rsidRPr="00FE1875">
              <w:rPr>
                <w:color w:val="333333"/>
              </w:rPr>
              <w:t xml:space="preserve">, </w:t>
            </w:r>
            <w:proofErr w:type="spellStart"/>
            <w:r w:rsidRPr="00FE1875">
              <w:rPr>
                <w:color w:val="333333"/>
              </w:rPr>
              <w:t>фізичних</w:t>
            </w:r>
            <w:proofErr w:type="spellEnd"/>
            <w:r w:rsidRPr="00FE1875">
              <w:rPr>
                <w:color w:val="333333"/>
              </w:rPr>
              <w:t xml:space="preserve"> </w:t>
            </w:r>
            <w:proofErr w:type="spellStart"/>
            <w:r w:rsidRPr="00FE1875">
              <w:rPr>
                <w:color w:val="333333"/>
              </w:rPr>
              <w:t>осіб</w:t>
            </w:r>
            <w:proofErr w:type="spellEnd"/>
            <w:r w:rsidRPr="00FE1875">
              <w:rPr>
                <w:color w:val="333333"/>
              </w:rPr>
              <w:t xml:space="preserve"> - </w:t>
            </w:r>
            <w:proofErr w:type="spellStart"/>
            <w:r w:rsidRPr="00FE1875">
              <w:rPr>
                <w:color w:val="333333"/>
              </w:rPr>
              <w:t>підприємців</w:t>
            </w:r>
            <w:proofErr w:type="spellEnd"/>
            <w:r w:rsidRPr="00FE1875">
              <w:rPr>
                <w:color w:val="333333"/>
              </w:rPr>
              <w:t xml:space="preserve"> та </w:t>
            </w:r>
            <w:proofErr w:type="spellStart"/>
            <w:r w:rsidRPr="00FE1875">
              <w:rPr>
                <w:color w:val="333333"/>
              </w:rPr>
              <w:t>громадських</w:t>
            </w:r>
            <w:proofErr w:type="spellEnd"/>
            <w:r w:rsidRPr="00FE1875">
              <w:rPr>
                <w:color w:val="333333"/>
              </w:rPr>
              <w:t xml:space="preserve"> </w:t>
            </w:r>
            <w:proofErr w:type="spellStart"/>
            <w:r w:rsidRPr="00FE1875">
              <w:rPr>
                <w:color w:val="333333"/>
              </w:rPr>
              <w:t>формувань</w:t>
            </w:r>
            <w:proofErr w:type="spellEnd"/>
            <w:r w:rsidRPr="00FE1875">
              <w:rPr>
                <w:color w:val="333333"/>
              </w:rPr>
              <w:t xml:space="preserve"> </w:t>
            </w:r>
            <w:proofErr w:type="spellStart"/>
            <w:r w:rsidRPr="00FE1875">
              <w:rPr>
                <w:color w:val="333333"/>
              </w:rPr>
              <w:t>відсутня</w:t>
            </w:r>
            <w:proofErr w:type="spellEnd"/>
            <w:r w:rsidRPr="00FE1875">
              <w:rPr>
                <w:color w:val="333333"/>
              </w:rPr>
              <w:t xml:space="preserve"> </w:t>
            </w:r>
            <w:proofErr w:type="spellStart"/>
            <w:r w:rsidRPr="00FE1875">
              <w:rPr>
                <w:color w:val="333333"/>
              </w:rPr>
              <w:t>інформація</w:t>
            </w:r>
            <w:proofErr w:type="spellEnd"/>
            <w:r w:rsidRPr="00FE1875">
              <w:rPr>
                <w:color w:val="333333"/>
              </w:rPr>
              <w:t xml:space="preserve">, </w:t>
            </w:r>
            <w:proofErr w:type="spellStart"/>
            <w:r w:rsidRPr="00FE1875">
              <w:rPr>
                <w:color w:val="333333"/>
              </w:rPr>
              <w:t>передбачена</w:t>
            </w:r>
            <w:proofErr w:type="spellEnd"/>
            <w:r w:rsidRPr="00FE1875">
              <w:rPr>
                <w:color w:val="333333"/>
              </w:rPr>
              <w:t> </w:t>
            </w:r>
            <w:hyperlink r:id="rId31" w:anchor="n174" w:tgtFrame="_blank" w:history="1">
              <w:r w:rsidRPr="00FE1875">
                <w:rPr>
                  <w:color w:val="000099"/>
                  <w:u w:val="single"/>
                </w:rPr>
                <w:t>пунктом 9</w:t>
              </w:r>
            </w:hyperlink>
            <w:r w:rsidRPr="00FE1875">
              <w:rPr>
                <w:color w:val="333333"/>
              </w:rPr>
              <w:t> </w:t>
            </w:r>
            <w:proofErr w:type="spellStart"/>
            <w:r w:rsidRPr="00FE1875">
              <w:rPr>
                <w:color w:val="333333"/>
              </w:rPr>
              <w:t>частини</w:t>
            </w:r>
            <w:proofErr w:type="spellEnd"/>
            <w:r w:rsidRPr="00FE1875">
              <w:rPr>
                <w:color w:val="333333"/>
              </w:rPr>
              <w:t xml:space="preserve"> </w:t>
            </w:r>
            <w:proofErr w:type="spellStart"/>
            <w:r w:rsidRPr="00FE1875">
              <w:rPr>
                <w:color w:val="333333"/>
              </w:rPr>
              <w:t>другої</w:t>
            </w:r>
            <w:proofErr w:type="spellEnd"/>
            <w:r w:rsidRPr="00FE1875">
              <w:rPr>
                <w:color w:val="333333"/>
              </w:rPr>
              <w:t xml:space="preserve"> </w:t>
            </w:r>
            <w:proofErr w:type="spellStart"/>
            <w:r w:rsidRPr="00FE1875">
              <w:rPr>
                <w:color w:val="333333"/>
              </w:rPr>
              <w:t>статті</w:t>
            </w:r>
            <w:proofErr w:type="spellEnd"/>
            <w:r w:rsidRPr="00FE1875">
              <w:rPr>
                <w:color w:val="333333"/>
              </w:rPr>
              <w:t xml:space="preserve"> 9 Закону </w:t>
            </w:r>
            <w:proofErr w:type="spellStart"/>
            <w:r w:rsidRPr="00FE1875">
              <w:rPr>
                <w:color w:val="333333"/>
              </w:rPr>
              <w:t>України</w:t>
            </w:r>
            <w:proofErr w:type="spellEnd"/>
            <w:r w:rsidRPr="00FE1875">
              <w:rPr>
                <w:color w:val="333333"/>
              </w:rPr>
              <w:t xml:space="preserve"> “Про </w:t>
            </w:r>
            <w:proofErr w:type="spellStart"/>
            <w:r w:rsidRPr="00FE1875">
              <w:rPr>
                <w:color w:val="333333"/>
              </w:rPr>
              <w:t>державну</w:t>
            </w:r>
            <w:proofErr w:type="spellEnd"/>
            <w:r w:rsidRPr="00FE1875">
              <w:rPr>
                <w:color w:val="333333"/>
              </w:rPr>
              <w:t xml:space="preserve"> </w:t>
            </w:r>
            <w:proofErr w:type="spellStart"/>
            <w:r w:rsidRPr="00FE1875">
              <w:rPr>
                <w:color w:val="333333"/>
              </w:rPr>
              <w:t>реєстрацію</w:t>
            </w:r>
            <w:proofErr w:type="spellEnd"/>
            <w:r w:rsidRPr="00FE1875">
              <w:rPr>
                <w:color w:val="333333"/>
              </w:rPr>
              <w:t xml:space="preserve"> </w:t>
            </w:r>
            <w:proofErr w:type="spellStart"/>
            <w:r w:rsidRPr="00FE1875">
              <w:rPr>
                <w:color w:val="333333"/>
              </w:rPr>
              <w:t>юридичних</w:t>
            </w:r>
            <w:proofErr w:type="spellEnd"/>
            <w:r w:rsidRPr="00FE1875">
              <w:rPr>
                <w:color w:val="333333"/>
              </w:rPr>
              <w:t xml:space="preserve"> </w:t>
            </w:r>
            <w:proofErr w:type="spellStart"/>
            <w:r w:rsidRPr="00FE1875">
              <w:rPr>
                <w:color w:val="333333"/>
              </w:rPr>
              <w:t>осіб</w:t>
            </w:r>
            <w:proofErr w:type="spellEnd"/>
            <w:r w:rsidRPr="00FE1875">
              <w:rPr>
                <w:color w:val="333333"/>
              </w:rPr>
              <w:t xml:space="preserve">, </w:t>
            </w:r>
            <w:proofErr w:type="spellStart"/>
            <w:r w:rsidRPr="00FE1875">
              <w:rPr>
                <w:color w:val="333333"/>
              </w:rPr>
              <w:t>фізичних</w:t>
            </w:r>
            <w:proofErr w:type="spellEnd"/>
            <w:r w:rsidRPr="00FE1875">
              <w:rPr>
                <w:color w:val="333333"/>
              </w:rPr>
              <w:t xml:space="preserve"> </w:t>
            </w:r>
            <w:proofErr w:type="spellStart"/>
            <w:r w:rsidRPr="00FE1875">
              <w:rPr>
                <w:color w:val="333333"/>
              </w:rPr>
              <w:t>осіб</w:t>
            </w:r>
            <w:proofErr w:type="spellEnd"/>
            <w:r w:rsidRPr="00FE1875">
              <w:rPr>
                <w:color w:val="333333"/>
              </w:rPr>
              <w:t xml:space="preserve"> - </w:t>
            </w:r>
            <w:proofErr w:type="spellStart"/>
            <w:r w:rsidRPr="00FE1875">
              <w:rPr>
                <w:color w:val="333333"/>
              </w:rPr>
              <w:t>підприємців</w:t>
            </w:r>
            <w:proofErr w:type="spellEnd"/>
            <w:r w:rsidRPr="00FE1875">
              <w:rPr>
                <w:color w:val="333333"/>
              </w:rPr>
              <w:t xml:space="preserve"> та </w:t>
            </w:r>
            <w:proofErr w:type="spellStart"/>
            <w:r w:rsidRPr="00FE1875">
              <w:rPr>
                <w:color w:val="333333"/>
              </w:rPr>
              <w:t>громадських</w:t>
            </w:r>
            <w:proofErr w:type="spellEnd"/>
            <w:r w:rsidRPr="00FE1875">
              <w:rPr>
                <w:color w:val="333333"/>
              </w:rPr>
              <w:t xml:space="preserve"> </w:t>
            </w:r>
            <w:proofErr w:type="spellStart"/>
            <w:r w:rsidRPr="00FE1875">
              <w:rPr>
                <w:color w:val="333333"/>
              </w:rPr>
              <w:t>формувань</w:t>
            </w:r>
            <w:proofErr w:type="spellEnd"/>
            <w:r w:rsidRPr="00FE1875">
              <w:rPr>
                <w:color w:val="333333"/>
              </w:rPr>
              <w:t>” (</w:t>
            </w:r>
            <w:proofErr w:type="spellStart"/>
            <w:r w:rsidRPr="00FE1875">
              <w:rPr>
                <w:color w:val="333333"/>
              </w:rPr>
              <w:t>крім</w:t>
            </w:r>
            <w:proofErr w:type="spellEnd"/>
            <w:r w:rsidRPr="00FE1875">
              <w:rPr>
                <w:color w:val="333333"/>
              </w:rPr>
              <w:t xml:space="preserve"> </w:t>
            </w:r>
            <w:proofErr w:type="spellStart"/>
            <w:r w:rsidRPr="00FE1875">
              <w:rPr>
                <w:color w:val="333333"/>
              </w:rPr>
              <w:t>нерезидентів</w:t>
            </w:r>
            <w:proofErr w:type="spellEnd"/>
            <w:r w:rsidRPr="00FE1875">
              <w:rPr>
                <w:color w:val="333333"/>
              </w:rPr>
              <w:t>);</w:t>
            </w:r>
          </w:p>
          <w:p w14:paraId="5037BF6B"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10) </w:t>
            </w:r>
            <w:proofErr w:type="spellStart"/>
            <w:r w:rsidRPr="00FE1875">
              <w:rPr>
                <w:color w:val="333333"/>
              </w:rPr>
              <w:t>юридична</w:t>
            </w:r>
            <w:proofErr w:type="spellEnd"/>
            <w:r w:rsidRPr="00FE1875">
              <w:rPr>
                <w:color w:val="333333"/>
              </w:rPr>
              <w:t xml:space="preserve"> особа, яка є </w:t>
            </w:r>
            <w:proofErr w:type="spellStart"/>
            <w:r w:rsidRPr="00FE1875">
              <w:rPr>
                <w:color w:val="333333"/>
              </w:rPr>
              <w:t>учасником</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крім</w:t>
            </w:r>
            <w:proofErr w:type="spellEnd"/>
            <w:r w:rsidRPr="00FE1875">
              <w:rPr>
                <w:color w:val="333333"/>
              </w:rPr>
              <w:t xml:space="preserve"> </w:t>
            </w:r>
            <w:proofErr w:type="spellStart"/>
            <w:r w:rsidRPr="00FE1875">
              <w:rPr>
                <w:color w:val="333333"/>
              </w:rPr>
              <w:t>нерезидентів</w:t>
            </w:r>
            <w:proofErr w:type="spellEnd"/>
            <w:r w:rsidRPr="00FE1875">
              <w:rPr>
                <w:color w:val="333333"/>
              </w:rPr>
              <w:t xml:space="preserve">), не </w:t>
            </w:r>
            <w:proofErr w:type="spellStart"/>
            <w:r w:rsidRPr="00FE1875">
              <w:rPr>
                <w:color w:val="333333"/>
              </w:rPr>
              <w:t>має</w:t>
            </w:r>
            <w:proofErr w:type="spellEnd"/>
            <w:r w:rsidRPr="00FE1875">
              <w:rPr>
                <w:color w:val="333333"/>
              </w:rPr>
              <w:t xml:space="preserve"> </w:t>
            </w:r>
            <w:proofErr w:type="spellStart"/>
            <w:r w:rsidRPr="00FE1875">
              <w:rPr>
                <w:color w:val="333333"/>
              </w:rPr>
              <w:t>антикорупційної</w:t>
            </w:r>
            <w:proofErr w:type="spellEnd"/>
            <w:r w:rsidRPr="00FE1875">
              <w:rPr>
                <w:color w:val="333333"/>
              </w:rPr>
              <w:t xml:space="preserve"> </w:t>
            </w:r>
            <w:proofErr w:type="spellStart"/>
            <w:r w:rsidRPr="00FE1875">
              <w:rPr>
                <w:color w:val="333333"/>
              </w:rPr>
              <w:t>програми</w:t>
            </w:r>
            <w:proofErr w:type="spellEnd"/>
            <w:r w:rsidRPr="00FE1875">
              <w:rPr>
                <w:color w:val="333333"/>
              </w:rPr>
              <w:t xml:space="preserve"> </w:t>
            </w:r>
            <w:proofErr w:type="spellStart"/>
            <w:r w:rsidRPr="00FE1875">
              <w:rPr>
                <w:color w:val="333333"/>
              </w:rPr>
              <w:t>чи</w:t>
            </w:r>
            <w:proofErr w:type="spellEnd"/>
            <w:r w:rsidRPr="00FE1875">
              <w:rPr>
                <w:color w:val="333333"/>
              </w:rPr>
              <w:t xml:space="preserve"> </w:t>
            </w:r>
            <w:proofErr w:type="spellStart"/>
            <w:r w:rsidRPr="00FE1875">
              <w:rPr>
                <w:color w:val="333333"/>
              </w:rPr>
              <w:t>уповноваженого</w:t>
            </w:r>
            <w:proofErr w:type="spellEnd"/>
            <w:r w:rsidRPr="00FE1875">
              <w:rPr>
                <w:color w:val="333333"/>
              </w:rPr>
              <w:t xml:space="preserve"> з </w:t>
            </w:r>
            <w:proofErr w:type="spellStart"/>
            <w:r w:rsidRPr="00FE1875">
              <w:rPr>
                <w:color w:val="333333"/>
              </w:rPr>
              <w:t>реалізації</w:t>
            </w:r>
            <w:proofErr w:type="spellEnd"/>
            <w:r w:rsidRPr="00FE1875">
              <w:rPr>
                <w:color w:val="333333"/>
              </w:rPr>
              <w:t xml:space="preserve"> </w:t>
            </w:r>
            <w:proofErr w:type="spellStart"/>
            <w:r w:rsidRPr="00FE1875">
              <w:rPr>
                <w:color w:val="333333"/>
              </w:rPr>
              <w:t>антикорупційної</w:t>
            </w:r>
            <w:proofErr w:type="spellEnd"/>
            <w:r w:rsidRPr="00FE1875">
              <w:rPr>
                <w:color w:val="333333"/>
              </w:rPr>
              <w:t xml:space="preserve"> </w:t>
            </w:r>
            <w:proofErr w:type="spellStart"/>
            <w:r w:rsidRPr="00FE1875">
              <w:rPr>
                <w:color w:val="333333"/>
              </w:rPr>
              <w:t>програми</w:t>
            </w:r>
            <w:proofErr w:type="spellEnd"/>
            <w:r w:rsidRPr="00FE1875">
              <w:rPr>
                <w:color w:val="333333"/>
              </w:rPr>
              <w:t xml:space="preserve">, </w:t>
            </w:r>
            <w:proofErr w:type="spellStart"/>
            <w:r w:rsidRPr="00FE1875">
              <w:rPr>
                <w:color w:val="333333"/>
              </w:rPr>
              <w:t>якщо</w:t>
            </w:r>
            <w:proofErr w:type="spellEnd"/>
            <w:r w:rsidRPr="00FE1875">
              <w:rPr>
                <w:color w:val="333333"/>
              </w:rPr>
              <w:t xml:space="preserve"> </w:t>
            </w:r>
            <w:proofErr w:type="spellStart"/>
            <w:r w:rsidRPr="00FE1875">
              <w:rPr>
                <w:color w:val="333333"/>
              </w:rPr>
              <w:t>вартість</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товару (</w:t>
            </w:r>
            <w:proofErr w:type="spellStart"/>
            <w:r w:rsidRPr="00FE1875">
              <w:rPr>
                <w:color w:val="333333"/>
              </w:rPr>
              <w:t>товарів</w:t>
            </w:r>
            <w:proofErr w:type="spellEnd"/>
            <w:r w:rsidRPr="00FE1875">
              <w:rPr>
                <w:color w:val="333333"/>
              </w:rPr>
              <w:t xml:space="preserve">), </w:t>
            </w:r>
            <w:proofErr w:type="spellStart"/>
            <w:r w:rsidRPr="00FE1875">
              <w:rPr>
                <w:color w:val="333333"/>
              </w:rPr>
              <w:t>послуги</w:t>
            </w:r>
            <w:proofErr w:type="spellEnd"/>
            <w:r w:rsidRPr="00FE1875">
              <w:rPr>
                <w:color w:val="333333"/>
              </w:rPr>
              <w:t xml:space="preserve"> (</w:t>
            </w:r>
            <w:proofErr w:type="spellStart"/>
            <w:r w:rsidRPr="00FE1875">
              <w:rPr>
                <w:color w:val="333333"/>
              </w:rPr>
              <w:t>послуг</w:t>
            </w:r>
            <w:proofErr w:type="spellEnd"/>
            <w:r w:rsidRPr="00FE1875">
              <w:rPr>
                <w:color w:val="333333"/>
              </w:rPr>
              <w:t xml:space="preserve">) </w:t>
            </w:r>
            <w:proofErr w:type="spellStart"/>
            <w:r w:rsidRPr="00FE1875">
              <w:rPr>
                <w:color w:val="333333"/>
              </w:rPr>
              <w:t>або</w:t>
            </w:r>
            <w:proofErr w:type="spellEnd"/>
            <w:r w:rsidRPr="00FE1875">
              <w:rPr>
                <w:color w:val="333333"/>
              </w:rPr>
              <w:t xml:space="preserve"> </w:t>
            </w:r>
            <w:proofErr w:type="spellStart"/>
            <w:r w:rsidRPr="00FE1875">
              <w:rPr>
                <w:color w:val="333333"/>
              </w:rPr>
              <w:t>робіт</w:t>
            </w:r>
            <w:proofErr w:type="spellEnd"/>
            <w:r w:rsidRPr="00FE1875">
              <w:rPr>
                <w:color w:val="333333"/>
              </w:rPr>
              <w:t xml:space="preserve"> </w:t>
            </w:r>
            <w:proofErr w:type="spellStart"/>
            <w:r w:rsidRPr="00FE1875">
              <w:rPr>
                <w:color w:val="333333"/>
              </w:rPr>
              <w:t>дорівнює</w:t>
            </w:r>
            <w:proofErr w:type="spellEnd"/>
            <w:r w:rsidRPr="00FE1875">
              <w:rPr>
                <w:color w:val="333333"/>
              </w:rPr>
              <w:t xml:space="preserve"> </w:t>
            </w:r>
            <w:proofErr w:type="spellStart"/>
            <w:r w:rsidRPr="00FE1875">
              <w:rPr>
                <w:color w:val="333333"/>
              </w:rPr>
              <w:t>чи</w:t>
            </w:r>
            <w:proofErr w:type="spellEnd"/>
            <w:r w:rsidRPr="00FE1875">
              <w:rPr>
                <w:color w:val="333333"/>
              </w:rPr>
              <w:t xml:space="preserve"> </w:t>
            </w:r>
            <w:proofErr w:type="spellStart"/>
            <w:r w:rsidRPr="00FE1875">
              <w:rPr>
                <w:color w:val="333333"/>
              </w:rPr>
              <w:t>перевищує</w:t>
            </w:r>
            <w:proofErr w:type="spellEnd"/>
            <w:r w:rsidRPr="00FE1875">
              <w:rPr>
                <w:color w:val="333333"/>
              </w:rPr>
              <w:t xml:space="preserve"> 20 млн. </w:t>
            </w:r>
            <w:proofErr w:type="spellStart"/>
            <w:r w:rsidRPr="00FE1875">
              <w:rPr>
                <w:color w:val="333333"/>
              </w:rPr>
              <w:t>гривень</w:t>
            </w:r>
            <w:proofErr w:type="spellEnd"/>
            <w:r w:rsidRPr="00FE1875">
              <w:rPr>
                <w:color w:val="333333"/>
              </w:rPr>
              <w:t xml:space="preserve"> (у тому </w:t>
            </w:r>
            <w:proofErr w:type="spellStart"/>
            <w:r w:rsidRPr="00FE1875">
              <w:rPr>
                <w:color w:val="333333"/>
              </w:rPr>
              <w:t>числі</w:t>
            </w:r>
            <w:proofErr w:type="spellEnd"/>
            <w:r w:rsidRPr="00FE1875">
              <w:rPr>
                <w:color w:val="333333"/>
              </w:rPr>
              <w:t xml:space="preserve"> за лотом);</w:t>
            </w:r>
          </w:p>
          <w:p w14:paraId="05B74138"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11) </w:t>
            </w:r>
            <w:proofErr w:type="spellStart"/>
            <w:r w:rsidRPr="00FE1875">
              <w:rPr>
                <w:color w:val="333333"/>
              </w:rPr>
              <w:t>учасник</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або</w:t>
            </w:r>
            <w:proofErr w:type="spellEnd"/>
            <w:r w:rsidRPr="00FE1875">
              <w:rPr>
                <w:color w:val="333333"/>
              </w:rPr>
              <w:t xml:space="preserve"> </w:t>
            </w:r>
            <w:proofErr w:type="spellStart"/>
            <w:r w:rsidRPr="00FE1875">
              <w:rPr>
                <w:color w:val="333333"/>
              </w:rPr>
              <w:t>кінцевий</w:t>
            </w:r>
            <w:proofErr w:type="spellEnd"/>
            <w:r w:rsidRPr="00FE1875">
              <w:rPr>
                <w:color w:val="333333"/>
              </w:rPr>
              <w:t xml:space="preserve"> </w:t>
            </w:r>
            <w:proofErr w:type="spellStart"/>
            <w:r w:rsidRPr="00FE1875">
              <w:rPr>
                <w:color w:val="333333"/>
              </w:rPr>
              <w:t>бенефіціарний</w:t>
            </w:r>
            <w:proofErr w:type="spellEnd"/>
            <w:r w:rsidRPr="00FE1875">
              <w:rPr>
                <w:color w:val="333333"/>
              </w:rPr>
              <w:t xml:space="preserve"> </w:t>
            </w:r>
            <w:proofErr w:type="spellStart"/>
            <w:r w:rsidRPr="00FE1875">
              <w:rPr>
                <w:color w:val="333333"/>
              </w:rPr>
              <w:t>власник</w:t>
            </w:r>
            <w:proofErr w:type="spellEnd"/>
            <w:r w:rsidRPr="00FE1875">
              <w:rPr>
                <w:color w:val="333333"/>
              </w:rPr>
              <w:t xml:space="preserve">, член </w:t>
            </w:r>
            <w:proofErr w:type="spellStart"/>
            <w:r w:rsidRPr="00FE1875">
              <w:rPr>
                <w:color w:val="333333"/>
              </w:rPr>
              <w:t>або</w:t>
            </w:r>
            <w:proofErr w:type="spellEnd"/>
            <w:r w:rsidRPr="00FE1875">
              <w:rPr>
                <w:color w:val="333333"/>
              </w:rPr>
              <w:t xml:space="preserve"> </w:t>
            </w:r>
            <w:proofErr w:type="spellStart"/>
            <w:r w:rsidRPr="00FE1875">
              <w:rPr>
                <w:color w:val="333333"/>
              </w:rPr>
              <w:t>учасник</w:t>
            </w:r>
            <w:proofErr w:type="spellEnd"/>
            <w:r w:rsidRPr="00FE1875">
              <w:rPr>
                <w:color w:val="333333"/>
              </w:rPr>
              <w:t xml:space="preserve"> (</w:t>
            </w:r>
            <w:proofErr w:type="spellStart"/>
            <w:r w:rsidRPr="00FE1875">
              <w:rPr>
                <w:color w:val="333333"/>
              </w:rPr>
              <w:t>акціонер</w:t>
            </w:r>
            <w:proofErr w:type="spellEnd"/>
            <w:r w:rsidRPr="00FE1875">
              <w:rPr>
                <w:color w:val="333333"/>
              </w:rPr>
              <w:t xml:space="preserve">) </w:t>
            </w:r>
            <w:proofErr w:type="spellStart"/>
            <w:r w:rsidRPr="00FE1875">
              <w:rPr>
                <w:color w:val="333333"/>
              </w:rPr>
              <w:t>юридичної</w:t>
            </w:r>
            <w:proofErr w:type="spellEnd"/>
            <w:r w:rsidRPr="00FE1875">
              <w:rPr>
                <w:color w:val="333333"/>
              </w:rPr>
              <w:t xml:space="preserve"> особи - </w:t>
            </w:r>
            <w:proofErr w:type="spellStart"/>
            <w:r w:rsidRPr="00FE1875">
              <w:rPr>
                <w:color w:val="333333"/>
              </w:rPr>
              <w:t>учасника</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є особою, до </w:t>
            </w:r>
            <w:proofErr w:type="spellStart"/>
            <w:r w:rsidRPr="00FE1875">
              <w:rPr>
                <w:color w:val="333333"/>
              </w:rPr>
              <w:t>якої</w:t>
            </w:r>
            <w:proofErr w:type="spellEnd"/>
            <w:r w:rsidRPr="00FE1875">
              <w:rPr>
                <w:color w:val="333333"/>
              </w:rPr>
              <w:t xml:space="preserve"> </w:t>
            </w:r>
            <w:proofErr w:type="spellStart"/>
            <w:r w:rsidRPr="00FE1875">
              <w:rPr>
                <w:color w:val="333333"/>
              </w:rPr>
              <w:t>застосовано</w:t>
            </w:r>
            <w:proofErr w:type="spellEnd"/>
            <w:r w:rsidRPr="00FE1875">
              <w:rPr>
                <w:color w:val="333333"/>
              </w:rPr>
              <w:t xml:space="preserve"> </w:t>
            </w:r>
            <w:proofErr w:type="spellStart"/>
            <w:r w:rsidRPr="00FE1875">
              <w:rPr>
                <w:color w:val="333333"/>
              </w:rPr>
              <w:t>санкцію</w:t>
            </w:r>
            <w:proofErr w:type="spellEnd"/>
            <w:r w:rsidRPr="00FE1875">
              <w:rPr>
                <w:color w:val="333333"/>
              </w:rPr>
              <w:t xml:space="preserve"> у </w:t>
            </w:r>
            <w:proofErr w:type="spellStart"/>
            <w:r w:rsidRPr="00FE1875">
              <w:rPr>
                <w:color w:val="333333"/>
              </w:rPr>
              <w:t>вигляді</w:t>
            </w:r>
            <w:proofErr w:type="spellEnd"/>
            <w:r w:rsidRPr="00FE1875">
              <w:rPr>
                <w:color w:val="333333"/>
              </w:rPr>
              <w:t xml:space="preserve"> заборони на </w:t>
            </w:r>
            <w:proofErr w:type="spellStart"/>
            <w:r w:rsidRPr="00FE1875">
              <w:rPr>
                <w:color w:val="333333"/>
              </w:rPr>
              <w:t>здійснення</w:t>
            </w:r>
            <w:proofErr w:type="spellEnd"/>
            <w:r w:rsidRPr="00FE1875">
              <w:rPr>
                <w:color w:val="333333"/>
              </w:rPr>
              <w:t xml:space="preserve"> у </w:t>
            </w:r>
            <w:proofErr w:type="spellStart"/>
            <w:r w:rsidRPr="00FE1875">
              <w:rPr>
                <w:color w:val="333333"/>
              </w:rPr>
              <w:t>неї</w:t>
            </w:r>
            <w:proofErr w:type="spellEnd"/>
            <w:r w:rsidRPr="00FE1875">
              <w:rPr>
                <w:color w:val="333333"/>
              </w:rPr>
              <w:t xml:space="preserve"> </w:t>
            </w:r>
            <w:proofErr w:type="spellStart"/>
            <w:r w:rsidRPr="00FE1875">
              <w:rPr>
                <w:color w:val="333333"/>
              </w:rPr>
              <w:t>публічних</w:t>
            </w:r>
            <w:proofErr w:type="spellEnd"/>
            <w:r w:rsidRPr="00FE1875">
              <w:rPr>
                <w:color w:val="333333"/>
              </w:rPr>
              <w:t xml:space="preserve"> </w:t>
            </w:r>
            <w:proofErr w:type="spellStart"/>
            <w:r w:rsidRPr="00FE1875">
              <w:rPr>
                <w:color w:val="333333"/>
              </w:rPr>
              <w:t>закупівель</w:t>
            </w:r>
            <w:proofErr w:type="spellEnd"/>
            <w:r w:rsidRPr="00FE1875">
              <w:rPr>
                <w:color w:val="333333"/>
              </w:rPr>
              <w:t xml:space="preserve"> </w:t>
            </w:r>
            <w:proofErr w:type="spellStart"/>
            <w:r w:rsidRPr="00FE1875">
              <w:rPr>
                <w:color w:val="333333"/>
              </w:rPr>
              <w:t>товарів</w:t>
            </w:r>
            <w:proofErr w:type="spellEnd"/>
            <w:r w:rsidRPr="00FE1875">
              <w:rPr>
                <w:color w:val="333333"/>
              </w:rPr>
              <w:t xml:space="preserve">, </w:t>
            </w:r>
            <w:proofErr w:type="spellStart"/>
            <w:r w:rsidRPr="00FE1875">
              <w:rPr>
                <w:color w:val="333333"/>
              </w:rPr>
              <w:t>робіт</w:t>
            </w:r>
            <w:proofErr w:type="spellEnd"/>
            <w:r w:rsidRPr="00FE1875">
              <w:rPr>
                <w:color w:val="333333"/>
              </w:rPr>
              <w:t xml:space="preserve"> і </w:t>
            </w:r>
            <w:proofErr w:type="spellStart"/>
            <w:r w:rsidRPr="00FE1875">
              <w:rPr>
                <w:color w:val="333333"/>
              </w:rPr>
              <w:t>послуг</w:t>
            </w:r>
            <w:proofErr w:type="spellEnd"/>
            <w:r w:rsidRPr="00FE1875">
              <w:rPr>
                <w:color w:val="333333"/>
              </w:rPr>
              <w:t xml:space="preserve"> </w:t>
            </w:r>
            <w:proofErr w:type="spellStart"/>
            <w:r w:rsidRPr="00FE1875">
              <w:rPr>
                <w:color w:val="333333"/>
              </w:rPr>
              <w:t>згідно</w:t>
            </w:r>
            <w:proofErr w:type="spellEnd"/>
            <w:r w:rsidRPr="00FE1875">
              <w:rPr>
                <w:color w:val="333333"/>
              </w:rPr>
              <w:t xml:space="preserve"> </w:t>
            </w:r>
            <w:proofErr w:type="spellStart"/>
            <w:r w:rsidRPr="00FE1875">
              <w:rPr>
                <w:color w:val="333333"/>
              </w:rPr>
              <w:t>із</w:t>
            </w:r>
            <w:proofErr w:type="spellEnd"/>
            <w:r w:rsidRPr="00FE1875">
              <w:rPr>
                <w:color w:val="333333"/>
              </w:rPr>
              <w:t> </w:t>
            </w:r>
            <w:hyperlink r:id="rId32" w:tgtFrame="_blank" w:history="1">
              <w:r w:rsidRPr="00FE1875">
                <w:rPr>
                  <w:color w:val="000099"/>
                  <w:u w:val="single"/>
                </w:rPr>
                <w:t xml:space="preserve">Законом </w:t>
              </w:r>
              <w:proofErr w:type="spellStart"/>
              <w:r w:rsidRPr="00FE1875">
                <w:rPr>
                  <w:color w:val="000099"/>
                  <w:u w:val="single"/>
                </w:rPr>
                <w:t>України</w:t>
              </w:r>
              <w:proofErr w:type="spellEnd"/>
            </w:hyperlink>
            <w:r w:rsidRPr="00FE1875">
              <w:rPr>
                <w:color w:val="333333"/>
              </w:rPr>
              <w:t xml:space="preserve"> “Про </w:t>
            </w:r>
            <w:proofErr w:type="spellStart"/>
            <w:r w:rsidRPr="00FE1875">
              <w:rPr>
                <w:color w:val="333333"/>
              </w:rPr>
              <w:t>санкції</w:t>
            </w:r>
            <w:proofErr w:type="spellEnd"/>
            <w:r w:rsidRPr="00FE1875">
              <w:rPr>
                <w:color w:val="333333"/>
              </w:rPr>
              <w:t xml:space="preserve">”, </w:t>
            </w:r>
            <w:proofErr w:type="spellStart"/>
            <w:r w:rsidRPr="00FE1875">
              <w:rPr>
                <w:color w:val="333333"/>
              </w:rPr>
              <w:t>крім</w:t>
            </w:r>
            <w:proofErr w:type="spellEnd"/>
            <w:r w:rsidRPr="00FE1875">
              <w:rPr>
                <w:color w:val="333333"/>
              </w:rPr>
              <w:t xml:space="preserve"> </w:t>
            </w:r>
            <w:proofErr w:type="spellStart"/>
            <w:r w:rsidRPr="00FE1875">
              <w:rPr>
                <w:color w:val="333333"/>
              </w:rPr>
              <w:t>випадку</w:t>
            </w:r>
            <w:proofErr w:type="spellEnd"/>
            <w:r w:rsidRPr="00FE1875">
              <w:rPr>
                <w:color w:val="333333"/>
              </w:rPr>
              <w:t xml:space="preserve">, коли </w:t>
            </w:r>
            <w:proofErr w:type="spellStart"/>
            <w:r w:rsidRPr="00FE1875">
              <w:rPr>
                <w:color w:val="333333"/>
              </w:rPr>
              <w:t>активи</w:t>
            </w:r>
            <w:proofErr w:type="spellEnd"/>
            <w:r w:rsidRPr="00FE1875">
              <w:rPr>
                <w:color w:val="333333"/>
              </w:rPr>
              <w:t xml:space="preserve"> </w:t>
            </w:r>
            <w:proofErr w:type="spellStart"/>
            <w:r w:rsidRPr="00FE1875">
              <w:rPr>
                <w:color w:val="333333"/>
              </w:rPr>
              <w:t>такої</w:t>
            </w:r>
            <w:proofErr w:type="spellEnd"/>
            <w:r w:rsidRPr="00FE1875">
              <w:rPr>
                <w:color w:val="333333"/>
              </w:rPr>
              <w:t xml:space="preserve"> особи в </w:t>
            </w:r>
            <w:proofErr w:type="spellStart"/>
            <w:r w:rsidRPr="00FE1875">
              <w:rPr>
                <w:color w:val="333333"/>
              </w:rPr>
              <w:t>установленому</w:t>
            </w:r>
            <w:proofErr w:type="spellEnd"/>
            <w:r w:rsidRPr="00FE1875">
              <w:rPr>
                <w:color w:val="333333"/>
              </w:rPr>
              <w:t xml:space="preserve"> </w:t>
            </w:r>
            <w:proofErr w:type="spellStart"/>
            <w:r w:rsidRPr="00FE1875">
              <w:rPr>
                <w:color w:val="333333"/>
              </w:rPr>
              <w:t>законодавством</w:t>
            </w:r>
            <w:proofErr w:type="spellEnd"/>
            <w:r w:rsidRPr="00FE1875">
              <w:rPr>
                <w:color w:val="333333"/>
              </w:rPr>
              <w:t xml:space="preserve"> порядку </w:t>
            </w:r>
            <w:proofErr w:type="spellStart"/>
            <w:r w:rsidRPr="00FE1875">
              <w:rPr>
                <w:color w:val="333333"/>
              </w:rPr>
              <w:t>передані</w:t>
            </w:r>
            <w:proofErr w:type="spellEnd"/>
            <w:r w:rsidRPr="00FE1875">
              <w:rPr>
                <w:color w:val="333333"/>
              </w:rPr>
              <w:t xml:space="preserve"> в </w:t>
            </w:r>
            <w:proofErr w:type="spellStart"/>
            <w:r w:rsidRPr="00FE1875">
              <w:rPr>
                <w:color w:val="333333"/>
              </w:rPr>
              <w:t>управління</w:t>
            </w:r>
            <w:proofErr w:type="spellEnd"/>
            <w:r w:rsidRPr="00FE1875">
              <w:rPr>
                <w:color w:val="333333"/>
              </w:rPr>
              <w:t xml:space="preserve"> АРМА;</w:t>
            </w:r>
          </w:p>
          <w:p w14:paraId="624DB08C"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12) </w:t>
            </w:r>
            <w:proofErr w:type="spellStart"/>
            <w:r w:rsidRPr="00FE1875">
              <w:rPr>
                <w:color w:val="333333"/>
              </w:rPr>
              <w:t>керівника</w:t>
            </w:r>
            <w:proofErr w:type="spellEnd"/>
            <w:r w:rsidRPr="00FE1875">
              <w:rPr>
                <w:color w:val="333333"/>
              </w:rPr>
              <w:t xml:space="preserve"> </w:t>
            </w:r>
            <w:proofErr w:type="spellStart"/>
            <w:r w:rsidRPr="00FE1875">
              <w:rPr>
                <w:color w:val="333333"/>
              </w:rPr>
              <w:t>учасника</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фізичну</w:t>
            </w:r>
            <w:proofErr w:type="spellEnd"/>
            <w:r w:rsidRPr="00FE1875">
              <w:rPr>
                <w:color w:val="333333"/>
              </w:rPr>
              <w:t xml:space="preserve"> особу, яка є </w:t>
            </w:r>
            <w:proofErr w:type="spellStart"/>
            <w:r w:rsidRPr="00FE1875">
              <w:rPr>
                <w:color w:val="333333"/>
              </w:rPr>
              <w:t>учасником</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lastRenderedPageBreak/>
              <w:t>закупівлі</w:t>
            </w:r>
            <w:proofErr w:type="spellEnd"/>
            <w:r w:rsidRPr="00FE1875">
              <w:rPr>
                <w:color w:val="333333"/>
              </w:rPr>
              <w:t xml:space="preserve">, </w:t>
            </w:r>
            <w:proofErr w:type="spellStart"/>
            <w:r w:rsidRPr="00FE1875">
              <w:rPr>
                <w:color w:val="333333"/>
              </w:rPr>
              <w:t>було</w:t>
            </w:r>
            <w:proofErr w:type="spellEnd"/>
            <w:r w:rsidRPr="00FE1875">
              <w:rPr>
                <w:color w:val="333333"/>
              </w:rPr>
              <w:t xml:space="preserve"> </w:t>
            </w:r>
            <w:proofErr w:type="spellStart"/>
            <w:r w:rsidRPr="00FE1875">
              <w:rPr>
                <w:color w:val="333333"/>
              </w:rPr>
              <w:t>притягнуто</w:t>
            </w:r>
            <w:proofErr w:type="spellEnd"/>
            <w:r w:rsidRPr="00FE1875">
              <w:rPr>
                <w:color w:val="333333"/>
              </w:rPr>
              <w:t xml:space="preserve"> </w:t>
            </w:r>
            <w:proofErr w:type="spellStart"/>
            <w:r w:rsidRPr="00FE1875">
              <w:rPr>
                <w:color w:val="333333"/>
              </w:rPr>
              <w:t>згідно</w:t>
            </w:r>
            <w:proofErr w:type="spellEnd"/>
            <w:r w:rsidRPr="00FE1875">
              <w:rPr>
                <w:color w:val="333333"/>
              </w:rPr>
              <w:t xml:space="preserve"> </w:t>
            </w:r>
            <w:proofErr w:type="spellStart"/>
            <w:r w:rsidRPr="00FE1875">
              <w:rPr>
                <w:color w:val="333333"/>
              </w:rPr>
              <w:t>із</w:t>
            </w:r>
            <w:proofErr w:type="spellEnd"/>
            <w:r w:rsidRPr="00FE1875">
              <w:rPr>
                <w:color w:val="333333"/>
              </w:rPr>
              <w:t xml:space="preserve"> законом до </w:t>
            </w:r>
            <w:proofErr w:type="spellStart"/>
            <w:r w:rsidRPr="00FE1875">
              <w:rPr>
                <w:color w:val="333333"/>
              </w:rPr>
              <w:t>відповідальності</w:t>
            </w:r>
            <w:proofErr w:type="spellEnd"/>
            <w:r w:rsidRPr="00FE1875">
              <w:rPr>
                <w:color w:val="333333"/>
              </w:rPr>
              <w:t xml:space="preserve"> за </w:t>
            </w:r>
            <w:proofErr w:type="spellStart"/>
            <w:r w:rsidRPr="00FE1875">
              <w:rPr>
                <w:color w:val="333333"/>
              </w:rPr>
              <w:t>вчинення</w:t>
            </w:r>
            <w:proofErr w:type="spellEnd"/>
            <w:r w:rsidRPr="00FE1875">
              <w:rPr>
                <w:color w:val="333333"/>
              </w:rPr>
              <w:t xml:space="preserve"> </w:t>
            </w:r>
            <w:proofErr w:type="spellStart"/>
            <w:r w:rsidRPr="00FE1875">
              <w:rPr>
                <w:color w:val="333333"/>
              </w:rPr>
              <w:t>правопорушення</w:t>
            </w:r>
            <w:proofErr w:type="spellEnd"/>
            <w:r w:rsidRPr="00FE1875">
              <w:rPr>
                <w:color w:val="333333"/>
              </w:rPr>
              <w:t xml:space="preserve">, </w:t>
            </w:r>
            <w:proofErr w:type="spellStart"/>
            <w:r w:rsidRPr="00FE1875">
              <w:rPr>
                <w:color w:val="333333"/>
              </w:rPr>
              <w:t>пов’язаного</w:t>
            </w:r>
            <w:proofErr w:type="spellEnd"/>
            <w:r w:rsidRPr="00FE1875">
              <w:rPr>
                <w:color w:val="333333"/>
              </w:rPr>
              <w:t xml:space="preserve"> з </w:t>
            </w:r>
            <w:proofErr w:type="spellStart"/>
            <w:r w:rsidRPr="00FE1875">
              <w:rPr>
                <w:color w:val="333333"/>
              </w:rPr>
              <w:t>використанням</w:t>
            </w:r>
            <w:proofErr w:type="spellEnd"/>
            <w:r w:rsidRPr="00FE1875">
              <w:rPr>
                <w:color w:val="333333"/>
              </w:rPr>
              <w:t xml:space="preserve"> </w:t>
            </w:r>
            <w:proofErr w:type="spellStart"/>
            <w:r w:rsidRPr="00FE1875">
              <w:rPr>
                <w:color w:val="333333"/>
              </w:rPr>
              <w:t>дитячої</w:t>
            </w:r>
            <w:proofErr w:type="spellEnd"/>
            <w:r w:rsidRPr="00FE1875">
              <w:rPr>
                <w:color w:val="333333"/>
              </w:rPr>
              <w:t xml:space="preserve"> </w:t>
            </w:r>
            <w:proofErr w:type="spellStart"/>
            <w:r w:rsidRPr="00FE1875">
              <w:rPr>
                <w:color w:val="333333"/>
              </w:rPr>
              <w:t>праці</w:t>
            </w:r>
            <w:proofErr w:type="spellEnd"/>
            <w:r w:rsidRPr="00FE1875">
              <w:rPr>
                <w:color w:val="333333"/>
              </w:rPr>
              <w:t xml:space="preserve"> </w:t>
            </w:r>
            <w:proofErr w:type="spellStart"/>
            <w:r w:rsidRPr="00FE1875">
              <w:rPr>
                <w:color w:val="333333"/>
              </w:rPr>
              <w:t>чи</w:t>
            </w:r>
            <w:proofErr w:type="spellEnd"/>
            <w:r w:rsidRPr="00FE1875">
              <w:rPr>
                <w:color w:val="333333"/>
              </w:rPr>
              <w:t xml:space="preserve"> будь-</w:t>
            </w:r>
            <w:proofErr w:type="spellStart"/>
            <w:r w:rsidRPr="00FE1875">
              <w:rPr>
                <w:color w:val="333333"/>
              </w:rPr>
              <w:t>якими</w:t>
            </w:r>
            <w:proofErr w:type="spellEnd"/>
            <w:r w:rsidRPr="00FE1875">
              <w:rPr>
                <w:color w:val="333333"/>
              </w:rPr>
              <w:t xml:space="preserve"> формами </w:t>
            </w:r>
            <w:proofErr w:type="spellStart"/>
            <w:r w:rsidRPr="00FE1875">
              <w:rPr>
                <w:color w:val="333333"/>
              </w:rPr>
              <w:t>торгівлі</w:t>
            </w:r>
            <w:proofErr w:type="spellEnd"/>
            <w:r w:rsidRPr="00FE1875">
              <w:rPr>
                <w:color w:val="333333"/>
              </w:rPr>
              <w:t xml:space="preserve"> людьми.</w:t>
            </w:r>
          </w:p>
          <w:p w14:paraId="597AD555" w14:textId="77777777" w:rsidR="00A84463" w:rsidRPr="00FE1875" w:rsidRDefault="00A84463" w:rsidP="00A84463">
            <w:pPr>
              <w:shd w:val="clear" w:color="auto" w:fill="FFFFFF"/>
              <w:spacing w:after="150"/>
              <w:ind w:firstLine="450"/>
              <w:jc w:val="both"/>
              <w:rPr>
                <w:color w:val="333333"/>
              </w:rPr>
            </w:pPr>
            <w:proofErr w:type="spellStart"/>
            <w:r w:rsidRPr="00FE1875">
              <w:rPr>
                <w:color w:val="333333"/>
              </w:rPr>
              <w:t>Переможець</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у строк, </w:t>
            </w:r>
            <w:proofErr w:type="spellStart"/>
            <w:r w:rsidRPr="00FE1875">
              <w:rPr>
                <w:color w:val="333333"/>
              </w:rPr>
              <w:t>що</w:t>
            </w:r>
            <w:proofErr w:type="spellEnd"/>
            <w:r w:rsidRPr="00FE1875">
              <w:rPr>
                <w:color w:val="333333"/>
              </w:rPr>
              <w:t xml:space="preserve"> не </w:t>
            </w:r>
            <w:proofErr w:type="spellStart"/>
            <w:r w:rsidRPr="00FE1875">
              <w:rPr>
                <w:color w:val="333333"/>
              </w:rPr>
              <w:t>перевищує</w:t>
            </w:r>
            <w:proofErr w:type="spellEnd"/>
            <w:r w:rsidRPr="00FE1875">
              <w:rPr>
                <w:color w:val="333333"/>
              </w:rPr>
              <w:t xml:space="preserve"> </w:t>
            </w:r>
            <w:proofErr w:type="spellStart"/>
            <w:r w:rsidRPr="00FE1875">
              <w:rPr>
                <w:color w:val="333333"/>
              </w:rPr>
              <w:t>чотири</w:t>
            </w:r>
            <w:proofErr w:type="spellEnd"/>
            <w:r w:rsidRPr="00FE1875">
              <w:rPr>
                <w:color w:val="333333"/>
              </w:rPr>
              <w:t xml:space="preserve"> </w:t>
            </w:r>
            <w:proofErr w:type="spellStart"/>
            <w:r w:rsidRPr="00FE1875">
              <w:rPr>
                <w:color w:val="333333"/>
              </w:rPr>
              <w:t>дні</w:t>
            </w:r>
            <w:proofErr w:type="spellEnd"/>
            <w:r w:rsidRPr="00FE1875">
              <w:rPr>
                <w:color w:val="333333"/>
              </w:rPr>
              <w:t xml:space="preserve"> з </w:t>
            </w:r>
            <w:proofErr w:type="spellStart"/>
            <w:r w:rsidRPr="00FE1875">
              <w:rPr>
                <w:color w:val="333333"/>
              </w:rPr>
              <w:t>дати</w:t>
            </w:r>
            <w:proofErr w:type="spellEnd"/>
            <w:r w:rsidRPr="00FE1875">
              <w:rPr>
                <w:color w:val="333333"/>
              </w:rPr>
              <w:t xml:space="preserve"> </w:t>
            </w:r>
            <w:proofErr w:type="spellStart"/>
            <w:r w:rsidRPr="00FE1875">
              <w:rPr>
                <w:color w:val="333333"/>
              </w:rPr>
              <w:t>оприлюднення</w:t>
            </w:r>
            <w:proofErr w:type="spellEnd"/>
            <w:r w:rsidRPr="00FE1875">
              <w:rPr>
                <w:color w:val="333333"/>
              </w:rPr>
              <w:t xml:space="preserve"> в </w:t>
            </w:r>
            <w:proofErr w:type="spellStart"/>
            <w:r w:rsidRPr="00FE1875">
              <w:rPr>
                <w:color w:val="333333"/>
              </w:rPr>
              <w:t>електронній</w:t>
            </w:r>
            <w:proofErr w:type="spellEnd"/>
            <w:r w:rsidRPr="00FE1875">
              <w:rPr>
                <w:color w:val="333333"/>
              </w:rPr>
              <w:t xml:space="preserve"> </w:t>
            </w:r>
            <w:proofErr w:type="spellStart"/>
            <w:r w:rsidRPr="00FE1875">
              <w:rPr>
                <w:color w:val="333333"/>
              </w:rPr>
              <w:t>системі</w:t>
            </w:r>
            <w:proofErr w:type="spellEnd"/>
            <w:r w:rsidRPr="00FE1875">
              <w:rPr>
                <w:color w:val="333333"/>
              </w:rPr>
              <w:t xml:space="preserve"> </w:t>
            </w:r>
            <w:proofErr w:type="spellStart"/>
            <w:r w:rsidRPr="00FE1875">
              <w:rPr>
                <w:color w:val="333333"/>
              </w:rPr>
              <w:t>закупівель</w:t>
            </w:r>
            <w:proofErr w:type="spellEnd"/>
            <w:r w:rsidRPr="00FE1875">
              <w:rPr>
                <w:color w:val="333333"/>
              </w:rPr>
              <w:t xml:space="preserve"> </w:t>
            </w:r>
            <w:proofErr w:type="spellStart"/>
            <w:r w:rsidRPr="00FE1875">
              <w:rPr>
                <w:color w:val="333333"/>
              </w:rPr>
              <w:t>повідомлення</w:t>
            </w:r>
            <w:proofErr w:type="spellEnd"/>
            <w:r w:rsidRPr="00FE1875">
              <w:rPr>
                <w:color w:val="333333"/>
              </w:rPr>
              <w:t xml:space="preserve"> про </w:t>
            </w:r>
            <w:proofErr w:type="spellStart"/>
            <w:r w:rsidRPr="00FE1875">
              <w:rPr>
                <w:color w:val="333333"/>
              </w:rPr>
              <w:t>намір</w:t>
            </w:r>
            <w:proofErr w:type="spellEnd"/>
            <w:r w:rsidRPr="00FE1875">
              <w:rPr>
                <w:color w:val="333333"/>
              </w:rPr>
              <w:t xml:space="preserve"> </w:t>
            </w:r>
            <w:proofErr w:type="spellStart"/>
            <w:r w:rsidRPr="00FE1875">
              <w:rPr>
                <w:color w:val="333333"/>
              </w:rPr>
              <w:t>укласти</w:t>
            </w:r>
            <w:proofErr w:type="spellEnd"/>
            <w:r w:rsidRPr="00FE1875">
              <w:rPr>
                <w:color w:val="333333"/>
              </w:rPr>
              <w:t xml:space="preserve"> </w:t>
            </w:r>
            <w:proofErr w:type="spellStart"/>
            <w:r w:rsidRPr="00FE1875">
              <w:rPr>
                <w:color w:val="333333"/>
              </w:rPr>
              <w:t>договір</w:t>
            </w:r>
            <w:proofErr w:type="spellEnd"/>
            <w:r w:rsidRPr="00FE1875">
              <w:rPr>
                <w:color w:val="333333"/>
              </w:rPr>
              <w:t xml:space="preserve"> про </w:t>
            </w:r>
            <w:proofErr w:type="spellStart"/>
            <w:r w:rsidRPr="00FE1875">
              <w:rPr>
                <w:color w:val="333333"/>
              </w:rPr>
              <w:t>закупівлю</w:t>
            </w:r>
            <w:proofErr w:type="spellEnd"/>
            <w:r w:rsidRPr="00FE1875">
              <w:rPr>
                <w:color w:val="333333"/>
              </w:rPr>
              <w:t xml:space="preserve">, повинен </w:t>
            </w:r>
            <w:proofErr w:type="spellStart"/>
            <w:r w:rsidRPr="00FE1875">
              <w:rPr>
                <w:color w:val="333333"/>
              </w:rPr>
              <w:t>надати</w:t>
            </w:r>
            <w:proofErr w:type="spellEnd"/>
            <w:r w:rsidRPr="00FE1875">
              <w:rPr>
                <w:color w:val="333333"/>
              </w:rPr>
              <w:t xml:space="preserve"> </w:t>
            </w:r>
            <w:proofErr w:type="spellStart"/>
            <w:r w:rsidRPr="00FE1875">
              <w:rPr>
                <w:color w:val="333333"/>
              </w:rPr>
              <w:t>замовнику</w:t>
            </w:r>
            <w:proofErr w:type="spellEnd"/>
            <w:r w:rsidRPr="00FE1875">
              <w:rPr>
                <w:color w:val="333333"/>
              </w:rPr>
              <w:t xml:space="preserve"> шляхом </w:t>
            </w:r>
            <w:proofErr w:type="spellStart"/>
            <w:r w:rsidRPr="00FE1875">
              <w:rPr>
                <w:color w:val="333333"/>
              </w:rPr>
              <w:t>оприлюднення</w:t>
            </w:r>
            <w:proofErr w:type="spellEnd"/>
            <w:r w:rsidRPr="00FE1875">
              <w:rPr>
                <w:color w:val="333333"/>
              </w:rPr>
              <w:t xml:space="preserve"> в </w:t>
            </w:r>
            <w:proofErr w:type="spellStart"/>
            <w:r w:rsidRPr="00FE1875">
              <w:rPr>
                <w:color w:val="333333"/>
              </w:rPr>
              <w:t>електронній</w:t>
            </w:r>
            <w:proofErr w:type="spellEnd"/>
            <w:r w:rsidRPr="00FE1875">
              <w:rPr>
                <w:color w:val="333333"/>
              </w:rPr>
              <w:t xml:space="preserve"> </w:t>
            </w:r>
            <w:proofErr w:type="spellStart"/>
            <w:r w:rsidRPr="00FE1875">
              <w:rPr>
                <w:color w:val="333333"/>
              </w:rPr>
              <w:t>системі</w:t>
            </w:r>
            <w:proofErr w:type="spellEnd"/>
            <w:r w:rsidRPr="00FE1875">
              <w:rPr>
                <w:color w:val="333333"/>
              </w:rPr>
              <w:t xml:space="preserve"> </w:t>
            </w:r>
            <w:proofErr w:type="spellStart"/>
            <w:r w:rsidRPr="00FE1875">
              <w:rPr>
                <w:color w:val="333333"/>
              </w:rPr>
              <w:t>закупівель</w:t>
            </w:r>
            <w:proofErr w:type="spellEnd"/>
            <w:r w:rsidRPr="00FE1875">
              <w:rPr>
                <w:color w:val="333333"/>
              </w:rPr>
              <w:t xml:space="preserve"> </w:t>
            </w:r>
            <w:proofErr w:type="spellStart"/>
            <w:r w:rsidRPr="00FE1875">
              <w:rPr>
                <w:color w:val="333333"/>
              </w:rPr>
              <w:t>документи</w:t>
            </w:r>
            <w:proofErr w:type="spellEnd"/>
            <w:r w:rsidRPr="00FE1875">
              <w:rPr>
                <w:color w:val="333333"/>
              </w:rPr>
              <w:t xml:space="preserve">, </w:t>
            </w:r>
            <w:proofErr w:type="spellStart"/>
            <w:r w:rsidRPr="00FE1875">
              <w:rPr>
                <w:color w:val="333333"/>
              </w:rPr>
              <w:t>що</w:t>
            </w:r>
            <w:proofErr w:type="spellEnd"/>
            <w:r w:rsidRPr="00FE1875">
              <w:rPr>
                <w:color w:val="333333"/>
              </w:rPr>
              <w:t xml:space="preserve"> </w:t>
            </w:r>
            <w:proofErr w:type="spellStart"/>
            <w:r w:rsidRPr="00FE1875">
              <w:rPr>
                <w:color w:val="333333"/>
              </w:rPr>
              <w:t>підтверджують</w:t>
            </w:r>
            <w:proofErr w:type="spellEnd"/>
            <w:r w:rsidRPr="00FE1875">
              <w:rPr>
                <w:color w:val="333333"/>
              </w:rPr>
              <w:t xml:space="preserve"> </w:t>
            </w:r>
            <w:proofErr w:type="spellStart"/>
            <w:r w:rsidRPr="00FE1875">
              <w:rPr>
                <w:color w:val="333333"/>
              </w:rPr>
              <w:t>відсутність</w:t>
            </w:r>
            <w:proofErr w:type="spellEnd"/>
            <w:r w:rsidRPr="00FE1875">
              <w:rPr>
                <w:color w:val="333333"/>
              </w:rPr>
              <w:t xml:space="preserve"> </w:t>
            </w:r>
            <w:proofErr w:type="spellStart"/>
            <w:r w:rsidRPr="00FE1875">
              <w:rPr>
                <w:color w:val="333333"/>
              </w:rPr>
              <w:t>підстав</w:t>
            </w:r>
            <w:proofErr w:type="spellEnd"/>
            <w:r w:rsidRPr="00FE1875">
              <w:rPr>
                <w:color w:val="333333"/>
              </w:rPr>
              <w:t xml:space="preserve">, </w:t>
            </w:r>
            <w:proofErr w:type="spellStart"/>
            <w:r w:rsidRPr="00FE1875">
              <w:rPr>
                <w:color w:val="333333"/>
              </w:rPr>
              <w:t>зазначених</w:t>
            </w:r>
            <w:proofErr w:type="spellEnd"/>
            <w:r w:rsidRPr="00FE1875">
              <w:rPr>
                <w:color w:val="333333"/>
              </w:rPr>
              <w:t xml:space="preserve"> у </w:t>
            </w:r>
            <w:proofErr w:type="spellStart"/>
            <w:r>
              <w:fldChar w:fldCharType="begin"/>
            </w:r>
            <w:r>
              <w:instrText xml:space="preserve"> HYPERLINK "https://zakon.rada.gov.ua/laws/show/1178-2022-%D0%BF" \l "n618" </w:instrText>
            </w:r>
            <w:r>
              <w:fldChar w:fldCharType="separate"/>
            </w:r>
            <w:r w:rsidRPr="00FE1875">
              <w:rPr>
                <w:color w:val="006600"/>
                <w:u w:val="single"/>
              </w:rPr>
              <w:t>підпунктах</w:t>
            </w:r>
            <w:proofErr w:type="spellEnd"/>
            <w:r w:rsidRPr="00FE1875">
              <w:rPr>
                <w:color w:val="006600"/>
                <w:u w:val="single"/>
              </w:rPr>
              <w:t xml:space="preserve"> 3</w:t>
            </w:r>
            <w:r>
              <w:rPr>
                <w:color w:val="006600"/>
                <w:u w:val="single"/>
              </w:rPr>
              <w:fldChar w:fldCharType="end"/>
            </w:r>
            <w:r w:rsidRPr="00FE1875">
              <w:rPr>
                <w:color w:val="333333"/>
              </w:rPr>
              <w:t>, </w:t>
            </w:r>
            <w:hyperlink r:id="rId33" w:anchor="n620" w:history="1">
              <w:r w:rsidRPr="00FE1875">
                <w:rPr>
                  <w:color w:val="006600"/>
                  <w:u w:val="single"/>
                </w:rPr>
                <w:t>5</w:t>
              </w:r>
            </w:hyperlink>
            <w:r w:rsidRPr="00FE1875">
              <w:rPr>
                <w:color w:val="333333"/>
              </w:rPr>
              <w:t>, </w:t>
            </w:r>
            <w:hyperlink r:id="rId34" w:anchor="n621" w:history="1">
              <w:r w:rsidRPr="00FE1875">
                <w:rPr>
                  <w:color w:val="006600"/>
                  <w:u w:val="single"/>
                </w:rPr>
                <w:t>6</w:t>
              </w:r>
            </w:hyperlink>
            <w:r w:rsidRPr="00FE1875">
              <w:rPr>
                <w:color w:val="333333"/>
              </w:rPr>
              <w:t> і </w:t>
            </w:r>
            <w:hyperlink r:id="rId35" w:anchor="n627" w:history="1">
              <w:r w:rsidRPr="00FE1875">
                <w:rPr>
                  <w:color w:val="006600"/>
                  <w:u w:val="single"/>
                </w:rPr>
                <w:t>12</w:t>
              </w:r>
            </w:hyperlink>
            <w:r w:rsidRPr="00FE1875">
              <w:rPr>
                <w:color w:val="333333"/>
              </w:rPr>
              <w:t> </w:t>
            </w:r>
            <w:proofErr w:type="spellStart"/>
            <w:r w:rsidRPr="00FE1875">
              <w:rPr>
                <w:color w:val="333333"/>
              </w:rPr>
              <w:t>цього</w:t>
            </w:r>
            <w:proofErr w:type="spellEnd"/>
            <w:r w:rsidRPr="00FE1875">
              <w:rPr>
                <w:color w:val="333333"/>
              </w:rPr>
              <w:t xml:space="preserve"> пункту. </w:t>
            </w:r>
            <w:proofErr w:type="spellStart"/>
            <w:r w:rsidRPr="00FE1875">
              <w:rPr>
                <w:color w:val="333333"/>
              </w:rPr>
              <w:t>Замовник</w:t>
            </w:r>
            <w:proofErr w:type="spellEnd"/>
            <w:r w:rsidRPr="00FE1875">
              <w:rPr>
                <w:color w:val="333333"/>
              </w:rPr>
              <w:t xml:space="preserve"> не </w:t>
            </w:r>
            <w:proofErr w:type="spellStart"/>
            <w:r w:rsidRPr="00FE1875">
              <w:rPr>
                <w:color w:val="333333"/>
              </w:rPr>
              <w:t>вимагає</w:t>
            </w:r>
            <w:proofErr w:type="spellEnd"/>
            <w:r w:rsidRPr="00FE1875">
              <w:rPr>
                <w:color w:val="333333"/>
              </w:rPr>
              <w:t xml:space="preserve"> документального </w:t>
            </w:r>
            <w:proofErr w:type="spellStart"/>
            <w:r w:rsidRPr="00FE1875">
              <w:rPr>
                <w:color w:val="333333"/>
              </w:rPr>
              <w:t>підтвердження</w:t>
            </w:r>
            <w:proofErr w:type="spellEnd"/>
            <w:r w:rsidRPr="00FE1875">
              <w:rPr>
                <w:color w:val="333333"/>
              </w:rPr>
              <w:t xml:space="preserve"> </w:t>
            </w:r>
            <w:proofErr w:type="spellStart"/>
            <w:r w:rsidRPr="00FE1875">
              <w:rPr>
                <w:color w:val="333333"/>
              </w:rPr>
              <w:t>публічної</w:t>
            </w:r>
            <w:proofErr w:type="spellEnd"/>
            <w:r w:rsidRPr="00FE1875">
              <w:rPr>
                <w:color w:val="333333"/>
              </w:rPr>
              <w:t xml:space="preserve"> </w:t>
            </w:r>
            <w:proofErr w:type="spellStart"/>
            <w:r w:rsidRPr="00FE1875">
              <w:rPr>
                <w:color w:val="333333"/>
              </w:rPr>
              <w:t>інформації</w:t>
            </w:r>
            <w:proofErr w:type="spellEnd"/>
            <w:r w:rsidRPr="00FE1875">
              <w:rPr>
                <w:color w:val="333333"/>
              </w:rPr>
              <w:t xml:space="preserve">, </w:t>
            </w:r>
            <w:proofErr w:type="spellStart"/>
            <w:r w:rsidRPr="00FE1875">
              <w:rPr>
                <w:color w:val="333333"/>
              </w:rPr>
              <w:t>що</w:t>
            </w:r>
            <w:proofErr w:type="spellEnd"/>
            <w:r w:rsidRPr="00FE1875">
              <w:rPr>
                <w:color w:val="333333"/>
              </w:rPr>
              <w:t xml:space="preserve"> </w:t>
            </w:r>
            <w:proofErr w:type="spellStart"/>
            <w:r w:rsidRPr="00FE1875">
              <w:rPr>
                <w:color w:val="333333"/>
              </w:rPr>
              <w:t>оприлюднена</w:t>
            </w:r>
            <w:proofErr w:type="spellEnd"/>
            <w:r w:rsidRPr="00FE1875">
              <w:rPr>
                <w:color w:val="333333"/>
              </w:rPr>
              <w:t xml:space="preserve"> у </w:t>
            </w:r>
            <w:proofErr w:type="spellStart"/>
            <w:r w:rsidRPr="00FE1875">
              <w:rPr>
                <w:color w:val="333333"/>
              </w:rPr>
              <w:t>формі</w:t>
            </w:r>
            <w:proofErr w:type="spellEnd"/>
            <w:r w:rsidRPr="00FE1875">
              <w:rPr>
                <w:color w:val="333333"/>
              </w:rPr>
              <w:t xml:space="preserve"> </w:t>
            </w:r>
            <w:proofErr w:type="spellStart"/>
            <w:r w:rsidRPr="00FE1875">
              <w:rPr>
                <w:color w:val="333333"/>
              </w:rPr>
              <w:t>відкритих</w:t>
            </w:r>
            <w:proofErr w:type="spellEnd"/>
            <w:r w:rsidRPr="00FE1875">
              <w:rPr>
                <w:color w:val="333333"/>
              </w:rPr>
              <w:t xml:space="preserve"> </w:t>
            </w:r>
            <w:proofErr w:type="spellStart"/>
            <w:r w:rsidRPr="00FE1875">
              <w:rPr>
                <w:color w:val="333333"/>
              </w:rPr>
              <w:t>даних</w:t>
            </w:r>
            <w:proofErr w:type="spellEnd"/>
            <w:r w:rsidRPr="00FE1875">
              <w:rPr>
                <w:color w:val="333333"/>
              </w:rPr>
              <w:t xml:space="preserve"> </w:t>
            </w:r>
            <w:proofErr w:type="spellStart"/>
            <w:r w:rsidRPr="00FE1875">
              <w:rPr>
                <w:color w:val="333333"/>
              </w:rPr>
              <w:t>згідно</w:t>
            </w:r>
            <w:proofErr w:type="spellEnd"/>
            <w:r w:rsidRPr="00FE1875">
              <w:rPr>
                <w:color w:val="333333"/>
              </w:rPr>
              <w:t xml:space="preserve"> </w:t>
            </w:r>
            <w:proofErr w:type="spellStart"/>
            <w:r w:rsidRPr="00FE1875">
              <w:rPr>
                <w:color w:val="333333"/>
              </w:rPr>
              <w:t>із</w:t>
            </w:r>
            <w:proofErr w:type="spellEnd"/>
            <w:r w:rsidRPr="00FE1875">
              <w:rPr>
                <w:color w:val="333333"/>
              </w:rPr>
              <w:t> </w:t>
            </w:r>
            <w:hyperlink r:id="rId36" w:tgtFrame="_blank" w:history="1">
              <w:r w:rsidRPr="00FE1875">
                <w:rPr>
                  <w:color w:val="000099"/>
                  <w:u w:val="single"/>
                </w:rPr>
                <w:t xml:space="preserve">Законом </w:t>
              </w:r>
              <w:proofErr w:type="spellStart"/>
              <w:r w:rsidRPr="00FE1875">
                <w:rPr>
                  <w:color w:val="000099"/>
                  <w:u w:val="single"/>
                </w:rPr>
                <w:t>України</w:t>
              </w:r>
              <w:proofErr w:type="spellEnd"/>
            </w:hyperlink>
            <w:r w:rsidRPr="00FE1875">
              <w:rPr>
                <w:color w:val="333333"/>
              </w:rPr>
              <w:t xml:space="preserve"> “Про доступ до </w:t>
            </w:r>
            <w:proofErr w:type="spellStart"/>
            <w:r w:rsidRPr="00FE1875">
              <w:rPr>
                <w:color w:val="333333"/>
              </w:rPr>
              <w:t>публічної</w:t>
            </w:r>
            <w:proofErr w:type="spellEnd"/>
            <w:r w:rsidRPr="00FE1875">
              <w:rPr>
                <w:color w:val="333333"/>
              </w:rPr>
              <w:t xml:space="preserve"> </w:t>
            </w:r>
            <w:proofErr w:type="spellStart"/>
            <w:r w:rsidRPr="00FE1875">
              <w:rPr>
                <w:color w:val="333333"/>
              </w:rPr>
              <w:t>інформації</w:t>
            </w:r>
            <w:proofErr w:type="spellEnd"/>
            <w:r w:rsidRPr="00FE1875">
              <w:rPr>
                <w:color w:val="333333"/>
              </w:rPr>
              <w:t>” та/</w:t>
            </w:r>
            <w:proofErr w:type="spellStart"/>
            <w:r w:rsidRPr="00FE1875">
              <w:rPr>
                <w:color w:val="333333"/>
              </w:rPr>
              <w:t>або</w:t>
            </w:r>
            <w:proofErr w:type="spellEnd"/>
            <w:r w:rsidRPr="00FE1875">
              <w:rPr>
                <w:color w:val="333333"/>
              </w:rPr>
              <w:t xml:space="preserve"> </w:t>
            </w:r>
            <w:proofErr w:type="spellStart"/>
            <w:r w:rsidRPr="00FE1875">
              <w:rPr>
                <w:color w:val="333333"/>
              </w:rPr>
              <w:t>міститься</w:t>
            </w:r>
            <w:proofErr w:type="spellEnd"/>
            <w:r w:rsidRPr="00FE1875">
              <w:rPr>
                <w:color w:val="333333"/>
              </w:rPr>
              <w:t xml:space="preserve"> у </w:t>
            </w:r>
            <w:proofErr w:type="spellStart"/>
            <w:r w:rsidRPr="00FE1875">
              <w:rPr>
                <w:color w:val="333333"/>
              </w:rPr>
              <w:t>відкритих</w:t>
            </w:r>
            <w:proofErr w:type="spellEnd"/>
            <w:r w:rsidRPr="00FE1875">
              <w:rPr>
                <w:color w:val="333333"/>
              </w:rPr>
              <w:t xml:space="preserve"> </w:t>
            </w:r>
            <w:proofErr w:type="spellStart"/>
            <w:r w:rsidRPr="00FE1875">
              <w:rPr>
                <w:color w:val="333333"/>
              </w:rPr>
              <w:t>публічних</w:t>
            </w:r>
            <w:proofErr w:type="spellEnd"/>
            <w:r w:rsidRPr="00FE1875">
              <w:rPr>
                <w:color w:val="333333"/>
              </w:rPr>
              <w:t xml:space="preserve"> </w:t>
            </w:r>
            <w:proofErr w:type="spellStart"/>
            <w:r w:rsidRPr="00FE1875">
              <w:rPr>
                <w:color w:val="333333"/>
              </w:rPr>
              <w:t>електронних</w:t>
            </w:r>
            <w:proofErr w:type="spellEnd"/>
            <w:r w:rsidRPr="00FE1875">
              <w:rPr>
                <w:color w:val="333333"/>
              </w:rPr>
              <w:t xml:space="preserve"> </w:t>
            </w:r>
            <w:proofErr w:type="spellStart"/>
            <w:r w:rsidRPr="00FE1875">
              <w:rPr>
                <w:color w:val="333333"/>
              </w:rPr>
              <w:t>реєстрах</w:t>
            </w:r>
            <w:proofErr w:type="spellEnd"/>
            <w:r w:rsidRPr="00FE1875">
              <w:rPr>
                <w:color w:val="333333"/>
              </w:rPr>
              <w:t xml:space="preserve">, доступ до </w:t>
            </w:r>
            <w:proofErr w:type="spellStart"/>
            <w:r w:rsidRPr="00FE1875">
              <w:rPr>
                <w:color w:val="333333"/>
              </w:rPr>
              <w:t>яких</w:t>
            </w:r>
            <w:proofErr w:type="spellEnd"/>
            <w:r w:rsidRPr="00FE1875">
              <w:rPr>
                <w:color w:val="333333"/>
              </w:rPr>
              <w:t xml:space="preserve"> є </w:t>
            </w:r>
            <w:proofErr w:type="spellStart"/>
            <w:r w:rsidRPr="00FE1875">
              <w:rPr>
                <w:color w:val="333333"/>
              </w:rPr>
              <w:t>вільним</w:t>
            </w:r>
            <w:proofErr w:type="spellEnd"/>
            <w:r w:rsidRPr="00FE1875">
              <w:rPr>
                <w:color w:val="333333"/>
              </w:rPr>
              <w:t xml:space="preserve">, </w:t>
            </w:r>
            <w:proofErr w:type="spellStart"/>
            <w:r w:rsidRPr="00FE1875">
              <w:rPr>
                <w:color w:val="333333"/>
              </w:rPr>
              <w:t>або</w:t>
            </w:r>
            <w:proofErr w:type="spellEnd"/>
            <w:r w:rsidRPr="00FE1875">
              <w:rPr>
                <w:color w:val="333333"/>
              </w:rPr>
              <w:t xml:space="preserve"> </w:t>
            </w:r>
            <w:proofErr w:type="spellStart"/>
            <w:r w:rsidRPr="00FE1875">
              <w:rPr>
                <w:color w:val="333333"/>
              </w:rPr>
              <w:t>публічної</w:t>
            </w:r>
            <w:proofErr w:type="spellEnd"/>
            <w:r w:rsidRPr="00FE1875">
              <w:rPr>
                <w:color w:val="333333"/>
              </w:rPr>
              <w:t xml:space="preserve"> </w:t>
            </w:r>
            <w:proofErr w:type="spellStart"/>
            <w:r w:rsidRPr="00FE1875">
              <w:rPr>
                <w:color w:val="333333"/>
              </w:rPr>
              <w:t>інформації</w:t>
            </w:r>
            <w:proofErr w:type="spellEnd"/>
            <w:r w:rsidRPr="00FE1875">
              <w:rPr>
                <w:color w:val="333333"/>
              </w:rPr>
              <w:t xml:space="preserve">, </w:t>
            </w:r>
            <w:proofErr w:type="spellStart"/>
            <w:r w:rsidRPr="00FE1875">
              <w:rPr>
                <w:color w:val="333333"/>
              </w:rPr>
              <w:t>що</w:t>
            </w:r>
            <w:proofErr w:type="spellEnd"/>
            <w:r w:rsidRPr="00FE1875">
              <w:rPr>
                <w:color w:val="333333"/>
              </w:rPr>
              <w:t xml:space="preserve"> є доступною в </w:t>
            </w:r>
            <w:proofErr w:type="spellStart"/>
            <w:r w:rsidRPr="00FE1875">
              <w:rPr>
                <w:color w:val="333333"/>
              </w:rPr>
              <w:t>електронній</w:t>
            </w:r>
            <w:proofErr w:type="spellEnd"/>
            <w:r w:rsidRPr="00FE1875">
              <w:rPr>
                <w:color w:val="333333"/>
              </w:rPr>
              <w:t xml:space="preserve"> </w:t>
            </w:r>
            <w:proofErr w:type="spellStart"/>
            <w:r w:rsidRPr="00FE1875">
              <w:rPr>
                <w:color w:val="333333"/>
              </w:rPr>
              <w:t>системі</w:t>
            </w:r>
            <w:proofErr w:type="spellEnd"/>
            <w:r w:rsidRPr="00FE1875">
              <w:rPr>
                <w:color w:val="333333"/>
              </w:rPr>
              <w:t xml:space="preserve"> </w:t>
            </w:r>
            <w:proofErr w:type="spellStart"/>
            <w:r w:rsidRPr="00FE1875">
              <w:rPr>
                <w:color w:val="333333"/>
              </w:rPr>
              <w:t>закупівель</w:t>
            </w:r>
            <w:proofErr w:type="spellEnd"/>
            <w:r w:rsidRPr="00FE1875">
              <w:rPr>
                <w:color w:val="333333"/>
              </w:rPr>
              <w:t xml:space="preserve">, </w:t>
            </w:r>
            <w:proofErr w:type="spellStart"/>
            <w:r w:rsidRPr="00FE1875">
              <w:rPr>
                <w:color w:val="333333"/>
              </w:rPr>
              <w:t>крім</w:t>
            </w:r>
            <w:proofErr w:type="spellEnd"/>
            <w:r w:rsidRPr="00FE1875">
              <w:rPr>
                <w:color w:val="333333"/>
              </w:rPr>
              <w:t xml:space="preserve"> </w:t>
            </w:r>
            <w:proofErr w:type="spellStart"/>
            <w:r w:rsidRPr="00FE1875">
              <w:rPr>
                <w:color w:val="333333"/>
              </w:rPr>
              <w:t>випадків</w:t>
            </w:r>
            <w:proofErr w:type="spellEnd"/>
            <w:r w:rsidRPr="00FE1875">
              <w:rPr>
                <w:color w:val="333333"/>
              </w:rPr>
              <w:t xml:space="preserve">, коли доступ до </w:t>
            </w:r>
            <w:proofErr w:type="spellStart"/>
            <w:r w:rsidRPr="00FE1875">
              <w:rPr>
                <w:color w:val="333333"/>
              </w:rPr>
              <w:t>такої</w:t>
            </w:r>
            <w:proofErr w:type="spellEnd"/>
            <w:r w:rsidRPr="00FE1875">
              <w:rPr>
                <w:color w:val="333333"/>
              </w:rPr>
              <w:t xml:space="preserve"> </w:t>
            </w:r>
            <w:proofErr w:type="spellStart"/>
            <w:r w:rsidRPr="00FE1875">
              <w:rPr>
                <w:color w:val="333333"/>
              </w:rPr>
              <w:t>інформації</w:t>
            </w:r>
            <w:proofErr w:type="spellEnd"/>
            <w:r w:rsidRPr="00FE1875">
              <w:rPr>
                <w:color w:val="333333"/>
              </w:rPr>
              <w:t xml:space="preserve"> є </w:t>
            </w:r>
            <w:proofErr w:type="spellStart"/>
            <w:r w:rsidRPr="00FE1875">
              <w:rPr>
                <w:color w:val="333333"/>
              </w:rPr>
              <w:t>обмеженим</w:t>
            </w:r>
            <w:proofErr w:type="spellEnd"/>
            <w:r w:rsidRPr="00FE1875">
              <w:rPr>
                <w:color w:val="333333"/>
              </w:rPr>
              <w:t xml:space="preserve"> на момент </w:t>
            </w:r>
            <w:proofErr w:type="spellStart"/>
            <w:r w:rsidRPr="00FE1875">
              <w:rPr>
                <w:color w:val="333333"/>
              </w:rPr>
              <w:t>оприлюднення</w:t>
            </w:r>
            <w:proofErr w:type="spellEnd"/>
            <w:r w:rsidRPr="00FE1875">
              <w:rPr>
                <w:color w:val="333333"/>
              </w:rPr>
              <w:t xml:space="preserve"> </w:t>
            </w:r>
            <w:proofErr w:type="spellStart"/>
            <w:r w:rsidRPr="00FE1875">
              <w:rPr>
                <w:color w:val="333333"/>
              </w:rPr>
              <w:t>оголошення</w:t>
            </w:r>
            <w:proofErr w:type="spellEnd"/>
            <w:r w:rsidRPr="00FE1875">
              <w:rPr>
                <w:color w:val="333333"/>
              </w:rPr>
              <w:t xml:space="preserve"> про </w:t>
            </w:r>
            <w:proofErr w:type="spellStart"/>
            <w:r w:rsidRPr="00FE1875">
              <w:rPr>
                <w:color w:val="333333"/>
              </w:rPr>
              <w:t>проведення</w:t>
            </w:r>
            <w:proofErr w:type="spellEnd"/>
            <w:r w:rsidRPr="00FE1875">
              <w:rPr>
                <w:color w:val="333333"/>
              </w:rPr>
              <w:t xml:space="preserve"> </w:t>
            </w:r>
            <w:proofErr w:type="spellStart"/>
            <w:r w:rsidRPr="00FE1875">
              <w:rPr>
                <w:color w:val="333333"/>
              </w:rPr>
              <w:t>відкритих</w:t>
            </w:r>
            <w:proofErr w:type="spellEnd"/>
            <w:r w:rsidRPr="00FE1875">
              <w:rPr>
                <w:color w:val="333333"/>
              </w:rPr>
              <w:t xml:space="preserve"> </w:t>
            </w:r>
            <w:proofErr w:type="spellStart"/>
            <w:r w:rsidRPr="00FE1875">
              <w:rPr>
                <w:color w:val="333333"/>
              </w:rPr>
              <w:t>торгів</w:t>
            </w:r>
            <w:proofErr w:type="spellEnd"/>
            <w:r w:rsidRPr="00FE1875">
              <w:rPr>
                <w:color w:val="333333"/>
              </w:rPr>
              <w:t>.</w:t>
            </w:r>
          </w:p>
          <w:p w14:paraId="5856FBFD" w14:textId="77777777" w:rsidR="00A84463" w:rsidRPr="00FE1875" w:rsidRDefault="00A84463" w:rsidP="00A84463">
            <w:pPr>
              <w:shd w:val="clear" w:color="auto" w:fill="FFFFFF"/>
              <w:spacing w:after="150"/>
              <w:ind w:firstLine="450"/>
              <w:jc w:val="both"/>
              <w:rPr>
                <w:color w:val="333333"/>
              </w:rPr>
            </w:pPr>
            <w:proofErr w:type="spellStart"/>
            <w:r w:rsidRPr="00FE1875">
              <w:rPr>
                <w:color w:val="333333"/>
              </w:rPr>
              <w:t>Учасник</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підтверджує</w:t>
            </w:r>
            <w:proofErr w:type="spellEnd"/>
            <w:r w:rsidRPr="00FE1875">
              <w:rPr>
                <w:color w:val="333333"/>
              </w:rPr>
              <w:t xml:space="preserve"> </w:t>
            </w:r>
            <w:proofErr w:type="spellStart"/>
            <w:r w:rsidRPr="00FE1875">
              <w:rPr>
                <w:color w:val="333333"/>
              </w:rPr>
              <w:t>відсутність</w:t>
            </w:r>
            <w:proofErr w:type="spellEnd"/>
            <w:r w:rsidRPr="00FE1875">
              <w:rPr>
                <w:color w:val="333333"/>
              </w:rPr>
              <w:t xml:space="preserve"> </w:t>
            </w:r>
            <w:proofErr w:type="spellStart"/>
            <w:r w:rsidRPr="00FE1875">
              <w:rPr>
                <w:color w:val="333333"/>
              </w:rPr>
              <w:t>підстав</w:t>
            </w:r>
            <w:proofErr w:type="spellEnd"/>
            <w:r w:rsidRPr="00FE1875">
              <w:rPr>
                <w:color w:val="333333"/>
              </w:rPr>
              <w:t xml:space="preserve">, </w:t>
            </w:r>
            <w:proofErr w:type="spellStart"/>
            <w:r w:rsidRPr="00FE1875">
              <w:rPr>
                <w:color w:val="333333"/>
              </w:rPr>
              <w:t>зазначених</w:t>
            </w:r>
            <w:proofErr w:type="spellEnd"/>
            <w:r w:rsidRPr="00FE1875">
              <w:rPr>
                <w:color w:val="333333"/>
              </w:rPr>
              <w:t xml:space="preserve"> в </w:t>
            </w:r>
            <w:proofErr w:type="spellStart"/>
            <w:r w:rsidRPr="00FE1875">
              <w:rPr>
                <w:color w:val="333333"/>
              </w:rPr>
              <w:t>цьому</w:t>
            </w:r>
            <w:proofErr w:type="spellEnd"/>
            <w:r w:rsidRPr="00FE1875">
              <w:rPr>
                <w:color w:val="333333"/>
              </w:rPr>
              <w:t xml:space="preserve"> </w:t>
            </w:r>
            <w:proofErr w:type="spellStart"/>
            <w:r w:rsidRPr="00FE1875">
              <w:rPr>
                <w:color w:val="333333"/>
              </w:rPr>
              <w:t>пункті</w:t>
            </w:r>
            <w:proofErr w:type="spellEnd"/>
            <w:r w:rsidRPr="00FE1875">
              <w:rPr>
                <w:color w:val="333333"/>
              </w:rPr>
              <w:t xml:space="preserve"> (</w:t>
            </w:r>
            <w:proofErr w:type="spellStart"/>
            <w:r w:rsidRPr="00FE1875">
              <w:rPr>
                <w:color w:val="333333"/>
              </w:rPr>
              <w:t>крім</w:t>
            </w:r>
            <w:proofErr w:type="spellEnd"/>
            <w:r w:rsidRPr="00FE1875">
              <w:rPr>
                <w:color w:val="333333"/>
              </w:rPr>
              <w:t> </w:t>
            </w:r>
            <w:proofErr w:type="spellStart"/>
            <w:r>
              <w:fldChar w:fldCharType="begin"/>
            </w:r>
            <w:r>
              <w:instrText xml:space="preserve"> HYPERLINK "https://zakon.rada.gov.ua/laws/show/1178-2022-%D0%BF" \l "n616" </w:instrText>
            </w:r>
            <w:r>
              <w:fldChar w:fldCharType="separate"/>
            </w:r>
            <w:r w:rsidRPr="00FE1875">
              <w:rPr>
                <w:color w:val="006600"/>
                <w:u w:val="single"/>
              </w:rPr>
              <w:t>підпунктів</w:t>
            </w:r>
            <w:proofErr w:type="spellEnd"/>
            <w:r w:rsidRPr="00FE1875">
              <w:rPr>
                <w:color w:val="006600"/>
                <w:u w:val="single"/>
              </w:rPr>
              <w:t xml:space="preserve"> 1</w:t>
            </w:r>
            <w:r>
              <w:rPr>
                <w:color w:val="006600"/>
                <w:u w:val="single"/>
              </w:rPr>
              <w:fldChar w:fldCharType="end"/>
            </w:r>
            <w:r w:rsidRPr="00FE1875">
              <w:rPr>
                <w:color w:val="333333"/>
              </w:rPr>
              <w:t> і </w:t>
            </w:r>
            <w:hyperlink r:id="rId37" w:anchor="n622" w:history="1">
              <w:r w:rsidRPr="00FE1875">
                <w:rPr>
                  <w:color w:val="006600"/>
                  <w:u w:val="single"/>
                </w:rPr>
                <w:t>7</w:t>
              </w:r>
            </w:hyperlink>
            <w:r w:rsidRPr="00FE1875">
              <w:rPr>
                <w:color w:val="333333"/>
              </w:rPr>
              <w:t> </w:t>
            </w:r>
            <w:proofErr w:type="spellStart"/>
            <w:r w:rsidRPr="00FE1875">
              <w:rPr>
                <w:color w:val="333333"/>
              </w:rPr>
              <w:t>цього</w:t>
            </w:r>
            <w:proofErr w:type="spellEnd"/>
            <w:r w:rsidRPr="00FE1875">
              <w:rPr>
                <w:color w:val="333333"/>
              </w:rPr>
              <w:t xml:space="preserve"> пункту), шляхом </w:t>
            </w:r>
            <w:proofErr w:type="spellStart"/>
            <w:r w:rsidRPr="00FE1875">
              <w:rPr>
                <w:color w:val="333333"/>
              </w:rPr>
              <w:t>самостійного</w:t>
            </w:r>
            <w:proofErr w:type="spellEnd"/>
            <w:r w:rsidRPr="00FE1875">
              <w:rPr>
                <w:color w:val="333333"/>
              </w:rPr>
              <w:t xml:space="preserve"> </w:t>
            </w:r>
            <w:proofErr w:type="spellStart"/>
            <w:r w:rsidRPr="00FE1875">
              <w:rPr>
                <w:color w:val="333333"/>
              </w:rPr>
              <w:t>декларування</w:t>
            </w:r>
            <w:proofErr w:type="spellEnd"/>
            <w:r w:rsidRPr="00FE1875">
              <w:rPr>
                <w:color w:val="333333"/>
              </w:rPr>
              <w:t xml:space="preserve"> </w:t>
            </w:r>
            <w:proofErr w:type="spellStart"/>
            <w:r w:rsidRPr="00FE1875">
              <w:rPr>
                <w:color w:val="333333"/>
              </w:rPr>
              <w:t>відсутності</w:t>
            </w:r>
            <w:proofErr w:type="spellEnd"/>
            <w:r w:rsidRPr="00FE1875">
              <w:rPr>
                <w:color w:val="333333"/>
              </w:rPr>
              <w:t xml:space="preserve"> таких </w:t>
            </w:r>
            <w:proofErr w:type="spellStart"/>
            <w:r w:rsidRPr="00FE1875">
              <w:rPr>
                <w:color w:val="333333"/>
              </w:rPr>
              <w:t>підстав</w:t>
            </w:r>
            <w:proofErr w:type="spellEnd"/>
            <w:r w:rsidRPr="00FE1875">
              <w:rPr>
                <w:color w:val="333333"/>
              </w:rPr>
              <w:t xml:space="preserve"> в </w:t>
            </w:r>
            <w:proofErr w:type="spellStart"/>
            <w:r w:rsidRPr="00FE1875">
              <w:rPr>
                <w:color w:val="333333"/>
              </w:rPr>
              <w:t>електронній</w:t>
            </w:r>
            <w:proofErr w:type="spellEnd"/>
            <w:r w:rsidRPr="00FE1875">
              <w:rPr>
                <w:color w:val="333333"/>
              </w:rPr>
              <w:t xml:space="preserve"> </w:t>
            </w:r>
            <w:proofErr w:type="spellStart"/>
            <w:r w:rsidRPr="00FE1875">
              <w:rPr>
                <w:color w:val="333333"/>
              </w:rPr>
              <w:t>системі</w:t>
            </w:r>
            <w:proofErr w:type="spellEnd"/>
            <w:r w:rsidRPr="00FE1875">
              <w:rPr>
                <w:color w:val="333333"/>
              </w:rPr>
              <w:t xml:space="preserve"> </w:t>
            </w:r>
            <w:proofErr w:type="spellStart"/>
            <w:r w:rsidRPr="00FE1875">
              <w:rPr>
                <w:color w:val="333333"/>
              </w:rPr>
              <w:t>закупівель</w:t>
            </w:r>
            <w:proofErr w:type="spellEnd"/>
            <w:r w:rsidRPr="00FE1875">
              <w:rPr>
                <w:color w:val="333333"/>
              </w:rPr>
              <w:t xml:space="preserve"> </w:t>
            </w:r>
            <w:proofErr w:type="spellStart"/>
            <w:r w:rsidRPr="00FE1875">
              <w:rPr>
                <w:color w:val="333333"/>
              </w:rPr>
              <w:t>під</w:t>
            </w:r>
            <w:proofErr w:type="spellEnd"/>
            <w:r w:rsidRPr="00FE1875">
              <w:rPr>
                <w:color w:val="333333"/>
              </w:rPr>
              <w:t xml:space="preserve"> час </w:t>
            </w:r>
            <w:proofErr w:type="spellStart"/>
            <w:r w:rsidRPr="00FE1875">
              <w:rPr>
                <w:color w:val="333333"/>
              </w:rPr>
              <w:t>подання</w:t>
            </w:r>
            <w:proofErr w:type="spellEnd"/>
            <w:r w:rsidRPr="00FE1875">
              <w:rPr>
                <w:color w:val="333333"/>
              </w:rPr>
              <w:t xml:space="preserve"> </w:t>
            </w:r>
            <w:proofErr w:type="spellStart"/>
            <w:r w:rsidRPr="00FE1875">
              <w:rPr>
                <w:color w:val="333333"/>
              </w:rPr>
              <w:t>тендерної</w:t>
            </w:r>
            <w:proofErr w:type="spellEnd"/>
            <w:r w:rsidRPr="00FE1875">
              <w:rPr>
                <w:color w:val="333333"/>
              </w:rPr>
              <w:t xml:space="preserve"> </w:t>
            </w:r>
            <w:proofErr w:type="spellStart"/>
            <w:r w:rsidRPr="00FE1875">
              <w:rPr>
                <w:color w:val="333333"/>
              </w:rPr>
              <w:t>пропозиції</w:t>
            </w:r>
            <w:proofErr w:type="spellEnd"/>
            <w:r w:rsidRPr="00FE1875">
              <w:rPr>
                <w:color w:val="333333"/>
              </w:rPr>
              <w:t>.</w:t>
            </w:r>
          </w:p>
          <w:p w14:paraId="1C0DF826" w14:textId="77777777" w:rsidR="00A84463" w:rsidRPr="00FE1875" w:rsidRDefault="00A84463" w:rsidP="00A84463">
            <w:pPr>
              <w:shd w:val="clear" w:color="auto" w:fill="FFFFFF"/>
              <w:spacing w:after="150"/>
              <w:ind w:firstLine="450"/>
              <w:jc w:val="both"/>
              <w:rPr>
                <w:color w:val="333333"/>
              </w:rPr>
            </w:pPr>
            <w:proofErr w:type="spellStart"/>
            <w:r w:rsidRPr="00FE1875">
              <w:rPr>
                <w:color w:val="333333"/>
              </w:rPr>
              <w:t>Замовник</w:t>
            </w:r>
            <w:proofErr w:type="spellEnd"/>
            <w:r w:rsidRPr="00FE1875">
              <w:rPr>
                <w:color w:val="333333"/>
              </w:rPr>
              <w:t xml:space="preserve"> не </w:t>
            </w:r>
            <w:proofErr w:type="spellStart"/>
            <w:r w:rsidRPr="00FE1875">
              <w:rPr>
                <w:color w:val="333333"/>
              </w:rPr>
              <w:t>вимагає</w:t>
            </w:r>
            <w:proofErr w:type="spellEnd"/>
            <w:r w:rsidRPr="00FE1875">
              <w:rPr>
                <w:color w:val="333333"/>
              </w:rPr>
              <w:t xml:space="preserve"> </w:t>
            </w:r>
            <w:proofErr w:type="spellStart"/>
            <w:r w:rsidRPr="00FE1875">
              <w:rPr>
                <w:color w:val="333333"/>
              </w:rPr>
              <w:t>від</w:t>
            </w:r>
            <w:proofErr w:type="spellEnd"/>
            <w:r w:rsidRPr="00FE1875">
              <w:rPr>
                <w:color w:val="333333"/>
              </w:rPr>
              <w:t xml:space="preserve"> </w:t>
            </w:r>
            <w:proofErr w:type="spellStart"/>
            <w:r w:rsidRPr="00FE1875">
              <w:rPr>
                <w:color w:val="333333"/>
              </w:rPr>
              <w:t>учасника</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під</w:t>
            </w:r>
            <w:proofErr w:type="spellEnd"/>
            <w:r w:rsidRPr="00FE1875">
              <w:rPr>
                <w:color w:val="333333"/>
              </w:rPr>
              <w:t xml:space="preserve"> час </w:t>
            </w:r>
            <w:proofErr w:type="spellStart"/>
            <w:r w:rsidRPr="00FE1875">
              <w:rPr>
                <w:color w:val="333333"/>
              </w:rPr>
              <w:t>подання</w:t>
            </w:r>
            <w:proofErr w:type="spellEnd"/>
            <w:r w:rsidRPr="00FE1875">
              <w:rPr>
                <w:color w:val="333333"/>
              </w:rPr>
              <w:t xml:space="preserve"> </w:t>
            </w:r>
            <w:proofErr w:type="spellStart"/>
            <w:r w:rsidRPr="00FE1875">
              <w:rPr>
                <w:color w:val="333333"/>
              </w:rPr>
              <w:t>тендерної</w:t>
            </w:r>
            <w:proofErr w:type="spellEnd"/>
            <w:r w:rsidRPr="00FE1875">
              <w:rPr>
                <w:color w:val="333333"/>
              </w:rPr>
              <w:t xml:space="preserve"> </w:t>
            </w:r>
            <w:proofErr w:type="spellStart"/>
            <w:r w:rsidRPr="00FE1875">
              <w:rPr>
                <w:color w:val="333333"/>
              </w:rPr>
              <w:t>пропозиції</w:t>
            </w:r>
            <w:proofErr w:type="spellEnd"/>
            <w:r w:rsidRPr="00FE1875">
              <w:rPr>
                <w:color w:val="333333"/>
              </w:rPr>
              <w:t xml:space="preserve"> в </w:t>
            </w:r>
            <w:proofErr w:type="spellStart"/>
            <w:r w:rsidRPr="00FE1875">
              <w:rPr>
                <w:color w:val="333333"/>
              </w:rPr>
              <w:t>електронній</w:t>
            </w:r>
            <w:proofErr w:type="spellEnd"/>
            <w:r w:rsidRPr="00FE1875">
              <w:rPr>
                <w:color w:val="333333"/>
              </w:rPr>
              <w:t xml:space="preserve"> </w:t>
            </w:r>
            <w:proofErr w:type="spellStart"/>
            <w:r w:rsidRPr="00FE1875">
              <w:rPr>
                <w:color w:val="333333"/>
              </w:rPr>
              <w:t>системі</w:t>
            </w:r>
            <w:proofErr w:type="spellEnd"/>
            <w:r w:rsidRPr="00FE1875">
              <w:rPr>
                <w:color w:val="333333"/>
              </w:rPr>
              <w:t xml:space="preserve"> </w:t>
            </w:r>
            <w:proofErr w:type="spellStart"/>
            <w:r w:rsidRPr="00FE1875">
              <w:rPr>
                <w:color w:val="333333"/>
              </w:rPr>
              <w:t>закупівель</w:t>
            </w:r>
            <w:proofErr w:type="spellEnd"/>
            <w:r w:rsidRPr="00FE1875">
              <w:rPr>
                <w:color w:val="333333"/>
              </w:rPr>
              <w:t xml:space="preserve"> будь-</w:t>
            </w:r>
            <w:proofErr w:type="spellStart"/>
            <w:r w:rsidRPr="00FE1875">
              <w:rPr>
                <w:color w:val="333333"/>
              </w:rPr>
              <w:t>яких</w:t>
            </w:r>
            <w:proofErr w:type="spellEnd"/>
            <w:r w:rsidRPr="00FE1875">
              <w:rPr>
                <w:color w:val="333333"/>
              </w:rPr>
              <w:t xml:space="preserve"> </w:t>
            </w:r>
            <w:proofErr w:type="spellStart"/>
            <w:r w:rsidRPr="00FE1875">
              <w:rPr>
                <w:color w:val="333333"/>
              </w:rPr>
              <w:t>документів</w:t>
            </w:r>
            <w:proofErr w:type="spellEnd"/>
            <w:r w:rsidRPr="00FE1875">
              <w:rPr>
                <w:color w:val="333333"/>
              </w:rPr>
              <w:t xml:space="preserve">, </w:t>
            </w:r>
            <w:proofErr w:type="spellStart"/>
            <w:r w:rsidRPr="00FE1875">
              <w:rPr>
                <w:color w:val="333333"/>
              </w:rPr>
              <w:t>що</w:t>
            </w:r>
            <w:proofErr w:type="spellEnd"/>
            <w:r w:rsidRPr="00FE1875">
              <w:rPr>
                <w:color w:val="333333"/>
              </w:rPr>
              <w:t xml:space="preserve"> </w:t>
            </w:r>
            <w:proofErr w:type="spellStart"/>
            <w:r w:rsidRPr="00FE1875">
              <w:rPr>
                <w:color w:val="333333"/>
              </w:rPr>
              <w:t>підтверджують</w:t>
            </w:r>
            <w:proofErr w:type="spellEnd"/>
            <w:r w:rsidRPr="00FE1875">
              <w:rPr>
                <w:color w:val="333333"/>
              </w:rPr>
              <w:t xml:space="preserve"> </w:t>
            </w:r>
            <w:proofErr w:type="spellStart"/>
            <w:r w:rsidRPr="00FE1875">
              <w:rPr>
                <w:color w:val="333333"/>
              </w:rPr>
              <w:t>відсутність</w:t>
            </w:r>
            <w:proofErr w:type="spellEnd"/>
            <w:r w:rsidRPr="00FE1875">
              <w:rPr>
                <w:color w:val="333333"/>
              </w:rPr>
              <w:t xml:space="preserve"> </w:t>
            </w:r>
            <w:proofErr w:type="spellStart"/>
            <w:r w:rsidRPr="00FE1875">
              <w:rPr>
                <w:color w:val="333333"/>
              </w:rPr>
              <w:t>підстав</w:t>
            </w:r>
            <w:proofErr w:type="spellEnd"/>
            <w:r w:rsidRPr="00FE1875">
              <w:rPr>
                <w:color w:val="333333"/>
              </w:rPr>
              <w:t xml:space="preserve">, </w:t>
            </w:r>
            <w:proofErr w:type="spellStart"/>
            <w:r w:rsidRPr="00FE1875">
              <w:rPr>
                <w:color w:val="333333"/>
              </w:rPr>
              <w:t>визначених</w:t>
            </w:r>
            <w:proofErr w:type="spellEnd"/>
            <w:r w:rsidRPr="00FE1875">
              <w:rPr>
                <w:color w:val="333333"/>
              </w:rPr>
              <w:t xml:space="preserve"> у </w:t>
            </w:r>
            <w:proofErr w:type="spellStart"/>
            <w:r w:rsidRPr="00FE1875">
              <w:rPr>
                <w:color w:val="333333"/>
              </w:rPr>
              <w:t>цьому</w:t>
            </w:r>
            <w:proofErr w:type="spellEnd"/>
            <w:r w:rsidRPr="00FE1875">
              <w:rPr>
                <w:color w:val="333333"/>
              </w:rPr>
              <w:t xml:space="preserve"> </w:t>
            </w:r>
            <w:proofErr w:type="spellStart"/>
            <w:r w:rsidRPr="00FE1875">
              <w:rPr>
                <w:color w:val="333333"/>
              </w:rPr>
              <w:t>пункті</w:t>
            </w:r>
            <w:proofErr w:type="spellEnd"/>
            <w:r w:rsidRPr="00FE1875">
              <w:rPr>
                <w:color w:val="333333"/>
              </w:rPr>
              <w:t xml:space="preserve">, </w:t>
            </w:r>
            <w:proofErr w:type="spellStart"/>
            <w:r w:rsidRPr="00FE1875">
              <w:rPr>
                <w:color w:val="333333"/>
              </w:rPr>
              <w:t>крім</w:t>
            </w:r>
            <w:proofErr w:type="spellEnd"/>
            <w:r w:rsidRPr="00FE1875">
              <w:rPr>
                <w:color w:val="333333"/>
              </w:rPr>
              <w:t xml:space="preserve"> </w:t>
            </w:r>
            <w:proofErr w:type="spellStart"/>
            <w:r w:rsidRPr="00FE1875">
              <w:rPr>
                <w:color w:val="333333"/>
              </w:rPr>
              <w:t>самостійного</w:t>
            </w:r>
            <w:proofErr w:type="spellEnd"/>
            <w:r w:rsidRPr="00FE1875">
              <w:rPr>
                <w:color w:val="333333"/>
              </w:rPr>
              <w:t xml:space="preserve"> </w:t>
            </w:r>
            <w:proofErr w:type="spellStart"/>
            <w:r w:rsidRPr="00FE1875">
              <w:rPr>
                <w:color w:val="333333"/>
              </w:rPr>
              <w:t>декларування</w:t>
            </w:r>
            <w:proofErr w:type="spellEnd"/>
            <w:r w:rsidRPr="00FE1875">
              <w:rPr>
                <w:color w:val="333333"/>
              </w:rPr>
              <w:t xml:space="preserve"> </w:t>
            </w:r>
            <w:proofErr w:type="spellStart"/>
            <w:r w:rsidRPr="00FE1875">
              <w:rPr>
                <w:color w:val="333333"/>
              </w:rPr>
              <w:t>відсутності</w:t>
            </w:r>
            <w:proofErr w:type="spellEnd"/>
            <w:r w:rsidRPr="00FE1875">
              <w:rPr>
                <w:color w:val="333333"/>
              </w:rPr>
              <w:t xml:space="preserve"> таких </w:t>
            </w:r>
            <w:proofErr w:type="spellStart"/>
            <w:r w:rsidRPr="00FE1875">
              <w:rPr>
                <w:color w:val="333333"/>
              </w:rPr>
              <w:t>підстав</w:t>
            </w:r>
            <w:proofErr w:type="spellEnd"/>
            <w:r w:rsidRPr="00FE1875">
              <w:rPr>
                <w:color w:val="333333"/>
              </w:rPr>
              <w:t xml:space="preserve"> </w:t>
            </w:r>
            <w:proofErr w:type="spellStart"/>
            <w:r w:rsidRPr="00FE1875">
              <w:rPr>
                <w:color w:val="333333"/>
              </w:rPr>
              <w:t>учасником</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відповідно</w:t>
            </w:r>
            <w:proofErr w:type="spellEnd"/>
            <w:r w:rsidRPr="00FE1875">
              <w:rPr>
                <w:color w:val="333333"/>
              </w:rPr>
              <w:t xml:space="preserve"> </w:t>
            </w:r>
            <w:r w:rsidRPr="00FE1875">
              <w:rPr>
                <w:color w:val="333333"/>
              </w:rPr>
              <w:lastRenderedPageBreak/>
              <w:t>до </w:t>
            </w:r>
            <w:hyperlink r:id="rId38" w:anchor="n630" w:history="1">
              <w:r w:rsidRPr="00FE1875">
                <w:rPr>
                  <w:color w:val="006600"/>
                  <w:u w:val="single"/>
                </w:rPr>
                <w:t xml:space="preserve">абзацу </w:t>
              </w:r>
              <w:proofErr w:type="spellStart"/>
              <w:r w:rsidRPr="00FE1875">
                <w:rPr>
                  <w:color w:val="006600"/>
                  <w:u w:val="single"/>
                </w:rPr>
                <w:t>шістнадцятого</w:t>
              </w:r>
              <w:proofErr w:type="spellEnd"/>
            </w:hyperlink>
            <w:r w:rsidRPr="00FE1875">
              <w:rPr>
                <w:color w:val="333333"/>
              </w:rPr>
              <w:t> </w:t>
            </w:r>
            <w:proofErr w:type="spellStart"/>
            <w:r w:rsidRPr="00FE1875">
              <w:rPr>
                <w:color w:val="333333"/>
              </w:rPr>
              <w:t>цього</w:t>
            </w:r>
            <w:proofErr w:type="spellEnd"/>
            <w:r w:rsidRPr="00FE1875">
              <w:rPr>
                <w:color w:val="333333"/>
              </w:rPr>
              <w:t xml:space="preserve"> пункту.</w:t>
            </w:r>
          </w:p>
          <w:p w14:paraId="5EF5781C" w14:textId="77777777" w:rsidR="00A84463" w:rsidRPr="00FE1875" w:rsidRDefault="00A84463" w:rsidP="00A84463">
            <w:pPr>
              <w:shd w:val="clear" w:color="auto" w:fill="FFFFFF"/>
              <w:spacing w:after="150"/>
              <w:ind w:firstLine="450"/>
              <w:jc w:val="both"/>
              <w:rPr>
                <w:color w:val="333333"/>
              </w:rPr>
            </w:pPr>
            <w:proofErr w:type="spellStart"/>
            <w:r w:rsidRPr="00FE1875">
              <w:rPr>
                <w:color w:val="333333"/>
              </w:rPr>
              <w:t>Замовник</w:t>
            </w:r>
            <w:proofErr w:type="spellEnd"/>
            <w:r w:rsidRPr="00FE1875">
              <w:rPr>
                <w:color w:val="333333"/>
              </w:rPr>
              <w:t xml:space="preserve"> </w:t>
            </w:r>
            <w:proofErr w:type="spellStart"/>
            <w:r w:rsidRPr="00FE1875">
              <w:rPr>
                <w:color w:val="333333"/>
              </w:rPr>
              <w:t>самостійно</w:t>
            </w:r>
            <w:proofErr w:type="spellEnd"/>
            <w:r w:rsidRPr="00FE1875">
              <w:rPr>
                <w:color w:val="333333"/>
              </w:rPr>
              <w:t xml:space="preserve"> за результатами </w:t>
            </w:r>
            <w:proofErr w:type="spellStart"/>
            <w:r w:rsidRPr="00FE1875">
              <w:rPr>
                <w:color w:val="333333"/>
              </w:rPr>
              <w:t>розгляду</w:t>
            </w:r>
            <w:proofErr w:type="spellEnd"/>
            <w:r w:rsidRPr="00FE1875">
              <w:rPr>
                <w:color w:val="333333"/>
              </w:rPr>
              <w:t xml:space="preserve"> </w:t>
            </w:r>
            <w:proofErr w:type="spellStart"/>
            <w:r w:rsidRPr="00FE1875">
              <w:rPr>
                <w:color w:val="333333"/>
              </w:rPr>
              <w:t>тендерної</w:t>
            </w:r>
            <w:proofErr w:type="spellEnd"/>
            <w:r w:rsidRPr="00FE1875">
              <w:rPr>
                <w:color w:val="333333"/>
              </w:rPr>
              <w:t xml:space="preserve"> </w:t>
            </w:r>
            <w:proofErr w:type="spellStart"/>
            <w:r w:rsidRPr="00FE1875">
              <w:rPr>
                <w:color w:val="333333"/>
              </w:rPr>
              <w:t>пропозиції</w:t>
            </w:r>
            <w:proofErr w:type="spellEnd"/>
            <w:r w:rsidRPr="00FE1875">
              <w:rPr>
                <w:color w:val="333333"/>
              </w:rPr>
              <w:t xml:space="preserve"> </w:t>
            </w:r>
            <w:proofErr w:type="spellStart"/>
            <w:r w:rsidRPr="00FE1875">
              <w:rPr>
                <w:color w:val="333333"/>
              </w:rPr>
              <w:t>учасника</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підтверджує</w:t>
            </w:r>
            <w:proofErr w:type="spellEnd"/>
            <w:r w:rsidRPr="00FE1875">
              <w:rPr>
                <w:color w:val="333333"/>
              </w:rPr>
              <w:t xml:space="preserve"> в </w:t>
            </w:r>
            <w:proofErr w:type="spellStart"/>
            <w:r w:rsidRPr="00FE1875">
              <w:rPr>
                <w:color w:val="333333"/>
              </w:rPr>
              <w:t>електронній</w:t>
            </w:r>
            <w:proofErr w:type="spellEnd"/>
            <w:r w:rsidRPr="00FE1875">
              <w:rPr>
                <w:color w:val="333333"/>
              </w:rPr>
              <w:t xml:space="preserve"> </w:t>
            </w:r>
            <w:proofErr w:type="spellStart"/>
            <w:r w:rsidRPr="00FE1875">
              <w:rPr>
                <w:color w:val="333333"/>
              </w:rPr>
              <w:t>системі</w:t>
            </w:r>
            <w:proofErr w:type="spellEnd"/>
            <w:r w:rsidRPr="00FE1875">
              <w:rPr>
                <w:color w:val="333333"/>
              </w:rPr>
              <w:t xml:space="preserve"> </w:t>
            </w:r>
            <w:proofErr w:type="spellStart"/>
            <w:r w:rsidRPr="00FE1875">
              <w:rPr>
                <w:color w:val="333333"/>
              </w:rPr>
              <w:t>закупівель</w:t>
            </w:r>
            <w:proofErr w:type="spellEnd"/>
            <w:r w:rsidRPr="00FE1875">
              <w:rPr>
                <w:color w:val="333333"/>
              </w:rPr>
              <w:t xml:space="preserve"> </w:t>
            </w:r>
            <w:proofErr w:type="spellStart"/>
            <w:r w:rsidRPr="00FE1875">
              <w:rPr>
                <w:color w:val="333333"/>
              </w:rPr>
              <w:t>відсутність</w:t>
            </w:r>
            <w:proofErr w:type="spellEnd"/>
            <w:r w:rsidRPr="00FE1875">
              <w:rPr>
                <w:color w:val="333333"/>
              </w:rPr>
              <w:t xml:space="preserve"> в </w:t>
            </w:r>
            <w:proofErr w:type="spellStart"/>
            <w:r w:rsidRPr="00FE1875">
              <w:rPr>
                <w:color w:val="333333"/>
              </w:rPr>
              <w:t>учасника</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підстав</w:t>
            </w:r>
            <w:proofErr w:type="spellEnd"/>
            <w:r w:rsidRPr="00FE1875">
              <w:rPr>
                <w:color w:val="333333"/>
              </w:rPr>
              <w:t xml:space="preserve">, </w:t>
            </w:r>
            <w:proofErr w:type="spellStart"/>
            <w:r w:rsidRPr="00FE1875">
              <w:rPr>
                <w:color w:val="333333"/>
              </w:rPr>
              <w:t>визначених</w:t>
            </w:r>
            <w:proofErr w:type="spellEnd"/>
            <w:r w:rsidRPr="00FE1875">
              <w:rPr>
                <w:color w:val="333333"/>
              </w:rPr>
              <w:t> </w:t>
            </w:r>
            <w:proofErr w:type="spellStart"/>
            <w:r>
              <w:fldChar w:fldCharType="begin"/>
            </w:r>
            <w:r>
              <w:instrText xml:space="preserve"> HYPERLINK "https://zakon.rada.gov.ua/laws/show/1178-2022-%D0%BF" \l "n616" </w:instrText>
            </w:r>
            <w:r>
              <w:fldChar w:fldCharType="separate"/>
            </w:r>
            <w:r w:rsidRPr="00FE1875">
              <w:rPr>
                <w:color w:val="006600"/>
                <w:u w:val="single"/>
              </w:rPr>
              <w:t>підпунктами</w:t>
            </w:r>
            <w:proofErr w:type="spellEnd"/>
            <w:r w:rsidRPr="00FE1875">
              <w:rPr>
                <w:color w:val="006600"/>
                <w:u w:val="single"/>
              </w:rPr>
              <w:t xml:space="preserve"> 1</w:t>
            </w:r>
            <w:r>
              <w:rPr>
                <w:color w:val="006600"/>
                <w:u w:val="single"/>
              </w:rPr>
              <w:fldChar w:fldCharType="end"/>
            </w:r>
            <w:r w:rsidRPr="00FE1875">
              <w:rPr>
                <w:color w:val="333333"/>
              </w:rPr>
              <w:t> і </w:t>
            </w:r>
            <w:hyperlink r:id="rId39" w:anchor="n622" w:history="1">
              <w:r w:rsidRPr="00FE1875">
                <w:rPr>
                  <w:color w:val="006600"/>
                  <w:u w:val="single"/>
                </w:rPr>
                <w:t>7</w:t>
              </w:r>
            </w:hyperlink>
            <w:r w:rsidRPr="00FE1875">
              <w:rPr>
                <w:color w:val="333333"/>
              </w:rPr>
              <w:t> </w:t>
            </w:r>
            <w:proofErr w:type="spellStart"/>
            <w:r w:rsidRPr="00FE1875">
              <w:rPr>
                <w:color w:val="333333"/>
              </w:rPr>
              <w:t>цього</w:t>
            </w:r>
            <w:proofErr w:type="spellEnd"/>
            <w:r w:rsidRPr="00FE1875">
              <w:rPr>
                <w:color w:val="333333"/>
              </w:rPr>
              <w:t xml:space="preserve"> пункту.</w:t>
            </w:r>
          </w:p>
          <w:p w14:paraId="0A0DADC1" w14:textId="77777777" w:rsidR="00A84463" w:rsidRPr="00FE1875" w:rsidRDefault="00A84463" w:rsidP="00A84463">
            <w:pPr>
              <w:shd w:val="clear" w:color="auto" w:fill="FFFFFF"/>
              <w:spacing w:after="150"/>
              <w:ind w:firstLine="450"/>
              <w:jc w:val="both"/>
              <w:rPr>
                <w:color w:val="333333"/>
              </w:rPr>
            </w:pPr>
            <w:r w:rsidRPr="00FE1875">
              <w:rPr>
                <w:color w:val="333333"/>
              </w:rPr>
              <w:t xml:space="preserve">У </w:t>
            </w:r>
            <w:proofErr w:type="spellStart"/>
            <w:r w:rsidRPr="00FE1875">
              <w:rPr>
                <w:color w:val="333333"/>
              </w:rPr>
              <w:t>разі</w:t>
            </w:r>
            <w:proofErr w:type="spellEnd"/>
            <w:r w:rsidRPr="00FE1875">
              <w:rPr>
                <w:color w:val="333333"/>
              </w:rPr>
              <w:t xml:space="preserve"> коли </w:t>
            </w:r>
            <w:proofErr w:type="spellStart"/>
            <w:r w:rsidRPr="00FE1875">
              <w:rPr>
                <w:color w:val="333333"/>
              </w:rPr>
              <w:t>учасник</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має</w:t>
            </w:r>
            <w:proofErr w:type="spellEnd"/>
            <w:r w:rsidRPr="00FE1875">
              <w:rPr>
                <w:color w:val="333333"/>
              </w:rPr>
              <w:t xml:space="preserve"> </w:t>
            </w:r>
            <w:proofErr w:type="spellStart"/>
            <w:r w:rsidRPr="00FE1875">
              <w:rPr>
                <w:color w:val="333333"/>
              </w:rPr>
              <w:t>намір</w:t>
            </w:r>
            <w:proofErr w:type="spellEnd"/>
            <w:r w:rsidRPr="00FE1875">
              <w:rPr>
                <w:color w:val="333333"/>
              </w:rPr>
              <w:t xml:space="preserve"> </w:t>
            </w:r>
            <w:proofErr w:type="spellStart"/>
            <w:r w:rsidRPr="00FE1875">
              <w:rPr>
                <w:color w:val="333333"/>
              </w:rPr>
              <w:t>залучити</w:t>
            </w:r>
            <w:proofErr w:type="spellEnd"/>
            <w:r w:rsidRPr="00FE1875">
              <w:rPr>
                <w:color w:val="333333"/>
              </w:rPr>
              <w:t xml:space="preserve"> </w:t>
            </w:r>
            <w:proofErr w:type="spellStart"/>
            <w:r w:rsidRPr="00FE1875">
              <w:rPr>
                <w:color w:val="333333"/>
              </w:rPr>
              <w:t>інших</w:t>
            </w:r>
            <w:proofErr w:type="spellEnd"/>
            <w:r w:rsidRPr="00FE1875">
              <w:rPr>
                <w:color w:val="333333"/>
              </w:rPr>
              <w:t xml:space="preserve"> </w:t>
            </w:r>
            <w:proofErr w:type="spellStart"/>
            <w:r w:rsidRPr="00FE1875">
              <w:rPr>
                <w:color w:val="333333"/>
              </w:rPr>
              <w:t>суб’єктів</w:t>
            </w:r>
            <w:proofErr w:type="spellEnd"/>
            <w:r w:rsidRPr="00FE1875">
              <w:rPr>
                <w:color w:val="333333"/>
              </w:rPr>
              <w:t xml:space="preserve"> </w:t>
            </w:r>
            <w:proofErr w:type="spellStart"/>
            <w:r w:rsidRPr="00FE1875">
              <w:rPr>
                <w:color w:val="333333"/>
              </w:rPr>
              <w:t>господарювання</w:t>
            </w:r>
            <w:proofErr w:type="spellEnd"/>
            <w:r w:rsidRPr="00FE1875">
              <w:rPr>
                <w:color w:val="333333"/>
              </w:rPr>
              <w:t xml:space="preserve"> як </w:t>
            </w:r>
            <w:proofErr w:type="spellStart"/>
            <w:r w:rsidRPr="00FE1875">
              <w:rPr>
                <w:color w:val="333333"/>
              </w:rPr>
              <w:t>субпідрядників</w:t>
            </w:r>
            <w:proofErr w:type="spellEnd"/>
            <w:r w:rsidRPr="00FE1875">
              <w:rPr>
                <w:color w:val="333333"/>
              </w:rPr>
              <w:t>/</w:t>
            </w:r>
            <w:proofErr w:type="spellStart"/>
            <w:r w:rsidRPr="00FE1875">
              <w:rPr>
                <w:color w:val="333333"/>
              </w:rPr>
              <w:t>співвиконавців</w:t>
            </w:r>
            <w:proofErr w:type="spellEnd"/>
            <w:r w:rsidRPr="00FE1875">
              <w:rPr>
                <w:color w:val="333333"/>
              </w:rPr>
              <w:t xml:space="preserve"> в </w:t>
            </w:r>
            <w:proofErr w:type="spellStart"/>
            <w:r w:rsidRPr="00FE1875">
              <w:rPr>
                <w:color w:val="333333"/>
              </w:rPr>
              <w:t>обсязі</w:t>
            </w:r>
            <w:proofErr w:type="spellEnd"/>
            <w:r w:rsidRPr="00FE1875">
              <w:rPr>
                <w:color w:val="333333"/>
              </w:rPr>
              <w:t xml:space="preserve"> не </w:t>
            </w:r>
            <w:proofErr w:type="spellStart"/>
            <w:r w:rsidRPr="00FE1875">
              <w:rPr>
                <w:color w:val="333333"/>
              </w:rPr>
              <w:t>менш</w:t>
            </w:r>
            <w:proofErr w:type="spellEnd"/>
            <w:r w:rsidRPr="00FE1875">
              <w:rPr>
                <w:color w:val="333333"/>
              </w:rPr>
              <w:t xml:space="preserve"> як 20 </w:t>
            </w:r>
            <w:proofErr w:type="spellStart"/>
            <w:r w:rsidRPr="00FE1875">
              <w:rPr>
                <w:color w:val="333333"/>
              </w:rPr>
              <w:t>відсотків</w:t>
            </w:r>
            <w:proofErr w:type="spellEnd"/>
            <w:r w:rsidRPr="00FE1875">
              <w:rPr>
                <w:color w:val="333333"/>
              </w:rPr>
              <w:t xml:space="preserve"> </w:t>
            </w:r>
            <w:proofErr w:type="spellStart"/>
            <w:r w:rsidRPr="00FE1875">
              <w:rPr>
                <w:color w:val="333333"/>
              </w:rPr>
              <w:t>вартості</w:t>
            </w:r>
            <w:proofErr w:type="spellEnd"/>
            <w:r w:rsidRPr="00FE1875">
              <w:rPr>
                <w:color w:val="333333"/>
              </w:rPr>
              <w:t xml:space="preserve"> договору про </w:t>
            </w:r>
            <w:proofErr w:type="spellStart"/>
            <w:r w:rsidRPr="00FE1875">
              <w:rPr>
                <w:color w:val="333333"/>
              </w:rPr>
              <w:t>закупівлю</w:t>
            </w:r>
            <w:proofErr w:type="spellEnd"/>
            <w:r w:rsidRPr="00FE1875">
              <w:rPr>
                <w:color w:val="333333"/>
              </w:rPr>
              <w:t xml:space="preserve"> у </w:t>
            </w:r>
            <w:proofErr w:type="spellStart"/>
            <w:r w:rsidRPr="00FE1875">
              <w:rPr>
                <w:color w:val="333333"/>
              </w:rPr>
              <w:t>разі</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робіт</w:t>
            </w:r>
            <w:proofErr w:type="spellEnd"/>
            <w:r w:rsidRPr="00FE1875">
              <w:rPr>
                <w:color w:val="333333"/>
              </w:rPr>
              <w:t xml:space="preserve"> </w:t>
            </w:r>
            <w:proofErr w:type="spellStart"/>
            <w:r w:rsidRPr="00FE1875">
              <w:rPr>
                <w:color w:val="333333"/>
              </w:rPr>
              <w:t>або</w:t>
            </w:r>
            <w:proofErr w:type="spellEnd"/>
            <w:r w:rsidRPr="00FE1875">
              <w:rPr>
                <w:color w:val="333333"/>
              </w:rPr>
              <w:t xml:space="preserve"> </w:t>
            </w:r>
            <w:proofErr w:type="spellStart"/>
            <w:r w:rsidRPr="00FE1875">
              <w:rPr>
                <w:color w:val="333333"/>
              </w:rPr>
              <w:t>послуг</w:t>
            </w:r>
            <w:proofErr w:type="spellEnd"/>
            <w:r w:rsidRPr="00FE1875">
              <w:rPr>
                <w:color w:val="333333"/>
              </w:rPr>
              <w:t xml:space="preserve"> для </w:t>
            </w:r>
            <w:proofErr w:type="spellStart"/>
            <w:r w:rsidRPr="00FE1875">
              <w:rPr>
                <w:color w:val="333333"/>
              </w:rPr>
              <w:t>підтвердження</w:t>
            </w:r>
            <w:proofErr w:type="spellEnd"/>
            <w:r w:rsidRPr="00FE1875">
              <w:rPr>
                <w:color w:val="333333"/>
              </w:rPr>
              <w:t xml:space="preserve"> </w:t>
            </w:r>
            <w:proofErr w:type="spellStart"/>
            <w:r w:rsidRPr="00FE1875">
              <w:rPr>
                <w:color w:val="333333"/>
              </w:rPr>
              <w:t>його</w:t>
            </w:r>
            <w:proofErr w:type="spellEnd"/>
            <w:r w:rsidRPr="00FE1875">
              <w:rPr>
                <w:color w:val="333333"/>
              </w:rPr>
              <w:t xml:space="preserve"> </w:t>
            </w:r>
            <w:proofErr w:type="spellStart"/>
            <w:r w:rsidRPr="00FE1875">
              <w:rPr>
                <w:color w:val="333333"/>
              </w:rPr>
              <w:t>відповідності</w:t>
            </w:r>
            <w:proofErr w:type="spellEnd"/>
            <w:r w:rsidRPr="00FE1875">
              <w:rPr>
                <w:color w:val="333333"/>
              </w:rPr>
              <w:t xml:space="preserve"> </w:t>
            </w:r>
            <w:proofErr w:type="spellStart"/>
            <w:r w:rsidRPr="00FE1875">
              <w:rPr>
                <w:color w:val="333333"/>
              </w:rPr>
              <w:t>кваліфікаційним</w:t>
            </w:r>
            <w:proofErr w:type="spellEnd"/>
            <w:r w:rsidRPr="00FE1875">
              <w:rPr>
                <w:color w:val="333333"/>
              </w:rPr>
              <w:t xml:space="preserve"> </w:t>
            </w:r>
            <w:proofErr w:type="spellStart"/>
            <w:r w:rsidRPr="00FE1875">
              <w:rPr>
                <w:color w:val="333333"/>
              </w:rPr>
              <w:t>критеріям</w:t>
            </w:r>
            <w:proofErr w:type="spellEnd"/>
            <w:r w:rsidRPr="00FE1875">
              <w:rPr>
                <w:color w:val="333333"/>
              </w:rPr>
              <w:t xml:space="preserve"> </w:t>
            </w:r>
            <w:proofErr w:type="spellStart"/>
            <w:r w:rsidRPr="00FE1875">
              <w:rPr>
                <w:color w:val="333333"/>
              </w:rPr>
              <w:t>відповідно</w:t>
            </w:r>
            <w:proofErr w:type="spellEnd"/>
            <w:r w:rsidRPr="00FE1875">
              <w:rPr>
                <w:color w:val="333333"/>
              </w:rPr>
              <w:t xml:space="preserve"> до </w:t>
            </w:r>
            <w:proofErr w:type="spellStart"/>
            <w:r>
              <w:fldChar w:fldCharType="begin"/>
            </w:r>
            <w:r>
              <w:instrText xml:space="preserve"> HYPERLINK "https://zakon.rada.gov.ua/laws/show/922-19" \l "n1257" \t "_blank" </w:instrText>
            </w:r>
            <w:r>
              <w:fldChar w:fldCharType="separate"/>
            </w:r>
            <w:r w:rsidRPr="00FE1875">
              <w:rPr>
                <w:color w:val="000099"/>
                <w:u w:val="single"/>
              </w:rPr>
              <w:t>частини</w:t>
            </w:r>
            <w:proofErr w:type="spellEnd"/>
            <w:r w:rsidRPr="00FE1875">
              <w:rPr>
                <w:color w:val="000099"/>
                <w:u w:val="single"/>
              </w:rPr>
              <w:t xml:space="preserve"> </w:t>
            </w:r>
            <w:proofErr w:type="spellStart"/>
            <w:r w:rsidRPr="00FE1875">
              <w:rPr>
                <w:color w:val="000099"/>
                <w:u w:val="single"/>
              </w:rPr>
              <w:t>третьої</w:t>
            </w:r>
            <w:proofErr w:type="spellEnd"/>
            <w:r>
              <w:rPr>
                <w:color w:val="000099"/>
                <w:u w:val="single"/>
              </w:rPr>
              <w:fldChar w:fldCharType="end"/>
            </w:r>
            <w:r w:rsidRPr="00FE1875">
              <w:rPr>
                <w:color w:val="333333"/>
              </w:rPr>
              <w:t> </w:t>
            </w:r>
            <w:proofErr w:type="spellStart"/>
            <w:r w:rsidRPr="00FE1875">
              <w:rPr>
                <w:color w:val="333333"/>
              </w:rPr>
              <w:t>статті</w:t>
            </w:r>
            <w:proofErr w:type="spellEnd"/>
            <w:r w:rsidRPr="00FE1875">
              <w:rPr>
                <w:color w:val="333333"/>
              </w:rPr>
              <w:t xml:space="preserve"> 16 Закону (у </w:t>
            </w:r>
            <w:proofErr w:type="spellStart"/>
            <w:r w:rsidRPr="00FE1875">
              <w:rPr>
                <w:color w:val="333333"/>
              </w:rPr>
              <w:t>разі</w:t>
            </w:r>
            <w:proofErr w:type="spellEnd"/>
            <w:r w:rsidRPr="00FE1875">
              <w:rPr>
                <w:color w:val="333333"/>
              </w:rPr>
              <w:t xml:space="preserve"> </w:t>
            </w:r>
            <w:proofErr w:type="spellStart"/>
            <w:r w:rsidRPr="00FE1875">
              <w:rPr>
                <w:color w:val="333333"/>
              </w:rPr>
              <w:t>застосування</w:t>
            </w:r>
            <w:proofErr w:type="spellEnd"/>
            <w:r w:rsidRPr="00FE1875">
              <w:rPr>
                <w:color w:val="333333"/>
              </w:rPr>
              <w:t xml:space="preserve"> таких </w:t>
            </w:r>
            <w:proofErr w:type="spellStart"/>
            <w:r w:rsidRPr="00FE1875">
              <w:rPr>
                <w:color w:val="333333"/>
              </w:rPr>
              <w:t>критеріїв</w:t>
            </w:r>
            <w:proofErr w:type="spellEnd"/>
            <w:r w:rsidRPr="00FE1875">
              <w:rPr>
                <w:color w:val="333333"/>
              </w:rPr>
              <w:t xml:space="preserve"> до </w:t>
            </w:r>
            <w:proofErr w:type="spellStart"/>
            <w:r w:rsidRPr="00FE1875">
              <w:rPr>
                <w:color w:val="333333"/>
              </w:rPr>
              <w:t>учасника</w:t>
            </w:r>
            <w:proofErr w:type="spellEnd"/>
            <w:r w:rsidRPr="00FE1875">
              <w:rPr>
                <w:color w:val="333333"/>
              </w:rPr>
              <w:t xml:space="preserve"> </w:t>
            </w:r>
            <w:proofErr w:type="spellStart"/>
            <w:r w:rsidRPr="00FE1875">
              <w:rPr>
                <w:color w:val="333333"/>
              </w:rPr>
              <w:t>процедури</w:t>
            </w:r>
            <w:proofErr w:type="spellEnd"/>
            <w:r w:rsidRPr="00FE1875">
              <w:rPr>
                <w:color w:val="333333"/>
              </w:rPr>
              <w:t xml:space="preserve"> </w:t>
            </w:r>
            <w:proofErr w:type="spellStart"/>
            <w:r w:rsidRPr="00FE1875">
              <w:rPr>
                <w:color w:val="333333"/>
              </w:rPr>
              <w:t>закупівлі</w:t>
            </w:r>
            <w:proofErr w:type="spellEnd"/>
            <w:r w:rsidRPr="00FE1875">
              <w:rPr>
                <w:color w:val="333333"/>
              </w:rPr>
              <w:t xml:space="preserve">), </w:t>
            </w:r>
            <w:proofErr w:type="spellStart"/>
            <w:r w:rsidRPr="00FE1875">
              <w:rPr>
                <w:color w:val="333333"/>
              </w:rPr>
              <w:t>замовник</w:t>
            </w:r>
            <w:proofErr w:type="spellEnd"/>
            <w:r w:rsidRPr="00FE1875">
              <w:rPr>
                <w:color w:val="333333"/>
              </w:rPr>
              <w:t xml:space="preserve"> </w:t>
            </w:r>
            <w:proofErr w:type="spellStart"/>
            <w:r w:rsidRPr="00FE1875">
              <w:rPr>
                <w:color w:val="333333"/>
              </w:rPr>
              <w:t>перевіряє</w:t>
            </w:r>
            <w:proofErr w:type="spellEnd"/>
            <w:r w:rsidRPr="00FE1875">
              <w:rPr>
                <w:color w:val="333333"/>
              </w:rPr>
              <w:t xml:space="preserve"> таких </w:t>
            </w:r>
            <w:proofErr w:type="spellStart"/>
            <w:r w:rsidRPr="00FE1875">
              <w:rPr>
                <w:color w:val="333333"/>
              </w:rPr>
              <w:t>суб’єктів</w:t>
            </w:r>
            <w:proofErr w:type="spellEnd"/>
            <w:r w:rsidRPr="00FE1875">
              <w:rPr>
                <w:color w:val="333333"/>
              </w:rPr>
              <w:t xml:space="preserve"> </w:t>
            </w:r>
            <w:proofErr w:type="spellStart"/>
            <w:r w:rsidRPr="00FE1875">
              <w:rPr>
                <w:color w:val="333333"/>
              </w:rPr>
              <w:t>господарювання</w:t>
            </w:r>
            <w:proofErr w:type="spellEnd"/>
            <w:r w:rsidRPr="00FE1875">
              <w:rPr>
                <w:color w:val="333333"/>
              </w:rPr>
              <w:t xml:space="preserve"> </w:t>
            </w:r>
            <w:proofErr w:type="spellStart"/>
            <w:r w:rsidRPr="00FE1875">
              <w:rPr>
                <w:color w:val="333333"/>
              </w:rPr>
              <w:t>щодо</w:t>
            </w:r>
            <w:proofErr w:type="spellEnd"/>
            <w:r w:rsidRPr="00FE1875">
              <w:rPr>
                <w:color w:val="333333"/>
              </w:rPr>
              <w:t xml:space="preserve"> </w:t>
            </w:r>
            <w:proofErr w:type="spellStart"/>
            <w:r w:rsidRPr="00FE1875">
              <w:rPr>
                <w:color w:val="333333"/>
              </w:rPr>
              <w:t>відсутності</w:t>
            </w:r>
            <w:proofErr w:type="spellEnd"/>
            <w:r w:rsidRPr="00FE1875">
              <w:rPr>
                <w:color w:val="333333"/>
              </w:rPr>
              <w:t xml:space="preserve"> </w:t>
            </w:r>
            <w:proofErr w:type="spellStart"/>
            <w:r w:rsidRPr="00FE1875">
              <w:rPr>
                <w:color w:val="333333"/>
              </w:rPr>
              <w:t>підстав</w:t>
            </w:r>
            <w:proofErr w:type="spellEnd"/>
            <w:r w:rsidRPr="00FE1875">
              <w:rPr>
                <w:color w:val="333333"/>
              </w:rPr>
              <w:t xml:space="preserve">, </w:t>
            </w:r>
            <w:proofErr w:type="spellStart"/>
            <w:r w:rsidRPr="00FE1875">
              <w:rPr>
                <w:color w:val="333333"/>
              </w:rPr>
              <w:t>визначених</w:t>
            </w:r>
            <w:proofErr w:type="spellEnd"/>
            <w:r w:rsidRPr="00FE1875">
              <w:rPr>
                <w:color w:val="333333"/>
              </w:rPr>
              <w:t xml:space="preserve"> </w:t>
            </w:r>
            <w:proofErr w:type="spellStart"/>
            <w:r w:rsidRPr="00FE1875">
              <w:rPr>
                <w:color w:val="333333"/>
              </w:rPr>
              <w:t>цим</w:t>
            </w:r>
            <w:proofErr w:type="spellEnd"/>
            <w:r w:rsidRPr="00FE1875">
              <w:rPr>
                <w:color w:val="333333"/>
              </w:rPr>
              <w:t xml:space="preserve"> пунктом.</w:t>
            </w:r>
          </w:p>
          <w:p w14:paraId="49CF87F3" w14:textId="77777777" w:rsidR="00A84463" w:rsidRDefault="00A84463" w:rsidP="00A84463">
            <w:pPr>
              <w:widowControl w:val="0"/>
              <w:contextualSpacing/>
              <w:jc w:val="both"/>
            </w:pPr>
          </w:p>
          <w:p w14:paraId="399F5004" w14:textId="77777777" w:rsidR="00A84463" w:rsidRPr="00C8573A" w:rsidRDefault="00A84463" w:rsidP="00A84463">
            <w:pPr>
              <w:widowControl w:val="0"/>
              <w:contextualSpacing/>
              <w:jc w:val="both"/>
            </w:pPr>
            <w:proofErr w:type="spellStart"/>
            <w:r w:rsidRPr="00C8573A">
              <w:t>Замовник</w:t>
            </w:r>
            <w:proofErr w:type="spellEnd"/>
            <w:r w:rsidRPr="00C8573A">
              <w:t xml:space="preserve"> </w:t>
            </w:r>
            <w:proofErr w:type="spellStart"/>
            <w:r w:rsidRPr="00C8573A">
              <w:t>відміняє</w:t>
            </w:r>
            <w:proofErr w:type="spellEnd"/>
            <w:r w:rsidRPr="00C8573A">
              <w:t xml:space="preserve"> </w:t>
            </w:r>
            <w:proofErr w:type="spellStart"/>
            <w:r w:rsidRPr="00C8573A">
              <w:t>відкриті</w:t>
            </w:r>
            <w:proofErr w:type="spellEnd"/>
            <w:r w:rsidRPr="00C8573A">
              <w:t xml:space="preserve"> торги у </w:t>
            </w:r>
            <w:proofErr w:type="spellStart"/>
            <w:r w:rsidRPr="00C8573A">
              <w:t>разі</w:t>
            </w:r>
            <w:proofErr w:type="spellEnd"/>
            <w:r w:rsidRPr="00C8573A">
              <w:t>:</w:t>
            </w:r>
          </w:p>
          <w:p w14:paraId="2FCD8205" w14:textId="77777777" w:rsidR="00A84463" w:rsidRPr="00C8573A" w:rsidRDefault="00A84463" w:rsidP="00A84463">
            <w:pPr>
              <w:widowControl w:val="0"/>
              <w:contextualSpacing/>
              <w:jc w:val="both"/>
            </w:pPr>
            <w:r w:rsidRPr="00C8573A">
              <w:t xml:space="preserve">1) </w:t>
            </w:r>
            <w:proofErr w:type="spellStart"/>
            <w:r w:rsidRPr="00C8573A">
              <w:t>відсутності</w:t>
            </w:r>
            <w:proofErr w:type="spellEnd"/>
            <w:r w:rsidRPr="00C8573A">
              <w:t xml:space="preserve"> </w:t>
            </w:r>
            <w:proofErr w:type="spellStart"/>
            <w:r w:rsidRPr="00C8573A">
              <w:t>подальшої</w:t>
            </w:r>
            <w:proofErr w:type="spellEnd"/>
            <w:r w:rsidRPr="00C8573A">
              <w:t xml:space="preserve"> потреби в </w:t>
            </w:r>
            <w:proofErr w:type="spellStart"/>
            <w:r w:rsidRPr="00C8573A">
              <w:t>закупівлі</w:t>
            </w:r>
            <w:proofErr w:type="spellEnd"/>
            <w:r w:rsidRPr="00C8573A">
              <w:t xml:space="preserve"> </w:t>
            </w:r>
            <w:proofErr w:type="spellStart"/>
            <w:r w:rsidRPr="00C8573A">
              <w:t>товарів</w:t>
            </w:r>
            <w:proofErr w:type="spellEnd"/>
            <w:r w:rsidRPr="00C8573A">
              <w:t xml:space="preserve">, </w:t>
            </w:r>
            <w:proofErr w:type="spellStart"/>
            <w:r w:rsidRPr="00C8573A">
              <w:t>робіт</w:t>
            </w:r>
            <w:proofErr w:type="spellEnd"/>
            <w:r w:rsidRPr="00C8573A">
              <w:t xml:space="preserve"> </w:t>
            </w:r>
            <w:proofErr w:type="spellStart"/>
            <w:r w:rsidRPr="00C8573A">
              <w:t>чи</w:t>
            </w:r>
            <w:proofErr w:type="spellEnd"/>
            <w:r w:rsidRPr="00C8573A">
              <w:t xml:space="preserve"> </w:t>
            </w:r>
            <w:proofErr w:type="spellStart"/>
            <w:r w:rsidRPr="00C8573A">
              <w:t>послуг</w:t>
            </w:r>
            <w:proofErr w:type="spellEnd"/>
            <w:r w:rsidRPr="00C8573A">
              <w:t>;</w:t>
            </w:r>
          </w:p>
          <w:p w14:paraId="7A01C81D" w14:textId="77777777" w:rsidR="00A84463" w:rsidRPr="00C8573A" w:rsidRDefault="00A84463" w:rsidP="00A84463">
            <w:pPr>
              <w:widowControl w:val="0"/>
              <w:contextualSpacing/>
              <w:jc w:val="both"/>
            </w:pPr>
            <w:r w:rsidRPr="00C8573A">
              <w:t xml:space="preserve">2) </w:t>
            </w:r>
            <w:proofErr w:type="spellStart"/>
            <w:r w:rsidRPr="00C8573A">
              <w:t>неможливості</w:t>
            </w:r>
            <w:proofErr w:type="spellEnd"/>
            <w:r w:rsidRPr="00C8573A">
              <w:t xml:space="preserve"> </w:t>
            </w:r>
            <w:proofErr w:type="spellStart"/>
            <w:r w:rsidRPr="00C8573A">
              <w:t>усунення</w:t>
            </w:r>
            <w:proofErr w:type="spellEnd"/>
            <w:r w:rsidRPr="00C8573A">
              <w:t xml:space="preserve"> </w:t>
            </w:r>
            <w:proofErr w:type="spellStart"/>
            <w:r w:rsidRPr="00C8573A">
              <w:t>порушень</w:t>
            </w:r>
            <w:proofErr w:type="spellEnd"/>
            <w:r w:rsidRPr="00C8573A">
              <w:t xml:space="preserve">, </w:t>
            </w:r>
            <w:proofErr w:type="spellStart"/>
            <w:r w:rsidRPr="00C8573A">
              <w:t>що</w:t>
            </w:r>
            <w:proofErr w:type="spellEnd"/>
            <w:r w:rsidRPr="00C8573A">
              <w:t xml:space="preserve"> </w:t>
            </w:r>
            <w:proofErr w:type="spellStart"/>
            <w:r w:rsidRPr="00C8573A">
              <w:t>виникли</w:t>
            </w:r>
            <w:proofErr w:type="spellEnd"/>
            <w:r w:rsidRPr="00C8573A">
              <w:t xml:space="preserve"> через </w:t>
            </w:r>
            <w:proofErr w:type="spellStart"/>
            <w:r w:rsidRPr="00C8573A">
              <w:t>виявлені</w:t>
            </w:r>
            <w:proofErr w:type="spellEnd"/>
            <w:r w:rsidRPr="00C8573A">
              <w:t xml:space="preserve"> </w:t>
            </w:r>
            <w:proofErr w:type="spellStart"/>
            <w:r w:rsidRPr="00C8573A">
              <w:t>порушення</w:t>
            </w:r>
            <w:proofErr w:type="spellEnd"/>
            <w:r w:rsidRPr="00C8573A">
              <w:t xml:space="preserve"> </w:t>
            </w:r>
            <w:proofErr w:type="spellStart"/>
            <w:r w:rsidRPr="00C8573A">
              <w:t>вимог</w:t>
            </w:r>
            <w:proofErr w:type="spellEnd"/>
            <w:r w:rsidRPr="00C8573A">
              <w:t xml:space="preserve"> </w:t>
            </w:r>
            <w:proofErr w:type="spellStart"/>
            <w:r w:rsidRPr="00C8573A">
              <w:t>законодавства</w:t>
            </w:r>
            <w:proofErr w:type="spellEnd"/>
            <w:r w:rsidRPr="00C8573A">
              <w:t xml:space="preserve"> у </w:t>
            </w:r>
            <w:proofErr w:type="spellStart"/>
            <w:r w:rsidRPr="00C8573A">
              <w:t>сфері</w:t>
            </w:r>
            <w:proofErr w:type="spellEnd"/>
            <w:r w:rsidRPr="00C8573A">
              <w:t xml:space="preserve"> </w:t>
            </w:r>
            <w:proofErr w:type="spellStart"/>
            <w:r w:rsidRPr="00C8573A">
              <w:t>публічних</w:t>
            </w:r>
            <w:proofErr w:type="spellEnd"/>
            <w:r w:rsidRPr="00C8573A">
              <w:t xml:space="preserve"> </w:t>
            </w:r>
            <w:proofErr w:type="spellStart"/>
            <w:r w:rsidRPr="00C8573A">
              <w:t>закупівель</w:t>
            </w:r>
            <w:proofErr w:type="spellEnd"/>
            <w:r w:rsidRPr="00C8573A">
              <w:t xml:space="preserve">, з </w:t>
            </w:r>
            <w:proofErr w:type="spellStart"/>
            <w:r w:rsidRPr="00C8573A">
              <w:t>описом</w:t>
            </w:r>
            <w:proofErr w:type="spellEnd"/>
            <w:r w:rsidRPr="00C8573A">
              <w:t xml:space="preserve"> таких </w:t>
            </w:r>
            <w:proofErr w:type="spellStart"/>
            <w:r w:rsidRPr="00C8573A">
              <w:t>порушень</w:t>
            </w:r>
            <w:proofErr w:type="spellEnd"/>
            <w:r w:rsidRPr="00C8573A">
              <w:t>;</w:t>
            </w:r>
          </w:p>
          <w:p w14:paraId="3166F99F" w14:textId="77777777" w:rsidR="00A84463" w:rsidRPr="00C8573A" w:rsidRDefault="00A84463" w:rsidP="00A84463">
            <w:pPr>
              <w:widowControl w:val="0"/>
              <w:contextualSpacing/>
              <w:jc w:val="both"/>
            </w:pPr>
            <w:r w:rsidRPr="00C8573A">
              <w:t xml:space="preserve">3) </w:t>
            </w:r>
            <w:proofErr w:type="spellStart"/>
            <w:r w:rsidRPr="00C8573A">
              <w:t>скорочення</w:t>
            </w:r>
            <w:proofErr w:type="spellEnd"/>
            <w:r w:rsidRPr="00C8573A">
              <w:t xml:space="preserve"> </w:t>
            </w:r>
            <w:proofErr w:type="spellStart"/>
            <w:r w:rsidRPr="00C8573A">
              <w:t>обсягу</w:t>
            </w:r>
            <w:proofErr w:type="spellEnd"/>
            <w:r w:rsidRPr="00C8573A">
              <w:t xml:space="preserve"> </w:t>
            </w:r>
            <w:proofErr w:type="spellStart"/>
            <w:r w:rsidRPr="00C8573A">
              <w:t>видатків</w:t>
            </w:r>
            <w:proofErr w:type="spellEnd"/>
            <w:r w:rsidRPr="00C8573A">
              <w:t xml:space="preserve"> на </w:t>
            </w:r>
            <w:proofErr w:type="spellStart"/>
            <w:r w:rsidRPr="00C8573A">
              <w:t>здійснення</w:t>
            </w:r>
            <w:proofErr w:type="spellEnd"/>
            <w:r w:rsidRPr="00C8573A">
              <w:t xml:space="preserve"> </w:t>
            </w:r>
            <w:proofErr w:type="spellStart"/>
            <w:r w:rsidRPr="00C8573A">
              <w:t>закупівлі</w:t>
            </w:r>
            <w:proofErr w:type="spellEnd"/>
            <w:r w:rsidRPr="00C8573A">
              <w:t xml:space="preserve"> </w:t>
            </w:r>
            <w:proofErr w:type="spellStart"/>
            <w:r w:rsidRPr="00C8573A">
              <w:t>товарів</w:t>
            </w:r>
            <w:proofErr w:type="spellEnd"/>
            <w:r w:rsidRPr="00C8573A">
              <w:t xml:space="preserve">, </w:t>
            </w:r>
            <w:proofErr w:type="spellStart"/>
            <w:r w:rsidRPr="00C8573A">
              <w:t>робіт</w:t>
            </w:r>
            <w:proofErr w:type="spellEnd"/>
            <w:r w:rsidRPr="00C8573A">
              <w:t xml:space="preserve"> </w:t>
            </w:r>
            <w:proofErr w:type="spellStart"/>
            <w:r w:rsidRPr="00C8573A">
              <w:t>чи</w:t>
            </w:r>
            <w:proofErr w:type="spellEnd"/>
            <w:r w:rsidRPr="00C8573A">
              <w:t xml:space="preserve"> </w:t>
            </w:r>
            <w:proofErr w:type="spellStart"/>
            <w:r w:rsidRPr="00C8573A">
              <w:t>послуг</w:t>
            </w:r>
            <w:proofErr w:type="spellEnd"/>
            <w:r w:rsidRPr="00C8573A">
              <w:t>;</w:t>
            </w:r>
          </w:p>
          <w:p w14:paraId="5683109E" w14:textId="77777777" w:rsidR="00A84463" w:rsidRPr="00C8573A" w:rsidRDefault="00A84463" w:rsidP="00A84463">
            <w:pPr>
              <w:widowControl w:val="0"/>
              <w:contextualSpacing/>
              <w:jc w:val="both"/>
            </w:pPr>
            <w:r w:rsidRPr="00C8573A">
              <w:t xml:space="preserve">4) коли </w:t>
            </w:r>
            <w:proofErr w:type="spellStart"/>
            <w:r w:rsidRPr="00C8573A">
              <w:t>здійснення</w:t>
            </w:r>
            <w:proofErr w:type="spellEnd"/>
            <w:r w:rsidRPr="00C8573A">
              <w:t xml:space="preserve"> </w:t>
            </w:r>
            <w:proofErr w:type="spellStart"/>
            <w:r w:rsidRPr="00C8573A">
              <w:t>закупівлі</w:t>
            </w:r>
            <w:proofErr w:type="spellEnd"/>
            <w:r w:rsidRPr="00C8573A">
              <w:t xml:space="preserve"> стало </w:t>
            </w:r>
            <w:proofErr w:type="spellStart"/>
            <w:r w:rsidRPr="00C8573A">
              <w:t>неможливим</w:t>
            </w:r>
            <w:proofErr w:type="spellEnd"/>
            <w:r w:rsidRPr="00C8573A">
              <w:t xml:space="preserve"> </w:t>
            </w:r>
            <w:proofErr w:type="spellStart"/>
            <w:r w:rsidRPr="00C8573A">
              <w:t>внаслідок</w:t>
            </w:r>
            <w:proofErr w:type="spellEnd"/>
            <w:r w:rsidRPr="00C8573A">
              <w:t xml:space="preserve"> </w:t>
            </w:r>
            <w:proofErr w:type="spellStart"/>
            <w:r w:rsidRPr="00C8573A">
              <w:t>дії</w:t>
            </w:r>
            <w:proofErr w:type="spellEnd"/>
            <w:r w:rsidRPr="00C8573A">
              <w:t xml:space="preserve"> </w:t>
            </w:r>
            <w:proofErr w:type="spellStart"/>
            <w:r w:rsidRPr="00C8573A">
              <w:t>обставин</w:t>
            </w:r>
            <w:proofErr w:type="spellEnd"/>
            <w:r w:rsidRPr="00C8573A">
              <w:t xml:space="preserve"> </w:t>
            </w:r>
            <w:proofErr w:type="spellStart"/>
            <w:r w:rsidRPr="00C8573A">
              <w:t>непереборної</w:t>
            </w:r>
            <w:proofErr w:type="spellEnd"/>
            <w:r w:rsidRPr="00C8573A">
              <w:t xml:space="preserve"> </w:t>
            </w:r>
            <w:proofErr w:type="spellStart"/>
            <w:r w:rsidRPr="00C8573A">
              <w:t>сили</w:t>
            </w:r>
            <w:proofErr w:type="spellEnd"/>
            <w:r w:rsidRPr="00C8573A">
              <w:t>.</w:t>
            </w:r>
          </w:p>
          <w:p w14:paraId="7D215EA7" w14:textId="77777777" w:rsidR="00A84463" w:rsidRPr="00C8573A" w:rsidRDefault="00A84463" w:rsidP="00A84463">
            <w:pPr>
              <w:widowControl w:val="0"/>
              <w:contextualSpacing/>
              <w:jc w:val="both"/>
            </w:pPr>
          </w:p>
          <w:p w14:paraId="04392408" w14:textId="77777777" w:rsidR="00A84463" w:rsidRPr="00C8573A" w:rsidRDefault="00A84463" w:rsidP="00A84463">
            <w:pPr>
              <w:widowControl w:val="0"/>
              <w:contextualSpacing/>
              <w:jc w:val="both"/>
            </w:pPr>
            <w:r w:rsidRPr="00C8573A">
              <w:t xml:space="preserve">У </w:t>
            </w:r>
            <w:proofErr w:type="spellStart"/>
            <w:r w:rsidRPr="00C8573A">
              <w:t>разі</w:t>
            </w:r>
            <w:proofErr w:type="spellEnd"/>
            <w:r w:rsidRPr="00C8573A">
              <w:t xml:space="preserve"> </w:t>
            </w:r>
            <w:proofErr w:type="spellStart"/>
            <w:r w:rsidRPr="00C8573A">
              <w:t>відміни</w:t>
            </w:r>
            <w:proofErr w:type="spellEnd"/>
            <w:r w:rsidRPr="00C8573A">
              <w:t xml:space="preserve"> </w:t>
            </w:r>
            <w:proofErr w:type="spellStart"/>
            <w:r w:rsidRPr="00C8573A">
              <w:t>відкритих</w:t>
            </w:r>
            <w:proofErr w:type="spellEnd"/>
            <w:r w:rsidRPr="00C8573A">
              <w:t xml:space="preserve"> </w:t>
            </w:r>
            <w:proofErr w:type="spellStart"/>
            <w:r w:rsidRPr="00C8573A">
              <w:t>торгів</w:t>
            </w:r>
            <w:proofErr w:type="spellEnd"/>
            <w:r w:rsidRPr="00C8573A">
              <w:t xml:space="preserve"> </w:t>
            </w:r>
            <w:proofErr w:type="spellStart"/>
            <w:r w:rsidRPr="00C8573A">
              <w:t>замовник</w:t>
            </w:r>
            <w:proofErr w:type="spellEnd"/>
            <w:r w:rsidRPr="00C8573A">
              <w:t xml:space="preserve"> </w:t>
            </w:r>
            <w:proofErr w:type="spellStart"/>
            <w:r w:rsidRPr="00C8573A">
              <w:t>протягом</w:t>
            </w:r>
            <w:proofErr w:type="spellEnd"/>
            <w:r w:rsidRPr="00C8573A">
              <w:t xml:space="preserve"> одного </w:t>
            </w:r>
            <w:proofErr w:type="spellStart"/>
            <w:r w:rsidRPr="00C8573A">
              <w:t>робочого</w:t>
            </w:r>
            <w:proofErr w:type="spellEnd"/>
            <w:r w:rsidRPr="00C8573A">
              <w:t xml:space="preserve"> дня з </w:t>
            </w:r>
            <w:proofErr w:type="spellStart"/>
            <w:r w:rsidRPr="00C8573A">
              <w:t>дати</w:t>
            </w:r>
            <w:proofErr w:type="spellEnd"/>
            <w:r w:rsidRPr="00C8573A">
              <w:t xml:space="preserve"> </w:t>
            </w:r>
            <w:proofErr w:type="spellStart"/>
            <w:r w:rsidRPr="00C8573A">
              <w:t>прийняття</w:t>
            </w:r>
            <w:proofErr w:type="spellEnd"/>
            <w:r w:rsidRPr="00C8573A">
              <w:t xml:space="preserve"> </w:t>
            </w:r>
            <w:proofErr w:type="spellStart"/>
            <w:r w:rsidRPr="00C8573A">
              <w:t>відповідного</w:t>
            </w:r>
            <w:proofErr w:type="spellEnd"/>
            <w:r w:rsidRPr="00C8573A">
              <w:t xml:space="preserve"> </w:t>
            </w:r>
            <w:proofErr w:type="spellStart"/>
            <w:r w:rsidRPr="00C8573A">
              <w:t>рішення</w:t>
            </w:r>
            <w:proofErr w:type="spellEnd"/>
            <w:r w:rsidRPr="00C8573A">
              <w:t xml:space="preserve"> </w:t>
            </w:r>
            <w:proofErr w:type="spellStart"/>
            <w:r w:rsidRPr="00C8573A">
              <w:t>зазначає</w:t>
            </w:r>
            <w:proofErr w:type="spellEnd"/>
            <w:r w:rsidRPr="00C8573A">
              <w:t xml:space="preserve"> в </w:t>
            </w:r>
            <w:proofErr w:type="spellStart"/>
            <w:r w:rsidRPr="00C8573A">
              <w:t>електронній</w:t>
            </w:r>
            <w:proofErr w:type="spellEnd"/>
            <w:r w:rsidRPr="00C8573A">
              <w:t xml:space="preserve"> </w:t>
            </w:r>
            <w:proofErr w:type="spellStart"/>
            <w:r w:rsidRPr="00C8573A">
              <w:t>системі</w:t>
            </w:r>
            <w:proofErr w:type="spellEnd"/>
            <w:r w:rsidRPr="00C8573A">
              <w:t xml:space="preserve"> </w:t>
            </w:r>
            <w:proofErr w:type="spellStart"/>
            <w:r w:rsidRPr="00C8573A">
              <w:t>закупівель</w:t>
            </w:r>
            <w:proofErr w:type="spellEnd"/>
            <w:r w:rsidRPr="00C8573A">
              <w:t xml:space="preserve"> </w:t>
            </w:r>
            <w:proofErr w:type="spellStart"/>
            <w:r w:rsidRPr="00C8573A">
              <w:t>підстави</w:t>
            </w:r>
            <w:proofErr w:type="spellEnd"/>
            <w:r w:rsidRPr="00C8573A">
              <w:t xml:space="preserve"> </w:t>
            </w:r>
            <w:proofErr w:type="spellStart"/>
            <w:r w:rsidRPr="00C8573A">
              <w:t>прийняття</w:t>
            </w:r>
            <w:proofErr w:type="spellEnd"/>
            <w:r w:rsidRPr="00C8573A">
              <w:t xml:space="preserve"> такого </w:t>
            </w:r>
            <w:proofErr w:type="spellStart"/>
            <w:r w:rsidRPr="00C8573A">
              <w:t>рішення</w:t>
            </w:r>
            <w:proofErr w:type="spellEnd"/>
            <w:r w:rsidRPr="00C8573A">
              <w:t>.</w:t>
            </w:r>
          </w:p>
          <w:p w14:paraId="1F280805" w14:textId="77777777" w:rsidR="00A84463" w:rsidRPr="00C8573A" w:rsidRDefault="00A84463" w:rsidP="00A84463">
            <w:pPr>
              <w:widowControl w:val="0"/>
              <w:contextualSpacing/>
              <w:jc w:val="both"/>
            </w:pPr>
          </w:p>
          <w:p w14:paraId="5DC87BBC" w14:textId="77777777" w:rsidR="00A84463" w:rsidRPr="00C8573A" w:rsidRDefault="00A84463" w:rsidP="00A84463">
            <w:pPr>
              <w:widowControl w:val="0"/>
              <w:contextualSpacing/>
              <w:jc w:val="both"/>
            </w:pPr>
            <w:proofErr w:type="spellStart"/>
            <w:r w:rsidRPr="00C8573A">
              <w:t>Відкриті</w:t>
            </w:r>
            <w:proofErr w:type="spellEnd"/>
            <w:r w:rsidRPr="00C8573A">
              <w:t xml:space="preserve"> торги автоматично </w:t>
            </w:r>
            <w:proofErr w:type="spellStart"/>
            <w:r w:rsidRPr="00C8573A">
              <w:t>відміняються</w:t>
            </w:r>
            <w:proofErr w:type="spellEnd"/>
            <w:r w:rsidRPr="00C8573A">
              <w:t xml:space="preserve"> </w:t>
            </w:r>
            <w:proofErr w:type="spellStart"/>
            <w:r w:rsidRPr="00C8573A">
              <w:t>електронною</w:t>
            </w:r>
            <w:proofErr w:type="spellEnd"/>
            <w:r w:rsidRPr="00C8573A">
              <w:t xml:space="preserve"> </w:t>
            </w:r>
            <w:r w:rsidRPr="00C8573A">
              <w:lastRenderedPageBreak/>
              <w:t xml:space="preserve">системою </w:t>
            </w:r>
            <w:proofErr w:type="spellStart"/>
            <w:r w:rsidRPr="00C8573A">
              <w:t>закупівель</w:t>
            </w:r>
            <w:proofErr w:type="spellEnd"/>
            <w:r w:rsidRPr="00C8573A">
              <w:t xml:space="preserve"> у </w:t>
            </w:r>
            <w:proofErr w:type="spellStart"/>
            <w:r w:rsidRPr="00C8573A">
              <w:t>разі</w:t>
            </w:r>
            <w:proofErr w:type="spellEnd"/>
            <w:r w:rsidRPr="00C8573A">
              <w:t>:</w:t>
            </w:r>
          </w:p>
          <w:p w14:paraId="6F3FC5EB" w14:textId="77777777" w:rsidR="00A84463" w:rsidRPr="00C8573A" w:rsidRDefault="00A84463" w:rsidP="00A84463">
            <w:pPr>
              <w:widowControl w:val="0"/>
              <w:contextualSpacing/>
              <w:jc w:val="both"/>
            </w:pPr>
            <w:r w:rsidRPr="00C8573A">
              <w:t xml:space="preserve">1) </w:t>
            </w:r>
            <w:proofErr w:type="spellStart"/>
            <w:r w:rsidRPr="00C8573A">
              <w:t>відхилення</w:t>
            </w:r>
            <w:proofErr w:type="spellEnd"/>
            <w:r w:rsidRPr="00C8573A">
              <w:t xml:space="preserve"> </w:t>
            </w:r>
            <w:proofErr w:type="spellStart"/>
            <w:r w:rsidRPr="00C8573A">
              <w:t>всіх</w:t>
            </w:r>
            <w:proofErr w:type="spellEnd"/>
            <w:r w:rsidRPr="00C8573A">
              <w:t xml:space="preserve"> </w:t>
            </w:r>
            <w:proofErr w:type="spellStart"/>
            <w:r w:rsidRPr="00C8573A">
              <w:t>тендерних</w:t>
            </w:r>
            <w:proofErr w:type="spellEnd"/>
            <w:r w:rsidRPr="00C8573A">
              <w:t xml:space="preserve"> </w:t>
            </w:r>
            <w:proofErr w:type="spellStart"/>
            <w:r w:rsidRPr="00C8573A">
              <w:t>пропозицій</w:t>
            </w:r>
            <w:proofErr w:type="spellEnd"/>
            <w:r w:rsidRPr="00C8573A">
              <w:t xml:space="preserve"> (у тому </w:t>
            </w:r>
            <w:proofErr w:type="spellStart"/>
            <w:r w:rsidRPr="00C8573A">
              <w:t>числі</w:t>
            </w:r>
            <w:proofErr w:type="spellEnd"/>
            <w:r w:rsidRPr="00C8573A">
              <w:t xml:space="preserve">, </w:t>
            </w:r>
            <w:proofErr w:type="spellStart"/>
            <w:r w:rsidRPr="00C8573A">
              <w:t>якщо</w:t>
            </w:r>
            <w:proofErr w:type="spellEnd"/>
            <w:r w:rsidRPr="00C8573A">
              <w:t xml:space="preserve"> </w:t>
            </w:r>
            <w:proofErr w:type="spellStart"/>
            <w:r w:rsidRPr="00C8573A">
              <w:t>була</w:t>
            </w:r>
            <w:proofErr w:type="spellEnd"/>
            <w:r w:rsidRPr="00C8573A">
              <w:t xml:space="preserve"> подана одна </w:t>
            </w:r>
            <w:proofErr w:type="spellStart"/>
            <w:r w:rsidRPr="00C8573A">
              <w:t>тендерна</w:t>
            </w:r>
            <w:proofErr w:type="spellEnd"/>
            <w:r w:rsidRPr="00C8573A">
              <w:t xml:space="preserve"> </w:t>
            </w:r>
            <w:proofErr w:type="spellStart"/>
            <w:r w:rsidRPr="00C8573A">
              <w:t>пропозиція</w:t>
            </w:r>
            <w:proofErr w:type="spellEnd"/>
            <w:r w:rsidRPr="00C8573A">
              <w:t xml:space="preserve">, яка </w:t>
            </w:r>
            <w:proofErr w:type="spellStart"/>
            <w:r w:rsidRPr="00C8573A">
              <w:t>відхилена</w:t>
            </w:r>
            <w:proofErr w:type="spellEnd"/>
            <w:r w:rsidRPr="00C8573A">
              <w:t xml:space="preserve"> </w:t>
            </w:r>
            <w:proofErr w:type="spellStart"/>
            <w:r w:rsidRPr="00C8573A">
              <w:t>замовником</w:t>
            </w:r>
            <w:proofErr w:type="spellEnd"/>
            <w:r w:rsidRPr="00C8573A">
              <w:t xml:space="preserve">) </w:t>
            </w:r>
            <w:proofErr w:type="spellStart"/>
            <w:r w:rsidRPr="00C8573A">
              <w:t>згідно</w:t>
            </w:r>
            <w:proofErr w:type="spellEnd"/>
            <w:r w:rsidRPr="00C8573A">
              <w:t xml:space="preserve"> з </w:t>
            </w:r>
            <w:proofErr w:type="spellStart"/>
            <w:r w:rsidRPr="00C8573A">
              <w:t>цими</w:t>
            </w:r>
            <w:proofErr w:type="spellEnd"/>
            <w:r w:rsidRPr="00C8573A">
              <w:t xml:space="preserve"> </w:t>
            </w:r>
            <w:proofErr w:type="spellStart"/>
            <w:r w:rsidRPr="00C8573A">
              <w:t>особливостями</w:t>
            </w:r>
            <w:proofErr w:type="spellEnd"/>
            <w:r w:rsidRPr="00C8573A">
              <w:t>;</w:t>
            </w:r>
          </w:p>
          <w:p w14:paraId="7C98B46A" w14:textId="77777777" w:rsidR="00A84463" w:rsidRPr="00C8573A" w:rsidRDefault="00A84463" w:rsidP="00A84463">
            <w:pPr>
              <w:widowControl w:val="0"/>
              <w:contextualSpacing/>
              <w:jc w:val="both"/>
            </w:pPr>
            <w:r w:rsidRPr="00C8573A">
              <w:t xml:space="preserve">2) </w:t>
            </w:r>
            <w:proofErr w:type="spellStart"/>
            <w:r w:rsidRPr="00C8573A">
              <w:t>неподання</w:t>
            </w:r>
            <w:proofErr w:type="spellEnd"/>
            <w:r w:rsidRPr="00C8573A">
              <w:t xml:space="preserve"> </w:t>
            </w:r>
            <w:proofErr w:type="spellStart"/>
            <w:r w:rsidRPr="00C8573A">
              <w:t>жодної</w:t>
            </w:r>
            <w:proofErr w:type="spellEnd"/>
            <w:r w:rsidRPr="00C8573A">
              <w:t xml:space="preserve"> </w:t>
            </w:r>
            <w:proofErr w:type="spellStart"/>
            <w:r w:rsidRPr="00C8573A">
              <w:t>тендерної</w:t>
            </w:r>
            <w:proofErr w:type="spellEnd"/>
            <w:r w:rsidRPr="00C8573A">
              <w:t xml:space="preserve"> </w:t>
            </w:r>
            <w:proofErr w:type="spellStart"/>
            <w:r w:rsidRPr="00C8573A">
              <w:t>пропозиції</w:t>
            </w:r>
            <w:proofErr w:type="spellEnd"/>
            <w:r w:rsidRPr="00C8573A">
              <w:t xml:space="preserve"> для </w:t>
            </w:r>
            <w:proofErr w:type="spellStart"/>
            <w:r w:rsidRPr="00C8573A">
              <w:t>участі</w:t>
            </w:r>
            <w:proofErr w:type="spellEnd"/>
            <w:r w:rsidRPr="00C8573A">
              <w:t xml:space="preserve"> у </w:t>
            </w:r>
            <w:proofErr w:type="spellStart"/>
            <w:r w:rsidRPr="00C8573A">
              <w:t>відкритих</w:t>
            </w:r>
            <w:proofErr w:type="spellEnd"/>
            <w:r w:rsidRPr="00C8573A">
              <w:t xml:space="preserve"> торгах у строк, установлений </w:t>
            </w:r>
            <w:proofErr w:type="spellStart"/>
            <w:r w:rsidRPr="00C8573A">
              <w:t>замовником</w:t>
            </w:r>
            <w:proofErr w:type="spellEnd"/>
            <w:r w:rsidRPr="00C8573A">
              <w:t xml:space="preserve"> </w:t>
            </w:r>
            <w:proofErr w:type="spellStart"/>
            <w:r w:rsidRPr="00C8573A">
              <w:t>згідно</w:t>
            </w:r>
            <w:proofErr w:type="spellEnd"/>
            <w:r w:rsidRPr="00C8573A">
              <w:t xml:space="preserve"> з </w:t>
            </w:r>
            <w:proofErr w:type="spellStart"/>
            <w:r w:rsidRPr="00C8573A">
              <w:t>цими</w:t>
            </w:r>
            <w:proofErr w:type="spellEnd"/>
            <w:r w:rsidRPr="00C8573A">
              <w:t xml:space="preserve"> </w:t>
            </w:r>
            <w:proofErr w:type="spellStart"/>
            <w:r w:rsidRPr="00C8573A">
              <w:t>особливостями</w:t>
            </w:r>
            <w:proofErr w:type="spellEnd"/>
            <w:r w:rsidRPr="00C8573A">
              <w:t>.</w:t>
            </w:r>
          </w:p>
          <w:p w14:paraId="094E4404" w14:textId="77777777" w:rsidR="00A84463" w:rsidRPr="00C8573A" w:rsidRDefault="00A84463" w:rsidP="00A84463">
            <w:pPr>
              <w:widowControl w:val="0"/>
              <w:contextualSpacing/>
              <w:jc w:val="both"/>
            </w:pPr>
          </w:p>
          <w:p w14:paraId="1A940A86" w14:textId="77777777" w:rsidR="00A84463" w:rsidRPr="00C8573A" w:rsidRDefault="00A84463" w:rsidP="00A84463">
            <w:pPr>
              <w:widowControl w:val="0"/>
              <w:contextualSpacing/>
              <w:jc w:val="both"/>
            </w:pPr>
            <w:proofErr w:type="spellStart"/>
            <w:r w:rsidRPr="00C8573A">
              <w:t>Електронною</w:t>
            </w:r>
            <w:proofErr w:type="spellEnd"/>
            <w:r w:rsidRPr="00C8573A">
              <w:t xml:space="preserve"> системою </w:t>
            </w:r>
            <w:proofErr w:type="spellStart"/>
            <w:r w:rsidRPr="00C8573A">
              <w:t>закупівель</w:t>
            </w:r>
            <w:proofErr w:type="spellEnd"/>
            <w:r w:rsidRPr="00C8573A">
              <w:t xml:space="preserve"> автоматично </w:t>
            </w:r>
            <w:proofErr w:type="spellStart"/>
            <w:r w:rsidRPr="00C8573A">
              <w:t>протягом</w:t>
            </w:r>
            <w:proofErr w:type="spellEnd"/>
            <w:r w:rsidRPr="00C8573A">
              <w:t xml:space="preserve"> одного </w:t>
            </w:r>
            <w:proofErr w:type="spellStart"/>
            <w:r w:rsidRPr="00C8573A">
              <w:t>робочого</w:t>
            </w:r>
            <w:proofErr w:type="spellEnd"/>
            <w:r w:rsidRPr="00C8573A">
              <w:t xml:space="preserve"> дня з </w:t>
            </w:r>
            <w:proofErr w:type="spellStart"/>
            <w:r w:rsidRPr="00C8573A">
              <w:t>дати</w:t>
            </w:r>
            <w:proofErr w:type="spellEnd"/>
            <w:r w:rsidRPr="00C8573A">
              <w:t xml:space="preserve"> </w:t>
            </w:r>
            <w:proofErr w:type="spellStart"/>
            <w:r w:rsidRPr="00C8573A">
              <w:t>настання</w:t>
            </w:r>
            <w:proofErr w:type="spellEnd"/>
            <w:r w:rsidRPr="00C8573A">
              <w:t xml:space="preserve"> </w:t>
            </w:r>
            <w:proofErr w:type="spellStart"/>
            <w:r w:rsidRPr="00C8573A">
              <w:t>підстав</w:t>
            </w:r>
            <w:proofErr w:type="spellEnd"/>
            <w:r w:rsidRPr="00C8573A">
              <w:t xml:space="preserve"> для </w:t>
            </w:r>
            <w:proofErr w:type="spellStart"/>
            <w:r w:rsidRPr="00C8573A">
              <w:t>відміни</w:t>
            </w:r>
            <w:proofErr w:type="spellEnd"/>
            <w:r w:rsidRPr="00C8573A">
              <w:t xml:space="preserve"> </w:t>
            </w:r>
            <w:proofErr w:type="spellStart"/>
            <w:r w:rsidRPr="00C8573A">
              <w:t>відкритих</w:t>
            </w:r>
            <w:proofErr w:type="spellEnd"/>
            <w:r w:rsidRPr="00C8573A">
              <w:t xml:space="preserve"> </w:t>
            </w:r>
            <w:proofErr w:type="spellStart"/>
            <w:r w:rsidRPr="00C8573A">
              <w:t>торгів</w:t>
            </w:r>
            <w:proofErr w:type="spellEnd"/>
            <w:r w:rsidRPr="00C8573A">
              <w:t xml:space="preserve">, </w:t>
            </w:r>
            <w:proofErr w:type="spellStart"/>
            <w:r w:rsidRPr="00C8573A">
              <w:t>визначених</w:t>
            </w:r>
            <w:proofErr w:type="spellEnd"/>
            <w:r w:rsidRPr="00C8573A">
              <w:t xml:space="preserve"> </w:t>
            </w:r>
            <w:proofErr w:type="spellStart"/>
            <w:r w:rsidRPr="00C8573A">
              <w:t>цим</w:t>
            </w:r>
            <w:proofErr w:type="spellEnd"/>
            <w:r w:rsidRPr="00C8573A">
              <w:t xml:space="preserve"> пунктом, </w:t>
            </w:r>
            <w:proofErr w:type="spellStart"/>
            <w:r w:rsidRPr="00C8573A">
              <w:t>оприлюднюється</w:t>
            </w:r>
            <w:proofErr w:type="spellEnd"/>
            <w:r w:rsidRPr="00C8573A">
              <w:t xml:space="preserve"> </w:t>
            </w:r>
            <w:proofErr w:type="spellStart"/>
            <w:r w:rsidRPr="00C8573A">
              <w:t>інформація</w:t>
            </w:r>
            <w:proofErr w:type="spellEnd"/>
            <w:r w:rsidRPr="00C8573A">
              <w:t xml:space="preserve"> про </w:t>
            </w:r>
            <w:proofErr w:type="spellStart"/>
            <w:r w:rsidRPr="00C8573A">
              <w:t>відміну</w:t>
            </w:r>
            <w:proofErr w:type="spellEnd"/>
            <w:r w:rsidRPr="00C8573A">
              <w:t xml:space="preserve"> </w:t>
            </w:r>
            <w:proofErr w:type="spellStart"/>
            <w:r w:rsidRPr="00C8573A">
              <w:t>відкритих</w:t>
            </w:r>
            <w:proofErr w:type="spellEnd"/>
            <w:r w:rsidRPr="00C8573A">
              <w:t xml:space="preserve"> </w:t>
            </w:r>
            <w:proofErr w:type="spellStart"/>
            <w:r w:rsidRPr="00C8573A">
              <w:t>торгів</w:t>
            </w:r>
            <w:proofErr w:type="spellEnd"/>
            <w:r w:rsidRPr="00C8573A">
              <w:t>.</w:t>
            </w:r>
          </w:p>
          <w:p w14:paraId="3C646B94" w14:textId="77777777" w:rsidR="00A84463" w:rsidRPr="00C8573A" w:rsidRDefault="00A84463" w:rsidP="00A84463">
            <w:pPr>
              <w:widowControl w:val="0"/>
              <w:contextualSpacing/>
              <w:jc w:val="both"/>
            </w:pPr>
          </w:p>
          <w:p w14:paraId="737FEFBE" w14:textId="77777777" w:rsidR="00A84463" w:rsidRPr="00C8573A" w:rsidRDefault="00A84463" w:rsidP="00A84463">
            <w:pPr>
              <w:widowControl w:val="0"/>
              <w:contextualSpacing/>
              <w:jc w:val="both"/>
            </w:pPr>
            <w:proofErr w:type="spellStart"/>
            <w:r w:rsidRPr="00C8573A">
              <w:t>Відкриті</w:t>
            </w:r>
            <w:proofErr w:type="spellEnd"/>
            <w:r w:rsidRPr="00C8573A">
              <w:t xml:space="preserve"> торги </w:t>
            </w:r>
            <w:proofErr w:type="spellStart"/>
            <w:r w:rsidRPr="00C8573A">
              <w:t>можуть</w:t>
            </w:r>
            <w:proofErr w:type="spellEnd"/>
            <w:r w:rsidRPr="00C8573A">
              <w:t xml:space="preserve"> бути </w:t>
            </w:r>
            <w:proofErr w:type="spellStart"/>
            <w:r w:rsidRPr="00C8573A">
              <w:t>відмінені</w:t>
            </w:r>
            <w:proofErr w:type="spellEnd"/>
            <w:r w:rsidRPr="00C8573A">
              <w:t xml:space="preserve"> </w:t>
            </w:r>
            <w:proofErr w:type="spellStart"/>
            <w:r w:rsidRPr="00C8573A">
              <w:t>частково</w:t>
            </w:r>
            <w:proofErr w:type="spellEnd"/>
            <w:r w:rsidRPr="00C8573A">
              <w:t xml:space="preserve"> (за лотом).</w:t>
            </w:r>
          </w:p>
          <w:p w14:paraId="0E1D4A35" w14:textId="77777777" w:rsidR="00A84463" w:rsidRPr="00C8573A" w:rsidRDefault="00A84463" w:rsidP="00A84463">
            <w:pPr>
              <w:widowControl w:val="0"/>
              <w:contextualSpacing/>
              <w:jc w:val="both"/>
            </w:pPr>
          </w:p>
          <w:p w14:paraId="44B16D2C" w14:textId="14B4823D" w:rsidR="00A84463" w:rsidRPr="00C8573A" w:rsidRDefault="00A84463" w:rsidP="00A84463">
            <w:pPr>
              <w:widowControl w:val="0"/>
              <w:contextualSpacing/>
              <w:jc w:val="both"/>
            </w:pPr>
            <w:proofErr w:type="spellStart"/>
            <w:r w:rsidRPr="00C8573A">
              <w:t>Інформація</w:t>
            </w:r>
            <w:proofErr w:type="spellEnd"/>
            <w:r w:rsidRPr="00C8573A">
              <w:t xml:space="preserve"> про </w:t>
            </w:r>
            <w:proofErr w:type="spellStart"/>
            <w:r w:rsidRPr="00C8573A">
              <w:t>відміну</w:t>
            </w:r>
            <w:proofErr w:type="spellEnd"/>
            <w:r w:rsidRPr="00C8573A">
              <w:t xml:space="preserve"> </w:t>
            </w:r>
            <w:proofErr w:type="spellStart"/>
            <w:r w:rsidRPr="00C8573A">
              <w:t>відкритих</w:t>
            </w:r>
            <w:proofErr w:type="spellEnd"/>
            <w:r w:rsidRPr="00C8573A">
              <w:t xml:space="preserve"> </w:t>
            </w:r>
            <w:proofErr w:type="spellStart"/>
            <w:r w:rsidRPr="00C8573A">
              <w:t>торгів</w:t>
            </w:r>
            <w:proofErr w:type="spellEnd"/>
            <w:r w:rsidRPr="00C8573A">
              <w:t xml:space="preserve"> автоматично </w:t>
            </w:r>
            <w:proofErr w:type="spellStart"/>
            <w:r w:rsidRPr="00C8573A">
              <w:t>надсилається</w:t>
            </w:r>
            <w:proofErr w:type="spellEnd"/>
            <w:r w:rsidRPr="00C8573A">
              <w:t xml:space="preserve"> </w:t>
            </w:r>
            <w:proofErr w:type="spellStart"/>
            <w:r w:rsidRPr="00C8573A">
              <w:t>всім</w:t>
            </w:r>
            <w:proofErr w:type="spellEnd"/>
            <w:r w:rsidRPr="00C8573A">
              <w:t xml:space="preserve"> </w:t>
            </w:r>
            <w:proofErr w:type="spellStart"/>
            <w:r w:rsidRPr="00C8573A">
              <w:t>учасникам</w:t>
            </w:r>
            <w:proofErr w:type="spellEnd"/>
            <w:r w:rsidRPr="00C8573A">
              <w:t xml:space="preserve"> </w:t>
            </w:r>
            <w:proofErr w:type="spellStart"/>
            <w:r w:rsidRPr="00C8573A">
              <w:t>процедури</w:t>
            </w:r>
            <w:proofErr w:type="spellEnd"/>
            <w:r w:rsidRPr="00C8573A">
              <w:t xml:space="preserve"> </w:t>
            </w:r>
            <w:proofErr w:type="spellStart"/>
            <w:r w:rsidRPr="00C8573A">
              <w:t>закупівлі</w:t>
            </w:r>
            <w:proofErr w:type="spellEnd"/>
            <w:r w:rsidRPr="00C8573A">
              <w:t xml:space="preserve"> </w:t>
            </w:r>
            <w:proofErr w:type="spellStart"/>
            <w:r w:rsidRPr="00C8573A">
              <w:t>електронною</w:t>
            </w:r>
            <w:proofErr w:type="spellEnd"/>
            <w:r w:rsidRPr="00C8573A">
              <w:t xml:space="preserve"> системою </w:t>
            </w:r>
            <w:proofErr w:type="spellStart"/>
            <w:r w:rsidRPr="00C8573A">
              <w:t>закупівель</w:t>
            </w:r>
            <w:proofErr w:type="spellEnd"/>
            <w:r w:rsidRPr="00C8573A">
              <w:t xml:space="preserve"> в день </w:t>
            </w:r>
            <w:proofErr w:type="spellStart"/>
            <w:r w:rsidRPr="00C8573A">
              <w:t>її</w:t>
            </w:r>
            <w:proofErr w:type="spellEnd"/>
            <w:r w:rsidRPr="00C8573A">
              <w:t xml:space="preserve"> </w:t>
            </w:r>
            <w:proofErr w:type="spellStart"/>
            <w:r w:rsidRPr="00C8573A">
              <w:t>оприлюднення</w:t>
            </w:r>
            <w:proofErr w:type="spellEnd"/>
            <w:r w:rsidRPr="00C8573A">
              <w:t>.</w:t>
            </w:r>
          </w:p>
        </w:tc>
      </w:tr>
      <w:tr w:rsidR="00A84463" w:rsidRPr="004421BA" w14:paraId="071CF99F" w14:textId="77777777" w:rsidTr="008B73A1">
        <w:tc>
          <w:tcPr>
            <w:tcW w:w="502" w:type="dxa"/>
            <w:tcBorders>
              <w:top w:val="single" w:sz="4" w:space="0" w:color="auto"/>
              <w:left w:val="single" w:sz="4" w:space="0" w:color="auto"/>
              <w:bottom w:val="single" w:sz="4" w:space="0" w:color="auto"/>
              <w:right w:val="single" w:sz="4" w:space="0" w:color="auto"/>
            </w:tcBorders>
          </w:tcPr>
          <w:p w14:paraId="1FD6BFA2" w14:textId="446AD891" w:rsidR="00A84463" w:rsidRPr="00580A87" w:rsidRDefault="00580A87" w:rsidP="00A84463">
            <w:pPr>
              <w:jc w:val="both"/>
              <w:rPr>
                <w:color w:val="000000"/>
                <w:lang w:val="uk-UA" w:eastAsia="uk-UA"/>
              </w:rPr>
            </w:pPr>
            <w:r>
              <w:rPr>
                <w:lang w:val="uk-UA"/>
              </w:rPr>
              <w:lastRenderedPageBreak/>
              <w:t>9</w:t>
            </w:r>
          </w:p>
        </w:tc>
        <w:tc>
          <w:tcPr>
            <w:tcW w:w="1653" w:type="dxa"/>
            <w:tcBorders>
              <w:top w:val="single" w:sz="4" w:space="0" w:color="auto"/>
              <w:left w:val="single" w:sz="4" w:space="0" w:color="auto"/>
              <w:bottom w:val="single" w:sz="4" w:space="0" w:color="auto"/>
              <w:right w:val="single" w:sz="4" w:space="0" w:color="auto"/>
            </w:tcBorders>
          </w:tcPr>
          <w:p w14:paraId="0C826772" w14:textId="620E05A9" w:rsidR="00A84463" w:rsidRPr="00580A87" w:rsidRDefault="00A84463" w:rsidP="00A84463">
            <w:pPr>
              <w:rPr>
                <w:lang w:val="uk-UA" w:eastAsia="uk-UA"/>
              </w:rPr>
            </w:pPr>
            <w:proofErr w:type="spellStart"/>
            <w:r>
              <w:rPr>
                <w:lang w:eastAsia="uk-UA"/>
              </w:rPr>
              <w:t>Істотні</w:t>
            </w:r>
            <w:proofErr w:type="spellEnd"/>
            <w:r>
              <w:rPr>
                <w:lang w:eastAsia="uk-UA"/>
              </w:rPr>
              <w:t xml:space="preserve"> </w:t>
            </w:r>
            <w:proofErr w:type="spellStart"/>
            <w:r>
              <w:rPr>
                <w:lang w:eastAsia="uk-UA"/>
              </w:rPr>
              <w:t>умови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обов’язково</w:t>
            </w:r>
            <w:proofErr w:type="spellEnd"/>
            <w:r>
              <w:rPr>
                <w:lang w:eastAsia="uk-UA"/>
              </w:rPr>
              <w:t xml:space="preserve"> </w:t>
            </w:r>
            <w:proofErr w:type="spellStart"/>
            <w:r>
              <w:rPr>
                <w:lang w:eastAsia="uk-UA"/>
              </w:rPr>
              <w:t>включаються</w:t>
            </w:r>
            <w:proofErr w:type="spellEnd"/>
            <w:r>
              <w:rPr>
                <w:lang w:eastAsia="uk-UA"/>
              </w:rPr>
              <w:t xml:space="preserve"> </w:t>
            </w:r>
            <w:proofErr w:type="gramStart"/>
            <w:r>
              <w:rPr>
                <w:lang w:eastAsia="uk-UA"/>
              </w:rPr>
              <w:t>до договору</w:t>
            </w:r>
            <w:proofErr w:type="gramEnd"/>
            <w:r>
              <w:rPr>
                <w:lang w:eastAsia="uk-UA"/>
              </w:rPr>
              <w:t xml:space="preserve"> про </w:t>
            </w:r>
            <w:proofErr w:type="spellStart"/>
            <w:r>
              <w:rPr>
                <w:lang w:eastAsia="uk-UA"/>
              </w:rPr>
              <w:t>закупівлю</w:t>
            </w:r>
            <w:proofErr w:type="spellEnd"/>
            <w:r w:rsidR="00580A87">
              <w:rPr>
                <w:lang w:val="uk-UA" w:eastAsia="uk-UA"/>
              </w:rPr>
              <w:t xml:space="preserve"> п.4</w:t>
            </w:r>
          </w:p>
        </w:tc>
        <w:tc>
          <w:tcPr>
            <w:tcW w:w="3803" w:type="dxa"/>
            <w:tcBorders>
              <w:top w:val="single" w:sz="4" w:space="0" w:color="auto"/>
              <w:left w:val="single" w:sz="4" w:space="0" w:color="auto"/>
              <w:bottom w:val="single" w:sz="4" w:space="0" w:color="auto"/>
              <w:right w:val="single" w:sz="4" w:space="0" w:color="auto"/>
            </w:tcBorders>
          </w:tcPr>
          <w:p w14:paraId="2CBC8B49" w14:textId="77777777" w:rsidR="00A84463" w:rsidRDefault="00A84463" w:rsidP="00A84463">
            <w:pPr>
              <w:widowControl w:val="0"/>
              <w:ind w:right="113"/>
              <w:contextualSpacing/>
              <w:jc w:val="both"/>
              <w:rPr>
                <w:lang w:eastAsia="en-US"/>
              </w:rPr>
            </w:pPr>
            <w:r>
              <w:tab/>
            </w:r>
            <w:proofErr w:type="spellStart"/>
            <w:r>
              <w:t>Умови</w:t>
            </w:r>
            <w:proofErr w:type="spellEnd"/>
            <w:r>
              <w:t xml:space="preserve"> договору про </w:t>
            </w:r>
            <w:proofErr w:type="spellStart"/>
            <w:r>
              <w:t>закупівлю</w:t>
            </w:r>
            <w:proofErr w:type="spellEnd"/>
            <w:r>
              <w:t xml:space="preserve"> не </w:t>
            </w:r>
            <w:proofErr w:type="spellStart"/>
            <w:r>
              <w:t>повинні</w:t>
            </w:r>
            <w:proofErr w:type="spellEnd"/>
            <w:r>
              <w:t xml:space="preserve"> </w:t>
            </w:r>
            <w:proofErr w:type="spellStart"/>
            <w:r>
              <w:t>відрізнятися</w:t>
            </w:r>
            <w:proofErr w:type="spellEnd"/>
            <w:r>
              <w:t xml:space="preserve"> </w:t>
            </w:r>
            <w:proofErr w:type="spellStart"/>
            <w:r>
              <w:t>від</w:t>
            </w:r>
            <w:proofErr w:type="spellEnd"/>
            <w:r>
              <w:t xml:space="preserve"> </w:t>
            </w:r>
            <w:proofErr w:type="spellStart"/>
            <w:r>
              <w:t>змісту</w:t>
            </w:r>
            <w:proofErr w:type="spellEnd"/>
            <w:r>
              <w:t xml:space="preserve"> </w:t>
            </w:r>
            <w:proofErr w:type="spellStart"/>
            <w:r>
              <w:t>тендерної</w:t>
            </w:r>
            <w:proofErr w:type="spellEnd"/>
            <w:r>
              <w:t xml:space="preserve"> </w:t>
            </w:r>
            <w:proofErr w:type="spellStart"/>
            <w:r>
              <w:t>пропозиції</w:t>
            </w:r>
            <w:proofErr w:type="spellEnd"/>
            <w:r>
              <w:t xml:space="preserve"> за результатами </w:t>
            </w:r>
            <w:proofErr w:type="spellStart"/>
            <w:r>
              <w:t>електронного</w:t>
            </w:r>
            <w:proofErr w:type="spellEnd"/>
            <w:r>
              <w:t xml:space="preserve"> </w:t>
            </w:r>
            <w:proofErr w:type="spellStart"/>
            <w:r>
              <w:t>аукціону</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крім</w:t>
            </w:r>
            <w:proofErr w:type="spellEnd"/>
            <w:r>
              <w:t xml:space="preserve"> </w:t>
            </w:r>
            <w:proofErr w:type="spellStart"/>
            <w:r>
              <w:t>випадків</w:t>
            </w:r>
            <w:proofErr w:type="spellEnd"/>
            <w:r>
              <w:t xml:space="preserve">: </w:t>
            </w:r>
          </w:p>
          <w:p w14:paraId="583842B0" w14:textId="77777777" w:rsidR="00A84463" w:rsidRDefault="00A84463" w:rsidP="00A84463">
            <w:pPr>
              <w:widowControl w:val="0"/>
              <w:ind w:right="113"/>
              <w:contextualSpacing/>
              <w:jc w:val="both"/>
            </w:pPr>
            <w:proofErr w:type="spellStart"/>
            <w:r>
              <w:t>визначення</w:t>
            </w:r>
            <w:proofErr w:type="spellEnd"/>
            <w:r>
              <w:t xml:space="preserve"> грошового </w:t>
            </w:r>
            <w:proofErr w:type="spellStart"/>
            <w:r>
              <w:t>еквівалента</w:t>
            </w:r>
            <w:proofErr w:type="spellEnd"/>
            <w:r>
              <w:t xml:space="preserve"> </w:t>
            </w:r>
            <w:proofErr w:type="spellStart"/>
            <w:r>
              <w:t>зобов’язання</w:t>
            </w:r>
            <w:proofErr w:type="spellEnd"/>
            <w:r>
              <w:t xml:space="preserve"> в </w:t>
            </w:r>
            <w:proofErr w:type="spellStart"/>
            <w:r>
              <w:t>іноземній</w:t>
            </w:r>
            <w:proofErr w:type="spellEnd"/>
            <w:r>
              <w:t xml:space="preserve"> </w:t>
            </w:r>
            <w:proofErr w:type="spellStart"/>
            <w:r>
              <w:t>валюті</w:t>
            </w:r>
            <w:proofErr w:type="spellEnd"/>
            <w:r>
              <w:t xml:space="preserve">; </w:t>
            </w:r>
          </w:p>
          <w:p w14:paraId="01634B9C" w14:textId="77777777" w:rsidR="00A84463" w:rsidRDefault="00A84463" w:rsidP="00A84463">
            <w:pPr>
              <w:widowControl w:val="0"/>
              <w:ind w:right="113"/>
              <w:contextualSpacing/>
              <w:jc w:val="both"/>
            </w:pPr>
            <w:proofErr w:type="spellStart"/>
            <w:r>
              <w:t>перерахунку</w:t>
            </w:r>
            <w:proofErr w:type="spellEnd"/>
            <w:r>
              <w:t xml:space="preserve"> </w:t>
            </w:r>
            <w:proofErr w:type="spellStart"/>
            <w:r>
              <w:t>ціни</w:t>
            </w:r>
            <w:proofErr w:type="spellEnd"/>
            <w:r>
              <w:t xml:space="preserve"> за результатами </w:t>
            </w:r>
            <w:proofErr w:type="spellStart"/>
            <w:r>
              <w:t>електронного</w:t>
            </w:r>
            <w:proofErr w:type="spellEnd"/>
            <w:r>
              <w:t xml:space="preserve"> </w:t>
            </w:r>
            <w:proofErr w:type="spellStart"/>
            <w:r>
              <w:t>аукціону</w:t>
            </w:r>
            <w:proofErr w:type="spellEnd"/>
            <w:r>
              <w:t xml:space="preserve"> в </w:t>
            </w:r>
            <w:proofErr w:type="spellStart"/>
            <w:r>
              <w:t>бік</w:t>
            </w:r>
            <w:proofErr w:type="spellEnd"/>
            <w:r>
              <w:t xml:space="preserve"> </w:t>
            </w:r>
            <w:proofErr w:type="spellStart"/>
            <w:r>
              <w:t>зменшення</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без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w:t>
            </w:r>
          </w:p>
          <w:p w14:paraId="595841D7" w14:textId="77777777" w:rsidR="00A84463" w:rsidRDefault="00A84463" w:rsidP="00A84463">
            <w:pPr>
              <w:widowControl w:val="0"/>
              <w:ind w:right="113"/>
              <w:contextualSpacing/>
              <w:jc w:val="both"/>
            </w:pPr>
            <w:proofErr w:type="spellStart"/>
            <w:r>
              <w:t>перерахунку</w:t>
            </w:r>
            <w:proofErr w:type="spellEnd"/>
            <w:r>
              <w:t xml:space="preserve"> </w:t>
            </w:r>
            <w:proofErr w:type="spellStart"/>
            <w:r>
              <w:t>ціни</w:t>
            </w:r>
            <w:proofErr w:type="spellEnd"/>
            <w:r>
              <w:t xml:space="preserve"> та </w:t>
            </w:r>
            <w:proofErr w:type="spellStart"/>
            <w:r>
              <w:t>обсягів</w:t>
            </w:r>
            <w:proofErr w:type="spellEnd"/>
            <w:r>
              <w:t xml:space="preserve"> </w:t>
            </w:r>
            <w:proofErr w:type="spellStart"/>
            <w:r>
              <w:t>товарів</w:t>
            </w:r>
            <w:proofErr w:type="spellEnd"/>
            <w:r>
              <w:t xml:space="preserve"> за результатами </w:t>
            </w:r>
            <w:proofErr w:type="spellStart"/>
            <w:r>
              <w:t>електронного</w:t>
            </w:r>
            <w:proofErr w:type="spellEnd"/>
            <w:r>
              <w:t xml:space="preserve"> </w:t>
            </w:r>
            <w:proofErr w:type="spellStart"/>
            <w:r>
              <w:t>аукціону</w:t>
            </w:r>
            <w:proofErr w:type="spellEnd"/>
            <w:r>
              <w:t xml:space="preserve"> в </w:t>
            </w:r>
            <w:proofErr w:type="spellStart"/>
            <w:r>
              <w:t>бік</w:t>
            </w:r>
            <w:proofErr w:type="spellEnd"/>
            <w:r>
              <w:t xml:space="preserve"> </w:t>
            </w:r>
            <w:proofErr w:type="spellStart"/>
            <w:r>
              <w:t>зменшення</w:t>
            </w:r>
            <w:proofErr w:type="spellEnd"/>
            <w:r>
              <w:t xml:space="preserve"> за </w:t>
            </w:r>
            <w:proofErr w:type="spellStart"/>
            <w:r>
              <w:t>умови</w:t>
            </w:r>
            <w:proofErr w:type="spellEnd"/>
            <w:r>
              <w:t xml:space="preserve"> </w:t>
            </w:r>
            <w:proofErr w:type="spellStart"/>
            <w:r>
              <w:t>необхідності</w:t>
            </w:r>
            <w:proofErr w:type="spellEnd"/>
            <w:r>
              <w:t xml:space="preserve"> </w:t>
            </w:r>
            <w:proofErr w:type="spellStart"/>
            <w:r>
              <w:t>приведення</w:t>
            </w:r>
            <w:proofErr w:type="spellEnd"/>
            <w:r>
              <w:t xml:space="preserve"> </w:t>
            </w:r>
            <w:proofErr w:type="spellStart"/>
            <w:r>
              <w:t>обсягів</w:t>
            </w:r>
            <w:proofErr w:type="spellEnd"/>
            <w:r>
              <w:t xml:space="preserve"> </w:t>
            </w:r>
            <w:proofErr w:type="spellStart"/>
            <w:r>
              <w:t>товарів</w:t>
            </w:r>
            <w:proofErr w:type="spellEnd"/>
            <w:r>
              <w:t xml:space="preserve"> до </w:t>
            </w:r>
            <w:proofErr w:type="spellStart"/>
            <w:r>
              <w:t>кратності</w:t>
            </w:r>
            <w:proofErr w:type="spellEnd"/>
            <w:r>
              <w:t xml:space="preserve"> упаковки.</w:t>
            </w:r>
          </w:p>
          <w:p w14:paraId="29E2A85B" w14:textId="77777777" w:rsidR="00A84463" w:rsidRDefault="00A84463" w:rsidP="00A84463">
            <w:pPr>
              <w:widowControl w:val="0"/>
              <w:ind w:right="113"/>
              <w:contextualSpacing/>
              <w:jc w:val="both"/>
            </w:pPr>
            <w:r>
              <w:tab/>
            </w:r>
            <w:proofErr w:type="spellStart"/>
            <w:r>
              <w:t>Істотними</w:t>
            </w:r>
            <w:proofErr w:type="spellEnd"/>
            <w:r>
              <w:t xml:space="preserve"> </w:t>
            </w:r>
            <w:proofErr w:type="spellStart"/>
            <w:r>
              <w:t>умовами</w:t>
            </w:r>
            <w:proofErr w:type="spellEnd"/>
            <w:r>
              <w:t xml:space="preserve"> договору про </w:t>
            </w:r>
            <w:proofErr w:type="spellStart"/>
            <w:r>
              <w:t>закупівлю</w:t>
            </w:r>
            <w:proofErr w:type="spellEnd"/>
            <w:r>
              <w:t xml:space="preserve"> є: предмет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w:t>
            </w:r>
            <w:proofErr w:type="spellStart"/>
            <w:r>
              <w:t>вимоги</w:t>
            </w:r>
            <w:proofErr w:type="spellEnd"/>
            <w:r>
              <w:t xml:space="preserve"> </w:t>
            </w:r>
            <w:proofErr w:type="spellStart"/>
            <w:r>
              <w:t>щодо</w:t>
            </w:r>
            <w:proofErr w:type="spellEnd"/>
            <w:r>
              <w:t xml:space="preserve"> </w:t>
            </w:r>
            <w:proofErr w:type="spellStart"/>
            <w:r>
              <w:t>якості</w:t>
            </w:r>
            <w:proofErr w:type="spellEnd"/>
            <w:r>
              <w:t xml:space="preserve">, </w:t>
            </w:r>
            <w:proofErr w:type="spellStart"/>
            <w:r>
              <w:t>ціна</w:t>
            </w:r>
            <w:proofErr w:type="spellEnd"/>
            <w:r>
              <w:t xml:space="preserve">, строк </w:t>
            </w:r>
            <w:proofErr w:type="spellStart"/>
            <w:r>
              <w:t>дії</w:t>
            </w:r>
            <w:proofErr w:type="spellEnd"/>
            <w:r>
              <w:t xml:space="preserve"> </w:t>
            </w:r>
            <w:r>
              <w:lastRenderedPageBreak/>
              <w:t>договору.</w:t>
            </w:r>
          </w:p>
          <w:p w14:paraId="7761626D" w14:textId="77777777" w:rsidR="00A84463" w:rsidRDefault="00A84463" w:rsidP="00A84463">
            <w:pPr>
              <w:widowControl w:val="0"/>
              <w:ind w:right="113"/>
              <w:contextualSpacing/>
              <w:jc w:val="both"/>
            </w:pPr>
            <w:r>
              <w:tab/>
            </w: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r>
              <w:t>після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14:paraId="6E09F8B7" w14:textId="77777777" w:rsidR="00A84463" w:rsidRDefault="00A84463" w:rsidP="00A84463">
            <w:pPr>
              <w:widowControl w:val="0"/>
              <w:ind w:right="113"/>
              <w:contextualSpacing/>
              <w:jc w:val="both"/>
            </w:pPr>
            <w:r>
              <w:t xml:space="preserve">1)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зокрема</w:t>
            </w:r>
            <w:proofErr w:type="spellEnd"/>
            <w:r>
              <w:t xml:space="preserve"> з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w:t>
            </w:r>
          </w:p>
          <w:p w14:paraId="0F976DE8" w14:textId="77777777" w:rsidR="00A84463" w:rsidRDefault="00A84463" w:rsidP="00A84463">
            <w:pPr>
              <w:widowControl w:val="0"/>
              <w:ind w:right="113"/>
              <w:contextualSpacing/>
              <w:jc w:val="both"/>
            </w:pPr>
            <w:r>
              <w:t xml:space="preserve">2)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що</w:t>
            </w:r>
            <w:proofErr w:type="spellEnd"/>
            <w:r>
              <w:t xml:space="preserve"> </w:t>
            </w:r>
            <w:proofErr w:type="spellStart"/>
            <w:r>
              <w:t>відбулося</w:t>
            </w:r>
            <w:proofErr w:type="spellEnd"/>
            <w:r>
              <w:t xml:space="preserve"> з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r>
              <w:t>підтвердження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14:paraId="3F6026A3" w14:textId="77777777" w:rsidR="00A84463" w:rsidRDefault="00A84463" w:rsidP="00A84463">
            <w:pPr>
              <w:widowControl w:val="0"/>
              <w:ind w:right="113"/>
              <w:contextualSpacing/>
              <w:jc w:val="both"/>
            </w:pPr>
            <w:r>
              <w:t xml:space="preserve">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14:paraId="66B70E62" w14:textId="77777777" w:rsidR="00A84463" w:rsidRDefault="00A84463" w:rsidP="00A84463">
            <w:pPr>
              <w:widowControl w:val="0"/>
              <w:ind w:right="113"/>
              <w:contextualSpacing/>
              <w:jc w:val="both"/>
            </w:pPr>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w:t>
            </w:r>
            <w:proofErr w:type="spellStart"/>
            <w:r>
              <w:t>або</w:t>
            </w:r>
            <w:proofErr w:type="spellEnd"/>
            <w:r>
              <w:t xml:space="preserve">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r>
              <w:t>підтверджених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14:paraId="17AFB745" w14:textId="77777777" w:rsidR="00A84463" w:rsidRDefault="00A84463" w:rsidP="00A84463">
            <w:pPr>
              <w:widowControl w:val="0"/>
              <w:ind w:right="113"/>
              <w:contextualSpacing/>
              <w:jc w:val="both"/>
            </w:pPr>
            <w:r>
              <w:lastRenderedPageBreak/>
              <w:t xml:space="preserve">5)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w:t>
            </w:r>
          </w:p>
          <w:p w14:paraId="4B169A99" w14:textId="77777777" w:rsidR="00A84463" w:rsidRDefault="00A84463" w:rsidP="00A84463">
            <w:pPr>
              <w:widowControl w:val="0"/>
              <w:ind w:right="113"/>
              <w:contextualSpacing/>
              <w:jc w:val="both"/>
            </w:pPr>
            <w:r>
              <w:t xml:space="preserve">6)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з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w:t>
            </w:r>
            <w:proofErr w:type="spellStart"/>
            <w:r>
              <w:t>із</w:t>
            </w:r>
            <w:proofErr w:type="spellEnd"/>
            <w:r>
              <w:t xml:space="preserve">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14:paraId="3D35B2D4" w14:textId="77777777" w:rsidR="00A84463" w:rsidRDefault="00A84463" w:rsidP="00A84463">
            <w:pPr>
              <w:widowControl w:val="0"/>
              <w:ind w:right="113"/>
              <w:contextualSpacing/>
              <w:jc w:val="both"/>
            </w:pPr>
            <w:r>
              <w:t xml:space="preserve">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w:t>
            </w:r>
            <w:proofErr w:type="gramStart"/>
            <w:r>
              <w:t>на ринку</w:t>
            </w:r>
            <w:proofErr w:type="gramEnd"/>
            <w:r>
              <w:t xml:space="preserve"> “на добу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про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 xml:space="preserve">; </w:t>
            </w:r>
          </w:p>
          <w:p w14:paraId="501A4149" w14:textId="77777777" w:rsidR="00A84463" w:rsidRDefault="00A84463" w:rsidP="00A84463">
            <w:pPr>
              <w:widowControl w:val="0"/>
              <w:ind w:right="113"/>
              <w:contextualSpacing/>
              <w:jc w:val="both"/>
            </w:pPr>
            <w:r>
              <w:t xml:space="preserve">8) </w:t>
            </w:r>
            <w:proofErr w:type="spellStart"/>
            <w:r>
              <w:t>дія</w:t>
            </w:r>
            <w:proofErr w:type="spellEnd"/>
            <w:r>
              <w:t xml:space="preserve"> договору про </w:t>
            </w:r>
            <w:proofErr w:type="spellStart"/>
            <w:r>
              <w:t>закупівлю</w:t>
            </w:r>
            <w:proofErr w:type="spellEnd"/>
            <w:r>
              <w:t xml:space="preserve"> </w:t>
            </w:r>
            <w:proofErr w:type="spellStart"/>
            <w:r>
              <w:t>може</w:t>
            </w:r>
            <w:proofErr w:type="spellEnd"/>
            <w:r>
              <w:t xml:space="preserve"> бути </w:t>
            </w:r>
            <w:proofErr w:type="spellStart"/>
            <w:r>
              <w:t>продовжена</w:t>
            </w:r>
            <w:proofErr w:type="spellEnd"/>
            <w:r>
              <w:t xml:space="preserve"> </w:t>
            </w:r>
            <w:proofErr w:type="gramStart"/>
            <w:r>
              <w:t>на строк</w:t>
            </w:r>
            <w:proofErr w:type="gramEnd"/>
            <w:r>
              <w:t xml:space="preserve">, </w:t>
            </w:r>
            <w:proofErr w:type="spellStart"/>
            <w:r>
              <w:t>достатній</w:t>
            </w:r>
            <w:proofErr w:type="spellEnd"/>
            <w:r>
              <w:t xml:space="preserve"> для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w:t>
            </w:r>
            <w:proofErr w:type="spellStart"/>
            <w:r>
              <w:t>спрощеної</w:t>
            </w:r>
            <w:proofErr w:type="spellEnd"/>
            <w:r>
              <w:t xml:space="preserve"> </w:t>
            </w:r>
            <w:proofErr w:type="spellStart"/>
            <w:r>
              <w:t>закупівлі</w:t>
            </w:r>
            <w:proofErr w:type="spellEnd"/>
            <w:r>
              <w:t xml:space="preserve"> на початку </w:t>
            </w:r>
            <w:proofErr w:type="spellStart"/>
            <w:r>
              <w:t>наступного</w:t>
            </w:r>
            <w:proofErr w:type="spellEnd"/>
            <w:r>
              <w:t xml:space="preserve"> року в </w:t>
            </w:r>
            <w:proofErr w:type="spellStart"/>
            <w:r>
              <w:t>обсязі</w:t>
            </w:r>
            <w:proofErr w:type="spellEnd"/>
            <w:r>
              <w:t xml:space="preserve">, </w:t>
            </w:r>
            <w:proofErr w:type="spellStart"/>
            <w:r>
              <w:t>що</w:t>
            </w:r>
            <w:proofErr w:type="spellEnd"/>
            <w:r>
              <w:t xml:space="preserve"> не </w:t>
            </w:r>
            <w:proofErr w:type="spellStart"/>
            <w:r>
              <w:t>перевищує</w:t>
            </w:r>
            <w:proofErr w:type="spellEnd"/>
            <w:r>
              <w:t xml:space="preserve"> 20 </w:t>
            </w:r>
            <w:proofErr w:type="spellStart"/>
            <w:r>
              <w:t>відсотків</w:t>
            </w:r>
            <w:proofErr w:type="spellEnd"/>
            <w:r>
              <w:t xml:space="preserve"> </w:t>
            </w:r>
            <w:proofErr w:type="spellStart"/>
            <w:r>
              <w:t>суми</w:t>
            </w:r>
            <w:proofErr w:type="spellEnd"/>
            <w:r>
              <w:t xml:space="preserve">, </w:t>
            </w:r>
            <w:proofErr w:type="spellStart"/>
            <w:r>
              <w:t>визначеної</w:t>
            </w:r>
            <w:proofErr w:type="spellEnd"/>
            <w:r>
              <w:t xml:space="preserve"> в початковому </w:t>
            </w:r>
            <w:proofErr w:type="spellStart"/>
            <w:r>
              <w:t>договорі</w:t>
            </w:r>
            <w:proofErr w:type="spellEnd"/>
            <w:r>
              <w:t xml:space="preserve"> про </w:t>
            </w:r>
            <w:proofErr w:type="spellStart"/>
            <w:r>
              <w:t>закупівлю</w:t>
            </w:r>
            <w:proofErr w:type="spellEnd"/>
            <w:r>
              <w:t xml:space="preserve">, </w:t>
            </w:r>
            <w:proofErr w:type="spellStart"/>
            <w:r>
              <w:t>укладеному</w:t>
            </w:r>
            <w:proofErr w:type="spellEnd"/>
            <w:r>
              <w:t xml:space="preserve"> в </w:t>
            </w:r>
            <w:proofErr w:type="spellStart"/>
            <w:r>
              <w:t>попередньому</w:t>
            </w:r>
            <w:proofErr w:type="spellEnd"/>
            <w:r>
              <w:t xml:space="preserve"> </w:t>
            </w:r>
            <w:proofErr w:type="spellStart"/>
            <w:r>
              <w:t>році</w:t>
            </w:r>
            <w:proofErr w:type="spellEnd"/>
            <w:r>
              <w:t xml:space="preserve">, </w:t>
            </w:r>
            <w:proofErr w:type="spellStart"/>
            <w:r>
              <w:t>якщо</w:t>
            </w:r>
            <w:proofErr w:type="spellEnd"/>
            <w:r>
              <w:t xml:space="preserve"> </w:t>
            </w:r>
            <w:proofErr w:type="spellStart"/>
            <w:r>
              <w:t>видатки</w:t>
            </w:r>
            <w:proofErr w:type="spellEnd"/>
            <w:r>
              <w:t xml:space="preserve"> на </w:t>
            </w:r>
            <w:proofErr w:type="spellStart"/>
            <w:r>
              <w:t>досягнення</w:t>
            </w:r>
            <w:proofErr w:type="spellEnd"/>
            <w:r>
              <w:t xml:space="preserve"> </w:t>
            </w:r>
            <w:proofErr w:type="spellStart"/>
            <w:r>
              <w:t>цієї</w:t>
            </w:r>
            <w:proofErr w:type="spellEnd"/>
            <w:r>
              <w:t xml:space="preserve"> </w:t>
            </w:r>
            <w:proofErr w:type="spellStart"/>
            <w:r>
              <w:t>цілі</w:t>
            </w:r>
            <w:proofErr w:type="spellEnd"/>
            <w:r>
              <w:t xml:space="preserve"> </w:t>
            </w:r>
            <w:proofErr w:type="spellStart"/>
            <w:r>
              <w:t>затверджено</w:t>
            </w:r>
            <w:proofErr w:type="spellEnd"/>
            <w:r>
              <w:t xml:space="preserve"> в </w:t>
            </w:r>
            <w:proofErr w:type="spellStart"/>
            <w:r>
              <w:t>установленому</w:t>
            </w:r>
            <w:proofErr w:type="spellEnd"/>
            <w:r>
              <w:t xml:space="preserve"> порядку.</w:t>
            </w:r>
          </w:p>
          <w:p w14:paraId="1A47784C" w14:textId="77777777" w:rsidR="00A84463" w:rsidRDefault="00A84463" w:rsidP="00A84463">
            <w:pPr>
              <w:widowControl w:val="0"/>
              <w:ind w:right="113"/>
              <w:contextualSpacing/>
              <w:jc w:val="both"/>
              <w:rPr>
                <w:b/>
              </w:rPr>
            </w:pPr>
            <w:bookmarkStart w:id="18" w:name="n590"/>
            <w:bookmarkStart w:id="19" w:name="n589"/>
            <w:bookmarkStart w:id="20" w:name="n580"/>
            <w:bookmarkEnd w:id="18"/>
            <w:bookmarkEnd w:id="19"/>
            <w:bookmarkEnd w:id="20"/>
            <w:r>
              <w:tab/>
            </w:r>
            <w:proofErr w:type="spellStart"/>
            <w:r>
              <w:rPr>
                <w:b/>
              </w:rPr>
              <w:t>Переможець</w:t>
            </w:r>
            <w:proofErr w:type="spellEnd"/>
            <w:r>
              <w:rPr>
                <w:b/>
              </w:rPr>
              <w:t xml:space="preserve"> </w:t>
            </w:r>
            <w:proofErr w:type="spellStart"/>
            <w:r>
              <w:rPr>
                <w:b/>
              </w:rPr>
              <w:t>процедури</w:t>
            </w:r>
            <w:proofErr w:type="spellEnd"/>
            <w:r>
              <w:rPr>
                <w:b/>
              </w:rPr>
              <w:t xml:space="preserve"> </w:t>
            </w:r>
            <w:proofErr w:type="spellStart"/>
            <w:r>
              <w:rPr>
                <w:b/>
              </w:rPr>
              <w:t>закупівлі</w:t>
            </w:r>
            <w:proofErr w:type="spellEnd"/>
            <w:r>
              <w:rPr>
                <w:b/>
              </w:rPr>
              <w:t xml:space="preserve"> </w:t>
            </w:r>
            <w:proofErr w:type="spellStart"/>
            <w:r>
              <w:rPr>
                <w:b/>
              </w:rPr>
              <w:t>під</w:t>
            </w:r>
            <w:proofErr w:type="spellEnd"/>
            <w:r>
              <w:rPr>
                <w:b/>
              </w:rPr>
              <w:t xml:space="preserve"> час </w:t>
            </w:r>
            <w:proofErr w:type="spellStart"/>
            <w:r>
              <w:rPr>
                <w:b/>
              </w:rPr>
              <w:t>укладення</w:t>
            </w:r>
            <w:proofErr w:type="spellEnd"/>
            <w:r>
              <w:rPr>
                <w:b/>
              </w:rPr>
              <w:t xml:space="preserve"> договору повинен </w:t>
            </w:r>
            <w:proofErr w:type="spellStart"/>
            <w:r>
              <w:rPr>
                <w:b/>
              </w:rPr>
              <w:t>надати</w:t>
            </w:r>
            <w:proofErr w:type="spellEnd"/>
            <w:r>
              <w:rPr>
                <w:b/>
              </w:rPr>
              <w:t xml:space="preserve"> </w:t>
            </w:r>
            <w:proofErr w:type="spellStart"/>
            <w:r>
              <w:rPr>
                <w:b/>
              </w:rPr>
              <w:t>відповідну</w:t>
            </w:r>
            <w:proofErr w:type="spellEnd"/>
            <w:r>
              <w:rPr>
                <w:b/>
              </w:rPr>
              <w:t xml:space="preserve"> </w:t>
            </w:r>
            <w:proofErr w:type="spellStart"/>
            <w:r>
              <w:rPr>
                <w:b/>
              </w:rPr>
              <w:t>інформацію</w:t>
            </w:r>
            <w:proofErr w:type="spellEnd"/>
            <w:r>
              <w:rPr>
                <w:b/>
              </w:rPr>
              <w:t xml:space="preserve"> про право </w:t>
            </w:r>
            <w:proofErr w:type="spellStart"/>
            <w:r>
              <w:rPr>
                <w:b/>
              </w:rPr>
              <w:t>підписання</w:t>
            </w:r>
            <w:proofErr w:type="spellEnd"/>
            <w:r>
              <w:rPr>
                <w:b/>
              </w:rPr>
              <w:t xml:space="preserve"> договору про </w:t>
            </w:r>
            <w:proofErr w:type="spellStart"/>
            <w:r>
              <w:rPr>
                <w:b/>
              </w:rPr>
              <w:t>закупівлю</w:t>
            </w:r>
            <w:proofErr w:type="spellEnd"/>
            <w:r>
              <w:rPr>
                <w:b/>
              </w:rPr>
              <w:t>.</w:t>
            </w:r>
          </w:p>
          <w:p w14:paraId="01C73FBC" w14:textId="42DEA8DE" w:rsidR="00A84463" w:rsidRDefault="00A84463" w:rsidP="00A84463">
            <w:pPr>
              <w:widowControl w:val="0"/>
              <w:contextualSpacing/>
              <w:jc w:val="both"/>
            </w:pPr>
            <w:r>
              <w:rPr>
                <w:b/>
              </w:rPr>
              <w:tab/>
            </w:r>
            <w:proofErr w:type="spellStart"/>
            <w:r>
              <w:rPr>
                <w:b/>
              </w:rPr>
              <w:t>Переможець</w:t>
            </w:r>
            <w:proofErr w:type="spellEnd"/>
            <w:r>
              <w:rPr>
                <w:b/>
              </w:rPr>
              <w:t xml:space="preserve"> </w:t>
            </w:r>
            <w:proofErr w:type="spellStart"/>
            <w:r>
              <w:rPr>
                <w:b/>
              </w:rPr>
              <w:t>процедури</w:t>
            </w:r>
            <w:proofErr w:type="spellEnd"/>
            <w:r>
              <w:rPr>
                <w:b/>
              </w:rPr>
              <w:t xml:space="preserve"> </w:t>
            </w:r>
            <w:proofErr w:type="spellStart"/>
            <w:r>
              <w:rPr>
                <w:b/>
              </w:rPr>
              <w:t>закупівлі</w:t>
            </w:r>
            <w:proofErr w:type="spellEnd"/>
            <w:r>
              <w:rPr>
                <w:b/>
              </w:rPr>
              <w:t xml:space="preserve"> </w:t>
            </w:r>
            <w:proofErr w:type="spellStart"/>
            <w:r>
              <w:rPr>
                <w:b/>
              </w:rPr>
              <w:t>під</w:t>
            </w:r>
            <w:proofErr w:type="spellEnd"/>
            <w:r>
              <w:rPr>
                <w:b/>
              </w:rPr>
              <w:t xml:space="preserve"> час </w:t>
            </w:r>
            <w:proofErr w:type="spellStart"/>
            <w:r>
              <w:rPr>
                <w:b/>
              </w:rPr>
              <w:t>укладення</w:t>
            </w:r>
            <w:proofErr w:type="spellEnd"/>
            <w:r>
              <w:rPr>
                <w:b/>
              </w:rPr>
              <w:t xml:space="preserve"> договору повинен </w:t>
            </w:r>
            <w:proofErr w:type="spellStart"/>
            <w:r>
              <w:rPr>
                <w:b/>
              </w:rPr>
              <w:t>підтвердити</w:t>
            </w:r>
            <w:proofErr w:type="spellEnd"/>
            <w:r>
              <w:rPr>
                <w:b/>
              </w:rPr>
              <w:t xml:space="preserve"> </w:t>
            </w:r>
            <w:proofErr w:type="spellStart"/>
            <w:r>
              <w:rPr>
                <w:b/>
              </w:rPr>
              <w:t>відповідну</w:t>
            </w:r>
            <w:proofErr w:type="spellEnd"/>
            <w:r>
              <w:rPr>
                <w:b/>
              </w:rPr>
              <w:t xml:space="preserve"> </w:t>
            </w:r>
            <w:proofErr w:type="spellStart"/>
            <w:r>
              <w:rPr>
                <w:b/>
              </w:rPr>
              <w:t>інформацію</w:t>
            </w:r>
            <w:proofErr w:type="spellEnd"/>
            <w:r>
              <w:rPr>
                <w:b/>
              </w:rPr>
              <w:t xml:space="preserve"> про </w:t>
            </w:r>
            <w:proofErr w:type="spellStart"/>
            <w:r>
              <w:rPr>
                <w:b/>
              </w:rPr>
              <w:lastRenderedPageBreak/>
              <w:t>дозвіл</w:t>
            </w:r>
            <w:proofErr w:type="spellEnd"/>
            <w:r>
              <w:rPr>
                <w:b/>
              </w:rPr>
              <w:t xml:space="preserve"> та/</w:t>
            </w:r>
            <w:proofErr w:type="spellStart"/>
            <w:r>
              <w:rPr>
                <w:b/>
              </w:rPr>
              <w:t>або</w:t>
            </w:r>
            <w:proofErr w:type="spellEnd"/>
            <w:r>
              <w:rPr>
                <w:b/>
              </w:rPr>
              <w:t xml:space="preserve"> </w:t>
            </w:r>
            <w:proofErr w:type="spellStart"/>
            <w:r>
              <w:rPr>
                <w:b/>
              </w:rPr>
              <w:t>ліцензію</w:t>
            </w:r>
            <w:proofErr w:type="spellEnd"/>
            <w:r>
              <w:rPr>
                <w:b/>
              </w:rPr>
              <w:t xml:space="preserve"> на </w:t>
            </w:r>
            <w:proofErr w:type="spellStart"/>
            <w:r>
              <w:rPr>
                <w:b/>
              </w:rPr>
              <w:t>провадження</w:t>
            </w:r>
            <w:proofErr w:type="spellEnd"/>
            <w:r>
              <w:rPr>
                <w:b/>
              </w:rPr>
              <w:t xml:space="preserve"> </w:t>
            </w:r>
            <w:proofErr w:type="spellStart"/>
            <w:r>
              <w:rPr>
                <w:b/>
              </w:rPr>
              <w:t>певного</w:t>
            </w:r>
            <w:proofErr w:type="spellEnd"/>
            <w:r>
              <w:rPr>
                <w:b/>
              </w:rPr>
              <w:t xml:space="preserve"> виду </w:t>
            </w:r>
            <w:proofErr w:type="spellStart"/>
            <w:r>
              <w:rPr>
                <w:b/>
              </w:rPr>
              <w:t>господарської</w:t>
            </w:r>
            <w:proofErr w:type="spellEnd"/>
            <w:r>
              <w:rPr>
                <w:b/>
              </w:rPr>
              <w:t xml:space="preserve"> </w:t>
            </w:r>
            <w:proofErr w:type="spellStart"/>
            <w:r>
              <w:rPr>
                <w:b/>
              </w:rPr>
              <w:t>діяльності</w:t>
            </w:r>
            <w:proofErr w:type="spellEnd"/>
            <w:r>
              <w:rPr>
                <w:b/>
              </w:rPr>
              <w:t xml:space="preserve">, </w:t>
            </w:r>
            <w:proofErr w:type="spellStart"/>
            <w:r>
              <w:rPr>
                <w:b/>
              </w:rPr>
              <w:t>якщо</w:t>
            </w:r>
            <w:proofErr w:type="spellEnd"/>
            <w:r>
              <w:rPr>
                <w:b/>
              </w:rPr>
              <w:t xml:space="preserve"> </w:t>
            </w:r>
            <w:proofErr w:type="spellStart"/>
            <w:r>
              <w:rPr>
                <w:b/>
              </w:rPr>
              <w:t>отримання</w:t>
            </w:r>
            <w:proofErr w:type="spellEnd"/>
            <w:r>
              <w:rPr>
                <w:b/>
              </w:rPr>
              <w:t xml:space="preserve"> такого </w:t>
            </w:r>
            <w:proofErr w:type="spellStart"/>
            <w:r>
              <w:rPr>
                <w:b/>
              </w:rPr>
              <w:t>дозволу</w:t>
            </w:r>
            <w:proofErr w:type="spellEnd"/>
            <w:r>
              <w:rPr>
                <w:b/>
              </w:rPr>
              <w:t xml:space="preserve"> </w:t>
            </w:r>
            <w:proofErr w:type="spellStart"/>
            <w:r>
              <w:rPr>
                <w:b/>
              </w:rPr>
              <w:t>або</w:t>
            </w:r>
            <w:proofErr w:type="spellEnd"/>
            <w:r>
              <w:rPr>
                <w:b/>
              </w:rPr>
              <w:t xml:space="preserve"> </w:t>
            </w:r>
            <w:proofErr w:type="spellStart"/>
            <w:r>
              <w:rPr>
                <w:b/>
              </w:rPr>
              <w:t>ліцензії</w:t>
            </w:r>
            <w:proofErr w:type="spellEnd"/>
            <w:r>
              <w:rPr>
                <w:b/>
              </w:rPr>
              <w:t xml:space="preserve"> на </w:t>
            </w:r>
            <w:proofErr w:type="spellStart"/>
            <w:r>
              <w:rPr>
                <w:b/>
              </w:rPr>
              <w:t>провадження</w:t>
            </w:r>
            <w:proofErr w:type="spellEnd"/>
            <w:r>
              <w:rPr>
                <w:b/>
              </w:rPr>
              <w:t xml:space="preserve"> такого виду </w:t>
            </w:r>
            <w:proofErr w:type="spellStart"/>
            <w:r>
              <w:rPr>
                <w:b/>
              </w:rPr>
              <w:t>діяльності</w:t>
            </w:r>
            <w:proofErr w:type="spellEnd"/>
            <w:r>
              <w:rPr>
                <w:b/>
              </w:rPr>
              <w:t xml:space="preserve"> </w:t>
            </w:r>
            <w:proofErr w:type="spellStart"/>
            <w:r>
              <w:rPr>
                <w:b/>
              </w:rPr>
              <w:t>передбачено</w:t>
            </w:r>
            <w:proofErr w:type="spellEnd"/>
            <w:r>
              <w:rPr>
                <w:b/>
              </w:rPr>
              <w:t xml:space="preserve"> </w:t>
            </w:r>
            <w:proofErr w:type="spellStart"/>
            <w:r>
              <w:rPr>
                <w:b/>
              </w:rPr>
              <w:t>законодавством</w:t>
            </w:r>
            <w:proofErr w:type="spellEnd"/>
            <w:r>
              <w:rPr>
                <w:b/>
              </w:rPr>
              <w:t>.</w:t>
            </w:r>
          </w:p>
        </w:tc>
        <w:tc>
          <w:tcPr>
            <w:tcW w:w="3972" w:type="dxa"/>
          </w:tcPr>
          <w:p w14:paraId="2EA23AAB"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0B1818C"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 xml:space="preserve">визначення грошового еквівалента зобов’язання в іноземній валюті; </w:t>
            </w:r>
          </w:p>
          <w:p w14:paraId="54C3A004"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FDE9038"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84F9B38"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ab/>
              <w:t xml:space="preserve">Істотними умовами договору про закупівлю є: предмет (найменування, асортимент), </w:t>
            </w:r>
            <w:r w:rsidRPr="00A84463">
              <w:rPr>
                <w:color w:val="333333"/>
                <w:lang w:val="uk-UA"/>
              </w:rPr>
              <w:lastRenderedPageBreak/>
              <w:t>кількість, вимоги щодо якості, ціна, строк дії договору.</w:t>
            </w:r>
          </w:p>
          <w:p w14:paraId="31029C52"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33BB9F"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1) зменшення обсягів закупівлі, зокрема з урахуванням фактичного обсягу видатків замовника;</w:t>
            </w:r>
          </w:p>
          <w:p w14:paraId="77B1A7B0"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84463">
              <w:rPr>
                <w:color w:val="333333"/>
                <w:lang w:val="uk-UA"/>
              </w:rPr>
              <w:t>пропорційно</w:t>
            </w:r>
            <w:proofErr w:type="spellEnd"/>
            <w:r w:rsidRPr="00A84463">
              <w:rPr>
                <w:color w:val="33333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7AFE79"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816BC2"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0FB870"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02354B0"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84463">
              <w:rPr>
                <w:color w:val="333333"/>
                <w:lang w:val="uk-UA"/>
              </w:rPr>
              <w:t>пропорційно</w:t>
            </w:r>
            <w:proofErr w:type="spellEnd"/>
            <w:r w:rsidRPr="00A84463">
              <w:rPr>
                <w:color w:val="333333"/>
                <w:lang w:val="uk-UA"/>
              </w:rPr>
              <w:t xml:space="preserve"> до зміни таких ставок та/або пільг з оподаткування, а також у зв’язку із зміною системи оподаткування </w:t>
            </w:r>
            <w:proofErr w:type="spellStart"/>
            <w:r w:rsidRPr="00A84463">
              <w:rPr>
                <w:color w:val="333333"/>
                <w:lang w:val="uk-UA"/>
              </w:rPr>
              <w:t>пропорційно</w:t>
            </w:r>
            <w:proofErr w:type="spellEnd"/>
            <w:r w:rsidRPr="00A84463">
              <w:rPr>
                <w:color w:val="333333"/>
                <w:lang w:val="uk-UA"/>
              </w:rPr>
              <w:t xml:space="preserve"> до зміни податкового навантаження внаслідок зміни системи оподаткування;</w:t>
            </w:r>
          </w:p>
          <w:p w14:paraId="7674C005"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4463">
              <w:rPr>
                <w:color w:val="333333"/>
                <w:lang w:val="uk-UA"/>
              </w:rPr>
              <w:t>Platts</w:t>
            </w:r>
            <w:proofErr w:type="spellEnd"/>
            <w:r w:rsidRPr="00A84463">
              <w:rPr>
                <w:color w:val="333333"/>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7F78915" w14:textId="77777777" w:rsidR="00A84463" w:rsidRPr="00A84463" w:rsidRDefault="00A84463" w:rsidP="00A84463">
            <w:pPr>
              <w:shd w:val="clear" w:color="auto" w:fill="FFFFFF"/>
              <w:spacing w:after="150"/>
              <w:ind w:firstLine="450"/>
              <w:jc w:val="both"/>
              <w:rPr>
                <w:color w:val="333333"/>
                <w:lang w:val="uk-UA"/>
              </w:rPr>
            </w:pPr>
            <w:r w:rsidRPr="00A84463">
              <w:rPr>
                <w:color w:val="333333"/>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52E1D6" w14:textId="77777777" w:rsidR="00A84463" w:rsidRPr="00A84463" w:rsidRDefault="00A84463" w:rsidP="00A84463">
            <w:pPr>
              <w:shd w:val="clear" w:color="auto" w:fill="FFFFFF"/>
              <w:spacing w:after="150"/>
              <w:ind w:firstLine="450"/>
              <w:jc w:val="both"/>
              <w:rPr>
                <w:b/>
                <w:color w:val="333333"/>
                <w:lang w:val="uk-UA"/>
              </w:rPr>
            </w:pPr>
            <w:r w:rsidRPr="00A84463">
              <w:rPr>
                <w:color w:val="333333"/>
                <w:lang w:val="uk-UA"/>
              </w:rPr>
              <w:tab/>
            </w:r>
            <w:r w:rsidRPr="00A84463">
              <w:rPr>
                <w:b/>
                <w:color w:val="333333"/>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3E4AF11" w14:textId="77777777" w:rsidR="00A84463" w:rsidRPr="00FE1875" w:rsidRDefault="00A84463" w:rsidP="00A84463">
            <w:pPr>
              <w:shd w:val="clear" w:color="auto" w:fill="FFFFFF"/>
              <w:spacing w:after="150"/>
              <w:ind w:firstLine="450"/>
              <w:jc w:val="both"/>
              <w:rPr>
                <w:color w:val="333333"/>
              </w:rPr>
            </w:pPr>
          </w:p>
        </w:tc>
      </w:tr>
      <w:tr w:rsidR="00A84463" w:rsidRPr="004421BA" w14:paraId="17DAFB86" w14:textId="77777777" w:rsidTr="008B73A1">
        <w:tc>
          <w:tcPr>
            <w:tcW w:w="502" w:type="dxa"/>
            <w:tcBorders>
              <w:top w:val="single" w:sz="4" w:space="0" w:color="auto"/>
              <w:left w:val="single" w:sz="4" w:space="0" w:color="auto"/>
              <w:bottom w:val="single" w:sz="4" w:space="0" w:color="auto"/>
              <w:right w:val="single" w:sz="4" w:space="0" w:color="auto"/>
            </w:tcBorders>
          </w:tcPr>
          <w:p w14:paraId="588CB93E" w14:textId="5BB8E1F7" w:rsidR="00A84463" w:rsidRPr="00580A87" w:rsidRDefault="00580A87" w:rsidP="00A84463">
            <w:pPr>
              <w:jc w:val="both"/>
              <w:rPr>
                <w:lang w:val="uk-UA"/>
              </w:rPr>
            </w:pPr>
            <w:r>
              <w:rPr>
                <w:lang w:val="uk-UA"/>
              </w:rPr>
              <w:lastRenderedPageBreak/>
              <w:t>10</w:t>
            </w:r>
          </w:p>
        </w:tc>
        <w:tc>
          <w:tcPr>
            <w:tcW w:w="1653" w:type="dxa"/>
            <w:tcBorders>
              <w:top w:val="single" w:sz="4" w:space="0" w:color="auto"/>
              <w:left w:val="single" w:sz="4" w:space="0" w:color="auto"/>
              <w:bottom w:val="single" w:sz="4" w:space="0" w:color="auto"/>
              <w:right w:val="single" w:sz="4" w:space="0" w:color="auto"/>
            </w:tcBorders>
          </w:tcPr>
          <w:p w14:paraId="29AB56D1" w14:textId="17DCD145" w:rsidR="00A84463" w:rsidRPr="00580A87" w:rsidRDefault="00580A87" w:rsidP="00A84463">
            <w:pPr>
              <w:rPr>
                <w:lang w:val="uk-UA" w:eastAsia="uk-UA"/>
              </w:rPr>
            </w:pPr>
            <w:r>
              <w:rPr>
                <w:lang w:val="uk-UA" w:eastAsia="uk-UA"/>
              </w:rPr>
              <w:t>Додаток №4 до ТД абз.4</w:t>
            </w:r>
          </w:p>
        </w:tc>
        <w:tc>
          <w:tcPr>
            <w:tcW w:w="3803" w:type="dxa"/>
            <w:tcBorders>
              <w:top w:val="single" w:sz="4" w:space="0" w:color="auto"/>
              <w:left w:val="single" w:sz="4" w:space="0" w:color="auto"/>
              <w:bottom w:val="single" w:sz="4" w:space="0" w:color="auto"/>
              <w:right w:val="single" w:sz="4" w:space="0" w:color="auto"/>
            </w:tcBorders>
          </w:tcPr>
          <w:p w14:paraId="570BB641" w14:textId="77777777" w:rsidR="00A84463" w:rsidRDefault="00A84463" w:rsidP="00A84463">
            <w:pPr>
              <w:pStyle w:val="aa"/>
              <w:jc w:val="both"/>
              <w:rPr>
                <w:rStyle w:val="rvts46"/>
                <w:b/>
                <w:sz w:val="24"/>
                <w:szCs w:val="24"/>
              </w:rPr>
            </w:pPr>
            <w:r>
              <w:rPr>
                <w:rStyle w:val="rvts46"/>
                <w:b/>
              </w:rPr>
              <w:t>абзац чотирнадцятий пункту 47 Особливостей</w:t>
            </w:r>
          </w:p>
          <w:p w14:paraId="775BB8D2" w14:textId="77777777" w:rsidR="00A84463" w:rsidRDefault="00A84463" w:rsidP="00A84463">
            <w:pPr>
              <w:pStyle w:val="aa"/>
              <w:jc w:val="both"/>
              <w:rPr>
                <w:rStyle w:val="rvts46"/>
                <w:b/>
              </w:rPr>
            </w:pPr>
          </w:p>
          <w:p w14:paraId="2D2E5ADB" w14:textId="14CE4EFF" w:rsidR="00A84463" w:rsidRDefault="00A84463" w:rsidP="00A84463">
            <w:pPr>
              <w:widowControl w:val="0"/>
              <w:ind w:right="113"/>
              <w:contextualSpacing/>
              <w:jc w:val="both"/>
            </w:pPr>
            <w:proofErr w:type="spellStart"/>
            <w:r>
              <w:rPr>
                <w:color w:val="000000"/>
              </w:rPr>
              <w:t>Замовник</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відмову</w:t>
            </w:r>
            <w:proofErr w:type="spellEnd"/>
            <w:r>
              <w:rPr>
                <w:color w:val="000000"/>
              </w:rPr>
              <w:t xml:space="preserve"> </w:t>
            </w:r>
            <w:proofErr w:type="spellStart"/>
            <w:r>
              <w:rPr>
                <w:color w:val="000000"/>
              </w:rPr>
              <w:t>учаснику</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та </w:t>
            </w:r>
            <w:proofErr w:type="spellStart"/>
            <w:r>
              <w:rPr>
                <w:color w:val="000000"/>
              </w:rPr>
              <w:t>відхилити</w:t>
            </w:r>
            <w:proofErr w:type="spellEnd"/>
            <w:r>
              <w:rPr>
                <w:color w:val="000000"/>
              </w:rPr>
              <w:t xml:space="preserve"> </w:t>
            </w:r>
            <w:proofErr w:type="spellStart"/>
            <w:r>
              <w:rPr>
                <w:color w:val="000000"/>
              </w:rPr>
              <w:t>тендерну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в </w:t>
            </w:r>
            <w:proofErr w:type="spellStart"/>
            <w:r>
              <w:rPr>
                <w:color w:val="000000"/>
              </w:rPr>
              <w:t>разі</w:t>
            </w:r>
            <w:proofErr w:type="spellEnd"/>
            <w:r>
              <w:rPr>
                <w:color w:val="000000"/>
              </w:rPr>
              <w:t xml:space="preserve">, коли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виконав</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зобов’язання</w:t>
            </w:r>
            <w:proofErr w:type="spellEnd"/>
            <w:r>
              <w:rPr>
                <w:color w:val="000000"/>
              </w:rPr>
              <w:t xml:space="preserve"> за </w:t>
            </w:r>
            <w:proofErr w:type="spellStart"/>
            <w:r>
              <w:rPr>
                <w:color w:val="000000"/>
              </w:rPr>
              <w:t>раніше</w:t>
            </w:r>
            <w:proofErr w:type="spellEnd"/>
            <w:r>
              <w:rPr>
                <w:color w:val="000000"/>
              </w:rPr>
              <w:t xml:space="preserve"> </w:t>
            </w:r>
            <w:proofErr w:type="spellStart"/>
            <w:r>
              <w:rPr>
                <w:color w:val="000000"/>
              </w:rPr>
              <w:t>укладеним</w:t>
            </w:r>
            <w:proofErr w:type="spellEnd"/>
            <w:r>
              <w:rPr>
                <w:color w:val="000000"/>
              </w:rPr>
              <w:t xml:space="preserve"> договором про </w:t>
            </w:r>
            <w:proofErr w:type="spellStart"/>
            <w:r>
              <w:rPr>
                <w:color w:val="000000"/>
              </w:rPr>
              <w:t>закупівлю</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цим</w:t>
            </w:r>
            <w:proofErr w:type="spellEnd"/>
            <w:r>
              <w:rPr>
                <w:color w:val="000000"/>
              </w:rPr>
              <w:t xml:space="preserve"> самим </w:t>
            </w:r>
            <w:proofErr w:type="spellStart"/>
            <w:r>
              <w:rPr>
                <w:color w:val="000000"/>
              </w:rPr>
              <w:t>замовником</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призвело</w:t>
            </w:r>
            <w:proofErr w:type="spellEnd"/>
            <w:r>
              <w:rPr>
                <w:color w:val="000000"/>
              </w:rPr>
              <w:t xml:space="preserve"> до </w:t>
            </w:r>
            <w:proofErr w:type="spellStart"/>
            <w:r>
              <w:rPr>
                <w:color w:val="000000"/>
              </w:rPr>
              <w:t>його</w:t>
            </w:r>
            <w:proofErr w:type="spellEnd"/>
            <w:r>
              <w:rPr>
                <w:color w:val="000000"/>
              </w:rPr>
              <w:t xml:space="preserve"> </w:t>
            </w:r>
            <w:proofErr w:type="spellStart"/>
            <w:r>
              <w:rPr>
                <w:color w:val="000000"/>
              </w:rPr>
              <w:t>дострокового</w:t>
            </w:r>
            <w:proofErr w:type="spellEnd"/>
            <w:r>
              <w:rPr>
                <w:color w:val="000000"/>
              </w:rPr>
              <w:t xml:space="preserve"> </w:t>
            </w:r>
            <w:proofErr w:type="spellStart"/>
            <w:r>
              <w:rPr>
                <w:color w:val="000000"/>
              </w:rPr>
              <w:t>розірвання</w:t>
            </w:r>
            <w:proofErr w:type="spellEnd"/>
            <w:r>
              <w:rPr>
                <w:color w:val="000000"/>
              </w:rPr>
              <w:t xml:space="preserve">, і </w:t>
            </w:r>
            <w:proofErr w:type="spellStart"/>
            <w:r>
              <w:rPr>
                <w:color w:val="000000"/>
              </w:rPr>
              <w:t>було</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санкції</w:t>
            </w:r>
            <w:proofErr w:type="spellEnd"/>
            <w:r>
              <w:rPr>
                <w:color w:val="000000"/>
              </w:rPr>
              <w:t xml:space="preserve"> у </w:t>
            </w:r>
            <w:proofErr w:type="spellStart"/>
            <w:r>
              <w:rPr>
                <w:color w:val="000000"/>
              </w:rPr>
              <w:t>вигляді</w:t>
            </w:r>
            <w:proofErr w:type="spellEnd"/>
            <w:r>
              <w:rPr>
                <w:color w:val="000000"/>
              </w:rPr>
              <w:t xml:space="preserve"> </w:t>
            </w:r>
            <w:proofErr w:type="spellStart"/>
            <w:r>
              <w:rPr>
                <w:color w:val="000000"/>
              </w:rPr>
              <w:t>штрафів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років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дострокового</w:t>
            </w:r>
            <w:proofErr w:type="spellEnd"/>
            <w:r>
              <w:rPr>
                <w:color w:val="000000"/>
              </w:rPr>
              <w:t xml:space="preserve"> </w:t>
            </w:r>
            <w:proofErr w:type="spellStart"/>
            <w:r>
              <w:rPr>
                <w:color w:val="000000"/>
              </w:rPr>
              <w:t>розірвання</w:t>
            </w:r>
            <w:proofErr w:type="spellEnd"/>
            <w:r>
              <w:rPr>
                <w:color w:val="000000"/>
              </w:rPr>
              <w:t xml:space="preserve"> такого договору.</w:t>
            </w:r>
          </w:p>
        </w:tc>
        <w:tc>
          <w:tcPr>
            <w:tcW w:w="3972" w:type="dxa"/>
          </w:tcPr>
          <w:p w14:paraId="66604F9C" w14:textId="2FCB9B4C" w:rsidR="00A84463" w:rsidRPr="00A84463" w:rsidRDefault="00A84463" w:rsidP="00A84463">
            <w:pPr>
              <w:shd w:val="clear" w:color="auto" w:fill="FFFFFF"/>
              <w:spacing w:after="150"/>
              <w:jc w:val="both"/>
              <w:rPr>
                <w:color w:val="333333"/>
                <w:lang w:val="uk-UA"/>
              </w:rPr>
            </w:pPr>
            <w:r>
              <w:rPr>
                <w:color w:val="333333"/>
                <w:lang w:val="uk-UA"/>
              </w:rPr>
              <w:t>Виключено</w:t>
            </w:r>
          </w:p>
        </w:tc>
      </w:tr>
      <w:tr w:rsidR="00A84463" w:rsidRPr="004421BA" w14:paraId="455FDFA7" w14:textId="77777777" w:rsidTr="008B73A1">
        <w:tc>
          <w:tcPr>
            <w:tcW w:w="502" w:type="dxa"/>
            <w:tcBorders>
              <w:top w:val="single" w:sz="4" w:space="0" w:color="auto"/>
              <w:left w:val="single" w:sz="4" w:space="0" w:color="auto"/>
              <w:bottom w:val="single" w:sz="4" w:space="0" w:color="auto"/>
              <w:right w:val="single" w:sz="4" w:space="0" w:color="auto"/>
            </w:tcBorders>
          </w:tcPr>
          <w:p w14:paraId="4D470FFA" w14:textId="481F3900" w:rsidR="00A84463" w:rsidRPr="00580A87" w:rsidRDefault="00580A87" w:rsidP="00A84463">
            <w:pPr>
              <w:jc w:val="both"/>
              <w:rPr>
                <w:lang w:val="uk-UA"/>
              </w:rPr>
            </w:pPr>
            <w:r>
              <w:rPr>
                <w:lang w:val="uk-UA"/>
              </w:rPr>
              <w:t>11</w:t>
            </w:r>
          </w:p>
        </w:tc>
        <w:tc>
          <w:tcPr>
            <w:tcW w:w="1653" w:type="dxa"/>
            <w:tcBorders>
              <w:top w:val="single" w:sz="4" w:space="0" w:color="auto"/>
              <w:left w:val="single" w:sz="4" w:space="0" w:color="auto"/>
              <w:bottom w:val="single" w:sz="4" w:space="0" w:color="auto"/>
              <w:right w:val="single" w:sz="4" w:space="0" w:color="auto"/>
            </w:tcBorders>
          </w:tcPr>
          <w:p w14:paraId="3A3CCD2D" w14:textId="73B7454F" w:rsidR="00A84463" w:rsidRDefault="00580A87" w:rsidP="00A84463">
            <w:pPr>
              <w:rPr>
                <w:lang w:eastAsia="uk-UA"/>
              </w:rPr>
            </w:pPr>
            <w:r>
              <w:rPr>
                <w:lang w:val="uk-UA" w:eastAsia="uk-UA"/>
              </w:rPr>
              <w:t>Додаток №4 до ТД абз.</w:t>
            </w:r>
            <w:r>
              <w:rPr>
                <w:lang w:val="uk-UA" w:eastAsia="uk-UA"/>
              </w:rPr>
              <w:t>6</w:t>
            </w:r>
          </w:p>
        </w:tc>
        <w:tc>
          <w:tcPr>
            <w:tcW w:w="3803" w:type="dxa"/>
            <w:tcBorders>
              <w:top w:val="single" w:sz="4" w:space="0" w:color="auto"/>
              <w:left w:val="single" w:sz="4" w:space="0" w:color="auto"/>
              <w:bottom w:val="single" w:sz="4" w:space="0" w:color="auto"/>
              <w:right w:val="single" w:sz="4" w:space="0" w:color="auto"/>
            </w:tcBorders>
          </w:tcPr>
          <w:p w14:paraId="5B1A1DEE" w14:textId="77777777" w:rsidR="00A84463" w:rsidRDefault="00A84463" w:rsidP="00A84463">
            <w:pPr>
              <w:jc w:val="both"/>
              <w:rPr>
                <w:b/>
                <w:color w:val="000000"/>
                <w:shd w:val="clear" w:color="auto" w:fill="FFFFFF"/>
              </w:rPr>
            </w:pPr>
            <w:proofErr w:type="spellStart"/>
            <w:r>
              <w:rPr>
                <w:b/>
                <w:color w:val="000000"/>
                <w:shd w:val="clear" w:color="auto" w:fill="FFFFFF"/>
              </w:rPr>
              <w:t>Переможець</w:t>
            </w:r>
            <w:proofErr w:type="spellEnd"/>
            <w:r>
              <w:rPr>
                <w:b/>
                <w:color w:val="000000"/>
                <w:shd w:val="clear" w:color="auto" w:fill="FFFFFF"/>
              </w:rPr>
              <w:t xml:space="preserve"> </w:t>
            </w:r>
            <w:proofErr w:type="spellStart"/>
            <w:r>
              <w:rPr>
                <w:b/>
                <w:color w:val="000000"/>
                <w:shd w:val="clear" w:color="auto" w:fill="FFFFFF"/>
              </w:rPr>
              <w:t>процедури</w:t>
            </w:r>
            <w:proofErr w:type="spellEnd"/>
            <w:r>
              <w:rPr>
                <w:b/>
                <w:color w:val="000000"/>
                <w:shd w:val="clear" w:color="auto" w:fill="FFFFFF"/>
              </w:rPr>
              <w:t xml:space="preserve"> </w:t>
            </w:r>
            <w:proofErr w:type="spellStart"/>
            <w:r>
              <w:rPr>
                <w:b/>
                <w:color w:val="000000"/>
                <w:shd w:val="clear" w:color="auto" w:fill="FFFFFF"/>
              </w:rPr>
              <w:t>закупівлі</w:t>
            </w:r>
            <w:proofErr w:type="spellEnd"/>
            <w:r>
              <w:rPr>
                <w:b/>
                <w:color w:val="000000"/>
                <w:shd w:val="clear" w:color="auto" w:fill="FFFFFF"/>
              </w:rPr>
              <w:t xml:space="preserve"> у строк, </w:t>
            </w:r>
            <w:proofErr w:type="spellStart"/>
            <w:r>
              <w:rPr>
                <w:b/>
                <w:color w:val="000000"/>
                <w:shd w:val="clear" w:color="auto" w:fill="FFFFFF"/>
              </w:rPr>
              <w:t>що</w:t>
            </w:r>
            <w:proofErr w:type="spellEnd"/>
            <w:r>
              <w:rPr>
                <w:b/>
                <w:color w:val="000000"/>
                <w:shd w:val="clear" w:color="auto" w:fill="FFFFFF"/>
              </w:rPr>
              <w:t xml:space="preserve"> не </w:t>
            </w:r>
            <w:proofErr w:type="spellStart"/>
            <w:r>
              <w:rPr>
                <w:b/>
                <w:color w:val="000000"/>
                <w:shd w:val="clear" w:color="auto" w:fill="FFFFFF"/>
              </w:rPr>
              <w:t>перевищує</w:t>
            </w:r>
            <w:proofErr w:type="spellEnd"/>
            <w:r>
              <w:rPr>
                <w:b/>
                <w:color w:val="000000"/>
                <w:shd w:val="clear" w:color="auto" w:fill="FFFFFF"/>
              </w:rPr>
              <w:t xml:space="preserve"> </w:t>
            </w:r>
            <w:proofErr w:type="spellStart"/>
            <w:r>
              <w:rPr>
                <w:b/>
                <w:color w:val="000000"/>
                <w:shd w:val="clear" w:color="auto" w:fill="FFFFFF"/>
              </w:rPr>
              <w:t>чотири</w:t>
            </w:r>
            <w:proofErr w:type="spellEnd"/>
            <w:r>
              <w:rPr>
                <w:b/>
                <w:color w:val="000000"/>
                <w:shd w:val="clear" w:color="auto" w:fill="FFFFFF"/>
              </w:rPr>
              <w:t xml:space="preserve"> </w:t>
            </w:r>
            <w:proofErr w:type="spellStart"/>
            <w:r>
              <w:rPr>
                <w:b/>
                <w:color w:val="000000"/>
                <w:shd w:val="clear" w:color="auto" w:fill="FFFFFF"/>
              </w:rPr>
              <w:t>дні</w:t>
            </w:r>
            <w:proofErr w:type="spellEnd"/>
            <w:r>
              <w:rPr>
                <w:b/>
                <w:color w:val="000000"/>
                <w:shd w:val="clear" w:color="auto" w:fill="FFFFFF"/>
              </w:rPr>
              <w:t xml:space="preserve"> з </w:t>
            </w:r>
            <w:proofErr w:type="spellStart"/>
            <w:r>
              <w:rPr>
                <w:b/>
                <w:color w:val="000000"/>
                <w:shd w:val="clear" w:color="auto" w:fill="FFFFFF"/>
              </w:rPr>
              <w:t>дати</w:t>
            </w:r>
            <w:proofErr w:type="spellEnd"/>
            <w:r>
              <w:rPr>
                <w:b/>
                <w:color w:val="000000"/>
                <w:shd w:val="clear" w:color="auto" w:fill="FFFFFF"/>
              </w:rPr>
              <w:t xml:space="preserve"> </w:t>
            </w:r>
            <w:proofErr w:type="spellStart"/>
            <w:r>
              <w:rPr>
                <w:b/>
                <w:color w:val="000000"/>
                <w:shd w:val="clear" w:color="auto" w:fill="FFFFFF"/>
              </w:rPr>
              <w:t>оприлюднення</w:t>
            </w:r>
            <w:proofErr w:type="spellEnd"/>
            <w:r>
              <w:rPr>
                <w:b/>
                <w:color w:val="000000"/>
                <w:shd w:val="clear" w:color="auto" w:fill="FFFFFF"/>
              </w:rPr>
              <w:t xml:space="preserve"> в </w:t>
            </w:r>
            <w:proofErr w:type="spellStart"/>
            <w:r>
              <w:rPr>
                <w:b/>
                <w:color w:val="000000"/>
                <w:shd w:val="clear" w:color="auto" w:fill="FFFFFF"/>
              </w:rPr>
              <w:t>електронній</w:t>
            </w:r>
            <w:proofErr w:type="spellEnd"/>
            <w:r>
              <w:rPr>
                <w:b/>
                <w:color w:val="000000"/>
                <w:shd w:val="clear" w:color="auto" w:fill="FFFFFF"/>
              </w:rPr>
              <w:t xml:space="preserve"> </w:t>
            </w:r>
            <w:proofErr w:type="spellStart"/>
            <w:r>
              <w:rPr>
                <w:b/>
                <w:color w:val="000000"/>
                <w:shd w:val="clear" w:color="auto" w:fill="FFFFFF"/>
              </w:rPr>
              <w:t>системі</w:t>
            </w:r>
            <w:proofErr w:type="spellEnd"/>
            <w:r>
              <w:rPr>
                <w:b/>
                <w:color w:val="000000"/>
                <w:shd w:val="clear" w:color="auto" w:fill="FFFFFF"/>
              </w:rPr>
              <w:t xml:space="preserve"> </w:t>
            </w:r>
            <w:proofErr w:type="spellStart"/>
            <w:r>
              <w:rPr>
                <w:b/>
                <w:color w:val="000000"/>
                <w:shd w:val="clear" w:color="auto" w:fill="FFFFFF"/>
              </w:rPr>
              <w:t>закупівель</w:t>
            </w:r>
            <w:proofErr w:type="spellEnd"/>
            <w:r>
              <w:rPr>
                <w:b/>
                <w:color w:val="000000"/>
                <w:shd w:val="clear" w:color="auto" w:fill="FFFFFF"/>
              </w:rPr>
              <w:t xml:space="preserve"> </w:t>
            </w:r>
            <w:proofErr w:type="spellStart"/>
            <w:r>
              <w:rPr>
                <w:b/>
                <w:color w:val="000000"/>
                <w:shd w:val="clear" w:color="auto" w:fill="FFFFFF"/>
              </w:rPr>
              <w:t>повідомлення</w:t>
            </w:r>
            <w:proofErr w:type="spellEnd"/>
            <w:r>
              <w:rPr>
                <w:b/>
                <w:color w:val="000000"/>
                <w:shd w:val="clear" w:color="auto" w:fill="FFFFFF"/>
              </w:rPr>
              <w:t xml:space="preserve"> про </w:t>
            </w:r>
            <w:proofErr w:type="spellStart"/>
            <w:r>
              <w:rPr>
                <w:b/>
                <w:color w:val="000000"/>
                <w:shd w:val="clear" w:color="auto" w:fill="FFFFFF"/>
              </w:rPr>
              <w:t>намір</w:t>
            </w:r>
            <w:proofErr w:type="spellEnd"/>
            <w:r>
              <w:rPr>
                <w:b/>
                <w:color w:val="000000"/>
                <w:shd w:val="clear" w:color="auto" w:fill="FFFFFF"/>
              </w:rPr>
              <w:t xml:space="preserve"> </w:t>
            </w:r>
            <w:proofErr w:type="spellStart"/>
            <w:r>
              <w:rPr>
                <w:b/>
                <w:color w:val="000000"/>
                <w:shd w:val="clear" w:color="auto" w:fill="FFFFFF"/>
              </w:rPr>
              <w:t>укласти</w:t>
            </w:r>
            <w:proofErr w:type="spellEnd"/>
            <w:r>
              <w:rPr>
                <w:b/>
                <w:color w:val="000000"/>
                <w:shd w:val="clear" w:color="auto" w:fill="FFFFFF"/>
              </w:rPr>
              <w:t xml:space="preserve"> </w:t>
            </w:r>
            <w:proofErr w:type="spellStart"/>
            <w:r>
              <w:rPr>
                <w:b/>
                <w:color w:val="000000"/>
                <w:shd w:val="clear" w:color="auto" w:fill="FFFFFF"/>
              </w:rPr>
              <w:t>договір</w:t>
            </w:r>
            <w:proofErr w:type="spellEnd"/>
            <w:r>
              <w:rPr>
                <w:b/>
                <w:color w:val="000000"/>
                <w:shd w:val="clear" w:color="auto" w:fill="FFFFFF"/>
              </w:rPr>
              <w:t xml:space="preserve"> про </w:t>
            </w:r>
            <w:proofErr w:type="spellStart"/>
            <w:r>
              <w:rPr>
                <w:b/>
                <w:color w:val="000000"/>
                <w:shd w:val="clear" w:color="auto" w:fill="FFFFFF"/>
              </w:rPr>
              <w:t>закупівлю</w:t>
            </w:r>
            <w:proofErr w:type="spellEnd"/>
            <w:r>
              <w:rPr>
                <w:b/>
                <w:color w:val="000000"/>
                <w:shd w:val="clear" w:color="auto" w:fill="FFFFFF"/>
              </w:rPr>
              <w:t xml:space="preserve">, повинен </w:t>
            </w:r>
            <w:proofErr w:type="spellStart"/>
            <w:r>
              <w:rPr>
                <w:b/>
                <w:color w:val="000000"/>
                <w:shd w:val="clear" w:color="auto" w:fill="FFFFFF"/>
              </w:rPr>
              <w:t>надати</w:t>
            </w:r>
            <w:proofErr w:type="spellEnd"/>
            <w:r>
              <w:rPr>
                <w:b/>
                <w:color w:val="000000"/>
                <w:shd w:val="clear" w:color="auto" w:fill="FFFFFF"/>
              </w:rPr>
              <w:t xml:space="preserve"> </w:t>
            </w:r>
            <w:proofErr w:type="spellStart"/>
            <w:r>
              <w:rPr>
                <w:b/>
                <w:color w:val="000000"/>
                <w:shd w:val="clear" w:color="auto" w:fill="FFFFFF"/>
              </w:rPr>
              <w:t>замовнику</w:t>
            </w:r>
            <w:proofErr w:type="spellEnd"/>
            <w:r>
              <w:rPr>
                <w:b/>
                <w:color w:val="000000"/>
                <w:shd w:val="clear" w:color="auto" w:fill="FFFFFF"/>
              </w:rPr>
              <w:t xml:space="preserve"> шляхом </w:t>
            </w:r>
            <w:proofErr w:type="spellStart"/>
            <w:r>
              <w:rPr>
                <w:b/>
                <w:color w:val="000000"/>
                <w:shd w:val="clear" w:color="auto" w:fill="FFFFFF"/>
              </w:rPr>
              <w:t>оприлюднення</w:t>
            </w:r>
            <w:proofErr w:type="spellEnd"/>
            <w:r>
              <w:rPr>
                <w:b/>
                <w:color w:val="000000"/>
                <w:shd w:val="clear" w:color="auto" w:fill="FFFFFF"/>
              </w:rPr>
              <w:t xml:space="preserve"> в </w:t>
            </w:r>
            <w:proofErr w:type="spellStart"/>
            <w:r>
              <w:rPr>
                <w:b/>
                <w:color w:val="000000"/>
                <w:shd w:val="clear" w:color="auto" w:fill="FFFFFF"/>
              </w:rPr>
              <w:t>електронній</w:t>
            </w:r>
            <w:proofErr w:type="spellEnd"/>
            <w:r>
              <w:rPr>
                <w:b/>
                <w:color w:val="000000"/>
                <w:shd w:val="clear" w:color="auto" w:fill="FFFFFF"/>
              </w:rPr>
              <w:t xml:space="preserve"> </w:t>
            </w:r>
            <w:proofErr w:type="spellStart"/>
            <w:r>
              <w:rPr>
                <w:b/>
                <w:color w:val="000000"/>
                <w:shd w:val="clear" w:color="auto" w:fill="FFFFFF"/>
              </w:rPr>
              <w:t>системі</w:t>
            </w:r>
            <w:proofErr w:type="spellEnd"/>
            <w:r>
              <w:rPr>
                <w:b/>
                <w:color w:val="000000"/>
                <w:shd w:val="clear" w:color="auto" w:fill="FFFFFF"/>
              </w:rPr>
              <w:t xml:space="preserve"> </w:t>
            </w:r>
            <w:proofErr w:type="spellStart"/>
            <w:r>
              <w:rPr>
                <w:b/>
                <w:color w:val="000000"/>
                <w:shd w:val="clear" w:color="auto" w:fill="FFFFFF"/>
              </w:rPr>
              <w:t>закупівель</w:t>
            </w:r>
            <w:proofErr w:type="spellEnd"/>
            <w:r>
              <w:rPr>
                <w:b/>
                <w:color w:val="000000"/>
                <w:shd w:val="clear" w:color="auto" w:fill="FFFFFF"/>
              </w:rPr>
              <w:t xml:space="preserve"> </w:t>
            </w:r>
            <w:proofErr w:type="spellStart"/>
            <w:r>
              <w:rPr>
                <w:b/>
                <w:color w:val="000000"/>
                <w:shd w:val="clear" w:color="auto" w:fill="FFFFFF"/>
              </w:rPr>
              <w:t>документи</w:t>
            </w:r>
            <w:proofErr w:type="spellEnd"/>
            <w:r>
              <w:rPr>
                <w:b/>
                <w:color w:val="000000"/>
                <w:shd w:val="clear" w:color="auto" w:fill="FFFFFF"/>
              </w:rPr>
              <w:t xml:space="preserve">, </w:t>
            </w:r>
            <w:proofErr w:type="spellStart"/>
            <w:r>
              <w:rPr>
                <w:b/>
                <w:color w:val="000000"/>
                <w:shd w:val="clear" w:color="auto" w:fill="FFFFFF"/>
              </w:rPr>
              <w:t>що</w:t>
            </w:r>
            <w:proofErr w:type="spellEnd"/>
            <w:r>
              <w:rPr>
                <w:b/>
                <w:color w:val="000000"/>
                <w:shd w:val="clear" w:color="auto" w:fill="FFFFFF"/>
              </w:rPr>
              <w:t xml:space="preserve"> </w:t>
            </w:r>
            <w:proofErr w:type="spellStart"/>
            <w:r>
              <w:rPr>
                <w:b/>
                <w:color w:val="000000"/>
                <w:shd w:val="clear" w:color="auto" w:fill="FFFFFF"/>
              </w:rPr>
              <w:t>підтверджують</w:t>
            </w:r>
            <w:proofErr w:type="spellEnd"/>
            <w:r>
              <w:rPr>
                <w:b/>
                <w:color w:val="000000"/>
                <w:shd w:val="clear" w:color="auto" w:fill="FFFFFF"/>
              </w:rPr>
              <w:t xml:space="preserve"> </w:t>
            </w:r>
            <w:proofErr w:type="spellStart"/>
            <w:r>
              <w:rPr>
                <w:b/>
                <w:color w:val="000000"/>
                <w:shd w:val="clear" w:color="auto" w:fill="FFFFFF"/>
              </w:rPr>
              <w:t>відсутність</w:t>
            </w:r>
            <w:proofErr w:type="spellEnd"/>
            <w:r>
              <w:rPr>
                <w:b/>
                <w:color w:val="000000"/>
                <w:shd w:val="clear" w:color="auto" w:fill="FFFFFF"/>
              </w:rPr>
              <w:t xml:space="preserve"> </w:t>
            </w:r>
            <w:proofErr w:type="spellStart"/>
            <w:r>
              <w:rPr>
                <w:b/>
                <w:color w:val="000000"/>
                <w:shd w:val="clear" w:color="auto" w:fill="FFFFFF"/>
              </w:rPr>
              <w:t>підстав</w:t>
            </w:r>
            <w:proofErr w:type="spellEnd"/>
            <w:r>
              <w:rPr>
                <w:b/>
                <w:color w:val="000000"/>
                <w:shd w:val="clear" w:color="auto" w:fill="FFFFFF"/>
              </w:rPr>
              <w:t xml:space="preserve">, </w:t>
            </w:r>
            <w:proofErr w:type="spellStart"/>
            <w:r>
              <w:rPr>
                <w:b/>
                <w:color w:val="000000"/>
                <w:shd w:val="clear" w:color="auto" w:fill="FFFFFF"/>
              </w:rPr>
              <w:t>визначених</w:t>
            </w:r>
            <w:proofErr w:type="spellEnd"/>
            <w:r>
              <w:rPr>
                <w:b/>
                <w:color w:val="000000"/>
                <w:shd w:val="clear" w:color="auto" w:fill="FFFFFF"/>
              </w:rPr>
              <w:t xml:space="preserve"> у </w:t>
            </w:r>
            <w:proofErr w:type="spellStart"/>
            <w:r>
              <w:rPr>
                <w:b/>
                <w:color w:val="000000"/>
                <w:shd w:val="clear" w:color="auto" w:fill="FFFFFF"/>
              </w:rPr>
              <w:t>підпунктах</w:t>
            </w:r>
            <w:proofErr w:type="spellEnd"/>
            <w:r>
              <w:rPr>
                <w:b/>
                <w:color w:val="000000"/>
                <w:shd w:val="clear" w:color="auto" w:fill="FFFFFF"/>
              </w:rPr>
              <w:t xml:space="preserve"> 3, 5, 6 і 12 та в </w:t>
            </w:r>
            <w:proofErr w:type="spellStart"/>
            <w:r>
              <w:rPr>
                <w:b/>
                <w:color w:val="000000"/>
                <w:shd w:val="clear" w:color="auto" w:fill="FFFFFF"/>
              </w:rPr>
              <w:t>абзаці</w:t>
            </w:r>
            <w:proofErr w:type="spellEnd"/>
            <w:r>
              <w:rPr>
                <w:b/>
                <w:color w:val="000000"/>
                <w:shd w:val="clear" w:color="auto" w:fill="FFFFFF"/>
              </w:rPr>
              <w:t xml:space="preserve"> </w:t>
            </w:r>
            <w:proofErr w:type="spellStart"/>
            <w:r>
              <w:rPr>
                <w:b/>
                <w:color w:val="000000"/>
                <w:shd w:val="clear" w:color="auto" w:fill="FFFFFF"/>
              </w:rPr>
              <w:t>чотирнадцятому</w:t>
            </w:r>
            <w:proofErr w:type="spellEnd"/>
            <w:r>
              <w:rPr>
                <w:b/>
                <w:color w:val="000000"/>
                <w:shd w:val="clear" w:color="auto" w:fill="FFFFFF"/>
              </w:rPr>
              <w:t xml:space="preserve"> пункту 47 </w:t>
            </w:r>
            <w:proofErr w:type="spellStart"/>
            <w:r>
              <w:rPr>
                <w:b/>
                <w:color w:val="000000"/>
                <w:shd w:val="clear" w:color="auto" w:fill="FFFFFF"/>
              </w:rPr>
              <w:t>Особливостей</w:t>
            </w:r>
            <w:proofErr w:type="spellEnd"/>
            <w:r>
              <w:rPr>
                <w:b/>
                <w:color w:val="000000"/>
                <w:shd w:val="clear" w:color="auto" w:fill="FFFFFF"/>
              </w:rPr>
              <w:t>.</w:t>
            </w:r>
          </w:p>
          <w:p w14:paraId="49980BA4" w14:textId="77777777" w:rsidR="00A84463" w:rsidRDefault="00A84463" w:rsidP="00A84463">
            <w:pPr>
              <w:pStyle w:val="aa"/>
              <w:jc w:val="both"/>
              <w:rPr>
                <w:rStyle w:val="rvts46"/>
                <w:b/>
              </w:rPr>
            </w:pPr>
          </w:p>
        </w:tc>
        <w:tc>
          <w:tcPr>
            <w:tcW w:w="3972" w:type="dxa"/>
          </w:tcPr>
          <w:p w14:paraId="3B40A19F" w14:textId="77777777" w:rsidR="00A84463" w:rsidRPr="00BE5F8E" w:rsidRDefault="00A84463" w:rsidP="00A84463">
            <w:pPr>
              <w:jc w:val="both"/>
              <w:rPr>
                <w:b/>
                <w:color w:val="000000"/>
                <w:shd w:val="clear" w:color="auto" w:fill="FFFFFF"/>
              </w:rPr>
            </w:pPr>
            <w:proofErr w:type="spellStart"/>
            <w:r w:rsidRPr="00BE5F8E">
              <w:rPr>
                <w:b/>
                <w:color w:val="000000"/>
                <w:shd w:val="clear" w:color="auto" w:fill="FFFFFF"/>
              </w:rPr>
              <w:t>Переможець</w:t>
            </w:r>
            <w:proofErr w:type="spellEnd"/>
            <w:r w:rsidRPr="00BE5F8E">
              <w:rPr>
                <w:b/>
                <w:color w:val="000000"/>
                <w:shd w:val="clear" w:color="auto" w:fill="FFFFFF"/>
              </w:rPr>
              <w:t xml:space="preserve"> </w:t>
            </w:r>
            <w:proofErr w:type="spellStart"/>
            <w:r w:rsidRPr="00BE5F8E">
              <w:rPr>
                <w:b/>
                <w:color w:val="000000"/>
                <w:shd w:val="clear" w:color="auto" w:fill="FFFFFF"/>
              </w:rPr>
              <w:t>процедури</w:t>
            </w:r>
            <w:proofErr w:type="spellEnd"/>
            <w:r w:rsidRPr="00BE5F8E">
              <w:rPr>
                <w:b/>
                <w:color w:val="000000"/>
                <w:shd w:val="clear" w:color="auto" w:fill="FFFFFF"/>
              </w:rPr>
              <w:t xml:space="preserve"> </w:t>
            </w:r>
            <w:proofErr w:type="spellStart"/>
            <w:r w:rsidRPr="00BE5F8E">
              <w:rPr>
                <w:b/>
                <w:color w:val="000000"/>
                <w:shd w:val="clear" w:color="auto" w:fill="FFFFFF"/>
              </w:rPr>
              <w:t>закупівлі</w:t>
            </w:r>
            <w:proofErr w:type="spellEnd"/>
            <w:r w:rsidRPr="00BE5F8E">
              <w:rPr>
                <w:b/>
                <w:color w:val="000000"/>
                <w:shd w:val="clear" w:color="auto" w:fill="FFFFFF"/>
              </w:rPr>
              <w:t xml:space="preserve"> у строк, </w:t>
            </w:r>
            <w:proofErr w:type="spellStart"/>
            <w:r w:rsidRPr="00BE5F8E">
              <w:rPr>
                <w:b/>
                <w:color w:val="000000"/>
                <w:shd w:val="clear" w:color="auto" w:fill="FFFFFF"/>
              </w:rPr>
              <w:t>що</w:t>
            </w:r>
            <w:proofErr w:type="spellEnd"/>
            <w:r w:rsidRPr="00BE5F8E">
              <w:rPr>
                <w:b/>
                <w:color w:val="000000"/>
                <w:shd w:val="clear" w:color="auto" w:fill="FFFFFF"/>
              </w:rPr>
              <w:t xml:space="preserve"> не </w:t>
            </w:r>
            <w:proofErr w:type="spellStart"/>
            <w:r w:rsidRPr="00BE5F8E">
              <w:rPr>
                <w:b/>
                <w:color w:val="000000"/>
                <w:shd w:val="clear" w:color="auto" w:fill="FFFFFF"/>
              </w:rPr>
              <w:t>перевищує</w:t>
            </w:r>
            <w:proofErr w:type="spellEnd"/>
            <w:r w:rsidRPr="00BE5F8E">
              <w:rPr>
                <w:b/>
                <w:color w:val="000000"/>
                <w:shd w:val="clear" w:color="auto" w:fill="FFFFFF"/>
              </w:rPr>
              <w:t xml:space="preserve"> </w:t>
            </w:r>
            <w:proofErr w:type="spellStart"/>
            <w:r w:rsidRPr="00BE5F8E">
              <w:rPr>
                <w:b/>
                <w:color w:val="000000"/>
                <w:shd w:val="clear" w:color="auto" w:fill="FFFFFF"/>
              </w:rPr>
              <w:t>чотири</w:t>
            </w:r>
            <w:proofErr w:type="spellEnd"/>
            <w:r w:rsidRPr="00BE5F8E">
              <w:rPr>
                <w:b/>
                <w:color w:val="000000"/>
                <w:shd w:val="clear" w:color="auto" w:fill="FFFFFF"/>
              </w:rPr>
              <w:t xml:space="preserve"> </w:t>
            </w:r>
            <w:proofErr w:type="spellStart"/>
            <w:r w:rsidRPr="00BE5F8E">
              <w:rPr>
                <w:b/>
                <w:color w:val="000000"/>
                <w:shd w:val="clear" w:color="auto" w:fill="FFFFFF"/>
              </w:rPr>
              <w:t>дні</w:t>
            </w:r>
            <w:proofErr w:type="spellEnd"/>
            <w:r w:rsidRPr="00BE5F8E">
              <w:rPr>
                <w:b/>
                <w:color w:val="000000"/>
                <w:shd w:val="clear" w:color="auto" w:fill="FFFFFF"/>
              </w:rPr>
              <w:t xml:space="preserve"> з </w:t>
            </w:r>
            <w:proofErr w:type="spellStart"/>
            <w:r w:rsidRPr="00BE5F8E">
              <w:rPr>
                <w:b/>
                <w:color w:val="000000"/>
                <w:shd w:val="clear" w:color="auto" w:fill="FFFFFF"/>
              </w:rPr>
              <w:t>дати</w:t>
            </w:r>
            <w:proofErr w:type="spellEnd"/>
            <w:r w:rsidRPr="00BE5F8E">
              <w:rPr>
                <w:b/>
                <w:color w:val="000000"/>
                <w:shd w:val="clear" w:color="auto" w:fill="FFFFFF"/>
              </w:rPr>
              <w:t xml:space="preserve"> </w:t>
            </w:r>
            <w:proofErr w:type="spellStart"/>
            <w:r w:rsidRPr="00BE5F8E">
              <w:rPr>
                <w:b/>
                <w:color w:val="000000"/>
                <w:shd w:val="clear" w:color="auto" w:fill="FFFFFF"/>
              </w:rPr>
              <w:t>оприлюднення</w:t>
            </w:r>
            <w:proofErr w:type="spellEnd"/>
            <w:r w:rsidRPr="00BE5F8E">
              <w:rPr>
                <w:b/>
                <w:color w:val="000000"/>
                <w:shd w:val="clear" w:color="auto" w:fill="FFFFFF"/>
              </w:rPr>
              <w:t xml:space="preserve"> в </w:t>
            </w:r>
            <w:proofErr w:type="spellStart"/>
            <w:r w:rsidRPr="00BE5F8E">
              <w:rPr>
                <w:b/>
                <w:color w:val="000000"/>
                <w:shd w:val="clear" w:color="auto" w:fill="FFFFFF"/>
              </w:rPr>
              <w:t>електронній</w:t>
            </w:r>
            <w:proofErr w:type="spellEnd"/>
            <w:r w:rsidRPr="00BE5F8E">
              <w:rPr>
                <w:b/>
                <w:color w:val="000000"/>
                <w:shd w:val="clear" w:color="auto" w:fill="FFFFFF"/>
              </w:rPr>
              <w:t xml:space="preserve"> </w:t>
            </w:r>
            <w:proofErr w:type="spellStart"/>
            <w:r w:rsidRPr="00BE5F8E">
              <w:rPr>
                <w:b/>
                <w:color w:val="000000"/>
                <w:shd w:val="clear" w:color="auto" w:fill="FFFFFF"/>
              </w:rPr>
              <w:t>системі</w:t>
            </w:r>
            <w:proofErr w:type="spellEnd"/>
            <w:r w:rsidRPr="00BE5F8E">
              <w:rPr>
                <w:b/>
                <w:color w:val="000000"/>
                <w:shd w:val="clear" w:color="auto" w:fill="FFFFFF"/>
              </w:rPr>
              <w:t xml:space="preserve"> </w:t>
            </w:r>
            <w:proofErr w:type="spellStart"/>
            <w:r w:rsidRPr="00BE5F8E">
              <w:rPr>
                <w:b/>
                <w:color w:val="000000"/>
                <w:shd w:val="clear" w:color="auto" w:fill="FFFFFF"/>
              </w:rPr>
              <w:t>закупівель</w:t>
            </w:r>
            <w:proofErr w:type="spellEnd"/>
            <w:r w:rsidRPr="00BE5F8E">
              <w:rPr>
                <w:b/>
                <w:color w:val="000000"/>
                <w:shd w:val="clear" w:color="auto" w:fill="FFFFFF"/>
              </w:rPr>
              <w:t xml:space="preserve"> </w:t>
            </w:r>
            <w:proofErr w:type="spellStart"/>
            <w:r w:rsidRPr="00BE5F8E">
              <w:rPr>
                <w:b/>
                <w:color w:val="000000"/>
                <w:shd w:val="clear" w:color="auto" w:fill="FFFFFF"/>
              </w:rPr>
              <w:t>повідомлення</w:t>
            </w:r>
            <w:proofErr w:type="spellEnd"/>
            <w:r w:rsidRPr="00BE5F8E">
              <w:rPr>
                <w:b/>
                <w:color w:val="000000"/>
                <w:shd w:val="clear" w:color="auto" w:fill="FFFFFF"/>
              </w:rPr>
              <w:t xml:space="preserve"> про </w:t>
            </w:r>
            <w:proofErr w:type="spellStart"/>
            <w:r w:rsidRPr="00BE5F8E">
              <w:rPr>
                <w:b/>
                <w:color w:val="000000"/>
                <w:shd w:val="clear" w:color="auto" w:fill="FFFFFF"/>
              </w:rPr>
              <w:t>намір</w:t>
            </w:r>
            <w:proofErr w:type="spellEnd"/>
            <w:r w:rsidRPr="00BE5F8E">
              <w:rPr>
                <w:b/>
                <w:color w:val="000000"/>
                <w:shd w:val="clear" w:color="auto" w:fill="FFFFFF"/>
              </w:rPr>
              <w:t xml:space="preserve"> </w:t>
            </w:r>
            <w:proofErr w:type="spellStart"/>
            <w:r w:rsidRPr="00BE5F8E">
              <w:rPr>
                <w:b/>
                <w:color w:val="000000"/>
                <w:shd w:val="clear" w:color="auto" w:fill="FFFFFF"/>
              </w:rPr>
              <w:t>укласти</w:t>
            </w:r>
            <w:proofErr w:type="spellEnd"/>
            <w:r w:rsidRPr="00BE5F8E">
              <w:rPr>
                <w:b/>
                <w:color w:val="000000"/>
                <w:shd w:val="clear" w:color="auto" w:fill="FFFFFF"/>
              </w:rPr>
              <w:t xml:space="preserve"> </w:t>
            </w:r>
            <w:proofErr w:type="spellStart"/>
            <w:r w:rsidRPr="00BE5F8E">
              <w:rPr>
                <w:b/>
                <w:color w:val="000000"/>
                <w:shd w:val="clear" w:color="auto" w:fill="FFFFFF"/>
              </w:rPr>
              <w:t>договір</w:t>
            </w:r>
            <w:proofErr w:type="spellEnd"/>
            <w:r w:rsidRPr="00BE5F8E">
              <w:rPr>
                <w:b/>
                <w:color w:val="000000"/>
                <w:shd w:val="clear" w:color="auto" w:fill="FFFFFF"/>
              </w:rPr>
              <w:t xml:space="preserve"> про </w:t>
            </w:r>
            <w:proofErr w:type="spellStart"/>
            <w:r w:rsidRPr="00BE5F8E">
              <w:rPr>
                <w:b/>
                <w:color w:val="000000"/>
                <w:shd w:val="clear" w:color="auto" w:fill="FFFFFF"/>
              </w:rPr>
              <w:t>закупівлю</w:t>
            </w:r>
            <w:proofErr w:type="spellEnd"/>
            <w:r w:rsidRPr="00BE5F8E">
              <w:rPr>
                <w:b/>
                <w:color w:val="000000"/>
                <w:shd w:val="clear" w:color="auto" w:fill="FFFFFF"/>
              </w:rPr>
              <w:t xml:space="preserve">, повинен </w:t>
            </w:r>
            <w:proofErr w:type="spellStart"/>
            <w:r w:rsidRPr="00BE5F8E">
              <w:rPr>
                <w:b/>
                <w:color w:val="000000"/>
                <w:shd w:val="clear" w:color="auto" w:fill="FFFFFF"/>
              </w:rPr>
              <w:t>надати</w:t>
            </w:r>
            <w:proofErr w:type="spellEnd"/>
            <w:r w:rsidRPr="00BE5F8E">
              <w:rPr>
                <w:b/>
                <w:color w:val="000000"/>
                <w:shd w:val="clear" w:color="auto" w:fill="FFFFFF"/>
              </w:rPr>
              <w:t xml:space="preserve"> </w:t>
            </w:r>
            <w:proofErr w:type="spellStart"/>
            <w:r w:rsidRPr="00BE5F8E">
              <w:rPr>
                <w:b/>
                <w:color w:val="000000"/>
                <w:shd w:val="clear" w:color="auto" w:fill="FFFFFF"/>
              </w:rPr>
              <w:t>замовнику</w:t>
            </w:r>
            <w:proofErr w:type="spellEnd"/>
            <w:r w:rsidRPr="00BE5F8E">
              <w:rPr>
                <w:b/>
                <w:color w:val="000000"/>
                <w:shd w:val="clear" w:color="auto" w:fill="FFFFFF"/>
              </w:rPr>
              <w:t xml:space="preserve"> шляхом </w:t>
            </w:r>
            <w:proofErr w:type="spellStart"/>
            <w:r w:rsidRPr="00BE5F8E">
              <w:rPr>
                <w:b/>
                <w:color w:val="000000"/>
                <w:shd w:val="clear" w:color="auto" w:fill="FFFFFF"/>
              </w:rPr>
              <w:t>оприлюднення</w:t>
            </w:r>
            <w:proofErr w:type="spellEnd"/>
            <w:r w:rsidRPr="00BE5F8E">
              <w:rPr>
                <w:b/>
                <w:color w:val="000000"/>
                <w:shd w:val="clear" w:color="auto" w:fill="FFFFFF"/>
              </w:rPr>
              <w:t xml:space="preserve"> в </w:t>
            </w:r>
            <w:proofErr w:type="spellStart"/>
            <w:r w:rsidRPr="00BE5F8E">
              <w:rPr>
                <w:b/>
                <w:color w:val="000000"/>
                <w:shd w:val="clear" w:color="auto" w:fill="FFFFFF"/>
              </w:rPr>
              <w:t>електронній</w:t>
            </w:r>
            <w:proofErr w:type="spellEnd"/>
            <w:r w:rsidRPr="00BE5F8E">
              <w:rPr>
                <w:b/>
                <w:color w:val="000000"/>
                <w:shd w:val="clear" w:color="auto" w:fill="FFFFFF"/>
              </w:rPr>
              <w:t xml:space="preserve"> </w:t>
            </w:r>
            <w:proofErr w:type="spellStart"/>
            <w:r w:rsidRPr="00BE5F8E">
              <w:rPr>
                <w:b/>
                <w:color w:val="000000"/>
                <w:shd w:val="clear" w:color="auto" w:fill="FFFFFF"/>
              </w:rPr>
              <w:t>системі</w:t>
            </w:r>
            <w:proofErr w:type="spellEnd"/>
            <w:r w:rsidRPr="00BE5F8E">
              <w:rPr>
                <w:b/>
                <w:color w:val="000000"/>
                <w:shd w:val="clear" w:color="auto" w:fill="FFFFFF"/>
              </w:rPr>
              <w:t xml:space="preserve"> </w:t>
            </w:r>
            <w:proofErr w:type="spellStart"/>
            <w:r w:rsidRPr="00BE5F8E">
              <w:rPr>
                <w:b/>
                <w:color w:val="000000"/>
                <w:shd w:val="clear" w:color="auto" w:fill="FFFFFF"/>
              </w:rPr>
              <w:t>закупівель</w:t>
            </w:r>
            <w:proofErr w:type="spellEnd"/>
            <w:r w:rsidRPr="00BE5F8E">
              <w:rPr>
                <w:b/>
                <w:color w:val="000000"/>
                <w:shd w:val="clear" w:color="auto" w:fill="FFFFFF"/>
              </w:rPr>
              <w:t xml:space="preserve"> </w:t>
            </w:r>
            <w:proofErr w:type="spellStart"/>
            <w:r w:rsidRPr="00BE5F8E">
              <w:rPr>
                <w:b/>
                <w:color w:val="000000"/>
                <w:shd w:val="clear" w:color="auto" w:fill="FFFFFF"/>
              </w:rPr>
              <w:t>документи</w:t>
            </w:r>
            <w:proofErr w:type="spellEnd"/>
            <w:r w:rsidRPr="00BE5F8E">
              <w:rPr>
                <w:b/>
                <w:color w:val="000000"/>
                <w:shd w:val="clear" w:color="auto" w:fill="FFFFFF"/>
              </w:rPr>
              <w:t xml:space="preserve">, </w:t>
            </w:r>
            <w:proofErr w:type="spellStart"/>
            <w:r w:rsidRPr="00BE5F8E">
              <w:rPr>
                <w:b/>
                <w:color w:val="000000"/>
                <w:shd w:val="clear" w:color="auto" w:fill="FFFFFF"/>
              </w:rPr>
              <w:t>що</w:t>
            </w:r>
            <w:proofErr w:type="spellEnd"/>
            <w:r w:rsidRPr="00BE5F8E">
              <w:rPr>
                <w:b/>
                <w:color w:val="000000"/>
                <w:shd w:val="clear" w:color="auto" w:fill="FFFFFF"/>
              </w:rPr>
              <w:t xml:space="preserve"> </w:t>
            </w:r>
            <w:proofErr w:type="spellStart"/>
            <w:r w:rsidRPr="00BE5F8E">
              <w:rPr>
                <w:b/>
                <w:color w:val="000000"/>
                <w:shd w:val="clear" w:color="auto" w:fill="FFFFFF"/>
              </w:rPr>
              <w:t>підтверджують</w:t>
            </w:r>
            <w:proofErr w:type="spellEnd"/>
            <w:r w:rsidRPr="00BE5F8E">
              <w:rPr>
                <w:b/>
                <w:color w:val="000000"/>
                <w:shd w:val="clear" w:color="auto" w:fill="FFFFFF"/>
              </w:rPr>
              <w:t xml:space="preserve"> </w:t>
            </w:r>
            <w:proofErr w:type="spellStart"/>
            <w:r w:rsidRPr="00BE5F8E">
              <w:rPr>
                <w:b/>
                <w:color w:val="000000"/>
                <w:shd w:val="clear" w:color="auto" w:fill="FFFFFF"/>
              </w:rPr>
              <w:t>відсутність</w:t>
            </w:r>
            <w:proofErr w:type="spellEnd"/>
            <w:r w:rsidRPr="00BE5F8E">
              <w:rPr>
                <w:b/>
                <w:color w:val="000000"/>
                <w:shd w:val="clear" w:color="auto" w:fill="FFFFFF"/>
              </w:rPr>
              <w:t xml:space="preserve"> </w:t>
            </w:r>
            <w:proofErr w:type="spellStart"/>
            <w:r w:rsidRPr="00BE5F8E">
              <w:rPr>
                <w:b/>
                <w:color w:val="000000"/>
                <w:shd w:val="clear" w:color="auto" w:fill="FFFFFF"/>
              </w:rPr>
              <w:t>підстав</w:t>
            </w:r>
            <w:proofErr w:type="spellEnd"/>
            <w:r w:rsidRPr="00BE5F8E">
              <w:rPr>
                <w:b/>
                <w:color w:val="000000"/>
                <w:shd w:val="clear" w:color="auto" w:fill="FFFFFF"/>
              </w:rPr>
              <w:t xml:space="preserve">, </w:t>
            </w:r>
            <w:proofErr w:type="spellStart"/>
            <w:r w:rsidRPr="00BE5F8E">
              <w:rPr>
                <w:b/>
                <w:color w:val="000000"/>
                <w:shd w:val="clear" w:color="auto" w:fill="FFFFFF"/>
              </w:rPr>
              <w:t>визначених</w:t>
            </w:r>
            <w:proofErr w:type="spellEnd"/>
            <w:r w:rsidRPr="00BE5F8E">
              <w:rPr>
                <w:b/>
                <w:color w:val="000000"/>
                <w:shd w:val="clear" w:color="auto" w:fill="FFFFFF"/>
              </w:rPr>
              <w:t xml:space="preserve"> </w:t>
            </w:r>
            <w:r w:rsidRPr="00D02F1B">
              <w:rPr>
                <w:b/>
                <w:color w:val="000000"/>
                <w:shd w:val="clear" w:color="auto" w:fill="FFFFFF"/>
              </w:rPr>
              <w:t xml:space="preserve">у </w:t>
            </w:r>
            <w:proofErr w:type="spellStart"/>
            <w:r w:rsidRPr="00D02F1B">
              <w:rPr>
                <w:b/>
                <w:color w:val="000000"/>
                <w:shd w:val="clear" w:color="auto" w:fill="FFFFFF"/>
              </w:rPr>
              <w:t>підпунктах</w:t>
            </w:r>
            <w:proofErr w:type="spellEnd"/>
            <w:r w:rsidRPr="00D02F1B">
              <w:rPr>
                <w:b/>
                <w:color w:val="000000"/>
                <w:shd w:val="clear" w:color="auto" w:fill="FFFFFF"/>
              </w:rPr>
              <w:t xml:space="preserve"> 3, 5, 6 і 12 пункту 47 </w:t>
            </w:r>
            <w:proofErr w:type="spellStart"/>
            <w:r w:rsidRPr="00D02F1B">
              <w:rPr>
                <w:b/>
                <w:color w:val="000000"/>
                <w:shd w:val="clear" w:color="auto" w:fill="FFFFFF"/>
              </w:rPr>
              <w:t>Особливостей</w:t>
            </w:r>
            <w:proofErr w:type="spellEnd"/>
            <w:r w:rsidRPr="00BE5F8E">
              <w:rPr>
                <w:b/>
                <w:color w:val="000000"/>
                <w:shd w:val="clear" w:color="auto" w:fill="FFFFFF"/>
              </w:rPr>
              <w:t>.</w:t>
            </w:r>
          </w:p>
          <w:p w14:paraId="39852668" w14:textId="77777777" w:rsidR="00A84463" w:rsidRDefault="00A84463" w:rsidP="00A84463">
            <w:pPr>
              <w:pStyle w:val="a4"/>
              <w:rPr>
                <w:i/>
                <w:color w:val="000000"/>
                <w:lang w:eastAsia="ru-RU"/>
              </w:rPr>
            </w:pPr>
          </w:p>
          <w:p w14:paraId="690379AD" w14:textId="77777777" w:rsidR="00A84463" w:rsidRDefault="00A84463" w:rsidP="00A84463">
            <w:pPr>
              <w:shd w:val="clear" w:color="auto" w:fill="FFFFFF"/>
              <w:spacing w:after="150"/>
              <w:jc w:val="both"/>
              <w:rPr>
                <w:color w:val="333333"/>
                <w:lang w:val="uk-UA"/>
              </w:rPr>
            </w:pPr>
          </w:p>
        </w:tc>
      </w:tr>
    </w:tbl>
    <w:p w14:paraId="034059C0" w14:textId="77777777" w:rsidR="00AB7198" w:rsidRDefault="00AB7198" w:rsidP="00AB7198">
      <w:pPr>
        <w:rPr>
          <w:rFonts w:asciiTheme="minorHAnsi" w:hAnsiTheme="minorHAnsi" w:cstheme="minorBidi"/>
          <w:sz w:val="22"/>
          <w:szCs w:val="22"/>
          <w:lang w:val="uk-UA"/>
        </w:rPr>
      </w:pPr>
    </w:p>
    <w:p w14:paraId="56BFCD8D" w14:textId="77777777" w:rsidR="00AB7198" w:rsidRPr="00AB7198" w:rsidRDefault="00AB7198" w:rsidP="0070021E">
      <w:pPr>
        <w:pStyle w:val="aa"/>
        <w:ind w:firstLine="708"/>
        <w:jc w:val="both"/>
        <w:rPr>
          <w:sz w:val="24"/>
          <w:szCs w:val="24"/>
          <w:lang w:eastAsia="uk-UA"/>
        </w:rPr>
      </w:pPr>
    </w:p>
    <w:p w14:paraId="173D79E9" w14:textId="77777777" w:rsidR="00E51DFF" w:rsidRDefault="00E51DFF" w:rsidP="000A22EF">
      <w:pPr>
        <w:jc w:val="both"/>
        <w:rPr>
          <w:b/>
          <w:lang w:val="uk-UA"/>
        </w:rPr>
      </w:pPr>
    </w:p>
    <w:p w14:paraId="2C7AA867" w14:textId="77777777" w:rsidR="000A22EF" w:rsidRPr="00FE38E4" w:rsidRDefault="00921625" w:rsidP="000A22EF">
      <w:pPr>
        <w:jc w:val="both"/>
        <w:rPr>
          <w:b/>
          <w:lang w:val="uk-UA"/>
        </w:rPr>
      </w:pPr>
      <w:r w:rsidRPr="00FE38E4">
        <w:rPr>
          <w:b/>
          <w:lang w:val="uk-UA"/>
        </w:rPr>
        <w:t>Вирішил</w:t>
      </w:r>
      <w:r w:rsidR="008932F0" w:rsidRPr="00FE38E4">
        <w:rPr>
          <w:b/>
          <w:lang w:val="uk-UA"/>
        </w:rPr>
        <w:t>а</w:t>
      </w:r>
      <w:r w:rsidR="00630734" w:rsidRPr="00FE38E4">
        <w:rPr>
          <w:b/>
          <w:lang w:val="uk-UA"/>
        </w:rPr>
        <w:t>:</w:t>
      </w:r>
    </w:p>
    <w:p w14:paraId="75EE6C29" w14:textId="0BE19B38" w:rsidR="0000126E" w:rsidRDefault="00AB7198" w:rsidP="00AC3D59">
      <w:pPr>
        <w:pStyle w:val="aa"/>
        <w:ind w:firstLine="708"/>
        <w:jc w:val="both"/>
        <w:rPr>
          <w:b/>
          <w:color w:val="000000"/>
        </w:rPr>
      </w:pPr>
      <w:proofErr w:type="spellStart"/>
      <w:r w:rsidRPr="00163311">
        <w:rPr>
          <w:sz w:val="24"/>
          <w:szCs w:val="24"/>
        </w:rPr>
        <w:t>Внести</w:t>
      </w:r>
      <w:proofErr w:type="spellEnd"/>
      <w:r w:rsidRPr="00163311">
        <w:rPr>
          <w:sz w:val="24"/>
          <w:szCs w:val="24"/>
        </w:rPr>
        <w:t xml:space="preserve"> вищезазначені зміни по закупівлі</w:t>
      </w:r>
      <w:r w:rsidR="00263FD9" w:rsidRPr="00163311">
        <w:rPr>
          <w:sz w:val="24"/>
          <w:szCs w:val="24"/>
        </w:rPr>
        <w:t xml:space="preserve"> </w:t>
      </w:r>
      <w:r w:rsidR="00AC3D59">
        <w:rPr>
          <w:rStyle w:val="js-apiid"/>
          <w:b/>
          <w:bdr w:val="none" w:sz="0" w:space="0" w:color="auto" w:frame="1"/>
          <w:lang w:val="en-US"/>
        </w:rPr>
        <w:t>UA</w:t>
      </w:r>
      <w:r w:rsidR="00AC3D59">
        <w:rPr>
          <w:b/>
        </w:rPr>
        <w:t>-</w:t>
      </w:r>
      <w:r w:rsidR="00AC3D59" w:rsidRPr="004D234F">
        <w:rPr>
          <w:b/>
        </w:rPr>
        <w:t>2024-04-11-010866-</w:t>
      </w:r>
      <w:r w:rsidR="00AC3D59">
        <w:rPr>
          <w:b/>
          <w:lang w:val="en-US"/>
        </w:rPr>
        <w:t>a</w:t>
      </w:r>
      <w:r w:rsidR="00AC3D59">
        <w:rPr>
          <w:b/>
        </w:rPr>
        <w:t xml:space="preserve"> </w:t>
      </w:r>
      <w:r w:rsidR="00AC3D59" w:rsidRPr="004D234F">
        <w:rPr>
          <w:rFonts w:eastAsia="Arial"/>
          <w:b/>
          <w:color w:val="000000"/>
        </w:rPr>
        <w:t xml:space="preserve">ДК 021:2015 -  44810000-1 – Фарби (Емаль </w:t>
      </w:r>
      <w:proofErr w:type="spellStart"/>
      <w:r w:rsidR="00AC3D59" w:rsidRPr="004D234F">
        <w:rPr>
          <w:rFonts w:eastAsia="Arial"/>
          <w:b/>
          <w:color w:val="000000"/>
        </w:rPr>
        <w:t>алкідна</w:t>
      </w:r>
      <w:proofErr w:type="spellEnd"/>
      <w:r w:rsidR="00AC3D59" w:rsidRPr="004D234F">
        <w:rPr>
          <w:rFonts w:eastAsia="Arial"/>
          <w:b/>
          <w:color w:val="000000"/>
        </w:rPr>
        <w:t xml:space="preserve"> ПФ-115П, емаль </w:t>
      </w:r>
      <w:proofErr w:type="spellStart"/>
      <w:r w:rsidR="00AC3D59" w:rsidRPr="004D234F">
        <w:rPr>
          <w:rFonts w:eastAsia="Arial"/>
          <w:b/>
          <w:color w:val="000000"/>
        </w:rPr>
        <w:t>алкідна</w:t>
      </w:r>
      <w:proofErr w:type="spellEnd"/>
      <w:r w:rsidR="00AC3D59" w:rsidRPr="004D234F">
        <w:rPr>
          <w:rFonts w:eastAsia="Arial"/>
          <w:b/>
          <w:color w:val="000000"/>
        </w:rPr>
        <w:t xml:space="preserve"> ПФ-266, фарба фасадна</w:t>
      </w:r>
      <w:r w:rsidR="00AC3D59" w:rsidRPr="004D234F">
        <w:rPr>
          <w:b/>
        </w:rPr>
        <w:t xml:space="preserve"> </w:t>
      </w:r>
      <w:r w:rsidR="00AC3D59" w:rsidRPr="004D234F">
        <w:rPr>
          <w:rFonts w:eastAsia="Arial"/>
          <w:b/>
          <w:color w:val="000000"/>
        </w:rPr>
        <w:t xml:space="preserve">водоемульсійна, фарба </w:t>
      </w:r>
      <w:proofErr w:type="spellStart"/>
      <w:r w:rsidR="00AC3D59" w:rsidRPr="004D234F">
        <w:rPr>
          <w:rFonts w:eastAsia="Arial"/>
          <w:b/>
          <w:color w:val="000000"/>
        </w:rPr>
        <w:t>інтер’єрна</w:t>
      </w:r>
      <w:proofErr w:type="spellEnd"/>
      <w:r w:rsidR="00AC3D59" w:rsidRPr="004D234F">
        <w:rPr>
          <w:rFonts w:eastAsia="Arial"/>
          <w:b/>
          <w:color w:val="000000"/>
        </w:rPr>
        <w:t xml:space="preserve"> водоемульсійна, фарба для бетонних підлог, </w:t>
      </w:r>
      <w:r w:rsidR="00AC3D59" w:rsidRPr="004D234F">
        <w:rPr>
          <w:b/>
          <w:bCs/>
        </w:rPr>
        <w:t>емаль антикорозійна по металу 3в1, молоткова</w:t>
      </w:r>
      <w:r w:rsidR="00AC3D59" w:rsidRPr="004D234F">
        <w:rPr>
          <w:rFonts w:eastAsia="Arial"/>
          <w:b/>
          <w:color w:val="000000"/>
        </w:rPr>
        <w:t xml:space="preserve">)  </w:t>
      </w:r>
      <w:r w:rsidR="00AC3D59">
        <w:rPr>
          <w:rFonts w:eastAsia="Arial"/>
          <w:b/>
          <w:color w:val="000000"/>
        </w:rPr>
        <w:t>.</w:t>
      </w:r>
    </w:p>
    <w:p w14:paraId="56B84CDD" w14:textId="77777777" w:rsidR="0000126E" w:rsidRDefault="0000126E" w:rsidP="002D002E">
      <w:pPr>
        <w:jc w:val="both"/>
        <w:rPr>
          <w:b/>
          <w:color w:val="000000"/>
          <w:lang w:val="uk-UA"/>
        </w:rPr>
      </w:pPr>
    </w:p>
    <w:p w14:paraId="7769B0BE" w14:textId="77777777" w:rsidR="002D002E" w:rsidRPr="00FE38E4" w:rsidRDefault="002D002E" w:rsidP="002D002E">
      <w:pPr>
        <w:jc w:val="both"/>
        <w:rPr>
          <w:b/>
          <w:color w:val="000000"/>
          <w:lang w:val="uk-UA"/>
        </w:rPr>
      </w:pPr>
      <w:r w:rsidRPr="00FE38E4">
        <w:rPr>
          <w:b/>
          <w:color w:val="000000"/>
          <w:lang w:val="uk-UA"/>
        </w:rPr>
        <w:t>Підпис уповноваженої особи:</w:t>
      </w:r>
    </w:p>
    <w:p w14:paraId="2CAE6FE5" w14:textId="77777777" w:rsidR="00D5080C" w:rsidRPr="00FE38E4" w:rsidRDefault="00D5080C" w:rsidP="00A622B1">
      <w:pPr>
        <w:jc w:val="both"/>
        <w:rPr>
          <w:b/>
          <w:color w:val="000000"/>
          <w:lang w:val="uk-UA"/>
        </w:rPr>
      </w:pPr>
    </w:p>
    <w:tbl>
      <w:tblPr>
        <w:tblW w:w="0" w:type="auto"/>
        <w:tblLook w:val="0000" w:firstRow="0" w:lastRow="0" w:firstColumn="0" w:lastColumn="0" w:noHBand="0" w:noVBand="0"/>
      </w:tblPr>
      <w:tblGrid>
        <w:gridCol w:w="4550"/>
        <w:gridCol w:w="1632"/>
        <w:gridCol w:w="3062"/>
      </w:tblGrid>
      <w:tr w:rsidR="00FD461A" w:rsidRPr="004C42B7" w14:paraId="49396CE4" w14:textId="77777777" w:rsidTr="009A08AB">
        <w:trPr>
          <w:cantSplit/>
          <w:trHeight w:val="288"/>
        </w:trPr>
        <w:tc>
          <w:tcPr>
            <w:tcW w:w="0" w:type="auto"/>
          </w:tcPr>
          <w:p w14:paraId="3B077C3C" w14:textId="77777777" w:rsidR="00FD461A" w:rsidRPr="004C42B7" w:rsidRDefault="00554C3C" w:rsidP="009A08AB">
            <w:pPr>
              <w:rPr>
                <w:lang w:val="uk-UA"/>
              </w:rPr>
            </w:pPr>
            <w:r>
              <w:rPr>
                <w:lang w:val="uk-UA"/>
              </w:rPr>
              <w:t>Головний спеціаліст - г</w:t>
            </w:r>
            <w:r w:rsidR="00FD461A" w:rsidRPr="002B6413">
              <w:rPr>
                <w:lang w:val="uk-UA"/>
              </w:rPr>
              <w:t>оловний бухгалтер</w:t>
            </w:r>
          </w:p>
        </w:tc>
        <w:tc>
          <w:tcPr>
            <w:tcW w:w="0" w:type="auto"/>
          </w:tcPr>
          <w:p w14:paraId="2935CDAF" w14:textId="77777777" w:rsidR="00FD461A" w:rsidRPr="00F955A6" w:rsidRDefault="00FD461A" w:rsidP="009A08AB">
            <w:pPr>
              <w:rPr>
                <w:u w:val="single"/>
                <w:lang w:val="uk-UA"/>
              </w:rPr>
            </w:pPr>
            <w:r w:rsidRPr="00F955A6">
              <w:rPr>
                <w:u w:val="single"/>
                <w:lang w:val="uk-UA"/>
              </w:rPr>
              <w:tab/>
            </w:r>
            <w:r>
              <w:rPr>
                <w:u w:val="single"/>
                <w:lang w:val="uk-UA"/>
              </w:rPr>
              <w:tab/>
            </w:r>
          </w:p>
        </w:tc>
        <w:tc>
          <w:tcPr>
            <w:tcW w:w="0" w:type="auto"/>
          </w:tcPr>
          <w:p w14:paraId="10207BC8" w14:textId="77777777" w:rsidR="00FD461A" w:rsidRPr="004C42B7" w:rsidRDefault="00FD461A" w:rsidP="009A08AB">
            <w:pPr>
              <w:rPr>
                <w:lang w:val="uk-UA"/>
              </w:rPr>
            </w:pPr>
            <w:r w:rsidRPr="002B6413">
              <w:rPr>
                <w:lang w:val="uk-UA"/>
              </w:rPr>
              <w:t>Дяченко Оксана Леонідівна</w:t>
            </w:r>
          </w:p>
        </w:tc>
      </w:tr>
    </w:tbl>
    <w:p w14:paraId="3B133A60" w14:textId="77777777" w:rsidR="008527BA" w:rsidRPr="00FE38E4" w:rsidRDefault="008527BA" w:rsidP="00A622B1">
      <w:pPr>
        <w:jc w:val="both"/>
        <w:rPr>
          <w:b/>
          <w:color w:val="000000"/>
          <w:lang w:val="uk-UA"/>
        </w:rPr>
      </w:pPr>
    </w:p>
    <w:sectPr w:rsidR="008527BA" w:rsidRPr="00FE38E4" w:rsidSect="00263FD9">
      <w:footerReference w:type="default" r:id="rId40"/>
      <w:pgSz w:w="11906" w:h="16838" w:code="9"/>
      <w:pgMar w:top="851" w:right="851"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BA6B" w14:textId="77777777" w:rsidR="0043152F" w:rsidRDefault="0043152F" w:rsidP="0019617B">
      <w:r>
        <w:separator/>
      </w:r>
    </w:p>
  </w:endnote>
  <w:endnote w:type="continuationSeparator" w:id="0">
    <w:p w14:paraId="108F4615" w14:textId="77777777" w:rsidR="0043152F" w:rsidRDefault="0043152F" w:rsidP="0019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865" w14:textId="77777777" w:rsidR="0019617B" w:rsidRDefault="0019617B">
    <w:pPr>
      <w:pStyle w:val="a8"/>
      <w:jc w:val="center"/>
    </w:pPr>
    <w:r>
      <w:fldChar w:fldCharType="begin"/>
    </w:r>
    <w:r>
      <w:instrText xml:space="preserve"> PAGE   \* MERGEFORMAT </w:instrText>
    </w:r>
    <w:r>
      <w:fldChar w:fldCharType="separate"/>
    </w:r>
    <w:r w:rsidR="003525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EAB3" w14:textId="77777777" w:rsidR="0043152F" w:rsidRDefault="0043152F" w:rsidP="0019617B">
      <w:r>
        <w:separator/>
      </w:r>
    </w:p>
  </w:footnote>
  <w:footnote w:type="continuationSeparator" w:id="0">
    <w:p w14:paraId="552D9F42" w14:textId="77777777" w:rsidR="0043152F" w:rsidRDefault="0043152F" w:rsidP="0019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7DC4"/>
    <w:multiLevelType w:val="hybridMultilevel"/>
    <w:tmpl w:val="71D476C0"/>
    <w:lvl w:ilvl="0" w:tplc="20582928">
      <w:start w:val="1"/>
      <w:numFmt w:val="decimal"/>
      <w:lvlText w:val="%1."/>
      <w:lvlJc w:val="left"/>
      <w:pPr>
        <w:ind w:left="786" w:hanging="360"/>
      </w:pPr>
      <w:rPr>
        <w:rFonts w:cs="Times New Roman"/>
        <w:b w:val="0"/>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1" w15:restartNumberingAfterBreak="0">
    <w:nsid w:val="2872468D"/>
    <w:multiLevelType w:val="hybridMultilevel"/>
    <w:tmpl w:val="70529C8A"/>
    <w:lvl w:ilvl="0" w:tplc="06985620">
      <w:start w:val="1"/>
      <w:numFmt w:val="decimal"/>
      <w:lvlText w:val="%1."/>
      <w:lvlJc w:val="left"/>
      <w:pPr>
        <w:ind w:left="1800" w:hanging="360"/>
      </w:pPr>
      <w:rPr>
        <w:rFonts w:hint="default"/>
        <w:b w:val="0"/>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D0C343F"/>
    <w:multiLevelType w:val="hybridMultilevel"/>
    <w:tmpl w:val="F348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E9008E"/>
    <w:multiLevelType w:val="hybridMultilevel"/>
    <w:tmpl w:val="CDF0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493E32"/>
    <w:multiLevelType w:val="hybridMultilevel"/>
    <w:tmpl w:val="1EEECFF8"/>
    <w:lvl w:ilvl="0" w:tplc="7FA457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772FAB"/>
    <w:multiLevelType w:val="hybridMultilevel"/>
    <w:tmpl w:val="0D46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0D1700"/>
    <w:multiLevelType w:val="hybridMultilevel"/>
    <w:tmpl w:val="C47A1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E4"/>
    <w:rsid w:val="0000126E"/>
    <w:rsid w:val="00006236"/>
    <w:rsid w:val="000149F6"/>
    <w:rsid w:val="00022C78"/>
    <w:rsid w:val="00040606"/>
    <w:rsid w:val="00041E35"/>
    <w:rsid w:val="00052889"/>
    <w:rsid w:val="0005378F"/>
    <w:rsid w:val="000549BC"/>
    <w:rsid w:val="0005745D"/>
    <w:rsid w:val="00063506"/>
    <w:rsid w:val="00070F10"/>
    <w:rsid w:val="00072C90"/>
    <w:rsid w:val="00077B07"/>
    <w:rsid w:val="00080D2D"/>
    <w:rsid w:val="00090E60"/>
    <w:rsid w:val="000A15AD"/>
    <w:rsid w:val="000A1CD8"/>
    <w:rsid w:val="000A22EF"/>
    <w:rsid w:val="000A5815"/>
    <w:rsid w:val="000A793F"/>
    <w:rsid w:val="000B0DE9"/>
    <w:rsid w:val="000B1AC2"/>
    <w:rsid w:val="000C0F8F"/>
    <w:rsid w:val="000D2556"/>
    <w:rsid w:val="000D5F46"/>
    <w:rsid w:val="000E1617"/>
    <w:rsid w:val="000E164F"/>
    <w:rsid w:val="000E2181"/>
    <w:rsid w:val="000F2E41"/>
    <w:rsid w:val="000F4638"/>
    <w:rsid w:val="000F7C78"/>
    <w:rsid w:val="001002CE"/>
    <w:rsid w:val="001017D3"/>
    <w:rsid w:val="001043CD"/>
    <w:rsid w:val="00112971"/>
    <w:rsid w:val="00114118"/>
    <w:rsid w:val="00114596"/>
    <w:rsid w:val="00114FF3"/>
    <w:rsid w:val="00120F33"/>
    <w:rsid w:val="00122C5C"/>
    <w:rsid w:val="00131CC5"/>
    <w:rsid w:val="00132182"/>
    <w:rsid w:val="00133D4D"/>
    <w:rsid w:val="00136B3E"/>
    <w:rsid w:val="00136D59"/>
    <w:rsid w:val="00143825"/>
    <w:rsid w:val="00147B45"/>
    <w:rsid w:val="001525EB"/>
    <w:rsid w:val="00162BA6"/>
    <w:rsid w:val="00163311"/>
    <w:rsid w:val="001633AB"/>
    <w:rsid w:val="00164025"/>
    <w:rsid w:val="00164A0F"/>
    <w:rsid w:val="0017566A"/>
    <w:rsid w:val="00180486"/>
    <w:rsid w:val="001864A4"/>
    <w:rsid w:val="00186DDD"/>
    <w:rsid w:val="00193B36"/>
    <w:rsid w:val="00193D05"/>
    <w:rsid w:val="0019615A"/>
    <w:rsid w:val="0019617B"/>
    <w:rsid w:val="001B0D50"/>
    <w:rsid w:val="001B507A"/>
    <w:rsid w:val="001B5DAE"/>
    <w:rsid w:val="001E068E"/>
    <w:rsid w:val="001E6958"/>
    <w:rsid w:val="00200164"/>
    <w:rsid w:val="00202046"/>
    <w:rsid w:val="00206C30"/>
    <w:rsid w:val="0021229D"/>
    <w:rsid w:val="00212EC2"/>
    <w:rsid w:val="002223DC"/>
    <w:rsid w:val="0022349E"/>
    <w:rsid w:val="00223779"/>
    <w:rsid w:val="002313B3"/>
    <w:rsid w:val="002323D3"/>
    <w:rsid w:val="002345AF"/>
    <w:rsid w:val="00245C98"/>
    <w:rsid w:val="00245D46"/>
    <w:rsid w:val="002462B6"/>
    <w:rsid w:val="00255D1C"/>
    <w:rsid w:val="00256DE4"/>
    <w:rsid w:val="00263FD9"/>
    <w:rsid w:val="00277E11"/>
    <w:rsid w:val="00280FA6"/>
    <w:rsid w:val="002814D4"/>
    <w:rsid w:val="00282CFE"/>
    <w:rsid w:val="0029342A"/>
    <w:rsid w:val="002947DF"/>
    <w:rsid w:val="00295DB4"/>
    <w:rsid w:val="002A1738"/>
    <w:rsid w:val="002B071F"/>
    <w:rsid w:val="002B088C"/>
    <w:rsid w:val="002B1CCF"/>
    <w:rsid w:val="002B5F90"/>
    <w:rsid w:val="002C0CC9"/>
    <w:rsid w:val="002C553C"/>
    <w:rsid w:val="002C7378"/>
    <w:rsid w:val="002D002E"/>
    <w:rsid w:val="002D36F6"/>
    <w:rsid w:val="002D58E9"/>
    <w:rsid w:val="002F29D0"/>
    <w:rsid w:val="002F5074"/>
    <w:rsid w:val="00301397"/>
    <w:rsid w:val="00305248"/>
    <w:rsid w:val="003066B2"/>
    <w:rsid w:val="003072CA"/>
    <w:rsid w:val="003230EA"/>
    <w:rsid w:val="00325FAB"/>
    <w:rsid w:val="003325DD"/>
    <w:rsid w:val="00333606"/>
    <w:rsid w:val="0033394C"/>
    <w:rsid w:val="00335953"/>
    <w:rsid w:val="00340F00"/>
    <w:rsid w:val="0035259A"/>
    <w:rsid w:val="00357291"/>
    <w:rsid w:val="00360587"/>
    <w:rsid w:val="00363090"/>
    <w:rsid w:val="00364F6C"/>
    <w:rsid w:val="0036737B"/>
    <w:rsid w:val="003700F5"/>
    <w:rsid w:val="0037384A"/>
    <w:rsid w:val="0037606F"/>
    <w:rsid w:val="003A0748"/>
    <w:rsid w:val="003A246B"/>
    <w:rsid w:val="003A5F4C"/>
    <w:rsid w:val="003B02DA"/>
    <w:rsid w:val="003C0B32"/>
    <w:rsid w:val="003C0DEE"/>
    <w:rsid w:val="003C3581"/>
    <w:rsid w:val="003D3CA4"/>
    <w:rsid w:val="003E0083"/>
    <w:rsid w:val="003E724B"/>
    <w:rsid w:val="00406CAB"/>
    <w:rsid w:val="004077E3"/>
    <w:rsid w:val="00420DB2"/>
    <w:rsid w:val="0043152F"/>
    <w:rsid w:val="00437C95"/>
    <w:rsid w:val="004421BA"/>
    <w:rsid w:val="00450328"/>
    <w:rsid w:val="004567C0"/>
    <w:rsid w:val="00467467"/>
    <w:rsid w:val="00467E89"/>
    <w:rsid w:val="00473A33"/>
    <w:rsid w:val="00483CFC"/>
    <w:rsid w:val="00485859"/>
    <w:rsid w:val="00490A8B"/>
    <w:rsid w:val="00492829"/>
    <w:rsid w:val="004A4183"/>
    <w:rsid w:val="004B5CFF"/>
    <w:rsid w:val="004D0B7F"/>
    <w:rsid w:val="004D234F"/>
    <w:rsid w:val="004D28B2"/>
    <w:rsid w:val="004E4769"/>
    <w:rsid w:val="00500A5F"/>
    <w:rsid w:val="005022B8"/>
    <w:rsid w:val="0050240A"/>
    <w:rsid w:val="00510E27"/>
    <w:rsid w:val="0051220B"/>
    <w:rsid w:val="005129A8"/>
    <w:rsid w:val="005130F3"/>
    <w:rsid w:val="00524303"/>
    <w:rsid w:val="005249A8"/>
    <w:rsid w:val="005327B9"/>
    <w:rsid w:val="00534FD9"/>
    <w:rsid w:val="005366F1"/>
    <w:rsid w:val="005401CF"/>
    <w:rsid w:val="0054260A"/>
    <w:rsid w:val="00551A23"/>
    <w:rsid w:val="00551D3F"/>
    <w:rsid w:val="00554789"/>
    <w:rsid w:val="00554C3C"/>
    <w:rsid w:val="00560D64"/>
    <w:rsid w:val="005621A4"/>
    <w:rsid w:val="005646B9"/>
    <w:rsid w:val="00566F33"/>
    <w:rsid w:val="0057171D"/>
    <w:rsid w:val="00571C0D"/>
    <w:rsid w:val="00574819"/>
    <w:rsid w:val="00580A87"/>
    <w:rsid w:val="00584100"/>
    <w:rsid w:val="005872B8"/>
    <w:rsid w:val="00592C35"/>
    <w:rsid w:val="005A1D7F"/>
    <w:rsid w:val="005B0C0F"/>
    <w:rsid w:val="005B416E"/>
    <w:rsid w:val="005C0E0F"/>
    <w:rsid w:val="005C18B7"/>
    <w:rsid w:val="005C1F10"/>
    <w:rsid w:val="005C2F21"/>
    <w:rsid w:val="005E1759"/>
    <w:rsid w:val="005F4E32"/>
    <w:rsid w:val="005F76EA"/>
    <w:rsid w:val="005F7EDE"/>
    <w:rsid w:val="00606A2C"/>
    <w:rsid w:val="006121FA"/>
    <w:rsid w:val="00614D85"/>
    <w:rsid w:val="00630734"/>
    <w:rsid w:val="00637537"/>
    <w:rsid w:val="006411E3"/>
    <w:rsid w:val="00657C8E"/>
    <w:rsid w:val="00664D06"/>
    <w:rsid w:val="00666938"/>
    <w:rsid w:val="00666F5A"/>
    <w:rsid w:val="00667C28"/>
    <w:rsid w:val="00667E6A"/>
    <w:rsid w:val="006772B4"/>
    <w:rsid w:val="00695335"/>
    <w:rsid w:val="00696C89"/>
    <w:rsid w:val="006A676C"/>
    <w:rsid w:val="006A6D69"/>
    <w:rsid w:val="006B0312"/>
    <w:rsid w:val="006B4FE6"/>
    <w:rsid w:val="006C2F76"/>
    <w:rsid w:val="006C3301"/>
    <w:rsid w:val="006C7F82"/>
    <w:rsid w:val="006D1317"/>
    <w:rsid w:val="006D19D8"/>
    <w:rsid w:val="006D4A56"/>
    <w:rsid w:val="006D6079"/>
    <w:rsid w:val="006E5F15"/>
    <w:rsid w:val="006F3E03"/>
    <w:rsid w:val="0070021E"/>
    <w:rsid w:val="007072A9"/>
    <w:rsid w:val="007341BB"/>
    <w:rsid w:val="00734C16"/>
    <w:rsid w:val="00736AAF"/>
    <w:rsid w:val="007414C4"/>
    <w:rsid w:val="00741B55"/>
    <w:rsid w:val="00742DB2"/>
    <w:rsid w:val="00746658"/>
    <w:rsid w:val="00754AC7"/>
    <w:rsid w:val="0076230E"/>
    <w:rsid w:val="00763CD1"/>
    <w:rsid w:val="00767B54"/>
    <w:rsid w:val="00775246"/>
    <w:rsid w:val="00787DCC"/>
    <w:rsid w:val="00790B74"/>
    <w:rsid w:val="00795799"/>
    <w:rsid w:val="007A2AE2"/>
    <w:rsid w:val="007A761E"/>
    <w:rsid w:val="007A7AA1"/>
    <w:rsid w:val="007B6DDA"/>
    <w:rsid w:val="007C22D9"/>
    <w:rsid w:val="007C27F2"/>
    <w:rsid w:val="007C516D"/>
    <w:rsid w:val="007D239A"/>
    <w:rsid w:val="007D42FB"/>
    <w:rsid w:val="007D6B5A"/>
    <w:rsid w:val="007D7DD0"/>
    <w:rsid w:val="007E07D9"/>
    <w:rsid w:val="007E11AF"/>
    <w:rsid w:val="007E2609"/>
    <w:rsid w:val="007E79DC"/>
    <w:rsid w:val="00801290"/>
    <w:rsid w:val="00812334"/>
    <w:rsid w:val="008153F4"/>
    <w:rsid w:val="00825C06"/>
    <w:rsid w:val="00830171"/>
    <w:rsid w:val="0083061F"/>
    <w:rsid w:val="0083574C"/>
    <w:rsid w:val="00845C4B"/>
    <w:rsid w:val="008527BA"/>
    <w:rsid w:val="00852FDF"/>
    <w:rsid w:val="00856368"/>
    <w:rsid w:val="00856668"/>
    <w:rsid w:val="00856D5A"/>
    <w:rsid w:val="00862E8C"/>
    <w:rsid w:val="00864715"/>
    <w:rsid w:val="0088366A"/>
    <w:rsid w:val="0088463B"/>
    <w:rsid w:val="00887F0E"/>
    <w:rsid w:val="008932F0"/>
    <w:rsid w:val="00894A90"/>
    <w:rsid w:val="008958D6"/>
    <w:rsid w:val="008B0C1E"/>
    <w:rsid w:val="008C25E6"/>
    <w:rsid w:val="008D67E7"/>
    <w:rsid w:val="008E0E79"/>
    <w:rsid w:val="008E5152"/>
    <w:rsid w:val="008E77F4"/>
    <w:rsid w:val="008F2897"/>
    <w:rsid w:val="00903F13"/>
    <w:rsid w:val="00905680"/>
    <w:rsid w:val="00906A56"/>
    <w:rsid w:val="00911961"/>
    <w:rsid w:val="00915BB7"/>
    <w:rsid w:val="00921625"/>
    <w:rsid w:val="00922C41"/>
    <w:rsid w:val="009231F6"/>
    <w:rsid w:val="009239AA"/>
    <w:rsid w:val="00925DD4"/>
    <w:rsid w:val="00927B98"/>
    <w:rsid w:val="00931FA8"/>
    <w:rsid w:val="009444DC"/>
    <w:rsid w:val="009561DC"/>
    <w:rsid w:val="00956F34"/>
    <w:rsid w:val="00963A8B"/>
    <w:rsid w:val="00982B5E"/>
    <w:rsid w:val="0098721A"/>
    <w:rsid w:val="00997857"/>
    <w:rsid w:val="009A4834"/>
    <w:rsid w:val="009B0EC7"/>
    <w:rsid w:val="009C1A9E"/>
    <w:rsid w:val="009C65A2"/>
    <w:rsid w:val="009C6812"/>
    <w:rsid w:val="009C6CF6"/>
    <w:rsid w:val="009D3BEC"/>
    <w:rsid w:val="009F168B"/>
    <w:rsid w:val="00A0151B"/>
    <w:rsid w:val="00A02D69"/>
    <w:rsid w:val="00A03792"/>
    <w:rsid w:val="00A06C84"/>
    <w:rsid w:val="00A13287"/>
    <w:rsid w:val="00A179E4"/>
    <w:rsid w:val="00A473CE"/>
    <w:rsid w:val="00A622B1"/>
    <w:rsid w:val="00A62B7C"/>
    <w:rsid w:val="00A62E30"/>
    <w:rsid w:val="00A65DEB"/>
    <w:rsid w:val="00A665CF"/>
    <w:rsid w:val="00A737BA"/>
    <w:rsid w:val="00A84463"/>
    <w:rsid w:val="00A94E63"/>
    <w:rsid w:val="00A94F60"/>
    <w:rsid w:val="00A9554E"/>
    <w:rsid w:val="00AA445F"/>
    <w:rsid w:val="00AA5479"/>
    <w:rsid w:val="00AA6C11"/>
    <w:rsid w:val="00AB61C7"/>
    <w:rsid w:val="00AB7198"/>
    <w:rsid w:val="00AB746C"/>
    <w:rsid w:val="00AB7E6E"/>
    <w:rsid w:val="00AC253B"/>
    <w:rsid w:val="00AC2B7F"/>
    <w:rsid w:val="00AC3D59"/>
    <w:rsid w:val="00AD35DF"/>
    <w:rsid w:val="00AD619C"/>
    <w:rsid w:val="00AD71D2"/>
    <w:rsid w:val="00AE52A6"/>
    <w:rsid w:val="00AF0D8B"/>
    <w:rsid w:val="00AF19E3"/>
    <w:rsid w:val="00AF3180"/>
    <w:rsid w:val="00B11DD4"/>
    <w:rsid w:val="00B1636B"/>
    <w:rsid w:val="00B20566"/>
    <w:rsid w:val="00B20BBF"/>
    <w:rsid w:val="00B22E53"/>
    <w:rsid w:val="00B2337E"/>
    <w:rsid w:val="00B30C3F"/>
    <w:rsid w:val="00B31308"/>
    <w:rsid w:val="00B315E1"/>
    <w:rsid w:val="00B35D76"/>
    <w:rsid w:val="00B565FD"/>
    <w:rsid w:val="00B65E84"/>
    <w:rsid w:val="00B75A0C"/>
    <w:rsid w:val="00B77C61"/>
    <w:rsid w:val="00B8493E"/>
    <w:rsid w:val="00B86BC8"/>
    <w:rsid w:val="00B91600"/>
    <w:rsid w:val="00B91CCB"/>
    <w:rsid w:val="00B974C1"/>
    <w:rsid w:val="00BA5594"/>
    <w:rsid w:val="00BB11D8"/>
    <w:rsid w:val="00BB13BC"/>
    <w:rsid w:val="00BB55D1"/>
    <w:rsid w:val="00BB5FA8"/>
    <w:rsid w:val="00BC5A0E"/>
    <w:rsid w:val="00BC5BF0"/>
    <w:rsid w:val="00BC7EF9"/>
    <w:rsid w:val="00BD137B"/>
    <w:rsid w:val="00BD43D1"/>
    <w:rsid w:val="00BD787D"/>
    <w:rsid w:val="00BE027D"/>
    <w:rsid w:val="00BE489D"/>
    <w:rsid w:val="00BE79FC"/>
    <w:rsid w:val="00BF0969"/>
    <w:rsid w:val="00BF43E8"/>
    <w:rsid w:val="00C02523"/>
    <w:rsid w:val="00C0546F"/>
    <w:rsid w:val="00C11F69"/>
    <w:rsid w:val="00C13E0C"/>
    <w:rsid w:val="00C24C75"/>
    <w:rsid w:val="00C32594"/>
    <w:rsid w:val="00C33D24"/>
    <w:rsid w:val="00C35063"/>
    <w:rsid w:val="00C3516A"/>
    <w:rsid w:val="00C414DF"/>
    <w:rsid w:val="00C53422"/>
    <w:rsid w:val="00C54BE8"/>
    <w:rsid w:val="00C610F5"/>
    <w:rsid w:val="00C61475"/>
    <w:rsid w:val="00C63552"/>
    <w:rsid w:val="00C6474E"/>
    <w:rsid w:val="00C6544A"/>
    <w:rsid w:val="00C6550F"/>
    <w:rsid w:val="00C6677D"/>
    <w:rsid w:val="00C7570E"/>
    <w:rsid w:val="00C81143"/>
    <w:rsid w:val="00C92462"/>
    <w:rsid w:val="00C95C4B"/>
    <w:rsid w:val="00CB6579"/>
    <w:rsid w:val="00CC4908"/>
    <w:rsid w:val="00CC7DC1"/>
    <w:rsid w:val="00CD04B2"/>
    <w:rsid w:val="00CD19ED"/>
    <w:rsid w:val="00CD3E1C"/>
    <w:rsid w:val="00CE03C8"/>
    <w:rsid w:val="00CE59BA"/>
    <w:rsid w:val="00CF3CEB"/>
    <w:rsid w:val="00CF645F"/>
    <w:rsid w:val="00D0461C"/>
    <w:rsid w:val="00D10B38"/>
    <w:rsid w:val="00D21987"/>
    <w:rsid w:val="00D22F35"/>
    <w:rsid w:val="00D30345"/>
    <w:rsid w:val="00D5080C"/>
    <w:rsid w:val="00D5200A"/>
    <w:rsid w:val="00D54065"/>
    <w:rsid w:val="00D609E6"/>
    <w:rsid w:val="00D60FDC"/>
    <w:rsid w:val="00D62A5A"/>
    <w:rsid w:val="00D63EEB"/>
    <w:rsid w:val="00D732B6"/>
    <w:rsid w:val="00D76174"/>
    <w:rsid w:val="00D92E91"/>
    <w:rsid w:val="00DA2CF2"/>
    <w:rsid w:val="00DA709F"/>
    <w:rsid w:val="00DB3FDE"/>
    <w:rsid w:val="00DB6AF4"/>
    <w:rsid w:val="00DB77DA"/>
    <w:rsid w:val="00DC2B04"/>
    <w:rsid w:val="00DC4087"/>
    <w:rsid w:val="00DD3EAE"/>
    <w:rsid w:val="00DD7A82"/>
    <w:rsid w:val="00DE08A0"/>
    <w:rsid w:val="00DE71C5"/>
    <w:rsid w:val="00DF1035"/>
    <w:rsid w:val="00DF56A9"/>
    <w:rsid w:val="00E07D99"/>
    <w:rsid w:val="00E12003"/>
    <w:rsid w:val="00E205BC"/>
    <w:rsid w:val="00E21F82"/>
    <w:rsid w:val="00E467BD"/>
    <w:rsid w:val="00E512CA"/>
    <w:rsid w:val="00E51DFF"/>
    <w:rsid w:val="00E60A0B"/>
    <w:rsid w:val="00E636CC"/>
    <w:rsid w:val="00E707B7"/>
    <w:rsid w:val="00E7105D"/>
    <w:rsid w:val="00E74240"/>
    <w:rsid w:val="00E75F5F"/>
    <w:rsid w:val="00E771E0"/>
    <w:rsid w:val="00E901EF"/>
    <w:rsid w:val="00E90AA2"/>
    <w:rsid w:val="00E96BFB"/>
    <w:rsid w:val="00EA17C9"/>
    <w:rsid w:val="00EB2A66"/>
    <w:rsid w:val="00EB2A9B"/>
    <w:rsid w:val="00EB2C5B"/>
    <w:rsid w:val="00EB4CC9"/>
    <w:rsid w:val="00EB67F8"/>
    <w:rsid w:val="00EC201B"/>
    <w:rsid w:val="00EC37F5"/>
    <w:rsid w:val="00EC44BE"/>
    <w:rsid w:val="00EC514C"/>
    <w:rsid w:val="00EC5D32"/>
    <w:rsid w:val="00EC65DE"/>
    <w:rsid w:val="00EC790B"/>
    <w:rsid w:val="00ED59BD"/>
    <w:rsid w:val="00ED6990"/>
    <w:rsid w:val="00EE0410"/>
    <w:rsid w:val="00EE3AD5"/>
    <w:rsid w:val="00EF3F69"/>
    <w:rsid w:val="00EF4515"/>
    <w:rsid w:val="00EF6261"/>
    <w:rsid w:val="00EF6E2E"/>
    <w:rsid w:val="00EF6E47"/>
    <w:rsid w:val="00EF7CEA"/>
    <w:rsid w:val="00F0142D"/>
    <w:rsid w:val="00F04CD5"/>
    <w:rsid w:val="00F10E0C"/>
    <w:rsid w:val="00F1784D"/>
    <w:rsid w:val="00F178F7"/>
    <w:rsid w:val="00F17C25"/>
    <w:rsid w:val="00F26EDF"/>
    <w:rsid w:val="00F31129"/>
    <w:rsid w:val="00F31612"/>
    <w:rsid w:val="00F34DA2"/>
    <w:rsid w:val="00F35373"/>
    <w:rsid w:val="00F37D9C"/>
    <w:rsid w:val="00F52E59"/>
    <w:rsid w:val="00F54192"/>
    <w:rsid w:val="00F5422D"/>
    <w:rsid w:val="00F57AFF"/>
    <w:rsid w:val="00F65550"/>
    <w:rsid w:val="00F655D2"/>
    <w:rsid w:val="00F70EDA"/>
    <w:rsid w:val="00F73186"/>
    <w:rsid w:val="00F7691E"/>
    <w:rsid w:val="00F849FC"/>
    <w:rsid w:val="00F87FE8"/>
    <w:rsid w:val="00F90A1A"/>
    <w:rsid w:val="00F94083"/>
    <w:rsid w:val="00FA0DBE"/>
    <w:rsid w:val="00FA19D2"/>
    <w:rsid w:val="00FA20C9"/>
    <w:rsid w:val="00FA4C95"/>
    <w:rsid w:val="00FB3F6A"/>
    <w:rsid w:val="00FD44B8"/>
    <w:rsid w:val="00FD461A"/>
    <w:rsid w:val="00FD5C61"/>
    <w:rsid w:val="00FD7273"/>
    <w:rsid w:val="00FD7BD6"/>
    <w:rsid w:val="00FE38E4"/>
    <w:rsid w:val="00FE3B2C"/>
    <w:rsid w:val="00FE75AB"/>
    <w:rsid w:val="00FF095B"/>
    <w:rsid w:val="00FF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98B70"/>
  <w15:chartTrackingRefBased/>
  <w15:docId w15:val="{6A135F69-B7C2-48FD-A4DC-510D44D9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semiHidden/>
    <w:unhideWhenUsed/>
    <w:qFormat/>
    <w:rsid w:val="00C54B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05745D"/>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5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веб)1,Char"/>
    <w:basedOn w:val="a"/>
    <w:link w:val="a5"/>
    <w:qFormat/>
    <w:rsid w:val="0017566A"/>
    <w:pPr>
      <w:spacing w:before="100" w:beforeAutospacing="1" w:after="100" w:afterAutospacing="1"/>
    </w:pPr>
    <w:rPr>
      <w:lang w:val="uk-UA" w:eastAsia="uk-UA"/>
    </w:rPr>
  </w:style>
  <w:style w:type="paragraph" w:styleId="a6">
    <w:name w:val="header"/>
    <w:basedOn w:val="a"/>
    <w:link w:val="a7"/>
    <w:rsid w:val="0019617B"/>
    <w:pPr>
      <w:tabs>
        <w:tab w:val="center" w:pos="4677"/>
        <w:tab w:val="right" w:pos="9355"/>
      </w:tabs>
    </w:pPr>
    <w:rPr>
      <w:lang w:val="x-none" w:eastAsia="x-none"/>
    </w:rPr>
  </w:style>
  <w:style w:type="character" w:customStyle="1" w:styleId="a7">
    <w:name w:val="Верхний колонтитул Знак"/>
    <w:link w:val="a6"/>
    <w:rsid w:val="0019617B"/>
    <w:rPr>
      <w:sz w:val="24"/>
      <w:szCs w:val="24"/>
    </w:rPr>
  </w:style>
  <w:style w:type="paragraph" w:styleId="a8">
    <w:name w:val="footer"/>
    <w:basedOn w:val="a"/>
    <w:link w:val="a9"/>
    <w:uiPriority w:val="99"/>
    <w:rsid w:val="0019617B"/>
    <w:pPr>
      <w:tabs>
        <w:tab w:val="center" w:pos="4677"/>
        <w:tab w:val="right" w:pos="9355"/>
      </w:tabs>
    </w:pPr>
    <w:rPr>
      <w:lang w:val="x-none" w:eastAsia="x-none"/>
    </w:rPr>
  </w:style>
  <w:style w:type="character" w:customStyle="1" w:styleId="a9">
    <w:name w:val="Нижний колонтитул Знак"/>
    <w:link w:val="a8"/>
    <w:uiPriority w:val="99"/>
    <w:rsid w:val="0019617B"/>
    <w:rPr>
      <w:sz w:val="24"/>
      <w:szCs w:val="24"/>
    </w:rPr>
  </w:style>
  <w:style w:type="paragraph" w:styleId="aa">
    <w:name w:val="No Spacing"/>
    <w:link w:val="ab"/>
    <w:qFormat/>
    <w:rsid w:val="00852FDF"/>
    <w:rPr>
      <w:lang w:val="uk-UA"/>
    </w:rPr>
  </w:style>
  <w:style w:type="character" w:styleId="ac">
    <w:name w:val="Hyperlink"/>
    <w:rsid w:val="00921625"/>
    <w:rPr>
      <w:color w:val="0000FF"/>
      <w:u w:val="single"/>
    </w:rPr>
  </w:style>
  <w:style w:type="character" w:customStyle="1" w:styleId="spelle">
    <w:name w:val="spelle"/>
    <w:basedOn w:val="a0"/>
    <w:rsid w:val="0083061F"/>
  </w:style>
  <w:style w:type="character" w:customStyle="1" w:styleId="FontStyle17">
    <w:name w:val="Font Style17"/>
    <w:rsid w:val="0037384A"/>
    <w:rPr>
      <w:rFonts w:ascii="Times New Roman" w:hAnsi="Times New Roman" w:cs="Times New Roman"/>
      <w:sz w:val="24"/>
      <w:szCs w:val="24"/>
    </w:rPr>
  </w:style>
  <w:style w:type="character" w:customStyle="1" w:styleId="rvts0">
    <w:name w:val="rvts0"/>
    <w:rsid w:val="00B91600"/>
  </w:style>
  <w:style w:type="character" w:customStyle="1" w:styleId="rvts9">
    <w:name w:val="rvts9"/>
    <w:basedOn w:val="a0"/>
    <w:rsid w:val="00F34DA2"/>
  </w:style>
  <w:style w:type="character" w:customStyle="1" w:styleId="apple-converted-space">
    <w:name w:val="apple-converted-space"/>
    <w:basedOn w:val="a0"/>
    <w:rsid w:val="00F34DA2"/>
  </w:style>
  <w:style w:type="character" w:styleId="ad">
    <w:name w:val="Emphasis"/>
    <w:uiPriority w:val="20"/>
    <w:qFormat/>
    <w:rsid w:val="00812334"/>
    <w:rPr>
      <w:i/>
      <w:iCs/>
    </w:rPr>
  </w:style>
  <w:style w:type="character" w:customStyle="1" w:styleId="40">
    <w:name w:val="Заголовок 4 Знак"/>
    <w:link w:val="4"/>
    <w:uiPriority w:val="9"/>
    <w:rsid w:val="0005745D"/>
    <w:rPr>
      <w:b/>
      <w:bCs/>
      <w:sz w:val="24"/>
      <w:szCs w:val="24"/>
    </w:rPr>
  </w:style>
  <w:style w:type="paragraph" w:styleId="ae">
    <w:name w:val="Body Text"/>
    <w:basedOn w:val="a"/>
    <w:link w:val="af"/>
    <w:rsid w:val="00223779"/>
    <w:pPr>
      <w:spacing w:after="120"/>
    </w:pPr>
  </w:style>
  <w:style w:type="character" w:customStyle="1" w:styleId="af">
    <w:name w:val="Основной текст Знак"/>
    <w:link w:val="ae"/>
    <w:rsid w:val="00223779"/>
    <w:rPr>
      <w:sz w:val="24"/>
      <w:szCs w:val="24"/>
    </w:rPr>
  </w:style>
  <w:style w:type="character" w:customStyle="1" w:styleId="js-apiid">
    <w:name w:val="js-apiid"/>
    <w:basedOn w:val="a0"/>
    <w:rsid w:val="00AB7198"/>
  </w:style>
  <w:style w:type="character" w:styleId="af0">
    <w:name w:val="Strong"/>
    <w:basedOn w:val="a0"/>
    <w:uiPriority w:val="22"/>
    <w:qFormat/>
    <w:rsid w:val="00AB7198"/>
    <w:rPr>
      <w:b/>
      <w:bCs/>
    </w:rPr>
  </w:style>
  <w:style w:type="character" w:customStyle="1" w:styleId="20">
    <w:name w:val="Заголовок 2 Знак"/>
    <w:basedOn w:val="a0"/>
    <w:link w:val="2"/>
    <w:semiHidden/>
    <w:rsid w:val="00C54BE8"/>
    <w:rPr>
      <w:rFonts w:asciiTheme="majorHAnsi" w:eastAsiaTheme="majorEastAsia" w:hAnsiTheme="majorHAnsi" w:cstheme="majorBidi"/>
      <w:color w:val="2E74B5" w:themeColor="accent1" w:themeShade="BF"/>
      <w:sz w:val="26"/>
      <w:szCs w:val="26"/>
    </w:rPr>
  </w:style>
  <w:style w:type="paragraph" w:customStyle="1" w:styleId="1">
    <w:name w:val="Абзац списка1"/>
    <w:basedOn w:val="a"/>
    <w:rsid w:val="006C7F82"/>
    <w:pPr>
      <w:spacing w:after="200" w:line="276" w:lineRule="auto"/>
      <w:ind w:left="720"/>
      <w:contextualSpacing/>
    </w:pPr>
    <w:rPr>
      <w:rFonts w:ascii="Calibri" w:hAnsi="Calibri"/>
      <w:sz w:val="22"/>
      <w:szCs w:val="22"/>
    </w:rPr>
  </w:style>
  <w:style w:type="character" w:customStyle="1" w:styleId="ab">
    <w:name w:val="Без интервала Знак"/>
    <w:link w:val="aa"/>
    <w:locked/>
    <w:rsid w:val="004421BA"/>
    <w:rPr>
      <w:lang w:val="uk-UA"/>
    </w:rPr>
  </w:style>
  <w:style w:type="character" w:customStyle="1" w:styleId="a5">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locked/>
    <w:rsid w:val="00A84463"/>
    <w:rPr>
      <w:sz w:val="24"/>
      <w:szCs w:val="24"/>
      <w:lang w:val="uk-UA" w:eastAsia="uk-UA"/>
    </w:rPr>
  </w:style>
  <w:style w:type="paragraph" w:customStyle="1" w:styleId="10">
    <w:name w:val="Без интервала1"/>
    <w:link w:val="NoSpacingChar1"/>
    <w:qFormat/>
    <w:rsid w:val="00A84463"/>
    <w:rPr>
      <w:rFonts w:ascii="Calibri" w:hAnsi="Calibri"/>
      <w:sz w:val="22"/>
      <w:szCs w:val="22"/>
      <w:lang w:val="uk-UA" w:eastAsia="en-US"/>
    </w:rPr>
  </w:style>
  <w:style w:type="character" w:customStyle="1" w:styleId="NoSpacingChar1">
    <w:name w:val="No Spacing Char1"/>
    <w:link w:val="10"/>
    <w:locked/>
    <w:rsid w:val="00A84463"/>
    <w:rPr>
      <w:rFonts w:ascii="Calibri" w:hAnsi="Calibri"/>
      <w:sz w:val="22"/>
      <w:szCs w:val="22"/>
      <w:lang w:val="uk-UA" w:eastAsia="en-US"/>
    </w:rPr>
  </w:style>
  <w:style w:type="character" w:customStyle="1" w:styleId="rvts46">
    <w:name w:val="rvts46"/>
    <w:uiPriority w:val="99"/>
    <w:rsid w:val="00A8446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5357">
      <w:bodyDiv w:val="1"/>
      <w:marLeft w:val="0"/>
      <w:marRight w:val="0"/>
      <w:marTop w:val="0"/>
      <w:marBottom w:val="0"/>
      <w:divBdr>
        <w:top w:val="none" w:sz="0" w:space="0" w:color="auto"/>
        <w:left w:val="none" w:sz="0" w:space="0" w:color="auto"/>
        <w:bottom w:val="none" w:sz="0" w:space="0" w:color="auto"/>
        <w:right w:val="none" w:sz="0" w:space="0" w:color="auto"/>
      </w:divBdr>
    </w:div>
    <w:div w:id="370883101">
      <w:bodyDiv w:val="1"/>
      <w:marLeft w:val="0"/>
      <w:marRight w:val="0"/>
      <w:marTop w:val="0"/>
      <w:marBottom w:val="0"/>
      <w:divBdr>
        <w:top w:val="none" w:sz="0" w:space="0" w:color="auto"/>
        <w:left w:val="none" w:sz="0" w:space="0" w:color="auto"/>
        <w:bottom w:val="none" w:sz="0" w:space="0" w:color="auto"/>
        <w:right w:val="none" w:sz="0" w:space="0" w:color="auto"/>
      </w:divBdr>
    </w:div>
    <w:div w:id="440608979">
      <w:bodyDiv w:val="1"/>
      <w:marLeft w:val="0"/>
      <w:marRight w:val="0"/>
      <w:marTop w:val="0"/>
      <w:marBottom w:val="0"/>
      <w:divBdr>
        <w:top w:val="none" w:sz="0" w:space="0" w:color="auto"/>
        <w:left w:val="none" w:sz="0" w:space="0" w:color="auto"/>
        <w:bottom w:val="none" w:sz="0" w:space="0" w:color="auto"/>
        <w:right w:val="none" w:sz="0" w:space="0" w:color="auto"/>
      </w:divBdr>
    </w:div>
    <w:div w:id="483591061">
      <w:bodyDiv w:val="1"/>
      <w:marLeft w:val="0"/>
      <w:marRight w:val="0"/>
      <w:marTop w:val="0"/>
      <w:marBottom w:val="0"/>
      <w:divBdr>
        <w:top w:val="none" w:sz="0" w:space="0" w:color="auto"/>
        <w:left w:val="none" w:sz="0" w:space="0" w:color="auto"/>
        <w:bottom w:val="none" w:sz="0" w:space="0" w:color="auto"/>
        <w:right w:val="none" w:sz="0" w:space="0" w:color="auto"/>
      </w:divBdr>
    </w:div>
    <w:div w:id="493952276">
      <w:bodyDiv w:val="1"/>
      <w:marLeft w:val="0"/>
      <w:marRight w:val="0"/>
      <w:marTop w:val="0"/>
      <w:marBottom w:val="0"/>
      <w:divBdr>
        <w:top w:val="none" w:sz="0" w:space="0" w:color="auto"/>
        <w:left w:val="none" w:sz="0" w:space="0" w:color="auto"/>
        <w:bottom w:val="none" w:sz="0" w:space="0" w:color="auto"/>
        <w:right w:val="none" w:sz="0" w:space="0" w:color="auto"/>
      </w:divBdr>
    </w:div>
    <w:div w:id="525485084">
      <w:bodyDiv w:val="1"/>
      <w:marLeft w:val="0"/>
      <w:marRight w:val="0"/>
      <w:marTop w:val="0"/>
      <w:marBottom w:val="0"/>
      <w:divBdr>
        <w:top w:val="none" w:sz="0" w:space="0" w:color="auto"/>
        <w:left w:val="none" w:sz="0" w:space="0" w:color="auto"/>
        <w:bottom w:val="none" w:sz="0" w:space="0" w:color="auto"/>
        <w:right w:val="none" w:sz="0" w:space="0" w:color="auto"/>
      </w:divBdr>
    </w:div>
    <w:div w:id="649675005">
      <w:bodyDiv w:val="1"/>
      <w:marLeft w:val="0"/>
      <w:marRight w:val="0"/>
      <w:marTop w:val="0"/>
      <w:marBottom w:val="0"/>
      <w:divBdr>
        <w:top w:val="none" w:sz="0" w:space="0" w:color="auto"/>
        <w:left w:val="none" w:sz="0" w:space="0" w:color="auto"/>
        <w:bottom w:val="none" w:sz="0" w:space="0" w:color="auto"/>
        <w:right w:val="none" w:sz="0" w:space="0" w:color="auto"/>
      </w:divBdr>
    </w:div>
    <w:div w:id="691758350">
      <w:bodyDiv w:val="1"/>
      <w:marLeft w:val="0"/>
      <w:marRight w:val="0"/>
      <w:marTop w:val="0"/>
      <w:marBottom w:val="0"/>
      <w:divBdr>
        <w:top w:val="none" w:sz="0" w:space="0" w:color="auto"/>
        <w:left w:val="none" w:sz="0" w:space="0" w:color="auto"/>
        <w:bottom w:val="none" w:sz="0" w:space="0" w:color="auto"/>
        <w:right w:val="none" w:sz="0" w:space="0" w:color="auto"/>
      </w:divBdr>
    </w:div>
    <w:div w:id="780228523">
      <w:bodyDiv w:val="1"/>
      <w:marLeft w:val="0"/>
      <w:marRight w:val="0"/>
      <w:marTop w:val="0"/>
      <w:marBottom w:val="0"/>
      <w:divBdr>
        <w:top w:val="none" w:sz="0" w:space="0" w:color="auto"/>
        <w:left w:val="none" w:sz="0" w:space="0" w:color="auto"/>
        <w:bottom w:val="none" w:sz="0" w:space="0" w:color="auto"/>
        <w:right w:val="none" w:sz="0" w:space="0" w:color="auto"/>
      </w:divBdr>
    </w:div>
    <w:div w:id="903681723">
      <w:bodyDiv w:val="1"/>
      <w:marLeft w:val="0"/>
      <w:marRight w:val="0"/>
      <w:marTop w:val="0"/>
      <w:marBottom w:val="0"/>
      <w:divBdr>
        <w:top w:val="none" w:sz="0" w:space="0" w:color="auto"/>
        <w:left w:val="none" w:sz="0" w:space="0" w:color="auto"/>
        <w:bottom w:val="none" w:sz="0" w:space="0" w:color="auto"/>
        <w:right w:val="none" w:sz="0" w:space="0" w:color="auto"/>
      </w:divBdr>
    </w:div>
    <w:div w:id="992870636">
      <w:bodyDiv w:val="1"/>
      <w:marLeft w:val="0"/>
      <w:marRight w:val="0"/>
      <w:marTop w:val="0"/>
      <w:marBottom w:val="0"/>
      <w:divBdr>
        <w:top w:val="none" w:sz="0" w:space="0" w:color="auto"/>
        <w:left w:val="none" w:sz="0" w:space="0" w:color="auto"/>
        <w:bottom w:val="none" w:sz="0" w:space="0" w:color="auto"/>
        <w:right w:val="none" w:sz="0" w:space="0" w:color="auto"/>
      </w:divBdr>
    </w:div>
    <w:div w:id="1160270776">
      <w:bodyDiv w:val="1"/>
      <w:marLeft w:val="0"/>
      <w:marRight w:val="0"/>
      <w:marTop w:val="0"/>
      <w:marBottom w:val="0"/>
      <w:divBdr>
        <w:top w:val="none" w:sz="0" w:space="0" w:color="auto"/>
        <w:left w:val="none" w:sz="0" w:space="0" w:color="auto"/>
        <w:bottom w:val="none" w:sz="0" w:space="0" w:color="auto"/>
        <w:right w:val="none" w:sz="0" w:space="0" w:color="auto"/>
      </w:divBdr>
    </w:div>
    <w:div w:id="1401370182">
      <w:bodyDiv w:val="1"/>
      <w:marLeft w:val="0"/>
      <w:marRight w:val="0"/>
      <w:marTop w:val="0"/>
      <w:marBottom w:val="0"/>
      <w:divBdr>
        <w:top w:val="none" w:sz="0" w:space="0" w:color="auto"/>
        <w:left w:val="none" w:sz="0" w:space="0" w:color="auto"/>
        <w:bottom w:val="none" w:sz="0" w:space="0" w:color="auto"/>
        <w:right w:val="none" w:sz="0" w:space="0" w:color="auto"/>
      </w:divBdr>
    </w:div>
    <w:div w:id="1881939061">
      <w:bodyDiv w:val="1"/>
      <w:marLeft w:val="0"/>
      <w:marRight w:val="0"/>
      <w:marTop w:val="0"/>
      <w:marBottom w:val="0"/>
      <w:divBdr>
        <w:top w:val="none" w:sz="0" w:space="0" w:color="auto"/>
        <w:left w:val="none" w:sz="0" w:space="0" w:color="auto"/>
        <w:bottom w:val="none" w:sz="0" w:space="0" w:color="auto"/>
        <w:right w:val="none" w:sz="0" w:space="0" w:color="auto"/>
      </w:divBdr>
    </w:div>
    <w:div w:id="2099253156">
      <w:bodyDiv w:val="1"/>
      <w:marLeft w:val="0"/>
      <w:marRight w:val="0"/>
      <w:marTop w:val="0"/>
      <w:marBottom w:val="0"/>
      <w:divBdr>
        <w:top w:val="none" w:sz="0" w:space="0" w:color="auto"/>
        <w:left w:val="none" w:sz="0" w:space="0" w:color="auto"/>
        <w:bottom w:val="none" w:sz="0" w:space="0" w:color="auto"/>
        <w:right w:val="none" w:sz="0" w:space="0" w:color="auto"/>
      </w:divBdr>
    </w:div>
    <w:div w:id="21370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2210-1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644-18"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293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1644-18" TargetMode="External"/><Relationship Id="rId3" Type="http://schemas.openxmlformats.org/officeDocument/2006/relationships/styles" Target="styl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DBF9-23FA-4D0B-B245-439AEDD8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6759</Words>
  <Characters>38530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ПРОТОКОЛ №__ від «__» ___________ 20___року</vt:lpstr>
    </vt:vector>
  </TitlesOfParts>
  <Company>MoBIL GROUP</Company>
  <LinksUpToDate>false</LinksUpToDate>
  <CharactersWithSpaces>45199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№__ від «__» ___________ 20___року</dc:title>
  <dc:subject/>
  <dc:creator>Admin</dc:creator>
  <cp:keywords/>
  <cp:lastModifiedBy>User</cp:lastModifiedBy>
  <cp:revision>2</cp:revision>
  <cp:lastPrinted>2023-09-20T13:11:00Z</cp:lastPrinted>
  <dcterms:created xsi:type="dcterms:W3CDTF">2024-04-12T15:23:00Z</dcterms:created>
  <dcterms:modified xsi:type="dcterms:W3CDTF">2024-04-12T15:23:00Z</dcterms:modified>
</cp:coreProperties>
</file>