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F618" w14:textId="77777777" w:rsidR="009976A5" w:rsidRPr="00235B75" w:rsidRDefault="009976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411E1A5" w14:textId="77777777" w:rsidR="009976A5" w:rsidRPr="00235B75" w:rsidRDefault="009976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5DFC1A7" w14:textId="0F8154A4" w:rsidR="00B93D57" w:rsidRPr="00235B75" w:rsidRDefault="00B93D57" w:rsidP="00B93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4150C45" w14:textId="77777777" w:rsidR="00B93D57" w:rsidRPr="00235B75" w:rsidRDefault="00B93D57" w:rsidP="00B93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35B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Виконкому Саксаганської районної у місті ради </w:t>
      </w:r>
    </w:p>
    <w:p w14:paraId="56847C6C" w14:textId="77777777" w:rsidR="00B93D57" w:rsidRPr="00235B75" w:rsidRDefault="00B93D57" w:rsidP="00B93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3A60E68" w14:textId="77777777" w:rsidR="00B93D57" w:rsidRPr="00235B75" w:rsidRDefault="00B93D57" w:rsidP="00B93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35B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ПРОТОКОЛЬНЕ РІШЕННЯ (ПРОТОКОЛ) </w:t>
      </w:r>
    </w:p>
    <w:p w14:paraId="04837717" w14:textId="77777777" w:rsidR="00B93D57" w:rsidRPr="00235B75" w:rsidRDefault="00B93D57" w:rsidP="00B93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27C4F86" w14:textId="77777777" w:rsidR="00B93D57" w:rsidRPr="00235B75" w:rsidRDefault="00B93D57" w:rsidP="00B93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6039AED" w14:textId="4CD819E8" w:rsidR="00B93D57" w:rsidRPr="00235B75" w:rsidRDefault="00C65765" w:rsidP="00B93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15</w:t>
      </w:r>
      <w:r w:rsidR="00B93D57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03</w:t>
      </w:r>
      <w:r w:rsidR="00B93D57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.202</w:t>
      </w: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4</w:t>
      </w:r>
      <w:r w:rsidR="00B93D57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B93D57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B93D57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93D57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479AD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93D57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№ </w:t>
      </w: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46</w:t>
      </w:r>
      <w:r w:rsidR="00B93D57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93D57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93D57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93D57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93D57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м. Кривий Ріг</w:t>
      </w:r>
    </w:p>
    <w:p w14:paraId="7E43115A" w14:textId="77777777" w:rsidR="009976A5" w:rsidRPr="00235B75" w:rsidRDefault="009976A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DFDAD7E" w14:textId="77777777" w:rsidR="009976A5" w:rsidRPr="00235B75" w:rsidRDefault="0000000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35B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Порядок денний:</w:t>
      </w:r>
    </w:p>
    <w:p w14:paraId="3AA6B1EE" w14:textId="6370129D" w:rsidR="00B93D57" w:rsidRPr="00235B75" w:rsidRDefault="00000000" w:rsidP="00B93D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heading=h.30j0zll" w:colFirst="0" w:colLast="0"/>
      <w:bookmarkEnd w:id="0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внесення змін до тендерної документації (далі — </w:t>
      </w:r>
      <w:r w:rsidRPr="00235B7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Тендерна документація</w:t>
      </w: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оприлюдненої в електронній системі </w:t>
      </w:r>
      <w:proofErr w:type="spellStart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процедурі </w:t>
      </w:r>
      <w:r w:rsidR="00C65765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C65765" w:rsidRPr="00235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Багатофункціональні пристрої та принтери» </w:t>
      </w:r>
      <w:r w:rsidR="00C65765" w:rsidRPr="00C657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(ДК 021:2015 – 30230000-0 – Комп’ютерне обладнання)</w:t>
      </w:r>
      <w:r w:rsidR="00C65765" w:rsidRPr="00235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93D57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(далі</w:t>
      </w:r>
      <w:r w:rsidR="00B93D57" w:rsidRPr="00235B7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– Закупівля) </w:t>
      </w:r>
      <w:r w:rsidR="00B93D57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B93D57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UA</w:t>
      </w:r>
      <w:r w:rsidR="00B93D57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202</w:t>
      </w:r>
      <w:r w:rsidR="00C65765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B93D57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C65765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</w:t>
      </w:r>
      <w:r w:rsidR="00B93D57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C65765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="00B93D57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C65765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</w:t>
      </w:r>
      <w:r w:rsidR="007B68D3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C65765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</w:t>
      </w:r>
      <w:r w:rsidR="007B68D3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3D57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B93D57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B93D57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663E7B28" w14:textId="2804C2C4" w:rsidR="009976A5" w:rsidRPr="00235B75" w:rsidRDefault="00000000" w:rsidP="00B93D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розміщення в електронній системі </w:t>
      </w:r>
      <w:proofErr w:type="spellStart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змін, що вносяться до тендерної документації, у вигляді нової редакції тендерної документації та переліку змін, що вносяться.</w:t>
      </w:r>
    </w:p>
    <w:p w14:paraId="06079097" w14:textId="77777777" w:rsidR="009976A5" w:rsidRPr="00235B75" w:rsidRDefault="009976A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173DAD" w14:textId="5015D0DB" w:rsidR="00B93D57" w:rsidRPr="00235B75" w:rsidRDefault="00000000" w:rsidP="00B93D5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heading=h.1fob9te" w:colFirst="0" w:colLast="0"/>
      <w:bookmarkEnd w:id="1"/>
      <w:r w:rsidRPr="00235B7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Закупівля</w:t>
      </w: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зареєстрована за ідентифікатором: </w:t>
      </w:r>
      <w:r w:rsidR="00B93D57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UA-202</w:t>
      </w:r>
      <w:r w:rsidR="00C65765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B93D57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65765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</w:t>
      </w:r>
      <w:r w:rsidR="00B93D57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65765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="00B93D57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C65765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011061</w:t>
      </w:r>
      <w:r w:rsidR="00B93D57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а </w:t>
      </w:r>
    </w:p>
    <w:p w14:paraId="7764DA03" w14:textId="16A5CD39" w:rsidR="009976A5" w:rsidRPr="00235B75" w:rsidRDefault="00997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0CA165" w14:textId="77777777" w:rsidR="009976A5" w:rsidRPr="00235B75" w:rsidRDefault="0000000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35B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Під час розгляду першого питання порядку денного:</w:t>
      </w:r>
    </w:p>
    <w:p w14:paraId="469886B8" w14:textId="773982F3" w:rsidR="009976A5" w:rsidRPr="00235B75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 до пункту 5</w:t>
      </w:r>
      <w:r w:rsidR="00B93D57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5B7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Особливостей</w:t>
      </w: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здійснення публічних </w:t>
      </w:r>
      <w:proofErr w:type="spellStart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1178, (далі — </w:t>
      </w:r>
      <w:r w:rsidRPr="00235B7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Особливості</w:t>
      </w: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bookmarkStart w:id="2" w:name="bookmark=id.3znysh7" w:colFirst="0" w:colLast="0"/>
      <w:bookmarkEnd w:id="2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замовник має право </w:t>
      </w:r>
      <w:r w:rsidRPr="00235B7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з власної ініціативи</w:t>
      </w: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або у разі усунення порушень вимог законодавства у сфері публічних </w:t>
      </w:r>
      <w:proofErr w:type="spellStart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</w:r>
      <w:proofErr w:type="spellStart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внести</w:t>
      </w:r>
      <w:proofErr w:type="spellEnd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зміни до тендерної документації.</w:t>
      </w:r>
    </w:p>
    <w:p w14:paraId="64751164" w14:textId="77777777" w:rsidR="009976A5" w:rsidRPr="00235B75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Замовник </w:t>
      </w:r>
      <w:r w:rsidRPr="00235B7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повинен протягом трьох днів</w:t>
      </w: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дати їх оприлюднення надати роз’яснення на звернення шляхом оприлюднення його в електронній системі </w:t>
      </w:r>
      <w:proofErr w:type="spellStart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A290D47" w14:textId="74C956E7" w:rsidR="009976A5" w:rsidRPr="00235B75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="00B93D57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саме в оголошені про проведення відкритих торгів, </w:t>
      </w: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таким чином, щоб з моменту внесення змін до тендерної документації до закінчення кінцевого строку подання тендерних пропозицій залишалося </w:t>
      </w:r>
      <w:r w:rsidRPr="00235B7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не менше чотирьох днів</w:t>
      </w: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3EF68D6" w14:textId="77777777" w:rsidR="009976A5" w:rsidRPr="00235B75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Зміни, що вносяться замовником до тендерної документації, розміщуються та відображаються в електронній системі </w:t>
      </w:r>
      <w:proofErr w:type="spellStart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5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 вигляді нової редакції тендерної документації додатково до початкової редакції тендерної документації</w:t>
      </w: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Замовник разом із змінами до тендерної документації в окремому документі оприлюднює перелік змін, що вносяться. </w:t>
      </w:r>
    </w:p>
    <w:p w14:paraId="0B30FC5C" w14:textId="4750D371" w:rsidR="00B93D57" w:rsidRPr="00235B75" w:rsidRDefault="00B93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Перелік змін:</w:t>
      </w:r>
    </w:p>
    <w:p w14:paraId="3F559B87" w14:textId="106D3E7B" w:rsidR="00CA2697" w:rsidRPr="00235B75" w:rsidRDefault="00B93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рішенням уповноваженої особи від 1</w:t>
      </w:r>
      <w:r w:rsidR="00C65765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65765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03.</w:t>
      </w: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C65765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керуючись пунктом 54 Особливостей на підставі рішення Замовника, </w:t>
      </w:r>
      <w:proofErr w:type="spellStart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внести</w:t>
      </w:r>
      <w:proofErr w:type="spellEnd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зміни до Тендерної документації, а саме</w:t>
      </w:r>
      <w:r w:rsidR="00C65765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65E83CCF" w14:textId="77777777" w:rsidR="00C65765" w:rsidRPr="00235B75" w:rsidRDefault="00C65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4984EF" w14:textId="28FE2420" w:rsidR="00CA2697" w:rsidRPr="00235B75" w:rsidRDefault="00CA2697" w:rsidP="007B6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93D57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викласти у новій редакції: </w:t>
      </w:r>
      <w:r w:rsidR="007B68D3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7B68D3" w:rsidRPr="00235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Додатку 3 до Тендерної</w:t>
      </w:r>
      <w:r w:rsidR="007B68D3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B68D3" w:rsidRPr="00235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документації </w:t>
      </w:r>
      <w:r w:rsidR="007B68D3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235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Вимоги</w:t>
      </w:r>
      <w:r w:rsidR="007B68D3" w:rsidRPr="00235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», а саме:  </w:t>
      </w:r>
      <w:r w:rsidRPr="00235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4D657D4" w14:textId="77777777" w:rsidR="007B68D3" w:rsidRPr="007B68D3" w:rsidRDefault="007B68D3" w:rsidP="007B6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bookmarkStart w:id="3" w:name="_Hlk161392374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1. </w:t>
      </w:r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en-US"/>
        </w:rPr>
        <w:t>Вимоги</w:t>
      </w:r>
    </w:p>
    <w:p w14:paraId="6DF43847" w14:textId="77777777" w:rsidR="007B68D3" w:rsidRPr="007B68D3" w:rsidRDefault="007B68D3" w:rsidP="007B68D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Товар повинен бути новим та таким, що не був у використанні (надати Лист-гарантію (в довільній формі) про те, що все запропоноване Учасником обладнання є новим та раніше не використовувалося).</w:t>
      </w:r>
    </w:p>
    <w:p w14:paraId="4D1FFAF2" w14:textId="77777777" w:rsidR="007B68D3" w:rsidRPr="007B68D3" w:rsidRDefault="007B68D3" w:rsidP="007B68D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Учасник надає у складі пропозиції копії чинних на дату розкриття тендерних пропозиції копію сертифікату на систему управління якістю  ДСТУ EN ISO 9001:2018 на ДКПП 46.90, на систему управління охороною здоров'я та безпекою праці ДСТУ </w:t>
      </w:r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lastRenderedPageBreak/>
        <w:t>ISO 45001:2019 на ДКПП 46.90, на систему екологічного управління ДСТУ ISO 14001:2015 на ДКПП 46.90, видані на ім’я учасника. Сертифікати повинні бути видані органом сертифікації, що акредитований Національним агентством з акредитації України, в підтвердження чого в складі пропозиції надається сканований оригінал атестату про акредитацію органу сертифікації, при цьому даний атестат має свідчити про можливість проведення зазначеним органом сертифікації оцінки за видами діяльності, що зазначені у сертифікаті. Документи повинні бути надані в повному обсязі.</w:t>
      </w:r>
    </w:p>
    <w:p w14:paraId="5EEAF931" w14:textId="77777777" w:rsidR="007B68D3" w:rsidRPr="007B68D3" w:rsidRDefault="007B68D3" w:rsidP="007B68D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Якщо учасник не є виробником, він має надати </w:t>
      </w:r>
      <w:proofErr w:type="spellStart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авторизаційний</w:t>
      </w:r>
      <w:proofErr w:type="spellEnd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лист від імпортера-постачальника або </w:t>
      </w:r>
      <w:proofErr w:type="spellStart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авторизаційний</w:t>
      </w:r>
      <w:proofErr w:type="spellEnd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лист від виробника пропонованого товару (із зазначенням адресата (замовника торгів, назви предмету закупівлі, номеру закупівлі в електронній системі </w:t>
      </w:r>
      <w:proofErr w:type="spellStart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закупівель</w:t>
      </w:r>
      <w:proofErr w:type="spellEnd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, датований не раніше дати виходу оголошення про проведення закупівлі)</w:t>
      </w:r>
    </w:p>
    <w:p w14:paraId="7766C07D" w14:textId="77777777" w:rsidR="007B68D3" w:rsidRPr="007B68D3" w:rsidRDefault="007B68D3" w:rsidP="007B68D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Технічні та якісні характеристики предмета закупівлі повинні відповідати вимогам та стандартам відповідних діючих нормативних документів, що підтверджується наданням копій відповідних сертифікатів відповідності або декларацій відповідності, чинних на момент подання.</w:t>
      </w:r>
    </w:p>
    <w:p w14:paraId="3BF366A2" w14:textId="77777777" w:rsidR="007B68D3" w:rsidRPr="007B68D3" w:rsidRDefault="007B68D3" w:rsidP="007B68D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Кожним учасником у складі тендерної пропозиції подається порівняльна таблиця відповідності запропонованого товару(обладнання) технічним вимогам Замовника. Для перевірки запропонованого обладнання технічним вимогам Замовника учасником обов’язково зазначається в порівняльній таблиці інформація про виробника та модель запропонованого товару. З метою додержання вимог чинного законодавства України, в тому числі «</w:t>
      </w:r>
      <w:proofErr w:type="spellStart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санкційного</w:t>
      </w:r>
      <w:proofErr w:type="spellEnd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законодавства», учасник в порівняльній таблиці зазначає країну походження запропонованого товару. У разі відсутності вищезазначеної інформації (вимог), Замовник відхиляє пропозицію учасника як таку, що не відповідає вимогам тендерної документації.</w:t>
      </w:r>
    </w:p>
    <w:p w14:paraId="03B52BFF" w14:textId="77777777" w:rsidR="007B68D3" w:rsidRPr="007B68D3" w:rsidRDefault="007B68D3" w:rsidP="007B68D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Учасник у складі тендерної пропозиції надає гарантійний лист або інший підписаний документ у довільній формі із гарантією якості товару, що поставляється, за умови виконання Замовником правил зберігання та експлуатації. Протягом гарантійного терміну гарантійний сервіс, в тому числі і доставка несправного/зламаного товару до сервісного центру та повернення назад, здійснюється за кошти та силами Учасника. По закінченню гарантійного строку відповідні послуги оплачуються та здійснюються Замовником.</w:t>
      </w:r>
    </w:p>
    <w:p w14:paraId="586592A1" w14:textId="77777777" w:rsidR="007B68D3" w:rsidRPr="007B68D3" w:rsidRDefault="007B68D3" w:rsidP="007B68D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 w:bidi="uk-UA"/>
        </w:rPr>
        <w:t>Наявність локальних сервісних центрів в Учасника обов’язкова. Учасник у складі пропозиції  надає довідку у довільній формі про наявність центру сервісної та технічної підтримки у м. Кривий Ріг,</w:t>
      </w:r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власного чи такого, що використовується на договірних засадах, зазначити адресу та контактний телефон відповідальних осіб.</w:t>
      </w:r>
    </w:p>
    <w:p w14:paraId="4BB6FEC8" w14:textId="77777777" w:rsidR="007B68D3" w:rsidRPr="007B68D3" w:rsidRDefault="007B68D3" w:rsidP="007B68D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 w:bidi="uk-UA"/>
        </w:rPr>
        <w:t>Учасник гарантує, що запропонований Товар належить йому на праві власності, не перебуває під забороною відчуження, арештом, не є предметом договорів оренди, застави</w:t>
      </w:r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 xml:space="preserve"> та </w:t>
      </w:r>
      <w:proofErr w:type="spellStart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>іншим</w:t>
      </w:r>
      <w:proofErr w:type="spellEnd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 xml:space="preserve"> </w:t>
      </w:r>
      <w:proofErr w:type="spellStart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>засобом</w:t>
      </w:r>
      <w:proofErr w:type="spellEnd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 xml:space="preserve"> </w:t>
      </w:r>
      <w:proofErr w:type="spellStart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>забезпечення</w:t>
      </w:r>
      <w:proofErr w:type="spellEnd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 xml:space="preserve"> </w:t>
      </w:r>
      <w:proofErr w:type="spellStart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>виконання</w:t>
      </w:r>
      <w:proofErr w:type="spellEnd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 xml:space="preserve"> </w:t>
      </w:r>
      <w:proofErr w:type="spellStart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>зобов'язань</w:t>
      </w:r>
      <w:proofErr w:type="spellEnd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 xml:space="preserve"> перед будь-</w:t>
      </w:r>
      <w:proofErr w:type="spellStart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>якими</w:t>
      </w:r>
      <w:proofErr w:type="spellEnd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 xml:space="preserve"> </w:t>
      </w:r>
      <w:proofErr w:type="spellStart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>фізичними</w:t>
      </w:r>
      <w:proofErr w:type="spellEnd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 xml:space="preserve"> </w:t>
      </w:r>
      <w:proofErr w:type="spellStart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>або</w:t>
      </w:r>
      <w:proofErr w:type="spellEnd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 xml:space="preserve"> </w:t>
      </w:r>
      <w:proofErr w:type="spellStart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>юридичними</w:t>
      </w:r>
      <w:proofErr w:type="spellEnd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 xml:space="preserve"> особами, </w:t>
      </w:r>
      <w:proofErr w:type="spellStart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>державними</w:t>
      </w:r>
      <w:proofErr w:type="spellEnd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 xml:space="preserve"> органами і державою, а також не є предметом будь-</w:t>
      </w:r>
      <w:proofErr w:type="spellStart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>якого</w:t>
      </w:r>
      <w:proofErr w:type="spellEnd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 xml:space="preserve"> </w:t>
      </w:r>
      <w:proofErr w:type="spellStart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>іншого</w:t>
      </w:r>
      <w:proofErr w:type="spellEnd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 xml:space="preserve"> </w:t>
      </w:r>
      <w:proofErr w:type="spellStart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>обтяження</w:t>
      </w:r>
      <w:proofErr w:type="spellEnd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 xml:space="preserve"> </w:t>
      </w:r>
      <w:proofErr w:type="spellStart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>чи</w:t>
      </w:r>
      <w:proofErr w:type="spellEnd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 xml:space="preserve"> </w:t>
      </w:r>
      <w:proofErr w:type="spellStart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>обмеження</w:t>
      </w:r>
      <w:proofErr w:type="spellEnd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 xml:space="preserve">, </w:t>
      </w:r>
      <w:proofErr w:type="spellStart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>передбаченого</w:t>
      </w:r>
      <w:proofErr w:type="spellEnd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 xml:space="preserve"> </w:t>
      </w:r>
      <w:proofErr w:type="spellStart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>чинним</w:t>
      </w:r>
      <w:proofErr w:type="spellEnd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 xml:space="preserve"> </w:t>
      </w:r>
      <w:proofErr w:type="spellStart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>законодавством</w:t>
      </w:r>
      <w:proofErr w:type="spellEnd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 xml:space="preserve"> </w:t>
      </w:r>
      <w:proofErr w:type="spellStart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>України</w:t>
      </w:r>
      <w:proofErr w:type="spellEnd"/>
      <w:r w:rsidRPr="007B6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en-US"/>
        </w:rPr>
        <w:t>.</w:t>
      </w:r>
    </w:p>
    <w:p w14:paraId="4218D218" w14:textId="77777777" w:rsidR="007B68D3" w:rsidRPr="00235B75" w:rsidRDefault="007B68D3" w:rsidP="007B6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1B1062" w14:textId="77777777" w:rsidR="009976A5" w:rsidRPr="00235B75" w:rsidRDefault="00000000">
      <w:pPr>
        <w:shd w:val="clear" w:color="auto" w:fill="FFFFFF"/>
        <w:spacing w:after="0"/>
        <w:ind w:firstLine="709"/>
        <w:jc w:val="both"/>
        <w:rPr>
          <w:color w:val="000000" w:themeColor="text1"/>
          <w:sz w:val="24"/>
          <w:szCs w:val="24"/>
        </w:rPr>
      </w:pPr>
      <w:bookmarkStart w:id="4" w:name="_heading=h.2et92p0" w:colFirst="0" w:colLast="0"/>
      <w:bookmarkEnd w:id="3"/>
      <w:bookmarkEnd w:id="4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Враховуючи викладене, необхідно </w:t>
      </w:r>
      <w:proofErr w:type="spellStart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внести</w:t>
      </w:r>
      <w:proofErr w:type="spellEnd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зміни до  </w:t>
      </w:r>
      <w:r w:rsidRPr="00235B7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Тендерної документації </w:t>
      </w: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шляхом затвердження нової редакції тендерної документації.</w:t>
      </w:r>
      <w:r w:rsidRPr="00235B75">
        <w:rPr>
          <w:color w:val="000000" w:themeColor="text1"/>
          <w:sz w:val="24"/>
          <w:szCs w:val="24"/>
        </w:rPr>
        <w:t xml:space="preserve"> </w:t>
      </w:r>
    </w:p>
    <w:p w14:paraId="445073AA" w14:textId="47051379" w:rsidR="009976A5" w:rsidRPr="00235B75" w:rsidRDefault="000000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Згідно зі змінами строк подання тендерних пропозицій </w:t>
      </w:r>
      <w:r w:rsidR="007B68D3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залишається не змінним, а саме закінчується 22.</w:t>
      </w:r>
      <w:r w:rsidR="004043B9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7B68D3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3.2024</w:t>
      </w:r>
      <w:r w:rsidR="00CA2697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0:00</w:t>
      </w: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D722875" w14:textId="77777777" w:rsidR="009976A5" w:rsidRPr="00235B75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цього розроблено </w:t>
      </w:r>
      <w:proofErr w:type="spellStart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проєкт</w:t>
      </w:r>
      <w:proofErr w:type="spellEnd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нової редакції тендерної документації та перелік змін, що вносяться. </w:t>
      </w:r>
    </w:p>
    <w:p w14:paraId="7F86F953" w14:textId="77777777" w:rsidR="009976A5" w:rsidRPr="00235B75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Зазначені документи відповідають вимогам Замовника та нормам чинного законодавства.</w:t>
      </w:r>
    </w:p>
    <w:p w14:paraId="7817E9C6" w14:textId="77777777" w:rsidR="009976A5" w:rsidRPr="00235B75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На підставі вищенаведеного наявні підстави для затвердження нової редакції тендерної документації (з Додатками до неї), в т. ч. </w:t>
      </w:r>
      <w:proofErr w:type="spellStart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проєкту</w:t>
      </w:r>
      <w:proofErr w:type="spellEnd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договору про закупівлю, та переліку змін, що вносяться, для проведення </w:t>
      </w:r>
      <w:r w:rsidRPr="00235B7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Закупівлі</w:t>
      </w: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згідно з розглянутим </w:t>
      </w:r>
      <w:proofErr w:type="spellStart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проєктом</w:t>
      </w:r>
      <w:proofErr w:type="spellEnd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8703E40" w14:textId="77777777" w:rsidR="009976A5" w:rsidRPr="00235B75" w:rsidRDefault="00997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10F7B1" w14:textId="77777777" w:rsidR="009976A5" w:rsidRPr="00235B75" w:rsidRDefault="0000000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35B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Під час розгляду другого питання порядку денного:</w:t>
      </w:r>
    </w:p>
    <w:p w14:paraId="46FAFDFE" w14:textId="66DB741B" w:rsidR="009976A5" w:rsidRPr="00235B75" w:rsidRDefault="000000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 до пункту 5</w:t>
      </w:r>
      <w:r w:rsidR="00CA2697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5B7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Особливостей </w:t>
      </w: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зміни до тендерної документації у </w:t>
      </w:r>
      <w:proofErr w:type="spellStart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машинозчитувальному</w:t>
      </w:r>
      <w:proofErr w:type="spellEnd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форматі розміщуються в електронній системі </w:t>
      </w:r>
      <w:proofErr w:type="spellStart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протягом одного дня з дати прийняття рішення про їх внесення.</w:t>
      </w:r>
    </w:p>
    <w:p w14:paraId="25EED80F" w14:textId="0B66FC30" w:rsidR="009976A5" w:rsidRPr="00235B75" w:rsidRDefault="00000000">
      <w:pPr>
        <w:shd w:val="clear" w:color="auto" w:fill="FFFFFF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Таким чином, необхідно оприлюднити в електронній системі </w:t>
      </w:r>
      <w:proofErr w:type="spellStart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нову редакцію тендерної документації (з Додатками до неї), в т. ч. </w:t>
      </w:r>
      <w:proofErr w:type="spellStart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проєкту</w:t>
      </w:r>
      <w:proofErr w:type="spellEnd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договору про закупівлю, та перелік змін, що вносяться, у строк, встановлений пунктом 5</w:t>
      </w:r>
      <w:r w:rsidR="00F479AD"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5B7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Особливостей</w:t>
      </w:r>
      <w:r w:rsidRPr="00235B75">
        <w:rPr>
          <w:b/>
          <w:i/>
          <w:color w:val="000000" w:themeColor="text1"/>
          <w:sz w:val="24"/>
          <w:szCs w:val="24"/>
        </w:rPr>
        <w:t>.</w:t>
      </w:r>
    </w:p>
    <w:p w14:paraId="56E388AC" w14:textId="77777777" w:rsidR="009976A5" w:rsidRPr="00235B75" w:rsidRDefault="00997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FF046D" w14:textId="77777777" w:rsidR="009976A5" w:rsidRPr="00235B75" w:rsidRDefault="00000000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35B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ВИРІШИЛА:</w:t>
      </w:r>
    </w:p>
    <w:p w14:paraId="5F59B08C" w14:textId="77777777" w:rsidR="009976A5" w:rsidRPr="00235B75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" w:name="_heading=h.tyjcwt" w:colFirst="0" w:colLast="0"/>
      <w:bookmarkEnd w:id="5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235B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Внести</w:t>
      </w:r>
      <w:proofErr w:type="spellEnd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зміни до </w:t>
      </w:r>
      <w:r w:rsidRPr="00235B7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Тендерної документації</w:t>
      </w: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шляхом затвердження нової редакції тендерної документації</w:t>
      </w:r>
      <w:r w:rsidRPr="00235B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(з Додатками до неї), в т. ч. </w:t>
      </w:r>
      <w:proofErr w:type="spellStart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проєкту</w:t>
      </w:r>
      <w:proofErr w:type="spellEnd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договору про закупівлю, та переліку змін, що вносяться.</w:t>
      </w:r>
    </w:p>
    <w:p w14:paraId="0ED6DAE1" w14:textId="77777777" w:rsidR="009976A5" w:rsidRPr="00235B75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Оприлюднити нову редакцію тендерної документації та перелік змін, що вносяться, в електронній системі </w:t>
      </w:r>
      <w:proofErr w:type="spellStart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235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397B26B" w14:textId="77777777" w:rsidR="009976A5" w:rsidRPr="00235B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35B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4DA4940D" w14:textId="77777777" w:rsidR="009976A5" w:rsidRPr="00235B75" w:rsidRDefault="00997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98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9976A5" w:rsidRPr="00235B75" w14:paraId="0E69D617" w14:textId="77777777">
        <w:trPr>
          <w:trHeight w:val="354"/>
        </w:trPr>
        <w:tc>
          <w:tcPr>
            <w:tcW w:w="3664" w:type="dxa"/>
          </w:tcPr>
          <w:p w14:paraId="3DD0A71E" w14:textId="77777777" w:rsidR="009976A5" w:rsidRPr="00235B75" w:rsidRDefault="009976A5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6" w:name="_heading=h.3dy6vkm" w:colFirst="0" w:colLast="0"/>
            <w:bookmarkEnd w:id="6"/>
          </w:p>
          <w:p w14:paraId="2D8ADF07" w14:textId="0DC6DF21" w:rsidR="009976A5" w:rsidRPr="00235B75" w:rsidRDefault="00F479AD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B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Радник голови Саксаганської районної у місті ради – в.о. уповноваженої особи       </w:t>
            </w:r>
          </w:p>
          <w:p w14:paraId="439ADB72" w14:textId="77777777" w:rsidR="009976A5" w:rsidRPr="00235B75" w:rsidRDefault="009976A5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26E17E54" w14:textId="77777777" w:rsidR="009976A5" w:rsidRPr="00235B75" w:rsidRDefault="009976A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3B83528" w14:textId="77777777" w:rsidR="009976A5" w:rsidRPr="00235B75" w:rsidRDefault="0000000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B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________________</w:t>
            </w:r>
          </w:p>
          <w:p w14:paraId="3CDC14CD" w14:textId="77777777" w:rsidR="009976A5" w:rsidRPr="00235B75" w:rsidRDefault="0000000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B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1F796023" w14:textId="6CB064A8" w:rsidR="009976A5" w:rsidRPr="00235B75" w:rsidRDefault="00F479AD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B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Оксана КРАВЧЕНКО </w:t>
            </w:r>
          </w:p>
        </w:tc>
      </w:tr>
    </w:tbl>
    <w:p w14:paraId="0D46ECC0" w14:textId="77777777" w:rsidR="009976A5" w:rsidRPr="00235B75" w:rsidRDefault="009976A5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9976A5" w:rsidRPr="00235B75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309D"/>
    <w:multiLevelType w:val="multilevel"/>
    <w:tmpl w:val="6884F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769"/>
    <w:multiLevelType w:val="multilevel"/>
    <w:tmpl w:val="32880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1CEE0FD2"/>
    <w:multiLevelType w:val="multilevel"/>
    <w:tmpl w:val="1BE6C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F33A5"/>
    <w:multiLevelType w:val="hybridMultilevel"/>
    <w:tmpl w:val="67209F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481175">
    <w:abstractNumId w:val="0"/>
  </w:num>
  <w:num w:numId="2" w16cid:durableId="881864367">
    <w:abstractNumId w:val="2"/>
  </w:num>
  <w:num w:numId="3" w16cid:durableId="51858307">
    <w:abstractNumId w:val="3"/>
  </w:num>
  <w:num w:numId="4" w16cid:durableId="1640114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A5"/>
    <w:rsid w:val="00235B75"/>
    <w:rsid w:val="004043B9"/>
    <w:rsid w:val="007B68D3"/>
    <w:rsid w:val="009976A5"/>
    <w:rsid w:val="00A60FB4"/>
    <w:rsid w:val="00B63A1B"/>
    <w:rsid w:val="00B93D57"/>
    <w:rsid w:val="00C65765"/>
    <w:rsid w:val="00CA2697"/>
    <w:rsid w:val="00D946B2"/>
    <w:rsid w:val="00F4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459A"/>
  <w15:docId w15:val="{1F742935-5A38-4D4E-BBB5-BBE7BB2B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C46EF4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46EF4"/>
    <w:rPr>
      <w:rFonts w:cs="Times New Roman"/>
    </w:rPr>
  </w:style>
  <w:style w:type="character" w:styleId="a5">
    <w:name w:val="Hyperlink"/>
    <w:basedOn w:val="a0"/>
    <w:uiPriority w:val="99"/>
    <w:semiHidden/>
    <w:rsid w:val="00C46EF4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46EF4"/>
    <w:pPr>
      <w:suppressAutoHyphens/>
      <w:spacing w:after="0" w:line="240" w:lineRule="auto"/>
    </w:pPr>
    <w:rPr>
      <w:rFonts w:cs="Times New Roman"/>
      <w:lang w:val="ru-RU" w:eastAsia="ar-SA"/>
    </w:rPr>
  </w:style>
  <w:style w:type="paragraph" w:customStyle="1" w:styleId="10">
    <w:name w:val="Абзац списка1"/>
    <w:basedOn w:val="a"/>
    <w:uiPriority w:val="34"/>
    <w:qFormat/>
    <w:rsid w:val="00C46EF4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C2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Сітка таблиці1"/>
    <w:basedOn w:val="a1"/>
    <w:next w:val="a7"/>
    <w:uiPriority w:val="39"/>
    <w:rsid w:val="00CA2697"/>
    <w:pPr>
      <w:spacing w:after="0" w:line="240" w:lineRule="auto"/>
    </w:pPr>
    <w:rPr>
      <w:rFonts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3iiVAqVVEC4+8LD/wi+RTPOgRw==">CgMxLjAyCGguZ2pkZ3hzMgloLjMwajB6bGwyCWguMWZvYjl0ZTIKaWQuM3pueXNoNzIJaC4yZXQ5MnAwMghoLnR5amN3dDIJaC4zZHk2dmttOAByITFjZnZZZHFjWUdKamx6T0M3WE03dFJsNVg1ZUk4WWlxeg==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Оксана Кравченко</cp:lastModifiedBy>
  <cp:revision>4</cp:revision>
  <cp:lastPrinted>2023-12-11T06:36:00Z</cp:lastPrinted>
  <dcterms:created xsi:type="dcterms:W3CDTF">2024-03-15T08:55:00Z</dcterms:created>
  <dcterms:modified xsi:type="dcterms:W3CDTF">2024-03-15T08:56:00Z</dcterms:modified>
</cp:coreProperties>
</file>