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08F3C" w14:textId="50CDF93D" w:rsidR="00E70B97" w:rsidRDefault="00552A38" w:rsidP="00E70B97">
      <w:pPr>
        <w:jc w:val="center"/>
        <w:rPr>
          <w:b/>
          <w:sz w:val="22"/>
          <w:szCs w:val="22"/>
          <w:lang w:eastAsia="zh-CN"/>
        </w:rPr>
      </w:pPr>
      <w:r>
        <w:rPr>
          <w:b/>
          <w:sz w:val="22"/>
          <w:szCs w:val="22"/>
          <w:lang w:eastAsia="zh-CN"/>
        </w:rPr>
        <w:t xml:space="preserve">ПРОЄКТ </w:t>
      </w:r>
      <w:r w:rsidR="00E70B97" w:rsidRPr="00724491">
        <w:rPr>
          <w:b/>
          <w:sz w:val="22"/>
          <w:szCs w:val="22"/>
          <w:lang w:eastAsia="zh-CN"/>
        </w:rPr>
        <w:t>ДОГОВ</w:t>
      </w:r>
      <w:r>
        <w:rPr>
          <w:b/>
          <w:sz w:val="22"/>
          <w:szCs w:val="22"/>
          <w:lang w:eastAsia="zh-CN"/>
        </w:rPr>
        <w:t>ОРУ ПОСТАВКИ</w:t>
      </w:r>
      <w:bookmarkStart w:id="0" w:name="_GoBack"/>
      <w:bookmarkEnd w:id="0"/>
      <w:r w:rsidR="00E70B97" w:rsidRPr="00724491">
        <w:rPr>
          <w:b/>
          <w:sz w:val="22"/>
          <w:szCs w:val="22"/>
          <w:lang w:eastAsia="zh-CN"/>
        </w:rPr>
        <w:t xml:space="preserve">  №______</w:t>
      </w:r>
    </w:p>
    <w:p w14:paraId="6FDB1DFF" w14:textId="77777777" w:rsidR="00E70B97" w:rsidRPr="00724491" w:rsidRDefault="00E70B97" w:rsidP="00E70B97">
      <w:pPr>
        <w:jc w:val="center"/>
        <w:rPr>
          <w:b/>
          <w:sz w:val="22"/>
          <w:szCs w:val="22"/>
          <w:lang w:eastAsia="zh-CN"/>
        </w:rPr>
      </w:pPr>
    </w:p>
    <w:p w14:paraId="4B33E190" w14:textId="441AA6AA" w:rsidR="00E70B97" w:rsidRPr="00724491" w:rsidRDefault="00E70B97" w:rsidP="00E70B97">
      <w:pPr>
        <w:jc w:val="both"/>
        <w:rPr>
          <w:sz w:val="22"/>
          <w:szCs w:val="22"/>
          <w:lang w:eastAsia="zh-CN"/>
        </w:rPr>
      </w:pPr>
      <w:r>
        <w:rPr>
          <w:sz w:val="22"/>
          <w:szCs w:val="22"/>
          <w:lang w:eastAsia="zh-CN"/>
        </w:rPr>
        <w:t xml:space="preserve">м. Балта                     </w:t>
      </w:r>
      <w:r w:rsidRPr="00724491">
        <w:rPr>
          <w:sz w:val="22"/>
          <w:szCs w:val="22"/>
          <w:lang w:eastAsia="zh-CN"/>
        </w:rPr>
        <w:t xml:space="preserve">                                                                                             «___» ____________ 20</w:t>
      </w:r>
      <w:r>
        <w:rPr>
          <w:sz w:val="22"/>
          <w:szCs w:val="22"/>
          <w:lang w:eastAsia="zh-CN"/>
        </w:rPr>
        <w:t>24</w:t>
      </w:r>
      <w:r w:rsidRPr="00724491">
        <w:rPr>
          <w:sz w:val="22"/>
          <w:szCs w:val="22"/>
          <w:lang w:eastAsia="zh-CN"/>
        </w:rPr>
        <w:t xml:space="preserve"> р.</w:t>
      </w:r>
    </w:p>
    <w:p w14:paraId="20613964" w14:textId="77777777" w:rsidR="00E70B97" w:rsidRPr="00724491" w:rsidRDefault="00E70B97" w:rsidP="00E70B97">
      <w:pPr>
        <w:ind w:firstLine="426"/>
        <w:jc w:val="both"/>
        <w:rPr>
          <w:sz w:val="22"/>
          <w:szCs w:val="22"/>
          <w:lang w:eastAsia="zh-CN"/>
        </w:rPr>
      </w:pPr>
    </w:p>
    <w:p w14:paraId="57732EB8" w14:textId="77777777" w:rsidR="00E70B97" w:rsidRPr="00724491" w:rsidRDefault="00E70B97" w:rsidP="00E70B97">
      <w:pPr>
        <w:ind w:firstLine="426"/>
        <w:jc w:val="both"/>
        <w:rPr>
          <w:sz w:val="22"/>
          <w:szCs w:val="22"/>
          <w:lang w:eastAsia="zh-CN"/>
        </w:rPr>
      </w:pPr>
    </w:p>
    <w:p w14:paraId="05ADFA8D" w14:textId="3E17D336" w:rsidR="00E70B97" w:rsidRDefault="00D37F6A" w:rsidP="00E70B97">
      <w:pPr>
        <w:ind w:firstLine="426"/>
        <w:jc w:val="both"/>
        <w:rPr>
          <w:color w:val="000000"/>
          <w:sz w:val="22"/>
          <w:szCs w:val="22"/>
        </w:rPr>
      </w:pPr>
      <w:r>
        <w:rPr>
          <w:b/>
          <w:bCs/>
        </w:rPr>
        <w:t>Балтський ліцей №2</w:t>
      </w:r>
      <w:r w:rsidRPr="004C23D5">
        <w:t xml:space="preserve"> </w:t>
      </w:r>
      <w:r w:rsidRPr="004C23D5">
        <w:rPr>
          <w:b/>
        </w:rPr>
        <w:t>Балтської міської ради Одеської області</w:t>
      </w:r>
      <w:r w:rsidR="00E70B97" w:rsidRPr="00724491">
        <w:rPr>
          <w:bCs/>
          <w:color w:val="000000"/>
          <w:sz w:val="22"/>
          <w:szCs w:val="22"/>
          <w:lang w:eastAsia="uk-UA" w:bidi="uk-UA"/>
        </w:rPr>
        <w:t xml:space="preserve">, </w:t>
      </w:r>
      <w:r w:rsidR="00E70B97" w:rsidRPr="00724491">
        <w:rPr>
          <w:color w:val="000000"/>
          <w:sz w:val="22"/>
          <w:szCs w:val="22"/>
        </w:rPr>
        <w:t>в особі</w:t>
      </w:r>
      <w:r w:rsidR="00E70B97">
        <w:rPr>
          <w:color w:val="000000"/>
          <w:sz w:val="22"/>
          <w:szCs w:val="22"/>
        </w:rPr>
        <w:t xml:space="preserve"> </w:t>
      </w:r>
      <w:r w:rsidR="00E70B97" w:rsidRPr="00BD0A4B">
        <w:rPr>
          <w:sz w:val="22"/>
          <w:szCs w:val="22"/>
        </w:rPr>
        <w:t xml:space="preserve">директора </w:t>
      </w:r>
      <w:r>
        <w:rPr>
          <w:bCs/>
        </w:rPr>
        <w:t>Доні Лілії Анатоліївни</w:t>
      </w:r>
      <w:r w:rsidR="00E70B97">
        <w:rPr>
          <w:sz w:val="22"/>
          <w:szCs w:val="22"/>
        </w:rPr>
        <w:t>,</w:t>
      </w:r>
      <w:r w:rsidR="00E70B97" w:rsidRPr="00724491">
        <w:rPr>
          <w:color w:val="000000"/>
          <w:sz w:val="22"/>
          <w:szCs w:val="22"/>
        </w:rPr>
        <w:t xml:space="preserve"> що діє на підставі </w:t>
      </w:r>
      <w:r w:rsidR="00E70B97">
        <w:rPr>
          <w:color w:val="000000"/>
          <w:sz w:val="22"/>
          <w:szCs w:val="22"/>
        </w:rPr>
        <w:t>Статуту</w:t>
      </w:r>
      <w:r w:rsidR="00E70B97" w:rsidRPr="00724491">
        <w:rPr>
          <w:color w:val="000000"/>
          <w:sz w:val="22"/>
          <w:szCs w:val="22"/>
        </w:rPr>
        <w:t xml:space="preserve"> (далі - Замовник), з однієї сторони, і </w:t>
      </w:r>
    </w:p>
    <w:p w14:paraId="4CE37044" w14:textId="09F8DC9A" w:rsidR="00E70B97" w:rsidRPr="00724491" w:rsidRDefault="003934A2" w:rsidP="00D37F6A">
      <w:pPr>
        <w:jc w:val="both"/>
        <w:rPr>
          <w:color w:val="000000"/>
          <w:sz w:val="22"/>
          <w:szCs w:val="22"/>
        </w:rPr>
      </w:pPr>
      <w:r>
        <w:rPr>
          <w:b/>
          <w:bCs/>
        </w:rPr>
        <w:t>_____________________________________________________________________</w:t>
      </w:r>
      <w:r w:rsidR="00E70B97" w:rsidRPr="00724491">
        <w:rPr>
          <w:bCs/>
          <w:color w:val="000000"/>
          <w:sz w:val="22"/>
          <w:szCs w:val="22"/>
          <w:lang w:eastAsia="uk-UA" w:bidi="uk-UA"/>
        </w:rPr>
        <w:t>,</w:t>
      </w:r>
      <w:r w:rsidR="00041E13">
        <w:rPr>
          <w:bCs/>
          <w:color w:val="000000"/>
          <w:sz w:val="22"/>
          <w:szCs w:val="22"/>
          <w:lang w:eastAsia="uk-UA" w:bidi="uk-UA"/>
        </w:rPr>
        <w:t xml:space="preserve"> </w:t>
      </w:r>
      <w:r w:rsidR="00E70B97" w:rsidRPr="00724491">
        <w:rPr>
          <w:color w:val="000000"/>
          <w:sz w:val="22"/>
          <w:szCs w:val="22"/>
        </w:rPr>
        <w:t xml:space="preserve">в особі </w:t>
      </w:r>
      <w:r>
        <w:rPr>
          <w:bCs/>
          <w:color w:val="000000"/>
          <w:sz w:val="22"/>
          <w:szCs w:val="22"/>
          <w:lang w:eastAsia="uk-UA" w:bidi="uk-UA"/>
        </w:rPr>
        <w:t>_________________________________</w:t>
      </w:r>
      <w:r w:rsidR="00E70B97" w:rsidRPr="00724491">
        <w:rPr>
          <w:bCs/>
          <w:color w:val="000000"/>
          <w:sz w:val="22"/>
          <w:szCs w:val="22"/>
          <w:lang w:eastAsia="uk-UA" w:bidi="uk-UA"/>
        </w:rPr>
        <w:t xml:space="preserve">, </w:t>
      </w:r>
      <w:r w:rsidR="00E70B97" w:rsidRPr="00724491">
        <w:rPr>
          <w:color w:val="000000"/>
          <w:sz w:val="22"/>
          <w:szCs w:val="22"/>
        </w:rPr>
        <w:t xml:space="preserve">що діє на підставі </w:t>
      </w:r>
      <w:r>
        <w:rPr>
          <w:color w:val="000000"/>
          <w:sz w:val="22"/>
          <w:szCs w:val="22"/>
        </w:rPr>
        <w:t>___________________</w:t>
      </w:r>
      <w:r w:rsidR="00E70B97" w:rsidRPr="00724491">
        <w:rPr>
          <w:color w:val="000000"/>
          <w:sz w:val="22"/>
          <w:szCs w:val="22"/>
        </w:rPr>
        <w:t xml:space="preserve"> (далі - Постачальник), з іншої сторони, разом - Сторони, </w:t>
      </w:r>
      <w:r w:rsidR="00E70B97" w:rsidRPr="00724491">
        <w:rPr>
          <w:bCs/>
          <w:color w:val="000000"/>
          <w:sz w:val="22"/>
          <w:szCs w:val="22"/>
        </w:rPr>
        <w:t xml:space="preserve">керуючись положеннями Цивільного кодексу України, Господарського кодексу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уклали цей Договір поставки (надалі іменується «Договір») про наступне: </w:t>
      </w:r>
    </w:p>
    <w:p w14:paraId="4C56D0B8"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bookmarkStart w:id="1" w:name="o26"/>
      <w:bookmarkStart w:id="2" w:name="o27"/>
      <w:bookmarkEnd w:id="1"/>
      <w:bookmarkEnd w:id="2"/>
      <w:r w:rsidRPr="00724491">
        <w:rPr>
          <w:b/>
          <w:color w:val="000000"/>
          <w:sz w:val="22"/>
          <w:szCs w:val="22"/>
        </w:rPr>
        <w:t>I. Предмет договору</w:t>
      </w:r>
    </w:p>
    <w:p w14:paraId="399211E3" w14:textId="77777777" w:rsidR="00E70B97" w:rsidRPr="00724491" w:rsidRDefault="00E70B97" w:rsidP="00E70B97">
      <w:pPr>
        <w:widowControl w:val="0"/>
        <w:jc w:val="both"/>
        <w:rPr>
          <w:bCs/>
          <w:sz w:val="22"/>
          <w:szCs w:val="22"/>
        </w:rPr>
      </w:pPr>
      <w:r w:rsidRPr="00724491">
        <w:rPr>
          <w:color w:val="000000"/>
          <w:sz w:val="22"/>
          <w:szCs w:val="22"/>
        </w:rPr>
        <w:t>1.1. Постачальник зобов'язується поставити Замовнику товар, а саме (</w:t>
      </w:r>
      <w:r w:rsidRPr="00AD7D14">
        <w:rPr>
          <w:rFonts w:eastAsia="SimSun"/>
          <w:b/>
          <w:bCs/>
          <w:kern w:val="2"/>
          <w:sz w:val="22"/>
          <w:szCs w:val="22"/>
          <w:lang w:eastAsia="hi-IN" w:bidi="hi-IN"/>
        </w:rPr>
        <w:t xml:space="preserve">ДК 021:2015 </w:t>
      </w:r>
      <w:r w:rsidRPr="00AD7D14">
        <w:rPr>
          <w:b/>
          <w:bCs/>
          <w:sz w:val="22"/>
          <w:szCs w:val="22"/>
        </w:rPr>
        <w:t>03220000-9 Овочі, фрукти та горіхи</w:t>
      </w:r>
      <w:r w:rsidRPr="00AD7D14">
        <w:rPr>
          <w:b/>
          <w:bCs/>
          <w:i/>
          <w:iCs/>
        </w:rPr>
        <w:t>)</w:t>
      </w:r>
      <w:r w:rsidRPr="00AD7D14">
        <w:rPr>
          <w:b/>
          <w:bCs/>
          <w:color w:val="000000"/>
          <w:sz w:val="22"/>
          <w:szCs w:val="22"/>
        </w:rPr>
        <w:t>,</w:t>
      </w:r>
      <w:r w:rsidRPr="00A4453E">
        <w:rPr>
          <w:color w:val="000000"/>
          <w:sz w:val="22"/>
          <w:szCs w:val="22"/>
        </w:rPr>
        <w:t xml:space="preserve"> зазначене в Додатку 1 до цього договору</w:t>
      </w:r>
      <w:r w:rsidRPr="00A4453E">
        <w:rPr>
          <w:color w:val="000000"/>
          <w:sz w:val="22"/>
          <w:szCs w:val="22"/>
          <w:lang w:eastAsia="zh-CN"/>
        </w:rPr>
        <w:t xml:space="preserve"> в об</w:t>
      </w:r>
      <w:r w:rsidRPr="00724491">
        <w:rPr>
          <w:color w:val="000000"/>
          <w:sz w:val="22"/>
          <w:szCs w:val="22"/>
          <w:lang w:eastAsia="zh-CN"/>
        </w:rPr>
        <w:t>сягах і порядку, передбачених Договором</w:t>
      </w:r>
      <w:r w:rsidRPr="00724491">
        <w:rPr>
          <w:color w:val="000000"/>
          <w:sz w:val="22"/>
          <w:szCs w:val="22"/>
        </w:rPr>
        <w:t>, а Замовник зобов’я</w:t>
      </w:r>
      <w:r>
        <w:rPr>
          <w:color w:val="000000"/>
          <w:sz w:val="22"/>
          <w:szCs w:val="22"/>
        </w:rPr>
        <w:t>зується прийняти і оплатити такий</w:t>
      </w:r>
      <w:r w:rsidRPr="00724491">
        <w:rPr>
          <w:color w:val="000000"/>
          <w:sz w:val="22"/>
          <w:szCs w:val="22"/>
        </w:rPr>
        <w:t xml:space="preserve"> товар </w:t>
      </w:r>
      <w:r w:rsidRPr="00724491">
        <w:rPr>
          <w:color w:val="000000"/>
          <w:sz w:val="22"/>
          <w:szCs w:val="22"/>
          <w:lang w:eastAsia="zh-CN"/>
        </w:rPr>
        <w:t>у розмірах, строках, порядку та на умовах, передбачених Договором.</w:t>
      </w:r>
    </w:p>
    <w:p w14:paraId="33C512A6"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1.2. Найменування товару: зазначено в Додатку 1 до цього договору</w:t>
      </w:r>
    </w:p>
    <w:p w14:paraId="2A693456" w14:textId="77777777" w:rsidR="00E70B97" w:rsidRPr="00724491" w:rsidRDefault="00E70B97" w:rsidP="00E70B97">
      <w:pPr>
        <w:autoSpaceDN w:val="0"/>
        <w:adjustRightInd w:val="0"/>
        <w:jc w:val="both"/>
        <w:rPr>
          <w:color w:val="000000"/>
          <w:sz w:val="22"/>
          <w:szCs w:val="22"/>
        </w:rPr>
      </w:pPr>
      <w:r w:rsidRPr="00724491">
        <w:rPr>
          <w:color w:val="000000"/>
          <w:sz w:val="22"/>
          <w:szCs w:val="22"/>
        </w:rPr>
        <w:t xml:space="preserve">1.3. Обсяги закупівлі товарів можуть бути зменшені залежно від реального фінансування видатків. </w:t>
      </w:r>
    </w:p>
    <w:p w14:paraId="21098C67" w14:textId="77777777" w:rsidR="00E70B97" w:rsidRPr="00724491" w:rsidRDefault="00E70B97" w:rsidP="00E70B97">
      <w:pPr>
        <w:pStyle w:val="1"/>
        <w:jc w:val="both"/>
        <w:rPr>
          <w:sz w:val="22"/>
          <w:szCs w:val="22"/>
          <w:lang w:val="uk-UA"/>
        </w:rPr>
      </w:pPr>
      <w:r w:rsidRPr="00724491">
        <w:rPr>
          <w:sz w:val="22"/>
          <w:szCs w:val="22"/>
        </w:rPr>
        <w:t>1.4.</w:t>
      </w:r>
      <w:r w:rsidRPr="00724491">
        <w:rPr>
          <w:sz w:val="22"/>
          <w:szCs w:val="22"/>
          <w:lang w:val="uk-UA"/>
        </w:rPr>
        <w:t xml:space="preserve"> Платіжні зобов’язання Замовника виникають</w:t>
      </w:r>
      <w:r w:rsidRPr="00724491">
        <w:rPr>
          <w:sz w:val="22"/>
          <w:szCs w:val="22"/>
        </w:rPr>
        <w:t xml:space="preserve"> </w:t>
      </w:r>
      <w:r w:rsidRPr="00724491">
        <w:rPr>
          <w:sz w:val="22"/>
          <w:szCs w:val="22"/>
          <w:lang w:val="uk-UA"/>
        </w:rPr>
        <w:t>при наявності відповідного бюджетного призначення (бюджетного асигнування) на 202</w:t>
      </w:r>
      <w:r>
        <w:rPr>
          <w:sz w:val="22"/>
          <w:szCs w:val="22"/>
          <w:lang w:val="uk-UA"/>
        </w:rPr>
        <w:t>4</w:t>
      </w:r>
      <w:r w:rsidRPr="00724491">
        <w:rPr>
          <w:sz w:val="22"/>
          <w:szCs w:val="22"/>
          <w:lang w:val="uk-UA"/>
        </w:rPr>
        <w:t xml:space="preserve"> рік.</w:t>
      </w:r>
    </w:p>
    <w:p w14:paraId="065C1800"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II. Якість товарів</w:t>
      </w:r>
    </w:p>
    <w:p w14:paraId="16115D8B" w14:textId="77777777" w:rsidR="00E70B97" w:rsidRPr="00724491" w:rsidRDefault="00E70B97" w:rsidP="00E70B97">
      <w:pPr>
        <w:autoSpaceDN w:val="0"/>
        <w:adjustRightInd w:val="0"/>
        <w:jc w:val="both"/>
        <w:rPr>
          <w:color w:val="000000"/>
          <w:sz w:val="22"/>
          <w:szCs w:val="22"/>
        </w:rPr>
      </w:pPr>
      <w:r w:rsidRPr="00724491">
        <w:rPr>
          <w:bCs/>
          <w:color w:val="000000"/>
          <w:sz w:val="22"/>
          <w:szCs w:val="22"/>
        </w:rPr>
        <w:t xml:space="preserve">2.1. Якість поставленого </w:t>
      </w:r>
      <w:r>
        <w:rPr>
          <w:bCs/>
          <w:color w:val="000000"/>
          <w:sz w:val="22"/>
          <w:szCs w:val="22"/>
        </w:rPr>
        <w:t xml:space="preserve">Товару </w:t>
      </w:r>
      <w:r w:rsidRPr="00724491">
        <w:rPr>
          <w:bCs/>
          <w:color w:val="000000"/>
          <w:sz w:val="22"/>
          <w:szCs w:val="22"/>
        </w:rPr>
        <w:t>повинна відповідати якісним характеристикам відповідних ДСТУ (або технічних умов виробника), умовам, встановленим у цьому договорі та/або вимогам Замовника, встановленим в тендерній документації.</w:t>
      </w:r>
    </w:p>
    <w:p w14:paraId="333E510C" w14:textId="77777777" w:rsidR="00E70B97" w:rsidRPr="00724491" w:rsidRDefault="00E70B97" w:rsidP="00E70B97">
      <w:pPr>
        <w:tabs>
          <w:tab w:val="left" w:pos="10206"/>
        </w:tabs>
        <w:jc w:val="both"/>
        <w:rPr>
          <w:color w:val="000000"/>
          <w:sz w:val="22"/>
          <w:szCs w:val="22"/>
        </w:rPr>
      </w:pPr>
      <w:r w:rsidRPr="00724491">
        <w:rPr>
          <w:color w:val="000000"/>
          <w:sz w:val="22"/>
          <w:szCs w:val="22"/>
        </w:rPr>
        <w:t>2.2 При поставці кожної партії Товару Постачальник зобов’язаний одночасно з накладними на Товар надати Замовнику</w:t>
      </w:r>
      <w:r>
        <w:rPr>
          <w:color w:val="000000"/>
          <w:sz w:val="22"/>
          <w:szCs w:val="22"/>
        </w:rPr>
        <w:t xml:space="preserve"> </w:t>
      </w:r>
      <w:r w:rsidRPr="00724491">
        <w:rPr>
          <w:color w:val="000000"/>
          <w:sz w:val="22"/>
          <w:szCs w:val="22"/>
        </w:rPr>
        <w:t>повний комплект завірених належним чином копій усіх чинних супроводжувальних документів на Товар, що підтверджують його якість та наявність яких вимагається чинним законодавством України.</w:t>
      </w:r>
    </w:p>
    <w:p w14:paraId="78B811FF" w14:textId="77777777" w:rsidR="00E70B97" w:rsidRPr="00724491" w:rsidRDefault="00E70B97" w:rsidP="00E70B97">
      <w:pPr>
        <w:jc w:val="both"/>
        <w:rPr>
          <w:color w:val="000000"/>
          <w:sz w:val="22"/>
          <w:szCs w:val="22"/>
        </w:rPr>
      </w:pPr>
      <w:r w:rsidRPr="00724491">
        <w:rPr>
          <w:color w:val="000000"/>
          <w:sz w:val="22"/>
          <w:szCs w:val="22"/>
        </w:rPr>
        <w:t xml:space="preserve">2.3. Замовник має право перевірити вагу та якість будь-якої партії товару щодо її відповідності </w:t>
      </w:r>
      <w:r w:rsidRPr="00724491">
        <w:rPr>
          <w:bCs/>
          <w:color w:val="000000"/>
          <w:sz w:val="22"/>
          <w:szCs w:val="22"/>
        </w:rPr>
        <w:t xml:space="preserve">якісним характеристикам відповідних ДСТУ (або технічних умов виробника), </w:t>
      </w:r>
      <w:r w:rsidRPr="00724491">
        <w:rPr>
          <w:color w:val="000000"/>
          <w:sz w:val="22"/>
          <w:szCs w:val="22"/>
        </w:rPr>
        <w:t xml:space="preserve">умовам, встановленим у цьому договорі та вимогам Замовника, встановленим в тендерній документації та ваги. Претензії по якості та кількості товару надсилаються Постачальнику в письмовій формі з моменту виявлення його невідповідності якісним та кількісним показникам, характеристикам. </w:t>
      </w:r>
    </w:p>
    <w:p w14:paraId="48975F45" w14:textId="77777777" w:rsidR="00E70B97" w:rsidRPr="00724491" w:rsidRDefault="00E70B97" w:rsidP="00E70B97">
      <w:pPr>
        <w:autoSpaceDN w:val="0"/>
        <w:adjustRightInd w:val="0"/>
        <w:jc w:val="both"/>
        <w:rPr>
          <w:bCs/>
          <w:color w:val="000000"/>
          <w:sz w:val="22"/>
          <w:szCs w:val="22"/>
        </w:rPr>
      </w:pPr>
      <w:r w:rsidRPr="00724491">
        <w:rPr>
          <w:color w:val="000000"/>
          <w:sz w:val="22"/>
          <w:szCs w:val="22"/>
        </w:rPr>
        <w:t xml:space="preserve">2.4. </w:t>
      </w:r>
      <w:r w:rsidRPr="00724491">
        <w:rPr>
          <w:bCs/>
          <w:color w:val="000000"/>
          <w:sz w:val="22"/>
          <w:szCs w:val="22"/>
        </w:rPr>
        <w:t>Якщо</w:t>
      </w:r>
      <w:r>
        <w:rPr>
          <w:bCs/>
          <w:color w:val="000000"/>
          <w:sz w:val="22"/>
          <w:szCs w:val="22"/>
        </w:rPr>
        <w:t xml:space="preserve"> Товар</w:t>
      </w:r>
      <w:r w:rsidRPr="00724491">
        <w:rPr>
          <w:bCs/>
          <w:color w:val="000000"/>
          <w:sz w:val="22"/>
          <w:szCs w:val="22"/>
        </w:rPr>
        <w:t xml:space="preserve">, згідно наданого посвідчення якості (або іншого документа, що підтверджує якісні характеристики товару), не відповідає вимогам відповідних ДСТУ (або технічних умов виробника), умовам, встановленим у цьому договорі та/або вимогам Замовника, встановленим в тендерній документації – замовник не приймає даний товар. </w:t>
      </w:r>
      <w:r w:rsidRPr="00724491">
        <w:rPr>
          <w:color w:val="000000"/>
          <w:sz w:val="22"/>
          <w:szCs w:val="22"/>
        </w:rPr>
        <w:t>Постачальник зобов’язаний замінити усю партію неякісного Товару, або недопоставлену його кількість протягом 7 днів з дати отримання обґрунтованої претензії від Замовника. Заміна неякісного Товару виконується Постачальником</w:t>
      </w:r>
      <w:r w:rsidRPr="00724491">
        <w:rPr>
          <w:iCs/>
          <w:color w:val="000000"/>
          <w:sz w:val="22"/>
          <w:szCs w:val="22"/>
        </w:rPr>
        <w:t xml:space="preserve"> </w:t>
      </w:r>
      <w:r w:rsidRPr="00724491">
        <w:rPr>
          <w:color w:val="000000"/>
          <w:sz w:val="22"/>
          <w:szCs w:val="22"/>
        </w:rPr>
        <w:t xml:space="preserve">за його рахунок. </w:t>
      </w:r>
      <w:r w:rsidRPr="00724491">
        <w:rPr>
          <w:bCs/>
          <w:color w:val="000000"/>
          <w:sz w:val="22"/>
          <w:szCs w:val="22"/>
        </w:rPr>
        <w:t xml:space="preserve">Всі витрати, пов’язані із заміною в тому числі зберігання, охорона Товару неналежної якості, несе </w:t>
      </w:r>
      <w:r w:rsidRPr="00724491">
        <w:rPr>
          <w:color w:val="000000"/>
          <w:sz w:val="22"/>
          <w:szCs w:val="22"/>
        </w:rPr>
        <w:t>Постачальник</w:t>
      </w:r>
      <w:r w:rsidRPr="00724491">
        <w:rPr>
          <w:bCs/>
          <w:color w:val="000000"/>
          <w:sz w:val="22"/>
          <w:szCs w:val="22"/>
        </w:rPr>
        <w:t>.</w:t>
      </w:r>
    </w:p>
    <w:p w14:paraId="722EA8D0"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III. Ціна договору</w:t>
      </w:r>
    </w:p>
    <w:p w14:paraId="030F3019" w14:textId="77777777" w:rsidR="00E70B97" w:rsidRPr="00724491" w:rsidRDefault="00E70B97" w:rsidP="00E70B97">
      <w:pPr>
        <w:jc w:val="both"/>
        <w:rPr>
          <w:color w:val="000000"/>
          <w:sz w:val="22"/>
          <w:szCs w:val="22"/>
        </w:rPr>
      </w:pPr>
      <w:r w:rsidRPr="00724491">
        <w:rPr>
          <w:color w:val="000000"/>
          <w:sz w:val="22"/>
          <w:szCs w:val="22"/>
        </w:rPr>
        <w:t>3.1. Ціна на товар встановлюється в національній валюті. Валютою Договору є гривня.</w:t>
      </w:r>
    </w:p>
    <w:p w14:paraId="78B4DE5C" w14:textId="57A687AC" w:rsidR="00E70B97" w:rsidRPr="00724491" w:rsidRDefault="00E70B97" w:rsidP="00E70B97">
      <w:pPr>
        <w:jc w:val="both"/>
        <w:rPr>
          <w:color w:val="000000"/>
          <w:sz w:val="22"/>
          <w:szCs w:val="22"/>
          <w:lang w:eastAsia="zh-CN"/>
        </w:rPr>
      </w:pPr>
      <w:r w:rsidRPr="00724491">
        <w:rPr>
          <w:color w:val="000000"/>
          <w:sz w:val="22"/>
          <w:szCs w:val="22"/>
        </w:rPr>
        <w:t>3.</w:t>
      </w:r>
      <w:r w:rsidR="008A2C2E">
        <w:rPr>
          <w:color w:val="000000"/>
          <w:sz w:val="22"/>
          <w:szCs w:val="22"/>
        </w:rPr>
        <w:t>2</w:t>
      </w:r>
      <w:r w:rsidRPr="00724491">
        <w:rPr>
          <w:color w:val="000000"/>
          <w:sz w:val="22"/>
          <w:szCs w:val="22"/>
        </w:rPr>
        <w:t xml:space="preserve">. Ціна цього Договору становить </w:t>
      </w:r>
      <w:r w:rsidR="003934A2">
        <w:rPr>
          <w:b/>
          <w:color w:val="000000"/>
          <w:sz w:val="22"/>
          <w:szCs w:val="22"/>
        </w:rPr>
        <w:t>_____________</w:t>
      </w:r>
      <w:r w:rsidRPr="008A2C2E">
        <w:rPr>
          <w:b/>
          <w:color w:val="000000"/>
          <w:sz w:val="22"/>
          <w:szCs w:val="22"/>
        </w:rPr>
        <w:t xml:space="preserve"> грн. (</w:t>
      </w:r>
      <w:r w:rsidR="003934A2">
        <w:rPr>
          <w:b/>
          <w:color w:val="000000"/>
          <w:sz w:val="22"/>
          <w:szCs w:val="22"/>
        </w:rPr>
        <w:t>_______________</w:t>
      </w:r>
      <w:r w:rsidR="008A2C2E" w:rsidRPr="008A2C2E">
        <w:rPr>
          <w:b/>
          <w:color w:val="000000"/>
          <w:sz w:val="22"/>
          <w:szCs w:val="22"/>
        </w:rPr>
        <w:t xml:space="preserve"> гривень </w:t>
      </w:r>
      <w:r w:rsidR="003934A2">
        <w:rPr>
          <w:b/>
          <w:color w:val="000000"/>
          <w:sz w:val="22"/>
          <w:szCs w:val="22"/>
        </w:rPr>
        <w:t>_____</w:t>
      </w:r>
      <w:r w:rsidR="008A2C2E" w:rsidRPr="008A2C2E">
        <w:rPr>
          <w:b/>
          <w:color w:val="000000"/>
          <w:sz w:val="22"/>
          <w:szCs w:val="22"/>
        </w:rPr>
        <w:t xml:space="preserve"> копійок</w:t>
      </w:r>
      <w:r w:rsidRPr="008A2C2E">
        <w:rPr>
          <w:b/>
          <w:color w:val="000000"/>
          <w:sz w:val="22"/>
          <w:szCs w:val="22"/>
        </w:rPr>
        <w:t>)</w:t>
      </w:r>
      <w:r w:rsidR="008A2C2E">
        <w:rPr>
          <w:bCs/>
          <w:color w:val="000000"/>
          <w:sz w:val="22"/>
          <w:szCs w:val="22"/>
        </w:rPr>
        <w:t xml:space="preserve"> без</w:t>
      </w:r>
      <w:r w:rsidR="003934A2">
        <w:rPr>
          <w:bCs/>
          <w:color w:val="000000"/>
          <w:sz w:val="22"/>
          <w:szCs w:val="22"/>
        </w:rPr>
        <w:t>/з</w:t>
      </w:r>
      <w:r w:rsidRPr="00724491">
        <w:rPr>
          <w:bCs/>
          <w:color w:val="000000"/>
          <w:sz w:val="22"/>
          <w:szCs w:val="22"/>
        </w:rPr>
        <w:t xml:space="preserve">  ПДВ.</w:t>
      </w:r>
    </w:p>
    <w:p w14:paraId="5B67EF5A" w14:textId="77777777" w:rsidR="00E70B97" w:rsidRPr="00724491" w:rsidRDefault="00E70B97" w:rsidP="00E70B97">
      <w:pPr>
        <w:jc w:val="both"/>
        <w:rPr>
          <w:color w:val="000000"/>
          <w:sz w:val="22"/>
          <w:szCs w:val="22"/>
        </w:rPr>
      </w:pPr>
      <w:r w:rsidRPr="00724491">
        <w:rPr>
          <w:color w:val="000000"/>
          <w:sz w:val="22"/>
          <w:szCs w:val="22"/>
        </w:rPr>
        <w:t xml:space="preserve">3.3. Ціна за одиницю товару, який буде поставлено Постачальником в межах дії цього договору, вказується у специфікації (додаток 1), що є невід’ємною частиною цього договору. </w:t>
      </w:r>
    </w:p>
    <w:p w14:paraId="3D562D35" w14:textId="77777777" w:rsidR="00E70B97" w:rsidRPr="00724491" w:rsidRDefault="00E70B97" w:rsidP="00E70B97">
      <w:pPr>
        <w:jc w:val="both"/>
        <w:rPr>
          <w:color w:val="000000"/>
          <w:sz w:val="22"/>
          <w:szCs w:val="22"/>
        </w:rPr>
      </w:pPr>
      <w:r w:rsidRPr="00724491">
        <w:rPr>
          <w:color w:val="000000"/>
          <w:sz w:val="22"/>
          <w:szCs w:val="22"/>
        </w:rPr>
        <w:t>3.4. Бюджетні зобов’язання за договором виникають у разі наявності та в межах відповідних бюджетних асигнувань. 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14:paraId="2E11181B"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lastRenderedPageBreak/>
        <w:t>IV. Порядок здійснення оплати</w:t>
      </w:r>
    </w:p>
    <w:p w14:paraId="60D69315"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4.1. Замовник має право на відстрочку платежів. Замовник здійснює оплату на протязі 30 </w:t>
      </w:r>
      <w:r>
        <w:rPr>
          <w:color w:val="000000"/>
          <w:sz w:val="22"/>
          <w:szCs w:val="22"/>
        </w:rPr>
        <w:t xml:space="preserve">календарних </w:t>
      </w:r>
      <w:r w:rsidRPr="00724491">
        <w:rPr>
          <w:color w:val="000000"/>
          <w:sz w:val="22"/>
          <w:szCs w:val="22"/>
        </w:rPr>
        <w:t>днів з моменту прийняття товарів. У разі затримки бюджетного фінансування розрахунок за поставлений товар здійснюється протягом 7 банківських днів з дати отримання Замовником фінансування для закупівлі на свій реєстраційний рахунок.</w:t>
      </w:r>
    </w:p>
    <w:p w14:paraId="22D56D37"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color w:val="000000"/>
          <w:sz w:val="22"/>
          <w:szCs w:val="22"/>
        </w:rPr>
      </w:pPr>
      <w:r w:rsidRPr="00724491">
        <w:rPr>
          <w:color w:val="000000"/>
          <w:sz w:val="22"/>
          <w:szCs w:val="22"/>
        </w:rPr>
        <w:t>4.2. Розрахунки проводяться шляхом прямого перерахування коштів на розрахунковий рахунок Постачальника після фактично отриманого товару згідно умов Договору, відповідно накладної та наданих копій посвідчень якості або протоколів випробовувань або інших документів, що підтверджують якість товару, завірених належним чином.</w:t>
      </w:r>
    </w:p>
    <w:p w14:paraId="70CB8FA0"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4.3. Виникнення бюджетних зобов’язань за договором можливе у разі наявності та в межах відповідних бюджетних асигнувань.</w:t>
      </w:r>
    </w:p>
    <w:p w14:paraId="4C51D340"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lang w:val="ru-RU"/>
        </w:rPr>
      </w:pPr>
      <w:bookmarkStart w:id="3" w:name="o44"/>
      <w:bookmarkStart w:id="4" w:name="o46"/>
      <w:bookmarkStart w:id="5" w:name="o57"/>
      <w:bookmarkEnd w:id="3"/>
      <w:bookmarkEnd w:id="4"/>
      <w:bookmarkEnd w:id="5"/>
      <w:r w:rsidRPr="00724491">
        <w:rPr>
          <w:b/>
          <w:color w:val="000000"/>
          <w:sz w:val="22"/>
          <w:szCs w:val="22"/>
          <w:lang w:val="ru-RU"/>
        </w:rPr>
        <w:t>V. Поставка товарів</w:t>
      </w:r>
    </w:p>
    <w:p w14:paraId="7A222E44"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bookmarkStart w:id="6" w:name="o58"/>
      <w:bookmarkEnd w:id="6"/>
      <w:r w:rsidRPr="00724491">
        <w:rPr>
          <w:color w:val="000000"/>
          <w:sz w:val="22"/>
          <w:szCs w:val="22"/>
          <w:lang w:val="ru-RU"/>
        </w:rPr>
        <w:t>5.1. Строк (термін) поставки (передачі) товарів</w:t>
      </w:r>
      <w:r w:rsidRPr="00724491">
        <w:rPr>
          <w:color w:val="000000"/>
          <w:sz w:val="22"/>
          <w:szCs w:val="22"/>
        </w:rPr>
        <w:t>:</w:t>
      </w:r>
      <w:r w:rsidRPr="00724491">
        <w:rPr>
          <w:color w:val="000000"/>
          <w:sz w:val="22"/>
          <w:szCs w:val="22"/>
          <w:lang w:val="ru-RU"/>
        </w:rPr>
        <w:t xml:space="preserve"> </w:t>
      </w:r>
      <w:bookmarkStart w:id="7" w:name="o59"/>
      <w:bookmarkEnd w:id="7"/>
      <w:r w:rsidRPr="00724491">
        <w:rPr>
          <w:color w:val="000000"/>
          <w:sz w:val="22"/>
          <w:szCs w:val="22"/>
        </w:rPr>
        <w:t xml:space="preserve">до </w:t>
      </w:r>
      <w:r w:rsidRPr="00873A5A">
        <w:rPr>
          <w:b/>
          <w:bCs/>
          <w:color w:val="000000"/>
          <w:sz w:val="22"/>
          <w:szCs w:val="22"/>
        </w:rPr>
        <w:t>31.12.20</w:t>
      </w:r>
      <w:r w:rsidRPr="00873A5A">
        <w:rPr>
          <w:b/>
          <w:bCs/>
          <w:color w:val="000000"/>
          <w:sz w:val="22"/>
          <w:szCs w:val="22"/>
          <w:lang w:val="ru-RU"/>
        </w:rPr>
        <w:t>24</w:t>
      </w:r>
      <w:r w:rsidRPr="00873A5A">
        <w:rPr>
          <w:b/>
          <w:bCs/>
          <w:color w:val="000000"/>
          <w:sz w:val="22"/>
          <w:szCs w:val="22"/>
        </w:rPr>
        <w:t xml:space="preserve"> року</w:t>
      </w:r>
      <w:r w:rsidRPr="00724491">
        <w:rPr>
          <w:color w:val="000000"/>
          <w:sz w:val="22"/>
          <w:szCs w:val="22"/>
        </w:rPr>
        <w:t>.</w:t>
      </w:r>
      <w:r w:rsidRPr="00724491">
        <w:rPr>
          <w:color w:val="000000"/>
          <w:sz w:val="22"/>
          <w:szCs w:val="22"/>
          <w:lang w:val="ru-RU"/>
        </w:rPr>
        <w:t xml:space="preserve"> </w:t>
      </w:r>
    </w:p>
    <w:p w14:paraId="0C55D5C0" w14:textId="77777777" w:rsidR="00E70B97" w:rsidRDefault="00E70B97" w:rsidP="00E70B97">
      <w:pPr>
        <w:jc w:val="both"/>
        <w:rPr>
          <w:color w:val="000000"/>
          <w:sz w:val="22"/>
          <w:szCs w:val="22"/>
        </w:rPr>
      </w:pPr>
      <w:bookmarkStart w:id="8" w:name="o60"/>
      <w:bookmarkEnd w:id="8"/>
      <w:r w:rsidRPr="00724491">
        <w:rPr>
          <w:color w:val="000000"/>
          <w:sz w:val="22"/>
          <w:szCs w:val="22"/>
        </w:rPr>
        <w:t xml:space="preserve">5.2. Місце поставки (передачі) товарів: </w:t>
      </w:r>
      <w:r w:rsidRPr="00041E13">
        <w:rPr>
          <w:b/>
          <w:bCs/>
          <w:color w:val="000000"/>
          <w:sz w:val="22"/>
          <w:szCs w:val="22"/>
        </w:rPr>
        <w:t>за адресою замовника</w:t>
      </w:r>
      <w:r>
        <w:rPr>
          <w:color w:val="000000"/>
          <w:sz w:val="22"/>
          <w:szCs w:val="22"/>
        </w:rPr>
        <w:t>.</w:t>
      </w:r>
    </w:p>
    <w:p w14:paraId="53F5E1B8" w14:textId="77777777" w:rsidR="00E70B97" w:rsidRPr="00724491" w:rsidRDefault="00E70B97" w:rsidP="00E70B97">
      <w:pPr>
        <w:jc w:val="both"/>
        <w:rPr>
          <w:color w:val="000000"/>
          <w:sz w:val="22"/>
          <w:szCs w:val="22"/>
          <w:lang w:val="ru-RU"/>
        </w:rPr>
      </w:pPr>
      <w:r w:rsidRPr="00724491">
        <w:rPr>
          <w:color w:val="000000"/>
          <w:sz w:val="22"/>
          <w:szCs w:val="22"/>
        </w:rPr>
        <w:t>5.3. Перехід права власності та ризиків на товар відбуваються в момент отримання Замовником товару згідно накладної.</w:t>
      </w:r>
      <w:r w:rsidRPr="00724491">
        <w:rPr>
          <w:color w:val="000000"/>
          <w:sz w:val="22"/>
          <w:szCs w:val="22"/>
          <w:lang w:val="ru-RU"/>
        </w:rPr>
        <w:t xml:space="preserve"> </w:t>
      </w:r>
    </w:p>
    <w:p w14:paraId="1AE127D0" w14:textId="77777777" w:rsidR="00E70B97" w:rsidRPr="00724491" w:rsidRDefault="00E70B97" w:rsidP="00E70B97">
      <w:pPr>
        <w:jc w:val="both"/>
        <w:rPr>
          <w:sz w:val="22"/>
          <w:szCs w:val="22"/>
        </w:rPr>
      </w:pPr>
      <w:r w:rsidRPr="00724491">
        <w:rPr>
          <w:color w:val="000000"/>
          <w:sz w:val="22"/>
          <w:szCs w:val="22"/>
        </w:rPr>
        <w:t xml:space="preserve">5.4. Поставка товару здійснюється </w:t>
      </w:r>
      <w:r w:rsidRPr="00724491">
        <w:rPr>
          <w:i/>
          <w:iCs/>
          <w:sz w:val="22"/>
          <w:szCs w:val="22"/>
        </w:rPr>
        <w:t xml:space="preserve"> </w:t>
      </w:r>
      <w:r w:rsidRPr="00041E13">
        <w:rPr>
          <w:b/>
          <w:bCs/>
          <w:i/>
          <w:iCs/>
          <w:sz w:val="22"/>
          <w:szCs w:val="22"/>
        </w:rPr>
        <w:t>2 рази на тиждень</w:t>
      </w:r>
      <w:r w:rsidRPr="00724491">
        <w:rPr>
          <w:sz w:val="22"/>
          <w:szCs w:val="22"/>
        </w:rPr>
        <w:t>, згідно замовлень (заявок), окремими партіями на умовах Замовника.</w:t>
      </w:r>
    </w:p>
    <w:p w14:paraId="4AC1137B" w14:textId="77777777" w:rsidR="00E70B97" w:rsidRPr="00724491" w:rsidRDefault="00E70B97" w:rsidP="00E70B97">
      <w:pPr>
        <w:jc w:val="both"/>
        <w:rPr>
          <w:color w:val="000000"/>
          <w:sz w:val="22"/>
          <w:szCs w:val="22"/>
          <w:lang w:eastAsia="ar-SA"/>
        </w:rPr>
      </w:pPr>
      <w:r w:rsidRPr="00724491">
        <w:rPr>
          <w:color w:val="000000"/>
          <w:sz w:val="22"/>
          <w:szCs w:val="22"/>
          <w:lang w:eastAsia="ar-SA"/>
        </w:rPr>
        <w:t>5.</w:t>
      </w:r>
      <w:r>
        <w:rPr>
          <w:color w:val="000000"/>
          <w:sz w:val="22"/>
          <w:szCs w:val="22"/>
          <w:lang w:eastAsia="ar-SA"/>
        </w:rPr>
        <w:t>5</w:t>
      </w:r>
      <w:r w:rsidRPr="00724491">
        <w:rPr>
          <w:color w:val="000000"/>
          <w:sz w:val="22"/>
          <w:szCs w:val="22"/>
          <w:lang w:eastAsia="ar-SA"/>
        </w:rPr>
        <w:t>. Дата та обсяги поставки  проводяться по заявці Замовника протягом 5 (п’яти) робочих днів від дати отримання заявки.</w:t>
      </w:r>
    </w:p>
    <w:p w14:paraId="6C152302" w14:textId="77777777" w:rsidR="00E70B97" w:rsidRPr="00724491" w:rsidRDefault="00E70B97" w:rsidP="00E70B97">
      <w:pPr>
        <w:jc w:val="both"/>
        <w:rPr>
          <w:color w:val="000000"/>
          <w:sz w:val="22"/>
          <w:szCs w:val="22"/>
          <w:lang w:eastAsia="ar-SA"/>
        </w:rPr>
      </w:pPr>
      <w:r w:rsidRPr="00724491">
        <w:rPr>
          <w:color w:val="000000"/>
          <w:sz w:val="22"/>
          <w:szCs w:val="22"/>
          <w:lang w:eastAsia="ar-SA"/>
        </w:rPr>
        <w:t>5.</w:t>
      </w:r>
      <w:r>
        <w:rPr>
          <w:color w:val="000000"/>
          <w:sz w:val="22"/>
          <w:szCs w:val="22"/>
          <w:lang w:eastAsia="ar-SA"/>
        </w:rPr>
        <w:t>6</w:t>
      </w:r>
      <w:r w:rsidRPr="00724491">
        <w:rPr>
          <w:color w:val="000000"/>
          <w:sz w:val="22"/>
          <w:szCs w:val="22"/>
          <w:lang w:eastAsia="ar-SA"/>
        </w:rPr>
        <w:t>.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відповідно до графіку постачання. Продукція має бути маркована та фасована відповідно до Закону України «Про якість та безпеку харчових продуктів та продовольчої сировини».</w:t>
      </w:r>
    </w:p>
    <w:p w14:paraId="01ECEEF4" w14:textId="77777777" w:rsidR="00E70B97" w:rsidRPr="00724491" w:rsidRDefault="00E70B97" w:rsidP="00E70B97">
      <w:pPr>
        <w:jc w:val="both"/>
        <w:rPr>
          <w:color w:val="000000"/>
          <w:sz w:val="22"/>
          <w:szCs w:val="22"/>
          <w:lang w:eastAsia="ar-SA"/>
        </w:rPr>
      </w:pPr>
      <w:r>
        <w:rPr>
          <w:color w:val="000000"/>
          <w:sz w:val="22"/>
          <w:szCs w:val="22"/>
          <w:lang w:eastAsia="ar-SA"/>
        </w:rPr>
        <w:t>5.7</w:t>
      </w:r>
      <w:r w:rsidRPr="00724491">
        <w:rPr>
          <w:color w:val="000000"/>
          <w:sz w:val="22"/>
          <w:szCs w:val="22"/>
          <w:lang w:eastAsia="ar-SA"/>
        </w:rPr>
        <w:t>. Всі працівники Постачальника, які мають відношення до постачання продуктів харчування, повинні мати особову медичну книжку.</w:t>
      </w:r>
    </w:p>
    <w:p w14:paraId="7997B76A" w14:textId="77777777" w:rsidR="00E70B97" w:rsidRPr="00724491" w:rsidRDefault="00E70B97" w:rsidP="00E70B97">
      <w:pPr>
        <w:jc w:val="both"/>
        <w:rPr>
          <w:color w:val="000000"/>
          <w:sz w:val="22"/>
          <w:szCs w:val="22"/>
          <w:lang w:eastAsia="ar-SA"/>
        </w:rPr>
      </w:pPr>
      <w:r>
        <w:rPr>
          <w:color w:val="000000"/>
          <w:sz w:val="22"/>
          <w:szCs w:val="22"/>
          <w:lang w:eastAsia="ar-SA"/>
        </w:rPr>
        <w:t>5.8</w:t>
      </w:r>
      <w:r w:rsidRPr="00724491">
        <w:rPr>
          <w:color w:val="000000"/>
          <w:sz w:val="22"/>
          <w:szCs w:val="22"/>
          <w:lang w:eastAsia="ar-SA"/>
        </w:rPr>
        <w:t>. Постачальником допускається дострокова поставка товару при узгоджені сторін.</w:t>
      </w:r>
    </w:p>
    <w:p w14:paraId="4C64673A" w14:textId="77777777" w:rsidR="00E70B97" w:rsidRPr="00724491" w:rsidRDefault="00E70B97" w:rsidP="00E70B97">
      <w:pPr>
        <w:jc w:val="both"/>
        <w:rPr>
          <w:color w:val="000000"/>
          <w:sz w:val="22"/>
          <w:szCs w:val="22"/>
          <w:lang w:eastAsia="ar-SA"/>
        </w:rPr>
      </w:pPr>
      <w:r>
        <w:rPr>
          <w:color w:val="000000"/>
          <w:sz w:val="22"/>
          <w:szCs w:val="22"/>
          <w:lang w:eastAsia="ar-SA"/>
        </w:rPr>
        <w:t>5.9</w:t>
      </w:r>
      <w:r w:rsidRPr="00724491">
        <w:rPr>
          <w:color w:val="000000"/>
          <w:sz w:val="22"/>
          <w:szCs w:val="22"/>
          <w:lang w:eastAsia="ar-SA"/>
        </w:rPr>
        <w:t>. Транспортування продуктів має здійснюватися тільки спеціалізованими автомобілями, згідно з «Правилами перевезення вантажів автомобільним транспортом в Україні», та відповідними нормативними документами на продукти харчування. При цьому автомобілі повинні відповідати документації на них.</w:t>
      </w:r>
    </w:p>
    <w:p w14:paraId="42D90771" w14:textId="77777777" w:rsidR="00E70B97" w:rsidRPr="00724491" w:rsidRDefault="00E70B97" w:rsidP="00E70B97">
      <w:pPr>
        <w:jc w:val="both"/>
        <w:rPr>
          <w:sz w:val="22"/>
          <w:szCs w:val="22"/>
        </w:rPr>
      </w:pPr>
      <w:r w:rsidRPr="00724491">
        <w:rPr>
          <w:color w:val="000000"/>
          <w:sz w:val="22"/>
          <w:szCs w:val="22"/>
          <w:lang w:eastAsia="ar-SA"/>
        </w:rPr>
        <w:t>5.</w:t>
      </w:r>
      <w:r>
        <w:rPr>
          <w:color w:val="000000"/>
          <w:sz w:val="22"/>
          <w:szCs w:val="22"/>
          <w:lang w:eastAsia="ar-SA"/>
        </w:rPr>
        <w:t>10</w:t>
      </w:r>
      <w:r w:rsidRPr="00724491">
        <w:rPr>
          <w:color w:val="000000"/>
          <w:sz w:val="22"/>
          <w:szCs w:val="22"/>
          <w:lang w:eastAsia="ar-SA"/>
        </w:rPr>
        <w:t>. Навантаження, розвантаження та доставка продуктів харчування до місця призначення здійснюється Постачальником з врахуванням інших витрат, податків та обов’язкових платежів, що підлягають сплаті</w:t>
      </w:r>
    </w:p>
    <w:p w14:paraId="1AFF5F0F"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1EE703B"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2"/>
          <w:szCs w:val="22"/>
        </w:rPr>
      </w:pPr>
      <w:r w:rsidRPr="00724491">
        <w:rPr>
          <w:b/>
          <w:color w:val="000000"/>
          <w:sz w:val="22"/>
          <w:szCs w:val="22"/>
        </w:rPr>
        <w:t>VI. Права та обов'язки сторін</w:t>
      </w:r>
    </w:p>
    <w:p w14:paraId="43546099" w14:textId="77777777" w:rsidR="00E70B97" w:rsidRPr="00724491" w:rsidRDefault="00E70B97" w:rsidP="00E70B97">
      <w:pPr>
        <w:jc w:val="both"/>
        <w:rPr>
          <w:color w:val="000000"/>
          <w:sz w:val="22"/>
          <w:szCs w:val="22"/>
        </w:rPr>
      </w:pPr>
      <w:r w:rsidRPr="00724491">
        <w:rPr>
          <w:color w:val="000000"/>
          <w:sz w:val="22"/>
          <w:szCs w:val="22"/>
        </w:rPr>
        <w:t>6.1. Замовник зобов’язаний:</w:t>
      </w:r>
    </w:p>
    <w:p w14:paraId="170AAD45" w14:textId="77777777" w:rsidR="00E70B97" w:rsidRPr="00724491" w:rsidRDefault="00E70B97" w:rsidP="00E70B97">
      <w:pPr>
        <w:jc w:val="both"/>
        <w:rPr>
          <w:color w:val="000000"/>
          <w:sz w:val="22"/>
          <w:szCs w:val="22"/>
        </w:rPr>
      </w:pPr>
      <w:r w:rsidRPr="00724491">
        <w:rPr>
          <w:color w:val="000000"/>
          <w:sz w:val="22"/>
          <w:szCs w:val="22"/>
        </w:rPr>
        <w:t>6.1.1. Своєчасно та в повному обсязі сплачувати за поставлений товар.</w:t>
      </w:r>
    </w:p>
    <w:p w14:paraId="0FA5E1D2" w14:textId="77777777" w:rsidR="00E70B97" w:rsidRPr="00724491" w:rsidRDefault="00E70B97" w:rsidP="00E70B97">
      <w:pPr>
        <w:jc w:val="both"/>
        <w:rPr>
          <w:color w:val="000000"/>
          <w:sz w:val="22"/>
          <w:szCs w:val="22"/>
        </w:rPr>
      </w:pPr>
      <w:r w:rsidRPr="00724491">
        <w:rPr>
          <w:color w:val="000000"/>
          <w:sz w:val="22"/>
          <w:szCs w:val="22"/>
        </w:rPr>
        <w:t>6.1.2. Приймати поставлений товар відповідно до умов Договору.</w:t>
      </w:r>
    </w:p>
    <w:p w14:paraId="69D50024" w14:textId="77777777" w:rsidR="00E70B97" w:rsidRPr="00724491" w:rsidRDefault="00E70B97" w:rsidP="00E70B97">
      <w:pPr>
        <w:jc w:val="both"/>
        <w:rPr>
          <w:color w:val="000000"/>
          <w:sz w:val="22"/>
          <w:szCs w:val="22"/>
        </w:rPr>
      </w:pPr>
      <w:r w:rsidRPr="00724491">
        <w:rPr>
          <w:color w:val="000000"/>
          <w:sz w:val="22"/>
          <w:szCs w:val="22"/>
        </w:rPr>
        <w:t>6.1.3. Якщо під час приймання товару за кількістю буде виявлено нестачу, то Замовник та представник Постачальника зобов’язані скласти акт, в якому зазначаються фактична кількість та згода представника на підписання накладної Замовником за фактичною кількістю. У разі, якщо представник Постачальника не надає згоду на отримання товару за фактичними обсягами, Замовник забезпечує схоронність товару, а відповідальність за нестачу товару та всі додаткові фінансові витрати за схоронність та подальше переміщення товару покладаються на Постачальника.</w:t>
      </w:r>
    </w:p>
    <w:p w14:paraId="2B735087" w14:textId="77777777" w:rsidR="00E70B97" w:rsidRPr="00724491" w:rsidRDefault="00E70B97" w:rsidP="00E70B97">
      <w:pPr>
        <w:jc w:val="both"/>
        <w:rPr>
          <w:color w:val="000000"/>
          <w:sz w:val="22"/>
          <w:szCs w:val="22"/>
        </w:rPr>
      </w:pPr>
      <w:r w:rsidRPr="00724491">
        <w:rPr>
          <w:color w:val="000000"/>
          <w:sz w:val="22"/>
          <w:szCs w:val="22"/>
        </w:rPr>
        <w:t xml:space="preserve">6.1.4. При відсутності вчасно наданих копій посвідчень якості або протоколів випробовувань або інших документів що підтверджують якість товару завірених належним чином Замовник припиняє подальше приймання товару і складає акт. </w:t>
      </w:r>
    </w:p>
    <w:p w14:paraId="01E510A8" w14:textId="77777777" w:rsidR="00E70B97" w:rsidRPr="00724491" w:rsidRDefault="00E70B97" w:rsidP="00E70B97">
      <w:pPr>
        <w:jc w:val="both"/>
        <w:rPr>
          <w:color w:val="000000"/>
          <w:sz w:val="22"/>
          <w:szCs w:val="22"/>
        </w:rPr>
      </w:pPr>
      <w:r w:rsidRPr="00724491">
        <w:rPr>
          <w:color w:val="000000"/>
          <w:sz w:val="22"/>
          <w:szCs w:val="22"/>
        </w:rPr>
        <w:t>6.2. Замовник має право:</w:t>
      </w:r>
    </w:p>
    <w:p w14:paraId="4BBCA6B1" w14:textId="77777777" w:rsidR="00E70B97" w:rsidRPr="00724491" w:rsidRDefault="00E70B97" w:rsidP="00E70B97">
      <w:pPr>
        <w:jc w:val="both"/>
        <w:rPr>
          <w:color w:val="000000"/>
          <w:sz w:val="22"/>
          <w:szCs w:val="22"/>
        </w:rPr>
      </w:pPr>
      <w:r w:rsidRPr="00724491">
        <w:rPr>
          <w:color w:val="000000"/>
          <w:sz w:val="22"/>
          <w:szCs w:val="22"/>
        </w:rPr>
        <w:t>6.2.1. Достроково розірвати Договір у разі невиконання зобов’язань Постачальником, повідомивши його у строк 5 – ти робочих днів .</w:t>
      </w:r>
    </w:p>
    <w:p w14:paraId="1F53ADD8" w14:textId="77777777" w:rsidR="00E70B97" w:rsidRPr="00724491" w:rsidRDefault="00E70B97" w:rsidP="00E70B97">
      <w:pPr>
        <w:jc w:val="both"/>
        <w:rPr>
          <w:color w:val="000000"/>
          <w:sz w:val="22"/>
          <w:szCs w:val="22"/>
        </w:rPr>
      </w:pPr>
      <w:r w:rsidRPr="00724491">
        <w:rPr>
          <w:color w:val="000000"/>
          <w:sz w:val="22"/>
          <w:szCs w:val="22"/>
        </w:rPr>
        <w:t>6.2.2.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14:paraId="68410445" w14:textId="77777777" w:rsidR="00E70B97" w:rsidRPr="00724491" w:rsidRDefault="00E70B97" w:rsidP="00E70B97">
      <w:pPr>
        <w:jc w:val="both"/>
        <w:rPr>
          <w:color w:val="000000"/>
          <w:sz w:val="22"/>
          <w:szCs w:val="22"/>
        </w:rPr>
      </w:pPr>
      <w:bookmarkStart w:id="9" w:name="_Hlk112849189"/>
      <w:r w:rsidRPr="00724491">
        <w:rPr>
          <w:color w:val="000000"/>
          <w:sz w:val="22"/>
          <w:szCs w:val="22"/>
        </w:rPr>
        <w:t>6.2.3. У разі сумніву в якості товару Замовник має право взяти на контрольні проби з будь-якої партії товару, яке постачається, та провести експертизу в незалежній лабораторії.</w:t>
      </w:r>
    </w:p>
    <w:bookmarkEnd w:id="9"/>
    <w:p w14:paraId="214DABE0" w14:textId="77777777" w:rsidR="00E70B97" w:rsidRPr="00724491" w:rsidRDefault="00E70B97" w:rsidP="00E70B97">
      <w:pPr>
        <w:jc w:val="both"/>
        <w:rPr>
          <w:color w:val="000000"/>
          <w:sz w:val="22"/>
          <w:szCs w:val="22"/>
        </w:rPr>
      </w:pPr>
      <w:r w:rsidRPr="00724491">
        <w:rPr>
          <w:color w:val="000000"/>
          <w:sz w:val="22"/>
          <w:szCs w:val="22"/>
        </w:rPr>
        <w:t>6.2.4. За згодою Постачальника та Замовника може здійснюватися контрольне зважування товару в присутності обох сторін.</w:t>
      </w:r>
    </w:p>
    <w:p w14:paraId="3BC77DED" w14:textId="77777777" w:rsidR="00E70B97" w:rsidRPr="00724491" w:rsidRDefault="00E70B97" w:rsidP="00E70B97">
      <w:pPr>
        <w:jc w:val="both"/>
        <w:rPr>
          <w:color w:val="000000"/>
          <w:sz w:val="22"/>
          <w:szCs w:val="22"/>
        </w:rPr>
      </w:pPr>
      <w:r w:rsidRPr="00724491">
        <w:rPr>
          <w:color w:val="000000"/>
          <w:sz w:val="22"/>
          <w:szCs w:val="22"/>
        </w:rPr>
        <w:t>6.3. Постачальник зобов’язаний:</w:t>
      </w:r>
    </w:p>
    <w:p w14:paraId="6F36C6DC" w14:textId="77777777" w:rsidR="00E70B97" w:rsidRPr="00724491" w:rsidRDefault="00E70B97" w:rsidP="00E70B97">
      <w:pPr>
        <w:jc w:val="both"/>
        <w:rPr>
          <w:color w:val="000000"/>
          <w:sz w:val="22"/>
          <w:szCs w:val="22"/>
        </w:rPr>
      </w:pPr>
      <w:r w:rsidRPr="00724491">
        <w:rPr>
          <w:color w:val="000000"/>
          <w:sz w:val="22"/>
          <w:szCs w:val="22"/>
        </w:rPr>
        <w:t>6.3.1. Забезпечити поставку товару у строки встановлені цим Договором.</w:t>
      </w:r>
    </w:p>
    <w:p w14:paraId="2377D6FE" w14:textId="77777777" w:rsidR="00E70B97" w:rsidRPr="00724491" w:rsidRDefault="00E70B97" w:rsidP="00E70B97">
      <w:pPr>
        <w:jc w:val="both"/>
        <w:rPr>
          <w:color w:val="000000"/>
          <w:sz w:val="22"/>
          <w:szCs w:val="22"/>
        </w:rPr>
      </w:pPr>
      <w:r w:rsidRPr="00724491">
        <w:rPr>
          <w:color w:val="000000"/>
          <w:sz w:val="22"/>
          <w:szCs w:val="22"/>
        </w:rPr>
        <w:lastRenderedPageBreak/>
        <w:t>6.3.2.Забезпечити поставку товару, якість якого відповідає умовам, установленим цим Договором.</w:t>
      </w:r>
    </w:p>
    <w:p w14:paraId="477F857F" w14:textId="77777777" w:rsidR="00E70B97" w:rsidRPr="00724491" w:rsidRDefault="00E70B97" w:rsidP="00E70B97">
      <w:pPr>
        <w:jc w:val="both"/>
        <w:rPr>
          <w:color w:val="000000"/>
          <w:sz w:val="22"/>
          <w:szCs w:val="22"/>
        </w:rPr>
      </w:pPr>
      <w:r w:rsidRPr="00724491">
        <w:rPr>
          <w:color w:val="000000"/>
          <w:sz w:val="22"/>
          <w:szCs w:val="22"/>
        </w:rPr>
        <w:t>6.4. Постачальник має право:</w:t>
      </w:r>
    </w:p>
    <w:p w14:paraId="02312DF6" w14:textId="77777777" w:rsidR="00E70B97" w:rsidRPr="00724491" w:rsidRDefault="00E70B97" w:rsidP="00E70B97">
      <w:pPr>
        <w:jc w:val="both"/>
        <w:rPr>
          <w:color w:val="000000"/>
          <w:sz w:val="22"/>
          <w:szCs w:val="22"/>
        </w:rPr>
      </w:pPr>
      <w:r w:rsidRPr="00724491">
        <w:rPr>
          <w:color w:val="000000"/>
          <w:sz w:val="22"/>
          <w:szCs w:val="22"/>
        </w:rPr>
        <w:t>6.4.1. Своєчасно та в повному обсязі отримувати плату за поставлене товару.</w:t>
      </w:r>
    </w:p>
    <w:p w14:paraId="33BCDB28" w14:textId="77777777" w:rsidR="00E70B97" w:rsidRPr="00724491" w:rsidRDefault="00E70B97" w:rsidP="00E70B97">
      <w:pPr>
        <w:jc w:val="both"/>
        <w:rPr>
          <w:color w:val="000000"/>
          <w:sz w:val="22"/>
          <w:szCs w:val="22"/>
        </w:rPr>
      </w:pPr>
      <w:r w:rsidRPr="00724491">
        <w:rPr>
          <w:color w:val="000000"/>
          <w:sz w:val="22"/>
          <w:szCs w:val="22"/>
        </w:rPr>
        <w:t>6.4.3. На дострокову поставку товару за письмовим погодженням Замовником.</w:t>
      </w:r>
    </w:p>
    <w:p w14:paraId="6F306E7D"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2"/>
          <w:szCs w:val="22"/>
        </w:rPr>
      </w:pPr>
      <w:r w:rsidRPr="00724491">
        <w:rPr>
          <w:b/>
          <w:color w:val="000000"/>
          <w:sz w:val="22"/>
          <w:szCs w:val="22"/>
        </w:rPr>
        <w:t>VII. Відповідальність сторін</w:t>
      </w:r>
    </w:p>
    <w:p w14:paraId="300BA3E7" w14:textId="77777777" w:rsidR="00E70B97" w:rsidRPr="00724491" w:rsidRDefault="00E70B97" w:rsidP="00E70B97">
      <w:pPr>
        <w:jc w:val="both"/>
        <w:rPr>
          <w:color w:val="000000"/>
          <w:sz w:val="22"/>
          <w:szCs w:val="22"/>
        </w:rPr>
      </w:pPr>
      <w:r w:rsidRPr="00724491">
        <w:rPr>
          <w:color w:val="000000"/>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99B9D60" w14:textId="77777777" w:rsidR="00E70B97" w:rsidRPr="00724491" w:rsidRDefault="00E70B97" w:rsidP="00E70B97">
      <w:pPr>
        <w:jc w:val="both"/>
        <w:rPr>
          <w:color w:val="000000"/>
          <w:sz w:val="22"/>
          <w:szCs w:val="22"/>
        </w:rPr>
      </w:pPr>
      <w:r w:rsidRPr="00724491">
        <w:rPr>
          <w:color w:val="000000"/>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передбачених у Договорі.</w:t>
      </w:r>
    </w:p>
    <w:p w14:paraId="71F13826" w14:textId="77777777" w:rsidR="00E70B97" w:rsidRPr="00724491" w:rsidRDefault="00E70B97" w:rsidP="00E70B97">
      <w:pPr>
        <w:jc w:val="both"/>
        <w:rPr>
          <w:color w:val="000000"/>
          <w:sz w:val="22"/>
          <w:szCs w:val="22"/>
        </w:rPr>
      </w:pPr>
      <w:r w:rsidRPr="00724491">
        <w:rPr>
          <w:color w:val="000000"/>
          <w:sz w:val="22"/>
          <w:szCs w:val="22"/>
        </w:rPr>
        <w:t>7.3. Види порушень та санкції за них установлені Договором:</w:t>
      </w:r>
    </w:p>
    <w:p w14:paraId="4E04068F" w14:textId="77777777" w:rsidR="00E70B97" w:rsidRPr="00724491" w:rsidRDefault="00E70B97" w:rsidP="00E70B97">
      <w:pPr>
        <w:jc w:val="both"/>
        <w:rPr>
          <w:color w:val="000000"/>
          <w:sz w:val="22"/>
          <w:szCs w:val="22"/>
        </w:rPr>
      </w:pPr>
      <w:r w:rsidRPr="00724491">
        <w:rPr>
          <w:color w:val="000000"/>
          <w:sz w:val="22"/>
          <w:szCs w:val="22"/>
        </w:rPr>
        <w:t>- за порушення умов зобов’язань, щодо якості товарів стягується  штраф у розмірі 20% вартості неякісних товарів;</w:t>
      </w:r>
    </w:p>
    <w:p w14:paraId="0B7C866D" w14:textId="77777777" w:rsidR="00E70B97" w:rsidRPr="00724491" w:rsidRDefault="00E70B97" w:rsidP="00E70B97">
      <w:pPr>
        <w:jc w:val="both"/>
        <w:rPr>
          <w:color w:val="000000"/>
          <w:sz w:val="22"/>
          <w:szCs w:val="22"/>
        </w:rPr>
      </w:pPr>
      <w:r w:rsidRPr="00724491">
        <w:rPr>
          <w:color w:val="000000"/>
          <w:sz w:val="22"/>
          <w:szCs w:val="22"/>
        </w:rPr>
        <w:t>- за порушення строків виконання зобов’язання стягується пеня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14:paraId="433DBB58"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7.4. Замовник не несе відповідальність перед Постачальником за несвоєчасне виконання грошових зобов’язань у разі затримки фінансування з бюджету та зобов’язується оплатити товар протягом 7 банківських днів з моменту отримання відповідного фінансування.</w:t>
      </w:r>
    </w:p>
    <w:p w14:paraId="3248FE34"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7.5.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354CE590"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7.6. Відмова від встановлення на майбутнє господарських відносин із стороною, яка порушує зобов’язання, може застосовуватися Замовником до Учасника за невиконання Учасником своїх зобов’язань перед Замовником в частині, що стосується: </w:t>
      </w:r>
    </w:p>
    <w:p w14:paraId="620F8287"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 якості поставленого Товару; </w:t>
      </w:r>
    </w:p>
    <w:p w14:paraId="080F5E3F"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 прострочення строку поставки Товару; </w:t>
      </w:r>
    </w:p>
    <w:p w14:paraId="509F4B43"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 прострочення строку відведеного для заміни неякісного Товару. </w:t>
      </w:r>
    </w:p>
    <w:p w14:paraId="0A1721E9"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7.7. У разі порушення Учасником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Учасника оперативно-господарську санкцію у формі відмови від встановлення на майбутнє господарських зв’язків (далі – Санкція). </w:t>
      </w:r>
    </w:p>
    <w:p w14:paraId="347C8F95"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7.8. Строк дії Санкції визначає Замовник, але він не буде перевищувати 3 (трьох) років з моменту початку її застосування. Замовник повідомляє Учасника про застосування до нього Санкції та строк її дії шляхом направлення повідомлення на електронну адресу Учасника, з подальшим направленням цінним листом з описом вкладення та повідомленням на поштову адресу Учасника передбачену в Договорі.</w:t>
      </w:r>
    </w:p>
    <w:p w14:paraId="299D19DA"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VIII. Обставини непереборної сили</w:t>
      </w:r>
    </w:p>
    <w:p w14:paraId="0AF5880E"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713BFC"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14:paraId="7B16DD2E"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8.3. Доказом  виникнення обставин непереборної сили та строку їх дії є відповідні документи.</w:t>
      </w:r>
    </w:p>
    <w:p w14:paraId="3730151D"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4AA6C67C"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IX. Вирішення спорів</w:t>
      </w:r>
    </w:p>
    <w:p w14:paraId="7B1971CA"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9180"/>
          <w:tab w:val="left" w:pos="93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A2F3E0F"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9.2. У разі недосягнення Сторонами згоди спори (розбіжності)вирішуються у судовому порядку.</w:t>
      </w:r>
    </w:p>
    <w:p w14:paraId="216C79AD"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X. Строк дії договору</w:t>
      </w:r>
    </w:p>
    <w:p w14:paraId="5984AC7A"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10.1. Договір вступає в силу </w:t>
      </w:r>
      <w:r w:rsidRPr="007C63AA">
        <w:rPr>
          <w:color w:val="000000"/>
          <w:sz w:val="22"/>
          <w:szCs w:val="22"/>
          <w:u w:val="single"/>
        </w:rPr>
        <w:t>з моменту підписання</w:t>
      </w:r>
      <w:r w:rsidRPr="00724491">
        <w:rPr>
          <w:color w:val="000000"/>
          <w:sz w:val="22"/>
          <w:szCs w:val="22"/>
        </w:rPr>
        <w:t xml:space="preserve"> його Сторонами та діє до </w:t>
      </w:r>
      <w:r w:rsidRPr="007C63AA">
        <w:rPr>
          <w:b/>
          <w:bCs/>
          <w:color w:val="000000"/>
          <w:sz w:val="22"/>
          <w:szCs w:val="22"/>
        </w:rPr>
        <w:t>31.12.202</w:t>
      </w:r>
      <w:r>
        <w:rPr>
          <w:b/>
          <w:bCs/>
          <w:color w:val="000000"/>
          <w:sz w:val="22"/>
          <w:szCs w:val="22"/>
        </w:rPr>
        <w:t xml:space="preserve">4 </w:t>
      </w:r>
      <w:r w:rsidRPr="007C63AA">
        <w:rPr>
          <w:b/>
          <w:bCs/>
          <w:color w:val="000000"/>
          <w:sz w:val="22"/>
          <w:szCs w:val="22"/>
        </w:rPr>
        <w:t>року</w:t>
      </w:r>
      <w:r w:rsidRPr="00724491">
        <w:rPr>
          <w:color w:val="000000"/>
          <w:sz w:val="22"/>
          <w:szCs w:val="22"/>
        </w:rPr>
        <w:t>.</w:t>
      </w:r>
    </w:p>
    <w:p w14:paraId="51D99ADD"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10.2. Цей Договір укладається і підписується у 2 примірниках, що мають однакову юридичну силу. </w:t>
      </w:r>
    </w:p>
    <w:p w14:paraId="2416E242"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10.3. Дія  договору  припиняється:</w:t>
      </w:r>
    </w:p>
    <w:p w14:paraId="1CF2CCE1"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повним виконанням сторонами своїх зобов’язань за цим договором;</w:t>
      </w:r>
    </w:p>
    <w:p w14:paraId="29AA917B"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lastRenderedPageBreak/>
        <w:t>- за згодою сторін;</w:t>
      </w:r>
    </w:p>
    <w:p w14:paraId="0F9BE8F0"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з інших підстав, передбачених чинним законодавством України.</w:t>
      </w:r>
    </w:p>
    <w:p w14:paraId="6B43FD13"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XI. Інші умови</w:t>
      </w:r>
    </w:p>
    <w:p w14:paraId="2A50C374" w14:textId="77777777" w:rsidR="00E70B97" w:rsidRPr="00724491" w:rsidRDefault="00E70B97" w:rsidP="00E70B97">
      <w:pPr>
        <w:jc w:val="both"/>
        <w:rPr>
          <w:color w:val="000000"/>
          <w:sz w:val="22"/>
          <w:szCs w:val="22"/>
        </w:rPr>
      </w:pPr>
      <w:r w:rsidRPr="00724491">
        <w:rPr>
          <w:color w:val="000000"/>
          <w:sz w:val="22"/>
          <w:szCs w:val="22"/>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7671539" w14:textId="77777777" w:rsidR="00E70B97" w:rsidRPr="00724491" w:rsidRDefault="00E70B97" w:rsidP="00E70B97">
      <w:pPr>
        <w:jc w:val="both"/>
        <w:rPr>
          <w:color w:val="000000"/>
          <w:sz w:val="22"/>
          <w:szCs w:val="22"/>
        </w:rPr>
      </w:pPr>
      <w:r w:rsidRPr="00724491">
        <w:rPr>
          <w:color w:val="000000"/>
          <w:sz w:val="22"/>
          <w:szCs w:val="22"/>
        </w:rPr>
        <w:t xml:space="preserve">11.2.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 Пропозицію щодо внесення змін до договору може зробити кожна із сторін договору. Cторона </w:t>
      </w:r>
      <w:r>
        <w:rPr>
          <w:color w:val="000000"/>
          <w:sz w:val="22"/>
          <w:szCs w:val="22"/>
        </w:rPr>
        <w:t xml:space="preserve"> </w:t>
      </w:r>
      <w:r w:rsidRPr="00724491">
        <w:rPr>
          <w:color w:val="000000"/>
          <w:sz w:val="22"/>
          <w:szCs w:val="22"/>
        </w:rPr>
        <w:t>Договору, яка вважає за необхідне внести зміни у Договір чи розірвати його, повинна надіслати відповідну пропозицію другій Стороні.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14:paraId="48A634FA" w14:textId="77777777" w:rsidR="00E70B97" w:rsidRPr="00724491" w:rsidRDefault="00E70B97" w:rsidP="00E70B97">
      <w:pPr>
        <w:jc w:val="both"/>
        <w:rPr>
          <w:color w:val="000000"/>
          <w:sz w:val="22"/>
          <w:szCs w:val="22"/>
        </w:rPr>
      </w:pPr>
      <w:r w:rsidRPr="00724491">
        <w:rPr>
          <w:color w:val="000000"/>
          <w:sz w:val="22"/>
          <w:szCs w:val="22"/>
        </w:rPr>
        <w:t>11.3. Сторона Договору, яка одержала пропозицію про внесення змін у Договір або розірвання його, у 10- денний строк повідомляє другу сторону про своє рішення. Відповідь особи, якій адресована пропозиція щодо змін до договору, про її прийняття повинна бути повною і безумовною</w:t>
      </w:r>
      <w:r>
        <w:rPr>
          <w:color w:val="000000"/>
          <w:sz w:val="22"/>
          <w:szCs w:val="22"/>
        </w:rPr>
        <w:t>.</w:t>
      </w:r>
    </w:p>
    <w:p w14:paraId="2B4B2BAB" w14:textId="77777777" w:rsidR="00E70B97" w:rsidRPr="00724491" w:rsidRDefault="00E70B97" w:rsidP="00E70B97">
      <w:pPr>
        <w:jc w:val="both"/>
        <w:rPr>
          <w:color w:val="000000"/>
          <w:sz w:val="22"/>
          <w:szCs w:val="22"/>
        </w:rPr>
      </w:pPr>
      <w:r w:rsidRPr="00724491">
        <w:rPr>
          <w:color w:val="000000"/>
          <w:sz w:val="22"/>
          <w:szCs w:val="22"/>
        </w:rPr>
        <w:t>11.4.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7DD71895" w14:textId="77777777" w:rsidR="00E70B97" w:rsidRPr="00724491" w:rsidRDefault="00E70B97" w:rsidP="00E70B97">
      <w:pPr>
        <w:jc w:val="both"/>
        <w:rPr>
          <w:color w:val="000000"/>
          <w:sz w:val="22"/>
          <w:szCs w:val="22"/>
          <w:lang w:val="ru-RU"/>
        </w:rPr>
      </w:pPr>
      <w:r w:rsidRPr="00724491">
        <w:rPr>
          <w:color w:val="000000"/>
          <w:sz w:val="22"/>
          <w:szCs w:val="22"/>
          <w:lang w:val="ru-RU"/>
        </w:rPr>
        <w:t>11.</w:t>
      </w:r>
      <w:r w:rsidRPr="00724491">
        <w:rPr>
          <w:color w:val="000000"/>
          <w:sz w:val="22"/>
          <w:szCs w:val="22"/>
        </w:rPr>
        <w:t>5</w:t>
      </w:r>
      <w:r w:rsidRPr="00724491">
        <w:rPr>
          <w:color w:val="000000"/>
          <w:sz w:val="22"/>
          <w:szCs w:val="22"/>
          <w:lang w:val="ru-RU"/>
        </w:rPr>
        <w:t>. 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r>
        <w:rPr>
          <w:color w:val="000000"/>
          <w:sz w:val="22"/>
          <w:szCs w:val="22"/>
          <w:lang w:val="ru-RU"/>
        </w:rPr>
        <w:t>:</w:t>
      </w:r>
    </w:p>
    <w:p w14:paraId="3FD707B0" w14:textId="77777777" w:rsidR="00E70B97" w:rsidRPr="00724491" w:rsidRDefault="00E70B97" w:rsidP="00E70B97">
      <w:pPr>
        <w:ind w:firstLine="426"/>
        <w:jc w:val="both"/>
        <w:rPr>
          <w:i/>
          <w:color w:val="000000"/>
          <w:sz w:val="22"/>
          <w:szCs w:val="22"/>
          <w:lang w:val="ru-RU"/>
        </w:rPr>
      </w:pPr>
      <w:r w:rsidRPr="00724491">
        <w:rPr>
          <w:color w:val="000000"/>
          <w:sz w:val="22"/>
          <w:szCs w:val="22"/>
          <w:lang w:val="ru-RU"/>
        </w:rPr>
        <w:t xml:space="preserve">1) зменшення обсягів закупівлі, зокрема з урахуванням фактичного обсягу видатків замовника; </w:t>
      </w:r>
      <w:r w:rsidRPr="00724491">
        <w:rPr>
          <w:i/>
          <w:color w:val="000000"/>
          <w:sz w:val="22"/>
          <w:szCs w:val="22"/>
          <w:lang w:val="ru-RU"/>
        </w:rPr>
        <w:t xml:space="preserve">Сторони можуть внести зміни </w:t>
      </w:r>
      <w:proofErr w:type="gramStart"/>
      <w:r w:rsidRPr="00724491">
        <w:rPr>
          <w:i/>
          <w:color w:val="000000"/>
          <w:sz w:val="22"/>
          <w:szCs w:val="22"/>
          <w:lang w:val="ru-RU"/>
        </w:rPr>
        <w:t>до договору</w:t>
      </w:r>
      <w:proofErr w:type="gramEnd"/>
      <w:r w:rsidRPr="00724491">
        <w:rPr>
          <w:i/>
          <w:color w:val="000000"/>
          <w:sz w:val="22"/>
          <w:szCs w:val="22"/>
          <w:lang w:val="ru-RU"/>
        </w:rPr>
        <w:t xml:space="preserve">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374EB2A5" w14:textId="77777777" w:rsidR="00E70B97" w:rsidRPr="00724491" w:rsidRDefault="00E70B97" w:rsidP="00E70B97">
      <w:pPr>
        <w:ind w:firstLine="426"/>
        <w:jc w:val="both"/>
        <w:rPr>
          <w:color w:val="000000"/>
          <w:sz w:val="22"/>
          <w:szCs w:val="22"/>
          <w:lang w:val="ru-RU"/>
        </w:rPr>
      </w:pPr>
      <w:r w:rsidRPr="00724491">
        <w:rPr>
          <w:color w:val="000000"/>
          <w:sz w:val="22"/>
          <w:szCs w:val="22"/>
          <w:lang w:val="ru-RU"/>
        </w:rPr>
        <w:t xml:space="preserve">2) погодження зміни ціни за одиницю товару в договорі про закупівлю у разі коливання ціни такого товару </w:t>
      </w:r>
      <w:proofErr w:type="gramStart"/>
      <w:r w:rsidRPr="00724491">
        <w:rPr>
          <w:color w:val="000000"/>
          <w:sz w:val="22"/>
          <w:szCs w:val="22"/>
          <w:lang w:val="ru-RU"/>
        </w:rPr>
        <w:t>на ринку</w:t>
      </w:r>
      <w:proofErr w:type="gramEnd"/>
      <w:r w:rsidRPr="00724491">
        <w:rPr>
          <w:color w:val="000000"/>
          <w:sz w:val="22"/>
          <w:szCs w:val="22"/>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24491">
        <w:rPr>
          <w:color w:val="000000"/>
          <w:sz w:val="22"/>
          <w:szCs w:val="22"/>
          <w:lang w:val="ru-RU"/>
        </w:rPr>
        <w:t>на ринку</w:t>
      </w:r>
      <w:proofErr w:type="gramEnd"/>
      <w:r w:rsidRPr="00724491">
        <w:rPr>
          <w:color w:val="000000"/>
          <w:sz w:val="22"/>
          <w:szCs w:val="22"/>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24491">
        <w:rPr>
          <w:i/>
          <w:color w:val="000000"/>
          <w:sz w:val="22"/>
          <w:szCs w:val="22"/>
          <w:lang w:val="ru-RU"/>
        </w:rPr>
        <w:t>;</w:t>
      </w:r>
    </w:p>
    <w:p w14:paraId="61283743" w14:textId="77777777" w:rsidR="00E70B97" w:rsidRPr="00724491" w:rsidRDefault="00E70B97" w:rsidP="00E70B97">
      <w:pPr>
        <w:ind w:firstLine="426"/>
        <w:jc w:val="both"/>
        <w:rPr>
          <w:i/>
          <w:color w:val="000000"/>
          <w:sz w:val="22"/>
          <w:szCs w:val="22"/>
          <w:lang w:val="ru-RU"/>
        </w:rPr>
      </w:pPr>
      <w:r w:rsidRPr="00724491">
        <w:rPr>
          <w:color w:val="000000"/>
          <w:sz w:val="22"/>
          <w:szCs w:val="22"/>
          <w:lang w:val="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24491">
        <w:rPr>
          <w:i/>
          <w:color w:val="000000"/>
          <w:sz w:val="22"/>
          <w:szCs w:val="22"/>
          <w:lang w:val="ru-RU"/>
        </w:rPr>
        <w:t xml:space="preserve">Сторони можуть внести зміни </w:t>
      </w:r>
      <w:proofErr w:type="gramStart"/>
      <w:r w:rsidRPr="00724491">
        <w:rPr>
          <w:i/>
          <w:color w:val="000000"/>
          <w:sz w:val="22"/>
          <w:szCs w:val="22"/>
          <w:lang w:val="ru-RU"/>
        </w:rPr>
        <w:t>до договору</w:t>
      </w:r>
      <w:proofErr w:type="gramEnd"/>
      <w:r w:rsidRPr="00724491">
        <w:rPr>
          <w:i/>
          <w:color w:val="000000"/>
          <w:sz w:val="22"/>
          <w:szCs w:val="22"/>
          <w:lang w:val="ru-RU"/>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5EDCDE94" w14:textId="77777777" w:rsidR="00E70B97" w:rsidRPr="00724491" w:rsidRDefault="00E70B97" w:rsidP="00E70B97">
      <w:pPr>
        <w:ind w:firstLine="426"/>
        <w:jc w:val="both"/>
        <w:rPr>
          <w:i/>
          <w:color w:val="000000"/>
          <w:sz w:val="22"/>
          <w:szCs w:val="22"/>
          <w:lang w:val="ru-RU"/>
        </w:rPr>
      </w:pPr>
      <w:r w:rsidRPr="00724491">
        <w:rPr>
          <w:color w:val="000000"/>
          <w:sz w:val="22"/>
          <w:szCs w:val="22"/>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24491">
        <w:rPr>
          <w:i/>
          <w:color w:val="000000"/>
          <w:sz w:val="22"/>
          <w:szCs w:val="22"/>
          <w:lang w:val="ru-RU"/>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A53BA6B" w14:textId="77777777" w:rsidR="00E70B97" w:rsidRPr="00724491" w:rsidRDefault="00E70B97" w:rsidP="00E70B97">
      <w:pPr>
        <w:ind w:firstLine="426"/>
        <w:jc w:val="both"/>
        <w:rPr>
          <w:i/>
          <w:color w:val="000000"/>
          <w:sz w:val="22"/>
          <w:szCs w:val="22"/>
          <w:lang w:val="ru-RU"/>
        </w:rPr>
      </w:pPr>
      <w:r w:rsidRPr="00724491">
        <w:rPr>
          <w:color w:val="000000"/>
          <w:sz w:val="22"/>
          <w:szCs w:val="22"/>
          <w:lang w:val="ru-RU"/>
        </w:rPr>
        <w:t xml:space="preserve">5) погодження зміни ціни в договорі про закупівлю в бік зменшення (без зміни кількості (обсягу) та якості товарів, робіт і послуг); </w:t>
      </w:r>
      <w:r w:rsidRPr="00724491">
        <w:rPr>
          <w:i/>
          <w:color w:val="000000"/>
          <w:sz w:val="22"/>
          <w:szCs w:val="22"/>
          <w:lang w:val="ru-RU"/>
        </w:rPr>
        <w:t xml:space="preserve">Сторони можуть внести зміни </w:t>
      </w:r>
      <w:proofErr w:type="gramStart"/>
      <w:r w:rsidRPr="00724491">
        <w:rPr>
          <w:i/>
          <w:color w:val="000000"/>
          <w:sz w:val="22"/>
          <w:szCs w:val="22"/>
          <w:lang w:val="ru-RU"/>
        </w:rPr>
        <w:t>до договору</w:t>
      </w:r>
      <w:proofErr w:type="gramEnd"/>
      <w:r w:rsidRPr="00724491">
        <w:rPr>
          <w:i/>
          <w:color w:val="000000"/>
          <w:sz w:val="22"/>
          <w:szCs w:val="22"/>
          <w:lang w:val="ru-RU"/>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59236EDD" w14:textId="77777777" w:rsidR="00E70B97" w:rsidRPr="00724491" w:rsidRDefault="00E70B97" w:rsidP="00E70B97">
      <w:pPr>
        <w:ind w:firstLine="426"/>
        <w:jc w:val="both"/>
        <w:rPr>
          <w:i/>
          <w:color w:val="000000"/>
          <w:sz w:val="22"/>
          <w:szCs w:val="22"/>
          <w:lang w:val="ru-RU"/>
        </w:rPr>
      </w:pPr>
      <w:r w:rsidRPr="00724491">
        <w:rPr>
          <w:color w:val="000000"/>
          <w:sz w:val="22"/>
          <w:szCs w:val="22"/>
          <w:lang w:val="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724491">
        <w:rPr>
          <w:i/>
          <w:color w:val="000000"/>
          <w:sz w:val="22"/>
          <w:szCs w:val="22"/>
          <w:lang w:val="ru-RU"/>
        </w:rPr>
        <w:t xml:space="preserve">Сторони можуть внести зміни до договору у разі зміни згідно із законодавством ставок податків і зборів, які мають бути включені до ціни </w:t>
      </w:r>
      <w:r w:rsidRPr="00724491">
        <w:rPr>
          <w:i/>
          <w:color w:val="000000"/>
          <w:sz w:val="22"/>
          <w:szCs w:val="22"/>
          <w:lang w:val="ru-RU"/>
        </w:rPr>
        <w:lastRenderedPageBreak/>
        <w:t>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3F6105E0" w14:textId="77777777" w:rsidR="00E70B97" w:rsidRPr="00724491" w:rsidRDefault="00E70B97" w:rsidP="00E70B97">
      <w:pPr>
        <w:ind w:firstLine="426"/>
        <w:jc w:val="both"/>
        <w:rPr>
          <w:i/>
          <w:color w:val="000000"/>
          <w:sz w:val="22"/>
          <w:szCs w:val="22"/>
        </w:rPr>
      </w:pPr>
      <w:r w:rsidRPr="00724491">
        <w:rPr>
          <w:color w:val="000000"/>
          <w:sz w:val="22"/>
          <w:szCs w:val="22"/>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724491">
        <w:rPr>
          <w:i/>
          <w:color w:val="000000"/>
          <w:sz w:val="22"/>
          <w:szCs w:val="22"/>
          <w:lang w:val="ru-RU"/>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Pr="00724491">
        <w:rPr>
          <w:i/>
          <w:color w:val="000000"/>
          <w:sz w:val="22"/>
          <w:szCs w:val="22"/>
        </w:rPr>
        <w:t>;</w:t>
      </w:r>
    </w:p>
    <w:p w14:paraId="082B4A4E" w14:textId="77777777" w:rsidR="00E70B97" w:rsidRDefault="00E70B97" w:rsidP="00E70B97">
      <w:pPr>
        <w:ind w:firstLine="426"/>
        <w:jc w:val="both"/>
        <w:rPr>
          <w:color w:val="000000"/>
          <w:sz w:val="22"/>
          <w:szCs w:val="22"/>
          <w:lang w:eastAsia="uk-UA"/>
        </w:rPr>
      </w:pPr>
      <w:r w:rsidRPr="00724491">
        <w:rPr>
          <w:color w:val="000000"/>
          <w:sz w:val="22"/>
          <w:szCs w:val="22"/>
          <w:lang w:eastAsia="uk-UA"/>
        </w:rPr>
        <w:t>8) зміни умов у зв’язку із застосуванням положень частини шостої статті 41 Закону України «Про публічні закупівлі».</w:t>
      </w:r>
    </w:p>
    <w:p w14:paraId="7FCE4356" w14:textId="77777777" w:rsidR="00E70B97" w:rsidRPr="00C77921" w:rsidRDefault="00E70B97" w:rsidP="00E70B97">
      <w:pPr>
        <w:ind w:firstLine="426"/>
        <w:rPr>
          <w:color w:val="000000"/>
          <w:sz w:val="22"/>
          <w:szCs w:val="22"/>
        </w:rPr>
      </w:pPr>
      <w:r w:rsidRPr="00C77921">
        <w:rPr>
          <w:color w:val="000000"/>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w:t>
      </w:r>
      <w:r>
        <w:rPr>
          <w:color w:val="000000"/>
          <w:sz w:val="22"/>
          <w:szCs w:val="22"/>
        </w:rPr>
        <w:t xml:space="preserve"> </w:t>
      </w:r>
      <w:r w:rsidRPr="00C77921">
        <w:rPr>
          <w:color w:val="000000"/>
          <w:sz w:val="22"/>
          <w:szCs w:val="22"/>
        </w:rPr>
        <w:t>25 квітня 2023 р.</w:t>
      </w:r>
      <w:r w:rsidRPr="00AE1AE8">
        <w:rPr>
          <w:color w:val="000000"/>
          <w:sz w:val="22"/>
          <w:szCs w:val="22"/>
          <w:lang w:val="ru-RU"/>
        </w:rPr>
        <w:t> </w:t>
      </w:r>
      <w:r w:rsidRPr="00C77921">
        <w:rPr>
          <w:color w:val="000000"/>
          <w:sz w:val="22"/>
          <w:szCs w:val="22"/>
        </w:rPr>
        <w:t>№ 382</w:t>
      </w:r>
      <w:r w:rsidRPr="00AE1AE8">
        <w:rPr>
          <w:color w:val="000000"/>
          <w:sz w:val="22"/>
          <w:szCs w:val="22"/>
          <w:lang w:val="ru-RU"/>
        </w:rPr>
        <w:t> </w:t>
      </w:r>
      <w:r w:rsidRPr="00C77921">
        <w:rPr>
          <w:color w:val="000000"/>
          <w:sz w:val="22"/>
          <w:szCs w:val="22"/>
        </w:rPr>
        <w:t>“Про реалізацію експериментального проекту щодо відновлення</w:t>
      </w:r>
      <w:r>
        <w:rPr>
          <w:color w:val="000000"/>
          <w:sz w:val="22"/>
          <w:szCs w:val="22"/>
        </w:rPr>
        <w:t xml:space="preserve"> </w:t>
      </w:r>
      <w:r w:rsidRPr="00C77921">
        <w:rPr>
          <w:color w:val="000000"/>
          <w:sz w:val="22"/>
          <w:szCs w:val="22"/>
        </w:rPr>
        <w:t>населених пунктів, які постраждали внаслідок збройної агресії Російської Федерації” (Офіційний</w:t>
      </w:r>
      <w:r>
        <w:rPr>
          <w:color w:val="000000"/>
          <w:sz w:val="22"/>
          <w:szCs w:val="22"/>
        </w:rPr>
        <w:t xml:space="preserve"> </w:t>
      </w:r>
      <w:r w:rsidRPr="00C77921">
        <w:rPr>
          <w:color w:val="000000"/>
          <w:sz w:val="22"/>
          <w:szCs w:val="22"/>
        </w:rPr>
        <w:t>вісник України, 2023 р., № 46, ст. 2466), якщо розроблення проектної документації покладено на</w:t>
      </w:r>
      <w:r>
        <w:rPr>
          <w:color w:val="000000"/>
          <w:sz w:val="22"/>
          <w:szCs w:val="22"/>
        </w:rPr>
        <w:t xml:space="preserve"> </w:t>
      </w:r>
      <w:r w:rsidRPr="00C77921">
        <w:rPr>
          <w:color w:val="000000"/>
          <w:sz w:val="22"/>
          <w:szCs w:val="22"/>
        </w:rPr>
        <w:t>підрядника, після проведення експертизи та затвердження проектної документації в</w:t>
      </w:r>
      <w:r>
        <w:rPr>
          <w:color w:val="000000"/>
          <w:sz w:val="22"/>
          <w:szCs w:val="22"/>
        </w:rPr>
        <w:t xml:space="preserve"> </w:t>
      </w:r>
      <w:r w:rsidRPr="00C77921">
        <w:rPr>
          <w:color w:val="000000"/>
          <w:sz w:val="22"/>
          <w:szCs w:val="22"/>
        </w:rPr>
        <w:t>установленому законодавством порядку.</w:t>
      </w:r>
    </w:p>
    <w:p w14:paraId="26FA3281" w14:textId="77777777" w:rsidR="00E70B97" w:rsidRPr="00724491" w:rsidRDefault="00E70B97" w:rsidP="00E70B97">
      <w:pPr>
        <w:ind w:firstLine="426"/>
        <w:rPr>
          <w:color w:val="000000"/>
          <w:sz w:val="22"/>
          <w:szCs w:val="22"/>
          <w:lang w:val="ru-RU"/>
        </w:rPr>
      </w:pPr>
      <w:r w:rsidRPr="00AE1AE8">
        <w:rPr>
          <w:color w:val="000000"/>
          <w:sz w:val="22"/>
          <w:szCs w:val="22"/>
          <w:lang w:val="ru-RU"/>
        </w:rPr>
        <w:t xml:space="preserve">Дія договору про закупівлю може бути продовжена </w:t>
      </w:r>
      <w:proofErr w:type="gramStart"/>
      <w:r w:rsidRPr="00AE1AE8">
        <w:rPr>
          <w:color w:val="000000"/>
          <w:sz w:val="22"/>
          <w:szCs w:val="22"/>
          <w:lang w:val="ru-RU"/>
        </w:rPr>
        <w:t>на строк</w:t>
      </w:r>
      <w:proofErr w:type="gramEnd"/>
      <w:r w:rsidRPr="00AE1AE8">
        <w:rPr>
          <w:color w:val="000000"/>
          <w:sz w:val="22"/>
          <w:szCs w:val="22"/>
          <w:lang w:val="ru-RU"/>
        </w:rPr>
        <w:t>, достатній для проведення</w:t>
      </w:r>
      <w:r>
        <w:rPr>
          <w:color w:val="000000"/>
          <w:sz w:val="22"/>
          <w:szCs w:val="22"/>
          <w:lang w:val="ru-RU"/>
        </w:rPr>
        <w:t xml:space="preserve"> </w:t>
      </w:r>
      <w:r w:rsidRPr="00AE1AE8">
        <w:rPr>
          <w:color w:val="000000"/>
          <w:sz w:val="22"/>
          <w:szCs w:val="22"/>
          <w:lang w:val="ru-RU"/>
        </w:rPr>
        <w:t>процедури закупівлі/спрощеної закупівлі на початку наступного року в обсязі, що не перевищує 20</w:t>
      </w:r>
      <w:r>
        <w:rPr>
          <w:color w:val="000000"/>
          <w:sz w:val="22"/>
          <w:szCs w:val="22"/>
          <w:lang w:val="ru-RU"/>
        </w:rPr>
        <w:t xml:space="preserve"> </w:t>
      </w:r>
      <w:r w:rsidRPr="00AE1AE8">
        <w:rPr>
          <w:color w:val="000000"/>
          <w:sz w:val="22"/>
          <w:szCs w:val="22"/>
          <w:lang w:val="ru-RU"/>
        </w:rPr>
        <w:t>відсотків суми, визначеної в початковому договорі про закупівлю, укладеному в попередньому</w:t>
      </w:r>
      <w:r>
        <w:rPr>
          <w:color w:val="000000"/>
          <w:sz w:val="22"/>
          <w:szCs w:val="22"/>
          <w:lang w:val="ru-RU"/>
        </w:rPr>
        <w:t xml:space="preserve"> </w:t>
      </w:r>
      <w:r w:rsidRPr="00AE1AE8">
        <w:rPr>
          <w:color w:val="000000"/>
          <w:sz w:val="22"/>
          <w:szCs w:val="22"/>
          <w:lang w:val="ru-RU"/>
        </w:rPr>
        <w:t>році, якщо видатки на досягнення цієї цілі затверджено в установленому порядку.</w:t>
      </w:r>
    </w:p>
    <w:p w14:paraId="677046DE" w14:textId="77777777" w:rsidR="00E70B97" w:rsidRPr="00724491" w:rsidRDefault="00E70B97" w:rsidP="00E70B97">
      <w:pPr>
        <w:autoSpaceDN w:val="0"/>
        <w:ind w:firstLine="426"/>
        <w:jc w:val="both"/>
        <w:rPr>
          <w:color w:val="000000"/>
          <w:sz w:val="22"/>
          <w:szCs w:val="22"/>
        </w:rPr>
      </w:pPr>
      <w:r w:rsidRPr="00724491">
        <w:rPr>
          <w:color w:val="000000"/>
          <w:sz w:val="22"/>
          <w:szCs w:val="22"/>
          <w:lang w:val="ru-RU"/>
        </w:rPr>
        <w:t xml:space="preserve">11.4. </w:t>
      </w:r>
      <w:r w:rsidRPr="00724491">
        <w:rPr>
          <w:color w:val="000000"/>
          <w:sz w:val="22"/>
          <w:szCs w:val="22"/>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595BA1D7" w14:textId="77777777" w:rsidR="00E70B97" w:rsidRPr="00724491" w:rsidRDefault="00E70B97" w:rsidP="00E70B97">
      <w:pPr>
        <w:ind w:firstLine="426"/>
        <w:jc w:val="both"/>
        <w:rPr>
          <w:color w:val="000000"/>
          <w:sz w:val="22"/>
          <w:szCs w:val="22"/>
          <w:lang w:val="ru-RU"/>
        </w:rPr>
      </w:pPr>
      <w:r w:rsidRPr="00724491">
        <w:rPr>
          <w:color w:val="000000"/>
          <w:sz w:val="22"/>
          <w:szCs w:val="22"/>
          <w:lang w:val="ru-RU"/>
        </w:rPr>
        <w:t>11.5.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2B5CA43A" w14:textId="77777777" w:rsidR="00E70B97" w:rsidRPr="00724491" w:rsidRDefault="00E70B97" w:rsidP="00E70B97">
      <w:pPr>
        <w:ind w:firstLine="357"/>
        <w:jc w:val="both"/>
        <w:rPr>
          <w:color w:val="000000"/>
          <w:sz w:val="22"/>
          <w:szCs w:val="22"/>
        </w:rPr>
      </w:pPr>
      <w:r w:rsidRPr="00724491">
        <w:rPr>
          <w:color w:val="000000"/>
          <w:sz w:val="22"/>
          <w:szCs w:val="22"/>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1C1506DC" w14:textId="77777777" w:rsidR="00E70B97" w:rsidRPr="00724491" w:rsidRDefault="00E70B97" w:rsidP="00E70B97">
      <w:pPr>
        <w:ind w:firstLine="357"/>
        <w:jc w:val="both"/>
        <w:rPr>
          <w:color w:val="000000"/>
          <w:sz w:val="22"/>
          <w:szCs w:val="22"/>
        </w:rPr>
      </w:pPr>
      <w:r w:rsidRPr="00724491">
        <w:rPr>
          <w:color w:val="000000"/>
          <w:sz w:val="22"/>
          <w:szCs w:val="22"/>
        </w:rPr>
        <w:t xml:space="preserve">11.7. </w:t>
      </w:r>
      <w:r w:rsidRPr="00724491">
        <w:rPr>
          <w:color w:val="000000"/>
          <w:sz w:val="22"/>
          <w:szCs w:val="22"/>
          <w:lang w:val="ru-RU"/>
        </w:rPr>
        <w:t>Даний договір укладений у 2-х примірниках українською мовою, що мають рівну юридичну чинність, по одному для кожної зі Сторін.</w:t>
      </w:r>
    </w:p>
    <w:p w14:paraId="6DB4EBD4"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lang w:val="ru-RU"/>
        </w:rPr>
        <w:t xml:space="preserve">XII. Додатки </w:t>
      </w:r>
      <w:proofErr w:type="gramStart"/>
      <w:r w:rsidRPr="00724491">
        <w:rPr>
          <w:b/>
          <w:color w:val="000000"/>
          <w:sz w:val="22"/>
          <w:szCs w:val="22"/>
          <w:lang w:val="ru-RU"/>
        </w:rPr>
        <w:t>до договору</w:t>
      </w:r>
      <w:proofErr w:type="gramEnd"/>
    </w:p>
    <w:p w14:paraId="50C80FE9" w14:textId="77777777" w:rsidR="00E70B97" w:rsidRPr="00724491"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bookmarkStart w:id="10" w:name="o109"/>
      <w:bookmarkEnd w:id="10"/>
      <w:r w:rsidRPr="00724491">
        <w:rPr>
          <w:color w:val="000000"/>
          <w:sz w:val="22"/>
          <w:szCs w:val="22"/>
          <w:lang w:val="ru-RU"/>
        </w:rPr>
        <w:t>Невід'ємною частиною цього Договору є:</w:t>
      </w:r>
      <w:bookmarkStart w:id="11" w:name="o110"/>
      <w:bookmarkEnd w:id="11"/>
      <w:r w:rsidRPr="00724491">
        <w:rPr>
          <w:color w:val="000000"/>
          <w:sz w:val="22"/>
          <w:szCs w:val="22"/>
        </w:rPr>
        <w:t xml:space="preserve"> </w:t>
      </w:r>
    </w:p>
    <w:p w14:paraId="26174D11" w14:textId="7CA28DAE" w:rsidR="00E70B97"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24491">
        <w:rPr>
          <w:color w:val="000000"/>
          <w:sz w:val="22"/>
          <w:szCs w:val="22"/>
        </w:rPr>
        <w:t>Додаток 1 «Специфікація»</w:t>
      </w:r>
    </w:p>
    <w:p w14:paraId="1D217E08" w14:textId="27266351" w:rsidR="00D37F6A" w:rsidRPr="00D37F6A" w:rsidRDefault="00D37F6A" w:rsidP="00D37F6A">
      <w:pPr>
        <w:rPr>
          <w:bCs/>
          <w:sz w:val="22"/>
          <w:szCs w:val="22"/>
        </w:rPr>
      </w:pPr>
      <w:r w:rsidRPr="00D37F6A">
        <w:rPr>
          <w:color w:val="000000"/>
          <w:sz w:val="22"/>
          <w:szCs w:val="22"/>
        </w:rPr>
        <w:t>Додаток 2 «</w:t>
      </w:r>
      <w:r w:rsidRPr="00D37F6A">
        <w:rPr>
          <w:bCs/>
          <w:sz w:val="22"/>
          <w:szCs w:val="22"/>
        </w:rPr>
        <w:t>ІНФОРМАЦІЯ ПРО НЕОБХІДНІ ТЕХНІЧНІ, ЯКІСНІ ТА КІЛЬКІСНІ ХАРАКТЕРИСТИКИ ПРЕДМЕТА ЗАКУПІВЛІ (Технічна специфікація)</w:t>
      </w:r>
      <w:r>
        <w:rPr>
          <w:bCs/>
          <w:sz w:val="22"/>
          <w:szCs w:val="22"/>
        </w:rPr>
        <w:t>»</w:t>
      </w:r>
    </w:p>
    <w:p w14:paraId="032246CC" w14:textId="28ECBF44" w:rsidR="00D37F6A" w:rsidRPr="00724491" w:rsidRDefault="00D37F6A"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2C0C9BF" w14:textId="77777777" w:rsidR="00E70B97" w:rsidRDefault="00E70B97" w:rsidP="00E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bookmarkStart w:id="12" w:name="o113"/>
      <w:bookmarkEnd w:id="12"/>
      <w:r w:rsidRPr="00724491">
        <w:rPr>
          <w:b/>
          <w:color w:val="000000"/>
          <w:sz w:val="22"/>
          <w:szCs w:val="22"/>
          <w:lang w:val="ru-RU"/>
        </w:rPr>
        <w:t>XIII</w:t>
      </w:r>
      <w:r w:rsidRPr="00724491">
        <w:rPr>
          <w:b/>
          <w:color w:val="000000"/>
          <w:sz w:val="22"/>
          <w:szCs w:val="22"/>
        </w:rPr>
        <w:t>. Місцезнаходження та банківські реквізити сторін</w:t>
      </w:r>
    </w:p>
    <w:tbl>
      <w:tblPr>
        <w:tblW w:w="95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7"/>
        <w:gridCol w:w="4630"/>
      </w:tblGrid>
      <w:tr w:rsidR="008A2C2E" w:rsidRPr="00BD0A4B" w14:paraId="5E468F53" w14:textId="77777777" w:rsidTr="003934A2">
        <w:trPr>
          <w:trHeight w:val="3038"/>
        </w:trPr>
        <w:tc>
          <w:tcPr>
            <w:tcW w:w="4967" w:type="dxa"/>
          </w:tcPr>
          <w:p w14:paraId="533F6B0A" w14:textId="77777777" w:rsidR="008A2C2E" w:rsidRPr="00BD0A4B" w:rsidRDefault="008A2C2E" w:rsidP="00EB78E2">
            <w:pPr>
              <w:rPr>
                <w:sz w:val="22"/>
                <w:szCs w:val="22"/>
              </w:rPr>
            </w:pPr>
          </w:p>
        </w:tc>
        <w:tc>
          <w:tcPr>
            <w:tcW w:w="4630" w:type="dxa"/>
          </w:tcPr>
          <w:p w14:paraId="2F3D5083" w14:textId="77777777" w:rsidR="008A2C2E" w:rsidRPr="00BD0A4B" w:rsidRDefault="008A2C2E" w:rsidP="00EB78E2">
            <w:pPr>
              <w:rPr>
                <w:b/>
                <w:sz w:val="22"/>
                <w:szCs w:val="22"/>
              </w:rPr>
            </w:pPr>
          </w:p>
        </w:tc>
      </w:tr>
    </w:tbl>
    <w:p w14:paraId="4F556197" w14:textId="6C870527" w:rsidR="00E70B97" w:rsidRPr="00724491" w:rsidRDefault="00E70B97" w:rsidP="00E70B97">
      <w:pPr>
        <w:jc w:val="right"/>
        <w:rPr>
          <w:color w:val="000000"/>
          <w:sz w:val="22"/>
          <w:szCs w:val="22"/>
          <w:lang w:val="ru-RU"/>
        </w:rPr>
      </w:pPr>
      <w:r w:rsidRPr="00724491">
        <w:rPr>
          <w:color w:val="000000"/>
          <w:sz w:val="22"/>
          <w:szCs w:val="22"/>
        </w:rPr>
        <w:lastRenderedPageBreak/>
        <w:t>Додаток 1</w:t>
      </w:r>
    </w:p>
    <w:p w14:paraId="198DC449" w14:textId="77777777" w:rsidR="00E70B97" w:rsidRPr="00724491" w:rsidRDefault="00E70B97" w:rsidP="00E70B97">
      <w:pPr>
        <w:jc w:val="right"/>
        <w:rPr>
          <w:color w:val="000000"/>
          <w:sz w:val="22"/>
          <w:szCs w:val="22"/>
          <w:lang w:val="ru-RU"/>
        </w:rPr>
      </w:pPr>
      <w:r w:rsidRPr="00724491">
        <w:rPr>
          <w:color w:val="000000"/>
          <w:sz w:val="22"/>
          <w:szCs w:val="22"/>
        </w:rPr>
        <w:t>до договору №________</w:t>
      </w:r>
    </w:p>
    <w:p w14:paraId="6EAFE39B" w14:textId="77777777" w:rsidR="00E70B97" w:rsidRPr="00724491" w:rsidRDefault="00E70B97" w:rsidP="00E70B97">
      <w:pPr>
        <w:jc w:val="right"/>
        <w:rPr>
          <w:color w:val="000000"/>
          <w:sz w:val="22"/>
          <w:szCs w:val="22"/>
          <w:lang w:val="ru-RU"/>
        </w:rPr>
      </w:pPr>
      <w:r w:rsidRPr="00724491">
        <w:rPr>
          <w:color w:val="000000"/>
          <w:sz w:val="22"/>
          <w:szCs w:val="22"/>
        </w:rPr>
        <w:t>від ___ _________ 20</w:t>
      </w:r>
      <w:r>
        <w:rPr>
          <w:color w:val="000000"/>
          <w:sz w:val="22"/>
          <w:szCs w:val="22"/>
        </w:rPr>
        <w:t>24</w:t>
      </w:r>
      <w:r w:rsidRPr="00724491">
        <w:rPr>
          <w:color w:val="000000"/>
          <w:sz w:val="22"/>
          <w:szCs w:val="22"/>
        </w:rPr>
        <w:t xml:space="preserve"> р.</w:t>
      </w:r>
    </w:p>
    <w:p w14:paraId="6CBBAF43" w14:textId="77777777" w:rsidR="00E70B97" w:rsidRPr="00724491" w:rsidRDefault="00E70B97" w:rsidP="00E70B97">
      <w:pPr>
        <w:jc w:val="right"/>
        <w:rPr>
          <w:color w:val="000000"/>
          <w:sz w:val="22"/>
          <w:szCs w:val="22"/>
        </w:rPr>
      </w:pPr>
    </w:p>
    <w:p w14:paraId="773F8437" w14:textId="77777777" w:rsidR="00E70B97" w:rsidRPr="00724491" w:rsidRDefault="00E70B97" w:rsidP="00E70B97">
      <w:pPr>
        <w:jc w:val="right"/>
        <w:rPr>
          <w:color w:val="000000"/>
          <w:sz w:val="22"/>
          <w:szCs w:val="22"/>
        </w:rPr>
      </w:pPr>
    </w:p>
    <w:p w14:paraId="5AC01AF4" w14:textId="77777777" w:rsidR="00E70B97" w:rsidRPr="00724491" w:rsidRDefault="00E70B97" w:rsidP="00E70B97">
      <w:pPr>
        <w:jc w:val="center"/>
        <w:rPr>
          <w:color w:val="000000"/>
          <w:sz w:val="22"/>
          <w:szCs w:val="22"/>
          <w:lang w:val="ru-RU"/>
        </w:rPr>
      </w:pPr>
      <w:r w:rsidRPr="00724491">
        <w:rPr>
          <w:color w:val="000000"/>
          <w:sz w:val="22"/>
          <w:szCs w:val="22"/>
        </w:rPr>
        <w:t>Специфікація</w:t>
      </w:r>
    </w:p>
    <w:p w14:paraId="16D6EEEA" w14:textId="77777777" w:rsidR="00E70B97" w:rsidRPr="00724491" w:rsidRDefault="00E70B97" w:rsidP="00E70B97">
      <w:pPr>
        <w:jc w:val="right"/>
        <w:rPr>
          <w:color w:val="000000"/>
          <w:sz w:val="22"/>
          <w:szCs w:val="22"/>
        </w:rPr>
      </w:pPr>
    </w:p>
    <w:p w14:paraId="4E984C8A" w14:textId="77777777" w:rsidR="00E70B97" w:rsidRPr="00724491" w:rsidRDefault="00E70B97" w:rsidP="00E70B97">
      <w:pPr>
        <w:jc w:val="right"/>
        <w:rPr>
          <w:color w:val="000000"/>
          <w:sz w:val="22"/>
          <w:szCs w:val="22"/>
        </w:rPr>
      </w:pPr>
    </w:p>
    <w:tbl>
      <w:tblPr>
        <w:tblW w:w="0" w:type="auto"/>
        <w:jc w:val="center"/>
        <w:tblLayout w:type="fixed"/>
        <w:tblLook w:val="0000" w:firstRow="0" w:lastRow="0" w:firstColumn="0" w:lastColumn="0" w:noHBand="0" w:noVBand="0"/>
      </w:tblPr>
      <w:tblGrid>
        <w:gridCol w:w="648"/>
        <w:gridCol w:w="2997"/>
        <w:gridCol w:w="1367"/>
        <w:gridCol w:w="1367"/>
        <w:gridCol w:w="1367"/>
        <w:gridCol w:w="1388"/>
      </w:tblGrid>
      <w:tr w:rsidR="009A6DF9" w:rsidRPr="00724491" w14:paraId="36EDA3C5" w14:textId="77777777" w:rsidTr="00EB78E2">
        <w:trPr>
          <w:jc w:val="center"/>
        </w:trPr>
        <w:tc>
          <w:tcPr>
            <w:tcW w:w="648" w:type="dxa"/>
            <w:tcBorders>
              <w:top w:val="single" w:sz="4" w:space="0" w:color="000000"/>
              <w:left w:val="single" w:sz="4" w:space="0" w:color="000000"/>
              <w:bottom w:val="single" w:sz="4" w:space="0" w:color="000000"/>
            </w:tcBorders>
            <w:shd w:val="clear" w:color="auto" w:fill="auto"/>
          </w:tcPr>
          <w:p w14:paraId="0BCDFC84" w14:textId="77777777" w:rsidR="009A6DF9" w:rsidRPr="00955EC1" w:rsidRDefault="009A6DF9" w:rsidP="00EB78E2">
            <w:pPr>
              <w:rPr>
                <w:b/>
                <w:bCs/>
                <w:i/>
                <w:iCs/>
                <w:color w:val="000000"/>
                <w:lang w:val="ru-RU"/>
              </w:rPr>
            </w:pPr>
            <w:r w:rsidRPr="00955EC1">
              <w:rPr>
                <w:b/>
                <w:bCs/>
                <w:i/>
                <w:iCs/>
                <w:color w:val="000000"/>
                <w:sz w:val="22"/>
                <w:szCs w:val="22"/>
              </w:rPr>
              <w:t>№</w:t>
            </w:r>
          </w:p>
        </w:tc>
        <w:tc>
          <w:tcPr>
            <w:tcW w:w="2997" w:type="dxa"/>
            <w:tcBorders>
              <w:top w:val="single" w:sz="4" w:space="0" w:color="000000"/>
              <w:left w:val="single" w:sz="4" w:space="0" w:color="000000"/>
              <w:bottom w:val="single" w:sz="4" w:space="0" w:color="000000"/>
            </w:tcBorders>
            <w:shd w:val="clear" w:color="auto" w:fill="auto"/>
          </w:tcPr>
          <w:p w14:paraId="785D0447" w14:textId="77777777" w:rsidR="009A6DF9" w:rsidRPr="00955EC1" w:rsidRDefault="009A6DF9" w:rsidP="00EB78E2">
            <w:pPr>
              <w:rPr>
                <w:b/>
                <w:bCs/>
                <w:i/>
                <w:iCs/>
                <w:color w:val="000000"/>
                <w:lang w:val="ru-RU"/>
              </w:rPr>
            </w:pPr>
            <w:r w:rsidRPr="00955EC1">
              <w:rPr>
                <w:b/>
                <w:bCs/>
                <w:i/>
                <w:iCs/>
                <w:color w:val="000000"/>
                <w:sz w:val="22"/>
                <w:szCs w:val="22"/>
              </w:rPr>
              <w:t>Назва</w:t>
            </w:r>
          </w:p>
        </w:tc>
        <w:tc>
          <w:tcPr>
            <w:tcW w:w="1367" w:type="dxa"/>
            <w:tcBorders>
              <w:top w:val="single" w:sz="4" w:space="0" w:color="000000"/>
              <w:left w:val="single" w:sz="4" w:space="0" w:color="000000"/>
              <w:bottom w:val="single" w:sz="4" w:space="0" w:color="000000"/>
            </w:tcBorders>
            <w:shd w:val="clear" w:color="auto" w:fill="auto"/>
          </w:tcPr>
          <w:p w14:paraId="237A1E11" w14:textId="77777777" w:rsidR="009A6DF9" w:rsidRPr="00955EC1" w:rsidRDefault="009A6DF9" w:rsidP="00EB78E2">
            <w:pPr>
              <w:rPr>
                <w:b/>
                <w:bCs/>
                <w:i/>
                <w:iCs/>
                <w:color w:val="000000"/>
                <w:lang w:val="ru-RU"/>
              </w:rPr>
            </w:pPr>
            <w:r w:rsidRPr="00955EC1">
              <w:rPr>
                <w:b/>
                <w:bCs/>
                <w:i/>
                <w:iCs/>
                <w:color w:val="000000"/>
                <w:sz w:val="22"/>
                <w:szCs w:val="22"/>
              </w:rPr>
              <w:t>Одиниця виміру, кг</w:t>
            </w:r>
          </w:p>
        </w:tc>
        <w:tc>
          <w:tcPr>
            <w:tcW w:w="1367" w:type="dxa"/>
            <w:tcBorders>
              <w:top w:val="single" w:sz="4" w:space="0" w:color="000000"/>
              <w:left w:val="single" w:sz="4" w:space="0" w:color="000000"/>
              <w:bottom w:val="single" w:sz="4" w:space="0" w:color="000000"/>
            </w:tcBorders>
            <w:shd w:val="clear" w:color="auto" w:fill="auto"/>
          </w:tcPr>
          <w:p w14:paraId="1EE038D6" w14:textId="77777777" w:rsidR="009A6DF9" w:rsidRPr="00955EC1" w:rsidRDefault="009A6DF9" w:rsidP="00EB78E2">
            <w:pPr>
              <w:rPr>
                <w:b/>
                <w:bCs/>
                <w:i/>
                <w:iCs/>
                <w:color w:val="000000"/>
              </w:rPr>
            </w:pPr>
            <w:r w:rsidRPr="00955EC1">
              <w:rPr>
                <w:b/>
                <w:bCs/>
                <w:i/>
                <w:iCs/>
                <w:color w:val="000000"/>
                <w:sz w:val="22"/>
                <w:szCs w:val="22"/>
              </w:rPr>
              <w:t>Кількість</w:t>
            </w:r>
          </w:p>
        </w:tc>
        <w:tc>
          <w:tcPr>
            <w:tcW w:w="1367" w:type="dxa"/>
            <w:tcBorders>
              <w:top w:val="single" w:sz="4" w:space="0" w:color="000000"/>
              <w:left w:val="single" w:sz="4" w:space="0" w:color="000000"/>
              <w:bottom w:val="single" w:sz="4" w:space="0" w:color="000000"/>
            </w:tcBorders>
            <w:shd w:val="clear" w:color="auto" w:fill="auto"/>
          </w:tcPr>
          <w:p w14:paraId="1AF1283C" w14:textId="3DABD6F9" w:rsidR="009A6DF9" w:rsidRPr="00955EC1" w:rsidRDefault="009A6DF9" w:rsidP="00EB78E2">
            <w:pPr>
              <w:rPr>
                <w:b/>
                <w:bCs/>
                <w:i/>
                <w:iCs/>
                <w:color w:val="000000"/>
                <w:lang w:val="ru-RU"/>
              </w:rPr>
            </w:pPr>
            <w:r w:rsidRPr="00955EC1">
              <w:rPr>
                <w:b/>
                <w:bCs/>
                <w:i/>
                <w:iCs/>
                <w:color w:val="000000"/>
                <w:sz w:val="22"/>
                <w:szCs w:val="22"/>
              </w:rPr>
              <w:t>Ціна за одиницю, грн. без</w:t>
            </w:r>
            <w:r w:rsidR="003934A2">
              <w:rPr>
                <w:b/>
                <w:bCs/>
                <w:i/>
                <w:iCs/>
                <w:color w:val="000000"/>
                <w:sz w:val="22"/>
                <w:szCs w:val="22"/>
              </w:rPr>
              <w:t>/з</w:t>
            </w:r>
            <w:r w:rsidRPr="00955EC1">
              <w:rPr>
                <w:b/>
                <w:bCs/>
                <w:i/>
                <w:iCs/>
                <w:color w:val="000000"/>
                <w:sz w:val="22"/>
                <w:szCs w:val="22"/>
              </w:rPr>
              <w:t xml:space="preserve">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0A14C02" w14:textId="612BC0A4" w:rsidR="009A6DF9" w:rsidRPr="00955EC1" w:rsidRDefault="009A6DF9" w:rsidP="00EB78E2">
            <w:pPr>
              <w:rPr>
                <w:b/>
                <w:bCs/>
                <w:i/>
                <w:iCs/>
                <w:color w:val="000000"/>
                <w:lang w:val="ru-RU"/>
              </w:rPr>
            </w:pPr>
            <w:r w:rsidRPr="00955EC1">
              <w:rPr>
                <w:b/>
                <w:bCs/>
                <w:i/>
                <w:iCs/>
                <w:color w:val="000000"/>
                <w:sz w:val="22"/>
                <w:szCs w:val="22"/>
              </w:rPr>
              <w:t>Сума грн. без</w:t>
            </w:r>
            <w:r w:rsidR="003934A2">
              <w:rPr>
                <w:b/>
                <w:bCs/>
                <w:i/>
                <w:iCs/>
                <w:color w:val="000000"/>
                <w:sz w:val="22"/>
                <w:szCs w:val="22"/>
              </w:rPr>
              <w:t>/з</w:t>
            </w:r>
            <w:r w:rsidRPr="00955EC1">
              <w:rPr>
                <w:b/>
                <w:bCs/>
                <w:i/>
                <w:iCs/>
                <w:color w:val="000000"/>
                <w:sz w:val="22"/>
                <w:szCs w:val="22"/>
              </w:rPr>
              <w:t xml:space="preserve"> ПДВ</w:t>
            </w:r>
          </w:p>
        </w:tc>
      </w:tr>
      <w:tr w:rsidR="009A6DF9" w:rsidRPr="00724491" w14:paraId="4A992093" w14:textId="77777777" w:rsidTr="00EB78E2">
        <w:trPr>
          <w:trHeight w:val="429"/>
          <w:jc w:val="center"/>
        </w:trPr>
        <w:tc>
          <w:tcPr>
            <w:tcW w:w="648" w:type="dxa"/>
            <w:tcBorders>
              <w:top w:val="single" w:sz="4" w:space="0" w:color="000000"/>
              <w:left w:val="single" w:sz="4" w:space="0" w:color="000000"/>
              <w:bottom w:val="single" w:sz="4" w:space="0" w:color="000000"/>
            </w:tcBorders>
            <w:shd w:val="clear" w:color="auto" w:fill="auto"/>
          </w:tcPr>
          <w:p w14:paraId="32A16214" w14:textId="4B5ACB23" w:rsidR="009A6DF9" w:rsidRPr="00724491" w:rsidRDefault="003934A2" w:rsidP="00EB78E2">
            <w:pPr>
              <w:jc w:val="right"/>
              <w:rPr>
                <w:color w:val="000000"/>
                <w:lang w:val="ru-RU"/>
              </w:rPr>
            </w:pPr>
            <w:r>
              <w:rPr>
                <w:color w:val="000000"/>
                <w:lang w:val="ru-RU"/>
              </w:rPr>
              <w:t>1</w:t>
            </w:r>
          </w:p>
        </w:tc>
        <w:tc>
          <w:tcPr>
            <w:tcW w:w="2997" w:type="dxa"/>
            <w:tcBorders>
              <w:top w:val="single" w:sz="4" w:space="0" w:color="000000"/>
              <w:left w:val="single" w:sz="4" w:space="0" w:color="000000"/>
              <w:bottom w:val="single" w:sz="4" w:space="0" w:color="000000"/>
            </w:tcBorders>
            <w:shd w:val="clear" w:color="auto" w:fill="auto"/>
          </w:tcPr>
          <w:p w14:paraId="743C68FD" w14:textId="77777777" w:rsidR="009A6DF9" w:rsidRPr="00724491" w:rsidRDefault="009A6DF9" w:rsidP="00EB78E2">
            <w:pPr>
              <w:snapToGrid w:val="0"/>
              <w:rPr>
                <w:color w:val="000000"/>
              </w:rPr>
            </w:pPr>
            <w:r>
              <w:rPr>
                <w:color w:val="000000"/>
              </w:rPr>
              <w:t>Морква</w:t>
            </w:r>
          </w:p>
        </w:tc>
        <w:tc>
          <w:tcPr>
            <w:tcW w:w="1367" w:type="dxa"/>
            <w:tcBorders>
              <w:top w:val="single" w:sz="4" w:space="0" w:color="000000"/>
              <w:left w:val="single" w:sz="4" w:space="0" w:color="000000"/>
              <w:bottom w:val="single" w:sz="4" w:space="0" w:color="000000"/>
            </w:tcBorders>
            <w:shd w:val="clear" w:color="auto" w:fill="auto"/>
          </w:tcPr>
          <w:p w14:paraId="4C9495F0" w14:textId="77777777" w:rsidR="009A6DF9" w:rsidRPr="00724491" w:rsidRDefault="009A6DF9" w:rsidP="00EB78E2">
            <w:pPr>
              <w:snapToGrid w:val="0"/>
              <w:rPr>
                <w:color w:val="000000"/>
              </w:rPr>
            </w:pPr>
            <w:r>
              <w:rPr>
                <w:color w:val="000000"/>
              </w:rPr>
              <w:t>кг</w:t>
            </w:r>
          </w:p>
        </w:tc>
        <w:tc>
          <w:tcPr>
            <w:tcW w:w="1367" w:type="dxa"/>
            <w:tcBorders>
              <w:top w:val="single" w:sz="4" w:space="0" w:color="000000"/>
              <w:left w:val="single" w:sz="4" w:space="0" w:color="000000"/>
              <w:bottom w:val="single" w:sz="4" w:space="0" w:color="000000"/>
            </w:tcBorders>
            <w:shd w:val="clear" w:color="auto" w:fill="auto"/>
          </w:tcPr>
          <w:p w14:paraId="7B4904E8" w14:textId="336F849F" w:rsidR="009A6DF9" w:rsidRPr="00724491" w:rsidRDefault="00041E13" w:rsidP="00EB78E2">
            <w:pPr>
              <w:snapToGrid w:val="0"/>
              <w:rPr>
                <w:color w:val="000000"/>
              </w:rPr>
            </w:pPr>
            <w:r>
              <w:rPr>
                <w:color w:val="000000"/>
              </w:rPr>
              <w:t>100</w:t>
            </w:r>
          </w:p>
        </w:tc>
        <w:tc>
          <w:tcPr>
            <w:tcW w:w="1367" w:type="dxa"/>
            <w:tcBorders>
              <w:top w:val="single" w:sz="4" w:space="0" w:color="000000"/>
              <w:left w:val="single" w:sz="4" w:space="0" w:color="000000"/>
              <w:bottom w:val="single" w:sz="4" w:space="0" w:color="000000"/>
            </w:tcBorders>
            <w:shd w:val="clear" w:color="auto" w:fill="auto"/>
          </w:tcPr>
          <w:p w14:paraId="3B4E27A0" w14:textId="70D1A576" w:rsidR="009A6DF9" w:rsidRPr="00724491" w:rsidRDefault="009A6DF9" w:rsidP="00EB78E2">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052FBF8" w14:textId="423E3B9B" w:rsidR="009A6DF9" w:rsidRPr="00724491" w:rsidRDefault="009A6DF9" w:rsidP="00EB78E2">
            <w:pPr>
              <w:snapToGrid w:val="0"/>
              <w:rPr>
                <w:color w:val="000000"/>
              </w:rPr>
            </w:pPr>
          </w:p>
        </w:tc>
      </w:tr>
      <w:tr w:rsidR="009A6DF9" w:rsidRPr="00724491" w14:paraId="2B2B1639" w14:textId="77777777" w:rsidTr="00EB78E2">
        <w:trPr>
          <w:trHeight w:val="429"/>
          <w:jc w:val="center"/>
        </w:trPr>
        <w:tc>
          <w:tcPr>
            <w:tcW w:w="648" w:type="dxa"/>
            <w:tcBorders>
              <w:top w:val="single" w:sz="4" w:space="0" w:color="000000"/>
              <w:left w:val="single" w:sz="4" w:space="0" w:color="000000"/>
              <w:bottom w:val="single" w:sz="4" w:space="0" w:color="000000"/>
            </w:tcBorders>
            <w:shd w:val="clear" w:color="auto" w:fill="auto"/>
          </w:tcPr>
          <w:p w14:paraId="6F838C2E" w14:textId="47DD4F37" w:rsidR="009A6DF9" w:rsidRDefault="003934A2" w:rsidP="00EB78E2">
            <w:pPr>
              <w:jc w:val="right"/>
              <w:rPr>
                <w:color w:val="000000"/>
                <w:lang w:val="ru-RU"/>
              </w:rPr>
            </w:pPr>
            <w:r>
              <w:rPr>
                <w:color w:val="000000"/>
                <w:lang w:val="ru-RU"/>
              </w:rPr>
              <w:t>2</w:t>
            </w:r>
          </w:p>
        </w:tc>
        <w:tc>
          <w:tcPr>
            <w:tcW w:w="2997" w:type="dxa"/>
            <w:tcBorders>
              <w:top w:val="single" w:sz="4" w:space="0" w:color="000000"/>
              <w:left w:val="single" w:sz="4" w:space="0" w:color="000000"/>
              <w:bottom w:val="single" w:sz="4" w:space="0" w:color="000000"/>
            </w:tcBorders>
            <w:shd w:val="clear" w:color="auto" w:fill="auto"/>
          </w:tcPr>
          <w:p w14:paraId="24A5A651" w14:textId="77777777" w:rsidR="009A6DF9" w:rsidRDefault="009A6DF9" w:rsidP="00EB78E2">
            <w:pPr>
              <w:snapToGrid w:val="0"/>
              <w:rPr>
                <w:color w:val="000000"/>
              </w:rPr>
            </w:pPr>
            <w:r>
              <w:rPr>
                <w:color w:val="000000"/>
              </w:rPr>
              <w:t>Буряк</w:t>
            </w:r>
          </w:p>
        </w:tc>
        <w:tc>
          <w:tcPr>
            <w:tcW w:w="1367" w:type="dxa"/>
            <w:tcBorders>
              <w:top w:val="single" w:sz="4" w:space="0" w:color="000000"/>
              <w:left w:val="single" w:sz="4" w:space="0" w:color="000000"/>
              <w:bottom w:val="single" w:sz="4" w:space="0" w:color="000000"/>
            </w:tcBorders>
            <w:shd w:val="clear" w:color="auto" w:fill="auto"/>
          </w:tcPr>
          <w:p w14:paraId="01EA3098" w14:textId="77777777" w:rsidR="009A6DF9" w:rsidRDefault="009A6DF9" w:rsidP="00EB78E2">
            <w:pPr>
              <w:snapToGrid w:val="0"/>
              <w:rPr>
                <w:color w:val="000000"/>
              </w:rPr>
            </w:pPr>
            <w:r>
              <w:rPr>
                <w:color w:val="000000"/>
              </w:rPr>
              <w:t>кг</w:t>
            </w:r>
          </w:p>
        </w:tc>
        <w:tc>
          <w:tcPr>
            <w:tcW w:w="1367" w:type="dxa"/>
            <w:tcBorders>
              <w:top w:val="single" w:sz="4" w:space="0" w:color="000000"/>
              <w:left w:val="single" w:sz="4" w:space="0" w:color="000000"/>
              <w:bottom w:val="single" w:sz="4" w:space="0" w:color="000000"/>
            </w:tcBorders>
            <w:shd w:val="clear" w:color="auto" w:fill="auto"/>
          </w:tcPr>
          <w:p w14:paraId="1056EF6B" w14:textId="1B136F09" w:rsidR="009A6DF9" w:rsidRDefault="00041E13" w:rsidP="00EB78E2">
            <w:pPr>
              <w:snapToGrid w:val="0"/>
              <w:rPr>
                <w:color w:val="000000"/>
              </w:rPr>
            </w:pPr>
            <w:r>
              <w:rPr>
                <w:color w:val="000000"/>
              </w:rPr>
              <w:t>80</w:t>
            </w:r>
          </w:p>
        </w:tc>
        <w:tc>
          <w:tcPr>
            <w:tcW w:w="1367" w:type="dxa"/>
            <w:tcBorders>
              <w:top w:val="single" w:sz="4" w:space="0" w:color="000000"/>
              <w:left w:val="single" w:sz="4" w:space="0" w:color="000000"/>
              <w:bottom w:val="single" w:sz="4" w:space="0" w:color="000000"/>
            </w:tcBorders>
            <w:shd w:val="clear" w:color="auto" w:fill="auto"/>
          </w:tcPr>
          <w:p w14:paraId="722B9830" w14:textId="759B5253" w:rsidR="009A6DF9" w:rsidRDefault="009A6DF9" w:rsidP="00EB78E2">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D7A62C0" w14:textId="68818D43" w:rsidR="009A6DF9" w:rsidRDefault="009A6DF9" w:rsidP="00EB78E2">
            <w:pPr>
              <w:snapToGrid w:val="0"/>
              <w:rPr>
                <w:color w:val="000000"/>
              </w:rPr>
            </w:pPr>
          </w:p>
        </w:tc>
      </w:tr>
      <w:tr w:rsidR="00E12485" w:rsidRPr="00724491" w14:paraId="3CAAB980" w14:textId="77777777" w:rsidTr="00EB78E2">
        <w:trPr>
          <w:trHeight w:val="429"/>
          <w:jc w:val="center"/>
        </w:trPr>
        <w:tc>
          <w:tcPr>
            <w:tcW w:w="648" w:type="dxa"/>
            <w:tcBorders>
              <w:top w:val="single" w:sz="4" w:space="0" w:color="000000"/>
              <w:left w:val="single" w:sz="4" w:space="0" w:color="000000"/>
              <w:bottom w:val="single" w:sz="4" w:space="0" w:color="000000"/>
            </w:tcBorders>
            <w:shd w:val="clear" w:color="auto" w:fill="auto"/>
          </w:tcPr>
          <w:p w14:paraId="0DA71AC5" w14:textId="53307927" w:rsidR="00E12485" w:rsidRDefault="003934A2" w:rsidP="00E12485">
            <w:pPr>
              <w:jc w:val="right"/>
              <w:rPr>
                <w:color w:val="000000"/>
                <w:lang w:val="ru-RU"/>
              </w:rPr>
            </w:pPr>
            <w:r>
              <w:rPr>
                <w:color w:val="000000"/>
                <w:lang w:val="ru-RU"/>
              </w:rPr>
              <w:t>3</w:t>
            </w:r>
          </w:p>
        </w:tc>
        <w:tc>
          <w:tcPr>
            <w:tcW w:w="2997" w:type="dxa"/>
            <w:tcBorders>
              <w:top w:val="single" w:sz="4" w:space="0" w:color="000000"/>
              <w:left w:val="single" w:sz="4" w:space="0" w:color="000000"/>
              <w:bottom w:val="single" w:sz="4" w:space="0" w:color="000000"/>
            </w:tcBorders>
            <w:shd w:val="clear" w:color="auto" w:fill="auto"/>
          </w:tcPr>
          <w:p w14:paraId="5EBAA9FE" w14:textId="0DCDFAB1" w:rsidR="00E12485" w:rsidRDefault="00E12485" w:rsidP="00E12485">
            <w:pPr>
              <w:snapToGrid w:val="0"/>
              <w:rPr>
                <w:color w:val="000000"/>
              </w:rPr>
            </w:pPr>
            <w:r>
              <w:rPr>
                <w:color w:val="000000"/>
              </w:rPr>
              <w:t>Банани</w:t>
            </w:r>
          </w:p>
        </w:tc>
        <w:tc>
          <w:tcPr>
            <w:tcW w:w="1367" w:type="dxa"/>
            <w:tcBorders>
              <w:top w:val="single" w:sz="4" w:space="0" w:color="000000"/>
              <w:left w:val="single" w:sz="4" w:space="0" w:color="000000"/>
              <w:bottom w:val="single" w:sz="4" w:space="0" w:color="000000"/>
            </w:tcBorders>
            <w:shd w:val="clear" w:color="auto" w:fill="auto"/>
          </w:tcPr>
          <w:p w14:paraId="3A18587B" w14:textId="32170077" w:rsidR="00E12485" w:rsidRDefault="00E12485" w:rsidP="00E12485">
            <w:pPr>
              <w:snapToGrid w:val="0"/>
              <w:rPr>
                <w:color w:val="000000"/>
              </w:rPr>
            </w:pPr>
            <w:r>
              <w:rPr>
                <w:color w:val="000000"/>
              </w:rPr>
              <w:t>кг</w:t>
            </w:r>
          </w:p>
        </w:tc>
        <w:tc>
          <w:tcPr>
            <w:tcW w:w="1367" w:type="dxa"/>
            <w:tcBorders>
              <w:top w:val="single" w:sz="4" w:space="0" w:color="000000"/>
              <w:left w:val="single" w:sz="4" w:space="0" w:color="000000"/>
              <w:bottom w:val="single" w:sz="4" w:space="0" w:color="000000"/>
            </w:tcBorders>
            <w:shd w:val="clear" w:color="auto" w:fill="auto"/>
          </w:tcPr>
          <w:p w14:paraId="53072D0A" w14:textId="2AABEC12" w:rsidR="00E12485" w:rsidRDefault="00041E13" w:rsidP="00E12485">
            <w:pPr>
              <w:snapToGrid w:val="0"/>
              <w:rPr>
                <w:color w:val="000000"/>
              </w:rPr>
            </w:pPr>
            <w:r>
              <w:rPr>
                <w:color w:val="000000"/>
              </w:rPr>
              <w:t>2</w:t>
            </w:r>
            <w:r w:rsidR="00334595">
              <w:rPr>
                <w:color w:val="000000"/>
              </w:rPr>
              <w:t>3</w:t>
            </w:r>
            <w:r>
              <w:rPr>
                <w:color w:val="000000"/>
              </w:rPr>
              <w:t>0</w:t>
            </w:r>
          </w:p>
        </w:tc>
        <w:tc>
          <w:tcPr>
            <w:tcW w:w="1367" w:type="dxa"/>
            <w:tcBorders>
              <w:top w:val="single" w:sz="4" w:space="0" w:color="000000"/>
              <w:left w:val="single" w:sz="4" w:space="0" w:color="000000"/>
              <w:bottom w:val="single" w:sz="4" w:space="0" w:color="000000"/>
            </w:tcBorders>
            <w:shd w:val="clear" w:color="auto" w:fill="auto"/>
          </w:tcPr>
          <w:p w14:paraId="5557C7FA" w14:textId="67144DCE" w:rsidR="00E12485" w:rsidRDefault="00E12485" w:rsidP="00E12485">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239F9884" w14:textId="4D152904" w:rsidR="00E12485" w:rsidRDefault="00E12485" w:rsidP="00E12485">
            <w:pPr>
              <w:snapToGrid w:val="0"/>
              <w:rPr>
                <w:color w:val="000000"/>
              </w:rPr>
            </w:pPr>
          </w:p>
        </w:tc>
      </w:tr>
      <w:tr w:rsidR="00E12485" w:rsidRPr="00724491" w14:paraId="177F5E0D" w14:textId="77777777" w:rsidTr="00EB78E2">
        <w:trPr>
          <w:trHeight w:val="429"/>
          <w:jc w:val="center"/>
        </w:trPr>
        <w:tc>
          <w:tcPr>
            <w:tcW w:w="648" w:type="dxa"/>
            <w:tcBorders>
              <w:top w:val="single" w:sz="4" w:space="0" w:color="000000"/>
              <w:left w:val="single" w:sz="4" w:space="0" w:color="000000"/>
              <w:bottom w:val="single" w:sz="4" w:space="0" w:color="000000"/>
            </w:tcBorders>
            <w:shd w:val="clear" w:color="auto" w:fill="auto"/>
          </w:tcPr>
          <w:p w14:paraId="4B3A1752" w14:textId="18574D06" w:rsidR="00E12485" w:rsidRDefault="003934A2" w:rsidP="00E12485">
            <w:pPr>
              <w:jc w:val="right"/>
              <w:rPr>
                <w:color w:val="000000"/>
                <w:lang w:val="ru-RU"/>
              </w:rPr>
            </w:pPr>
            <w:r>
              <w:rPr>
                <w:color w:val="000000"/>
                <w:lang w:val="ru-RU"/>
              </w:rPr>
              <w:t>4</w:t>
            </w:r>
          </w:p>
        </w:tc>
        <w:tc>
          <w:tcPr>
            <w:tcW w:w="2997" w:type="dxa"/>
            <w:tcBorders>
              <w:top w:val="single" w:sz="4" w:space="0" w:color="000000"/>
              <w:left w:val="single" w:sz="4" w:space="0" w:color="000000"/>
              <w:bottom w:val="single" w:sz="4" w:space="0" w:color="000000"/>
            </w:tcBorders>
            <w:shd w:val="clear" w:color="auto" w:fill="auto"/>
          </w:tcPr>
          <w:p w14:paraId="0E9D6F6C" w14:textId="77777777" w:rsidR="00E12485" w:rsidRDefault="00E12485" w:rsidP="00E12485">
            <w:pPr>
              <w:snapToGrid w:val="0"/>
              <w:rPr>
                <w:color w:val="000000"/>
              </w:rPr>
            </w:pPr>
            <w:r>
              <w:rPr>
                <w:color w:val="000000"/>
              </w:rPr>
              <w:t>Апельсини</w:t>
            </w:r>
          </w:p>
        </w:tc>
        <w:tc>
          <w:tcPr>
            <w:tcW w:w="1367" w:type="dxa"/>
            <w:tcBorders>
              <w:top w:val="single" w:sz="4" w:space="0" w:color="000000"/>
              <w:left w:val="single" w:sz="4" w:space="0" w:color="000000"/>
              <w:bottom w:val="single" w:sz="4" w:space="0" w:color="000000"/>
            </w:tcBorders>
            <w:shd w:val="clear" w:color="auto" w:fill="auto"/>
          </w:tcPr>
          <w:p w14:paraId="48C8326A" w14:textId="77777777" w:rsidR="00E12485" w:rsidRDefault="00E12485" w:rsidP="00E12485">
            <w:pPr>
              <w:snapToGrid w:val="0"/>
              <w:rPr>
                <w:color w:val="000000"/>
              </w:rPr>
            </w:pPr>
            <w:r>
              <w:rPr>
                <w:color w:val="000000"/>
              </w:rPr>
              <w:t>кг</w:t>
            </w:r>
          </w:p>
        </w:tc>
        <w:tc>
          <w:tcPr>
            <w:tcW w:w="1367" w:type="dxa"/>
            <w:tcBorders>
              <w:top w:val="single" w:sz="4" w:space="0" w:color="000000"/>
              <w:left w:val="single" w:sz="4" w:space="0" w:color="000000"/>
              <w:bottom w:val="single" w:sz="4" w:space="0" w:color="000000"/>
            </w:tcBorders>
            <w:shd w:val="clear" w:color="auto" w:fill="auto"/>
          </w:tcPr>
          <w:p w14:paraId="4342DE7B" w14:textId="796C864F" w:rsidR="00E12485" w:rsidRDefault="00041E13" w:rsidP="00E12485">
            <w:pPr>
              <w:snapToGrid w:val="0"/>
              <w:rPr>
                <w:color w:val="000000"/>
              </w:rPr>
            </w:pPr>
            <w:r>
              <w:rPr>
                <w:color w:val="000000"/>
              </w:rPr>
              <w:t>150</w:t>
            </w:r>
          </w:p>
        </w:tc>
        <w:tc>
          <w:tcPr>
            <w:tcW w:w="1367" w:type="dxa"/>
            <w:tcBorders>
              <w:top w:val="single" w:sz="4" w:space="0" w:color="000000"/>
              <w:left w:val="single" w:sz="4" w:space="0" w:color="000000"/>
              <w:bottom w:val="single" w:sz="4" w:space="0" w:color="000000"/>
            </w:tcBorders>
            <w:shd w:val="clear" w:color="auto" w:fill="auto"/>
          </w:tcPr>
          <w:p w14:paraId="775DE394" w14:textId="5A12FE20" w:rsidR="00E12485" w:rsidRDefault="00E12485" w:rsidP="00E12485">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7F0AF3B" w14:textId="3FD36AF3" w:rsidR="00E12485" w:rsidRDefault="00E12485" w:rsidP="00E12485">
            <w:pPr>
              <w:snapToGrid w:val="0"/>
              <w:rPr>
                <w:color w:val="000000"/>
              </w:rPr>
            </w:pPr>
          </w:p>
        </w:tc>
      </w:tr>
      <w:tr w:rsidR="00E12485" w:rsidRPr="00724491" w14:paraId="3492D210" w14:textId="77777777" w:rsidTr="00EB78E2">
        <w:trPr>
          <w:trHeight w:val="429"/>
          <w:jc w:val="center"/>
        </w:trPr>
        <w:tc>
          <w:tcPr>
            <w:tcW w:w="648" w:type="dxa"/>
            <w:tcBorders>
              <w:top w:val="single" w:sz="4" w:space="0" w:color="000000"/>
              <w:left w:val="single" w:sz="4" w:space="0" w:color="000000"/>
              <w:bottom w:val="single" w:sz="4" w:space="0" w:color="000000"/>
            </w:tcBorders>
            <w:shd w:val="clear" w:color="auto" w:fill="auto"/>
          </w:tcPr>
          <w:p w14:paraId="09DA8EE8" w14:textId="772B48F5" w:rsidR="00E12485" w:rsidRDefault="003934A2" w:rsidP="00E12485">
            <w:pPr>
              <w:jc w:val="right"/>
              <w:rPr>
                <w:color w:val="000000"/>
                <w:lang w:val="ru-RU"/>
              </w:rPr>
            </w:pPr>
            <w:r>
              <w:rPr>
                <w:color w:val="000000"/>
                <w:lang w:val="ru-RU"/>
              </w:rPr>
              <w:t>5</w:t>
            </w:r>
          </w:p>
        </w:tc>
        <w:tc>
          <w:tcPr>
            <w:tcW w:w="2997" w:type="dxa"/>
            <w:tcBorders>
              <w:top w:val="single" w:sz="4" w:space="0" w:color="000000"/>
              <w:left w:val="single" w:sz="4" w:space="0" w:color="000000"/>
              <w:bottom w:val="single" w:sz="4" w:space="0" w:color="000000"/>
            </w:tcBorders>
            <w:shd w:val="clear" w:color="auto" w:fill="auto"/>
          </w:tcPr>
          <w:p w14:paraId="20A91567" w14:textId="387C3034" w:rsidR="00E12485" w:rsidRDefault="00E12485" w:rsidP="00E12485">
            <w:pPr>
              <w:snapToGrid w:val="0"/>
              <w:rPr>
                <w:color w:val="000000"/>
              </w:rPr>
            </w:pPr>
            <w:r>
              <w:rPr>
                <w:color w:val="000000"/>
              </w:rPr>
              <w:t>Мандарини</w:t>
            </w:r>
          </w:p>
        </w:tc>
        <w:tc>
          <w:tcPr>
            <w:tcW w:w="1367" w:type="dxa"/>
            <w:tcBorders>
              <w:top w:val="single" w:sz="4" w:space="0" w:color="000000"/>
              <w:left w:val="single" w:sz="4" w:space="0" w:color="000000"/>
              <w:bottom w:val="single" w:sz="4" w:space="0" w:color="000000"/>
            </w:tcBorders>
            <w:shd w:val="clear" w:color="auto" w:fill="auto"/>
          </w:tcPr>
          <w:p w14:paraId="11A6CFF6" w14:textId="61BC68AF" w:rsidR="00E12485" w:rsidRDefault="00E12485" w:rsidP="00E12485">
            <w:pPr>
              <w:snapToGrid w:val="0"/>
              <w:rPr>
                <w:color w:val="000000"/>
              </w:rPr>
            </w:pPr>
            <w:r>
              <w:rPr>
                <w:color w:val="000000"/>
              </w:rPr>
              <w:t>кг</w:t>
            </w:r>
          </w:p>
        </w:tc>
        <w:tc>
          <w:tcPr>
            <w:tcW w:w="1367" w:type="dxa"/>
            <w:tcBorders>
              <w:top w:val="single" w:sz="4" w:space="0" w:color="000000"/>
              <w:left w:val="single" w:sz="4" w:space="0" w:color="000000"/>
              <w:bottom w:val="single" w:sz="4" w:space="0" w:color="000000"/>
            </w:tcBorders>
            <w:shd w:val="clear" w:color="auto" w:fill="auto"/>
          </w:tcPr>
          <w:p w14:paraId="4784C50B" w14:textId="1075EDAF" w:rsidR="00E12485" w:rsidRDefault="00041E13" w:rsidP="00E12485">
            <w:pPr>
              <w:snapToGrid w:val="0"/>
              <w:rPr>
                <w:color w:val="000000"/>
              </w:rPr>
            </w:pPr>
            <w:r>
              <w:rPr>
                <w:color w:val="000000"/>
              </w:rPr>
              <w:t>50</w:t>
            </w:r>
          </w:p>
        </w:tc>
        <w:tc>
          <w:tcPr>
            <w:tcW w:w="1367" w:type="dxa"/>
            <w:tcBorders>
              <w:top w:val="single" w:sz="4" w:space="0" w:color="000000"/>
              <w:left w:val="single" w:sz="4" w:space="0" w:color="000000"/>
              <w:bottom w:val="single" w:sz="4" w:space="0" w:color="000000"/>
            </w:tcBorders>
            <w:shd w:val="clear" w:color="auto" w:fill="auto"/>
          </w:tcPr>
          <w:p w14:paraId="4B880512" w14:textId="5115D326" w:rsidR="00E12485" w:rsidRDefault="00E12485" w:rsidP="00E12485">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C3767B8" w14:textId="2CBAC6B8" w:rsidR="00E12485" w:rsidRDefault="00E12485" w:rsidP="00E12485">
            <w:pPr>
              <w:snapToGrid w:val="0"/>
              <w:rPr>
                <w:color w:val="000000"/>
              </w:rPr>
            </w:pPr>
          </w:p>
        </w:tc>
      </w:tr>
      <w:tr w:rsidR="00E12485" w:rsidRPr="00724491" w14:paraId="1A5B51C3" w14:textId="77777777" w:rsidTr="00EB78E2">
        <w:trPr>
          <w:trHeight w:val="429"/>
          <w:jc w:val="center"/>
        </w:trPr>
        <w:tc>
          <w:tcPr>
            <w:tcW w:w="648" w:type="dxa"/>
            <w:tcBorders>
              <w:top w:val="single" w:sz="4" w:space="0" w:color="000000"/>
              <w:left w:val="single" w:sz="4" w:space="0" w:color="000000"/>
              <w:bottom w:val="single" w:sz="4" w:space="0" w:color="000000"/>
            </w:tcBorders>
            <w:shd w:val="clear" w:color="auto" w:fill="auto"/>
          </w:tcPr>
          <w:p w14:paraId="3DDC4DCD" w14:textId="1B9CB88E" w:rsidR="00E12485" w:rsidRDefault="003934A2" w:rsidP="00E12485">
            <w:pPr>
              <w:jc w:val="right"/>
              <w:rPr>
                <w:color w:val="000000"/>
                <w:lang w:val="ru-RU"/>
              </w:rPr>
            </w:pPr>
            <w:r>
              <w:rPr>
                <w:color w:val="000000"/>
                <w:lang w:val="ru-RU"/>
              </w:rPr>
              <w:t>6</w:t>
            </w:r>
          </w:p>
        </w:tc>
        <w:tc>
          <w:tcPr>
            <w:tcW w:w="2997" w:type="dxa"/>
            <w:tcBorders>
              <w:top w:val="single" w:sz="4" w:space="0" w:color="000000"/>
              <w:left w:val="single" w:sz="4" w:space="0" w:color="000000"/>
              <w:bottom w:val="single" w:sz="4" w:space="0" w:color="000000"/>
            </w:tcBorders>
            <w:shd w:val="clear" w:color="auto" w:fill="auto"/>
          </w:tcPr>
          <w:p w14:paraId="47A17522" w14:textId="6348898C" w:rsidR="00E12485" w:rsidRDefault="003934A2" w:rsidP="00E12485">
            <w:pPr>
              <w:snapToGrid w:val="0"/>
              <w:rPr>
                <w:color w:val="000000"/>
              </w:rPr>
            </w:pPr>
            <w:r>
              <w:rPr>
                <w:color w:val="000000"/>
              </w:rPr>
              <w:t>Кріп свіжий</w:t>
            </w:r>
          </w:p>
        </w:tc>
        <w:tc>
          <w:tcPr>
            <w:tcW w:w="1367" w:type="dxa"/>
            <w:tcBorders>
              <w:top w:val="single" w:sz="4" w:space="0" w:color="000000"/>
              <w:left w:val="single" w:sz="4" w:space="0" w:color="000000"/>
              <w:bottom w:val="single" w:sz="4" w:space="0" w:color="000000"/>
            </w:tcBorders>
            <w:shd w:val="clear" w:color="auto" w:fill="auto"/>
          </w:tcPr>
          <w:p w14:paraId="18177404" w14:textId="2CDBE799" w:rsidR="00E12485" w:rsidRDefault="00E12485" w:rsidP="00E12485">
            <w:pPr>
              <w:snapToGrid w:val="0"/>
              <w:rPr>
                <w:color w:val="000000"/>
              </w:rPr>
            </w:pPr>
            <w:r>
              <w:rPr>
                <w:color w:val="000000"/>
              </w:rPr>
              <w:t>кг</w:t>
            </w:r>
          </w:p>
        </w:tc>
        <w:tc>
          <w:tcPr>
            <w:tcW w:w="1367" w:type="dxa"/>
            <w:tcBorders>
              <w:top w:val="single" w:sz="4" w:space="0" w:color="000000"/>
              <w:left w:val="single" w:sz="4" w:space="0" w:color="000000"/>
              <w:bottom w:val="single" w:sz="4" w:space="0" w:color="000000"/>
            </w:tcBorders>
            <w:shd w:val="clear" w:color="auto" w:fill="auto"/>
          </w:tcPr>
          <w:p w14:paraId="56CA8F0D" w14:textId="172BFB7D" w:rsidR="00E12485" w:rsidRDefault="00041E13" w:rsidP="00E12485">
            <w:pPr>
              <w:snapToGrid w:val="0"/>
              <w:rPr>
                <w:color w:val="000000"/>
              </w:rPr>
            </w:pPr>
            <w:r>
              <w:rPr>
                <w:color w:val="000000"/>
              </w:rPr>
              <w:t>1</w:t>
            </w:r>
          </w:p>
        </w:tc>
        <w:tc>
          <w:tcPr>
            <w:tcW w:w="1367" w:type="dxa"/>
            <w:tcBorders>
              <w:top w:val="single" w:sz="4" w:space="0" w:color="000000"/>
              <w:left w:val="single" w:sz="4" w:space="0" w:color="000000"/>
              <w:bottom w:val="single" w:sz="4" w:space="0" w:color="000000"/>
            </w:tcBorders>
            <w:shd w:val="clear" w:color="auto" w:fill="auto"/>
          </w:tcPr>
          <w:p w14:paraId="33DEB825" w14:textId="67CC3A53" w:rsidR="00E12485" w:rsidRDefault="00E12485" w:rsidP="00E12485">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24B35CB" w14:textId="14663D8A" w:rsidR="00E12485" w:rsidRDefault="00E12485" w:rsidP="00E12485">
            <w:pPr>
              <w:snapToGrid w:val="0"/>
              <w:rPr>
                <w:color w:val="000000"/>
              </w:rPr>
            </w:pPr>
          </w:p>
        </w:tc>
      </w:tr>
      <w:tr w:rsidR="003934A2" w:rsidRPr="00724491" w14:paraId="10ECDBB7" w14:textId="77777777" w:rsidTr="00EB78E2">
        <w:trPr>
          <w:trHeight w:val="429"/>
          <w:jc w:val="center"/>
        </w:trPr>
        <w:tc>
          <w:tcPr>
            <w:tcW w:w="648" w:type="dxa"/>
            <w:tcBorders>
              <w:top w:val="single" w:sz="4" w:space="0" w:color="000000"/>
              <w:left w:val="single" w:sz="4" w:space="0" w:color="000000"/>
              <w:bottom w:val="single" w:sz="4" w:space="0" w:color="000000"/>
            </w:tcBorders>
            <w:shd w:val="clear" w:color="auto" w:fill="auto"/>
          </w:tcPr>
          <w:p w14:paraId="34CBD026" w14:textId="6660D2FC" w:rsidR="003934A2" w:rsidRDefault="003934A2" w:rsidP="00E12485">
            <w:pPr>
              <w:jc w:val="right"/>
              <w:rPr>
                <w:color w:val="000000"/>
                <w:lang w:val="ru-RU"/>
              </w:rPr>
            </w:pPr>
            <w:r>
              <w:rPr>
                <w:color w:val="000000"/>
                <w:lang w:val="ru-RU"/>
              </w:rPr>
              <w:t>7</w:t>
            </w:r>
          </w:p>
        </w:tc>
        <w:tc>
          <w:tcPr>
            <w:tcW w:w="2997" w:type="dxa"/>
            <w:tcBorders>
              <w:top w:val="single" w:sz="4" w:space="0" w:color="000000"/>
              <w:left w:val="single" w:sz="4" w:space="0" w:color="000000"/>
              <w:bottom w:val="single" w:sz="4" w:space="0" w:color="000000"/>
            </w:tcBorders>
            <w:shd w:val="clear" w:color="auto" w:fill="auto"/>
          </w:tcPr>
          <w:p w14:paraId="09FD1C8C" w14:textId="1F5EB4F6" w:rsidR="003934A2" w:rsidRDefault="003934A2" w:rsidP="00E12485">
            <w:pPr>
              <w:snapToGrid w:val="0"/>
              <w:rPr>
                <w:color w:val="000000"/>
              </w:rPr>
            </w:pPr>
            <w:r>
              <w:rPr>
                <w:color w:val="000000"/>
              </w:rPr>
              <w:t>Петрушка свіжа</w:t>
            </w:r>
          </w:p>
        </w:tc>
        <w:tc>
          <w:tcPr>
            <w:tcW w:w="1367" w:type="dxa"/>
            <w:tcBorders>
              <w:top w:val="single" w:sz="4" w:space="0" w:color="000000"/>
              <w:left w:val="single" w:sz="4" w:space="0" w:color="000000"/>
              <w:bottom w:val="single" w:sz="4" w:space="0" w:color="000000"/>
            </w:tcBorders>
            <w:shd w:val="clear" w:color="auto" w:fill="auto"/>
          </w:tcPr>
          <w:p w14:paraId="4E3CD910" w14:textId="31186545" w:rsidR="003934A2" w:rsidRDefault="003934A2" w:rsidP="00E12485">
            <w:pPr>
              <w:snapToGrid w:val="0"/>
              <w:rPr>
                <w:color w:val="000000"/>
              </w:rPr>
            </w:pPr>
            <w:r>
              <w:rPr>
                <w:color w:val="000000"/>
              </w:rPr>
              <w:t>кг</w:t>
            </w:r>
          </w:p>
        </w:tc>
        <w:tc>
          <w:tcPr>
            <w:tcW w:w="1367" w:type="dxa"/>
            <w:tcBorders>
              <w:top w:val="single" w:sz="4" w:space="0" w:color="000000"/>
              <w:left w:val="single" w:sz="4" w:space="0" w:color="000000"/>
              <w:bottom w:val="single" w:sz="4" w:space="0" w:color="000000"/>
            </w:tcBorders>
            <w:shd w:val="clear" w:color="auto" w:fill="auto"/>
          </w:tcPr>
          <w:p w14:paraId="0F60091E" w14:textId="0D5BA4A2" w:rsidR="003934A2" w:rsidRDefault="00041E13" w:rsidP="00E12485">
            <w:pPr>
              <w:snapToGrid w:val="0"/>
              <w:rPr>
                <w:color w:val="000000"/>
              </w:rPr>
            </w:pPr>
            <w:r>
              <w:rPr>
                <w:color w:val="000000"/>
              </w:rPr>
              <w:t>2</w:t>
            </w:r>
          </w:p>
        </w:tc>
        <w:tc>
          <w:tcPr>
            <w:tcW w:w="1367" w:type="dxa"/>
            <w:tcBorders>
              <w:top w:val="single" w:sz="4" w:space="0" w:color="000000"/>
              <w:left w:val="single" w:sz="4" w:space="0" w:color="000000"/>
              <w:bottom w:val="single" w:sz="4" w:space="0" w:color="000000"/>
            </w:tcBorders>
            <w:shd w:val="clear" w:color="auto" w:fill="auto"/>
          </w:tcPr>
          <w:p w14:paraId="724A7041" w14:textId="77777777" w:rsidR="003934A2" w:rsidRDefault="003934A2" w:rsidP="00E12485">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2CC15BD6" w14:textId="77777777" w:rsidR="003934A2" w:rsidRDefault="003934A2" w:rsidP="00E12485">
            <w:pPr>
              <w:snapToGrid w:val="0"/>
              <w:rPr>
                <w:color w:val="000000"/>
              </w:rPr>
            </w:pPr>
          </w:p>
        </w:tc>
      </w:tr>
      <w:tr w:rsidR="00E12485" w:rsidRPr="00724491" w14:paraId="176DAAF7" w14:textId="77777777" w:rsidTr="00EB78E2">
        <w:trPr>
          <w:jc w:val="center"/>
        </w:trPr>
        <w:tc>
          <w:tcPr>
            <w:tcW w:w="7746" w:type="dxa"/>
            <w:gridSpan w:val="5"/>
            <w:tcBorders>
              <w:top w:val="single" w:sz="4" w:space="0" w:color="000000"/>
              <w:left w:val="single" w:sz="4" w:space="0" w:color="000000"/>
              <w:bottom w:val="single" w:sz="4" w:space="0" w:color="000000"/>
            </w:tcBorders>
            <w:shd w:val="clear" w:color="auto" w:fill="auto"/>
          </w:tcPr>
          <w:p w14:paraId="7F918FF1" w14:textId="4CC55A65" w:rsidR="00E12485" w:rsidRPr="00955EC1" w:rsidRDefault="00E12485" w:rsidP="00E12485">
            <w:pPr>
              <w:jc w:val="right"/>
              <w:rPr>
                <w:b/>
                <w:bCs/>
                <w:i/>
                <w:iCs/>
                <w:color w:val="000000"/>
                <w:lang w:val="ru-RU"/>
              </w:rPr>
            </w:pPr>
            <w:r w:rsidRPr="00955EC1">
              <w:rPr>
                <w:b/>
                <w:bCs/>
                <w:i/>
                <w:iCs/>
                <w:color w:val="000000"/>
                <w:sz w:val="22"/>
                <w:szCs w:val="22"/>
              </w:rPr>
              <w:t>Загальна вартість, грн. без</w:t>
            </w:r>
            <w:r w:rsidR="003934A2">
              <w:rPr>
                <w:b/>
                <w:bCs/>
                <w:i/>
                <w:iCs/>
                <w:color w:val="000000"/>
                <w:sz w:val="22"/>
                <w:szCs w:val="22"/>
              </w:rPr>
              <w:t>/з</w:t>
            </w:r>
            <w:r w:rsidRPr="00955EC1">
              <w:rPr>
                <w:b/>
                <w:bCs/>
                <w:i/>
                <w:iCs/>
                <w:color w:val="000000"/>
                <w:sz w:val="22"/>
                <w:szCs w:val="22"/>
              </w:rPr>
              <w:t xml:space="preserve">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E4C127B" w14:textId="31538F8E" w:rsidR="00E12485" w:rsidRPr="00955EC1" w:rsidRDefault="00E12485" w:rsidP="00E12485">
            <w:pPr>
              <w:snapToGrid w:val="0"/>
              <w:jc w:val="right"/>
              <w:rPr>
                <w:b/>
                <w:bCs/>
                <w:i/>
                <w:iCs/>
                <w:color w:val="000000"/>
              </w:rPr>
            </w:pPr>
          </w:p>
        </w:tc>
      </w:tr>
    </w:tbl>
    <w:p w14:paraId="0517B145" w14:textId="77777777" w:rsidR="00E70B97" w:rsidRPr="00724491" w:rsidRDefault="00E70B97" w:rsidP="00E70B97">
      <w:pPr>
        <w:jc w:val="right"/>
        <w:rPr>
          <w:color w:val="000000"/>
          <w:sz w:val="22"/>
          <w:szCs w:val="22"/>
        </w:rPr>
      </w:pPr>
    </w:p>
    <w:p w14:paraId="78F85C7C" w14:textId="77777777" w:rsidR="00E70B97" w:rsidRPr="00724491" w:rsidRDefault="00E70B97" w:rsidP="00E70B97">
      <w:pPr>
        <w:jc w:val="right"/>
        <w:rPr>
          <w:color w:val="000000"/>
          <w:sz w:val="22"/>
          <w:szCs w:val="22"/>
        </w:rPr>
      </w:pPr>
    </w:p>
    <w:p w14:paraId="0014DFD2" w14:textId="1281C31D" w:rsidR="00E12485" w:rsidRDefault="00E12485" w:rsidP="00E12485">
      <w:pPr>
        <w:rPr>
          <w:b/>
          <w:bCs/>
          <w:i/>
          <w:iCs/>
          <w:color w:val="000000"/>
          <w:sz w:val="22"/>
          <w:szCs w:val="22"/>
        </w:rPr>
      </w:pPr>
      <w:r w:rsidRPr="00955EC1">
        <w:rPr>
          <w:b/>
          <w:bCs/>
          <w:i/>
          <w:iCs/>
          <w:color w:val="000000"/>
          <w:sz w:val="22"/>
          <w:szCs w:val="22"/>
        </w:rPr>
        <w:t>Разом</w:t>
      </w:r>
      <w:r w:rsidRPr="00E12485">
        <w:rPr>
          <w:b/>
          <w:bCs/>
          <w:i/>
          <w:iCs/>
          <w:color w:val="000000"/>
          <w:sz w:val="22"/>
          <w:szCs w:val="22"/>
        </w:rPr>
        <w:t xml:space="preserve">:  </w:t>
      </w:r>
      <w:r w:rsidR="003934A2">
        <w:rPr>
          <w:b/>
          <w:bCs/>
          <w:i/>
          <w:iCs/>
          <w:color w:val="000000"/>
          <w:sz w:val="22"/>
          <w:szCs w:val="22"/>
        </w:rPr>
        <w:t>___________________</w:t>
      </w:r>
      <w:r w:rsidRPr="00E12485">
        <w:rPr>
          <w:b/>
          <w:bCs/>
          <w:i/>
          <w:iCs/>
          <w:color w:val="000000"/>
          <w:sz w:val="22"/>
          <w:szCs w:val="22"/>
        </w:rPr>
        <w:t xml:space="preserve"> грн. (</w:t>
      </w:r>
      <w:r w:rsidR="003934A2">
        <w:rPr>
          <w:b/>
          <w:bCs/>
          <w:i/>
          <w:iCs/>
          <w:color w:val="000000"/>
          <w:sz w:val="22"/>
          <w:szCs w:val="22"/>
        </w:rPr>
        <w:t>_________________</w:t>
      </w:r>
      <w:r w:rsidRPr="00E12485">
        <w:rPr>
          <w:b/>
          <w:bCs/>
          <w:i/>
          <w:iCs/>
          <w:color w:val="000000"/>
          <w:sz w:val="22"/>
          <w:szCs w:val="22"/>
        </w:rPr>
        <w:t xml:space="preserve"> гривень </w:t>
      </w:r>
      <w:r w:rsidR="003934A2">
        <w:rPr>
          <w:b/>
          <w:bCs/>
          <w:i/>
          <w:iCs/>
          <w:color w:val="000000"/>
          <w:sz w:val="22"/>
          <w:szCs w:val="22"/>
        </w:rPr>
        <w:t>_________</w:t>
      </w:r>
      <w:r w:rsidRPr="00E12485">
        <w:rPr>
          <w:b/>
          <w:bCs/>
          <w:i/>
          <w:iCs/>
          <w:color w:val="000000"/>
          <w:sz w:val="22"/>
          <w:szCs w:val="22"/>
        </w:rPr>
        <w:t xml:space="preserve"> копійок) без</w:t>
      </w:r>
      <w:r w:rsidR="003934A2">
        <w:rPr>
          <w:b/>
          <w:bCs/>
          <w:i/>
          <w:iCs/>
          <w:color w:val="000000"/>
          <w:sz w:val="22"/>
          <w:szCs w:val="22"/>
        </w:rPr>
        <w:t>/з</w:t>
      </w:r>
      <w:r w:rsidRPr="00E12485">
        <w:rPr>
          <w:b/>
          <w:bCs/>
          <w:i/>
          <w:iCs/>
          <w:color w:val="000000"/>
          <w:sz w:val="22"/>
          <w:szCs w:val="22"/>
        </w:rPr>
        <w:t xml:space="preserve"> ПДВ.</w:t>
      </w:r>
    </w:p>
    <w:p w14:paraId="5A912A1B" w14:textId="77777777" w:rsidR="003934A2" w:rsidRDefault="003934A2" w:rsidP="00E12485">
      <w:pPr>
        <w:rPr>
          <w:b/>
          <w:bCs/>
          <w:i/>
          <w:iCs/>
          <w:color w:val="000000"/>
          <w:sz w:val="22"/>
          <w:szCs w:val="22"/>
        </w:rPr>
      </w:pPr>
    </w:p>
    <w:p w14:paraId="645B72D4" w14:textId="77777777" w:rsidR="00E12485" w:rsidRPr="00E12485" w:rsidRDefault="00E12485" w:rsidP="00E12485">
      <w:pPr>
        <w:rPr>
          <w:b/>
          <w:bCs/>
          <w:i/>
          <w:iCs/>
          <w:color w:val="000000"/>
          <w:sz w:val="22"/>
          <w:szCs w:val="22"/>
        </w:rPr>
      </w:pPr>
    </w:p>
    <w:tbl>
      <w:tblPr>
        <w:tblW w:w="962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82"/>
        <w:gridCol w:w="4644"/>
      </w:tblGrid>
      <w:tr w:rsidR="00E12485" w:rsidRPr="00BD0A4B" w14:paraId="03F78D6D" w14:textId="77777777" w:rsidTr="003934A2">
        <w:trPr>
          <w:trHeight w:val="2994"/>
        </w:trPr>
        <w:tc>
          <w:tcPr>
            <w:tcW w:w="4982" w:type="dxa"/>
          </w:tcPr>
          <w:p w14:paraId="6A517C93" w14:textId="77777777" w:rsidR="00E12485" w:rsidRPr="007B762F" w:rsidRDefault="00E12485" w:rsidP="00EB78E2">
            <w:pPr>
              <w:rPr>
                <w:b/>
                <w:sz w:val="22"/>
                <w:szCs w:val="22"/>
              </w:rPr>
            </w:pPr>
            <w:r w:rsidRPr="00BD0A4B">
              <w:rPr>
                <w:b/>
                <w:sz w:val="22"/>
                <w:szCs w:val="22"/>
              </w:rPr>
              <w:t>ЗАМОВНИК</w:t>
            </w:r>
            <w:r>
              <w:rPr>
                <w:b/>
                <w:sz w:val="22"/>
                <w:szCs w:val="22"/>
              </w:rPr>
              <w:t xml:space="preserve"> </w:t>
            </w:r>
          </w:p>
          <w:p w14:paraId="4597D2B3" w14:textId="77777777" w:rsidR="00E12485" w:rsidRPr="00BD0A4B" w:rsidRDefault="00E12485" w:rsidP="003934A2">
            <w:pPr>
              <w:rPr>
                <w:sz w:val="22"/>
                <w:szCs w:val="22"/>
              </w:rPr>
            </w:pPr>
          </w:p>
        </w:tc>
        <w:tc>
          <w:tcPr>
            <w:tcW w:w="4644" w:type="dxa"/>
          </w:tcPr>
          <w:p w14:paraId="6C7AEA47" w14:textId="77777777" w:rsidR="00E12485" w:rsidRDefault="00E12485" w:rsidP="00EB78E2">
            <w:pPr>
              <w:ind w:left="178"/>
              <w:rPr>
                <w:b/>
                <w:sz w:val="22"/>
                <w:szCs w:val="22"/>
              </w:rPr>
            </w:pPr>
            <w:r w:rsidRPr="00BD0A4B">
              <w:rPr>
                <w:b/>
                <w:sz w:val="22"/>
                <w:szCs w:val="22"/>
              </w:rPr>
              <w:t>ПОСТАЧАЛЬНИК</w:t>
            </w:r>
          </w:p>
          <w:p w14:paraId="24B9B8E9" w14:textId="694D287B" w:rsidR="00E12485" w:rsidRPr="00BD0A4B" w:rsidRDefault="00E12485" w:rsidP="00AD6B47">
            <w:pPr>
              <w:rPr>
                <w:b/>
                <w:sz w:val="22"/>
                <w:szCs w:val="22"/>
              </w:rPr>
            </w:pPr>
          </w:p>
        </w:tc>
      </w:tr>
    </w:tbl>
    <w:p w14:paraId="6DD5F9D6" w14:textId="0E0F2917" w:rsidR="00E22E1C" w:rsidRDefault="0067252D" w:rsidP="00AD6B47"/>
    <w:p w14:paraId="76A80C7A" w14:textId="27F39C35" w:rsidR="00D37F6A" w:rsidRDefault="00D37F6A" w:rsidP="00AD6B47"/>
    <w:p w14:paraId="47BC68B5" w14:textId="2209BE39" w:rsidR="00D37F6A" w:rsidRDefault="00D37F6A" w:rsidP="00AD6B47"/>
    <w:p w14:paraId="6AD35BB5" w14:textId="49722823" w:rsidR="00D37F6A" w:rsidRDefault="00D37F6A" w:rsidP="00AD6B47"/>
    <w:p w14:paraId="3B7AAA72" w14:textId="6BE9A82F" w:rsidR="00D37F6A" w:rsidRDefault="00D37F6A" w:rsidP="00AD6B47"/>
    <w:p w14:paraId="7DE60BEE" w14:textId="7D64A936" w:rsidR="00D37F6A" w:rsidRDefault="00D37F6A" w:rsidP="00AD6B47"/>
    <w:p w14:paraId="19BC7149" w14:textId="6D52A9F3" w:rsidR="00D37F6A" w:rsidRDefault="00D37F6A" w:rsidP="00AD6B47"/>
    <w:p w14:paraId="174EC478" w14:textId="43D3E65E" w:rsidR="00D37F6A" w:rsidRDefault="00D37F6A" w:rsidP="00AD6B47"/>
    <w:p w14:paraId="33397586" w14:textId="3E5E5332" w:rsidR="00D37F6A" w:rsidRDefault="00D37F6A" w:rsidP="00AD6B47"/>
    <w:p w14:paraId="43AA83E0" w14:textId="7F91F2A0" w:rsidR="00D37F6A" w:rsidRDefault="00D37F6A" w:rsidP="00AD6B47"/>
    <w:p w14:paraId="1D15E48E" w14:textId="6BEDDBF2" w:rsidR="00D37F6A" w:rsidRDefault="00D37F6A" w:rsidP="00AD6B47"/>
    <w:p w14:paraId="1F1BD43E" w14:textId="09AA15C9" w:rsidR="00D37F6A" w:rsidRDefault="00D37F6A" w:rsidP="00AD6B47"/>
    <w:p w14:paraId="5D126987" w14:textId="26675203" w:rsidR="00D37F6A" w:rsidRDefault="00D37F6A" w:rsidP="00AD6B47"/>
    <w:p w14:paraId="64C1FB21" w14:textId="00CC0A1E" w:rsidR="00D37F6A" w:rsidRDefault="00D37F6A" w:rsidP="00AD6B47"/>
    <w:p w14:paraId="2EACCE4E" w14:textId="36736306" w:rsidR="00D37F6A" w:rsidRDefault="00D37F6A" w:rsidP="00AD6B47"/>
    <w:p w14:paraId="03AAB69C" w14:textId="472C3D29" w:rsidR="00D37F6A" w:rsidRDefault="00D37F6A" w:rsidP="00AD6B47"/>
    <w:p w14:paraId="07333A78" w14:textId="21DD97EB" w:rsidR="00D37F6A" w:rsidRDefault="00D37F6A" w:rsidP="00D37F6A">
      <w:pPr>
        <w:jc w:val="right"/>
      </w:pPr>
      <w:r>
        <w:lastRenderedPageBreak/>
        <w:t>Додаток №2</w:t>
      </w:r>
    </w:p>
    <w:p w14:paraId="71C1FC40" w14:textId="77777777" w:rsidR="00041E13" w:rsidRPr="00724491" w:rsidRDefault="00041E13" w:rsidP="00041E13">
      <w:pPr>
        <w:jc w:val="right"/>
        <w:rPr>
          <w:color w:val="000000"/>
          <w:sz w:val="22"/>
          <w:szCs w:val="22"/>
          <w:lang w:val="ru-RU"/>
        </w:rPr>
      </w:pPr>
      <w:r w:rsidRPr="00724491">
        <w:rPr>
          <w:color w:val="000000"/>
          <w:sz w:val="22"/>
          <w:szCs w:val="22"/>
        </w:rPr>
        <w:t>до договору №________</w:t>
      </w:r>
    </w:p>
    <w:p w14:paraId="39F715BE" w14:textId="77777777" w:rsidR="00041E13" w:rsidRPr="00724491" w:rsidRDefault="00041E13" w:rsidP="00041E13">
      <w:pPr>
        <w:jc w:val="right"/>
        <w:rPr>
          <w:color w:val="000000"/>
          <w:sz w:val="22"/>
          <w:szCs w:val="22"/>
          <w:lang w:val="ru-RU"/>
        </w:rPr>
      </w:pPr>
      <w:r w:rsidRPr="00724491">
        <w:rPr>
          <w:color w:val="000000"/>
          <w:sz w:val="22"/>
          <w:szCs w:val="22"/>
        </w:rPr>
        <w:t>від ___ _________ 20</w:t>
      </w:r>
      <w:r>
        <w:rPr>
          <w:color w:val="000000"/>
          <w:sz w:val="22"/>
          <w:szCs w:val="22"/>
        </w:rPr>
        <w:t>24</w:t>
      </w:r>
      <w:r w:rsidRPr="00724491">
        <w:rPr>
          <w:color w:val="000000"/>
          <w:sz w:val="22"/>
          <w:szCs w:val="22"/>
        </w:rPr>
        <w:t xml:space="preserve"> р.</w:t>
      </w:r>
    </w:p>
    <w:p w14:paraId="4D19CC5D" w14:textId="77777777" w:rsidR="00041E13" w:rsidRDefault="00041E13" w:rsidP="00D37F6A">
      <w:pPr>
        <w:jc w:val="right"/>
      </w:pPr>
    </w:p>
    <w:p w14:paraId="58B37013" w14:textId="77777777" w:rsidR="00D37F6A" w:rsidRDefault="00D37F6A" w:rsidP="00D37F6A">
      <w:pPr>
        <w:ind w:firstLine="360"/>
        <w:jc w:val="right"/>
        <w:rPr>
          <w:i/>
        </w:rPr>
      </w:pPr>
    </w:p>
    <w:p w14:paraId="76DF6716" w14:textId="77777777" w:rsidR="00D37F6A" w:rsidRPr="00B073C1" w:rsidRDefault="00D37F6A" w:rsidP="00D37F6A">
      <w:pPr>
        <w:pStyle w:val="a3"/>
        <w:numPr>
          <w:ilvl w:val="0"/>
          <w:numId w:val="1"/>
        </w:numPr>
        <w:jc w:val="center"/>
        <w:rPr>
          <w:b/>
          <w:sz w:val="22"/>
          <w:szCs w:val="22"/>
        </w:rPr>
      </w:pPr>
      <w:r w:rsidRPr="00B073C1">
        <w:rPr>
          <w:b/>
          <w:sz w:val="22"/>
          <w:szCs w:val="22"/>
        </w:rPr>
        <w:t>ІНФОРМАЦІЯ ПРО НЕОБХІДНІ ТЕХНІЧНІ, ЯКІСНІ ТА КІЛЬКІСНІ ХАРАКТЕРИСТИКИ ПРЕДМЕТА ЗАКУПІВЛІ (Технічна специфікація)</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598"/>
        <w:gridCol w:w="1978"/>
        <w:gridCol w:w="1829"/>
        <w:gridCol w:w="1294"/>
        <w:gridCol w:w="1407"/>
        <w:gridCol w:w="1732"/>
        <w:gridCol w:w="1145"/>
        <w:gridCol w:w="48"/>
      </w:tblGrid>
      <w:tr w:rsidR="00D37F6A" w:rsidRPr="00421902" w14:paraId="55F95877" w14:textId="77777777" w:rsidTr="002B3EEC">
        <w:trPr>
          <w:gridBefore w:val="1"/>
          <w:gridAfter w:val="1"/>
          <w:wBefore w:w="34" w:type="dxa"/>
          <w:wAfter w:w="48" w:type="dxa"/>
          <w:trHeight w:val="700"/>
          <w:jc w:val="center"/>
        </w:trPr>
        <w:tc>
          <w:tcPr>
            <w:tcW w:w="598" w:type="dxa"/>
            <w:shd w:val="clear" w:color="auto" w:fill="auto"/>
            <w:vAlign w:val="center"/>
          </w:tcPr>
          <w:p w14:paraId="73829D31" w14:textId="77777777" w:rsidR="00D37F6A" w:rsidRPr="00421902" w:rsidRDefault="00D37F6A" w:rsidP="002B3EEC">
            <w:pPr>
              <w:jc w:val="center"/>
              <w:rPr>
                <w:b/>
                <w:sz w:val="20"/>
              </w:rPr>
            </w:pPr>
            <w:r w:rsidRPr="00421902">
              <w:rPr>
                <w:b/>
                <w:sz w:val="20"/>
              </w:rPr>
              <w:t>№</w:t>
            </w:r>
          </w:p>
        </w:tc>
        <w:tc>
          <w:tcPr>
            <w:tcW w:w="1978" w:type="dxa"/>
            <w:shd w:val="clear" w:color="auto" w:fill="auto"/>
            <w:vAlign w:val="center"/>
          </w:tcPr>
          <w:p w14:paraId="74D557B6" w14:textId="77777777" w:rsidR="00D37F6A" w:rsidRPr="00421902" w:rsidRDefault="00D37F6A" w:rsidP="002B3EEC">
            <w:pPr>
              <w:jc w:val="center"/>
              <w:rPr>
                <w:b/>
                <w:sz w:val="20"/>
              </w:rPr>
            </w:pPr>
            <w:r w:rsidRPr="00421902">
              <w:rPr>
                <w:b/>
                <w:sz w:val="20"/>
              </w:rPr>
              <w:t xml:space="preserve">Описова назва харчового продукту </w:t>
            </w:r>
          </w:p>
        </w:tc>
        <w:tc>
          <w:tcPr>
            <w:tcW w:w="1829" w:type="dxa"/>
            <w:vAlign w:val="center"/>
          </w:tcPr>
          <w:p w14:paraId="3792C526" w14:textId="77777777" w:rsidR="00D37F6A" w:rsidRPr="00421902" w:rsidRDefault="00D37F6A" w:rsidP="002B3EEC">
            <w:pPr>
              <w:jc w:val="center"/>
              <w:rPr>
                <w:b/>
                <w:sz w:val="20"/>
              </w:rPr>
            </w:pPr>
            <w:r w:rsidRPr="00421902">
              <w:rPr>
                <w:b/>
                <w:sz w:val="20"/>
              </w:rPr>
              <w:t>Фасування</w:t>
            </w:r>
          </w:p>
        </w:tc>
        <w:tc>
          <w:tcPr>
            <w:tcW w:w="1294" w:type="dxa"/>
            <w:vAlign w:val="center"/>
          </w:tcPr>
          <w:p w14:paraId="14A2092A" w14:textId="77777777" w:rsidR="00D37F6A" w:rsidRPr="00421902" w:rsidRDefault="00D37F6A" w:rsidP="002B3EEC">
            <w:pPr>
              <w:jc w:val="center"/>
              <w:rPr>
                <w:b/>
                <w:sz w:val="20"/>
              </w:rPr>
            </w:pPr>
            <w:r w:rsidRPr="00421902">
              <w:rPr>
                <w:b/>
                <w:sz w:val="20"/>
              </w:rPr>
              <w:t>Пакування</w:t>
            </w:r>
          </w:p>
        </w:tc>
        <w:tc>
          <w:tcPr>
            <w:tcW w:w="1407" w:type="dxa"/>
            <w:vAlign w:val="center"/>
          </w:tcPr>
          <w:p w14:paraId="2746593D" w14:textId="77777777" w:rsidR="00D37F6A" w:rsidRPr="00421902" w:rsidRDefault="00D37F6A" w:rsidP="002B3EEC">
            <w:pPr>
              <w:jc w:val="center"/>
              <w:rPr>
                <w:b/>
                <w:sz w:val="20"/>
              </w:rPr>
            </w:pPr>
            <w:r w:rsidRPr="00421902">
              <w:rPr>
                <w:b/>
                <w:sz w:val="20"/>
              </w:rPr>
              <w:t xml:space="preserve">Строк придатності </w:t>
            </w:r>
          </w:p>
        </w:tc>
        <w:tc>
          <w:tcPr>
            <w:tcW w:w="1732" w:type="dxa"/>
            <w:shd w:val="clear" w:color="auto" w:fill="auto"/>
            <w:vAlign w:val="center"/>
          </w:tcPr>
          <w:p w14:paraId="50DA4FDA" w14:textId="77777777" w:rsidR="00D37F6A" w:rsidRPr="00421902" w:rsidRDefault="00D37F6A" w:rsidP="002B3EEC">
            <w:pPr>
              <w:jc w:val="center"/>
              <w:rPr>
                <w:b/>
                <w:sz w:val="20"/>
              </w:rPr>
            </w:pPr>
            <w:r w:rsidRPr="00421902">
              <w:rPr>
                <w:b/>
                <w:sz w:val="20"/>
              </w:rPr>
              <w:t>Вимоги до якості товару</w:t>
            </w:r>
            <w:r w:rsidRPr="00421902">
              <w:rPr>
                <w:rStyle w:val="a7"/>
                <w:b/>
              </w:rPr>
              <w:footnoteReference w:id="1"/>
            </w:r>
          </w:p>
        </w:tc>
        <w:tc>
          <w:tcPr>
            <w:tcW w:w="1145" w:type="dxa"/>
            <w:shd w:val="clear" w:color="auto" w:fill="auto"/>
            <w:vAlign w:val="center"/>
          </w:tcPr>
          <w:p w14:paraId="62363E1A" w14:textId="77777777" w:rsidR="00D37F6A" w:rsidRPr="00421902" w:rsidRDefault="00D37F6A" w:rsidP="002B3EEC">
            <w:pPr>
              <w:jc w:val="center"/>
              <w:rPr>
                <w:b/>
                <w:sz w:val="20"/>
              </w:rPr>
            </w:pPr>
            <w:r w:rsidRPr="00421902">
              <w:rPr>
                <w:b/>
                <w:sz w:val="20"/>
              </w:rPr>
              <w:t>Кількість товару, кг</w:t>
            </w:r>
          </w:p>
        </w:tc>
      </w:tr>
      <w:tr w:rsidR="00D37F6A" w:rsidRPr="009C1D8E" w14:paraId="7400A108" w14:textId="77777777" w:rsidTr="002B3EEC">
        <w:trPr>
          <w:gridBefore w:val="1"/>
          <w:gridAfter w:val="1"/>
          <w:wBefore w:w="34" w:type="dxa"/>
          <w:wAfter w:w="48" w:type="dxa"/>
          <w:trHeight w:val="1002"/>
          <w:jc w:val="center"/>
        </w:trPr>
        <w:tc>
          <w:tcPr>
            <w:tcW w:w="598" w:type="dxa"/>
            <w:shd w:val="clear" w:color="auto" w:fill="auto"/>
            <w:vAlign w:val="center"/>
          </w:tcPr>
          <w:p w14:paraId="4EF8C18D" w14:textId="53292DB8" w:rsidR="00D37F6A" w:rsidRDefault="00041E13" w:rsidP="002B3EEC">
            <w:pPr>
              <w:jc w:val="both"/>
            </w:pPr>
            <w:r>
              <w:t>1</w:t>
            </w:r>
          </w:p>
        </w:tc>
        <w:tc>
          <w:tcPr>
            <w:tcW w:w="1978" w:type="dxa"/>
            <w:shd w:val="clear" w:color="auto" w:fill="auto"/>
            <w:vAlign w:val="center"/>
          </w:tcPr>
          <w:p w14:paraId="382617B0" w14:textId="77777777" w:rsidR="00D37F6A" w:rsidRPr="00421902" w:rsidRDefault="00D37F6A" w:rsidP="002B3EEC">
            <w:pPr>
              <w:rPr>
                <w:b/>
                <w:i/>
                <w:sz w:val="20"/>
                <w:szCs w:val="20"/>
              </w:rPr>
            </w:pPr>
            <w:r>
              <w:rPr>
                <w:b/>
                <w:i/>
                <w:sz w:val="20"/>
                <w:szCs w:val="20"/>
              </w:rPr>
              <w:t>Морква свіжа</w:t>
            </w:r>
            <w:r w:rsidRPr="00421902">
              <w:rPr>
                <w:b/>
                <w:i/>
                <w:sz w:val="20"/>
                <w:szCs w:val="20"/>
              </w:rPr>
              <w:t xml:space="preserve"> </w:t>
            </w:r>
          </w:p>
        </w:tc>
        <w:tc>
          <w:tcPr>
            <w:tcW w:w="1829" w:type="dxa"/>
            <w:vAlign w:val="center"/>
          </w:tcPr>
          <w:p w14:paraId="28679022" w14:textId="77777777" w:rsidR="00D37F6A" w:rsidRPr="00421902" w:rsidRDefault="00D37F6A" w:rsidP="002B3EEC">
            <w:pPr>
              <w:jc w:val="center"/>
              <w:rPr>
                <w:sz w:val="20"/>
                <w:szCs w:val="20"/>
              </w:rPr>
            </w:pPr>
            <w:r>
              <w:rPr>
                <w:sz w:val="20"/>
                <w:szCs w:val="20"/>
              </w:rPr>
              <w:t>ваговий товар, фасування згідно із потребами замовника</w:t>
            </w:r>
          </w:p>
        </w:tc>
        <w:tc>
          <w:tcPr>
            <w:tcW w:w="1294" w:type="dxa"/>
            <w:vAlign w:val="center"/>
          </w:tcPr>
          <w:p w14:paraId="28112FFC" w14:textId="77777777" w:rsidR="00D37F6A" w:rsidRDefault="00D37F6A" w:rsidP="002B3EEC">
            <w:pPr>
              <w:jc w:val="center"/>
            </w:pPr>
            <w:r w:rsidRPr="006954B0">
              <w:rPr>
                <w:sz w:val="20"/>
                <w:szCs w:val="20"/>
              </w:rPr>
              <w:t>сітки, мішки</w:t>
            </w:r>
          </w:p>
        </w:tc>
        <w:tc>
          <w:tcPr>
            <w:tcW w:w="1407" w:type="dxa"/>
            <w:vAlign w:val="center"/>
          </w:tcPr>
          <w:p w14:paraId="366AA2E6" w14:textId="77777777" w:rsidR="00D37F6A" w:rsidRPr="00421902" w:rsidRDefault="00D37F6A" w:rsidP="002B3EEC">
            <w:pPr>
              <w:jc w:val="center"/>
              <w:rPr>
                <w:sz w:val="20"/>
                <w:szCs w:val="20"/>
              </w:rPr>
            </w:pPr>
            <w:r w:rsidRPr="00421902">
              <w:rPr>
                <w:sz w:val="20"/>
                <w:szCs w:val="20"/>
              </w:rPr>
              <w:t xml:space="preserve">не менше </w:t>
            </w:r>
            <w:r>
              <w:rPr>
                <w:sz w:val="20"/>
                <w:szCs w:val="20"/>
              </w:rPr>
              <w:t>2</w:t>
            </w:r>
            <w:r w:rsidRPr="00421902">
              <w:rPr>
                <w:sz w:val="20"/>
                <w:szCs w:val="20"/>
              </w:rPr>
              <w:t xml:space="preserve"> місяців</w:t>
            </w:r>
          </w:p>
        </w:tc>
        <w:tc>
          <w:tcPr>
            <w:tcW w:w="1732" w:type="dxa"/>
            <w:shd w:val="clear" w:color="auto" w:fill="auto"/>
            <w:vAlign w:val="center"/>
          </w:tcPr>
          <w:p w14:paraId="33F82EEB" w14:textId="77777777" w:rsidR="00D37F6A" w:rsidRPr="00421902" w:rsidRDefault="00D37F6A" w:rsidP="002B3EEC">
            <w:pPr>
              <w:jc w:val="center"/>
              <w:rPr>
                <w:sz w:val="20"/>
                <w:szCs w:val="20"/>
              </w:rPr>
            </w:pPr>
            <w:r w:rsidRPr="00421902">
              <w:rPr>
                <w:sz w:val="20"/>
                <w:szCs w:val="20"/>
              </w:rPr>
              <w:t xml:space="preserve">ДСТУ </w:t>
            </w:r>
            <w:r>
              <w:rPr>
                <w:sz w:val="20"/>
                <w:szCs w:val="20"/>
              </w:rPr>
              <w:t>7035:2009</w:t>
            </w:r>
          </w:p>
        </w:tc>
        <w:tc>
          <w:tcPr>
            <w:tcW w:w="1145" w:type="dxa"/>
            <w:shd w:val="clear" w:color="auto" w:fill="auto"/>
            <w:vAlign w:val="center"/>
          </w:tcPr>
          <w:p w14:paraId="532CAD49" w14:textId="1B3DDB49" w:rsidR="00D37F6A" w:rsidRPr="009C1D8E" w:rsidRDefault="00041E13" w:rsidP="002B3EEC">
            <w:pPr>
              <w:jc w:val="center"/>
              <w:rPr>
                <w:b/>
                <w:szCs w:val="20"/>
              </w:rPr>
            </w:pPr>
            <w:r>
              <w:rPr>
                <w:b/>
                <w:szCs w:val="20"/>
              </w:rPr>
              <w:t>100</w:t>
            </w:r>
          </w:p>
        </w:tc>
      </w:tr>
      <w:tr w:rsidR="00D37F6A" w:rsidRPr="009C1D8E" w14:paraId="63180DB4" w14:textId="77777777" w:rsidTr="002B3EEC">
        <w:trPr>
          <w:gridBefore w:val="1"/>
          <w:gridAfter w:val="1"/>
          <w:wBefore w:w="34" w:type="dxa"/>
          <w:wAfter w:w="48" w:type="dxa"/>
          <w:trHeight w:val="1002"/>
          <w:jc w:val="center"/>
        </w:trPr>
        <w:tc>
          <w:tcPr>
            <w:tcW w:w="598" w:type="dxa"/>
            <w:shd w:val="clear" w:color="auto" w:fill="auto"/>
            <w:vAlign w:val="center"/>
          </w:tcPr>
          <w:p w14:paraId="572EB61A" w14:textId="6DCBC215" w:rsidR="00D37F6A" w:rsidRDefault="00041E13" w:rsidP="002B3EEC">
            <w:pPr>
              <w:jc w:val="both"/>
            </w:pPr>
            <w:r>
              <w:t>2</w:t>
            </w:r>
          </w:p>
        </w:tc>
        <w:tc>
          <w:tcPr>
            <w:tcW w:w="1978" w:type="dxa"/>
            <w:shd w:val="clear" w:color="auto" w:fill="auto"/>
            <w:vAlign w:val="center"/>
          </w:tcPr>
          <w:p w14:paraId="360CE993" w14:textId="77777777" w:rsidR="00D37F6A" w:rsidRPr="00421902" w:rsidRDefault="00D37F6A" w:rsidP="002B3EEC">
            <w:pPr>
              <w:rPr>
                <w:b/>
                <w:i/>
                <w:sz w:val="20"/>
                <w:szCs w:val="20"/>
              </w:rPr>
            </w:pPr>
            <w:r>
              <w:rPr>
                <w:b/>
                <w:i/>
                <w:sz w:val="20"/>
                <w:szCs w:val="20"/>
              </w:rPr>
              <w:t>Буряк столовий (червоний) свіжий</w:t>
            </w:r>
            <w:r w:rsidRPr="00421902">
              <w:rPr>
                <w:b/>
                <w:i/>
                <w:sz w:val="20"/>
                <w:szCs w:val="20"/>
              </w:rPr>
              <w:t xml:space="preserve"> </w:t>
            </w:r>
          </w:p>
        </w:tc>
        <w:tc>
          <w:tcPr>
            <w:tcW w:w="1829" w:type="dxa"/>
            <w:vAlign w:val="center"/>
          </w:tcPr>
          <w:p w14:paraId="286975FC" w14:textId="77777777" w:rsidR="00D37F6A" w:rsidRPr="00421902" w:rsidRDefault="00D37F6A" w:rsidP="002B3EEC">
            <w:pPr>
              <w:jc w:val="center"/>
              <w:rPr>
                <w:sz w:val="20"/>
                <w:szCs w:val="20"/>
              </w:rPr>
            </w:pPr>
            <w:r>
              <w:rPr>
                <w:sz w:val="20"/>
                <w:szCs w:val="20"/>
              </w:rPr>
              <w:t>ваговий товар, фасування згідно із потребами замовника</w:t>
            </w:r>
          </w:p>
        </w:tc>
        <w:tc>
          <w:tcPr>
            <w:tcW w:w="1294" w:type="dxa"/>
            <w:vAlign w:val="center"/>
          </w:tcPr>
          <w:p w14:paraId="70E00642" w14:textId="77777777" w:rsidR="00D37F6A" w:rsidRDefault="00D37F6A" w:rsidP="002B3EEC">
            <w:pPr>
              <w:jc w:val="center"/>
            </w:pPr>
            <w:r w:rsidRPr="006954B0">
              <w:rPr>
                <w:sz w:val="20"/>
                <w:szCs w:val="20"/>
              </w:rPr>
              <w:t>сітки, мішки</w:t>
            </w:r>
          </w:p>
        </w:tc>
        <w:tc>
          <w:tcPr>
            <w:tcW w:w="1407" w:type="dxa"/>
            <w:vAlign w:val="center"/>
          </w:tcPr>
          <w:p w14:paraId="5D5CF747" w14:textId="77777777" w:rsidR="00D37F6A" w:rsidRPr="00421902" w:rsidRDefault="00D37F6A" w:rsidP="002B3EEC">
            <w:pPr>
              <w:jc w:val="center"/>
              <w:rPr>
                <w:sz w:val="20"/>
                <w:szCs w:val="20"/>
              </w:rPr>
            </w:pPr>
            <w:r w:rsidRPr="00421902">
              <w:rPr>
                <w:sz w:val="20"/>
                <w:szCs w:val="20"/>
              </w:rPr>
              <w:t xml:space="preserve">не менше </w:t>
            </w:r>
            <w:r>
              <w:rPr>
                <w:sz w:val="20"/>
                <w:szCs w:val="20"/>
              </w:rPr>
              <w:t>2</w:t>
            </w:r>
            <w:r w:rsidRPr="00421902">
              <w:rPr>
                <w:sz w:val="20"/>
                <w:szCs w:val="20"/>
              </w:rPr>
              <w:t xml:space="preserve"> місяців</w:t>
            </w:r>
          </w:p>
        </w:tc>
        <w:tc>
          <w:tcPr>
            <w:tcW w:w="1732" w:type="dxa"/>
            <w:shd w:val="clear" w:color="auto" w:fill="auto"/>
            <w:vAlign w:val="center"/>
          </w:tcPr>
          <w:p w14:paraId="52874ECF" w14:textId="77777777" w:rsidR="00D37F6A" w:rsidRPr="00421902" w:rsidRDefault="00D37F6A" w:rsidP="002B3EEC">
            <w:pPr>
              <w:jc w:val="center"/>
              <w:rPr>
                <w:sz w:val="20"/>
                <w:szCs w:val="20"/>
              </w:rPr>
            </w:pPr>
            <w:r>
              <w:rPr>
                <w:sz w:val="20"/>
                <w:szCs w:val="20"/>
              </w:rPr>
              <w:t>ДСТУ 7033:2009</w:t>
            </w:r>
          </w:p>
        </w:tc>
        <w:tc>
          <w:tcPr>
            <w:tcW w:w="1145" w:type="dxa"/>
            <w:shd w:val="clear" w:color="auto" w:fill="auto"/>
            <w:vAlign w:val="center"/>
          </w:tcPr>
          <w:p w14:paraId="2BE74A3F" w14:textId="6A63197A" w:rsidR="00D37F6A" w:rsidRPr="009C1D8E" w:rsidRDefault="00041E13" w:rsidP="002B3EEC">
            <w:pPr>
              <w:jc w:val="center"/>
              <w:rPr>
                <w:b/>
                <w:szCs w:val="20"/>
              </w:rPr>
            </w:pPr>
            <w:r>
              <w:rPr>
                <w:b/>
                <w:szCs w:val="20"/>
              </w:rPr>
              <w:t>80</w:t>
            </w:r>
          </w:p>
        </w:tc>
      </w:tr>
      <w:tr w:rsidR="00D37F6A" w:rsidRPr="00421902" w14:paraId="04439F9E" w14:textId="77777777" w:rsidTr="002B3EEC">
        <w:trPr>
          <w:gridBefore w:val="1"/>
          <w:gridAfter w:val="1"/>
          <w:wBefore w:w="34" w:type="dxa"/>
          <w:wAfter w:w="48" w:type="dxa"/>
          <w:trHeight w:val="1002"/>
          <w:jc w:val="center"/>
        </w:trPr>
        <w:tc>
          <w:tcPr>
            <w:tcW w:w="598" w:type="dxa"/>
            <w:shd w:val="clear" w:color="auto" w:fill="auto"/>
            <w:vAlign w:val="center"/>
          </w:tcPr>
          <w:p w14:paraId="2F1778A6" w14:textId="3CE1A274" w:rsidR="00D37F6A" w:rsidRDefault="00041E13" w:rsidP="002B3EEC">
            <w:pPr>
              <w:jc w:val="both"/>
            </w:pPr>
            <w:r>
              <w:t>3</w:t>
            </w:r>
          </w:p>
        </w:tc>
        <w:tc>
          <w:tcPr>
            <w:tcW w:w="1978" w:type="dxa"/>
            <w:shd w:val="clear" w:color="auto" w:fill="auto"/>
            <w:vAlign w:val="center"/>
          </w:tcPr>
          <w:p w14:paraId="327C33F3" w14:textId="77777777" w:rsidR="00D37F6A" w:rsidRDefault="00D37F6A" w:rsidP="002B3EEC">
            <w:pPr>
              <w:rPr>
                <w:b/>
                <w:i/>
                <w:sz w:val="20"/>
                <w:szCs w:val="20"/>
              </w:rPr>
            </w:pPr>
            <w:r>
              <w:rPr>
                <w:b/>
                <w:i/>
                <w:sz w:val="20"/>
                <w:szCs w:val="20"/>
              </w:rPr>
              <w:t>Банани</w:t>
            </w:r>
          </w:p>
        </w:tc>
        <w:tc>
          <w:tcPr>
            <w:tcW w:w="1829" w:type="dxa"/>
            <w:vAlign w:val="center"/>
          </w:tcPr>
          <w:p w14:paraId="61E1BB3B" w14:textId="77777777" w:rsidR="00D37F6A" w:rsidRPr="00421902" w:rsidRDefault="00D37F6A" w:rsidP="002B3EEC">
            <w:pPr>
              <w:jc w:val="center"/>
              <w:rPr>
                <w:sz w:val="20"/>
                <w:szCs w:val="20"/>
              </w:rPr>
            </w:pPr>
            <w:r>
              <w:rPr>
                <w:sz w:val="20"/>
                <w:szCs w:val="20"/>
              </w:rPr>
              <w:t>ваговий товар, фасування згідно із потребами замовника</w:t>
            </w:r>
          </w:p>
        </w:tc>
        <w:tc>
          <w:tcPr>
            <w:tcW w:w="1294" w:type="dxa"/>
            <w:vAlign w:val="center"/>
          </w:tcPr>
          <w:p w14:paraId="2BD8AAFD" w14:textId="77777777" w:rsidR="00D37F6A" w:rsidRPr="00421902" w:rsidRDefault="00D37F6A" w:rsidP="002B3EEC">
            <w:pPr>
              <w:jc w:val="center"/>
              <w:rPr>
                <w:sz w:val="20"/>
                <w:szCs w:val="20"/>
              </w:rPr>
            </w:pPr>
            <w:r>
              <w:rPr>
                <w:sz w:val="20"/>
                <w:szCs w:val="20"/>
              </w:rPr>
              <w:t>коробки або ящики</w:t>
            </w:r>
          </w:p>
        </w:tc>
        <w:tc>
          <w:tcPr>
            <w:tcW w:w="1407" w:type="dxa"/>
            <w:vAlign w:val="center"/>
          </w:tcPr>
          <w:p w14:paraId="32247C9C" w14:textId="77777777" w:rsidR="00D37F6A" w:rsidRPr="00421902" w:rsidRDefault="00D37F6A" w:rsidP="002B3EEC">
            <w:pPr>
              <w:jc w:val="center"/>
              <w:rPr>
                <w:sz w:val="20"/>
                <w:szCs w:val="20"/>
              </w:rPr>
            </w:pPr>
            <w:r w:rsidRPr="00421902">
              <w:rPr>
                <w:sz w:val="20"/>
                <w:szCs w:val="20"/>
              </w:rPr>
              <w:t>не менше</w:t>
            </w:r>
            <w:r>
              <w:rPr>
                <w:sz w:val="20"/>
                <w:szCs w:val="20"/>
              </w:rPr>
              <w:t xml:space="preserve"> 14 діб</w:t>
            </w:r>
          </w:p>
        </w:tc>
        <w:tc>
          <w:tcPr>
            <w:tcW w:w="1732" w:type="dxa"/>
            <w:shd w:val="clear" w:color="auto" w:fill="auto"/>
            <w:vAlign w:val="center"/>
          </w:tcPr>
          <w:p w14:paraId="3CCD3833" w14:textId="77777777" w:rsidR="00D37F6A" w:rsidRPr="00AA6449" w:rsidRDefault="00D37F6A" w:rsidP="002B3EEC">
            <w:pPr>
              <w:jc w:val="center"/>
              <w:rPr>
                <w:sz w:val="18"/>
                <w:szCs w:val="20"/>
              </w:rPr>
            </w:pPr>
            <w:r w:rsidRPr="00AA6449">
              <w:rPr>
                <w:sz w:val="18"/>
                <w:szCs w:val="20"/>
              </w:rPr>
              <w:t>товар іноземного виробництва, сертифікований в Україні</w:t>
            </w:r>
            <w:r>
              <w:rPr>
                <w:b/>
              </w:rPr>
              <w:t xml:space="preserve"> </w:t>
            </w:r>
            <w:r w:rsidRPr="00A147BF">
              <w:rPr>
                <w:sz w:val="18"/>
                <w:szCs w:val="18"/>
              </w:rPr>
              <w:t>ДСТУ  ГОСТ Р 51603-2000</w:t>
            </w:r>
          </w:p>
        </w:tc>
        <w:tc>
          <w:tcPr>
            <w:tcW w:w="1145" w:type="dxa"/>
            <w:shd w:val="clear" w:color="auto" w:fill="auto"/>
            <w:vAlign w:val="center"/>
          </w:tcPr>
          <w:p w14:paraId="27F1D9F7" w14:textId="3FB06F32" w:rsidR="00D37F6A" w:rsidRDefault="00041E13" w:rsidP="002B3EEC">
            <w:pPr>
              <w:jc w:val="center"/>
              <w:rPr>
                <w:b/>
                <w:szCs w:val="20"/>
              </w:rPr>
            </w:pPr>
            <w:r>
              <w:rPr>
                <w:b/>
                <w:szCs w:val="20"/>
              </w:rPr>
              <w:t>2</w:t>
            </w:r>
            <w:r w:rsidR="00334595">
              <w:rPr>
                <w:b/>
                <w:szCs w:val="20"/>
              </w:rPr>
              <w:t>3</w:t>
            </w:r>
            <w:r>
              <w:rPr>
                <w:b/>
                <w:szCs w:val="20"/>
              </w:rPr>
              <w:t>0</w:t>
            </w:r>
          </w:p>
        </w:tc>
      </w:tr>
      <w:tr w:rsidR="00D37F6A" w:rsidRPr="00421902" w14:paraId="6A3C2764" w14:textId="77777777" w:rsidTr="002B3EEC">
        <w:trPr>
          <w:gridBefore w:val="1"/>
          <w:gridAfter w:val="1"/>
          <w:wBefore w:w="34" w:type="dxa"/>
          <w:wAfter w:w="48" w:type="dxa"/>
          <w:trHeight w:val="1002"/>
          <w:jc w:val="center"/>
        </w:trPr>
        <w:tc>
          <w:tcPr>
            <w:tcW w:w="598" w:type="dxa"/>
            <w:shd w:val="clear" w:color="auto" w:fill="auto"/>
            <w:vAlign w:val="center"/>
          </w:tcPr>
          <w:p w14:paraId="314F1D6E" w14:textId="37221BAD" w:rsidR="00D37F6A" w:rsidRDefault="00041E13" w:rsidP="002B3EEC">
            <w:pPr>
              <w:jc w:val="both"/>
            </w:pPr>
            <w:r>
              <w:t>4</w:t>
            </w:r>
          </w:p>
        </w:tc>
        <w:tc>
          <w:tcPr>
            <w:tcW w:w="1978" w:type="dxa"/>
            <w:shd w:val="clear" w:color="auto" w:fill="auto"/>
            <w:vAlign w:val="center"/>
          </w:tcPr>
          <w:p w14:paraId="4328E52B" w14:textId="77777777" w:rsidR="00D37F6A" w:rsidRDefault="00D37F6A" w:rsidP="002B3EEC">
            <w:pPr>
              <w:rPr>
                <w:b/>
                <w:i/>
                <w:sz w:val="20"/>
                <w:szCs w:val="20"/>
              </w:rPr>
            </w:pPr>
            <w:r>
              <w:rPr>
                <w:b/>
                <w:i/>
                <w:sz w:val="20"/>
                <w:szCs w:val="20"/>
              </w:rPr>
              <w:t>Апельсини</w:t>
            </w:r>
          </w:p>
        </w:tc>
        <w:tc>
          <w:tcPr>
            <w:tcW w:w="1829" w:type="dxa"/>
            <w:vAlign w:val="center"/>
          </w:tcPr>
          <w:p w14:paraId="12EC8528" w14:textId="77777777" w:rsidR="00D37F6A" w:rsidRPr="00421902" w:rsidRDefault="00D37F6A" w:rsidP="002B3EEC">
            <w:pPr>
              <w:jc w:val="center"/>
              <w:rPr>
                <w:sz w:val="20"/>
                <w:szCs w:val="20"/>
              </w:rPr>
            </w:pPr>
            <w:r>
              <w:rPr>
                <w:sz w:val="20"/>
                <w:szCs w:val="20"/>
              </w:rPr>
              <w:t>ваговий товар, фасування згідно із потребами замовника</w:t>
            </w:r>
          </w:p>
        </w:tc>
        <w:tc>
          <w:tcPr>
            <w:tcW w:w="1294" w:type="dxa"/>
            <w:vAlign w:val="center"/>
          </w:tcPr>
          <w:p w14:paraId="16BCFD8A" w14:textId="77777777" w:rsidR="00D37F6A" w:rsidRPr="00421902" w:rsidRDefault="00D37F6A" w:rsidP="002B3EEC">
            <w:pPr>
              <w:jc w:val="center"/>
              <w:rPr>
                <w:sz w:val="20"/>
                <w:szCs w:val="20"/>
              </w:rPr>
            </w:pPr>
            <w:r>
              <w:rPr>
                <w:sz w:val="20"/>
                <w:szCs w:val="20"/>
              </w:rPr>
              <w:t>коробки або ящики</w:t>
            </w:r>
          </w:p>
        </w:tc>
        <w:tc>
          <w:tcPr>
            <w:tcW w:w="1407" w:type="dxa"/>
            <w:vAlign w:val="center"/>
          </w:tcPr>
          <w:p w14:paraId="6B575ED6" w14:textId="77777777" w:rsidR="00D37F6A" w:rsidRPr="00421902" w:rsidRDefault="00D37F6A" w:rsidP="002B3EEC">
            <w:pPr>
              <w:jc w:val="center"/>
              <w:rPr>
                <w:sz w:val="20"/>
                <w:szCs w:val="20"/>
              </w:rPr>
            </w:pPr>
            <w:r w:rsidRPr="00421902">
              <w:rPr>
                <w:sz w:val="20"/>
                <w:szCs w:val="20"/>
              </w:rPr>
              <w:t>не менше</w:t>
            </w:r>
            <w:r>
              <w:rPr>
                <w:sz w:val="20"/>
                <w:szCs w:val="20"/>
              </w:rPr>
              <w:t xml:space="preserve"> 14 діб</w:t>
            </w:r>
          </w:p>
        </w:tc>
        <w:tc>
          <w:tcPr>
            <w:tcW w:w="1732" w:type="dxa"/>
            <w:shd w:val="clear" w:color="auto" w:fill="auto"/>
            <w:vAlign w:val="center"/>
          </w:tcPr>
          <w:p w14:paraId="11DE316E" w14:textId="77777777" w:rsidR="00D37F6A" w:rsidRPr="00AA6449" w:rsidRDefault="00D37F6A" w:rsidP="002B3EEC">
            <w:pPr>
              <w:jc w:val="center"/>
              <w:rPr>
                <w:sz w:val="18"/>
                <w:szCs w:val="20"/>
              </w:rPr>
            </w:pPr>
            <w:r w:rsidRPr="00AA6449">
              <w:rPr>
                <w:sz w:val="18"/>
                <w:szCs w:val="20"/>
              </w:rPr>
              <w:t>товар іноземного виробництва, сертифікований в Україні</w:t>
            </w:r>
            <w:r>
              <w:rPr>
                <w:sz w:val="18"/>
                <w:szCs w:val="20"/>
              </w:rPr>
              <w:t xml:space="preserve"> ГОСТ 4427-82</w:t>
            </w:r>
          </w:p>
        </w:tc>
        <w:tc>
          <w:tcPr>
            <w:tcW w:w="1145" w:type="dxa"/>
            <w:shd w:val="clear" w:color="auto" w:fill="auto"/>
            <w:vAlign w:val="center"/>
          </w:tcPr>
          <w:p w14:paraId="141AFBD7" w14:textId="64B32873" w:rsidR="00D37F6A" w:rsidRDefault="00041E13" w:rsidP="002B3EEC">
            <w:pPr>
              <w:jc w:val="center"/>
              <w:rPr>
                <w:b/>
                <w:szCs w:val="20"/>
              </w:rPr>
            </w:pPr>
            <w:r>
              <w:rPr>
                <w:b/>
                <w:szCs w:val="20"/>
              </w:rPr>
              <w:t>150</w:t>
            </w:r>
          </w:p>
        </w:tc>
      </w:tr>
      <w:tr w:rsidR="00D37F6A" w:rsidRPr="00421902" w14:paraId="1A10B004" w14:textId="77777777" w:rsidTr="002B3EEC">
        <w:trPr>
          <w:gridBefore w:val="1"/>
          <w:gridAfter w:val="1"/>
          <w:wBefore w:w="34" w:type="dxa"/>
          <w:wAfter w:w="48" w:type="dxa"/>
          <w:trHeight w:val="1002"/>
          <w:jc w:val="center"/>
        </w:trPr>
        <w:tc>
          <w:tcPr>
            <w:tcW w:w="598" w:type="dxa"/>
            <w:shd w:val="clear" w:color="auto" w:fill="auto"/>
            <w:vAlign w:val="center"/>
          </w:tcPr>
          <w:p w14:paraId="7F7A0B76" w14:textId="328C8607" w:rsidR="00D37F6A" w:rsidRDefault="00041E13" w:rsidP="002B3EEC">
            <w:pPr>
              <w:jc w:val="both"/>
            </w:pPr>
            <w:r>
              <w:t>5</w:t>
            </w:r>
          </w:p>
        </w:tc>
        <w:tc>
          <w:tcPr>
            <w:tcW w:w="1978" w:type="dxa"/>
            <w:shd w:val="clear" w:color="auto" w:fill="auto"/>
            <w:vAlign w:val="center"/>
          </w:tcPr>
          <w:p w14:paraId="08169AD1" w14:textId="77777777" w:rsidR="00D37F6A" w:rsidRDefault="00D37F6A" w:rsidP="002B3EEC">
            <w:pPr>
              <w:rPr>
                <w:b/>
                <w:i/>
                <w:sz w:val="20"/>
                <w:szCs w:val="20"/>
              </w:rPr>
            </w:pPr>
            <w:r>
              <w:rPr>
                <w:b/>
                <w:i/>
                <w:sz w:val="20"/>
                <w:szCs w:val="20"/>
              </w:rPr>
              <w:t>Мандарини</w:t>
            </w:r>
          </w:p>
        </w:tc>
        <w:tc>
          <w:tcPr>
            <w:tcW w:w="1829" w:type="dxa"/>
            <w:vAlign w:val="center"/>
          </w:tcPr>
          <w:p w14:paraId="663DFB98" w14:textId="77777777" w:rsidR="00D37F6A" w:rsidRDefault="00D37F6A" w:rsidP="002B3EEC">
            <w:pPr>
              <w:jc w:val="center"/>
              <w:rPr>
                <w:sz w:val="20"/>
                <w:szCs w:val="20"/>
              </w:rPr>
            </w:pPr>
            <w:r>
              <w:rPr>
                <w:sz w:val="20"/>
                <w:szCs w:val="20"/>
              </w:rPr>
              <w:t>ваговий товар, фасування згідно із потребами замовника</w:t>
            </w:r>
          </w:p>
        </w:tc>
        <w:tc>
          <w:tcPr>
            <w:tcW w:w="1294" w:type="dxa"/>
            <w:vAlign w:val="center"/>
          </w:tcPr>
          <w:p w14:paraId="72E9F4D8" w14:textId="77777777" w:rsidR="00D37F6A" w:rsidRPr="00421902" w:rsidRDefault="00D37F6A" w:rsidP="002B3EEC">
            <w:pPr>
              <w:jc w:val="center"/>
              <w:rPr>
                <w:sz w:val="20"/>
                <w:szCs w:val="20"/>
              </w:rPr>
            </w:pPr>
            <w:r>
              <w:rPr>
                <w:sz w:val="20"/>
                <w:szCs w:val="20"/>
              </w:rPr>
              <w:t>коробки або ящики</w:t>
            </w:r>
          </w:p>
        </w:tc>
        <w:tc>
          <w:tcPr>
            <w:tcW w:w="1407" w:type="dxa"/>
            <w:vAlign w:val="center"/>
          </w:tcPr>
          <w:p w14:paraId="146301A0" w14:textId="77777777" w:rsidR="00D37F6A" w:rsidRPr="00421902" w:rsidRDefault="00D37F6A" w:rsidP="002B3EEC">
            <w:pPr>
              <w:jc w:val="center"/>
              <w:rPr>
                <w:sz w:val="20"/>
                <w:szCs w:val="20"/>
              </w:rPr>
            </w:pPr>
            <w:r w:rsidRPr="00421902">
              <w:rPr>
                <w:sz w:val="20"/>
                <w:szCs w:val="20"/>
              </w:rPr>
              <w:t>не менше</w:t>
            </w:r>
            <w:r>
              <w:rPr>
                <w:sz w:val="20"/>
                <w:szCs w:val="20"/>
              </w:rPr>
              <w:t xml:space="preserve"> 14 діб</w:t>
            </w:r>
          </w:p>
        </w:tc>
        <w:tc>
          <w:tcPr>
            <w:tcW w:w="1732" w:type="dxa"/>
            <w:shd w:val="clear" w:color="auto" w:fill="auto"/>
            <w:vAlign w:val="center"/>
          </w:tcPr>
          <w:p w14:paraId="3542140B" w14:textId="77777777" w:rsidR="00D37F6A" w:rsidRDefault="00D37F6A" w:rsidP="002B3EEC">
            <w:pPr>
              <w:jc w:val="center"/>
              <w:rPr>
                <w:sz w:val="20"/>
                <w:szCs w:val="20"/>
              </w:rPr>
            </w:pPr>
            <w:r>
              <w:rPr>
                <w:sz w:val="20"/>
                <w:szCs w:val="20"/>
              </w:rPr>
              <w:t>ГОСТ 4428-82</w:t>
            </w:r>
          </w:p>
        </w:tc>
        <w:tc>
          <w:tcPr>
            <w:tcW w:w="1145" w:type="dxa"/>
            <w:shd w:val="clear" w:color="auto" w:fill="auto"/>
            <w:vAlign w:val="center"/>
          </w:tcPr>
          <w:p w14:paraId="4307B752" w14:textId="1AF7D5D7" w:rsidR="00D37F6A" w:rsidRDefault="00041E13" w:rsidP="002B3EEC">
            <w:pPr>
              <w:jc w:val="center"/>
              <w:rPr>
                <w:b/>
                <w:szCs w:val="20"/>
              </w:rPr>
            </w:pPr>
            <w:r>
              <w:rPr>
                <w:b/>
                <w:szCs w:val="20"/>
              </w:rPr>
              <w:t>50</w:t>
            </w:r>
          </w:p>
        </w:tc>
      </w:tr>
      <w:tr w:rsidR="00D37F6A" w:rsidRPr="00421902" w14:paraId="149E99F6" w14:textId="77777777" w:rsidTr="002B3EEC">
        <w:trPr>
          <w:gridBefore w:val="1"/>
          <w:gridAfter w:val="1"/>
          <w:wBefore w:w="34" w:type="dxa"/>
          <w:wAfter w:w="48" w:type="dxa"/>
          <w:trHeight w:val="1002"/>
          <w:jc w:val="center"/>
        </w:trPr>
        <w:tc>
          <w:tcPr>
            <w:tcW w:w="598" w:type="dxa"/>
            <w:shd w:val="clear" w:color="auto" w:fill="auto"/>
            <w:vAlign w:val="center"/>
          </w:tcPr>
          <w:p w14:paraId="0D3D3A29" w14:textId="53FE8DA3" w:rsidR="00D37F6A" w:rsidRDefault="00041E13" w:rsidP="002B3EEC">
            <w:pPr>
              <w:jc w:val="both"/>
            </w:pPr>
            <w:r>
              <w:t>6</w:t>
            </w:r>
          </w:p>
        </w:tc>
        <w:tc>
          <w:tcPr>
            <w:tcW w:w="1978" w:type="dxa"/>
            <w:shd w:val="clear" w:color="auto" w:fill="auto"/>
            <w:vAlign w:val="center"/>
          </w:tcPr>
          <w:p w14:paraId="00ECECEC" w14:textId="5D4801B1" w:rsidR="00D37F6A" w:rsidRDefault="00D37F6A" w:rsidP="002B3EEC">
            <w:pPr>
              <w:rPr>
                <w:b/>
                <w:i/>
                <w:sz w:val="20"/>
                <w:szCs w:val="20"/>
              </w:rPr>
            </w:pPr>
            <w:r>
              <w:rPr>
                <w:b/>
                <w:i/>
                <w:sz w:val="20"/>
                <w:szCs w:val="20"/>
              </w:rPr>
              <w:t>Кріп свіжий</w:t>
            </w:r>
          </w:p>
        </w:tc>
        <w:tc>
          <w:tcPr>
            <w:tcW w:w="1829" w:type="dxa"/>
            <w:vAlign w:val="center"/>
          </w:tcPr>
          <w:p w14:paraId="1C49CBCA" w14:textId="77777777" w:rsidR="00D37F6A" w:rsidRDefault="00D37F6A" w:rsidP="002B3EEC">
            <w:pPr>
              <w:jc w:val="center"/>
              <w:rPr>
                <w:sz w:val="20"/>
                <w:szCs w:val="20"/>
              </w:rPr>
            </w:pPr>
            <w:r>
              <w:rPr>
                <w:sz w:val="20"/>
                <w:szCs w:val="20"/>
              </w:rPr>
              <w:t>ваговий товар, фасування згідно із потребами замовника</w:t>
            </w:r>
          </w:p>
        </w:tc>
        <w:tc>
          <w:tcPr>
            <w:tcW w:w="1294" w:type="dxa"/>
            <w:vAlign w:val="center"/>
          </w:tcPr>
          <w:p w14:paraId="561BC4BF" w14:textId="06CCBA91" w:rsidR="00D37F6A" w:rsidRDefault="00D37F6A" w:rsidP="002B3EEC">
            <w:pPr>
              <w:jc w:val="center"/>
            </w:pPr>
            <w:r>
              <w:rPr>
                <w:sz w:val="20"/>
                <w:szCs w:val="20"/>
              </w:rPr>
              <w:t>коробки або ящики</w:t>
            </w:r>
          </w:p>
        </w:tc>
        <w:tc>
          <w:tcPr>
            <w:tcW w:w="1407" w:type="dxa"/>
            <w:vAlign w:val="center"/>
          </w:tcPr>
          <w:p w14:paraId="0257B9DB" w14:textId="0EA9A77F" w:rsidR="00D37F6A" w:rsidRPr="00421902" w:rsidRDefault="00D37F6A" w:rsidP="002B3EEC">
            <w:pPr>
              <w:jc w:val="center"/>
              <w:rPr>
                <w:sz w:val="20"/>
                <w:szCs w:val="20"/>
              </w:rPr>
            </w:pPr>
            <w:r w:rsidRPr="00421902">
              <w:rPr>
                <w:sz w:val="20"/>
                <w:szCs w:val="20"/>
              </w:rPr>
              <w:t>не менше</w:t>
            </w:r>
            <w:r>
              <w:rPr>
                <w:sz w:val="20"/>
                <w:szCs w:val="20"/>
              </w:rPr>
              <w:t xml:space="preserve"> 14 діб</w:t>
            </w:r>
          </w:p>
        </w:tc>
        <w:tc>
          <w:tcPr>
            <w:tcW w:w="1732" w:type="dxa"/>
            <w:shd w:val="clear" w:color="auto" w:fill="auto"/>
            <w:vAlign w:val="center"/>
          </w:tcPr>
          <w:p w14:paraId="7A81B5E9" w14:textId="7702B8BF" w:rsidR="00D37F6A" w:rsidRDefault="00D37F6A" w:rsidP="002B3EEC">
            <w:pPr>
              <w:jc w:val="center"/>
              <w:rPr>
                <w:sz w:val="20"/>
                <w:szCs w:val="20"/>
              </w:rPr>
            </w:pPr>
            <w:r>
              <w:rPr>
                <w:sz w:val="20"/>
                <w:szCs w:val="20"/>
              </w:rPr>
              <w:t>ДСТУ 8624:2016</w:t>
            </w:r>
          </w:p>
        </w:tc>
        <w:tc>
          <w:tcPr>
            <w:tcW w:w="1145" w:type="dxa"/>
            <w:shd w:val="clear" w:color="auto" w:fill="auto"/>
            <w:vAlign w:val="center"/>
          </w:tcPr>
          <w:p w14:paraId="5D2CA40E" w14:textId="30D34683" w:rsidR="00D37F6A" w:rsidRDefault="00041E13" w:rsidP="002B3EEC">
            <w:pPr>
              <w:jc w:val="center"/>
              <w:rPr>
                <w:b/>
                <w:szCs w:val="20"/>
              </w:rPr>
            </w:pPr>
            <w:r>
              <w:rPr>
                <w:b/>
                <w:szCs w:val="20"/>
              </w:rPr>
              <w:t>1</w:t>
            </w:r>
          </w:p>
        </w:tc>
      </w:tr>
      <w:tr w:rsidR="00D37F6A" w:rsidRPr="00421902" w14:paraId="3E59BDC4" w14:textId="77777777" w:rsidTr="002B3EEC">
        <w:trPr>
          <w:gridBefore w:val="1"/>
          <w:gridAfter w:val="1"/>
          <w:wBefore w:w="34" w:type="dxa"/>
          <w:wAfter w:w="48" w:type="dxa"/>
          <w:trHeight w:val="1002"/>
          <w:jc w:val="center"/>
        </w:trPr>
        <w:tc>
          <w:tcPr>
            <w:tcW w:w="598" w:type="dxa"/>
            <w:shd w:val="clear" w:color="auto" w:fill="auto"/>
            <w:vAlign w:val="center"/>
          </w:tcPr>
          <w:p w14:paraId="6677CE8F" w14:textId="678C90E9" w:rsidR="00D37F6A" w:rsidRDefault="00041E13" w:rsidP="002B3EEC">
            <w:pPr>
              <w:jc w:val="both"/>
            </w:pPr>
            <w:r>
              <w:t>7</w:t>
            </w:r>
          </w:p>
        </w:tc>
        <w:tc>
          <w:tcPr>
            <w:tcW w:w="1978" w:type="dxa"/>
            <w:shd w:val="clear" w:color="auto" w:fill="auto"/>
            <w:vAlign w:val="center"/>
          </w:tcPr>
          <w:p w14:paraId="1D3C3385" w14:textId="1D56143E" w:rsidR="00D37F6A" w:rsidRDefault="00D37F6A" w:rsidP="002B3EEC">
            <w:pPr>
              <w:rPr>
                <w:b/>
                <w:i/>
                <w:sz w:val="20"/>
                <w:szCs w:val="20"/>
              </w:rPr>
            </w:pPr>
            <w:r>
              <w:rPr>
                <w:b/>
                <w:i/>
                <w:sz w:val="20"/>
                <w:szCs w:val="20"/>
              </w:rPr>
              <w:t>Петрушка свіжа</w:t>
            </w:r>
          </w:p>
        </w:tc>
        <w:tc>
          <w:tcPr>
            <w:tcW w:w="1829" w:type="dxa"/>
            <w:vAlign w:val="center"/>
          </w:tcPr>
          <w:p w14:paraId="29913A8D" w14:textId="65AC2413" w:rsidR="00D37F6A" w:rsidRDefault="00D37F6A" w:rsidP="002B3EEC">
            <w:pPr>
              <w:jc w:val="center"/>
              <w:rPr>
                <w:sz w:val="20"/>
                <w:szCs w:val="20"/>
              </w:rPr>
            </w:pPr>
            <w:r>
              <w:rPr>
                <w:sz w:val="20"/>
                <w:szCs w:val="20"/>
              </w:rPr>
              <w:t>ваговий товар, фасування згідно із потребами замовника</w:t>
            </w:r>
          </w:p>
        </w:tc>
        <w:tc>
          <w:tcPr>
            <w:tcW w:w="1294" w:type="dxa"/>
            <w:vAlign w:val="center"/>
          </w:tcPr>
          <w:p w14:paraId="438006C5" w14:textId="7DC4C602" w:rsidR="00D37F6A" w:rsidRDefault="00D37F6A" w:rsidP="002B3EEC">
            <w:pPr>
              <w:jc w:val="center"/>
              <w:rPr>
                <w:sz w:val="20"/>
                <w:szCs w:val="20"/>
              </w:rPr>
            </w:pPr>
            <w:r>
              <w:rPr>
                <w:sz w:val="20"/>
                <w:szCs w:val="20"/>
              </w:rPr>
              <w:t>коробки або ящики</w:t>
            </w:r>
          </w:p>
        </w:tc>
        <w:tc>
          <w:tcPr>
            <w:tcW w:w="1407" w:type="dxa"/>
            <w:vAlign w:val="center"/>
          </w:tcPr>
          <w:p w14:paraId="21907B5A" w14:textId="3C27B514" w:rsidR="00D37F6A" w:rsidRPr="00421902" w:rsidRDefault="00D37F6A" w:rsidP="002B3EEC">
            <w:pPr>
              <w:jc w:val="center"/>
              <w:rPr>
                <w:sz w:val="20"/>
                <w:szCs w:val="20"/>
              </w:rPr>
            </w:pPr>
            <w:r w:rsidRPr="00421902">
              <w:rPr>
                <w:sz w:val="20"/>
                <w:szCs w:val="20"/>
              </w:rPr>
              <w:t>не менше</w:t>
            </w:r>
            <w:r>
              <w:rPr>
                <w:sz w:val="20"/>
                <w:szCs w:val="20"/>
              </w:rPr>
              <w:t xml:space="preserve"> 14 діб</w:t>
            </w:r>
          </w:p>
        </w:tc>
        <w:tc>
          <w:tcPr>
            <w:tcW w:w="1732" w:type="dxa"/>
            <w:shd w:val="clear" w:color="auto" w:fill="auto"/>
            <w:vAlign w:val="center"/>
          </w:tcPr>
          <w:p w14:paraId="3ED8DF9F" w14:textId="22D223D6" w:rsidR="00D37F6A" w:rsidRDefault="00D37F6A" w:rsidP="002B3EEC">
            <w:pPr>
              <w:jc w:val="center"/>
              <w:rPr>
                <w:sz w:val="20"/>
                <w:szCs w:val="20"/>
              </w:rPr>
            </w:pPr>
            <w:r>
              <w:rPr>
                <w:sz w:val="20"/>
                <w:szCs w:val="20"/>
              </w:rPr>
              <w:t>ДСТУ 6010:2008</w:t>
            </w:r>
          </w:p>
        </w:tc>
        <w:tc>
          <w:tcPr>
            <w:tcW w:w="1145" w:type="dxa"/>
            <w:shd w:val="clear" w:color="auto" w:fill="auto"/>
            <w:vAlign w:val="center"/>
          </w:tcPr>
          <w:p w14:paraId="2107ABE2" w14:textId="3444EC47" w:rsidR="00D37F6A" w:rsidRDefault="00041E13" w:rsidP="002B3EEC">
            <w:pPr>
              <w:jc w:val="center"/>
              <w:rPr>
                <w:b/>
                <w:szCs w:val="20"/>
              </w:rPr>
            </w:pPr>
            <w:r>
              <w:rPr>
                <w:b/>
                <w:szCs w:val="20"/>
              </w:rPr>
              <w:t>2</w:t>
            </w:r>
          </w:p>
        </w:tc>
      </w:tr>
      <w:tr w:rsidR="00D37F6A" w:rsidRPr="00B073C1" w14:paraId="38994931" w14:textId="77777777" w:rsidTr="002B3EEC">
        <w:tblPrEx>
          <w:jc w:val="left"/>
        </w:tblPrEx>
        <w:trPr>
          <w:trHeight w:val="410"/>
        </w:trPr>
        <w:tc>
          <w:tcPr>
            <w:tcW w:w="10065" w:type="dxa"/>
            <w:gridSpan w:val="9"/>
            <w:tcBorders>
              <w:top w:val="single" w:sz="4" w:space="0" w:color="000000"/>
              <w:left w:val="single" w:sz="4" w:space="0" w:color="000000"/>
              <w:bottom w:val="single" w:sz="4" w:space="0" w:color="000000"/>
              <w:right w:val="single" w:sz="4" w:space="0" w:color="000000"/>
            </w:tcBorders>
            <w:vAlign w:val="center"/>
            <w:hideMark/>
          </w:tcPr>
          <w:p w14:paraId="238522EC" w14:textId="77777777" w:rsidR="00D37F6A" w:rsidRDefault="00D37F6A" w:rsidP="002B3EEC">
            <w:pPr>
              <w:shd w:val="clear" w:color="auto" w:fill="FFFFFF"/>
              <w:spacing w:line="276" w:lineRule="auto"/>
              <w:ind w:firstLine="600"/>
              <w:jc w:val="both"/>
              <w:rPr>
                <w:lang w:eastAsia="en-US"/>
              </w:rPr>
            </w:pPr>
          </w:p>
          <w:p w14:paraId="4599862F" w14:textId="77777777" w:rsidR="00D37F6A" w:rsidRPr="00C6785B" w:rsidRDefault="00D37F6A" w:rsidP="002B3EEC">
            <w:pPr>
              <w:shd w:val="clear" w:color="auto" w:fill="FFFFFF"/>
              <w:spacing w:line="276" w:lineRule="auto"/>
              <w:ind w:firstLine="600"/>
              <w:jc w:val="both"/>
              <w:rPr>
                <w:lang w:eastAsia="en-US"/>
              </w:rPr>
            </w:pPr>
            <w:r w:rsidRPr="00C6785B">
              <w:rPr>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2DBD99BC" w14:textId="77777777" w:rsidR="00D37F6A" w:rsidRPr="00C6785B" w:rsidRDefault="00D37F6A" w:rsidP="002B3EEC">
            <w:pPr>
              <w:shd w:val="clear" w:color="auto" w:fill="FFFFFF"/>
              <w:spacing w:line="276" w:lineRule="auto"/>
              <w:ind w:firstLine="600"/>
              <w:jc w:val="both"/>
              <w:rPr>
                <w:lang w:eastAsia="en-US"/>
              </w:rPr>
            </w:pPr>
            <w:r w:rsidRPr="00C6785B">
              <w:rPr>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DBF80E9" w14:textId="77777777" w:rsidR="00D37F6A" w:rsidRPr="00C6785B" w:rsidRDefault="00D37F6A" w:rsidP="002B3EEC">
            <w:pPr>
              <w:shd w:val="clear" w:color="auto" w:fill="FFFFFF"/>
              <w:spacing w:line="276" w:lineRule="auto"/>
              <w:ind w:firstLine="600"/>
              <w:jc w:val="both"/>
              <w:rPr>
                <w:rFonts w:eastAsia="SimSun"/>
                <w:bCs/>
                <w:kern w:val="2"/>
                <w:lang w:eastAsia="hi-IN" w:bidi="hi-IN"/>
              </w:rPr>
            </w:pPr>
            <w:r w:rsidRPr="00C6785B">
              <w:rPr>
                <w:rFonts w:eastAsia="SimSun"/>
                <w:bCs/>
                <w:kern w:val="2"/>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p w14:paraId="10A66CA0" w14:textId="77777777" w:rsidR="00D37F6A" w:rsidRPr="00B073C1" w:rsidRDefault="00D37F6A" w:rsidP="002B3EEC">
            <w:pPr>
              <w:jc w:val="both"/>
            </w:pPr>
            <w:r w:rsidRPr="00B073C1">
              <w:rPr>
                <w:sz w:val="22"/>
                <w:szCs w:val="22"/>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5BA1F450" w14:textId="77777777" w:rsidR="00D37F6A" w:rsidRPr="00B073C1" w:rsidRDefault="00D37F6A" w:rsidP="002B3EEC">
            <w:pPr>
              <w:jc w:val="both"/>
            </w:pPr>
            <w:r w:rsidRPr="00B073C1">
              <w:rPr>
                <w:sz w:val="22"/>
                <w:szCs w:val="22"/>
                <w:u w:val="single"/>
              </w:rPr>
              <w:t>Періодичність поставок</w:t>
            </w:r>
            <w:r w:rsidRPr="00B073C1">
              <w:rPr>
                <w:sz w:val="22"/>
                <w:szCs w:val="22"/>
              </w:rPr>
              <w:t xml:space="preserve"> – </w:t>
            </w:r>
            <w:r w:rsidRPr="00724491">
              <w:rPr>
                <w:b/>
                <w:bCs/>
                <w:i/>
                <w:iCs/>
                <w:sz w:val="22"/>
                <w:szCs w:val="22"/>
              </w:rPr>
              <w:t xml:space="preserve"> </w:t>
            </w:r>
            <w:r>
              <w:rPr>
                <w:b/>
                <w:bCs/>
                <w:i/>
                <w:iCs/>
                <w:sz w:val="22"/>
                <w:szCs w:val="22"/>
              </w:rPr>
              <w:t xml:space="preserve">2 </w:t>
            </w:r>
            <w:r w:rsidRPr="00724491">
              <w:rPr>
                <w:b/>
                <w:bCs/>
                <w:i/>
                <w:iCs/>
                <w:sz w:val="22"/>
                <w:szCs w:val="22"/>
              </w:rPr>
              <w:t>раз</w:t>
            </w:r>
            <w:r>
              <w:rPr>
                <w:b/>
                <w:bCs/>
                <w:i/>
                <w:iCs/>
                <w:sz w:val="22"/>
                <w:szCs w:val="22"/>
              </w:rPr>
              <w:t>и</w:t>
            </w:r>
            <w:r w:rsidRPr="00724491">
              <w:rPr>
                <w:b/>
                <w:bCs/>
                <w:i/>
                <w:iCs/>
                <w:sz w:val="22"/>
                <w:szCs w:val="22"/>
              </w:rPr>
              <w:t xml:space="preserve"> на тиждень</w:t>
            </w:r>
            <w:r w:rsidRPr="00724491">
              <w:rPr>
                <w:sz w:val="22"/>
                <w:szCs w:val="22"/>
              </w:rPr>
              <w:t>,</w:t>
            </w:r>
            <w:r w:rsidRPr="00B073C1">
              <w:rPr>
                <w:sz w:val="22"/>
                <w:szCs w:val="22"/>
              </w:rPr>
              <w:t xml:space="preserve"> згідно замовлень (заявок), окреми</w:t>
            </w:r>
            <w:r>
              <w:rPr>
                <w:sz w:val="22"/>
                <w:szCs w:val="22"/>
              </w:rPr>
              <w:t>ми партіями на умовах Замовника</w:t>
            </w:r>
            <w:r w:rsidRPr="00B073C1">
              <w:rPr>
                <w:sz w:val="22"/>
                <w:szCs w:val="22"/>
              </w:rPr>
              <w:t>.</w:t>
            </w:r>
          </w:p>
          <w:p w14:paraId="6F26981F" w14:textId="77777777" w:rsidR="00D37F6A" w:rsidRPr="00B073C1" w:rsidRDefault="00D37F6A" w:rsidP="002B3EEC">
            <w:pPr>
              <w:jc w:val="both"/>
            </w:pPr>
            <w:r w:rsidRPr="00B073C1">
              <w:rPr>
                <w:sz w:val="22"/>
                <w:szCs w:val="22"/>
              </w:rPr>
              <w:t>Товар поставляється в тарі постачальника.</w:t>
            </w:r>
          </w:p>
          <w:p w14:paraId="36A6CF27" w14:textId="77777777" w:rsidR="00D37F6A" w:rsidRPr="00B073C1" w:rsidRDefault="00D37F6A" w:rsidP="002B3EEC">
            <w:pPr>
              <w:jc w:val="both"/>
            </w:pPr>
            <w:r w:rsidRPr="00B073C1">
              <w:rPr>
                <w:sz w:val="22"/>
                <w:szCs w:val="22"/>
              </w:rPr>
              <w:t xml:space="preserve">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w:t>
            </w:r>
            <w:r w:rsidRPr="00B073C1">
              <w:rPr>
                <w:sz w:val="22"/>
                <w:szCs w:val="22"/>
              </w:rPr>
              <w:lastRenderedPageBreak/>
              <w:t>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3865E89B" w14:textId="77777777" w:rsidR="00D37F6A" w:rsidRPr="00714608" w:rsidRDefault="00D37F6A" w:rsidP="002B3EEC">
            <w:pPr>
              <w:rPr>
                <w:lang w:eastAsia="en-US"/>
              </w:rPr>
            </w:pPr>
          </w:p>
        </w:tc>
      </w:tr>
    </w:tbl>
    <w:p w14:paraId="435BF426" w14:textId="73CDD308" w:rsidR="00D37F6A" w:rsidRDefault="00D37F6A" w:rsidP="00AD6B47"/>
    <w:p w14:paraId="3A25E1AD" w14:textId="5A4F88C8" w:rsidR="00041E13" w:rsidRDefault="00041E13" w:rsidP="00AD6B47"/>
    <w:p w14:paraId="383F3FD1" w14:textId="6D8002A0" w:rsidR="00041E13" w:rsidRDefault="00041E13" w:rsidP="00AD6B47"/>
    <w:p w14:paraId="62F19BD3" w14:textId="77777777" w:rsidR="00041E13" w:rsidRDefault="00041E13" w:rsidP="00AD6B47"/>
    <w:tbl>
      <w:tblPr>
        <w:tblW w:w="962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82"/>
        <w:gridCol w:w="4644"/>
      </w:tblGrid>
      <w:tr w:rsidR="00041E13" w:rsidRPr="00BD0A4B" w14:paraId="1B284AE4" w14:textId="77777777" w:rsidTr="00A01A04">
        <w:trPr>
          <w:trHeight w:val="2994"/>
        </w:trPr>
        <w:tc>
          <w:tcPr>
            <w:tcW w:w="4982" w:type="dxa"/>
          </w:tcPr>
          <w:p w14:paraId="5D4DAB60" w14:textId="77777777" w:rsidR="00041E13" w:rsidRPr="007B762F" w:rsidRDefault="00041E13" w:rsidP="00A01A04">
            <w:pPr>
              <w:rPr>
                <w:b/>
                <w:sz w:val="22"/>
                <w:szCs w:val="22"/>
              </w:rPr>
            </w:pPr>
            <w:r w:rsidRPr="00BD0A4B">
              <w:rPr>
                <w:b/>
                <w:sz w:val="22"/>
                <w:szCs w:val="22"/>
              </w:rPr>
              <w:t>ЗАМОВНИК</w:t>
            </w:r>
            <w:r>
              <w:rPr>
                <w:b/>
                <w:sz w:val="22"/>
                <w:szCs w:val="22"/>
              </w:rPr>
              <w:t xml:space="preserve"> </w:t>
            </w:r>
          </w:p>
          <w:p w14:paraId="07B464D1" w14:textId="77777777" w:rsidR="00041E13" w:rsidRPr="00BD0A4B" w:rsidRDefault="00041E13" w:rsidP="00A01A04">
            <w:pPr>
              <w:rPr>
                <w:sz w:val="22"/>
                <w:szCs w:val="22"/>
              </w:rPr>
            </w:pPr>
          </w:p>
        </w:tc>
        <w:tc>
          <w:tcPr>
            <w:tcW w:w="4644" w:type="dxa"/>
          </w:tcPr>
          <w:p w14:paraId="2E8C5F79" w14:textId="77777777" w:rsidR="00041E13" w:rsidRDefault="00041E13" w:rsidP="00A01A04">
            <w:pPr>
              <w:ind w:left="178"/>
              <w:rPr>
                <w:b/>
                <w:sz w:val="22"/>
                <w:szCs w:val="22"/>
              </w:rPr>
            </w:pPr>
            <w:r w:rsidRPr="00BD0A4B">
              <w:rPr>
                <w:b/>
                <w:sz w:val="22"/>
                <w:szCs w:val="22"/>
              </w:rPr>
              <w:t>ПОСТАЧАЛЬНИК</w:t>
            </w:r>
          </w:p>
          <w:p w14:paraId="5A376B9D" w14:textId="77777777" w:rsidR="00041E13" w:rsidRPr="00BD0A4B" w:rsidRDefault="00041E13" w:rsidP="00A01A04">
            <w:pPr>
              <w:rPr>
                <w:b/>
                <w:sz w:val="22"/>
                <w:szCs w:val="22"/>
              </w:rPr>
            </w:pPr>
          </w:p>
        </w:tc>
      </w:tr>
    </w:tbl>
    <w:p w14:paraId="04F244FF" w14:textId="77777777" w:rsidR="00041E13" w:rsidRDefault="00041E13" w:rsidP="00AD6B47"/>
    <w:sectPr w:rsidR="00041E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21CB" w14:textId="77777777" w:rsidR="0067252D" w:rsidRDefault="0067252D" w:rsidP="00D37F6A">
      <w:r>
        <w:separator/>
      </w:r>
    </w:p>
  </w:endnote>
  <w:endnote w:type="continuationSeparator" w:id="0">
    <w:p w14:paraId="763FDD71" w14:textId="77777777" w:rsidR="0067252D" w:rsidRDefault="0067252D" w:rsidP="00D3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587E2" w14:textId="77777777" w:rsidR="0067252D" w:rsidRDefault="0067252D" w:rsidP="00D37F6A">
      <w:r>
        <w:separator/>
      </w:r>
    </w:p>
  </w:footnote>
  <w:footnote w:type="continuationSeparator" w:id="0">
    <w:p w14:paraId="28AC3687" w14:textId="77777777" w:rsidR="0067252D" w:rsidRDefault="0067252D" w:rsidP="00D37F6A">
      <w:r>
        <w:continuationSeparator/>
      </w:r>
    </w:p>
  </w:footnote>
  <w:footnote w:id="1">
    <w:p w14:paraId="6B99B032" w14:textId="77777777" w:rsidR="00D37F6A" w:rsidRPr="00041E13" w:rsidRDefault="00D37F6A" w:rsidP="00041E13">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2CCD"/>
    <w:multiLevelType w:val="hybridMultilevel"/>
    <w:tmpl w:val="ACF266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6F"/>
    <w:rsid w:val="00041E13"/>
    <w:rsid w:val="00047DBD"/>
    <w:rsid w:val="00052014"/>
    <w:rsid w:val="002A7B1A"/>
    <w:rsid w:val="00334595"/>
    <w:rsid w:val="003934A2"/>
    <w:rsid w:val="004C31C2"/>
    <w:rsid w:val="00552A38"/>
    <w:rsid w:val="00636007"/>
    <w:rsid w:val="0067252D"/>
    <w:rsid w:val="0069255B"/>
    <w:rsid w:val="008A2C2E"/>
    <w:rsid w:val="00974DE0"/>
    <w:rsid w:val="009A6DF9"/>
    <w:rsid w:val="00AD6B47"/>
    <w:rsid w:val="00B71F95"/>
    <w:rsid w:val="00D37F6A"/>
    <w:rsid w:val="00DB6D03"/>
    <w:rsid w:val="00DD276F"/>
    <w:rsid w:val="00E12485"/>
    <w:rsid w:val="00E70B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1A67"/>
  <w15:chartTrackingRefBased/>
  <w15:docId w15:val="{7DE65E0B-AED3-4EC7-B91D-9AA5230E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aliases w:val="ТNR AMPU"/>
    <w:link w:val="NoSpacingChar"/>
    <w:qFormat/>
    <w:rsid w:val="00E70B97"/>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aliases w:val="ТNR AMPU Char"/>
    <w:link w:val="1"/>
    <w:locked/>
    <w:rsid w:val="00E70B97"/>
    <w:rPr>
      <w:rFonts w:ascii="Times New Roman" w:eastAsia="Times New Roman" w:hAnsi="Times New Roman" w:cs="Times New Roman"/>
      <w:sz w:val="24"/>
      <w:szCs w:val="24"/>
      <w:lang w:val="ru-RU" w:eastAsia="ru-RU"/>
    </w:rPr>
  </w:style>
  <w:style w:type="paragraph" w:styleId="a3">
    <w:name w:val="List Paragraph"/>
    <w:aliases w:val="название табл/рис,заголовок 1.1,AC List 01,EBRD List,CA bullets"/>
    <w:basedOn w:val="a"/>
    <w:link w:val="a4"/>
    <w:qFormat/>
    <w:rsid w:val="00D37F6A"/>
    <w:pPr>
      <w:ind w:left="720"/>
      <w:contextualSpacing/>
    </w:pPr>
  </w:style>
  <w:style w:type="character" w:customStyle="1" w:styleId="a4">
    <w:name w:val="Абзац списка Знак"/>
    <w:aliases w:val="название табл/рис Знак,заголовок 1.1 Знак,AC List 01 Знак,EBRD List Знак,CA bullets Знак"/>
    <w:link w:val="a3"/>
    <w:locked/>
    <w:rsid w:val="00D37F6A"/>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D37F6A"/>
    <w:pPr>
      <w:suppressAutoHyphens/>
    </w:pPr>
    <w:rPr>
      <w:color w:val="000000"/>
      <w:sz w:val="20"/>
      <w:szCs w:val="20"/>
      <w:lang w:val="ru-RU" w:eastAsia="zh-CN"/>
    </w:rPr>
  </w:style>
  <w:style w:type="character" w:customStyle="1" w:styleId="a6">
    <w:name w:val="Текст сноски Знак"/>
    <w:basedOn w:val="a0"/>
    <w:link w:val="a5"/>
    <w:uiPriority w:val="99"/>
    <w:semiHidden/>
    <w:rsid w:val="00D37F6A"/>
    <w:rPr>
      <w:rFonts w:ascii="Times New Roman" w:eastAsia="Times New Roman" w:hAnsi="Times New Roman" w:cs="Times New Roman"/>
      <w:color w:val="000000"/>
      <w:sz w:val="20"/>
      <w:szCs w:val="20"/>
      <w:lang w:val="ru-RU" w:eastAsia="zh-CN"/>
    </w:rPr>
  </w:style>
  <w:style w:type="character" w:styleId="a7">
    <w:name w:val="footnote reference"/>
    <w:uiPriority w:val="99"/>
    <w:semiHidden/>
    <w:unhideWhenUsed/>
    <w:rsid w:val="00D37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15694</Words>
  <Characters>8946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2024-04-17T14:13:00Z</dcterms:created>
  <dcterms:modified xsi:type="dcterms:W3CDTF">2024-04-18T07:13:00Z</dcterms:modified>
</cp:coreProperties>
</file>