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59299" w14:textId="77777777" w:rsidR="005E6138" w:rsidRDefault="005E6138" w:rsidP="005E6138">
      <w:pPr>
        <w:jc w:val="center"/>
        <w:rPr>
          <w:rFonts w:ascii="Times New Roman" w:hAnsi="Times New Roman" w:cs="Times New Roman"/>
          <w:b/>
          <w:bCs/>
          <w:sz w:val="38"/>
          <w:szCs w:val="38"/>
          <w:lang w:eastAsia="ru-RU"/>
        </w:rPr>
      </w:pPr>
      <w:r>
        <w:rPr>
          <w:rFonts w:ascii="Times New Roman" w:hAnsi="Times New Roman" w:cs="Times New Roman"/>
          <w:b/>
          <w:sz w:val="36"/>
          <w:szCs w:val="36"/>
          <w:lang w:eastAsia="ru-RU"/>
        </w:rPr>
        <w:t>Грицівська селищна рада</w:t>
      </w:r>
    </w:p>
    <w:p w14:paraId="4825B1E0" w14:textId="77777777" w:rsidR="005E6138" w:rsidRDefault="005E6138" w:rsidP="005E6138">
      <w:pPr>
        <w:jc w:val="center"/>
        <w:rPr>
          <w:rFonts w:ascii="Times New Roman" w:hAnsi="Times New Roman" w:cs="Times New Roman"/>
          <w:b/>
          <w:bCs/>
          <w:sz w:val="38"/>
          <w:szCs w:val="38"/>
          <w:lang w:eastAsia="ru-RU"/>
        </w:rPr>
      </w:pPr>
    </w:p>
    <w:tbl>
      <w:tblPr>
        <w:tblW w:w="96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81"/>
        <w:gridCol w:w="4819"/>
      </w:tblGrid>
      <w:tr w:rsidR="005E6138" w14:paraId="011A7245" w14:textId="77777777" w:rsidTr="00BA3ABD">
        <w:trPr>
          <w:trHeight w:val="2125"/>
        </w:trPr>
        <w:tc>
          <w:tcPr>
            <w:tcW w:w="4782" w:type="dxa"/>
            <w:tcBorders>
              <w:top w:val="nil"/>
              <w:left w:val="nil"/>
              <w:bottom w:val="nil"/>
              <w:right w:val="nil"/>
            </w:tcBorders>
          </w:tcPr>
          <w:p w14:paraId="6925C45A" w14:textId="77777777" w:rsidR="005E6138" w:rsidRDefault="005E6138" w:rsidP="00BA3ABD">
            <w:pPr>
              <w:rPr>
                <w:rFonts w:ascii="Times New Roman" w:hAnsi="Times New Roman" w:cs="Times New Roman"/>
                <w:b/>
                <w:bCs/>
                <w:color w:val="000000"/>
                <w:sz w:val="28"/>
                <w:szCs w:val="28"/>
                <w:lang w:eastAsia="ru-RU"/>
              </w:rPr>
            </w:pPr>
          </w:p>
        </w:tc>
        <w:tc>
          <w:tcPr>
            <w:tcW w:w="4820" w:type="dxa"/>
            <w:tcBorders>
              <w:top w:val="nil"/>
              <w:left w:val="nil"/>
              <w:bottom w:val="nil"/>
              <w:right w:val="nil"/>
            </w:tcBorders>
          </w:tcPr>
          <w:p w14:paraId="68EA92B3" w14:textId="77777777" w:rsidR="005E6138" w:rsidRDefault="005E6138" w:rsidP="00BA3ABD">
            <w:pPr>
              <w:rPr>
                <w:rFonts w:ascii="Times New Roman" w:hAnsi="Times New Roman" w:cs="Times New Roman"/>
                <w:b/>
                <w:bCs/>
                <w:noProof/>
                <w:color w:val="000000"/>
                <w:lang w:eastAsia="ru-RU"/>
              </w:rPr>
            </w:pPr>
          </w:p>
          <w:p w14:paraId="0A0ACD59" w14:textId="77777777" w:rsidR="005E6138" w:rsidRDefault="005E6138" w:rsidP="00BA3ABD">
            <w:pPr>
              <w:rPr>
                <w:rFonts w:ascii="Times New Roman" w:hAnsi="Times New Roman" w:cs="Times New Roman"/>
                <w:b/>
                <w:bCs/>
                <w:noProof/>
                <w:color w:val="000000"/>
                <w:lang w:eastAsia="ru-RU"/>
              </w:rPr>
            </w:pPr>
          </w:p>
          <w:p w14:paraId="5B748D85" w14:textId="77777777" w:rsidR="005E6138" w:rsidRDefault="005E6138" w:rsidP="00BA3ABD">
            <w:pPr>
              <w:rPr>
                <w:rFonts w:ascii="Times New Roman" w:hAnsi="Times New Roman" w:cs="Times New Roman"/>
                <w:b/>
                <w:bCs/>
                <w:noProof/>
                <w:color w:val="000000" w:themeColor="text1"/>
                <w:lang w:eastAsia="ru-RU"/>
              </w:rPr>
            </w:pPr>
            <w:r>
              <w:rPr>
                <w:rFonts w:ascii="Times New Roman" w:hAnsi="Times New Roman" w:cs="Times New Roman"/>
                <w:b/>
                <w:bCs/>
                <w:noProof/>
                <w:color w:val="000000" w:themeColor="text1"/>
                <w:lang w:eastAsia="ru-RU"/>
              </w:rPr>
              <w:t>«ЗАТВЕРДЖЕНО»</w:t>
            </w:r>
          </w:p>
          <w:p w14:paraId="21661E61" w14:textId="77777777" w:rsidR="005E6138" w:rsidRDefault="005E6138" w:rsidP="00BA3ABD">
            <w:pPr>
              <w:rPr>
                <w:rFonts w:ascii="Times New Roman" w:hAnsi="Times New Roman" w:cs="Times New Roman"/>
                <w:b/>
                <w:bCs/>
                <w:noProof/>
                <w:color w:val="000000" w:themeColor="text1"/>
                <w:lang w:eastAsia="ru-RU"/>
              </w:rPr>
            </w:pPr>
            <w:r>
              <w:rPr>
                <w:rFonts w:ascii="Times New Roman" w:hAnsi="Times New Roman" w:cs="Times New Roman"/>
                <w:b/>
                <w:bCs/>
                <w:noProof/>
                <w:color w:val="000000" w:themeColor="text1"/>
                <w:lang w:eastAsia="ru-RU"/>
              </w:rPr>
              <w:t>Протокол Уповноваженої особи</w:t>
            </w:r>
          </w:p>
          <w:p w14:paraId="65A83AC4" w14:textId="69F27016" w:rsidR="005E6138" w:rsidRPr="00126B6A" w:rsidRDefault="005E6138" w:rsidP="00BA3ABD">
            <w:pPr>
              <w:rPr>
                <w:rFonts w:ascii="Times New Roman" w:hAnsi="Times New Roman" w:cs="Times New Roman"/>
                <w:b/>
                <w:bCs/>
                <w:noProof/>
                <w:color w:val="000000" w:themeColor="text1"/>
                <w:lang w:val="uk-UA" w:eastAsia="ru-RU"/>
              </w:rPr>
            </w:pPr>
            <w:r>
              <w:rPr>
                <w:rFonts w:ascii="Times New Roman" w:hAnsi="Times New Roman" w:cs="Times New Roman"/>
                <w:b/>
                <w:bCs/>
                <w:noProof/>
                <w:color w:val="000000" w:themeColor="text1"/>
                <w:lang w:eastAsia="ru-RU"/>
              </w:rPr>
              <w:t xml:space="preserve">від </w:t>
            </w:r>
            <w:r>
              <w:rPr>
                <w:rFonts w:ascii="Times New Roman" w:hAnsi="Times New Roman" w:cs="Times New Roman"/>
                <w:b/>
                <w:bCs/>
                <w:noProof/>
                <w:color w:val="000000" w:themeColor="text1"/>
                <w:lang w:val="uk-UA" w:eastAsia="ru-RU"/>
              </w:rPr>
              <w:t xml:space="preserve">04 </w:t>
            </w:r>
            <w:r>
              <w:rPr>
                <w:rFonts w:ascii="Times New Roman" w:hAnsi="Times New Roman" w:cs="Times New Roman"/>
                <w:b/>
                <w:bCs/>
                <w:noProof/>
                <w:color w:val="000000" w:themeColor="text1"/>
                <w:lang w:eastAsia="ru-RU"/>
              </w:rPr>
              <w:t xml:space="preserve"> </w:t>
            </w:r>
            <w:r>
              <w:rPr>
                <w:rFonts w:ascii="Times New Roman" w:hAnsi="Times New Roman" w:cs="Times New Roman"/>
                <w:b/>
                <w:bCs/>
                <w:noProof/>
                <w:color w:val="000000" w:themeColor="text1"/>
                <w:lang w:val="uk-UA" w:eastAsia="ru-RU"/>
              </w:rPr>
              <w:t>січня</w:t>
            </w:r>
            <w:r>
              <w:rPr>
                <w:rFonts w:ascii="Times New Roman" w:hAnsi="Times New Roman" w:cs="Times New Roman"/>
                <w:b/>
                <w:bCs/>
                <w:noProof/>
                <w:color w:val="000000" w:themeColor="text1"/>
                <w:lang w:eastAsia="ru-RU"/>
              </w:rPr>
              <w:t xml:space="preserve"> 202</w:t>
            </w:r>
            <w:r>
              <w:rPr>
                <w:rFonts w:ascii="Times New Roman" w:hAnsi="Times New Roman" w:cs="Times New Roman"/>
                <w:b/>
                <w:bCs/>
                <w:noProof/>
                <w:color w:val="000000" w:themeColor="text1"/>
                <w:lang w:val="uk-UA" w:eastAsia="ru-RU"/>
              </w:rPr>
              <w:t>4</w:t>
            </w:r>
            <w:r>
              <w:rPr>
                <w:rFonts w:ascii="Times New Roman" w:hAnsi="Times New Roman" w:cs="Times New Roman"/>
                <w:b/>
                <w:bCs/>
                <w:noProof/>
                <w:color w:val="000000" w:themeColor="text1"/>
                <w:lang w:eastAsia="ru-RU"/>
              </w:rPr>
              <w:t xml:space="preserve"> року № </w:t>
            </w:r>
            <w:r w:rsidR="00185737">
              <w:rPr>
                <w:rFonts w:ascii="Times New Roman" w:hAnsi="Times New Roman" w:cs="Times New Roman"/>
                <w:b/>
                <w:bCs/>
                <w:noProof/>
                <w:color w:val="000000" w:themeColor="text1"/>
                <w:lang w:val="uk-UA" w:eastAsia="ru-RU"/>
              </w:rPr>
              <w:t>5</w:t>
            </w:r>
          </w:p>
          <w:p w14:paraId="01E34EA5" w14:textId="573CAAAA" w:rsidR="005E6138" w:rsidRPr="002610F7" w:rsidRDefault="002610F7" w:rsidP="00BA3ABD">
            <w:pPr>
              <w:rPr>
                <w:rFonts w:ascii="Times New Roman" w:hAnsi="Times New Roman" w:cs="Times New Roman"/>
                <w:b/>
                <w:bCs/>
                <w:noProof/>
                <w:color w:val="000000"/>
                <w:lang w:val="uk-UA" w:eastAsia="ru-RU"/>
              </w:rPr>
            </w:pPr>
            <w:r>
              <w:rPr>
                <w:rFonts w:ascii="Times New Roman" w:hAnsi="Times New Roman" w:cs="Times New Roman"/>
                <w:b/>
                <w:bCs/>
                <w:noProof/>
                <w:color w:val="000000"/>
                <w:lang w:val="uk-UA" w:eastAsia="ru-RU"/>
              </w:rPr>
              <w:t>_________________ Андрій Герасімчук</w:t>
            </w:r>
          </w:p>
          <w:p w14:paraId="084CB077" w14:textId="77777777" w:rsidR="005E6138" w:rsidRDefault="005E6138" w:rsidP="00BA3ABD">
            <w:pPr>
              <w:rPr>
                <w:rFonts w:ascii="Times New Roman" w:hAnsi="Times New Roman" w:cs="Times New Roman"/>
                <w:b/>
                <w:bCs/>
                <w:noProof/>
                <w:color w:val="000000"/>
                <w:lang w:eastAsia="ru-RU"/>
              </w:rPr>
            </w:pPr>
          </w:p>
        </w:tc>
      </w:tr>
    </w:tbl>
    <w:p w14:paraId="6E9E6B8A" w14:textId="77777777" w:rsidR="005E6138" w:rsidRDefault="005E6138" w:rsidP="005E6138">
      <w:pPr>
        <w:ind w:left="320"/>
        <w:jc w:val="center"/>
        <w:rPr>
          <w:rFonts w:ascii="Times New Roman" w:hAnsi="Times New Roman" w:cs="Times New Roman"/>
          <w:b/>
          <w:bCs/>
          <w:lang w:eastAsia="ru-RU"/>
        </w:rPr>
      </w:pPr>
    </w:p>
    <w:p w14:paraId="4E907DB4" w14:textId="77777777" w:rsidR="005E6138" w:rsidRDefault="005E6138" w:rsidP="005E6138">
      <w:pPr>
        <w:ind w:left="320"/>
        <w:jc w:val="center"/>
        <w:rPr>
          <w:rFonts w:ascii="Times New Roman" w:hAnsi="Times New Roman" w:cs="Times New Roman"/>
          <w:b/>
          <w:bCs/>
          <w:lang w:eastAsia="ru-RU"/>
        </w:rPr>
      </w:pPr>
    </w:p>
    <w:p w14:paraId="18334885" w14:textId="77777777" w:rsidR="005E6138" w:rsidRDefault="005E6138" w:rsidP="005E6138">
      <w:pPr>
        <w:ind w:left="320"/>
        <w:jc w:val="center"/>
        <w:rPr>
          <w:rFonts w:ascii="Times New Roman" w:hAnsi="Times New Roman" w:cs="Times New Roman"/>
          <w:b/>
          <w:bCs/>
          <w:lang w:eastAsia="ru-RU"/>
        </w:rPr>
      </w:pPr>
    </w:p>
    <w:p w14:paraId="0271DFE6" w14:textId="77777777" w:rsidR="005E6138" w:rsidRDefault="005E6138" w:rsidP="005E6138">
      <w:pPr>
        <w:ind w:left="320"/>
        <w:jc w:val="center"/>
        <w:rPr>
          <w:rFonts w:ascii="Times New Roman" w:hAnsi="Times New Roman" w:cs="Times New Roman"/>
          <w:b/>
          <w:bCs/>
          <w:lang w:eastAsia="ru-RU"/>
        </w:rPr>
      </w:pPr>
    </w:p>
    <w:p w14:paraId="65A73C44" w14:textId="77777777" w:rsidR="005E6138" w:rsidRDefault="005E6138" w:rsidP="005E6138">
      <w:pPr>
        <w:jc w:val="center"/>
        <w:rPr>
          <w:rFonts w:ascii="Times New Roman" w:hAnsi="Times New Roman" w:cs="Times New Roman"/>
          <w:b/>
          <w:bCs/>
          <w:lang w:eastAsia="ru-RU"/>
        </w:rPr>
      </w:pPr>
    </w:p>
    <w:tbl>
      <w:tblPr>
        <w:tblW w:w="10740" w:type="dxa"/>
        <w:tblLayout w:type="fixed"/>
        <w:tblLook w:val="04A0" w:firstRow="1" w:lastRow="0" w:firstColumn="1" w:lastColumn="0" w:noHBand="0" w:noVBand="1"/>
      </w:tblPr>
      <w:tblGrid>
        <w:gridCol w:w="10740"/>
      </w:tblGrid>
      <w:tr w:rsidR="005E6138" w14:paraId="6B4E4762" w14:textId="77777777" w:rsidTr="00BA3ABD">
        <w:tc>
          <w:tcPr>
            <w:tcW w:w="10740" w:type="dxa"/>
            <w:hideMark/>
          </w:tcPr>
          <w:p w14:paraId="5BBFE202" w14:textId="77777777" w:rsidR="005E6138" w:rsidRDefault="005E6138" w:rsidP="00BA3ABD">
            <w:pPr>
              <w:jc w:val="center"/>
              <w:rPr>
                <w:rFonts w:ascii="Times New Roman" w:hAnsi="Times New Roman" w:cs="Times New Roman"/>
                <w:b/>
                <w:bCs/>
                <w:sz w:val="40"/>
                <w:szCs w:val="40"/>
                <w:lang w:eastAsia="ru-RU"/>
              </w:rPr>
            </w:pPr>
            <w:r>
              <w:rPr>
                <w:rFonts w:ascii="Times New Roman" w:hAnsi="Times New Roman" w:cs="Times New Roman"/>
                <w:b/>
                <w:bCs/>
                <w:sz w:val="40"/>
                <w:szCs w:val="40"/>
                <w:lang w:eastAsia="ru-RU"/>
              </w:rPr>
              <w:t xml:space="preserve">ТЕНДЕРНА ДОКУМЕНТАЦІЯ </w:t>
            </w:r>
          </w:p>
        </w:tc>
      </w:tr>
    </w:tbl>
    <w:p w14:paraId="35156094" w14:textId="77777777" w:rsidR="005E6138" w:rsidRDefault="005E6138" w:rsidP="005E6138">
      <w:pPr>
        <w:jc w:val="center"/>
        <w:rPr>
          <w:rFonts w:ascii="Times New Roman" w:hAnsi="Times New Roman" w:cs="Times New Roman"/>
          <w:b/>
          <w:bCs/>
          <w:lang w:eastAsia="ru-RU"/>
        </w:rPr>
      </w:pPr>
    </w:p>
    <w:p w14:paraId="1026EFDA" w14:textId="77777777" w:rsidR="005E6138" w:rsidRDefault="005E6138" w:rsidP="005E6138">
      <w:pPr>
        <w:jc w:val="center"/>
        <w:rPr>
          <w:rFonts w:ascii="Times New Roman" w:hAnsi="Times New Roman" w:cs="Times New Roman"/>
          <w:b/>
          <w:bCs/>
          <w:sz w:val="36"/>
          <w:szCs w:val="36"/>
          <w:lang w:eastAsia="ru-RU"/>
        </w:rPr>
      </w:pPr>
      <w:r>
        <w:rPr>
          <w:rFonts w:ascii="Times New Roman" w:hAnsi="Times New Roman" w:cs="Times New Roman"/>
          <w:b/>
          <w:bCs/>
          <w:sz w:val="36"/>
          <w:szCs w:val="36"/>
          <w:lang w:eastAsia="ru-RU"/>
        </w:rPr>
        <w:t>на закупівлю</w:t>
      </w:r>
    </w:p>
    <w:p w14:paraId="40CC28C1" w14:textId="77777777" w:rsidR="005E6138" w:rsidRDefault="005E6138" w:rsidP="005E6138">
      <w:pPr>
        <w:tabs>
          <w:tab w:val="left" w:pos="4406"/>
        </w:tabs>
        <w:rPr>
          <w:rFonts w:ascii="Times New Roman" w:hAnsi="Times New Roman" w:cs="Times New Roman"/>
          <w:b/>
          <w:bCs/>
          <w:color w:val="000000"/>
          <w:sz w:val="36"/>
          <w:szCs w:val="36"/>
          <w:u w:val="single"/>
          <w:lang w:eastAsia="ru-RU"/>
        </w:rPr>
      </w:pPr>
    </w:p>
    <w:p w14:paraId="7344548B" w14:textId="5224C08A" w:rsidR="005E6138" w:rsidRDefault="005E6138" w:rsidP="005E6138">
      <w:pPr>
        <w:jc w:val="center"/>
        <w:rPr>
          <w:rFonts w:ascii="Times New Roman" w:hAnsi="Times New Roman" w:cs="Times New Roman"/>
          <w:b/>
          <w:color w:val="000000"/>
          <w:sz w:val="28"/>
          <w:szCs w:val="28"/>
          <w:shd w:val="clear" w:color="auto" w:fill="FFFFFF"/>
          <w:lang w:val="uk-UA" w:eastAsia="ru-RU"/>
        </w:rPr>
      </w:pPr>
      <w:r w:rsidRPr="00FE3686">
        <w:rPr>
          <w:rFonts w:ascii="Times New Roman" w:hAnsi="Times New Roman" w:cs="Times New Roman"/>
          <w:b/>
          <w:color w:val="000000"/>
          <w:sz w:val="28"/>
          <w:szCs w:val="28"/>
          <w:shd w:val="clear" w:color="auto" w:fill="FFFFFF"/>
          <w:lang w:eastAsia="ru-RU"/>
        </w:rPr>
        <w:t>«</w:t>
      </w:r>
      <w:r w:rsidR="00746E8D" w:rsidRPr="00746E8D">
        <w:rPr>
          <w:rFonts w:ascii="Times New Roman" w:hAnsi="Times New Roman" w:cs="Times New Roman"/>
          <w:b/>
          <w:color w:val="000000"/>
          <w:sz w:val="28"/>
          <w:szCs w:val="28"/>
          <w:shd w:val="clear" w:color="auto" w:fill="FFFFFF"/>
          <w:lang w:eastAsia="ru-RU"/>
        </w:rPr>
        <w:t>Риба свіжоморожена хек згідно код ДК 021:2015 «Єдиний закупівельний словник» – 15220000-6 Риба, рибне філе та інше м’ясо риби морожена</w:t>
      </w:r>
    </w:p>
    <w:p w14:paraId="1F6C4FEF" w14:textId="77777777" w:rsidR="005E6138" w:rsidRDefault="005E6138" w:rsidP="005E6138">
      <w:pPr>
        <w:jc w:val="center"/>
        <w:rPr>
          <w:rFonts w:ascii="Times New Roman" w:hAnsi="Times New Roman" w:cs="Times New Roman"/>
          <w:b/>
          <w:bCs/>
          <w:sz w:val="32"/>
          <w:szCs w:val="32"/>
          <w:lang w:eastAsia="ru-RU"/>
        </w:rPr>
      </w:pPr>
      <w:r>
        <w:rPr>
          <w:rFonts w:ascii="Times New Roman" w:hAnsi="Times New Roman" w:cs="Times New Roman"/>
          <w:b/>
          <w:bCs/>
          <w:sz w:val="32"/>
          <w:szCs w:val="32"/>
          <w:lang w:eastAsia="ru-RU"/>
        </w:rPr>
        <w:t>за процедурою</w:t>
      </w:r>
    </w:p>
    <w:tbl>
      <w:tblPr>
        <w:tblW w:w="9840" w:type="dxa"/>
        <w:tblLayout w:type="fixed"/>
        <w:tblLook w:val="04A0" w:firstRow="1" w:lastRow="0" w:firstColumn="1" w:lastColumn="0" w:noHBand="0" w:noVBand="1"/>
      </w:tblPr>
      <w:tblGrid>
        <w:gridCol w:w="9840"/>
      </w:tblGrid>
      <w:tr w:rsidR="005E6138" w14:paraId="38FCA168" w14:textId="77777777" w:rsidTr="00BA3ABD">
        <w:tc>
          <w:tcPr>
            <w:tcW w:w="9847" w:type="dxa"/>
          </w:tcPr>
          <w:p w14:paraId="19434BFC" w14:textId="77777777" w:rsidR="005E6138" w:rsidRDefault="005E6138" w:rsidP="00BA3ABD">
            <w:pPr>
              <w:jc w:val="center"/>
              <w:rPr>
                <w:rFonts w:ascii="Times New Roman" w:hAnsi="Times New Roman" w:cs="Times New Roman"/>
                <w:b/>
                <w:bCs/>
                <w:sz w:val="36"/>
                <w:szCs w:val="36"/>
                <w:lang w:eastAsia="ru-RU"/>
              </w:rPr>
            </w:pPr>
          </w:p>
          <w:p w14:paraId="45C6B2F3" w14:textId="77777777" w:rsidR="005E6138" w:rsidRDefault="005E6138" w:rsidP="005E6138">
            <w:pPr>
              <w:ind w:left="-105"/>
              <w:jc w:val="center"/>
              <w:rPr>
                <w:rFonts w:ascii="Times New Roman" w:hAnsi="Times New Roman" w:cs="Times New Roman"/>
                <w:b/>
                <w:bCs/>
                <w:sz w:val="36"/>
                <w:szCs w:val="36"/>
                <w:lang w:eastAsia="ru-RU"/>
              </w:rPr>
            </w:pPr>
            <w:r>
              <w:rPr>
                <w:rFonts w:ascii="Times New Roman" w:hAnsi="Times New Roman" w:cs="Times New Roman"/>
                <w:b/>
                <w:bCs/>
                <w:sz w:val="36"/>
                <w:szCs w:val="36"/>
                <w:lang w:eastAsia="ru-RU"/>
              </w:rPr>
              <w:t>ВІДКРИТ</w:t>
            </w:r>
            <w:r>
              <w:rPr>
                <w:rFonts w:ascii="Times New Roman" w:hAnsi="Times New Roman" w:cs="Times New Roman"/>
                <w:b/>
                <w:bCs/>
                <w:sz w:val="36"/>
                <w:szCs w:val="36"/>
                <w:lang w:val="uk-UA" w:eastAsia="ru-RU"/>
              </w:rPr>
              <w:t xml:space="preserve">І </w:t>
            </w:r>
            <w:r>
              <w:rPr>
                <w:rFonts w:ascii="Times New Roman" w:hAnsi="Times New Roman" w:cs="Times New Roman"/>
                <w:b/>
                <w:bCs/>
                <w:sz w:val="36"/>
                <w:szCs w:val="36"/>
                <w:lang w:eastAsia="ru-RU"/>
              </w:rPr>
              <w:t>ТОРГ</w:t>
            </w:r>
            <w:r>
              <w:rPr>
                <w:rFonts w:ascii="Times New Roman" w:hAnsi="Times New Roman" w:cs="Times New Roman"/>
                <w:b/>
                <w:bCs/>
                <w:sz w:val="36"/>
                <w:szCs w:val="36"/>
                <w:lang w:val="uk-UA" w:eastAsia="ru-RU"/>
              </w:rPr>
              <w:t>И</w:t>
            </w:r>
            <w:r>
              <w:rPr>
                <w:rFonts w:ascii="Times New Roman" w:hAnsi="Times New Roman" w:cs="Times New Roman"/>
                <w:b/>
                <w:bCs/>
                <w:sz w:val="36"/>
                <w:szCs w:val="36"/>
                <w:lang w:eastAsia="ru-RU"/>
              </w:rPr>
              <w:t xml:space="preserve"> </w:t>
            </w:r>
          </w:p>
          <w:p w14:paraId="72CBFB27" w14:textId="77777777" w:rsidR="005E6138" w:rsidRDefault="005E6138" w:rsidP="005E6138">
            <w:pPr>
              <w:ind w:left="-105"/>
              <w:jc w:val="center"/>
              <w:rPr>
                <w:rFonts w:ascii="Times New Roman" w:hAnsi="Times New Roman" w:cs="Times New Roman"/>
                <w:b/>
                <w:bCs/>
                <w:sz w:val="36"/>
                <w:szCs w:val="36"/>
                <w:lang w:eastAsia="ru-RU"/>
              </w:rPr>
            </w:pPr>
            <w:r>
              <w:rPr>
                <w:rFonts w:ascii="Times New Roman" w:hAnsi="Times New Roman" w:cs="Times New Roman"/>
                <w:b/>
                <w:bCs/>
                <w:sz w:val="36"/>
                <w:szCs w:val="36"/>
                <w:lang w:eastAsia="ru-RU"/>
              </w:rPr>
              <w:t>(з особливостями)</w:t>
            </w:r>
          </w:p>
          <w:p w14:paraId="166EF012" w14:textId="77777777" w:rsidR="005E6138" w:rsidRDefault="005E6138" w:rsidP="00BA3ABD">
            <w:pPr>
              <w:jc w:val="center"/>
              <w:rPr>
                <w:rFonts w:ascii="Times New Roman" w:hAnsi="Times New Roman" w:cs="Times New Roman"/>
                <w:b/>
                <w:bCs/>
                <w:sz w:val="36"/>
                <w:szCs w:val="36"/>
                <w:lang w:eastAsia="ru-RU"/>
              </w:rPr>
            </w:pPr>
          </w:p>
        </w:tc>
      </w:tr>
    </w:tbl>
    <w:p w14:paraId="4EC8D578" w14:textId="77777777" w:rsidR="005E6138" w:rsidRDefault="005E6138" w:rsidP="005E6138">
      <w:pPr>
        <w:jc w:val="center"/>
        <w:rPr>
          <w:rFonts w:ascii="Times New Roman" w:hAnsi="Times New Roman" w:cs="Times New Roman"/>
          <w:b/>
          <w:bCs/>
          <w:sz w:val="28"/>
          <w:szCs w:val="28"/>
          <w:lang w:eastAsia="ru-RU"/>
        </w:rPr>
      </w:pPr>
    </w:p>
    <w:p w14:paraId="09B22966" w14:textId="77777777" w:rsidR="005E6138" w:rsidRDefault="005E6138" w:rsidP="005E6138">
      <w:pPr>
        <w:jc w:val="center"/>
        <w:rPr>
          <w:rFonts w:ascii="Times New Roman" w:hAnsi="Times New Roman" w:cs="Times New Roman"/>
          <w:b/>
          <w:bCs/>
          <w:sz w:val="28"/>
          <w:szCs w:val="28"/>
          <w:lang w:eastAsia="ru-RU"/>
        </w:rPr>
      </w:pPr>
    </w:p>
    <w:p w14:paraId="12EAE880" w14:textId="77777777" w:rsidR="005E6138" w:rsidRDefault="005E6138" w:rsidP="005E6138">
      <w:pPr>
        <w:spacing w:before="120"/>
        <w:jc w:val="center"/>
        <w:rPr>
          <w:rFonts w:ascii="Times New Roman" w:hAnsi="Times New Roman" w:cs="Times New Roman"/>
          <w:b/>
          <w:bCs/>
          <w:lang w:eastAsia="x-none"/>
        </w:rPr>
      </w:pPr>
    </w:p>
    <w:p w14:paraId="58E6440D" w14:textId="77777777" w:rsidR="005E6138" w:rsidRDefault="005E6138" w:rsidP="005E6138">
      <w:pPr>
        <w:spacing w:before="120"/>
        <w:jc w:val="center"/>
        <w:rPr>
          <w:rFonts w:ascii="Times New Roman" w:hAnsi="Times New Roman" w:cs="Times New Roman"/>
          <w:b/>
          <w:bCs/>
          <w:lang w:eastAsia="x-none"/>
        </w:rPr>
      </w:pPr>
    </w:p>
    <w:p w14:paraId="14CD807D" w14:textId="77777777" w:rsidR="005E6138" w:rsidRDefault="005E6138" w:rsidP="005E6138">
      <w:pPr>
        <w:spacing w:before="120"/>
        <w:jc w:val="center"/>
        <w:rPr>
          <w:rFonts w:ascii="Times New Roman" w:hAnsi="Times New Roman" w:cs="Times New Roman"/>
          <w:b/>
          <w:bCs/>
          <w:lang w:eastAsia="x-none"/>
        </w:rPr>
      </w:pPr>
    </w:p>
    <w:p w14:paraId="2AC7061E" w14:textId="77777777" w:rsidR="005E6138" w:rsidRDefault="005E6138" w:rsidP="005E6138">
      <w:pPr>
        <w:spacing w:before="120"/>
        <w:jc w:val="center"/>
        <w:rPr>
          <w:rFonts w:ascii="Times New Roman" w:hAnsi="Times New Roman" w:cs="Times New Roman"/>
          <w:b/>
          <w:bCs/>
          <w:lang w:eastAsia="x-none"/>
        </w:rPr>
      </w:pPr>
    </w:p>
    <w:p w14:paraId="3042640C" w14:textId="77777777" w:rsidR="005E6138" w:rsidRDefault="005E6138" w:rsidP="005E6138">
      <w:pPr>
        <w:spacing w:before="120"/>
        <w:jc w:val="center"/>
        <w:rPr>
          <w:rFonts w:ascii="Times New Roman" w:hAnsi="Times New Roman" w:cs="Times New Roman"/>
          <w:b/>
          <w:bCs/>
          <w:lang w:eastAsia="x-none"/>
        </w:rPr>
      </w:pPr>
    </w:p>
    <w:p w14:paraId="7E04EE35" w14:textId="77777777" w:rsidR="005E6138" w:rsidRDefault="005E6138" w:rsidP="005E6138">
      <w:pPr>
        <w:spacing w:before="120"/>
        <w:jc w:val="center"/>
        <w:rPr>
          <w:rFonts w:ascii="Times New Roman" w:hAnsi="Times New Roman" w:cs="Times New Roman"/>
          <w:b/>
          <w:bCs/>
          <w:lang w:eastAsia="x-none"/>
        </w:rPr>
      </w:pPr>
    </w:p>
    <w:p w14:paraId="1E335CE5" w14:textId="77777777" w:rsidR="005E6138" w:rsidRDefault="005E6138" w:rsidP="005E6138">
      <w:pPr>
        <w:spacing w:before="120"/>
        <w:jc w:val="center"/>
        <w:rPr>
          <w:rFonts w:ascii="Times New Roman" w:hAnsi="Times New Roman" w:cs="Times New Roman"/>
          <w:b/>
          <w:bCs/>
          <w:lang w:eastAsia="x-none"/>
        </w:rPr>
      </w:pPr>
    </w:p>
    <w:p w14:paraId="337F7790" w14:textId="77777777" w:rsidR="005E6138" w:rsidRDefault="005E6138" w:rsidP="005E6138">
      <w:pPr>
        <w:spacing w:before="120"/>
        <w:jc w:val="center"/>
        <w:rPr>
          <w:rFonts w:ascii="Times New Roman" w:hAnsi="Times New Roman" w:cs="Times New Roman"/>
          <w:b/>
          <w:bCs/>
          <w:lang w:eastAsia="x-none"/>
        </w:rPr>
      </w:pPr>
    </w:p>
    <w:p w14:paraId="3C1A95E5" w14:textId="77777777" w:rsidR="005E6138" w:rsidRDefault="005E6138" w:rsidP="005E6138">
      <w:pPr>
        <w:spacing w:before="120"/>
        <w:jc w:val="center"/>
        <w:rPr>
          <w:rFonts w:ascii="Times New Roman" w:hAnsi="Times New Roman" w:cs="Times New Roman"/>
          <w:b/>
          <w:bCs/>
          <w:lang w:eastAsia="x-none"/>
        </w:rPr>
      </w:pPr>
    </w:p>
    <w:p w14:paraId="62F55013" w14:textId="77777777" w:rsidR="005E6138" w:rsidRDefault="005E6138" w:rsidP="005E6138">
      <w:pPr>
        <w:spacing w:before="120"/>
        <w:jc w:val="center"/>
        <w:rPr>
          <w:rFonts w:ascii="Times New Roman" w:hAnsi="Times New Roman" w:cs="Times New Roman"/>
          <w:b/>
          <w:bCs/>
          <w:lang w:eastAsia="x-none"/>
        </w:rPr>
      </w:pPr>
    </w:p>
    <w:p w14:paraId="780DD997" w14:textId="77777777" w:rsidR="005E6138" w:rsidRDefault="005E6138" w:rsidP="005E6138">
      <w:pPr>
        <w:spacing w:before="240"/>
        <w:jc w:val="center"/>
        <w:rPr>
          <w:rFonts w:ascii="Times New Roman" w:hAnsi="Times New Roman" w:cs="Times New Roman"/>
          <w:b/>
          <w:bCs/>
          <w:lang w:eastAsia="ru-RU"/>
        </w:rPr>
      </w:pPr>
    </w:p>
    <w:p w14:paraId="46617D40" w14:textId="1A903AB6" w:rsidR="005E6138" w:rsidRPr="00126B6A" w:rsidRDefault="005E6138" w:rsidP="005E6138">
      <w:pPr>
        <w:spacing w:before="240"/>
        <w:jc w:val="center"/>
        <w:rPr>
          <w:rFonts w:ascii="Times New Roman" w:hAnsi="Times New Roman" w:cs="Times New Roman"/>
          <w:b/>
          <w:i/>
          <w:color w:val="4A86E8"/>
          <w:highlight w:val="white"/>
          <w:lang w:val="uk-UA"/>
        </w:rPr>
      </w:pPr>
      <w:r>
        <w:rPr>
          <w:rFonts w:ascii="Times New Roman" w:hAnsi="Times New Roman" w:cs="Times New Roman"/>
          <w:b/>
          <w:bCs/>
          <w:lang w:eastAsia="ru-RU"/>
        </w:rPr>
        <w:t>смт Гриців  202</w:t>
      </w:r>
      <w:r>
        <w:rPr>
          <w:rFonts w:ascii="Times New Roman" w:hAnsi="Times New Roman" w:cs="Times New Roman"/>
          <w:b/>
          <w:bCs/>
          <w:lang w:val="uk-UA" w:eastAsia="ru-RU"/>
        </w:rPr>
        <w:t>4</w:t>
      </w:r>
    </w:p>
    <w:tbl>
      <w:tblPr>
        <w:tblW w:w="102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686"/>
      </w:tblGrid>
      <w:tr w:rsidR="005E6138" w:rsidRPr="003D6E23" w14:paraId="1A1C2419" w14:textId="77777777" w:rsidTr="00BA3ABD">
        <w:trPr>
          <w:trHeight w:val="416"/>
          <w:jc w:val="center"/>
        </w:trPr>
        <w:tc>
          <w:tcPr>
            <w:tcW w:w="705" w:type="dxa"/>
            <w:vAlign w:val="center"/>
          </w:tcPr>
          <w:p w14:paraId="495F2402" w14:textId="77777777" w:rsidR="005E6138" w:rsidRPr="003D6E23" w:rsidRDefault="005E6138" w:rsidP="00BA3ABD">
            <w:pPr>
              <w:jc w:val="center"/>
              <w:rPr>
                <w:rFonts w:ascii="Times New Roman" w:hAnsi="Times New Roman" w:cs="Times New Roman"/>
              </w:rPr>
            </w:pPr>
            <w:r w:rsidRPr="003D6E23">
              <w:rPr>
                <w:rFonts w:ascii="Times New Roman" w:hAnsi="Times New Roman" w:cs="Times New Roman"/>
              </w:rPr>
              <w:lastRenderedPageBreak/>
              <w:t>№</w:t>
            </w:r>
          </w:p>
        </w:tc>
        <w:tc>
          <w:tcPr>
            <w:tcW w:w="9521" w:type="dxa"/>
            <w:gridSpan w:val="2"/>
            <w:vAlign w:val="center"/>
          </w:tcPr>
          <w:p w14:paraId="61F549C6" w14:textId="77777777" w:rsidR="005E6138" w:rsidRPr="003D6E23" w:rsidRDefault="005E6138" w:rsidP="00BA3ABD">
            <w:pPr>
              <w:jc w:val="center"/>
              <w:rPr>
                <w:rFonts w:ascii="Times New Roman" w:hAnsi="Times New Roman" w:cs="Times New Roman"/>
                <w:b/>
              </w:rPr>
            </w:pPr>
            <w:r w:rsidRPr="003D6E23">
              <w:rPr>
                <w:rFonts w:ascii="Times New Roman" w:hAnsi="Times New Roman" w:cs="Times New Roman"/>
                <w:b/>
              </w:rPr>
              <w:t>Розділ 1. Загальні положення</w:t>
            </w:r>
          </w:p>
        </w:tc>
      </w:tr>
      <w:tr w:rsidR="005E6138" w:rsidRPr="003D6E23" w14:paraId="2D0AB740" w14:textId="77777777" w:rsidTr="00BA3ABD">
        <w:trPr>
          <w:trHeight w:val="411"/>
          <w:jc w:val="center"/>
        </w:trPr>
        <w:tc>
          <w:tcPr>
            <w:tcW w:w="705" w:type="dxa"/>
            <w:vAlign w:val="center"/>
          </w:tcPr>
          <w:p w14:paraId="44A18D87" w14:textId="77777777" w:rsidR="005E6138" w:rsidRPr="003D6E23" w:rsidRDefault="005E6138" w:rsidP="00BA3ABD">
            <w:pPr>
              <w:jc w:val="center"/>
              <w:rPr>
                <w:rFonts w:ascii="Times New Roman" w:hAnsi="Times New Roman" w:cs="Times New Roman"/>
              </w:rPr>
            </w:pPr>
            <w:r w:rsidRPr="003D6E23">
              <w:rPr>
                <w:rFonts w:ascii="Times New Roman" w:hAnsi="Times New Roman" w:cs="Times New Roman"/>
              </w:rPr>
              <w:t>1</w:t>
            </w:r>
          </w:p>
        </w:tc>
        <w:tc>
          <w:tcPr>
            <w:tcW w:w="2835" w:type="dxa"/>
            <w:vAlign w:val="center"/>
          </w:tcPr>
          <w:p w14:paraId="04BF4199" w14:textId="77777777" w:rsidR="005E6138" w:rsidRPr="003D6E23" w:rsidRDefault="005E6138" w:rsidP="00BA3ABD">
            <w:pPr>
              <w:jc w:val="center"/>
              <w:rPr>
                <w:rFonts w:ascii="Times New Roman" w:hAnsi="Times New Roman" w:cs="Times New Roman"/>
              </w:rPr>
            </w:pPr>
            <w:r w:rsidRPr="003D6E23">
              <w:rPr>
                <w:rFonts w:ascii="Times New Roman" w:hAnsi="Times New Roman" w:cs="Times New Roman"/>
              </w:rPr>
              <w:t>2</w:t>
            </w:r>
          </w:p>
        </w:tc>
        <w:tc>
          <w:tcPr>
            <w:tcW w:w="6686" w:type="dxa"/>
            <w:vAlign w:val="center"/>
          </w:tcPr>
          <w:p w14:paraId="38443DFC" w14:textId="77777777" w:rsidR="005E6138" w:rsidRPr="003D6E23" w:rsidRDefault="005E6138" w:rsidP="00BA3ABD">
            <w:pPr>
              <w:jc w:val="center"/>
              <w:rPr>
                <w:rFonts w:ascii="Times New Roman" w:hAnsi="Times New Roman" w:cs="Times New Roman"/>
              </w:rPr>
            </w:pPr>
            <w:r w:rsidRPr="003D6E23">
              <w:rPr>
                <w:rFonts w:ascii="Times New Roman" w:hAnsi="Times New Roman" w:cs="Times New Roman"/>
              </w:rPr>
              <w:t>3</w:t>
            </w:r>
          </w:p>
        </w:tc>
      </w:tr>
      <w:tr w:rsidR="005E6138" w:rsidRPr="003D6E23" w14:paraId="539F878E" w14:textId="77777777" w:rsidTr="00BA3ABD">
        <w:trPr>
          <w:trHeight w:val="1119"/>
          <w:jc w:val="center"/>
        </w:trPr>
        <w:tc>
          <w:tcPr>
            <w:tcW w:w="705" w:type="dxa"/>
          </w:tcPr>
          <w:p w14:paraId="0F24EFC4" w14:textId="77777777" w:rsidR="005E6138" w:rsidRPr="003D6E23" w:rsidRDefault="005E6138" w:rsidP="00BA3ABD">
            <w:pPr>
              <w:jc w:val="center"/>
              <w:rPr>
                <w:rFonts w:ascii="Times New Roman" w:hAnsi="Times New Roman" w:cs="Times New Roman"/>
              </w:rPr>
            </w:pPr>
            <w:r w:rsidRPr="003D6E23">
              <w:rPr>
                <w:rFonts w:ascii="Times New Roman" w:hAnsi="Times New Roman" w:cs="Times New Roman"/>
                <w:color w:val="000000"/>
              </w:rPr>
              <w:t>1</w:t>
            </w:r>
          </w:p>
        </w:tc>
        <w:tc>
          <w:tcPr>
            <w:tcW w:w="2835" w:type="dxa"/>
          </w:tcPr>
          <w:p w14:paraId="170ED9B1" w14:textId="77777777" w:rsidR="005E6138" w:rsidRPr="003D6E23" w:rsidRDefault="005E6138" w:rsidP="00BA3ABD">
            <w:pPr>
              <w:rPr>
                <w:rFonts w:ascii="Times New Roman" w:hAnsi="Times New Roman" w:cs="Times New Roman"/>
              </w:rPr>
            </w:pPr>
            <w:r w:rsidRPr="003D6E23">
              <w:rPr>
                <w:rFonts w:ascii="Times New Roman" w:hAnsi="Times New Roman" w:cs="Times New Roman"/>
                <w:b/>
                <w:color w:val="000000"/>
              </w:rPr>
              <w:t>Терміни, які вживаються в тендерній документації</w:t>
            </w:r>
          </w:p>
        </w:tc>
        <w:tc>
          <w:tcPr>
            <w:tcW w:w="6686" w:type="dxa"/>
          </w:tcPr>
          <w:p w14:paraId="2FC22A94" w14:textId="77777777" w:rsidR="005E6138" w:rsidRPr="003D6E23" w:rsidRDefault="005E6138" w:rsidP="00BA3ABD">
            <w:pPr>
              <w:jc w:val="both"/>
              <w:rPr>
                <w:rFonts w:ascii="Times New Roman" w:hAnsi="Times New Roman" w:cs="Times New Roman"/>
              </w:rPr>
            </w:pPr>
            <w:r w:rsidRPr="003D6E23">
              <w:rPr>
                <w:rFonts w:ascii="Times New Roman" w:hAnsi="Times New Roman" w:cs="Times New Roman"/>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6E829FC" w14:textId="77777777" w:rsidR="005E6138" w:rsidRPr="003D6E23" w:rsidRDefault="005E6138" w:rsidP="00BA3ABD">
            <w:pPr>
              <w:jc w:val="both"/>
              <w:rPr>
                <w:rFonts w:ascii="Times New Roman" w:hAnsi="Times New Roman" w:cs="Times New Roman"/>
              </w:rPr>
            </w:pPr>
            <w:r w:rsidRPr="003D6E23">
              <w:rPr>
                <w:rFonts w:ascii="Times New Roman" w:hAnsi="Times New Roman" w:cs="Times New Roman"/>
              </w:rPr>
              <w:t xml:space="preserve"> Терміни, які використовуються в цій документації, вживаються у значенні, наведеному в Законі та Особливостях.</w:t>
            </w:r>
          </w:p>
        </w:tc>
      </w:tr>
      <w:tr w:rsidR="005E6138" w:rsidRPr="003D6E23" w14:paraId="223DA2FC" w14:textId="77777777" w:rsidTr="00BA3ABD">
        <w:trPr>
          <w:trHeight w:val="474"/>
          <w:jc w:val="center"/>
        </w:trPr>
        <w:tc>
          <w:tcPr>
            <w:tcW w:w="705" w:type="dxa"/>
          </w:tcPr>
          <w:p w14:paraId="2A2038B7" w14:textId="77777777" w:rsidR="005E6138" w:rsidRPr="003D6E23" w:rsidRDefault="005E6138" w:rsidP="00BA3ABD">
            <w:pPr>
              <w:jc w:val="center"/>
              <w:rPr>
                <w:rFonts w:ascii="Times New Roman" w:hAnsi="Times New Roman" w:cs="Times New Roman"/>
              </w:rPr>
            </w:pPr>
            <w:r w:rsidRPr="003D6E23">
              <w:rPr>
                <w:rFonts w:ascii="Times New Roman" w:hAnsi="Times New Roman" w:cs="Times New Roman"/>
                <w:color w:val="000000"/>
              </w:rPr>
              <w:t>2</w:t>
            </w:r>
          </w:p>
        </w:tc>
        <w:tc>
          <w:tcPr>
            <w:tcW w:w="2835" w:type="dxa"/>
          </w:tcPr>
          <w:p w14:paraId="312C8E10" w14:textId="77777777" w:rsidR="005E6138" w:rsidRPr="003D6E23" w:rsidRDefault="005E6138" w:rsidP="00BA3ABD">
            <w:pPr>
              <w:rPr>
                <w:rFonts w:ascii="Times New Roman" w:hAnsi="Times New Roman" w:cs="Times New Roman"/>
              </w:rPr>
            </w:pPr>
            <w:r w:rsidRPr="003D6E23">
              <w:rPr>
                <w:rFonts w:ascii="Times New Roman" w:hAnsi="Times New Roman" w:cs="Times New Roman"/>
                <w:b/>
                <w:color w:val="000000"/>
              </w:rPr>
              <w:t>Інформація про замовника торгів</w:t>
            </w:r>
          </w:p>
        </w:tc>
        <w:tc>
          <w:tcPr>
            <w:tcW w:w="6686" w:type="dxa"/>
          </w:tcPr>
          <w:p w14:paraId="1552BD87" w14:textId="77777777" w:rsidR="005E6138" w:rsidRPr="003D6E23" w:rsidRDefault="005E6138" w:rsidP="00BA3ABD">
            <w:pPr>
              <w:jc w:val="both"/>
              <w:rPr>
                <w:rFonts w:ascii="Times New Roman" w:hAnsi="Times New Roman" w:cs="Times New Roman"/>
              </w:rPr>
            </w:pPr>
            <w:r w:rsidRPr="003D6E23">
              <w:rPr>
                <w:rFonts w:ascii="Times New Roman" w:hAnsi="Times New Roman" w:cs="Times New Roman"/>
                <w:color w:val="000000"/>
              </w:rPr>
              <w:t> </w:t>
            </w:r>
          </w:p>
        </w:tc>
      </w:tr>
      <w:tr w:rsidR="005E6138" w:rsidRPr="003D6E23" w14:paraId="7DD43CBC" w14:textId="77777777" w:rsidTr="00BA3ABD">
        <w:trPr>
          <w:trHeight w:val="285"/>
          <w:jc w:val="center"/>
        </w:trPr>
        <w:tc>
          <w:tcPr>
            <w:tcW w:w="705" w:type="dxa"/>
          </w:tcPr>
          <w:p w14:paraId="31A26734" w14:textId="77777777" w:rsidR="005E6138" w:rsidRPr="003D6E23" w:rsidRDefault="005E6138" w:rsidP="00BA3ABD">
            <w:pPr>
              <w:jc w:val="center"/>
              <w:rPr>
                <w:rFonts w:ascii="Times New Roman" w:hAnsi="Times New Roman" w:cs="Times New Roman"/>
              </w:rPr>
            </w:pPr>
            <w:r w:rsidRPr="003D6E23">
              <w:rPr>
                <w:rFonts w:ascii="Times New Roman" w:hAnsi="Times New Roman" w:cs="Times New Roman"/>
                <w:color w:val="000000"/>
              </w:rPr>
              <w:t>2.1</w:t>
            </w:r>
          </w:p>
        </w:tc>
        <w:tc>
          <w:tcPr>
            <w:tcW w:w="2835" w:type="dxa"/>
          </w:tcPr>
          <w:p w14:paraId="3E5DFE92" w14:textId="77777777" w:rsidR="005E6138" w:rsidRPr="003D6E23" w:rsidRDefault="005E6138" w:rsidP="00BA3ABD">
            <w:pPr>
              <w:rPr>
                <w:rFonts w:ascii="Times New Roman" w:hAnsi="Times New Roman" w:cs="Times New Roman"/>
              </w:rPr>
            </w:pPr>
            <w:r w:rsidRPr="003D6E23">
              <w:rPr>
                <w:rFonts w:ascii="Times New Roman" w:hAnsi="Times New Roman" w:cs="Times New Roman"/>
                <w:color w:val="000000"/>
              </w:rPr>
              <w:t>повне найменування</w:t>
            </w:r>
          </w:p>
        </w:tc>
        <w:tc>
          <w:tcPr>
            <w:tcW w:w="6686" w:type="dxa"/>
          </w:tcPr>
          <w:p w14:paraId="36FC0839" w14:textId="0A158FF3" w:rsidR="005E6138" w:rsidRPr="003D6E23" w:rsidRDefault="005E6138" w:rsidP="00BA3ABD">
            <w:pPr>
              <w:jc w:val="both"/>
              <w:rPr>
                <w:rFonts w:ascii="Times New Roman" w:hAnsi="Times New Roman" w:cs="Times New Roman"/>
                <w:i/>
              </w:rPr>
            </w:pPr>
            <w:r>
              <w:rPr>
                <w:rFonts w:ascii="Times New Roman" w:hAnsi="Times New Roman" w:cs="Times New Roman"/>
                <w:b/>
                <w:lang w:val="uk-UA"/>
              </w:rPr>
              <w:t>Грицівська селищна рада</w:t>
            </w:r>
          </w:p>
        </w:tc>
      </w:tr>
      <w:tr w:rsidR="005E6138" w:rsidRPr="003D6E23" w14:paraId="34A80807" w14:textId="77777777" w:rsidTr="00BA3ABD">
        <w:trPr>
          <w:trHeight w:val="510"/>
          <w:jc w:val="center"/>
        </w:trPr>
        <w:tc>
          <w:tcPr>
            <w:tcW w:w="705" w:type="dxa"/>
          </w:tcPr>
          <w:p w14:paraId="522AE3D1"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color w:val="000000"/>
              </w:rPr>
              <w:t>2.2</w:t>
            </w:r>
          </w:p>
        </w:tc>
        <w:tc>
          <w:tcPr>
            <w:tcW w:w="2835" w:type="dxa"/>
          </w:tcPr>
          <w:p w14:paraId="5272BBF1" w14:textId="77777777" w:rsidR="005E6138" w:rsidRPr="003D6E23" w:rsidRDefault="005E6138" w:rsidP="005E6138">
            <w:pPr>
              <w:rPr>
                <w:rFonts w:ascii="Times New Roman" w:hAnsi="Times New Roman" w:cs="Times New Roman"/>
              </w:rPr>
            </w:pPr>
            <w:r w:rsidRPr="003D6E23">
              <w:rPr>
                <w:rFonts w:ascii="Times New Roman" w:hAnsi="Times New Roman" w:cs="Times New Roman"/>
                <w:color w:val="000000"/>
              </w:rPr>
              <w:t>місцезнаходження</w:t>
            </w:r>
          </w:p>
        </w:tc>
        <w:tc>
          <w:tcPr>
            <w:tcW w:w="6686" w:type="dxa"/>
          </w:tcPr>
          <w:p w14:paraId="16A0DF6D" w14:textId="3E7E1A51" w:rsidR="005E6138" w:rsidRPr="003D6E23" w:rsidRDefault="005E6138" w:rsidP="005E6138">
            <w:pPr>
              <w:pStyle w:val="a5"/>
              <w:rPr>
                <w:rFonts w:ascii="Times New Roman" w:hAnsi="Times New Roman" w:cs="Times New Roman"/>
                <w:sz w:val="22"/>
                <w:szCs w:val="22"/>
                <w:lang w:val="uk-UA"/>
              </w:rPr>
            </w:pPr>
            <w:r>
              <w:rPr>
                <w:rFonts w:ascii="Times New Roman" w:hAnsi="Times New Roman" w:cs="Times New Roman"/>
                <w:b/>
                <w:lang w:val="uk-UA"/>
              </w:rPr>
              <w:t>30455, Україна, Хмельницька область, Шепетівський район, смт Гриців, вул. Шевченка, 2</w:t>
            </w:r>
          </w:p>
        </w:tc>
      </w:tr>
      <w:tr w:rsidR="005E6138" w:rsidRPr="002610F7" w14:paraId="46A48E1E" w14:textId="77777777" w:rsidTr="00BA3ABD">
        <w:trPr>
          <w:trHeight w:val="1119"/>
          <w:jc w:val="center"/>
        </w:trPr>
        <w:tc>
          <w:tcPr>
            <w:tcW w:w="705" w:type="dxa"/>
          </w:tcPr>
          <w:p w14:paraId="2D48CD8F"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color w:val="000000"/>
              </w:rPr>
              <w:t>2.3</w:t>
            </w:r>
          </w:p>
        </w:tc>
        <w:tc>
          <w:tcPr>
            <w:tcW w:w="2835" w:type="dxa"/>
          </w:tcPr>
          <w:p w14:paraId="5D02B8B2" w14:textId="77777777" w:rsidR="005E6138" w:rsidRPr="003D6E23" w:rsidRDefault="005E6138" w:rsidP="005E6138">
            <w:pPr>
              <w:rPr>
                <w:rFonts w:ascii="Times New Roman" w:hAnsi="Times New Roman" w:cs="Times New Roman"/>
              </w:rPr>
            </w:pPr>
            <w:r w:rsidRPr="003D6E23">
              <w:rPr>
                <w:rFonts w:ascii="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86" w:type="dxa"/>
          </w:tcPr>
          <w:p w14:paraId="06C465D4" w14:textId="77777777" w:rsidR="005E6138" w:rsidRPr="006E0A6E" w:rsidRDefault="005E6138" w:rsidP="005E6138">
            <w:pPr>
              <w:rPr>
                <w:rFonts w:ascii="Times New Roman" w:hAnsi="Times New Roman" w:cs="Times New Roman"/>
                <w:color w:val="000000" w:themeColor="text1"/>
              </w:rPr>
            </w:pPr>
            <w:r w:rsidRPr="006E0A6E">
              <w:rPr>
                <w:rFonts w:ascii="Times New Roman" w:hAnsi="Times New Roman" w:cs="Times New Roman"/>
                <w:color w:val="000000" w:themeColor="text1"/>
              </w:rPr>
              <w:t>фахівець з публічних закупівель</w:t>
            </w:r>
          </w:p>
          <w:p w14:paraId="378325AC" w14:textId="77777777" w:rsidR="005E6138" w:rsidRDefault="005E6138" w:rsidP="005E6138">
            <w:pPr>
              <w:pStyle w:val="HTML"/>
              <w:rPr>
                <w:rFonts w:ascii="Times New Roman" w:hAnsi="Times New Roman"/>
                <w:b/>
                <w:lang w:val="uk-UA"/>
              </w:rPr>
            </w:pPr>
            <w:r>
              <w:rPr>
                <w:rFonts w:ascii="Times New Roman" w:hAnsi="Times New Roman"/>
                <w:b/>
                <w:lang w:val="uk-UA"/>
              </w:rPr>
              <w:t>Уповноважена особа - Андрій Герасімчук</w:t>
            </w:r>
          </w:p>
          <w:p w14:paraId="3D48FF0B" w14:textId="77777777" w:rsidR="005E6138" w:rsidRDefault="005E6138" w:rsidP="005E6138">
            <w:pPr>
              <w:pStyle w:val="HTML"/>
              <w:rPr>
                <w:rFonts w:ascii="Times New Roman" w:hAnsi="Times New Roman"/>
                <w:b/>
                <w:lang w:val="uk-UA"/>
              </w:rPr>
            </w:pPr>
            <w:r>
              <w:rPr>
                <w:rFonts w:ascii="Times New Roman" w:hAnsi="Times New Roman"/>
                <w:b/>
                <w:lang w:val="uk-UA"/>
              </w:rPr>
              <w:t>тел.: 03</w:t>
            </w:r>
            <w:r w:rsidRPr="00FE3686">
              <w:rPr>
                <w:rFonts w:ascii="Times New Roman" w:hAnsi="Times New Roman"/>
                <w:b/>
                <w:lang w:val="en-US"/>
              </w:rPr>
              <w:t>8</w:t>
            </w:r>
            <w:r>
              <w:rPr>
                <w:rFonts w:ascii="Times New Roman" w:hAnsi="Times New Roman"/>
                <w:b/>
                <w:lang w:val="uk-UA"/>
              </w:rPr>
              <w:t xml:space="preserve">40 3-41-44, </w:t>
            </w:r>
          </w:p>
          <w:p w14:paraId="4D8A1DC3" w14:textId="346D0E61" w:rsidR="005E6138" w:rsidRPr="005E6138" w:rsidRDefault="005E6138" w:rsidP="005E6138">
            <w:pPr>
              <w:jc w:val="both"/>
              <w:rPr>
                <w:rFonts w:ascii="Times New Roman" w:hAnsi="Times New Roman" w:cs="Times New Roman"/>
                <w:lang w:val="en-US"/>
              </w:rPr>
            </w:pPr>
            <w:r>
              <w:rPr>
                <w:b/>
                <w:lang w:val="en-US"/>
              </w:rPr>
              <w:t xml:space="preserve">e-mail: </w:t>
            </w:r>
            <w:hyperlink r:id="rId5" w:history="1">
              <w:r>
                <w:rPr>
                  <w:rStyle w:val="a8"/>
                  <w:b/>
                  <w:lang w:val="en-US"/>
                </w:rPr>
                <w:t>andriy_ger@ukr.net</w:t>
              </w:r>
            </w:hyperlink>
          </w:p>
        </w:tc>
      </w:tr>
      <w:tr w:rsidR="005E6138" w:rsidRPr="003D6E23" w14:paraId="746223F6" w14:textId="77777777" w:rsidTr="00BA3ABD">
        <w:trPr>
          <w:trHeight w:val="15"/>
          <w:jc w:val="center"/>
        </w:trPr>
        <w:tc>
          <w:tcPr>
            <w:tcW w:w="705" w:type="dxa"/>
          </w:tcPr>
          <w:p w14:paraId="31ECEB4B" w14:textId="77777777" w:rsidR="005E6138" w:rsidRPr="003D6E23" w:rsidRDefault="005E6138" w:rsidP="00BA3ABD">
            <w:pPr>
              <w:jc w:val="center"/>
              <w:rPr>
                <w:rFonts w:ascii="Times New Roman" w:hAnsi="Times New Roman" w:cs="Times New Roman"/>
              </w:rPr>
            </w:pPr>
            <w:r w:rsidRPr="003D6E23">
              <w:rPr>
                <w:rFonts w:ascii="Times New Roman" w:hAnsi="Times New Roman" w:cs="Times New Roman"/>
                <w:color w:val="000000"/>
              </w:rPr>
              <w:t>3</w:t>
            </w:r>
          </w:p>
        </w:tc>
        <w:tc>
          <w:tcPr>
            <w:tcW w:w="2835" w:type="dxa"/>
          </w:tcPr>
          <w:p w14:paraId="690B6047" w14:textId="77777777" w:rsidR="005E6138" w:rsidRPr="003D6E23" w:rsidRDefault="005E6138" w:rsidP="00BA3ABD">
            <w:pPr>
              <w:rPr>
                <w:rFonts w:ascii="Times New Roman" w:hAnsi="Times New Roman" w:cs="Times New Roman"/>
              </w:rPr>
            </w:pPr>
            <w:r w:rsidRPr="003D6E23">
              <w:rPr>
                <w:rFonts w:ascii="Times New Roman" w:hAnsi="Times New Roman" w:cs="Times New Roman"/>
                <w:b/>
                <w:color w:val="000000"/>
              </w:rPr>
              <w:t>Процедура закупівлі</w:t>
            </w:r>
          </w:p>
        </w:tc>
        <w:tc>
          <w:tcPr>
            <w:tcW w:w="6686" w:type="dxa"/>
          </w:tcPr>
          <w:p w14:paraId="7479814C" w14:textId="77777777" w:rsidR="005E6138" w:rsidRPr="003D6E23" w:rsidRDefault="005E6138" w:rsidP="00BA3ABD">
            <w:pPr>
              <w:jc w:val="both"/>
              <w:rPr>
                <w:rFonts w:ascii="Times New Roman" w:hAnsi="Times New Roman" w:cs="Times New Roman"/>
                <w:color w:val="4A86E8"/>
              </w:rPr>
            </w:pPr>
            <w:r w:rsidRPr="003D6E23">
              <w:rPr>
                <w:rFonts w:ascii="Times New Roman" w:hAnsi="Times New Roman" w:cs="Times New Roman"/>
              </w:rPr>
              <w:t xml:space="preserve">Відкриті торги з особливостями </w:t>
            </w:r>
          </w:p>
        </w:tc>
      </w:tr>
      <w:tr w:rsidR="005E6138" w:rsidRPr="003D6E23" w14:paraId="2B9CED9E" w14:textId="77777777" w:rsidTr="00BA3ABD">
        <w:trPr>
          <w:trHeight w:val="240"/>
          <w:jc w:val="center"/>
        </w:trPr>
        <w:tc>
          <w:tcPr>
            <w:tcW w:w="705" w:type="dxa"/>
          </w:tcPr>
          <w:p w14:paraId="740A8F2C" w14:textId="77777777" w:rsidR="005E6138" w:rsidRPr="003D6E23" w:rsidRDefault="005E6138" w:rsidP="00BA3ABD">
            <w:pPr>
              <w:jc w:val="center"/>
              <w:rPr>
                <w:rFonts w:ascii="Times New Roman" w:hAnsi="Times New Roman" w:cs="Times New Roman"/>
              </w:rPr>
            </w:pPr>
            <w:r w:rsidRPr="003D6E23">
              <w:rPr>
                <w:rFonts w:ascii="Times New Roman" w:hAnsi="Times New Roman" w:cs="Times New Roman"/>
                <w:color w:val="000000"/>
              </w:rPr>
              <w:t>4</w:t>
            </w:r>
          </w:p>
        </w:tc>
        <w:tc>
          <w:tcPr>
            <w:tcW w:w="2835" w:type="dxa"/>
          </w:tcPr>
          <w:p w14:paraId="54238019" w14:textId="77777777" w:rsidR="005E6138" w:rsidRPr="003D6E23" w:rsidRDefault="005E6138" w:rsidP="00BA3ABD">
            <w:pPr>
              <w:rPr>
                <w:rFonts w:ascii="Times New Roman" w:hAnsi="Times New Roman" w:cs="Times New Roman"/>
              </w:rPr>
            </w:pPr>
            <w:r w:rsidRPr="003D6E23">
              <w:rPr>
                <w:rFonts w:ascii="Times New Roman" w:hAnsi="Times New Roman" w:cs="Times New Roman"/>
                <w:b/>
                <w:color w:val="000000"/>
              </w:rPr>
              <w:t>Інформація про предмет закупівлі</w:t>
            </w:r>
          </w:p>
        </w:tc>
        <w:tc>
          <w:tcPr>
            <w:tcW w:w="6686" w:type="dxa"/>
          </w:tcPr>
          <w:p w14:paraId="70F61552" w14:textId="77777777" w:rsidR="005E6138" w:rsidRPr="003D6E23" w:rsidRDefault="005E6138" w:rsidP="00BA3ABD">
            <w:pPr>
              <w:jc w:val="both"/>
              <w:rPr>
                <w:rFonts w:ascii="Times New Roman" w:hAnsi="Times New Roman" w:cs="Times New Roman"/>
              </w:rPr>
            </w:pPr>
            <w:r w:rsidRPr="003D6E23">
              <w:rPr>
                <w:rFonts w:ascii="Times New Roman" w:hAnsi="Times New Roman" w:cs="Times New Roman"/>
                <w:i/>
                <w:color w:val="000000"/>
              </w:rPr>
              <w:t> </w:t>
            </w:r>
          </w:p>
        </w:tc>
      </w:tr>
      <w:tr w:rsidR="005E6138" w:rsidRPr="003D6E23" w14:paraId="0F680CD5" w14:textId="77777777" w:rsidTr="00BA3ABD">
        <w:trPr>
          <w:jc w:val="center"/>
        </w:trPr>
        <w:tc>
          <w:tcPr>
            <w:tcW w:w="705" w:type="dxa"/>
          </w:tcPr>
          <w:p w14:paraId="3E547F92" w14:textId="77777777" w:rsidR="005E6138" w:rsidRPr="003D6E23" w:rsidRDefault="005E6138" w:rsidP="00BA3ABD">
            <w:pPr>
              <w:jc w:val="center"/>
              <w:rPr>
                <w:rFonts w:ascii="Times New Roman" w:hAnsi="Times New Roman" w:cs="Times New Roman"/>
              </w:rPr>
            </w:pPr>
            <w:r w:rsidRPr="003D6E23">
              <w:rPr>
                <w:rFonts w:ascii="Times New Roman" w:hAnsi="Times New Roman" w:cs="Times New Roman"/>
                <w:color w:val="000000"/>
              </w:rPr>
              <w:t>4.1</w:t>
            </w:r>
          </w:p>
        </w:tc>
        <w:tc>
          <w:tcPr>
            <w:tcW w:w="2835" w:type="dxa"/>
          </w:tcPr>
          <w:p w14:paraId="4AAECE38" w14:textId="77777777" w:rsidR="005E6138" w:rsidRPr="003D6E23" w:rsidRDefault="005E6138" w:rsidP="00BA3ABD">
            <w:pPr>
              <w:rPr>
                <w:rFonts w:ascii="Times New Roman" w:hAnsi="Times New Roman" w:cs="Times New Roman"/>
              </w:rPr>
            </w:pPr>
            <w:r w:rsidRPr="003D6E23">
              <w:rPr>
                <w:rFonts w:ascii="Times New Roman" w:hAnsi="Times New Roman" w:cs="Times New Roman"/>
                <w:color w:val="000000"/>
              </w:rPr>
              <w:t>назва предмета закупівлі</w:t>
            </w:r>
          </w:p>
        </w:tc>
        <w:tc>
          <w:tcPr>
            <w:tcW w:w="6686" w:type="dxa"/>
          </w:tcPr>
          <w:p w14:paraId="40A4DABB" w14:textId="75EE75E6" w:rsidR="005E6138" w:rsidRPr="003D6E23" w:rsidRDefault="005E6138" w:rsidP="00BA3ABD">
            <w:pPr>
              <w:jc w:val="both"/>
              <w:rPr>
                <w:rFonts w:ascii="Times New Roman" w:hAnsi="Times New Roman" w:cs="Times New Roman"/>
                <w:b/>
              </w:rPr>
            </w:pPr>
            <w:r w:rsidRPr="00FE3686">
              <w:rPr>
                <w:rFonts w:ascii="Times New Roman" w:hAnsi="Times New Roman" w:cs="Times New Roman"/>
                <w:b/>
                <w:color w:val="000000" w:themeColor="text1"/>
              </w:rPr>
              <w:t>«</w:t>
            </w:r>
            <w:r w:rsidR="00746E8D" w:rsidRPr="00746E8D">
              <w:rPr>
                <w:rFonts w:ascii="Times New Roman" w:hAnsi="Times New Roman" w:cs="Times New Roman"/>
                <w:b/>
                <w:color w:val="000000" w:themeColor="text1"/>
              </w:rPr>
              <w:t>Риба свіжоморожена хек згідно код ДК 021:2015 «Єдиний закупівельний словник» – 15220000-6 Риба, рибне філе та інше м’ясо риби морожена</w:t>
            </w:r>
          </w:p>
        </w:tc>
      </w:tr>
      <w:tr w:rsidR="005E6138" w:rsidRPr="003D6E23" w14:paraId="3DFE513A" w14:textId="77777777" w:rsidTr="00BA3ABD">
        <w:trPr>
          <w:trHeight w:val="1119"/>
          <w:jc w:val="center"/>
        </w:trPr>
        <w:tc>
          <w:tcPr>
            <w:tcW w:w="705" w:type="dxa"/>
          </w:tcPr>
          <w:p w14:paraId="25C0F324" w14:textId="77777777" w:rsidR="005E6138" w:rsidRPr="003D6E23" w:rsidRDefault="005E6138" w:rsidP="00BA3ABD">
            <w:pPr>
              <w:jc w:val="center"/>
              <w:rPr>
                <w:rFonts w:ascii="Times New Roman" w:hAnsi="Times New Roman" w:cs="Times New Roman"/>
                <w:color w:val="000000"/>
              </w:rPr>
            </w:pPr>
            <w:r w:rsidRPr="003D6E23">
              <w:rPr>
                <w:rFonts w:ascii="Times New Roman" w:hAnsi="Times New Roman" w:cs="Times New Roman"/>
                <w:color w:val="000000"/>
              </w:rPr>
              <w:t>4.2</w:t>
            </w:r>
          </w:p>
        </w:tc>
        <w:tc>
          <w:tcPr>
            <w:tcW w:w="2835" w:type="dxa"/>
          </w:tcPr>
          <w:p w14:paraId="763C628C" w14:textId="77777777" w:rsidR="005E6138" w:rsidRPr="003D6E23" w:rsidRDefault="005E6138" w:rsidP="00BA3ABD">
            <w:pPr>
              <w:rPr>
                <w:rFonts w:ascii="Times New Roman" w:hAnsi="Times New Roman" w:cs="Times New Roman"/>
                <w:color w:val="000000"/>
              </w:rPr>
            </w:pPr>
            <w:r w:rsidRPr="003D6E23">
              <w:rPr>
                <w:rFonts w:ascii="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686" w:type="dxa"/>
          </w:tcPr>
          <w:p w14:paraId="059D9717" w14:textId="77777777" w:rsidR="005E6138" w:rsidRPr="003D6E23" w:rsidRDefault="005E6138" w:rsidP="00BA3ABD">
            <w:pPr>
              <w:ind w:right="120"/>
              <w:jc w:val="both"/>
              <w:rPr>
                <w:rFonts w:ascii="Times New Roman" w:hAnsi="Times New Roman" w:cs="Times New Roman"/>
              </w:rPr>
            </w:pPr>
            <w:r w:rsidRPr="003D6E23">
              <w:rPr>
                <w:rFonts w:ascii="Times New Roman" w:hAnsi="Times New Roman" w:cs="Times New Roman"/>
                <w:color w:val="000000"/>
              </w:rPr>
              <w:t>Закупівля здійснюється щодо предмет</w:t>
            </w:r>
            <w:r w:rsidRPr="003D6E23">
              <w:rPr>
                <w:rFonts w:ascii="Times New Roman" w:hAnsi="Times New Roman" w:cs="Times New Roman"/>
              </w:rPr>
              <w:t>а</w:t>
            </w:r>
            <w:r w:rsidRPr="003D6E23">
              <w:rPr>
                <w:rFonts w:ascii="Times New Roman" w:hAnsi="Times New Roman" w:cs="Times New Roman"/>
                <w:color w:val="000000"/>
              </w:rPr>
              <w:t xml:space="preserve"> закупівлі в цілому.</w:t>
            </w:r>
          </w:p>
          <w:p w14:paraId="09B9F525" w14:textId="77777777" w:rsidR="005E6138" w:rsidRPr="003D6E23" w:rsidRDefault="005E6138" w:rsidP="00BA3ABD">
            <w:pPr>
              <w:ind w:right="120"/>
              <w:jc w:val="both"/>
              <w:rPr>
                <w:rFonts w:ascii="Times New Roman" w:hAnsi="Times New Roman" w:cs="Times New Roman"/>
                <w:i/>
                <w:color w:val="FF0000"/>
                <w:highlight w:val="yellow"/>
              </w:rPr>
            </w:pPr>
          </w:p>
        </w:tc>
      </w:tr>
      <w:tr w:rsidR="005E6138" w:rsidRPr="003D6E23" w14:paraId="4EC27153" w14:textId="77777777" w:rsidTr="00BA3ABD">
        <w:trPr>
          <w:trHeight w:val="1865"/>
          <w:jc w:val="center"/>
        </w:trPr>
        <w:tc>
          <w:tcPr>
            <w:tcW w:w="705" w:type="dxa"/>
          </w:tcPr>
          <w:p w14:paraId="607EEE2B"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color w:val="000000"/>
              </w:rPr>
              <w:t>4.3</w:t>
            </w:r>
          </w:p>
        </w:tc>
        <w:tc>
          <w:tcPr>
            <w:tcW w:w="2835" w:type="dxa"/>
          </w:tcPr>
          <w:p w14:paraId="0083C822" w14:textId="77777777" w:rsidR="005E6138" w:rsidRPr="003D6E23" w:rsidRDefault="005E6138" w:rsidP="005E6138">
            <w:pPr>
              <w:rPr>
                <w:rFonts w:ascii="Times New Roman" w:hAnsi="Times New Roman" w:cs="Times New Roman"/>
                <w:i/>
                <w:color w:val="FF0000"/>
              </w:rPr>
            </w:pPr>
            <w:r w:rsidRPr="003D6E23">
              <w:rPr>
                <w:rFonts w:ascii="Times New Roman" w:hAnsi="Times New Roman" w:cs="Times New Roman"/>
                <w:color w:val="000000"/>
              </w:rPr>
              <w:t xml:space="preserve">кількість товару та місце його поставки </w:t>
            </w:r>
          </w:p>
          <w:p w14:paraId="5AA17207" w14:textId="77777777" w:rsidR="005E6138" w:rsidRPr="003D6E23" w:rsidRDefault="005E6138" w:rsidP="005E6138">
            <w:pPr>
              <w:rPr>
                <w:rFonts w:ascii="Times New Roman" w:hAnsi="Times New Roman" w:cs="Times New Roman"/>
                <w:color w:val="000000"/>
              </w:rPr>
            </w:pPr>
          </w:p>
        </w:tc>
        <w:tc>
          <w:tcPr>
            <w:tcW w:w="6686" w:type="dxa"/>
          </w:tcPr>
          <w:p w14:paraId="44737C2C" w14:textId="77777777" w:rsidR="005E6138" w:rsidRDefault="005E6138" w:rsidP="005E6138">
            <w:pPr>
              <w:ind w:right="120"/>
              <w:jc w:val="both"/>
              <w:rPr>
                <w:rFonts w:ascii="Times New Roman" w:hAnsi="Times New Roman" w:cs="Times New Roman"/>
                <w:color w:val="000000" w:themeColor="text1"/>
              </w:rPr>
            </w:pPr>
            <w:r w:rsidRPr="006E0A6E">
              <w:rPr>
                <w:rFonts w:ascii="Times New Roman" w:hAnsi="Times New Roman" w:cs="Times New Roman"/>
                <w:color w:val="000000" w:themeColor="text1"/>
              </w:rPr>
              <w:t xml:space="preserve">Кількість: </w:t>
            </w:r>
          </w:p>
          <w:p w14:paraId="1D6F76DC" w14:textId="540190E6" w:rsidR="005E6138" w:rsidRPr="001508FD" w:rsidRDefault="00746E8D" w:rsidP="005E6138">
            <w:pPr>
              <w:ind w:right="120"/>
              <w:jc w:val="both"/>
              <w:rPr>
                <w:rFonts w:ascii="Times New Roman" w:hAnsi="Times New Roman" w:cs="Times New Roman"/>
                <w:color w:val="000000" w:themeColor="text1"/>
              </w:rPr>
            </w:pPr>
            <w:r>
              <w:rPr>
                <w:rFonts w:ascii="Times New Roman" w:hAnsi="Times New Roman" w:cs="Times New Roman"/>
                <w:color w:val="000000" w:themeColor="text1"/>
                <w:lang w:val="uk-UA"/>
              </w:rPr>
              <w:t>Риба хек</w:t>
            </w:r>
            <w:r w:rsidR="005E6138" w:rsidRPr="001508FD">
              <w:rPr>
                <w:rFonts w:ascii="Times New Roman" w:hAnsi="Times New Roman" w:cs="Times New Roman"/>
                <w:color w:val="000000" w:themeColor="text1"/>
              </w:rPr>
              <w:t xml:space="preserve">  – </w:t>
            </w:r>
            <w:r w:rsidR="005E6138">
              <w:rPr>
                <w:rFonts w:ascii="Times New Roman" w:hAnsi="Times New Roman" w:cs="Times New Roman"/>
                <w:color w:val="000000" w:themeColor="text1"/>
                <w:lang w:val="uk-UA"/>
              </w:rPr>
              <w:t>9</w:t>
            </w:r>
            <w:r>
              <w:rPr>
                <w:rFonts w:ascii="Times New Roman" w:hAnsi="Times New Roman" w:cs="Times New Roman"/>
                <w:color w:val="000000" w:themeColor="text1"/>
                <w:lang w:val="uk-UA"/>
              </w:rPr>
              <w:t>00</w:t>
            </w:r>
            <w:r w:rsidR="005E6138" w:rsidRPr="001508FD">
              <w:rPr>
                <w:rFonts w:ascii="Times New Roman" w:hAnsi="Times New Roman" w:cs="Times New Roman"/>
                <w:color w:val="000000" w:themeColor="text1"/>
              </w:rPr>
              <w:t xml:space="preserve"> кг.</w:t>
            </w:r>
          </w:p>
          <w:p w14:paraId="6F814F0C" w14:textId="69D765DD" w:rsidR="005E6138" w:rsidRPr="003D6E23" w:rsidRDefault="005E6138" w:rsidP="005E6138">
            <w:pPr>
              <w:pStyle w:val="TableParagraph"/>
              <w:ind w:left="0" w:right="-15"/>
              <w:rPr>
                <w:rFonts w:ascii="Times New Roman" w:hAnsi="Times New Roman" w:cs="Times New Roman"/>
                <w:b/>
                <w:color w:val="00000A"/>
                <w:sz w:val="22"/>
                <w:szCs w:val="22"/>
                <w:lang w:val="uk-UA"/>
              </w:rPr>
            </w:pPr>
            <w:r w:rsidRPr="005E6138">
              <w:rPr>
                <w:rFonts w:ascii="Times New Roman" w:hAnsi="Times New Roman" w:cs="Times New Roman"/>
                <w:color w:val="000000" w:themeColor="text1"/>
                <w:lang w:val="ru-RU"/>
              </w:rPr>
              <w:t xml:space="preserve">Місце поставки товарів: заклади освіти Грицівської селищної ради смт Гриців, с. Лотівка, с. Велика Шкарівка, с. Орлинці, с. Микулин, с. Крачанівка, с. Мала Шкарівка Шепетівського району Хмельницької області. </w:t>
            </w:r>
            <w:r w:rsidRPr="00746E8D">
              <w:rPr>
                <w:rFonts w:ascii="Times New Roman" w:hAnsi="Times New Roman" w:cs="Times New Roman"/>
                <w:color w:val="000000" w:themeColor="text1"/>
                <w:lang w:val="ru-RU"/>
              </w:rPr>
              <w:t xml:space="preserve">Детальна інформація зазначена у Додатку 2 </w:t>
            </w:r>
          </w:p>
        </w:tc>
      </w:tr>
      <w:tr w:rsidR="005E6138" w:rsidRPr="003D6E23" w14:paraId="005DDB5C" w14:textId="77777777" w:rsidTr="00BA3ABD">
        <w:trPr>
          <w:trHeight w:val="645"/>
          <w:jc w:val="center"/>
        </w:trPr>
        <w:tc>
          <w:tcPr>
            <w:tcW w:w="705" w:type="dxa"/>
          </w:tcPr>
          <w:p w14:paraId="148261A2"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color w:val="000000"/>
              </w:rPr>
              <w:t>4.4</w:t>
            </w:r>
          </w:p>
        </w:tc>
        <w:tc>
          <w:tcPr>
            <w:tcW w:w="2835" w:type="dxa"/>
          </w:tcPr>
          <w:p w14:paraId="68E84D94" w14:textId="77777777" w:rsidR="005E6138" w:rsidRPr="003D6E23" w:rsidRDefault="005E6138" w:rsidP="005E6138">
            <w:pPr>
              <w:rPr>
                <w:rFonts w:ascii="Times New Roman" w:hAnsi="Times New Roman" w:cs="Times New Roman"/>
              </w:rPr>
            </w:pPr>
            <w:r w:rsidRPr="003D6E23">
              <w:rPr>
                <w:rFonts w:ascii="Times New Roman" w:hAnsi="Times New Roman" w:cs="Times New Roman"/>
                <w:color w:val="000000"/>
              </w:rPr>
              <w:t>строки поставки товарів, виконання робіт, надання послуг</w:t>
            </w:r>
          </w:p>
        </w:tc>
        <w:tc>
          <w:tcPr>
            <w:tcW w:w="6686" w:type="dxa"/>
          </w:tcPr>
          <w:p w14:paraId="32F51CC7" w14:textId="77777777" w:rsidR="005E6138" w:rsidRPr="003D6E23" w:rsidRDefault="005E6138" w:rsidP="005E6138">
            <w:pPr>
              <w:rPr>
                <w:rFonts w:ascii="Times New Roman" w:hAnsi="Times New Roman" w:cs="Times New Roman"/>
              </w:rPr>
            </w:pPr>
            <w:r w:rsidRPr="003D6E23">
              <w:rPr>
                <w:rFonts w:ascii="Times New Roman" w:hAnsi="Times New Roman" w:cs="Times New Roman"/>
              </w:rPr>
              <w:t xml:space="preserve">З моменту підписання Договору сторонами  </w:t>
            </w:r>
            <w:r w:rsidRPr="003D6E23">
              <w:rPr>
                <w:rFonts w:ascii="Times New Roman" w:hAnsi="Times New Roman" w:cs="Times New Roman"/>
                <w:color w:val="000000"/>
              </w:rPr>
              <w:t xml:space="preserve">до  31 грудня  2024 року включно </w:t>
            </w:r>
          </w:p>
        </w:tc>
      </w:tr>
      <w:tr w:rsidR="005E6138" w:rsidRPr="003D6E23" w14:paraId="1353847F" w14:textId="77777777" w:rsidTr="00BA3ABD">
        <w:trPr>
          <w:trHeight w:val="460"/>
          <w:jc w:val="center"/>
        </w:trPr>
        <w:tc>
          <w:tcPr>
            <w:tcW w:w="705" w:type="dxa"/>
          </w:tcPr>
          <w:p w14:paraId="2BB4FC77"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color w:val="000000"/>
              </w:rPr>
              <w:t>5</w:t>
            </w:r>
          </w:p>
        </w:tc>
        <w:tc>
          <w:tcPr>
            <w:tcW w:w="2835" w:type="dxa"/>
          </w:tcPr>
          <w:p w14:paraId="594622DE" w14:textId="77777777" w:rsidR="005E6138" w:rsidRPr="003D6E23" w:rsidRDefault="005E6138" w:rsidP="005E6138">
            <w:pPr>
              <w:rPr>
                <w:rFonts w:ascii="Times New Roman" w:hAnsi="Times New Roman" w:cs="Times New Roman"/>
              </w:rPr>
            </w:pPr>
            <w:r w:rsidRPr="003D6E23">
              <w:rPr>
                <w:rFonts w:ascii="Times New Roman" w:hAnsi="Times New Roman" w:cs="Times New Roman"/>
                <w:b/>
                <w:color w:val="000000"/>
              </w:rPr>
              <w:t>Недискримінація учасників</w:t>
            </w:r>
            <w:r w:rsidRPr="003D6E23">
              <w:rPr>
                <w:rFonts w:ascii="Times New Roman" w:hAnsi="Times New Roman" w:cs="Times New Roman"/>
              </w:rPr>
              <w:t xml:space="preserve"> </w:t>
            </w:r>
          </w:p>
        </w:tc>
        <w:tc>
          <w:tcPr>
            <w:tcW w:w="6686" w:type="dxa"/>
          </w:tcPr>
          <w:p w14:paraId="72B48B5E" w14:textId="77777777" w:rsidR="005E6138" w:rsidRPr="003D6E23" w:rsidRDefault="005E6138" w:rsidP="005E6138">
            <w:pPr>
              <w:ind w:right="140"/>
              <w:jc w:val="both"/>
              <w:rPr>
                <w:rFonts w:ascii="Times New Roman" w:hAnsi="Times New Roman" w:cs="Times New Roman"/>
              </w:rPr>
            </w:pPr>
            <w:r w:rsidRPr="003D6E23">
              <w:rPr>
                <w:rFonts w:ascii="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E6138" w:rsidRPr="003D6E23" w14:paraId="0423C9A3" w14:textId="77777777" w:rsidTr="00BA3ABD">
        <w:trPr>
          <w:trHeight w:val="767"/>
          <w:jc w:val="center"/>
        </w:trPr>
        <w:tc>
          <w:tcPr>
            <w:tcW w:w="705" w:type="dxa"/>
          </w:tcPr>
          <w:p w14:paraId="060EAC9F"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color w:val="000000"/>
              </w:rPr>
              <w:lastRenderedPageBreak/>
              <w:t>6</w:t>
            </w:r>
          </w:p>
        </w:tc>
        <w:tc>
          <w:tcPr>
            <w:tcW w:w="2835" w:type="dxa"/>
          </w:tcPr>
          <w:p w14:paraId="7C00F0E0" w14:textId="77777777" w:rsidR="005E6138" w:rsidRPr="003D6E23" w:rsidRDefault="005E6138" w:rsidP="005E6138">
            <w:pPr>
              <w:rPr>
                <w:rFonts w:ascii="Times New Roman" w:hAnsi="Times New Roman" w:cs="Times New Roman"/>
              </w:rPr>
            </w:pPr>
            <w:r w:rsidRPr="003D6E23">
              <w:rPr>
                <w:rFonts w:ascii="Times New Roman" w:hAnsi="Times New Roman" w:cs="Times New Roman"/>
                <w:b/>
                <w:color w:val="000000"/>
              </w:rPr>
              <w:t>Валюта, у якій повинна бути зазначена ціна тендерної пропозиції</w:t>
            </w:r>
            <w:r w:rsidRPr="003D6E23">
              <w:rPr>
                <w:rFonts w:ascii="Times New Roman" w:hAnsi="Times New Roman" w:cs="Times New Roman"/>
              </w:rPr>
              <w:t xml:space="preserve"> </w:t>
            </w:r>
          </w:p>
        </w:tc>
        <w:tc>
          <w:tcPr>
            <w:tcW w:w="6686" w:type="dxa"/>
          </w:tcPr>
          <w:p w14:paraId="4B25CC84" w14:textId="77777777" w:rsidR="005E6138" w:rsidRPr="003D6E23" w:rsidRDefault="005E6138" w:rsidP="005E6138">
            <w:pPr>
              <w:ind w:right="140"/>
              <w:jc w:val="both"/>
              <w:rPr>
                <w:rFonts w:ascii="Times New Roman" w:hAnsi="Times New Roman" w:cs="Times New Roman"/>
              </w:rPr>
            </w:pPr>
            <w:r w:rsidRPr="003D6E23">
              <w:rPr>
                <w:rFonts w:ascii="Times New Roman" w:hAnsi="Times New Roman" w:cs="Times New Roman"/>
                <w:color w:val="000000"/>
              </w:rPr>
              <w:t>Валютою тендерної пропозиції є гривня.</w:t>
            </w:r>
            <w:r w:rsidRPr="003D6E23">
              <w:rPr>
                <w:rFonts w:ascii="Times New Roman" w:hAnsi="Times New Roman" w:cs="Times New Roman"/>
              </w:rPr>
              <w:t xml:space="preserve"> </w:t>
            </w:r>
            <w:r w:rsidRPr="003D6E23">
              <w:rPr>
                <w:rFonts w:ascii="Times New Roman" w:hAnsi="Times New Roman" w:cs="Times New Roman"/>
                <w:b/>
                <w:i/>
                <w:color w:val="000000"/>
              </w:rPr>
              <w:t>У разі якщо учасником процедури закупівлі є нерезидент</w:t>
            </w:r>
            <w:r w:rsidRPr="003D6E23">
              <w:rPr>
                <w:rFonts w:ascii="Times New Roman" w:hAnsi="Times New Roman" w:cs="Times New Roman"/>
                <w:b/>
                <w:color w:val="000000"/>
              </w:rPr>
              <w:t xml:space="preserve">,  </w:t>
            </w:r>
            <w:r w:rsidRPr="003D6E23">
              <w:rPr>
                <w:rFonts w:ascii="Times New Roman" w:hAnsi="Times New Roman" w:cs="Times New Roman"/>
                <w:color w:val="000000"/>
              </w:rPr>
              <w:t xml:space="preserve">такий </w:t>
            </w:r>
            <w:r w:rsidRPr="003D6E23">
              <w:rPr>
                <w:rFonts w:ascii="Times New Roman" w:hAnsi="Times New Roman" w:cs="Times New Roman"/>
              </w:rPr>
              <w:t>у</w:t>
            </w:r>
            <w:r w:rsidRPr="003D6E23">
              <w:rPr>
                <w:rFonts w:ascii="Times New Roman" w:hAnsi="Times New Roman" w:cs="Times New Roman"/>
                <w:color w:val="000000"/>
              </w:rPr>
              <w:t>часник зазначає ціну пропозиції в електронній системі закупівель у валюті – гривня.</w:t>
            </w:r>
          </w:p>
        </w:tc>
      </w:tr>
      <w:tr w:rsidR="005E6138" w:rsidRPr="003D6E23" w14:paraId="3505B9C1" w14:textId="77777777" w:rsidTr="00BA3ABD">
        <w:trPr>
          <w:trHeight w:val="1119"/>
          <w:jc w:val="center"/>
        </w:trPr>
        <w:tc>
          <w:tcPr>
            <w:tcW w:w="705" w:type="dxa"/>
          </w:tcPr>
          <w:p w14:paraId="6BFB11FB"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color w:val="000000"/>
              </w:rPr>
              <w:t>7</w:t>
            </w:r>
          </w:p>
        </w:tc>
        <w:tc>
          <w:tcPr>
            <w:tcW w:w="2835" w:type="dxa"/>
          </w:tcPr>
          <w:p w14:paraId="19EDCAFD" w14:textId="77777777" w:rsidR="005E6138" w:rsidRPr="003D6E23" w:rsidRDefault="005E6138" w:rsidP="005E6138">
            <w:pPr>
              <w:rPr>
                <w:rFonts w:ascii="Times New Roman" w:hAnsi="Times New Roman" w:cs="Times New Roman"/>
              </w:rPr>
            </w:pPr>
            <w:r w:rsidRPr="003D6E23">
              <w:rPr>
                <w:rFonts w:ascii="Times New Roman" w:hAnsi="Times New Roman" w:cs="Times New Roman"/>
                <w:b/>
                <w:color w:val="000000"/>
              </w:rPr>
              <w:t>Мова (мови), якою  (якими) повинні бути  складені тендерні пропозиції</w:t>
            </w:r>
          </w:p>
        </w:tc>
        <w:tc>
          <w:tcPr>
            <w:tcW w:w="6686" w:type="dxa"/>
          </w:tcPr>
          <w:p w14:paraId="529108AD" w14:textId="77777777" w:rsidR="005E6138" w:rsidRPr="003D6E23" w:rsidRDefault="005E6138" w:rsidP="005E6138">
            <w:pPr>
              <w:jc w:val="both"/>
              <w:rPr>
                <w:rFonts w:ascii="Times New Roman" w:hAnsi="Times New Roman" w:cs="Times New Roman"/>
                <w:color w:val="000000"/>
              </w:rPr>
            </w:pPr>
            <w:r w:rsidRPr="003D6E23">
              <w:rPr>
                <w:rFonts w:ascii="Times New Roman" w:hAnsi="Times New Roman" w:cs="Times New Roman"/>
                <w:color w:val="000000"/>
              </w:rPr>
              <w:t>Мова тендерної пропозиції – українська.</w:t>
            </w:r>
          </w:p>
          <w:p w14:paraId="2106BA9A" w14:textId="77777777" w:rsidR="005E6138" w:rsidRPr="003D6E23" w:rsidRDefault="005E6138" w:rsidP="005E6138">
            <w:pPr>
              <w:jc w:val="both"/>
              <w:rPr>
                <w:rFonts w:ascii="Times New Roman" w:hAnsi="Times New Roman" w:cs="Times New Roman"/>
                <w:color w:val="000000"/>
              </w:rPr>
            </w:pPr>
            <w:r w:rsidRPr="003D6E23">
              <w:rPr>
                <w:rFonts w:ascii="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E23">
              <w:rPr>
                <w:rFonts w:ascii="Times New Roman" w:hAnsi="Times New Roman" w:cs="Times New Roman"/>
              </w:rPr>
              <w:t>іншою мовою</w:t>
            </w:r>
            <w:r w:rsidRPr="003D6E23">
              <w:rPr>
                <w:rFonts w:ascii="Times New Roman" w:hAnsi="Times New Roman" w:cs="Times New Roman"/>
                <w:color w:val="000000"/>
              </w:rPr>
              <w:t>. Визначальним є текст, викладений українською мовою.</w:t>
            </w:r>
          </w:p>
          <w:p w14:paraId="1A31730D" w14:textId="77777777" w:rsidR="005E6138" w:rsidRPr="003D6E23" w:rsidRDefault="005E6138" w:rsidP="005E6138">
            <w:pPr>
              <w:jc w:val="both"/>
              <w:rPr>
                <w:rFonts w:ascii="Times New Roman" w:hAnsi="Times New Roman" w:cs="Times New Roman"/>
                <w:color w:val="000000"/>
              </w:rPr>
            </w:pPr>
            <w:r w:rsidRPr="003D6E23">
              <w:rPr>
                <w:rFonts w:ascii="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61769AC" w14:textId="77777777" w:rsidR="005E6138" w:rsidRPr="003D6E23" w:rsidRDefault="005E6138" w:rsidP="005E6138">
            <w:pPr>
              <w:jc w:val="both"/>
              <w:rPr>
                <w:rFonts w:ascii="Times New Roman" w:hAnsi="Times New Roman" w:cs="Times New Roman"/>
                <w:color w:val="000000"/>
              </w:rPr>
            </w:pPr>
            <w:r w:rsidRPr="003D6E23">
              <w:rPr>
                <w:rFonts w:ascii="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E23">
              <w:rPr>
                <w:rFonts w:ascii="Times New Roman" w:hAnsi="Times New Roman" w:cs="Times New Roman"/>
              </w:rPr>
              <w:t>І</w:t>
            </w:r>
            <w:r w:rsidRPr="003D6E23">
              <w:rPr>
                <w:rFonts w:ascii="Times New Roman" w:hAnsi="Times New Roman" w:cs="Times New Roman"/>
                <w:color w:val="000000"/>
              </w:rPr>
              <w:t>нтернет, адреси електронної пошти, торговельної марки (знак</w:t>
            </w:r>
            <w:r w:rsidRPr="003D6E23">
              <w:rPr>
                <w:rFonts w:ascii="Times New Roman" w:hAnsi="Times New Roman" w:cs="Times New Roman"/>
              </w:rPr>
              <w:t>а</w:t>
            </w:r>
            <w:r w:rsidRPr="003D6E23">
              <w:rPr>
                <w:rFonts w:ascii="Times New Roman" w:hAnsi="Times New Roman" w:cs="Times New Roman"/>
                <w:color w:val="000000"/>
              </w:rPr>
              <w:t xml:space="preserve"> для товарів та послуг), загальноприйняті міжнародні терміни). Тендерна пропозиція та </w:t>
            </w:r>
            <w:r w:rsidRPr="003D6E23">
              <w:rPr>
                <w:rFonts w:ascii="Times New Roman" w:hAnsi="Times New Roman" w:cs="Times New Roman"/>
              </w:rPr>
              <w:t>в</w:t>
            </w:r>
            <w:r w:rsidRPr="003D6E23">
              <w:rPr>
                <w:rFonts w:ascii="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E23">
              <w:rPr>
                <w:rFonts w:ascii="Times New Roman" w:hAnsi="Times New Roman" w:cs="Times New Roman"/>
              </w:rPr>
              <w:t>українською мовою</w:t>
            </w:r>
            <w:r w:rsidRPr="003D6E23">
              <w:rPr>
                <w:rFonts w:ascii="Times New Roman" w:hAnsi="Times New Roman" w:cs="Times New Roman"/>
                <w:color w:val="000000"/>
              </w:rPr>
              <w:t xml:space="preserve">. </w:t>
            </w:r>
          </w:p>
          <w:p w14:paraId="7B3DF546" w14:textId="77777777" w:rsidR="005E6138" w:rsidRPr="003D6E23" w:rsidRDefault="005E6138" w:rsidP="005E6138">
            <w:pPr>
              <w:jc w:val="both"/>
              <w:rPr>
                <w:rFonts w:ascii="Times New Roman" w:hAnsi="Times New Roman" w:cs="Times New Roman"/>
                <w:b/>
                <w:color w:val="000000"/>
              </w:rPr>
            </w:pPr>
            <w:r w:rsidRPr="003D6E23">
              <w:rPr>
                <w:rFonts w:ascii="Times New Roman" w:hAnsi="Times New Roman" w:cs="Times New Roman"/>
                <w:b/>
                <w:color w:val="000000"/>
              </w:rPr>
              <w:t>Виключення:</w:t>
            </w:r>
          </w:p>
          <w:p w14:paraId="12F78022" w14:textId="77777777" w:rsidR="005E6138" w:rsidRPr="003D6E23" w:rsidRDefault="005E6138" w:rsidP="005E6138">
            <w:pPr>
              <w:jc w:val="both"/>
              <w:rPr>
                <w:rFonts w:ascii="Times New Roman" w:hAnsi="Times New Roman" w:cs="Times New Roman"/>
                <w:color w:val="000000"/>
              </w:rPr>
            </w:pPr>
            <w:r w:rsidRPr="003D6E23">
              <w:rPr>
                <w:rFonts w:ascii="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E23">
              <w:rPr>
                <w:rFonts w:ascii="Times New Roman" w:hAnsi="Times New Roman" w:cs="Times New Roman"/>
              </w:rPr>
              <w:t>у</w:t>
            </w:r>
            <w:r w:rsidRPr="003D6E23">
              <w:rPr>
                <w:rFonts w:ascii="Times New Roman" w:hAnsi="Times New Roman" w:cs="Times New Roman"/>
                <w:color w:val="000000"/>
              </w:rPr>
              <w:t xml:space="preserve"> тому числі якщо такі документи надані іноземною мовою без перекладу. </w:t>
            </w:r>
          </w:p>
          <w:p w14:paraId="3BFB5C03" w14:textId="77777777" w:rsidR="005E6138" w:rsidRPr="003D6E23" w:rsidRDefault="005E6138" w:rsidP="005E6138">
            <w:pPr>
              <w:jc w:val="both"/>
              <w:rPr>
                <w:rFonts w:ascii="Times New Roman" w:hAnsi="Times New Roman" w:cs="Times New Roman"/>
              </w:rPr>
            </w:pPr>
            <w:r w:rsidRPr="003D6E23">
              <w:rPr>
                <w:rFonts w:ascii="Times New Roman" w:hAnsi="Times New Roman" w:cs="Times New Roman"/>
                <w:color w:val="000000"/>
              </w:rPr>
              <w:t xml:space="preserve">2.  </w:t>
            </w:r>
            <w:r w:rsidRPr="003D6E23">
              <w:rPr>
                <w:rFonts w:ascii="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E6138" w:rsidRPr="003D6E23" w14:paraId="0D73028B" w14:textId="77777777" w:rsidTr="00BA3ABD">
        <w:trPr>
          <w:trHeight w:val="501"/>
          <w:jc w:val="center"/>
        </w:trPr>
        <w:tc>
          <w:tcPr>
            <w:tcW w:w="10226" w:type="dxa"/>
            <w:gridSpan w:val="3"/>
            <w:vAlign w:val="center"/>
          </w:tcPr>
          <w:p w14:paraId="37B3F2B6"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b/>
                <w:color w:val="000000"/>
              </w:rPr>
              <w:t>Розділ 2. Порядок унесення змін та надання роз’яснень до тендерної документації</w:t>
            </w:r>
          </w:p>
        </w:tc>
      </w:tr>
      <w:tr w:rsidR="005E6138" w:rsidRPr="003D6E23" w14:paraId="290AE186" w14:textId="77777777" w:rsidTr="00BA3ABD">
        <w:trPr>
          <w:trHeight w:val="1975"/>
          <w:jc w:val="center"/>
        </w:trPr>
        <w:tc>
          <w:tcPr>
            <w:tcW w:w="705" w:type="dxa"/>
          </w:tcPr>
          <w:p w14:paraId="10353A7B"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rPr>
              <w:t>1</w:t>
            </w:r>
          </w:p>
        </w:tc>
        <w:tc>
          <w:tcPr>
            <w:tcW w:w="2835" w:type="dxa"/>
          </w:tcPr>
          <w:p w14:paraId="65114C0F" w14:textId="77777777" w:rsidR="005E6138" w:rsidRPr="003D6E23" w:rsidRDefault="005E6138" w:rsidP="005E6138">
            <w:pPr>
              <w:rPr>
                <w:rFonts w:ascii="Times New Roman" w:hAnsi="Times New Roman" w:cs="Times New Roman"/>
                <w:b/>
              </w:rPr>
            </w:pPr>
            <w:r w:rsidRPr="003D6E23">
              <w:rPr>
                <w:rFonts w:ascii="Times New Roman" w:hAnsi="Times New Roman" w:cs="Times New Roman"/>
                <w:b/>
              </w:rPr>
              <w:t>Процедура надання роз’яснень щодо тендерної документації</w:t>
            </w:r>
          </w:p>
        </w:tc>
        <w:tc>
          <w:tcPr>
            <w:tcW w:w="6686" w:type="dxa"/>
          </w:tcPr>
          <w:p w14:paraId="639FD14F" w14:textId="77777777" w:rsidR="005E6138" w:rsidRPr="003D6E23" w:rsidRDefault="005E6138" w:rsidP="005E6138">
            <w:pPr>
              <w:jc w:val="both"/>
              <w:rPr>
                <w:rFonts w:ascii="Times New Roman" w:hAnsi="Times New Roman" w:cs="Times New Roman"/>
                <w:highlight w:val="white"/>
              </w:rPr>
            </w:pPr>
            <w:r w:rsidRPr="003D6E23">
              <w:rPr>
                <w:rFonts w:ascii="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52DB931" w14:textId="77777777" w:rsidR="005E6138" w:rsidRPr="003D6E23" w:rsidRDefault="005E6138" w:rsidP="005E6138">
            <w:pPr>
              <w:jc w:val="both"/>
              <w:rPr>
                <w:rFonts w:ascii="Times New Roman" w:hAnsi="Times New Roman" w:cs="Times New Roman"/>
                <w:highlight w:val="white"/>
              </w:rPr>
            </w:pPr>
            <w:r w:rsidRPr="003D6E23">
              <w:rPr>
                <w:rFonts w:ascii="Times New Roman" w:hAnsi="Times New Roman" w:cs="Times New Roman"/>
                <w:highlight w:val="white"/>
              </w:rPr>
              <w:t xml:space="preserve">Усі звернення за роз’ясненнями та звернення щодо усунення </w:t>
            </w:r>
            <w:r w:rsidRPr="003D6E23">
              <w:rPr>
                <w:rFonts w:ascii="Times New Roman" w:hAnsi="Times New Roman" w:cs="Times New Roman"/>
                <w:highlight w:val="white"/>
              </w:rPr>
              <w:lastRenderedPageBreak/>
              <w:t xml:space="preserve">порушення автоматично оприлюднюються в електронній системі закупівель без ідентифікації особи, яка звернулася до замовника. </w:t>
            </w:r>
          </w:p>
          <w:p w14:paraId="46263915" w14:textId="77777777" w:rsidR="005E6138" w:rsidRPr="003D6E23" w:rsidRDefault="005E6138" w:rsidP="005E6138">
            <w:pPr>
              <w:jc w:val="both"/>
              <w:rPr>
                <w:rFonts w:ascii="Times New Roman" w:hAnsi="Times New Roman" w:cs="Times New Roman"/>
                <w:highlight w:val="white"/>
              </w:rPr>
            </w:pPr>
            <w:r w:rsidRPr="003D6E23">
              <w:rPr>
                <w:rFonts w:ascii="Times New Roman" w:hAnsi="Times New Roman" w:cs="Times New Roman"/>
                <w:highlight w:val="white"/>
              </w:rPr>
              <w:t xml:space="preserve">Замовник повинен </w:t>
            </w:r>
            <w:r w:rsidRPr="003D6E23">
              <w:rPr>
                <w:rFonts w:ascii="Times New Roman" w:hAnsi="Times New Roman" w:cs="Times New Roman"/>
                <w:b/>
                <w:i/>
                <w:highlight w:val="white"/>
              </w:rPr>
              <w:t>протягом трьох днів</w:t>
            </w:r>
            <w:r w:rsidRPr="003D6E23">
              <w:rPr>
                <w:rFonts w:ascii="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14:paraId="4368C1E1" w14:textId="77777777" w:rsidR="005E6138" w:rsidRPr="003D6E23" w:rsidRDefault="005E6138" w:rsidP="005E6138">
            <w:pPr>
              <w:jc w:val="both"/>
              <w:rPr>
                <w:rFonts w:ascii="Times New Roman" w:hAnsi="Times New Roman" w:cs="Times New Roman"/>
                <w:highlight w:val="white"/>
              </w:rPr>
            </w:pPr>
            <w:r w:rsidRPr="003D6E23">
              <w:rPr>
                <w:rFonts w:ascii="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4E2BA1E" w14:textId="77777777" w:rsidR="005E6138" w:rsidRPr="003D6E23" w:rsidRDefault="005E6138" w:rsidP="005E6138">
            <w:pPr>
              <w:jc w:val="both"/>
              <w:rPr>
                <w:rFonts w:ascii="Times New Roman" w:hAnsi="Times New Roman" w:cs="Times New Roman"/>
                <w:i/>
              </w:rPr>
            </w:pPr>
            <w:r w:rsidRPr="003D6E23">
              <w:rPr>
                <w:rFonts w:ascii="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D6E23">
              <w:rPr>
                <w:rFonts w:ascii="Times New Roman" w:hAnsi="Times New Roman" w:cs="Times New Roman"/>
                <w:b/>
                <w:i/>
                <w:highlight w:val="white"/>
              </w:rPr>
              <w:t>не менш як на чотири дні.</w:t>
            </w:r>
          </w:p>
        </w:tc>
      </w:tr>
      <w:tr w:rsidR="005E6138" w:rsidRPr="003D6E23" w14:paraId="2130CC6F" w14:textId="77777777" w:rsidTr="00BA3ABD">
        <w:trPr>
          <w:trHeight w:val="1119"/>
          <w:jc w:val="center"/>
        </w:trPr>
        <w:tc>
          <w:tcPr>
            <w:tcW w:w="705" w:type="dxa"/>
          </w:tcPr>
          <w:p w14:paraId="217A963E"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color w:val="000000"/>
              </w:rPr>
              <w:lastRenderedPageBreak/>
              <w:t>2</w:t>
            </w:r>
          </w:p>
        </w:tc>
        <w:tc>
          <w:tcPr>
            <w:tcW w:w="2835" w:type="dxa"/>
          </w:tcPr>
          <w:p w14:paraId="76E283B7" w14:textId="77777777" w:rsidR="005E6138" w:rsidRPr="003D6E23" w:rsidRDefault="005E6138" w:rsidP="005E6138">
            <w:pPr>
              <w:rPr>
                <w:rFonts w:ascii="Times New Roman" w:hAnsi="Times New Roman" w:cs="Times New Roman"/>
              </w:rPr>
            </w:pPr>
            <w:r w:rsidRPr="003D6E23">
              <w:rPr>
                <w:rFonts w:ascii="Times New Roman" w:hAnsi="Times New Roman" w:cs="Times New Roman"/>
                <w:b/>
                <w:color w:val="000000"/>
              </w:rPr>
              <w:t>Внесення змін до тендерної документації</w:t>
            </w:r>
          </w:p>
        </w:tc>
        <w:tc>
          <w:tcPr>
            <w:tcW w:w="6686" w:type="dxa"/>
          </w:tcPr>
          <w:p w14:paraId="6AE3F059" w14:textId="77777777" w:rsidR="005E6138" w:rsidRPr="003D6E23" w:rsidRDefault="005E6138" w:rsidP="005E6138">
            <w:pPr>
              <w:spacing w:before="120"/>
              <w:jc w:val="both"/>
              <w:rPr>
                <w:rFonts w:ascii="Times New Roman" w:hAnsi="Times New Roman" w:cs="Times New Roman"/>
                <w:highlight w:val="white"/>
              </w:rPr>
            </w:pPr>
            <w:r w:rsidRPr="003D6E23">
              <w:rPr>
                <w:rFonts w:ascii="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r w:rsidRPr="003D6E23">
                <w:rPr>
                  <w:rFonts w:ascii="Times New Roman" w:hAnsi="Times New Roman" w:cs="Times New Roman"/>
                  <w:highlight w:val="white"/>
                </w:rPr>
                <w:t>статті 8</w:t>
              </w:r>
            </w:hyperlink>
            <w:r w:rsidRPr="003D6E23">
              <w:rPr>
                <w:rFonts w:ascii="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58883B0" w14:textId="77777777" w:rsidR="005E6138" w:rsidRPr="003D6E23" w:rsidRDefault="005E6138" w:rsidP="005E6138">
            <w:pPr>
              <w:jc w:val="both"/>
              <w:rPr>
                <w:rFonts w:ascii="Times New Roman" w:hAnsi="Times New Roman" w:cs="Times New Roman"/>
                <w:highlight w:val="white"/>
              </w:rPr>
            </w:pPr>
            <w:r w:rsidRPr="003D6E23">
              <w:rPr>
                <w:rFonts w:ascii="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3D6E23">
              <w:rPr>
                <w:rFonts w:ascii="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3D6E23">
              <w:rPr>
                <w:rFonts w:ascii="Times New Roman" w:hAnsi="Times New Roman" w:cs="Times New Roman"/>
                <w:i/>
                <w:highlight w:val="white"/>
              </w:rPr>
              <w:t xml:space="preserve"> </w:t>
            </w:r>
            <w:r w:rsidRPr="003D6E23">
              <w:rPr>
                <w:rFonts w:ascii="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3D6E23">
              <w:rPr>
                <w:rFonts w:ascii="Times New Roman" w:hAnsi="Times New Roman" w:cs="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E6138" w:rsidRPr="003D6E23" w14:paraId="1AD06677" w14:textId="77777777" w:rsidTr="00BA3ABD">
        <w:trPr>
          <w:trHeight w:val="480"/>
          <w:jc w:val="center"/>
        </w:trPr>
        <w:tc>
          <w:tcPr>
            <w:tcW w:w="10226" w:type="dxa"/>
            <w:gridSpan w:val="3"/>
            <w:vAlign w:val="center"/>
          </w:tcPr>
          <w:p w14:paraId="681F7B77"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b/>
                <w:color w:val="000000"/>
              </w:rPr>
              <w:t>Розділ 3. Інструкція з підготовки тендерної пропозиції</w:t>
            </w:r>
          </w:p>
        </w:tc>
      </w:tr>
      <w:tr w:rsidR="005E6138" w:rsidRPr="003D6E23" w14:paraId="02EC9907" w14:textId="77777777" w:rsidTr="00BA3ABD">
        <w:trPr>
          <w:trHeight w:val="1119"/>
          <w:jc w:val="center"/>
        </w:trPr>
        <w:tc>
          <w:tcPr>
            <w:tcW w:w="705" w:type="dxa"/>
          </w:tcPr>
          <w:p w14:paraId="47F79BBA"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b/>
                <w:color w:val="000000"/>
              </w:rPr>
              <w:t>1</w:t>
            </w:r>
          </w:p>
        </w:tc>
        <w:tc>
          <w:tcPr>
            <w:tcW w:w="2835" w:type="dxa"/>
          </w:tcPr>
          <w:p w14:paraId="011E06C4" w14:textId="77777777" w:rsidR="005E6138" w:rsidRPr="003D6E23" w:rsidRDefault="005E6138" w:rsidP="005E6138">
            <w:pPr>
              <w:rPr>
                <w:rFonts w:ascii="Times New Roman" w:hAnsi="Times New Roman" w:cs="Times New Roman"/>
              </w:rPr>
            </w:pPr>
            <w:r w:rsidRPr="003D6E23">
              <w:rPr>
                <w:rFonts w:ascii="Times New Roman" w:hAnsi="Times New Roman" w:cs="Times New Roman"/>
                <w:b/>
                <w:color w:val="000000"/>
              </w:rPr>
              <w:t>Зміст і спосіб подання тендерної пропозиції</w:t>
            </w:r>
          </w:p>
        </w:tc>
        <w:tc>
          <w:tcPr>
            <w:tcW w:w="6686" w:type="dxa"/>
            <w:vAlign w:val="center"/>
          </w:tcPr>
          <w:p w14:paraId="77F638A9" w14:textId="77777777" w:rsidR="005E6138" w:rsidRPr="003D6E23" w:rsidRDefault="005E6138" w:rsidP="005E6138">
            <w:pPr>
              <w:tabs>
                <w:tab w:val="left" w:pos="757"/>
              </w:tabs>
              <w:jc w:val="both"/>
              <w:rPr>
                <w:rFonts w:ascii="Times New Roman" w:hAnsi="Times New Roman" w:cs="Times New Roman"/>
                <w:highlight w:val="white"/>
              </w:rPr>
            </w:pPr>
            <w:r w:rsidRPr="003D6E23">
              <w:rPr>
                <w:rFonts w:ascii="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3D6E23">
              <w:rPr>
                <w:rFonts w:ascii="Times New Roman" w:hAnsi="Times New Roman" w:cs="Times New Roman"/>
                <w:highlight w:val="white"/>
              </w:rPr>
              <w:t xml:space="preserve">першої, четвертої, шостої та сьомої статті 26 Закону. </w:t>
            </w:r>
          </w:p>
          <w:p w14:paraId="3BE892B9" w14:textId="0A94BBCC" w:rsidR="005E6138" w:rsidRDefault="005E6138" w:rsidP="005E6138">
            <w:pPr>
              <w:tabs>
                <w:tab w:val="left" w:pos="757"/>
              </w:tabs>
              <w:jc w:val="both"/>
              <w:rPr>
                <w:rFonts w:ascii="Times New Roman" w:hAnsi="Times New Roman" w:cs="Times New Roman"/>
                <w:highlight w:val="white"/>
              </w:rPr>
            </w:pPr>
            <w:r w:rsidRPr="003D6E23">
              <w:rPr>
                <w:rFonts w:ascii="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3D6E23">
                <w:rPr>
                  <w:rFonts w:ascii="Times New Roman" w:hAnsi="Times New Roman" w:cs="Times New Roman"/>
                  <w:highlight w:val="white"/>
                </w:rPr>
                <w:t>пункті 47</w:t>
              </w:r>
            </w:hyperlink>
            <w:r w:rsidRPr="003D6E23">
              <w:rPr>
                <w:rFonts w:ascii="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6F52F7E" w14:textId="338CEE74" w:rsidR="00060688" w:rsidRPr="00060688" w:rsidRDefault="00060688" w:rsidP="00060688">
            <w:pPr>
              <w:pStyle w:val="a9"/>
              <w:numPr>
                <w:ilvl w:val="0"/>
                <w:numId w:val="2"/>
              </w:numPr>
              <w:tabs>
                <w:tab w:val="left" w:pos="757"/>
              </w:tabs>
              <w:jc w:val="both"/>
              <w:rPr>
                <w:rFonts w:ascii="Times New Roman" w:hAnsi="Times New Roman" w:cs="Times New Roman"/>
                <w:highlight w:val="white"/>
                <w:lang w:val="uk-UA"/>
              </w:rPr>
            </w:pPr>
            <w:r>
              <w:rPr>
                <w:rFonts w:ascii="Times New Roman" w:hAnsi="Times New Roman" w:cs="Times New Roman"/>
                <w:highlight w:val="white"/>
                <w:lang w:val="uk-UA"/>
              </w:rPr>
              <w:t>Заповнену форму «Тендерна пропозиція» (</w:t>
            </w:r>
            <w:r w:rsidRPr="00060688">
              <w:rPr>
                <w:rFonts w:ascii="Times New Roman" w:hAnsi="Times New Roman" w:cs="Times New Roman"/>
                <w:b/>
                <w:bCs/>
                <w:highlight w:val="white"/>
                <w:lang w:val="uk-UA"/>
              </w:rPr>
              <w:t>Додаток 1</w:t>
            </w:r>
            <w:r>
              <w:rPr>
                <w:rFonts w:ascii="Times New Roman" w:hAnsi="Times New Roman" w:cs="Times New Roman"/>
                <w:highlight w:val="white"/>
                <w:lang w:val="uk-UA"/>
              </w:rPr>
              <w:t>)</w:t>
            </w:r>
          </w:p>
          <w:p w14:paraId="645194CD" w14:textId="52ECF665" w:rsidR="005E6138" w:rsidRPr="00060688" w:rsidRDefault="005E6138" w:rsidP="005E6138">
            <w:pPr>
              <w:numPr>
                <w:ilvl w:val="0"/>
                <w:numId w:val="1"/>
              </w:numPr>
              <w:suppressAutoHyphens w:val="0"/>
              <w:autoSpaceDE/>
              <w:ind w:left="332" w:hanging="284"/>
              <w:jc w:val="both"/>
              <w:rPr>
                <w:rFonts w:ascii="Times New Roman" w:hAnsi="Times New Roman" w:cs="Times New Roman"/>
                <w:lang w:val="uk-UA"/>
              </w:rPr>
            </w:pPr>
            <w:r w:rsidRPr="00060688">
              <w:rPr>
                <w:rFonts w:ascii="Times New Roman" w:hAnsi="Times New Roman" w:cs="Times New Roman"/>
                <w:lang w:val="uk-UA"/>
              </w:rPr>
              <w:lastRenderedPageBreak/>
              <w:t xml:space="preserve">інформацією, що підтверджує відповідність учасника кваліфікаційним (кваліфікаційному) критеріям – </w:t>
            </w:r>
            <w:r w:rsidRPr="00060688">
              <w:rPr>
                <w:rFonts w:ascii="Times New Roman" w:hAnsi="Times New Roman" w:cs="Times New Roman"/>
                <w:b/>
                <w:i/>
                <w:lang w:val="uk-UA"/>
              </w:rPr>
              <w:t>згідно</w:t>
            </w:r>
            <w:r w:rsidRPr="00060688">
              <w:rPr>
                <w:rFonts w:ascii="Times New Roman" w:hAnsi="Times New Roman" w:cs="Times New Roman"/>
                <w:lang w:val="uk-UA"/>
              </w:rPr>
              <w:t xml:space="preserve"> з </w:t>
            </w:r>
            <w:r w:rsidRPr="00060688">
              <w:rPr>
                <w:rFonts w:ascii="Times New Roman" w:hAnsi="Times New Roman" w:cs="Times New Roman"/>
                <w:b/>
                <w:i/>
                <w:lang w:val="uk-UA"/>
              </w:rPr>
              <w:t xml:space="preserve">Додатком </w:t>
            </w:r>
            <w:r w:rsidR="00060688">
              <w:rPr>
                <w:rFonts w:ascii="Times New Roman" w:hAnsi="Times New Roman" w:cs="Times New Roman"/>
                <w:b/>
                <w:i/>
                <w:lang w:val="uk-UA"/>
              </w:rPr>
              <w:t>4</w:t>
            </w:r>
            <w:r w:rsidRPr="00060688">
              <w:rPr>
                <w:rFonts w:ascii="Times New Roman" w:hAnsi="Times New Roman" w:cs="Times New Roman"/>
                <w:lang w:val="uk-UA"/>
              </w:rPr>
              <w:t xml:space="preserve"> до цієї тендерної документації;</w:t>
            </w:r>
          </w:p>
          <w:p w14:paraId="28C67542" w14:textId="356CED6A" w:rsidR="005E6138" w:rsidRPr="003D6E23" w:rsidRDefault="005E6138" w:rsidP="005E6138">
            <w:pPr>
              <w:numPr>
                <w:ilvl w:val="0"/>
                <w:numId w:val="1"/>
              </w:numPr>
              <w:suppressAutoHyphens w:val="0"/>
              <w:autoSpaceDE/>
              <w:ind w:left="332" w:hanging="284"/>
              <w:jc w:val="both"/>
              <w:rPr>
                <w:rFonts w:ascii="Times New Roman" w:hAnsi="Times New Roman" w:cs="Times New Roman"/>
              </w:rPr>
            </w:pPr>
            <w:r w:rsidRPr="003D6E23">
              <w:rPr>
                <w:rFonts w:ascii="Times New Roman" w:hAnsi="Times New Roman" w:cs="Times New Roman"/>
              </w:rPr>
              <w:t xml:space="preserve">інформацією щодо відсутності підстав, установлених в пункті 47 Особливостей, – </w:t>
            </w:r>
            <w:r w:rsidRPr="003D6E23">
              <w:rPr>
                <w:rFonts w:ascii="Times New Roman" w:hAnsi="Times New Roman" w:cs="Times New Roman"/>
                <w:b/>
                <w:i/>
              </w:rPr>
              <w:t xml:space="preserve">згідно з Додатком </w:t>
            </w:r>
            <w:r w:rsidR="00060688">
              <w:rPr>
                <w:rFonts w:ascii="Times New Roman" w:hAnsi="Times New Roman" w:cs="Times New Roman"/>
                <w:b/>
                <w:i/>
                <w:lang w:val="uk-UA"/>
              </w:rPr>
              <w:t>4</w:t>
            </w:r>
            <w:r w:rsidRPr="003D6E23">
              <w:rPr>
                <w:rFonts w:ascii="Times New Roman" w:hAnsi="Times New Roman" w:cs="Times New Roman"/>
              </w:rPr>
              <w:t xml:space="preserve"> до цієї тендерної документації;</w:t>
            </w:r>
          </w:p>
          <w:p w14:paraId="608D3752" w14:textId="604678CA" w:rsidR="005E6138" w:rsidRPr="003D6E23" w:rsidRDefault="005E6138" w:rsidP="005E6138">
            <w:pPr>
              <w:numPr>
                <w:ilvl w:val="0"/>
                <w:numId w:val="1"/>
              </w:numPr>
              <w:suppressAutoHyphens w:val="0"/>
              <w:autoSpaceDE/>
              <w:ind w:left="332" w:hanging="284"/>
              <w:jc w:val="both"/>
              <w:rPr>
                <w:rFonts w:ascii="Times New Roman" w:hAnsi="Times New Roman" w:cs="Times New Roman"/>
              </w:rPr>
            </w:pPr>
            <w:r w:rsidRPr="003D6E23">
              <w:rPr>
                <w:rFonts w:ascii="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3D6E23">
                <w:rPr>
                  <w:rFonts w:ascii="Times New Roman" w:hAnsi="Times New Roman" w:cs="Times New Roman"/>
                </w:rPr>
                <w:t>47</w:t>
              </w:r>
            </w:hyperlink>
            <w:r w:rsidRPr="003D6E23">
              <w:rPr>
                <w:rFonts w:ascii="Times New Roman" w:hAnsi="Times New Roman" w:cs="Times New Roman"/>
              </w:rPr>
              <w:t xml:space="preserve">  Особливостей, - згідно з </w:t>
            </w:r>
            <w:r w:rsidRPr="003D6E23">
              <w:rPr>
                <w:rFonts w:ascii="Times New Roman" w:hAnsi="Times New Roman" w:cs="Times New Roman"/>
                <w:b/>
                <w:i/>
              </w:rPr>
              <w:t>Додатком</w:t>
            </w:r>
            <w:r w:rsidR="00060688">
              <w:rPr>
                <w:rFonts w:ascii="Times New Roman" w:hAnsi="Times New Roman" w:cs="Times New Roman"/>
                <w:b/>
                <w:i/>
                <w:lang w:val="uk-UA"/>
              </w:rPr>
              <w:t xml:space="preserve"> 4</w:t>
            </w:r>
            <w:r w:rsidRPr="003D6E23">
              <w:rPr>
                <w:rFonts w:ascii="Times New Roman" w:hAnsi="Times New Roman" w:cs="Times New Roman"/>
                <w:b/>
                <w:i/>
              </w:rPr>
              <w:t xml:space="preserve"> </w:t>
            </w:r>
            <w:r w:rsidRPr="003D6E23">
              <w:rPr>
                <w:rFonts w:ascii="Times New Roman" w:hAnsi="Times New Roman" w:cs="Times New Roman"/>
              </w:rPr>
              <w:t>до цієї тендерної документації;</w:t>
            </w:r>
          </w:p>
          <w:p w14:paraId="24903688" w14:textId="77777777" w:rsidR="005E6138" w:rsidRPr="003D6E23" w:rsidRDefault="005E6138" w:rsidP="005E6138">
            <w:pPr>
              <w:numPr>
                <w:ilvl w:val="0"/>
                <w:numId w:val="1"/>
              </w:numPr>
              <w:suppressAutoHyphens w:val="0"/>
              <w:autoSpaceDE/>
              <w:ind w:left="332" w:hanging="284"/>
              <w:jc w:val="both"/>
              <w:rPr>
                <w:rFonts w:ascii="Times New Roman" w:hAnsi="Times New Roman" w:cs="Times New Roman"/>
              </w:rPr>
            </w:pPr>
            <w:r w:rsidRPr="003D6E23">
              <w:rPr>
                <w:rFonts w:ascii="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D6E23">
              <w:rPr>
                <w:rFonts w:ascii="Times New Roman" w:hAnsi="Times New Roman" w:cs="Times New Roman"/>
                <w:i/>
              </w:rPr>
              <w:t>(у разі встановлення даної вимоги в Додатку 2),</w:t>
            </w:r>
            <w:r w:rsidRPr="003D6E23">
              <w:rPr>
                <w:rFonts w:ascii="Times New Roman" w:hAnsi="Times New Roman" w:cs="Times New Roman"/>
              </w:rPr>
              <w:t xml:space="preserve"> — </w:t>
            </w:r>
            <w:r w:rsidRPr="003D6E23">
              <w:rPr>
                <w:rFonts w:ascii="Times New Roman" w:hAnsi="Times New Roman" w:cs="Times New Roman"/>
                <w:b/>
                <w:i/>
              </w:rPr>
              <w:t>згідно з Додатком 2</w:t>
            </w:r>
            <w:r w:rsidRPr="003D6E23">
              <w:rPr>
                <w:rFonts w:ascii="Times New Roman" w:hAnsi="Times New Roman" w:cs="Times New Roman"/>
              </w:rPr>
              <w:t xml:space="preserve"> до тендерної документації;</w:t>
            </w:r>
          </w:p>
          <w:p w14:paraId="5A766967" w14:textId="77777777" w:rsidR="005E6138" w:rsidRPr="003D6E23" w:rsidRDefault="005E6138" w:rsidP="005E6138">
            <w:pPr>
              <w:numPr>
                <w:ilvl w:val="0"/>
                <w:numId w:val="1"/>
              </w:numPr>
              <w:suppressAutoHyphens w:val="0"/>
              <w:autoSpaceDE/>
              <w:ind w:left="332" w:hanging="284"/>
              <w:jc w:val="both"/>
              <w:rPr>
                <w:rFonts w:ascii="Times New Roman" w:hAnsi="Times New Roman" w:cs="Times New Roman"/>
              </w:rPr>
            </w:pPr>
            <w:r w:rsidRPr="003D6E23">
              <w:rPr>
                <w:rFonts w:ascii="Times New Roman" w:hAnsi="Times New Roman" w:cs="Times New Roman"/>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3D6E23">
              <w:rPr>
                <w:rFonts w:ascii="Times New Roman" w:hAnsi="Times New Roman" w:cs="Times New Roman"/>
                <w:i/>
              </w:rPr>
              <w:t>(застосовується для робіт або послуг)</w:t>
            </w:r>
            <w:r w:rsidRPr="003D6E23">
              <w:rPr>
                <w:rFonts w:ascii="Times New Roman" w:hAnsi="Times New Roman" w:cs="Times New Roman"/>
              </w:rPr>
              <w:t>;</w:t>
            </w:r>
          </w:p>
          <w:p w14:paraId="0BB68D6E" w14:textId="40A4A05F" w:rsidR="005E6138" w:rsidRDefault="005E6138" w:rsidP="005E6138">
            <w:pPr>
              <w:numPr>
                <w:ilvl w:val="0"/>
                <w:numId w:val="1"/>
              </w:numPr>
              <w:suppressAutoHyphens w:val="0"/>
              <w:autoSpaceDE/>
              <w:ind w:left="332" w:hanging="284"/>
              <w:jc w:val="both"/>
              <w:rPr>
                <w:rFonts w:ascii="Times New Roman" w:hAnsi="Times New Roman" w:cs="Times New Roman"/>
              </w:rPr>
            </w:pPr>
            <w:r w:rsidRPr="003D6E23">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06A93A40" w14:textId="4ACD9B4E" w:rsidR="00060688" w:rsidRPr="003D6E23" w:rsidRDefault="00060688" w:rsidP="005E6138">
            <w:pPr>
              <w:numPr>
                <w:ilvl w:val="0"/>
                <w:numId w:val="1"/>
              </w:numPr>
              <w:suppressAutoHyphens w:val="0"/>
              <w:autoSpaceDE/>
              <w:ind w:left="332" w:hanging="284"/>
              <w:jc w:val="both"/>
              <w:rPr>
                <w:rFonts w:ascii="Times New Roman" w:hAnsi="Times New Roman" w:cs="Times New Roman"/>
              </w:rPr>
            </w:pPr>
            <w:r>
              <w:rPr>
                <w:rFonts w:ascii="Times New Roman" w:hAnsi="Times New Roman" w:cs="Times New Roman"/>
                <w:lang w:val="uk-UA"/>
              </w:rPr>
              <w:t>Згода з проектом договору та його істотними умовами;</w:t>
            </w:r>
          </w:p>
          <w:p w14:paraId="755C75D9" w14:textId="77777777" w:rsidR="005E6138" w:rsidRPr="003D6E23" w:rsidRDefault="005E6138" w:rsidP="005E6138">
            <w:pPr>
              <w:numPr>
                <w:ilvl w:val="0"/>
                <w:numId w:val="1"/>
              </w:numPr>
              <w:suppressAutoHyphens w:val="0"/>
              <w:autoSpaceDE/>
              <w:ind w:left="332" w:hanging="284"/>
              <w:jc w:val="both"/>
              <w:rPr>
                <w:rFonts w:ascii="Times New Roman" w:hAnsi="Times New Roman" w:cs="Times New Roman"/>
              </w:rPr>
            </w:pPr>
            <w:r w:rsidRPr="003D6E23">
              <w:rPr>
                <w:rFonts w:ascii="Times New Roman" w:hAnsi="Times New Roman" w:cs="Times New Roman"/>
              </w:rPr>
              <w:t>іншою інформацією та документами, відповідно до вимог цієї тендерної документації та додатків до неї.</w:t>
            </w:r>
          </w:p>
          <w:p w14:paraId="7721EB35" w14:textId="77777777" w:rsidR="005E6138" w:rsidRPr="003D6E23" w:rsidRDefault="005E6138" w:rsidP="005E6138">
            <w:pPr>
              <w:tabs>
                <w:tab w:val="left" w:pos="757"/>
              </w:tabs>
              <w:jc w:val="both"/>
              <w:rPr>
                <w:rFonts w:ascii="Times New Roman" w:hAnsi="Times New Roman" w:cs="Times New Roman"/>
              </w:rPr>
            </w:pPr>
            <w:r w:rsidRPr="003D6E23">
              <w:rPr>
                <w:rFonts w:ascii="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B494750" w14:textId="79EFD833" w:rsidR="005E6138" w:rsidRPr="003D6E23" w:rsidRDefault="005E6138" w:rsidP="005E6138">
            <w:pPr>
              <w:tabs>
                <w:tab w:val="left" w:pos="757"/>
              </w:tabs>
              <w:jc w:val="both"/>
              <w:rPr>
                <w:rFonts w:ascii="Times New Roman" w:hAnsi="Times New Roman" w:cs="Times New Roman"/>
                <w:highlight w:val="white"/>
              </w:rPr>
            </w:pPr>
            <w:r w:rsidRPr="003D6E23">
              <w:rPr>
                <w:rFonts w:ascii="Times New Roman" w:hAnsi="Times New Roman" w:cs="Times New Roman"/>
                <w:highlight w:val="white"/>
              </w:rPr>
              <w:t xml:space="preserve">Переможець процедури закупівлі у строк, що не перевищує </w:t>
            </w:r>
            <w:r w:rsidRPr="003D6E23">
              <w:rPr>
                <w:rFonts w:ascii="Times New Roman" w:hAnsi="Times New Roman" w:cs="Times New Roman"/>
                <w:b/>
                <w:highlight w:val="white"/>
                <w:u w:val="single"/>
              </w:rPr>
              <w:t>чотири дні з дати оприлюднення в електронній системі закупівель повідомлення про намір укласти договір про закупівлю</w:t>
            </w:r>
            <w:r w:rsidRPr="003D6E23">
              <w:rPr>
                <w:rFonts w:ascii="Times New Roman" w:hAnsi="Times New Roman" w:cs="Times New Roman"/>
                <w:highlight w:val="white"/>
              </w:rPr>
              <w:t xml:space="preserve">, повинен надати замовнику шляхом оприлюднення в електронній системі закупівель документи, встановлені в Додатку </w:t>
            </w:r>
            <w:r>
              <w:rPr>
                <w:rFonts w:ascii="Times New Roman" w:hAnsi="Times New Roman" w:cs="Times New Roman"/>
                <w:highlight w:val="white"/>
                <w:lang w:val="uk-UA"/>
              </w:rPr>
              <w:t>4</w:t>
            </w:r>
            <w:r w:rsidRPr="003D6E23">
              <w:rPr>
                <w:rFonts w:ascii="Times New Roman" w:hAnsi="Times New Roman" w:cs="Times New Roman"/>
                <w:highlight w:val="white"/>
              </w:rPr>
              <w:t xml:space="preserve"> (для переможця).</w:t>
            </w:r>
          </w:p>
          <w:p w14:paraId="7541BA07" w14:textId="77777777" w:rsidR="005E6138" w:rsidRPr="003D6E23" w:rsidRDefault="005E6138" w:rsidP="005E6138">
            <w:pPr>
              <w:tabs>
                <w:tab w:val="left" w:pos="757"/>
              </w:tabs>
              <w:jc w:val="both"/>
              <w:rPr>
                <w:rFonts w:ascii="Times New Roman" w:hAnsi="Times New Roman" w:cs="Times New Roman"/>
                <w:b/>
              </w:rPr>
            </w:pPr>
            <w:r w:rsidRPr="003D6E23">
              <w:rPr>
                <w:rFonts w:ascii="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58A8305" w14:textId="77777777" w:rsidR="005E6138" w:rsidRPr="003D6E23" w:rsidRDefault="005E6138" w:rsidP="005E6138">
            <w:pPr>
              <w:tabs>
                <w:tab w:val="left" w:pos="757"/>
              </w:tabs>
              <w:jc w:val="both"/>
              <w:rPr>
                <w:rFonts w:ascii="Times New Roman" w:hAnsi="Times New Roman" w:cs="Times New Roman"/>
                <w:b/>
                <w:i/>
              </w:rPr>
            </w:pPr>
            <w:r w:rsidRPr="003D6E23">
              <w:rPr>
                <w:rFonts w:ascii="Times New Roman" w:hAnsi="Times New Roman" w:cs="Times New Roman"/>
                <w:b/>
                <w:i/>
              </w:rPr>
              <w:t>Опис та приклади формальних несуттєвих помилок.</w:t>
            </w:r>
          </w:p>
          <w:p w14:paraId="5DD146FC" w14:textId="77777777" w:rsidR="005E6138" w:rsidRPr="003D6E23" w:rsidRDefault="005E6138" w:rsidP="005E6138">
            <w:pPr>
              <w:tabs>
                <w:tab w:val="left" w:pos="757"/>
              </w:tabs>
              <w:jc w:val="both"/>
              <w:rPr>
                <w:rFonts w:ascii="Times New Roman" w:hAnsi="Times New Roman" w:cs="Times New Roman"/>
              </w:rPr>
            </w:pPr>
            <w:r w:rsidRPr="003D6E23">
              <w:rPr>
                <w:rFonts w:ascii="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09D083D" w14:textId="77777777" w:rsidR="005E6138" w:rsidRPr="003D6E23" w:rsidRDefault="005E6138" w:rsidP="005E6138">
            <w:pPr>
              <w:tabs>
                <w:tab w:val="left" w:pos="757"/>
              </w:tabs>
              <w:jc w:val="both"/>
              <w:rPr>
                <w:rFonts w:ascii="Times New Roman" w:hAnsi="Times New Roman" w:cs="Times New Roman"/>
              </w:rPr>
            </w:pPr>
            <w:r w:rsidRPr="003D6E23">
              <w:rPr>
                <w:rFonts w:ascii="Times New Roman" w:hAnsi="Times New Roman" w:cs="Times New Roman"/>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351EC11" w14:textId="77777777" w:rsidR="005E6138" w:rsidRPr="003D6E23" w:rsidRDefault="005E6138" w:rsidP="005E6138">
            <w:pPr>
              <w:tabs>
                <w:tab w:val="left" w:pos="757"/>
              </w:tabs>
              <w:jc w:val="both"/>
              <w:rPr>
                <w:rFonts w:ascii="Times New Roman" w:hAnsi="Times New Roman" w:cs="Times New Roman"/>
                <w:b/>
                <w:i/>
                <w:u w:val="single"/>
              </w:rPr>
            </w:pPr>
            <w:r w:rsidRPr="003D6E23">
              <w:rPr>
                <w:rFonts w:ascii="Times New Roman" w:hAnsi="Times New Roman" w:cs="Times New Roman"/>
                <w:b/>
                <w:i/>
                <w:u w:val="single"/>
              </w:rPr>
              <w:t>Опис формальних помилок:</w:t>
            </w:r>
          </w:p>
          <w:p w14:paraId="58DA3532" w14:textId="77777777" w:rsidR="005E6138" w:rsidRPr="003D6E23" w:rsidRDefault="005E6138" w:rsidP="005E6138">
            <w:pPr>
              <w:tabs>
                <w:tab w:val="left" w:pos="474"/>
              </w:tabs>
              <w:jc w:val="both"/>
              <w:rPr>
                <w:rFonts w:ascii="Times New Roman" w:hAnsi="Times New Roman" w:cs="Times New Roman"/>
              </w:rPr>
            </w:pPr>
            <w:r w:rsidRPr="003D6E23">
              <w:rPr>
                <w:rFonts w:ascii="Times New Roman" w:hAnsi="Times New Roman" w:cs="Times New Roman"/>
              </w:rPr>
              <w:t>1.</w:t>
            </w:r>
            <w:r w:rsidRPr="003D6E23">
              <w:rPr>
                <w:rFonts w:ascii="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4637A404" w14:textId="77777777" w:rsidR="005E6138" w:rsidRPr="003D6E23" w:rsidRDefault="005E6138" w:rsidP="005E6138">
            <w:pPr>
              <w:tabs>
                <w:tab w:val="left" w:pos="474"/>
              </w:tabs>
              <w:jc w:val="both"/>
              <w:rPr>
                <w:rFonts w:ascii="Times New Roman" w:hAnsi="Times New Roman" w:cs="Times New Roman"/>
              </w:rPr>
            </w:pPr>
            <w:r w:rsidRPr="003D6E23">
              <w:rPr>
                <w:rFonts w:ascii="Times New Roman" w:hAnsi="Times New Roman" w:cs="Times New Roman"/>
              </w:rPr>
              <w:t>—</w:t>
            </w:r>
            <w:r w:rsidRPr="003D6E23">
              <w:rPr>
                <w:rFonts w:ascii="Times New Roman" w:hAnsi="Times New Roman" w:cs="Times New Roman"/>
              </w:rPr>
              <w:tab/>
              <w:t>уживання великої літери;</w:t>
            </w:r>
          </w:p>
          <w:p w14:paraId="5F9C1A06" w14:textId="77777777" w:rsidR="005E6138" w:rsidRPr="003D6E23" w:rsidRDefault="005E6138" w:rsidP="005E6138">
            <w:pPr>
              <w:tabs>
                <w:tab w:val="left" w:pos="474"/>
              </w:tabs>
              <w:jc w:val="both"/>
              <w:rPr>
                <w:rFonts w:ascii="Times New Roman" w:hAnsi="Times New Roman" w:cs="Times New Roman"/>
              </w:rPr>
            </w:pPr>
            <w:r w:rsidRPr="003D6E23">
              <w:rPr>
                <w:rFonts w:ascii="Times New Roman" w:hAnsi="Times New Roman" w:cs="Times New Roman"/>
              </w:rPr>
              <w:t>—</w:t>
            </w:r>
            <w:r w:rsidRPr="003D6E23">
              <w:rPr>
                <w:rFonts w:ascii="Times New Roman" w:hAnsi="Times New Roman" w:cs="Times New Roman"/>
              </w:rPr>
              <w:tab/>
              <w:t>уживання розділових знаків та відмінювання слів у реченні;</w:t>
            </w:r>
          </w:p>
          <w:p w14:paraId="029F3997" w14:textId="77777777" w:rsidR="005E6138" w:rsidRPr="003D6E23" w:rsidRDefault="005E6138" w:rsidP="005E6138">
            <w:pPr>
              <w:tabs>
                <w:tab w:val="left" w:pos="474"/>
              </w:tabs>
              <w:jc w:val="both"/>
              <w:rPr>
                <w:rFonts w:ascii="Times New Roman" w:hAnsi="Times New Roman" w:cs="Times New Roman"/>
              </w:rPr>
            </w:pPr>
            <w:r w:rsidRPr="003D6E23">
              <w:rPr>
                <w:rFonts w:ascii="Times New Roman" w:hAnsi="Times New Roman" w:cs="Times New Roman"/>
              </w:rPr>
              <w:t>—</w:t>
            </w:r>
            <w:r w:rsidRPr="003D6E23">
              <w:rPr>
                <w:rFonts w:ascii="Times New Roman" w:hAnsi="Times New Roman" w:cs="Times New Roman"/>
              </w:rPr>
              <w:tab/>
              <w:t>використання слова або мовного звороту, запозичених з іншої мови;</w:t>
            </w:r>
          </w:p>
          <w:p w14:paraId="31710E6D" w14:textId="77777777" w:rsidR="005E6138" w:rsidRPr="003D6E23" w:rsidRDefault="005E6138" w:rsidP="005E6138">
            <w:pPr>
              <w:tabs>
                <w:tab w:val="left" w:pos="474"/>
              </w:tabs>
              <w:jc w:val="both"/>
              <w:rPr>
                <w:rFonts w:ascii="Times New Roman" w:hAnsi="Times New Roman" w:cs="Times New Roman"/>
              </w:rPr>
            </w:pPr>
            <w:r w:rsidRPr="003D6E23">
              <w:rPr>
                <w:rFonts w:ascii="Times New Roman" w:hAnsi="Times New Roman" w:cs="Times New Roman"/>
              </w:rPr>
              <w:t>—</w:t>
            </w:r>
            <w:r w:rsidRPr="003D6E23">
              <w:rPr>
                <w:rFonts w:ascii="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9434AC2" w14:textId="77777777" w:rsidR="005E6138" w:rsidRPr="003D6E23" w:rsidRDefault="005E6138" w:rsidP="005E6138">
            <w:pPr>
              <w:tabs>
                <w:tab w:val="left" w:pos="474"/>
              </w:tabs>
              <w:jc w:val="both"/>
              <w:rPr>
                <w:rFonts w:ascii="Times New Roman" w:hAnsi="Times New Roman" w:cs="Times New Roman"/>
              </w:rPr>
            </w:pPr>
            <w:r w:rsidRPr="003D6E23">
              <w:rPr>
                <w:rFonts w:ascii="Times New Roman" w:hAnsi="Times New Roman" w:cs="Times New Roman"/>
              </w:rPr>
              <w:t>—</w:t>
            </w:r>
            <w:r w:rsidRPr="003D6E23">
              <w:rPr>
                <w:rFonts w:ascii="Times New Roman" w:hAnsi="Times New Roman" w:cs="Times New Roman"/>
              </w:rPr>
              <w:tab/>
              <w:t>застосування правил переносу частини слова з рядка в рядок;</w:t>
            </w:r>
          </w:p>
          <w:p w14:paraId="0597D92F" w14:textId="77777777" w:rsidR="005E6138" w:rsidRPr="003D6E23" w:rsidRDefault="005E6138" w:rsidP="005E6138">
            <w:pPr>
              <w:tabs>
                <w:tab w:val="left" w:pos="474"/>
              </w:tabs>
              <w:jc w:val="both"/>
              <w:rPr>
                <w:rFonts w:ascii="Times New Roman" w:hAnsi="Times New Roman" w:cs="Times New Roman"/>
              </w:rPr>
            </w:pPr>
            <w:r w:rsidRPr="003D6E23">
              <w:rPr>
                <w:rFonts w:ascii="Times New Roman" w:hAnsi="Times New Roman" w:cs="Times New Roman"/>
              </w:rPr>
              <w:t>—</w:t>
            </w:r>
            <w:r w:rsidRPr="003D6E23">
              <w:rPr>
                <w:rFonts w:ascii="Times New Roman" w:hAnsi="Times New Roman" w:cs="Times New Roman"/>
              </w:rPr>
              <w:tab/>
              <w:t>написання слів разом та/або окремо, та/або через дефіс;</w:t>
            </w:r>
          </w:p>
          <w:p w14:paraId="2D739859" w14:textId="77777777" w:rsidR="005E6138" w:rsidRPr="003D6E23" w:rsidRDefault="005E6138" w:rsidP="005E6138">
            <w:pPr>
              <w:tabs>
                <w:tab w:val="left" w:pos="757"/>
              </w:tabs>
              <w:jc w:val="both"/>
              <w:rPr>
                <w:rFonts w:ascii="Times New Roman" w:hAnsi="Times New Roman" w:cs="Times New Roman"/>
              </w:rPr>
            </w:pPr>
            <w:r w:rsidRPr="003D6E23">
              <w:rPr>
                <w:rFonts w:ascii="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A8519E" w14:textId="77777777" w:rsidR="005E6138" w:rsidRPr="003D6E23" w:rsidRDefault="005E6138" w:rsidP="005E6138">
            <w:pPr>
              <w:tabs>
                <w:tab w:val="left" w:pos="757"/>
              </w:tabs>
              <w:jc w:val="both"/>
              <w:rPr>
                <w:rFonts w:ascii="Times New Roman" w:hAnsi="Times New Roman" w:cs="Times New Roman"/>
              </w:rPr>
            </w:pPr>
            <w:r w:rsidRPr="003D6E23">
              <w:rPr>
                <w:rFonts w:ascii="Times New Roman" w:hAnsi="Times New Roman" w:cs="Times New Roman"/>
              </w:rPr>
              <w:t>2.</w:t>
            </w:r>
            <w:r w:rsidRPr="003D6E23">
              <w:rPr>
                <w:rFonts w:ascii="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24FF895" w14:textId="77777777" w:rsidR="005E6138" w:rsidRPr="003D6E23" w:rsidRDefault="005E6138" w:rsidP="005E6138">
            <w:pPr>
              <w:tabs>
                <w:tab w:val="left" w:pos="757"/>
              </w:tabs>
              <w:jc w:val="both"/>
              <w:rPr>
                <w:rFonts w:ascii="Times New Roman" w:hAnsi="Times New Roman" w:cs="Times New Roman"/>
              </w:rPr>
            </w:pPr>
            <w:r w:rsidRPr="003D6E23">
              <w:rPr>
                <w:rFonts w:ascii="Times New Roman" w:hAnsi="Times New Roman" w:cs="Times New Roman"/>
              </w:rPr>
              <w:t>3.</w:t>
            </w:r>
            <w:r w:rsidRPr="003D6E23">
              <w:rPr>
                <w:rFonts w:ascii="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1005256" w14:textId="77777777" w:rsidR="005E6138" w:rsidRPr="003D6E23" w:rsidRDefault="005E6138" w:rsidP="005E6138">
            <w:pPr>
              <w:tabs>
                <w:tab w:val="left" w:pos="757"/>
              </w:tabs>
              <w:jc w:val="both"/>
              <w:rPr>
                <w:rFonts w:ascii="Times New Roman" w:hAnsi="Times New Roman" w:cs="Times New Roman"/>
              </w:rPr>
            </w:pPr>
            <w:r w:rsidRPr="003D6E23">
              <w:rPr>
                <w:rFonts w:ascii="Times New Roman" w:hAnsi="Times New Roman" w:cs="Times New Roman"/>
              </w:rPr>
              <w:t>4.</w:t>
            </w:r>
            <w:r w:rsidRPr="003D6E23">
              <w:rPr>
                <w:rFonts w:ascii="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463576D" w14:textId="77777777" w:rsidR="005E6138" w:rsidRPr="003D6E23" w:rsidRDefault="005E6138" w:rsidP="005E6138">
            <w:pPr>
              <w:tabs>
                <w:tab w:val="left" w:pos="757"/>
              </w:tabs>
              <w:jc w:val="both"/>
              <w:rPr>
                <w:rFonts w:ascii="Times New Roman" w:hAnsi="Times New Roman" w:cs="Times New Roman"/>
              </w:rPr>
            </w:pPr>
            <w:r w:rsidRPr="003D6E23">
              <w:rPr>
                <w:rFonts w:ascii="Times New Roman" w:hAnsi="Times New Roman" w:cs="Times New Roman"/>
              </w:rPr>
              <w:t>5.</w:t>
            </w:r>
            <w:r w:rsidRPr="003D6E23">
              <w:rPr>
                <w:rFonts w:ascii="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21DD48E" w14:textId="77777777" w:rsidR="005E6138" w:rsidRPr="003D6E23" w:rsidRDefault="005E6138" w:rsidP="005E6138">
            <w:pPr>
              <w:tabs>
                <w:tab w:val="left" w:pos="757"/>
              </w:tabs>
              <w:jc w:val="both"/>
              <w:rPr>
                <w:rFonts w:ascii="Times New Roman" w:hAnsi="Times New Roman" w:cs="Times New Roman"/>
              </w:rPr>
            </w:pPr>
            <w:r w:rsidRPr="003D6E23">
              <w:rPr>
                <w:rFonts w:ascii="Times New Roman" w:hAnsi="Times New Roman" w:cs="Times New Roman"/>
              </w:rPr>
              <w:t>6.</w:t>
            </w:r>
            <w:r w:rsidRPr="003D6E23">
              <w:rPr>
                <w:rFonts w:ascii="Times New Roman" w:hAnsi="Times New Roman" w:cs="Times New Roman"/>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3D6E23">
              <w:rPr>
                <w:rFonts w:ascii="Times New Roman" w:hAnsi="Times New Roman" w:cs="Times New Roman"/>
              </w:rPr>
              <w:lastRenderedPageBreak/>
              <w:t>процедури закупівлі, якщо на цей документ (документи) накладено її кваліфікований електронний підпис.</w:t>
            </w:r>
          </w:p>
          <w:p w14:paraId="4D700AE6" w14:textId="77777777" w:rsidR="005E6138" w:rsidRPr="003D6E23" w:rsidRDefault="005E6138" w:rsidP="005E6138">
            <w:pPr>
              <w:tabs>
                <w:tab w:val="left" w:pos="757"/>
              </w:tabs>
              <w:jc w:val="both"/>
              <w:rPr>
                <w:rFonts w:ascii="Times New Roman" w:hAnsi="Times New Roman" w:cs="Times New Roman"/>
              </w:rPr>
            </w:pPr>
            <w:r w:rsidRPr="003D6E23">
              <w:rPr>
                <w:rFonts w:ascii="Times New Roman" w:hAnsi="Times New Roman" w:cs="Times New Roman"/>
              </w:rPr>
              <w:t>7.</w:t>
            </w:r>
            <w:r w:rsidRPr="003D6E23">
              <w:rPr>
                <w:rFonts w:ascii="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E5F060D" w14:textId="77777777" w:rsidR="005E6138" w:rsidRPr="003D6E23" w:rsidRDefault="005E6138" w:rsidP="005E6138">
            <w:pPr>
              <w:tabs>
                <w:tab w:val="left" w:pos="757"/>
              </w:tabs>
              <w:jc w:val="both"/>
              <w:rPr>
                <w:rFonts w:ascii="Times New Roman" w:hAnsi="Times New Roman" w:cs="Times New Roman"/>
              </w:rPr>
            </w:pPr>
            <w:r w:rsidRPr="003D6E23">
              <w:rPr>
                <w:rFonts w:ascii="Times New Roman" w:hAnsi="Times New Roman" w:cs="Times New Roman"/>
              </w:rPr>
              <w:t>8.</w:t>
            </w:r>
            <w:r w:rsidRPr="003D6E23">
              <w:rPr>
                <w:rFonts w:ascii="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E781229" w14:textId="77777777" w:rsidR="005E6138" w:rsidRPr="003D6E23" w:rsidRDefault="005E6138" w:rsidP="005E6138">
            <w:pPr>
              <w:tabs>
                <w:tab w:val="left" w:pos="757"/>
              </w:tabs>
              <w:jc w:val="both"/>
              <w:rPr>
                <w:rFonts w:ascii="Times New Roman" w:hAnsi="Times New Roman" w:cs="Times New Roman"/>
              </w:rPr>
            </w:pPr>
            <w:r w:rsidRPr="003D6E23">
              <w:rPr>
                <w:rFonts w:ascii="Times New Roman" w:hAnsi="Times New Roman" w:cs="Times New Roman"/>
              </w:rPr>
              <w:t>9.</w:t>
            </w:r>
            <w:r w:rsidRPr="003D6E23">
              <w:rPr>
                <w:rFonts w:ascii="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F5DAF3F" w14:textId="77777777" w:rsidR="005E6138" w:rsidRPr="003D6E23" w:rsidRDefault="005E6138" w:rsidP="005E6138">
            <w:pPr>
              <w:tabs>
                <w:tab w:val="left" w:pos="757"/>
              </w:tabs>
              <w:jc w:val="both"/>
              <w:rPr>
                <w:rFonts w:ascii="Times New Roman" w:hAnsi="Times New Roman" w:cs="Times New Roman"/>
              </w:rPr>
            </w:pPr>
            <w:r w:rsidRPr="003D6E23">
              <w:rPr>
                <w:rFonts w:ascii="Times New Roman" w:hAnsi="Times New Roman" w:cs="Times New Roman"/>
              </w:rPr>
              <w:t>10.</w:t>
            </w:r>
            <w:r w:rsidRPr="003D6E23">
              <w:rPr>
                <w:rFonts w:ascii="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18E392" w14:textId="77777777" w:rsidR="005E6138" w:rsidRPr="003D6E23" w:rsidRDefault="005E6138" w:rsidP="005E6138">
            <w:pPr>
              <w:tabs>
                <w:tab w:val="left" w:pos="757"/>
              </w:tabs>
              <w:jc w:val="both"/>
              <w:rPr>
                <w:rFonts w:ascii="Times New Roman" w:hAnsi="Times New Roman" w:cs="Times New Roman"/>
              </w:rPr>
            </w:pPr>
            <w:r w:rsidRPr="003D6E23">
              <w:rPr>
                <w:rFonts w:ascii="Times New Roman" w:hAnsi="Times New Roman" w:cs="Times New Roman"/>
              </w:rPr>
              <w:t>11.</w:t>
            </w:r>
            <w:r w:rsidRPr="003D6E23">
              <w:rPr>
                <w:rFonts w:ascii="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DDF3027" w14:textId="77777777" w:rsidR="005E6138" w:rsidRPr="003D6E23" w:rsidRDefault="005E6138" w:rsidP="005E6138">
            <w:pPr>
              <w:tabs>
                <w:tab w:val="left" w:pos="757"/>
              </w:tabs>
              <w:jc w:val="both"/>
              <w:rPr>
                <w:rFonts w:ascii="Times New Roman" w:hAnsi="Times New Roman" w:cs="Times New Roman"/>
              </w:rPr>
            </w:pPr>
            <w:r w:rsidRPr="003D6E23">
              <w:rPr>
                <w:rFonts w:ascii="Times New Roman" w:hAnsi="Times New Roman" w:cs="Times New Roman"/>
              </w:rPr>
              <w:t>12.</w:t>
            </w:r>
            <w:r w:rsidRPr="003D6E23">
              <w:rPr>
                <w:rFonts w:ascii="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6473962" w14:textId="77777777" w:rsidR="005E6138" w:rsidRPr="003D6E23" w:rsidRDefault="005E6138" w:rsidP="005E6138">
            <w:pPr>
              <w:tabs>
                <w:tab w:val="left" w:pos="757"/>
              </w:tabs>
              <w:jc w:val="both"/>
              <w:rPr>
                <w:rFonts w:ascii="Times New Roman" w:hAnsi="Times New Roman" w:cs="Times New Roman"/>
                <w:b/>
                <w:i/>
                <w:u w:val="single"/>
              </w:rPr>
            </w:pPr>
            <w:r w:rsidRPr="003D6E23">
              <w:rPr>
                <w:rFonts w:ascii="Times New Roman" w:hAnsi="Times New Roman" w:cs="Times New Roman"/>
                <w:b/>
                <w:i/>
                <w:u w:val="single"/>
              </w:rPr>
              <w:t>Приклади формальних помилок:</w:t>
            </w:r>
          </w:p>
          <w:p w14:paraId="0571500D" w14:textId="77777777" w:rsidR="005E6138" w:rsidRPr="003D6E23" w:rsidRDefault="005E6138" w:rsidP="005E6138">
            <w:pPr>
              <w:tabs>
                <w:tab w:val="left" w:pos="757"/>
              </w:tabs>
              <w:jc w:val="both"/>
              <w:rPr>
                <w:rFonts w:ascii="Times New Roman" w:hAnsi="Times New Roman" w:cs="Times New Roman"/>
              </w:rPr>
            </w:pPr>
            <w:r w:rsidRPr="003D6E23">
              <w:rPr>
                <w:rFonts w:ascii="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718C854" w14:textId="77777777" w:rsidR="005E6138" w:rsidRPr="003D6E23" w:rsidRDefault="005E6138" w:rsidP="005E6138">
            <w:pPr>
              <w:tabs>
                <w:tab w:val="left" w:pos="757"/>
              </w:tabs>
              <w:jc w:val="both"/>
              <w:rPr>
                <w:rFonts w:ascii="Times New Roman" w:hAnsi="Times New Roman" w:cs="Times New Roman"/>
              </w:rPr>
            </w:pPr>
            <w:r w:rsidRPr="003D6E23">
              <w:rPr>
                <w:rFonts w:ascii="Times New Roman" w:hAnsi="Times New Roman" w:cs="Times New Roman"/>
              </w:rPr>
              <w:t>—  «м.київ» замість «м.Київ»;</w:t>
            </w:r>
          </w:p>
          <w:p w14:paraId="3CCA34E7" w14:textId="77777777" w:rsidR="005E6138" w:rsidRPr="003D6E23" w:rsidRDefault="005E6138" w:rsidP="005E6138">
            <w:pPr>
              <w:tabs>
                <w:tab w:val="left" w:pos="757"/>
              </w:tabs>
              <w:jc w:val="both"/>
              <w:rPr>
                <w:rFonts w:ascii="Times New Roman" w:hAnsi="Times New Roman" w:cs="Times New Roman"/>
              </w:rPr>
            </w:pPr>
            <w:r w:rsidRPr="003D6E23">
              <w:rPr>
                <w:rFonts w:ascii="Times New Roman" w:hAnsi="Times New Roman" w:cs="Times New Roman"/>
              </w:rPr>
              <w:t>— «поряд -ок» замість «поря – док»;</w:t>
            </w:r>
          </w:p>
          <w:p w14:paraId="345C5B75" w14:textId="77777777" w:rsidR="005E6138" w:rsidRPr="003D6E23" w:rsidRDefault="005E6138" w:rsidP="005E6138">
            <w:pPr>
              <w:tabs>
                <w:tab w:val="left" w:pos="757"/>
              </w:tabs>
              <w:jc w:val="both"/>
              <w:rPr>
                <w:rFonts w:ascii="Times New Roman" w:hAnsi="Times New Roman" w:cs="Times New Roman"/>
              </w:rPr>
            </w:pPr>
            <w:r w:rsidRPr="003D6E23">
              <w:rPr>
                <w:rFonts w:ascii="Times New Roman" w:hAnsi="Times New Roman" w:cs="Times New Roman"/>
              </w:rPr>
              <w:t>— «ненадається» замість «не надається»»;</w:t>
            </w:r>
          </w:p>
          <w:p w14:paraId="562D73AA" w14:textId="77777777" w:rsidR="005E6138" w:rsidRPr="003D6E23" w:rsidRDefault="005E6138" w:rsidP="005E6138">
            <w:pPr>
              <w:tabs>
                <w:tab w:val="left" w:pos="757"/>
              </w:tabs>
              <w:jc w:val="both"/>
              <w:rPr>
                <w:rFonts w:ascii="Times New Roman" w:hAnsi="Times New Roman" w:cs="Times New Roman"/>
              </w:rPr>
            </w:pPr>
            <w:r w:rsidRPr="003D6E23">
              <w:rPr>
                <w:rFonts w:ascii="Times New Roman" w:hAnsi="Times New Roman" w:cs="Times New Roman"/>
              </w:rPr>
              <w:t>— «______________№_____________» замість «14.08.2020 №320/13/14-01»</w:t>
            </w:r>
          </w:p>
          <w:p w14:paraId="28BB2AA2" w14:textId="77777777" w:rsidR="005E6138" w:rsidRPr="003D6E23" w:rsidRDefault="005E6138" w:rsidP="005E6138">
            <w:pPr>
              <w:tabs>
                <w:tab w:val="left" w:pos="757"/>
              </w:tabs>
              <w:jc w:val="both"/>
              <w:rPr>
                <w:rFonts w:ascii="Times New Roman" w:hAnsi="Times New Roman" w:cs="Times New Roman"/>
              </w:rPr>
            </w:pPr>
            <w:r w:rsidRPr="003D6E23">
              <w:rPr>
                <w:rFonts w:ascii="Times New Roman" w:hAnsi="Times New Roman" w:cs="Times New Roman"/>
              </w:rPr>
              <w:t xml:space="preserve">— учасник розмістив (завантажив) документ у форматі «JPG» замість  документа у форматі «pdf» (PortableDocumentFormat)». </w:t>
            </w:r>
          </w:p>
          <w:p w14:paraId="2F5F5594" w14:textId="77777777" w:rsidR="005E6138" w:rsidRPr="003D6E23" w:rsidRDefault="005E6138" w:rsidP="005E6138">
            <w:pPr>
              <w:tabs>
                <w:tab w:val="left" w:pos="757"/>
              </w:tabs>
              <w:ind w:left="40" w:hanging="20"/>
              <w:jc w:val="both"/>
              <w:rPr>
                <w:rFonts w:ascii="Times New Roman" w:hAnsi="Times New Roman" w:cs="Times New Roman"/>
                <w:color w:val="000000"/>
              </w:rPr>
            </w:pPr>
            <w:r w:rsidRPr="003D6E23">
              <w:rPr>
                <w:rFonts w:ascii="Times New Roman" w:hAnsi="Times New Roman" w:cs="Times New Roman"/>
                <w:color w:val="000000"/>
              </w:rPr>
              <w:t xml:space="preserve">Документи, що не передбачені законодавством для учасників </w:t>
            </w:r>
            <w:r w:rsidRPr="003D6E23">
              <w:rPr>
                <w:rFonts w:ascii="Times New Roman" w:hAnsi="Times New Roman" w:cs="Times New Roman"/>
              </w:rPr>
              <w:t>—</w:t>
            </w:r>
            <w:r w:rsidRPr="003D6E23">
              <w:rPr>
                <w:rFonts w:ascii="Times New Roman" w:hAnsi="Times New Roman" w:cs="Times New Roman"/>
                <w:color w:val="000000"/>
              </w:rPr>
              <w:t xml:space="preserve"> юридичних, фізичних осіб, у тому числі фізичних осіб </w:t>
            </w:r>
            <w:r w:rsidRPr="003D6E23">
              <w:rPr>
                <w:rFonts w:ascii="Times New Roman" w:hAnsi="Times New Roman" w:cs="Times New Roman"/>
              </w:rPr>
              <w:t>—</w:t>
            </w:r>
            <w:r w:rsidRPr="003D6E23">
              <w:rPr>
                <w:rFonts w:ascii="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D6E23">
              <w:rPr>
                <w:rFonts w:ascii="Times New Roman" w:hAnsi="Times New Roman" w:cs="Times New Roman"/>
              </w:rPr>
              <w:t>—</w:t>
            </w:r>
            <w:r w:rsidRPr="003D6E23">
              <w:rPr>
                <w:rFonts w:ascii="Times New Roman" w:hAnsi="Times New Roman" w:cs="Times New Roman"/>
                <w:color w:val="000000"/>
              </w:rPr>
              <w:t xml:space="preserve"> юридичних, фізичних осіб, у тому числі фізичних осіб </w:t>
            </w:r>
            <w:r w:rsidRPr="003D6E23">
              <w:rPr>
                <w:rFonts w:ascii="Times New Roman" w:hAnsi="Times New Roman" w:cs="Times New Roman"/>
              </w:rPr>
              <w:t>—</w:t>
            </w:r>
            <w:r w:rsidRPr="003D6E23">
              <w:rPr>
                <w:rFonts w:ascii="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7762E89A" w14:textId="77777777" w:rsidR="005E6138" w:rsidRPr="003D6E23" w:rsidRDefault="005E6138" w:rsidP="005E6138">
            <w:pPr>
              <w:tabs>
                <w:tab w:val="left" w:pos="757"/>
              </w:tabs>
              <w:ind w:left="40" w:hanging="20"/>
              <w:jc w:val="both"/>
              <w:rPr>
                <w:rFonts w:ascii="Times New Roman" w:hAnsi="Times New Roman" w:cs="Times New Roman"/>
                <w:b/>
                <w:color w:val="000000"/>
              </w:rPr>
            </w:pPr>
            <w:r w:rsidRPr="003D6E23">
              <w:rPr>
                <w:rFonts w:ascii="Times New Roman" w:hAnsi="Times New Roman" w:cs="Times New Roman"/>
                <w:b/>
                <w:color w:val="000000"/>
              </w:rPr>
              <w:t>УВАГА!!!</w:t>
            </w:r>
          </w:p>
          <w:p w14:paraId="288253FB" w14:textId="77777777" w:rsidR="005E6138" w:rsidRPr="003D6E23" w:rsidRDefault="005E6138" w:rsidP="005E6138">
            <w:pPr>
              <w:tabs>
                <w:tab w:val="left" w:pos="757"/>
              </w:tabs>
              <w:jc w:val="both"/>
              <w:rPr>
                <w:rFonts w:ascii="Times New Roman" w:hAnsi="Times New Roman" w:cs="Times New Roman"/>
                <w:b/>
                <w:color w:val="000000"/>
              </w:rPr>
            </w:pPr>
            <w:bookmarkStart w:id="0" w:name="_heading=h.3znysh7" w:colFirst="0" w:colLast="0"/>
            <w:bookmarkEnd w:id="0"/>
            <w:r w:rsidRPr="003D6E23">
              <w:rPr>
                <w:rFonts w:ascii="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w:t>
            </w:r>
            <w:r w:rsidRPr="003D6E23">
              <w:rPr>
                <w:rFonts w:ascii="Times New Roman" w:hAnsi="Times New Roman" w:cs="Times New Roman"/>
                <w:b/>
                <w:color w:val="000000"/>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ADC9DB9" w14:textId="77777777" w:rsidR="005E6138" w:rsidRPr="003D6E23" w:rsidRDefault="005E6138" w:rsidP="005E6138">
            <w:pPr>
              <w:tabs>
                <w:tab w:val="left" w:pos="757"/>
              </w:tabs>
              <w:jc w:val="both"/>
              <w:rPr>
                <w:rFonts w:ascii="Times New Roman" w:hAnsi="Times New Roman" w:cs="Times New Roman"/>
                <w:b/>
                <w:color w:val="000000"/>
              </w:rPr>
            </w:pPr>
            <w:r w:rsidRPr="003D6E23">
              <w:rPr>
                <w:rFonts w:ascii="Times New Roman" w:hAnsi="Times New Roman" w:cs="Times New Roman"/>
                <w:b/>
                <w:color w:val="000000"/>
              </w:rPr>
              <w:t>1) документи мають бути чіткими та розбірливими для читання;</w:t>
            </w:r>
          </w:p>
          <w:p w14:paraId="6C9B9E5E" w14:textId="77777777" w:rsidR="005E6138" w:rsidRPr="003D6E23" w:rsidRDefault="005E6138" w:rsidP="005E6138">
            <w:pPr>
              <w:tabs>
                <w:tab w:val="left" w:pos="757"/>
              </w:tabs>
              <w:jc w:val="both"/>
              <w:rPr>
                <w:rFonts w:ascii="Times New Roman" w:hAnsi="Times New Roman" w:cs="Times New Roman"/>
                <w:b/>
                <w:color w:val="000000"/>
              </w:rPr>
            </w:pPr>
            <w:r w:rsidRPr="003D6E23">
              <w:rPr>
                <w:rFonts w:ascii="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3D6E23">
              <w:rPr>
                <w:rFonts w:ascii="Times New Roman" w:hAnsi="Times New Roman" w:cs="Times New Roman"/>
                <w:b/>
              </w:rPr>
              <w:t>сом (УЕП)</w:t>
            </w:r>
            <w:r w:rsidRPr="003D6E23">
              <w:rPr>
                <w:rFonts w:ascii="Times New Roman" w:hAnsi="Times New Roman" w:cs="Times New Roman"/>
                <w:b/>
                <w:color w:val="000000"/>
              </w:rPr>
              <w:t>;</w:t>
            </w:r>
          </w:p>
          <w:p w14:paraId="29176606" w14:textId="77777777" w:rsidR="005E6138" w:rsidRPr="003D6E23" w:rsidRDefault="005E6138" w:rsidP="005E6138">
            <w:pPr>
              <w:tabs>
                <w:tab w:val="left" w:pos="757"/>
              </w:tabs>
              <w:jc w:val="both"/>
              <w:rPr>
                <w:rFonts w:ascii="Times New Roman" w:hAnsi="Times New Roman" w:cs="Times New Roman"/>
                <w:b/>
                <w:color w:val="000000"/>
              </w:rPr>
            </w:pPr>
            <w:r w:rsidRPr="003D6E23">
              <w:rPr>
                <w:rFonts w:ascii="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1B1C0FC" w14:textId="77777777" w:rsidR="005E6138" w:rsidRPr="003D6E23" w:rsidRDefault="005E6138" w:rsidP="005E6138">
            <w:pPr>
              <w:tabs>
                <w:tab w:val="left" w:pos="757"/>
              </w:tabs>
              <w:jc w:val="both"/>
              <w:rPr>
                <w:rFonts w:ascii="Times New Roman" w:hAnsi="Times New Roman" w:cs="Times New Roman"/>
                <w:b/>
                <w:color w:val="000000"/>
              </w:rPr>
            </w:pPr>
            <w:r w:rsidRPr="003D6E23">
              <w:rPr>
                <w:rFonts w:ascii="Times New Roman" w:hAnsi="Times New Roman" w:cs="Times New Roman"/>
                <w:b/>
                <w:color w:val="000000"/>
              </w:rPr>
              <w:t>Винятки:</w:t>
            </w:r>
          </w:p>
          <w:p w14:paraId="1B453DFE" w14:textId="77777777" w:rsidR="005E6138" w:rsidRPr="003D6E23" w:rsidRDefault="005E6138" w:rsidP="005E6138">
            <w:pPr>
              <w:tabs>
                <w:tab w:val="left" w:pos="757"/>
              </w:tabs>
              <w:jc w:val="both"/>
              <w:rPr>
                <w:rFonts w:ascii="Times New Roman" w:hAnsi="Times New Roman" w:cs="Times New Roman"/>
                <w:b/>
                <w:color w:val="000000"/>
              </w:rPr>
            </w:pPr>
            <w:r w:rsidRPr="003D6E23">
              <w:rPr>
                <w:rFonts w:ascii="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A6806D4" w14:textId="77777777" w:rsidR="005E6138" w:rsidRPr="003D6E23" w:rsidRDefault="005E6138" w:rsidP="005E6138">
            <w:pPr>
              <w:tabs>
                <w:tab w:val="left" w:pos="757"/>
              </w:tabs>
              <w:jc w:val="both"/>
              <w:rPr>
                <w:rFonts w:ascii="Times New Roman" w:hAnsi="Times New Roman" w:cs="Times New Roman"/>
                <w:b/>
                <w:color w:val="000000"/>
              </w:rPr>
            </w:pPr>
            <w:r w:rsidRPr="003D6E23">
              <w:rPr>
                <w:rFonts w:ascii="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3DABD6C" w14:textId="77777777" w:rsidR="005E6138" w:rsidRPr="003D6E23" w:rsidRDefault="005E6138" w:rsidP="005E6138">
            <w:pPr>
              <w:tabs>
                <w:tab w:val="left" w:pos="757"/>
              </w:tabs>
              <w:ind w:left="40" w:hanging="20"/>
              <w:jc w:val="both"/>
              <w:rPr>
                <w:rFonts w:ascii="Times New Roman" w:hAnsi="Times New Roman" w:cs="Times New Roman"/>
                <w:b/>
              </w:rPr>
            </w:pPr>
            <w:r w:rsidRPr="003D6E23">
              <w:rPr>
                <w:rFonts w:ascii="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D6E23">
              <w:rPr>
                <w:rFonts w:ascii="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9A199DF" w14:textId="77777777" w:rsidR="005E6138" w:rsidRPr="003D6E23" w:rsidRDefault="005E6138" w:rsidP="005E6138">
            <w:pPr>
              <w:tabs>
                <w:tab w:val="left" w:pos="757"/>
              </w:tabs>
              <w:ind w:left="40" w:hanging="20"/>
              <w:jc w:val="both"/>
              <w:rPr>
                <w:rFonts w:ascii="Times New Roman" w:hAnsi="Times New Roman" w:cs="Times New Roman"/>
                <w:b/>
                <w:color w:val="000000"/>
              </w:rPr>
            </w:pPr>
            <w:r w:rsidRPr="003D6E23">
              <w:rPr>
                <w:rFonts w:ascii="Times New Roman" w:hAnsi="Times New Roman" w:cs="Times New Roman"/>
                <w:b/>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798DE58" w14:textId="77777777" w:rsidR="005E6138" w:rsidRPr="003D6E23" w:rsidRDefault="005E6138" w:rsidP="005E6138">
            <w:pPr>
              <w:tabs>
                <w:tab w:val="left" w:pos="757"/>
              </w:tabs>
              <w:jc w:val="both"/>
              <w:rPr>
                <w:rFonts w:ascii="Times New Roman" w:hAnsi="Times New Roman" w:cs="Times New Roman"/>
                <w:color w:val="0D0D0D"/>
              </w:rPr>
            </w:pPr>
            <w:bookmarkStart w:id="1" w:name="_heading=h.2et92p0" w:colFirst="0" w:colLast="0"/>
            <w:bookmarkEnd w:id="1"/>
            <w:r w:rsidRPr="003D6E23">
              <w:rPr>
                <w:rFonts w:ascii="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D6E23">
              <w:rPr>
                <w:rFonts w:ascii="Times New Roman" w:hAnsi="Times New Roman" w:cs="Times New Roman"/>
                <w:color w:val="0D0D0D"/>
              </w:rPr>
              <w:t xml:space="preserve"> </w:t>
            </w:r>
          </w:p>
          <w:p w14:paraId="1E96CA1C" w14:textId="77777777" w:rsidR="005E6138" w:rsidRPr="003D6E23" w:rsidRDefault="005E6138" w:rsidP="005E6138">
            <w:pPr>
              <w:tabs>
                <w:tab w:val="left" w:pos="757"/>
              </w:tabs>
              <w:jc w:val="both"/>
              <w:rPr>
                <w:rFonts w:ascii="Times New Roman" w:hAnsi="Times New Roman" w:cs="Times New Roman"/>
              </w:rPr>
            </w:pPr>
            <w:bookmarkStart w:id="2" w:name="_heading=h.hjqm8skarbdr" w:colFirst="0" w:colLast="0"/>
            <w:bookmarkEnd w:id="2"/>
            <w:r w:rsidRPr="003D6E23">
              <w:rPr>
                <w:rFonts w:ascii="Times New Roman" w:hAnsi="Times New Roman" w:cs="Times New Roman"/>
              </w:rPr>
              <w:t xml:space="preserve">Тендерні пропозиції мають право подавати всі заінтересовані особи. </w:t>
            </w:r>
          </w:p>
          <w:p w14:paraId="19D45C7B" w14:textId="77777777" w:rsidR="005E6138" w:rsidRPr="003D6E23" w:rsidRDefault="005E6138" w:rsidP="005E6138">
            <w:pPr>
              <w:tabs>
                <w:tab w:val="left" w:pos="757"/>
              </w:tabs>
              <w:jc w:val="both"/>
              <w:rPr>
                <w:rFonts w:ascii="Times New Roman" w:hAnsi="Times New Roman" w:cs="Times New Roman"/>
              </w:rPr>
            </w:pPr>
            <w:bookmarkStart w:id="3" w:name="_heading=h.ftj7vaqoric" w:colFirst="0" w:colLast="0"/>
            <w:bookmarkEnd w:id="3"/>
            <w:r w:rsidRPr="003D6E23">
              <w:rPr>
                <w:rFonts w:ascii="Times New Roman" w:hAnsi="Times New Roman" w:cs="Times New Roman"/>
              </w:rPr>
              <w:t>Кожен учасник має право подати тільки одну тендерну пропозицію</w:t>
            </w:r>
            <w:r w:rsidRPr="003D6E23">
              <w:rPr>
                <w:rFonts w:ascii="Times New Roman" w:hAnsi="Times New Roman" w:cs="Times New Roman"/>
                <w:highlight w:val="white"/>
              </w:rPr>
              <w:t xml:space="preserve">. </w:t>
            </w:r>
          </w:p>
        </w:tc>
      </w:tr>
      <w:tr w:rsidR="005E6138" w:rsidRPr="003D6E23" w14:paraId="26D351F9" w14:textId="77777777" w:rsidTr="00BA3ABD">
        <w:trPr>
          <w:trHeight w:val="454"/>
          <w:jc w:val="center"/>
        </w:trPr>
        <w:tc>
          <w:tcPr>
            <w:tcW w:w="705" w:type="dxa"/>
          </w:tcPr>
          <w:p w14:paraId="49B759D0"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color w:val="000000"/>
              </w:rPr>
              <w:lastRenderedPageBreak/>
              <w:t>2</w:t>
            </w:r>
          </w:p>
        </w:tc>
        <w:tc>
          <w:tcPr>
            <w:tcW w:w="2835" w:type="dxa"/>
          </w:tcPr>
          <w:p w14:paraId="19FD6A37" w14:textId="77777777" w:rsidR="005E6138" w:rsidRPr="003D6E23" w:rsidRDefault="005E6138" w:rsidP="005E6138">
            <w:pPr>
              <w:rPr>
                <w:rFonts w:ascii="Times New Roman" w:hAnsi="Times New Roman" w:cs="Times New Roman"/>
              </w:rPr>
            </w:pPr>
            <w:bookmarkStart w:id="4" w:name="_heading=h.tyjcwt" w:colFirst="0" w:colLast="0"/>
            <w:bookmarkEnd w:id="4"/>
            <w:r w:rsidRPr="003D6E23">
              <w:rPr>
                <w:rFonts w:ascii="Times New Roman" w:hAnsi="Times New Roman" w:cs="Times New Roman"/>
                <w:b/>
                <w:color w:val="000000"/>
              </w:rPr>
              <w:t>Забезпечення тендерної пропозиції</w:t>
            </w:r>
          </w:p>
        </w:tc>
        <w:tc>
          <w:tcPr>
            <w:tcW w:w="6686" w:type="dxa"/>
          </w:tcPr>
          <w:p w14:paraId="29E08ECF" w14:textId="77777777" w:rsidR="005E6138" w:rsidRPr="003D6E23" w:rsidRDefault="005E6138" w:rsidP="005E6138">
            <w:pPr>
              <w:ind w:right="120"/>
              <w:rPr>
                <w:rFonts w:ascii="Times New Roman" w:hAnsi="Times New Roman" w:cs="Times New Roman"/>
              </w:rPr>
            </w:pPr>
            <w:r w:rsidRPr="003D6E23">
              <w:rPr>
                <w:rFonts w:ascii="Times New Roman" w:hAnsi="Times New Roman" w:cs="Times New Roman"/>
              </w:rPr>
              <w:t>Забезпечення тендерної пропозиції  не вимагається.</w:t>
            </w:r>
            <w:bookmarkStart w:id="5" w:name="_heading=h.3dy6vkm" w:colFirst="0" w:colLast="0"/>
            <w:bookmarkEnd w:id="5"/>
          </w:p>
        </w:tc>
      </w:tr>
      <w:tr w:rsidR="005E6138" w:rsidRPr="003D6E23" w14:paraId="5F44292C" w14:textId="77777777" w:rsidTr="00BA3ABD">
        <w:trPr>
          <w:trHeight w:val="702"/>
          <w:jc w:val="center"/>
        </w:trPr>
        <w:tc>
          <w:tcPr>
            <w:tcW w:w="705" w:type="dxa"/>
          </w:tcPr>
          <w:p w14:paraId="13FC8ED5"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color w:val="000000"/>
              </w:rPr>
              <w:t>3</w:t>
            </w:r>
          </w:p>
        </w:tc>
        <w:tc>
          <w:tcPr>
            <w:tcW w:w="2835" w:type="dxa"/>
          </w:tcPr>
          <w:p w14:paraId="5B003EE5" w14:textId="77777777" w:rsidR="005E6138" w:rsidRPr="003D6E23" w:rsidRDefault="005E6138" w:rsidP="005E6138">
            <w:pPr>
              <w:rPr>
                <w:rFonts w:ascii="Times New Roman" w:hAnsi="Times New Roman" w:cs="Times New Roman"/>
              </w:rPr>
            </w:pPr>
            <w:r w:rsidRPr="003D6E23">
              <w:rPr>
                <w:rFonts w:ascii="Times New Roman" w:hAnsi="Times New Roman" w:cs="Times New Roman"/>
                <w:b/>
                <w:color w:val="000000"/>
              </w:rPr>
              <w:t>Умови повернення чи неповернення забезпечення тендерної пропозиції</w:t>
            </w:r>
          </w:p>
        </w:tc>
        <w:tc>
          <w:tcPr>
            <w:tcW w:w="6686" w:type="dxa"/>
          </w:tcPr>
          <w:p w14:paraId="3379B5E7" w14:textId="77777777" w:rsidR="005E6138" w:rsidRPr="003D6E23" w:rsidRDefault="005E6138" w:rsidP="005E6138">
            <w:pPr>
              <w:ind w:right="120"/>
              <w:rPr>
                <w:rFonts w:ascii="Times New Roman" w:hAnsi="Times New Roman" w:cs="Times New Roman"/>
              </w:rPr>
            </w:pPr>
            <w:r w:rsidRPr="003D6E23">
              <w:rPr>
                <w:rFonts w:ascii="Times New Roman" w:hAnsi="Times New Roman" w:cs="Times New Roman"/>
              </w:rPr>
              <w:t>Не передбачається.</w:t>
            </w:r>
          </w:p>
        </w:tc>
      </w:tr>
      <w:tr w:rsidR="005E6138" w:rsidRPr="003D6E23" w14:paraId="45611884" w14:textId="77777777" w:rsidTr="00BA3ABD">
        <w:trPr>
          <w:trHeight w:val="560"/>
          <w:jc w:val="center"/>
        </w:trPr>
        <w:tc>
          <w:tcPr>
            <w:tcW w:w="705" w:type="dxa"/>
          </w:tcPr>
          <w:p w14:paraId="54EC570C"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color w:val="000000"/>
              </w:rPr>
              <w:t>4</w:t>
            </w:r>
          </w:p>
        </w:tc>
        <w:tc>
          <w:tcPr>
            <w:tcW w:w="2835" w:type="dxa"/>
          </w:tcPr>
          <w:p w14:paraId="09D44DF1" w14:textId="77777777" w:rsidR="005E6138" w:rsidRPr="003D6E23" w:rsidRDefault="005E6138" w:rsidP="005E6138">
            <w:pPr>
              <w:rPr>
                <w:rFonts w:ascii="Times New Roman" w:hAnsi="Times New Roman" w:cs="Times New Roman"/>
              </w:rPr>
            </w:pPr>
            <w:r w:rsidRPr="003D6E23">
              <w:rPr>
                <w:rFonts w:ascii="Times New Roman" w:hAnsi="Times New Roman" w:cs="Times New Roman"/>
                <w:b/>
                <w:color w:val="000000"/>
              </w:rPr>
              <w:t>Строк, протягом якого тендерні пропозиції є дійсними</w:t>
            </w:r>
          </w:p>
        </w:tc>
        <w:tc>
          <w:tcPr>
            <w:tcW w:w="6686" w:type="dxa"/>
            <w:vAlign w:val="center"/>
          </w:tcPr>
          <w:p w14:paraId="30BEBD37" w14:textId="77777777" w:rsidR="005E6138" w:rsidRPr="003D6E23" w:rsidRDefault="005E6138" w:rsidP="005E6138">
            <w:pPr>
              <w:jc w:val="both"/>
              <w:rPr>
                <w:rFonts w:ascii="Times New Roman" w:hAnsi="Times New Roman" w:cs="Times New Roman"/>
              </w:rPr>
            </w:pPr>
            <w:r w:rsidRPr="003D6E23">
              <w:rPr>
                <w:rFonts w:ascii="Times New Roman" w:hAnsi="Times New Roman" w:cs="Times New Roman"/>
              </w:rPr>
              <w:t xml:space="preserve">Тендерні пропозиції вважаються дійсними </w:t>
            </w:r>
            <w:r w:rsidRPr="003D6E23">
              <w:rPr>
                <w:rFonts w:ascii="Times New Roman" w:hAnsi="Times New Roman" w:cs="Times New Roman"/>
                <w:b/>
                <w:i/>
                <w:u w:val="single"/>
              </w:rPr>
              <w:t>протягом 90 (дев’яносто) днів</w:t>
            </w:r>
            <w:r w:rsidRPr="003D6E23">
              <w:rPr>
                <w:rFonts w:ascii="Times New Roman" w:hAnsi="Times New Roman" w:cs="Times New Roman"/>
              </w:rPr>
              <w:t xml:space="preserve"> із дати кінцевого строку подання тендерних пропозицій. </w:t>
            </w:r>
          </w:p>
          <w:p w14:paraId="206DB655" w14:textId="77777777" w:rsidR="005E6138" w:rsidRPr="003D6E23" w:rsidRDefault="005E6138" w:rsidP="005E6138">
            <w:pPr>
              <w:jc w:val="both"/>
              <w:rPr>
                <w:rFonts w:ascii="Times New Roman" w:hAnsi="Times New Roman" w:cs="Times New Roman"/>
              </w:rPr>
            </w:pPr>
            <w:r w:rsidRPr="003D6E23">
              <w:rPr>
                <w:rFonts w:ascii="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BF89C11" w14:textId="77777777" w:rsidR="005E6138" w:rsidRPr="003D6E23" w:rsidRDefault="005E6138" w:rsidP="005E6138">
            <w:pPr>
              <w:jc w:val="both"/>
              <w:rPr>
                <w:rFonts w:ascii="Times New Roman" w:hAnsi="Times New Roman" w:cs="Times New Roman"/>
                <w:u w:val="single"/>
              </w:rPr>
            </w:pPr>
            <w:r w:rsidRPr="003D6E23">
              <w:rPr>
                <w:rFonts w:ascii="Times New Roman" w:hAnsi="Times New Roman" w:cs="Times New Roman"/>
              </w:rPr>
              <w:t xml:space="preserve">Учасник процедури закупівлі </w:t>
            </w:r>
            <w:r w:rsidRPr="003D6E23">
              <w:rPr>
                <w:rFonts w:ascii="Times New Roman" w:hAnsi="Times New Roman" w:cs="Times New Roman"/>
                <w:u w:val="single"/>
              </w:rPr>
              <w:t>має право:</w:t>
            </w:r>
          </w:p>
          <w:p w14:paraId="7B88130F" w14:textId="77777777" w:rsidR="005E6138" w:rsidRPr="003D6E23" w:rsidRDefault="005E6138" w:rsidP="005E6138">
            <w:pPr>
              <w:jc w:val="both"/>
              <w:rPr>
                <w:rFonts w:ascii="Times New Roman" w:hAnsi="Times New Roman" w:cs="Times New Roman"/>
              </w:rPr>
            </w:pPr>
            <w:r w:rsidRPr="003D6E23">
              <w:rPr>
                <w:rFonts w:ascii="Times New Roman" w:hAnsi="Times New Roman" w:cs="Times New Roman"/>
              </w:rPr>
              <w:t>відхилити таку вимогу, не втрачаючи при цьому наданого ним забезпечення тендерної пропозиції;</w:t>
            </w:r>
          </w:p>
          <w:p w14:paraId="2E503351" w14:textId="77777777" w:rsidR="005E6138" w:rsidRPr="003D6E23" w:rsidRDefault="005E6138" w:rsidP="005E6138">
            <w:pPr>
              <w:jc w:val="both"/>
              <w:rPr>
                <w:rFonts w:ascii="Times New Roman" w:hAnsi="Times New Roman" w:cs="Times New Roman"/>
              </w:rPr>
            </w:pPr>
            <w:r w:rsidRPr="003D6E23">
              <w:rPr>
                <w:rFonts w:ascii="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3D6E23">
              <w:rPr>
                <w:rFonts w:ascii="Times New Roman" w:hAnsi="Times New Roman" w:cs="Times New Roman"/>
                <w:i/>
              </w:rPr>
              <w:t>(у разі якщо таке вимагалося)</w:t>
            </w:r>
            <w:r w:rsidRPr="003D6E23">
              <w:rPr>
                <w:rFonts w:ascii="Times New Roman" w:hAnsi="Times New Roman" w:cs="Times New Roman"/>
              </w:rPr>
              <w:t>.</w:t>
            </w:r>
          </w:p>
          <w:p w14:paraId="55CD707C" w14:textId="77777777" w:rsidR="005E6138" w:rsidRPr="003D6E23" w:rsidRDefault="005E6138" w:rsidP="005E6138">
            <w:pPr>
              <w:jc w:val="both"/>
              <w:rPr>
                <w:rFonts w:ascii="Times New Roman" w:hAnsi="Times New Roman" w:cs="Times New Roman"/>
                <w:strike/>
              </w:rPr>
            </w:pPr>
            <w:r w:rsidRPr="003D6E23">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E6138" w:rsidRPr="003D6E23" w14:paraId="7FBE2A3D" w14:textId="77777777" w:rsidTr="00BA3ABD">
        <w:trPr>
          <w:trHeight w:val="6230"/>
          <w:jc w:val="center"/>
        </w:trPr>
        <w:tc>
          <w:tcPr>
            <w:tcW w:w="705" w:type="dxa"/>
          </w:tcPr>
          <w:p w14:paraId="38F66721"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color w:val="000000"/>
              </w:rPr>
              <w:t>5</w:t>
            </w:r>
          </w:p>
        </w:tc>
        <w:tc>
          <w:tcPr>
            <w:tcW w:w="2835" w:type="dxa"/>
          </w:tcPr>
          <w:p w14:paraId="5FDF3B65" w14:textId="77777777" w:rsidR="005E6138" w:rsidRPr="003D6E23" w:rsidRDefault="005E6138" w:rsidP="005E6138">
            <w:pPr>
              <w:rPr>
                <w:rFonts w:ascii="Times New Roman" w:hAnsi="Times New Roman" w:cs="Times New Roman"/>
              </w:rPr>
            </w:pPr>
            <w:r w:rsidRPr="003D6E23">
              <w:rPr>
                <w:rFonts w:ascii="Times New Roman" w:hAnsi="Times New Roman" w:cs="Times New Roman"/>
                <w:b/>
              </w:rPr>
              <w:t xml:space="preserve">Кваліфікаційні критерії до учасників та вимоги, згідно  з пунктом 28  та пунктом </w:t>
            </w:r>
            <w:r w:rsidRPr="003D6E23">
              <w:rPr>
                <w:rFonts w:ascii="Times New Roman" w:hAnsi="Times New Roman" w:cs="Times New Roman"/>
                <w:b/>
                <w:highlight w:val="white"/>
              </w:rPr>
              <w:t xml:space="preserve">47 </w:t>
            </w:r>
            <w:r w:rsidRPr="003D6E23">
              <w:rPr>
                <w:rFonts w:ascii="Times New Roman" w:hAnsi="Times New Roman" w:cs="Times New Roman"/>
                <w:b/>
              </w:rPr>
              <w:t xml:space="preserve"> Особливостей</w:t>
            </w:r>
          </w:p>
        </w:tc>
        <w:tc>
          <w:tcPr>
            <w:tcW w:w="6686" w:type="dxa"/>
            <w:vAlign w:val="center"/>
          </w:tcPr>
          <w:p w14:paraId="11F68CCD" w14:textId="7881526C" w:rsidR="005E6138" w:rsidRPr="003D6E23" w:rsidRDefault="005E6138" w:rsidP="005E6138">
            <w:pPr>
              <w:ind w:right="120"/>
              <w:jc w:val="both"/>
              <w:rPr>
                <w:rFonts w:ascii="Times New Roman" w:hAnsi="Times New Roman" w:cs="Times New Roman"/>
              </w:rPr>
            </w:pPr>
            <w:r w:rsidRPr="003D6E23">
              <w:rPr>
                <w:rFonts w:ascii="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D6E23">
              <w:rPr>
                <w:rFonts w:ascii="Times New Roman" w:hAnsi="Times New Roman" w:cs="Times New Roman"/>
                <w:b/>
                <w:i/>
              </w:rPr>
              <w:t xml:space="preserve">Додатку </w:t>
            </w:r>
            <w:r>
              <w:rPr>
                <w:rFonts w:ascii="Times New Roman" w:hAnsi="Times New Roman" w:cs="Times New Roman"/>
                <w:b/>
                <w:i/>
                <w:lang w:val="uk-UA"/>
              </w:rPr>
              <w:t>4</w:t>
            </w:r>
            <w:r w:rsidRPr="003D6E23">
              <w:rPr>
                <w:rFonts w:ascii="Times New Roman" w:hAnsi="Times New Roman" w:cs="Times New Roman"/>
                <w:i/>
              </w:rPr>
              <w:t xml:space="preserve"> </w:t>
            </w:r>
            <w:r w:rsidRPr="003D6E23">
              <w:rPr>
                <w:rFonts w:ascii="Times New Roman" w:hAnsi="Times New Roman" w:cs="Times New Roman"/>
              </w:rPr>
              <w:t xml:space="preserve">до цієї тендерної документації. </w:t>
            </w:r>
          </w:p>
          <w:p w14:paraId="3A8458A8" w14:textId="0B69A192" w:rsidR="005E6138" w:rsidRPr="003D6E23" w:rsidRDefault="005E6138" w:rsidP="005E6138">
            <w:pPr>
              <w:ind w:right="120"/>
              <w:jc w:val="both"/>
              <w:rPr>
                <w:rFonts w:ascii="Times New Roman" w:hAnsi="Times New Roman" w:cs="Times New Roman"/>
              </w:rPr>
            </w:pPr>
            <w:r w:rsidRPr="003D6E23">
              <w:rPr>
                <w:rFonts w:ascii="Times New Roman" w:hAnsi="Times New Roman" w:cs="Times New Roman"/>
              </w:rPr>
              <w:t>Спосіб  підтвердження відповідності учасника критеріям і вимогам згідно із законодавством наведено в</w:t>
            </w:r>
            <w:r w:rsidRPr="003D6E23">
              <w:rPr>
                <w:rFonts w:ascii="Times New Roman" w:hAnsi="Times New Roman" w:cs="Times New Roman"/>
                <w:b/>
              </w:rPr>
              <w:t xml:space="preserve"> </w:t>
            </w:r>
            <w:r w:rsidRPr="003D6E23">
              <w:rPr>
                <w:rFonts w:ascii="Times New Roman" w:hAnsi="Times New Roman" w:cs="Times New Roman"/>
                <w:b/>
                <w:i/>
              </w:rPr>
              <w:t xml:space="preserve">Додатку </w:t>
            </w:r>
            <w:r>
              <w:rPr>
                <w:rFonts w:ascii="Times New Roman" w:hAnsi="Times New Roman" w:cs="Times New Roman"/>
                <w:b/>
                <w:i/>
                <w:lang w:val="uk-UA"/>
              </w:rPr>
              <w:t>4</w:t>
            </w:r>
            <w:r w:rsidRPr="003D6E23">
              <w:rPr>
                <w:rFonts w:ascii="Times New Roman" w:hAnsi="Times New Roman" w:cs="Times New Roman"/>
              </w:rPr>
              <w:t xml:space="preserve"> до цієї тендерної документації. </w:t>
            </w:r>
          </w:p>
          <w:p w14:paraId="024A0A1D" w14:textId="77777777" w:rsidR="005E6138" w:rsidRPr="003D6E23" w:rsidRDefault="005E6138" w:rsidP="005E6138">
            <w:pPr>
              <w:ind w:right="120"/>
              <w:jc w:val="both"/>
              <w:rPr>
                <w:rFonts w:ascii="Times New Roman" w:hAnsi="Times New Roman" w:cs="Times New Roman"/>
                <w:b/>
              </w:rPr>
            </w:pPr>
            <w:r w:rsidRPr="003D6E23">
              <w:rPr>
                <w:rFonts w:ascii="Times New Roman" w:hAnsi="Times New Roman" w:cs="Times New Roman"/>
                <w:b/>
              </w:rPr>
              <w:t xml:space="preserve">Підстави, визначені пунктом </w:t>
            </w:r>
            <w:r w:rsidRPr="003D6E23">
              <w:rPr>
                <w:rFonts w:ascii="Times New Roman" w:hAnsi="Times New Roman" w:cs="Times New Roman"/>
                <w:b/>
                <w:highlight w:val="white"/>
              </w:rPr>
              <w:t xml:space="preserve">47 </w:t>
            </w:r>
            <w:r w:rsidRPr="003D6E23">
              <w:rPr>
                <w:rFonts w:ascii="Times New Roman" w:hAnsi="Times New Roman" w:cs="Times New Roman"/>
                <w:b/>
              </w:rPr>
              <w:t>Особливостей.</w:t>
            </w:r>
          </w:p>
          <w:p w14:paraId="6D72AF48" w14:textId="77777777" w:rsidR="005E6138" w:rsidRPr="003D6E23" w:rsidRDefault="005E6138" w:rsidP="005E6138">
            <w:pPr>
              <w:pBdr>
                <w:top w:val="nil"/>
                <w:left w:val="nil"/>
                <w:bottom w:val="nil"/>
                <w:right w:val="nil"/>
                <w:between w:val="nil"/>
              </w:pBdr>
              <w:jc w:val="both"/>
              <w:rPr>
                <w:rFonts w:ascii="Times New Roman" w:hAnsi="Times New Roman" w:cs="Times New Roman"/>
              </w:rPr>
            </w:pPr>
            <w:r w:rsidRPr="003D6E23">
              <w:rPr>
                <w:rFonts w:ascii="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3BB5890" w14:textId="77777777" w:rsidR="005E6138" w:rsidRPr="003D6E23" w:rsidRDefault="005E6138" w:rsidP="005E6138">
            <w:pPr>
              <w:ind w:firstLine="567"/>
              <w:jc w:val="both"/>
              <w:rPr>
                <w:rFonts w:ascii="Times New Roman" w:hAnsi="Times New Roman" w:cs="Times New Roman"/>
              </w:rPr>
            </w:pPr>
            <w:r w:rsidRPr="003D6E23">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5418360" w14:textId="77777777" w:rsidR="005E6138" w:rsidRPr="003D6E23" w:rsidRDefault="005E6138" w:rsidP="005E6138">
            <w:pPr>
              <w:ind w:firstLine="567"/>
              <w:jc w:val="both"/>
              <w:rPr>
                <w:rFonts w:ascii="Times New Roman" w:hAnsi="Times New Roman" w:cs="Times New Roman"/>
              </w:rPr>
            </w:pPr>
            <w:r w:rsidRPr="003D6E23">
              <w:rPr>
                <w:rFonts w:ascii="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D59C567" w14:textId="77777777" w:rsidR="005E6138" w:rsidRPr="003D6E23" w:rsidRDefault="005E6138" w:rsidP="005E6138">
            <w:pPr>
              <w:ind w:firstLine="567"/>
              <w:jc w:val="both"/>
              <w:rPr>
                <w:rFonts w:ascii="Times New Roman" w:hAnsi="Times New Roman" w:cs="Times New Roman"/>
              </w:rPr>
            </w:pPr>
            <w:r w:rsidRPr="003D6E23">
              <w:rPr>
                <w:rFonts w:ascii="Times New Roman" w:hAnsi="Times New Roman" w:cs="Times New Roman"/>
                <w:color w:val="000000"/>
              </w:rPr>
              <w:t>3</w:t>
            </w:r>
            <w:r w:rsidRPr="003D6E23">
              <w:rPr>
                <w:rFonts w:ascii="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7F6DDDA" w14:textId="77777777" w:rsidR="005E6138" w:rsidRPr="003D6E23" w:rsidRDefault="005E6138" w:rsidP="005E6138">
            <w:pPr>
              <w:ind w:firstLine="567"/>
              <w:jc w:val="both"/>
              <w:rPr>
                <w:rFonts w:ascii="Times New Roman" w:hAnsi="Times New Roman" w:cs="Times New Roman"/>
              </w:rPr>
            </w:pPr>
            <w:r w:rsidRPr="003D6E23">
              <w:rPr>
                <w:rFonts w:ascii="Times New Roman" w:hAnsi="Times New Roman" w:cs="Times New Roman"/>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3D6E23">
                <w:rPr>
                  <w:rFonts w:ascii="Times New Roman" w:hAnsi="Times New Roman" w:cs="Times New Roman"/>
                </w:rPr>
                <w:t>пунктом 4</w:t>
              </w:r>
            </w:hyperlink>
            <w:r w:rsidRPr="003D6E23">
              <w:rPr>
                <w:rFonts w:ascii="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4A9E171" w14:textId="77777777" w:rsidR="005E6138" w:rsidRPr="003D6E23" w:rsidRDefault="005E6138" w:rsidP="005E6138">
            <w:pPr>
              <w:ind w:firstLine="567"/>
              <w:jc w:val="both"/>
              <w:rPr>
                <w:rFonts w:ascii="Times New Roman" w:hAnsi="Times New Roman" w:cs="Times New Roman"/>
              </w:rPr>
            </w:pPr>
            <w:r w:rsidRPr="003D6E23">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43A7F71" w14:textId="77777777" w:rsidR="005E6138" w:rsidRPr="003D6E23" w:rsidRDefault="005E6138" w:rsidP="005E6138">
            <w:pPr>
              <w:ind w:firstLine="567"/>
              <w:jc w:val="both"/>
              <w:rPr>
                <w:rFonts w:ascii="Times New Roman" w:hAnsi="Times New Roman" w:cs="Times New Roman"/>
              </w:rPr>
            </w:pPr>
            <w:r w:rsidRPr="003D6E23">
              <w:rPr>
                <w:rFonts w:ascii="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33818A0" w14:textId="77777777" w:rsidR="005E6138" w:rsidRPr="003D6E23" w:rsidRDefault="005E6138" w:rsidP="005E6138">
            <w:pPr>
              <w:ind w:firstLine="567"/>
              <w:jc w:val="both"/>
              <w:rPr>
                <w:rFonts w:ascii="Times New Roman" w:hAnsi="Times New Roman" w:cs="Times New Roman"/>
              </w:rPr>
            </w:pPr>
            <w:r w:rsidRPr="003D6E23">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A156E4C" w14:textId="77777777" w:rsidR="005E6138" w:rsidRPr="003D6E23" w:rsidRDefault="005E6138" w:rsidP="005E6138">
            <w:pPr>
              <w:ind w:firstLine="567"/>
              <w:jc w:val="both"/>
              <w:rPr>
                <w:rFonts w:ascii="Times New Roman" w:hAnsi="Times New Roman" w:cs="Times New Roman"/>
              </w:rPr>
            </w:pPr>
            <w:r w:rsidRPr="003D6E23">
              <w:rPr>
                <w:rFonts w:ascii="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4335079E" w14:textId="77777777" w:rsidR="005E6138" w:rsidRPr="003D6E23" w:rsidRDefault="005E6138" w:rsidP="005E6138">
            <w:pPr>
              <w:ind w:firstLine="567"/>
              <w:jc w:val="both"/>
              <w:rPr>
                <w:rFonts w:ascii="Times New Roman" w:hAnsi="Times New Roman" w:cs="Times New Roman"/>
              </w:rPr>
            </w:pPr>
            <w:r w:rsidRPr="003D6E23">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472171B" w14:textId="77777777" w:rsidR="005E6138" w:rsidRPr="003D6E23" w:rsidRDefault="005E6138" w:rsidP="005E6138">
            <w:pPr>
              <w:ind w:firstLine="567"/>
              <w:jc w:val="both"/>
              <w:rPr>
                <w:rFonts w:ascii="Times New Roman" w:hAnsi="Times New Roman" w:cs="Times New Roman"/>
              </w:rPr>
            </w:pPr>
            <w:r w:rsidRPr="003D6E23">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7ED576E" w14:textId="77777777" w:rsidR="005E6138" w:rsidRPr="003D6E23" w:rsidRDefault="005E6138" w:rsidP="005E6138">
            <w:pPr>
              <w:ind w:firstLine="567"/>
              <w:jc w:val="both"/>
              <w:rPr>
                <w:rFonts w:ascii="Times New Roman" w:hAnsi="Times New Roman" w:cs="Times New Roman"/>
                <w:highlight w:val="white"/>
              </w:rPr>
            </w:pPr>
            <w:r w:rsidRPr="003D6E23">
              <w:rPr>
                <w:rFonts w:ascii="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D6E23">
              <w:rPr>
                <w:rFonts w:ascii="Times New Roman" w:hAnsi="Times New Roman" w:cs="Times New Roman"/>
                <w:highlight w:val="white"/>
              </w:rPr>
              <w:t>нею публічних закупівель товарів, робіт і послуг згідно із Законом України “Про санкції”;</w:t>
            </w:r>
          </w:p>
          <w:p w14:paraId="373FCAAA" w14:textId="77777777" w:rsidR="005E6138" w:rsidRPr="003D6E23" w:rsidRDefault="005E6138" w:rsidP="005E6138">
            <w:pPr>
              <w:ind w:firstLine="567"/>
              <w:jc w:val="both"/>
              <w:rPr>
                <w:rFonts w:ascii="Times New Roman" w:hAnsi="Times New Roman" w:cs="Times New Roman"/>
                <w:highlight w:val="white"/>
              </w:rPr>
            </w:pPr>
            <w:r w:rsidRPr="003D6E23">
              <w:rPr>
                <w:rFonts w:ascii="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54E9BF9" w14:textId="77777777" w:rsidR="005E6138" w:rsidRPr="003D6E23" w:rsidRDefault="005E6138" w:rsidP="005E6138">
            <w:pPr>
              <w:jc w:val="both"/>
              <w:rPr>
                <w:rFonts w:ascii="Times New Roman" w:hAnsi="Times New Roman" w:cs="Times New Roman"/>
                <w:highlight w:val="white"/>
              </w:rPr>
            </w:pPr>
          </w:p>
          <w:p w14:paraId="53C26C7C" w14:textId="77777777" w:rsidR="005E6138" w:rsidRPr="003D6E23" w:rsidRDefault="005E6138" w:rsidP="005E6138">
            <w:pPr>
              <w:jc w:val="both"/>
              <w:rPr>
                <w:rFonts w:ascii="Times New Roman" w:hAnsi="Times New Roman" w:cs="Times New Roman"/>
                <w:highlight w:val="white"/>
              </w:rPr>
            </w:pPr>
            <w:r w:rsidRPr="003D6E23">
              <w:rPr>
                <w:rFonts w:ascii="Times New Roman" w:hAnsi="Times New Roman" w:cs="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w:t>
            </w:r>
            <w:r w:rsidRPr="003D6E23">
              <w:rPr>
                <w:rFonts w:ascii="Times New Roman" w:hAnsi="Times New Roman" w:cs="Times New Roman"/>
                <w:highlight w:val="white"/>
              </w:rPr>
              <w:lastRenderedPageBreak/>
              <w:t>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4C8A065" w14:textId="77777777" w:rsidR="005E6138" w:rsidRPr="003D6E23" w:rsidRDefault="005E6138" w:rsidP="005E6138">
            <w:pPr>
              <w:jc w:val="both"/>
              <w:rPr>
                <w:rFonts w:ascii="Times New Roman" w:hAnsi="Times New Roman" w:cs="Times New Roman"/>
                <w:highlight w:val="white"/>
              </w:rPr>
            </w:pPr>
            <w:r w:rsidRPr="003D6E23">
              <w:rPr>
                <w:rFonts w:ascii="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E6138" w:rsidRPr="003D6E23" w14:paraId="7BF15C78" w14:textId="77777777" w:rsidTr="00BA3ABD">
        <w:trPr>
          <w:trHeight w:val="1119"/>
          <w:jc w:val="center"/>
        </w:trPr>
        <w:tc>
          <w:tcPr>
            <w:tcW w:w="705" w:type="dxa"/>
          </w:tcPr>
          <w:p w14:paraId="3D676769"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color w:val="000000"/>
              </w:rPr>
              <w:lastRenderedPageBreak/>
              <w:t>6</w:t>
            </w:r>
          </w:p>
        </w:tc>
        <w:tc>
          <w:tcPr>
            <w:tcW w:w="2835" w:type="dxa"/>
          </w:tcPr>
          <w:p w14:paraId="42F70DB9" w14:textId="77777777" w:rsidR="005E6138" w:rsidRPr="003D6E23" w:rsidRDefault="005E6138" w:rsidP="005E6138">
            <w:pPr>
              <w:rPr>
                <w:rFonts w:ascii="Times New Roman" w:hAnsi="Times New Roman" w:cs="Times New Roman"/>
              </w:rPr>
            </w:pPr>
            <w:r w:rsidRPr="003D6E23">
              <w:rPr>
                <w:rFonts w:ascii="Times New Roman" w:hAnsi="Times New Roman" w:cs="Times New Roman"/>
                <w:b/>
                <w:color w:val="000000"/>
              </w:rPr>
              <w:t>Інформація про технічні, якісні та кількісні характеристики предмета закупівлі</w:t>
            </w:r>
          </w:p>
        </w:tc>
        <w:tc>
          <w:tcPr>
            <w:tcW w:w="6686" w:type="dxa"/>
            <w:vAlign w:val="center"/>
          </w:tcPr>
          <w:p w14:paraId="1AD63F3C" w14:textId="77777777" w:rsidR="005E6138" w:rsidRPr="003D6E23" w:rsidRDefault="005E6138" w:rsidP="005E6138">
            <w:pPr>
              <w:jc w:val="both"/>
              <w:rPr>
                <w:rFonts w:ascii="Times New Roman" w:hAnsi="Times New Roman" w:cs="Times New Roman"/>
              </w:rPr>
            </w:pPr>
            <w:r w:rsidRPr="003D6E23">
              <w:rPr>
                <w:rFonts w:ascii="Times New Roman" w:hAnsi="Times New Roman" w:cs="Times New Roman"/>
              </w:rPr>
              <w:t>Вимоги до предмета закупівлі (технічні, якісні та кількісні характеристики) згідно з</w:t>
            </w:r>
            <w:hyperlink r:id="rId10">
              <w:r w:rsidRPr="003D6E23">
                <w:rPr>
                  <w:rFonts w:ascii="Times New Roman" w:hAnsi="Times New Roman" w:cs="Times New Roman"/>
                </w:rPr>
                <w:t xml:space="preserve"> пунктом третім </w:t>
              </w:r>
            </w:hyperlink>
            <w:hyperlink r:id="rId11">
              <w:r w:rsidRPr="003D6E23">
                <w:rPr>
                  <w:rFonts w:ascii="Times New Roman" w:hAnsi="Times New Roman" w:cs="Times New Roman"/>
                  <w:u w:val="single"/>
                </w:rPr>
                <w:t>частини друго</w:t>
              </w:r>
            </w:hyperlink>
            <w:r w:rsidRPr="003D6E23">
              <w:rPr>
                <w:rFonts w:ascii="Times New Roman" w:hAnsi="Times New Roman" w:cs="Times New Roman"/>
              </w:rPr>
              <w:t xml:space="preserve">ї статті 22 Закону зазначено в </w:t>
            </w:r>
            <w:r w:rsidRPr="003D6E23">
              <w:rPr>
                <w:rFonts w:ascii="Times New Roman" w:hAnsi="Times New Roman" w:cs="Times New Roman"/>
                <w:b/>
                <w:i/>
              </w:rPr>
              <w:t>Додатку 2</w:t>
            </w:r>
            <w:r w:rsidRPr="003D6E23">
              <w:rPr>
                <w:rFonts w:ascii="Times New Roman" w:hAnsi="Times New Roman" w:cs="Times New Roman"/>
                <w:b/>
              </w:rPr>
              <w:t xml:space="preserve"> </w:t>
            </w:r>
            <w:r w:rsidRPr="003D6E23">
              <w:rPr>
                <w:rFonts w:ascii="Times New Roman" w:hAnsi="Times New Roman" w:cs="Times New Roman"/>
              </w:rPr>
              <w:t>до цієї тендерної документації.</w:t>
            </w:r>
          </w:p>
          <w:p w14:paraId="2844B026" w14:textId="77777777" w:rsidR="005E6138" w:rsidRPr="003D6E23" w:rsidRDefault="005E6138" w:rsidP="005E6138">
            <w:pPr>
              <w:jc w:val="both"/>
              <w:rPr>
                <w:rFonts w:ascii="Times New Roman" w:hAnsi="Times New Roman" w:cs="Times New Roman"/>
                <w:iCs/>
                <w:shd w:val="clear" w:color="auto" w:fill="FFFFFF"/>
              </w:rPr>
            </w:pPr>
            <w:r w:rsidRPr="003D6E23">
              <w:rPr>
                <w:rFonts w:ascii="Times New Roman" w:hAnsi="Times New Roman" w:cs="Times New Roman"/>
                <w:lang w:eastAsia="uk-UA"/>
              </w:rPr>
              <w:t xml:space="preserve">У місцях, де технічна специфікація містить посилання на </w:t>
            </w:r>
            <w:r w:rsidRPr="003D6E23">
              <w:rPr>
                <w:rFonts w:ascii="Times New Roman" w:hAnsi="Times New Roman" w:cs="Times New Roman"/>
              </w:rPr>
              <w:t>стандартні характеристики</w:t>
            </w:r>
            <w:r w:rsidRPr="003D6E23">
              <w:rPr>
                <w:rFonts w:ascii="Times New Roman" w:hAnsi="Times New Roman" w:cs="Times New Roman"/>
                <w:lang w:eastAsia="uk-UA"/>
              </w:rPr>
              <w:t xml:space="preserve">, технічні </w:t>
            </w:r>
            <w:r w:rsidRPr="003D6E23">
              <w:rPr>
                <w:rFonts w:ascii="Times New Roman" w:hAnsi="Times New Roman" w:cs="Times New Roman"/>
              </w:rPr>
              <w:t>регламенти та умови, вимоги, умовні позначення та термінологію, пов’язані з товарами, роботами чи послугами</w:t>
            </w:r>
            <w:r w:rsidRPr="003D6E23">
              <w:rPr>
                <w:rFonts w:ascii="Times New Roman" w:hAnsi="Times New Roman" w:cs="Times New Roman"/>
                <w:lang w:eastAsia="uk-UA"/>
              </w:rPr>
              <w:t xml:space="preserve">, що закуповуються, </w:t>
            </w:r>
            <w:r w:rsidRPr="003D6E23">
              <w:rPr>
                <w:rFonts w:ascii="Times New Roman" w:hAnsi="Times New Roman" w:cs="Times New Roman"/>
                <w:i/>
                <w:lang w:eastAsia="uk-UA"/>
              </w:rPr>
              <w:t>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r w:rsidRPr="003D6E23">
              <w:rPr>
                <w:rFonts w:ascii="Times New Roman" w:hAnsi="Times New Roman" w:cs="Times New Roman"/>
                <w:lang w:eastAsia="uk-UA"/>
              </w:rPr>
              <w:t xml:space="preserve">, біля кожного такого посилання вважати вираз «або еквівалент». Таким чином, вважається, що до кожного посилання </w:t>
            </w:r>
            <w:r w:rsidRPr="003D6E23">
              <w:rPr>
                <w:rFonts w:ascii="Times New Roman" w:hAnsi="Times New Roman" w:cs="Times New Roman"/>
                <w:bCs/>
                <w:lang w:eastAsia="uk-UA"/>
              </w:rPr>
              <w:t>додається вираз «або еквівалент».</w:t>
            </w:r>
            <w:r w:rsidRPr="003D6E23">
              <w:rPr>
                <w:rFonts w:ascii="Times New Roman" w:hAnsi="Times New Roman" w:cs="Times New Roman"/>
                <w:iCs/>
                <w:shd w:val="clear" w:color="auto" w:fill="FFFFFF"/>
              </w:rPr>
              <w:t xml:space="preserve"> </w:t>
            </w:r>
          </w:p>
          <w:p w14:paraId="6E2662FD" w14:textId="77777777" w:rsidR="005E6138" w:rsidRPr="003D6E23" w:rsidRDefault="005E6138" w:rsidP="005E6138">
            <w:pPr>
              <w:jc w:val="both"/>
              <w:rPr>
                <w:rFonts w:ascii="Times New Roman" w:hAnsi="Times New Roman" w:cs="Times New Roman"/>
                <w:i/>
                <w:iCs/>
                <w:lang w:eastAsia="uk-UA"/>
              </w:rPr>
            </w:pPr>
            <w:r w:rsidRPr="003D6E23">
              <w:rPr>
                <w:rFonts w:ascii="Times New Roman" w:hAnsi="Times New Roman" w:cs="Times New Roman"/>
                <w:lang w:eastAsia="uk-UA"/>
              </w:rPr>
              <w:t xml:space="preserve">У місцях, де технічна специфікація містить посилання на </w:t>
            </w:r>
            <w:r w:rsidRPr="003D6E23">
              <w:rPr>
                <w:rFonts w:ascii="Times New Roman" w:hAnsi="Times New Roman" w:cs="Times New Roman"/>
              </w:rPr>
              <w:t>конкретну марку</w:t>
            </w:r>
            <w:r w:rsidRPr="003D6E23">
              <w:rPr>
                <w:rFonts w:ascii="Times New Roman" w:hAnsi="Times New Roman" w:cs="Times New Roman"/>
                <w:lang w:eastAsia="uk-UA"/>
              </w:rPr>
              <w:t xml:space="preserve"> чи </w:t>
            </w:r>
            <w:r w:rsidRPr="003D6E23">
              <w:rPr>
                <w:rFonts w:ascii="Times New Roman" w:hAnsi="Times New Roman" w:cs="Times New Roman"/>
              </w:rPr>
              <w:t>виробника</w:t>
            </w:r>
            <w:r w:rsidRPr="003D6E23">
              <w:rPr>
                <w:rFonts w:ascii="Times New Roman" w:hAnsi="Times New Roman" w:cs="Times New Roman"/>
                <w:lang w:eastAsia="uk-UA"/>
              </w:rPr>
              <w:t xml:space="preserve"> або на конкретний </w:t>
            </w:r>
            <w:r w:rsidRPr="003D6E23">
              <w:rPr>
                <w:rFonts w:ascii="Times New Roman" w:hAnsi="Times New Roman" w:cs="Times New Roman"/>
              </w:rPr>
              <w:t>процес, що характеризує продукт</w:t>
            </w:r>
            <w:r w:rsidRPr="003D6E23">
              <w:rPr>
                <w:rFonts w:ascii="Times New Roman" w:hAnsi="Times New Roman" w:cs="Times New Roman"/>
                <w:lang w:eastAsia="uk-UA"/>
              </w:rPr>
              <w:t xml:space="preserve">, чи </w:t>
            </w:r>
            <w:r w:rsidRPr="003D6E23">
              <w:rPr>
                <w:rFonts w:ascii="Times New Roman" w:hAnsi="Times New Roman" w:cs="Times New Roman"/>
              </w:rPr>
              <w:t>послугу певного суб’єкта господарювання</w:t>
            </w:r>
            <w:r w:rsidRPr="003D6E23">
              <w:rPr>
                <w:rFonts w:ascii="Times New Roman" w:hAnsi="Times New Roman" w:cs="Times New Roman"/>
                <w:lang w:eastAsia="uk-UA"/>
              </w:rPr>
              <w:t xml:space="preserve">, чи на </w:t>
            </w:r>
            <w:r w:rsidRPr="003D6E23">
              <w:rPr>
                <w:rFonts w:ascii="Times New Roman" w:hAnsi="Times New Roman" w:cs="Times New Roman"/>
              </w:rPr>
              <w:t xml:space="preserve">торгові марки, патенти, типи </w:t>
            </w:r>
            <w:r w:rsidRPr="003D6E23">
              <w:rPr>
                <w:rFonts w:ascii="Times New Roman" w:hAnsi="Times New Roman" w:cs="Times New Roman"/>
                <w:lang w:eastAsia="uk-UA"/>
              </w:rPr>
              <w:t xml:space="preserve">або </w:t>
            </w:r>
            <w:r w:rsidRPr="003D6E23">
              <w:rPr>
                <w:rFonts w:ascii="Times New Roman" w:hAnsi="Times New Roman" w:cs="Times New Roman"/>
              </w:rPr>
              <w:t>конкретне місце походження чи спосіб виробництва</w:t>
            </w:r>
            <w:r w:rsidRPr="003D6E23">
              <w:rPr>
                <w:rFonts w:ascii="Times New Roman" w:hAnsi="Times New Roman" w:cs="Times New Roman"/>
                <w:lang w:eastAsia="uk-UA"/>
              </w:rPr>
              <w:t>, </w:t>
            </w:r>
            <w:r w:rsidRPr="003D6E23">
              <w:rPr>
                <w:rFonts w:ascii="Times New Roman" w:hAnsi="Times New Roman" w:cs="Times New Roman"/>
                <w:bCs/>
                <w:lang w:eastAsia="uk-UA"/>
              </w:rPr>
              <w:t xml:space="preserve">вважати вираз «або еквівалент». </w:t>
            </w:r>
            <w:r w:rsidRPr="003D6E23">
              <w:rPr>
                <w:rFonts w:ascii="Times New Roman" w:hAnsi="Times New Roman" w:cs="Times New Roman"/>
                <w:lang w:eastAsia="uk-UA"/>
              </w:rPr>
              <w:t xml:space="preserve">Таким чином, вважається, що до кожного посилання </w:t>
            </w:r>
            <w:r w:rsidRPr="003D6E23">
              <w:rPr>
                <w:rFonts w:ascii="Times New Roman" w:hAnsi="Times New Roman" w:cs="Times New Roman"/>
                <w:bCs/>
                <w:lang w:eastAsia="uk-UA"/>
              </w:rPr>
              <w:t xml:space="preserve">додається вираз «або еквівалент» </w:t>
            </w:r>
            <w:r w:rsidRPr="003D6E23">
              <w:rPr>
                <w:rFonts w:ascii="Times New Roman" w:hAnsi="Times New Roman" w:cs="Times New Roman"/>
                <w:bCs/>
                <w:i/>
                <w:lang w:eastAsia="uk-UA"/>
              </w:rPr>
              <w:t xml:space="preserve">(таке посилання </w:t>
            </w:r>
            <w:r w:rsidRPr="003D6E23">
              <w:rPr>
                <w:rFonts w:ascii="Times New Roman" w:hAnsi="Times New Roman" w:cs="Times New Roman"/>
                <w:i/>
                <w:iCs/>
                <w:lang w:eastAsia="uk-UA"/>
              </w:rPr>
              <w:t xml:space="preserve">обумовлено наданням Учасникам загального уявлення про технічні та інші характеристики чи складові предмету закупівлі). </w:t>
            </w:r>
          </w:p>
          <w:p w14:paraId="51B08529" w14:textId="77777777" w:rsidR="005E6138" w:rsidRPr="003D6E23" w:rsidRDefault="005E6138" w:rsidP="005E6138">
            <w:pPr>
              <w:ind w:right="120"/>
              <w:jc w:val="both"/>
              <w:rPr>
                <w:rFonts w:ascii="Times New Roman" w:hAnsi="Times New Roman" w:cs="Times New Roman"/>
              </w:rPr>
            </w:pPr>
            <w:r w:rsidRPr="003D6E23">
              <w:rPr>
                <w:rFonts w:ascii="Times New Roman" w:hAnsi="Times New Roman" w:cs="Times New Roman"/>
                <w:iCs/>
                <w:shd w:val="clear" w:color="auto" w:fill="FFFFFF"/>
              </w:rPr>
              <w:lastRenderedPageBreak/>
              <w:t>Під</w:t>
            </w:r>
            <w:r w:rsidRPr="003D6E23">
              <w:rPr>
                <w:rStyle w:val="apple-converted-space"/>
                <w:rFonts w:ascii="Times New Roman" w:hAnsi="Times New Roman"/>
                <w:iCs/>
                <w:shd w:val="clear" w:color="auto" w:fill="FFFFFF"/>
              </w:rPr>
              <w:t xml:space="preserve"> </w:t>
            </w:r>
            <w:r w:rsidRPr="003D6E23">
              <w:rPr>
                <w:rFonts w:ascii="Times New Roman" w:hAnsi="Times New Roman" w:cs="Times New Roman"/>
                <w:b/>
                <w:bCs/>
                <w:iCs/>
                <w:shd w:val="clear" w:color="auto" w:fill="FFFFFF"/>
              </w:rPr>
              <w:t>«еквівалентом»</w:t>
            </w:r>
            <w:r w:rsidRPr="003D6E23">
              <w:rPr>
                <w:rStyle w:val="apple-converted-space"/>
                <w:rFonts w:ascii="Times New Roman" w:hAnsi="Times New Roman"/>
                <w:iCs/>
                <w:shd w:val="clear" w:color="auto" w:fill="FFFFFF"/>
              </w:rPr>
              <w:t xml:space="preserve">  </w:t>
            </w:r>
            <w:r w:rsidRPr="003D6E23">
              <w:rPr>
                <w:rFonts w:ascii="Times New Roman" w:hAnsi="Times New Roman" w:cs="Times New Roman"/>
                <w:iCs/>
                <w:shd w:val="clear" w:color="auto" w:fill="FFFFFF"/>
              </w:rPr>
              <w:t xml:space="preserve">розуміється </w:t>
            </w:r>
            <w:r w:rsidRPr="003D6E23">
              <w:rPr>
                <w:rFonts w:ascii="Times New Roman" w:hAnsi="Times New Roman" w:cs="Times New Roman"/>
                <w:lang w:eastAsia="uk-UA"/>
              </w:rPr>
              <w:t xml:space="preserve">це щось рівноцінне, рівнозначне, рівносильне, </w:t>
            </w:r>
            <w:r w:rsidRPr="003D6E23">
              <w:rPr>
                <w:rFonts w:ascii="Times New Roman" w:hAnsi="Times New Roman" w:cs="Times New Roman"/>
                <w:iCs/>
                <w:shd w:val="clear" w:color="auto" w:fill="FFFFFF"/>
              </w:rPr>
              <w:t xml:space="preserve">таке. що повністю відповідає встановленим вимогам Замовника; </w:t>
            </w:r>
            <w:r w:rsidRPr="003D6E23">
              <w:rPr>
                <w:rFonts w:ascii="Times New Roman" w:hAnsi="Times New Roman" w:cs="Times New Roman"/>
              </w:rPr>
              <w:t>те, що </w:t>
            </w:r>
            <w:r w:rsidRPr="003D6E23">
              <w:rPr>
                <w:rFonts w:ascii="Times New Roman" w:hAnsi="Times New Roman" w:cs="Times New Roman"/>
                <w:b/>
                <w:bCs/>
              </w:rPr>
              <w:t>повністю</w:t>
            </w:r>
            <w:r w:rsidRPr="003D6E23">
              <w:rPr>
                <w:rFonts w:ascii="Times New Roman" w:hAnsi="Times New Roman" w:cs="Times New Roman"/>
              </w:rPr>
              <w:t> відповідає чому-небудь, може його замінювати або виражати</w:t>
            </w:r>
            <w:r w:rsidRPr="003D6E23">
              <w:rPr>
                <w:rFonts w:ascii="Times New Roman" w:hAnsi="Times New Roman" w:cs="Times New Roman"/>
                <w:iCs/>
                <w:shd w:val="clear" w:color="auto" w:fill="FFFFFF"/>
              </w:rPr>
              <w:t xml:space="preserve"> (</w:t>
            </w:r>
            <w:r w:rsidRPr="003D6E23">
              <w:rPr>
                <w:rFonts w:ascii="Times New Roman" w:hAnsi="Times New Roman" w:cs="Times New Roman"/>
                <w:u w:val="single"/>
                <w:lang w:eastAsia="uk-UA"/>
              </w:rPr>
              <w:t>технічні та інші характеристики запропонованого «еквіваленту» повинні відповідати встановленим технічним та іншим характеристикам )</w:t>
            </w:r>
            <w:r w:rsidRPr="003D6E23">
              <w:rPr>
                <w:rFonts w:ascii="Times New Roman" w:hAnsi="Times New Roman" w:cs="Times New Roman"/>
                <w:lang w:eastAsia="uk-UA"/>
              </w:rPr>
              <w:t>.</w:t>
            </w:r>
          </w:p>
        </w:tc>
      </w:tr>
      <w:tr w:rsidR="005E6138" w:rsidRPr="003D6E23" w14:paraId="43BCEFC8" w14:textId="77777777" w:rsidTr="00BA3ABD">
        <w:trPr>
          <w:trHeight w:val="741"/>
          <w:jc w:val="center"/>
        </w:trPr>
        <w:tc>
          <w:tcPr>
            <w:tcW w:w="705" w:type="dxa"/>
          </w:tcPr>
          <w:p w14:paraId="75755AFB"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rPr>
              <w:lastRenderedPageBreak/>
              <w:t>7</w:t>
            </w:r>
          </w:p>
        </w:tc>
        <w:tc>
          <w:tcPr>
            <w:tcW w:w="2835" w:type="dxa"/>
          </w:tcPr>
          <w:p w14:paraId="323044E6" w14:textId="77777777" w:rsidR="005E6138" w:rsidRPr="003D6E23" w:rsidRDefault="005E6138" w:rsidP="005E6138">
            <w:pPr>
              <w:rPr>
                <w:rFonts w:ascii="Times New Roman" w:hAnsi="Times New Roman" w:cs="Times New Roman"/>
              </w:rPr>
            </w:pPr>
            <w:r w:rsidRPr="003D6E23">
              <w:rPr>
                <w:rFonts w:ascii="Times New Roman" w:hAnsi="Times New Roman" w:cs="Times New Roman"/>
                <w:b/>
              </w:rPr>
              <w:t xml:space="preserve">Інформація про субпідрядника /співвиконавця </w:t>
            </w:r>
          </w:p>
        </w:tc>
        <w:tc>
          <w:tcPr>
            <w:tcW w:w="6686" w:type="dxa"/>
          </w:tcPr>
          <w:p w14:paraId="00CFECD2" w14:textId="77777777" w:rsidR="005E6138" w:rsidRPr="003D6E23" w:rsidRDefault="005E6138" w:rsidP="005E6138">
            <w:pPr>
              <w:ind w:right="120"/>
              <w:rPr>
                <w:rFonts w:ascii="Times New Roman" w:hAnsi="Times New Roman" w:cs="Times New Roman"/>
              </w:rPr>
            </w:pPr>
            <w:r w:rsidRPr="003D6E23">
              <w:rPr>
                <w:rFonts w:ascii="Times New Roman" w:hAnsi="Times New Roman" w:cs="Times New Roman"/>
              </w:rPr>
              <w:t>Не передбачено. </w:t>
            </w:r>
          </w:p>
        </w:tc>
      </w:tr>
      <w:tr w:rsidR="005E6138" w:rsidRPr="003D6E23" w14:paraId="569CAF77" w14:textId="77777777" w:rsidTr="00BA3ABD">
        <w:trPr>
          <w:trHeight w:val="419"/>
          <w:jc w:val="center"/>
        </w:trPr>
        <w:tc>
          <w:tcPr>
            <w:tcW w:w="705" w:type="dxa"/>
          </w:tcPr>
          <w:p w14:paraId="4247AE0A"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rPr>
              <w:t>8</w:t>
            </w:r>
          </w:p>
        </w:tc>
        <w:tc>
          <w:tcPr>
            <w:tcW w:w="2835" w:type="dxa"/>
          </w:tcPr>
          <w:p w14:paraId="52EC8787" w14:textId="77777777" w:rsidR="005E6138" w:rsidRPr="003D6E23" w:rsidRDefault="005E6138" w:rsidP="005E6138">
            <w:pPr>
              <w:rPr>
                <w:rFonts w:ascii="Times New Roman" w:hAnsi="Times New Roman" w:cs="Times New Roman"/>
              </w:rPr>
            </w:pPr>
            <w:r w:rsidRPr="003D6E23">
              <w:rPr>
                <w:rFonts w:ascii="Times New Roman" w:hAnsi="Times New Roman" w:cs="Times New Roman"/>
                <w:b/>
                <w:color w:val="000000"/>
              </w:rPr>
              <w:t>Унесення змін або відкликання тендерної пропозиції учасником</w:t>
            </w:r>
          </w:p>
        </w:tc>
        <w:tc>
          <w:tcPr>
            <w:tcW w:w="6686" w:type="dxa"/>
            <w:vAlign w:val="center"/>
          </w:tcPr>
          <w:p w14:paraId="57183456" w14:textId="77777777" w:rsidR="005E6138" w:rsidRPr="003D6E23" w:rsidRDefault="005E6138" w:rsidP="005E6138">
            <w:pPr>
              <w:jc w:val="both"/>
              <w:rPr>
                <w:rFonts w:ascii="Times New Roman" w:hAnsi="Times New Roman" w:cs="Times New Roman"/>
              </w:rPr>
            </w:pPr>
            <w:r w:rsidRPr="003D6E23">
              <w:rPr>
                <w:rFonts w:ascii="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E6138" w:rsidRPr="003D6E23" w14:paraId="4635F25F" w14:textId="77777777" w:rsidTr="00BA3ABD">
        <w:trPr>
          <w:trHeight w:val="442"/>
          <w:jc w:val="center"/>
        </w:trPr>
        <w:tc>
          <w:tcPr>
            <w:tcW w:w="10226" w:type="dxa"/>
            <w:gridSpan w:val="3"/>
            <w:vAlign w:val="center"/>
          </w:tcPr>
          <w:p w14:paraId="54045B78"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b/>
                <w:color w:val="000000"/>
              </w:rPr>
              <w:t>Розділ 4. Подання та розкриття тендерної пропозиції</w:t>
            </w:r>
          </w:p>
        </w:tc>
      </w:tr>
      <w:tr w:rsidR="005E6138" w:rsidRPr="003D6E23" w14:paraId="2B079B3D" w14:textId="77777777" w:rsidTr="00BA3ABD">
        <w:trPr>
          <w:trHeight w:val="1119"/>
          <w:jc w:val="center"/>
        </w:trPr>
        <w:tc>
          <w:tcPr>
            <w:tcW w:w="705" w:type="dxa"/>
          </w:tcPr>
          <w:p w14:paraId="1E9FEFF2"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color w:val="000000"/>
              </w:rPr>
              <w:t>1</w:t>
            </w:r>
          </w:p>
        </w:tc>
        <w:tc>
          <w:tcPr>
            <w:tcW w:w="2835" w:type="dxa"/>
          </w:tcPr>
          <w:p w14:paraId="78C4CAB0" w14:textId="77777777" w:rsidR="005E6138" w:rsidRPr="003D6E23" w:rsidRDefault="005E6138" w:rsidP="005E6138">
            <w:pPr>
              <w:rPr>
                <w:rFonts w:ascii="Times New Roman" w:hAnsi="Times New Roman" w:cs="Times New Roman"/>
              </w:rPr>
            </w:pPr>
            <w:r w:rsidRPr="003D6E23">
              <w:rPr>
                <w:rFonts w:ascii="Times New Roman" w:hAnsi="Times New Roman" w:cs="Times New Roman"/>
                <w:b/>
                <w:color w:val="000000"/>
              </w:rPr>
              <w:t>Кінцевий строк подання тендерної пропозиції</w:t>
            </w:r>
          </w:p>
        </w:tc>
        <w:tc>
          <w:tcPr>
            <w:tcW w:w="6686" w:type="dxa"/>
            <w:vAlign w:val="center"/>
          </w:tcPr>
          <w:p w14:paraId="30A0AF7C" w14:textId="54E9AC6B" w:rsidR="005E6138" w:rsidRPr="003D6E23" w:rsidRDefault="005E6138" w:rsidP="005E6138">
            <w:pPr>
              <w:ind w:left="40" w:right="120"/>
              <w:jc w:val="both"/>
              <w:rPr>
                <w:rFonts w:ascii="Times New Roman" w:hAnsi="Times New Roman" w:cs="Times New Roman"/>
                <w:highlight w:val="cyan"/>
              </w:rPr>
            </w:pPr>
            <w:r w:rsidRPr="003D6E23">
              <w:rPr>
                <w:rFonts w:ascii="Times New Roman" w:hAnsi="Times New Roman" w:cs="Times New Roman"/>
                <w:color w:val="000000"/>
              </w:rPr>
              <w:t xml:space="preserve">Кінцевий строк подання тендерних пропозицій </w:t>
            </w:r>
            <w:r w:rsidRPr="003D6E23">
              <w:rPr>
                <w:rFonts w:ascii="Times New Roman" w:hAnsi="Times New Roman" w:cs="Times New Roman"/>
              </w:rPr>
              <w:t>—</w:t>
            </w:r>
            <w:r>
              <w:rPr>
                <w:rFonts w:ascii="Times New Roman" w:hAnsi="Times New Roman" w:cs="Times New Roman"/>
              </w:rPr>
              <w:t xml:space="preserve"> </w:t>
            </w:r>
            <w:r w:rsidR="003B72EB">
              <w:rPr>
                <w:rFonts w:ascii="Times New Roman" w:hAnsi="Times New Roman" w:cs="Times New Roman"/>
                <w:lang w:val="uk-UA"/>
              </w:rPr>
              <w:t>1</w:t>
            </w:r>
            <w:r w:rsidR="00DF0100">
              <w:rPr>
                <w:rFonts w:ascii="Times New Roman" w:hAnsi="Times New Roman" w:cs="Times New Roman"/>
                <w:lang w:val="uk-UA"/>
              </w:rPr>
              <w:t>5</w:t>
            </w:r>
            <w:r>
              <w:rPr>
                <w:rFonts w:ascii="Times New Roman" w:hAnsi="Times New Roman" w:cs="Times New Roman"/>
              </w:rPr>
              <w:t>.01.2024 року, 09:00 год.</w:t>
            </w:r>
          </w:p>
          <w:p w14:paraId="7DC6501A" w14:textId="77777777" w:rsidR="005E6138" w:rsidRPr="003D6E23" w:rsidRDefault="005E6138" w:rsidP="005E6138">
            <w:pPr>
              <w:jc w:val="both"/>
              <w:rPr>
                <w:rFonts w:ascii="Times New Roman" w:hAnsi="Times New Roman" w:cs="Times New Roman"/>
              </w:rPr>
            </w:pPr>
            <w:r w:rsidRPr="003D6E23">
              <w:rPr>
                <w:rFonts w:ascii="Times New Roman" w:hAnsi="Times New Roman" w:cs="Times New Roman"/>
              </w:rPr>
              <w:t>Отримана тендерна пропозиція вноситься автоматично до реєстру отриманих тендерних пропозицій.</w:t>
            </w:r>
          </w:p>
          <w:p w14:paraId="3BFBF799" w14:textId="77777777" w:rsidR="005E6138" w:rsidRPr="003D6E23" w:rsidRDefault="005E6138" w:rsidP="005E6138">
            <w:pPr>
              <w:jc w:val="both"/>
              <w:rPr>
                <w:rFonts w:ascii="Times New Roman" w:hAnsi="Times New Roman" w:cs="Times New Roman"/>
              </w:rPr>
            </w:pPr>
            <w:r w:rsidRPr="003D6E23">
              <w:rPr>
                <w:rFonts w:ascii="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C566FB0" w14:textId="77777777" w:rsidR="005E6138" w:rsidRPr="003D6E23" w:rsidRDefault="005E6138" w:rsidP="005E6138">
            <w:pPr>
              <w:ind w:left="40" w:right="120"/>
              <w:jc w:val="both"/>
              <w:rPr>
                <w:rFonts w:ascii="Times New Roman" w:hAnsi="Times New Roman" w:cs="Times New Roman"/>
                <w:color w:val="000000"/>
              </w:rPr>
            </w:pPr>
            <w:r w:rsidRPr="003D6E23">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5E6138" w:rsidRPr="003D6E23" w14:paraId="03F95591" w14:textId="77777777" w:rsidTr="00BA3ABD">
        <w:trPr>
          <w:trHeight w:val="1119"/>
          <w:jc w:val="center"/>
        </w:trPr>
        <w:tc>
          <w:tcPr>
            <w:tcW w:w="705" w:type="dxa"/>
          </w:tcPr>
          <w:p w14:paraId="5DDB4701"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color w:val="000000"/>
              </w:rPr>
              <w:t>2</w:t>
            </w:r>
          </w:p>
        </w:tc>
        <w:tc>
          <w:tcPr>
            <w:tcW w:w="2835" w:type="dxa"/>
          </w:tcPr>
          <w:p w14:paraId="403FD505" w14:textId="77777777" w:rsidR="005E6138" w:rsidRPr="003D6E23" w:rsidRDefault="005E6138" w:rsidP="005E6138">
            <w:pPr>
              <w:rPr>
                <w:rFonts w:ascii="Times New Roman" w:hAnsi="Times New Roman" w:cs="Times New Roman"/>
              </w:rPr>
            </w:pPr>
            <w:r w:rsidRPr="003D6E23">
              <w:rPr>
                <w:rFonts w:ascii="Times New Roman" w:hAnsi="Times New Roman" w:cs="Times New Roman"/>
                <w:b/>
                <w:color w:val="000000"/>
              </w:rPr>
              <w:t>Дата та час розкриття тендерної пропозиції</w:t>
            </w:r>
          </w:p>
        </w:tc>
        <w:tc>
          <w:tcPr>
            <w:tcW w:w="6686" w:type="dxa"/>
            <w:vAlign w:val="center"/>
          </w:tcPr>
          <w:p w14:paraId="6BDBEA9E" w14:textId="77777777" w:rsidR="005E6138" w:rsidRPr="003D6E23" w:rsidRDefault="005E6138" w:rsidP="005E6138">
            <w:pPr>
              <w:shd w:val="clear" w:color="auto" w:fill="FFFFFF"/>
              <w:jc w:val="both"/>
              <w:rPr>
                <w:rFonts w:ascii="Times New Roman" w:hAnsi="Times New Roman" w:cs="Times New Roman"/>
                <w:highlight w:val="white"/>
              </w:rPr>
            </w:pPr>
            <w:r w:rsidRPr="003D6E23">
              <w:rPr>
                <w:rFonts w:ascii="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EC4AC60" w14:textId="77777777" w:rsidR="005E6138" w:rsidRPr="003D6E23" w:rsidRDefault="005E6138" w:rsidP="005E6138">
            <w:pPr>
              <w:shd w:val="clear" w:color="auto" w:fill="FFFFFF"/>
              <w:jc w:val="both"/>
              <w:rPr>
                <w:rFonts w:ascii="Times New Roman" w:hAnsi="Times New Roman" w:cs="Times New Roman"/>
                <w:highlight w:val="white"/>
              </w:rPr>
            </w:pPr>
            <w:r w:rsidRPr="003D6E23">
              <w:rPr>
                <w:rFonts w:ascii="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A15DE2F" w14:textId="77777777" w:rsidR="005E6138" w:rsidRPr="003D6E23" w:rsidRDefault="005E6138" w:rsidP="005E6138">
            <w:pPr>
              <w:shd w:val="clear" w:color="auto" w:fill="FFFFFF"/>
              <w:jc w:val="both"/>
              <w:rPr>
                <w:rFonts w:ascii="Times New Roman" w:hAnsi="Times New Roman" w:cs="Times New Roman"/>
                <w:highlight w:val="white"/>
              </w:rPr>
            </w:pPr>
            <w:r w:rsidRPr="003D6E23">
              <w:rPr>
                <w:rFonts w:ascii="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3D6E23">
                <w:rPr>
                  <w:rFonts w:ascii="Times New Roman" w:hAnsi="Times New Roman" w:cs="Times New Roman"/>
                  <w:highlight w:val="white"/>
                </w:rPr>
                <w:t>47</w:t>
              </w:r>
            </w:hyperlink>
            <w:r w:rsidRPr="003D6E23">
              <w:rPr>
                <w:rFonts w:ascii="Times New Roman" w:hAnsi="Times New Roman" w:cs="Times New Roman"/>
                <w:highlight w:val="white"/>
              </w:rPr>
              <w:t xml:space="preserve"> Особливостей.</w:t>
            </w:r>
          </w:p>
        </w:tc>
      </w:tr>
      <w:tr w:rsidR="005E6138" w:rsidRPr="003D6E23" w14:paraId="3310DE73" w14:textId="77777777" w:rsidTr="00BA3ABD">
        <w:trPr>
          <w:trHeight w:val="512"/>
          <w:jc w:val="center"/>
        </w:trPr>
        <w:tc>
          <w:tcPr>
            <w:tcW w:w="10226" w:type="dxa"/>
            <w:gridSpan w:val="3"/>
            <w:vAlign w:val="center"/>
          </w:tcPr>
          <w:p w14:paraId="0F5460C3"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b/>
                <w:color w:val="000000"/>
              </w:rPr>
              <w:t>Розділ 5. Оцінка тендерної пропозиції</w:t>
            </w:r>
          </w:p>
        </w:tc>
      </w:tr>
      <w:tr w:rsidR="005E6138" w:rsidRPr="003D6E23" w14:paraId="61B96165" w14:textId="77777777" w:rsidTr="00BA3ABD">
        <w:trPr>
          <w:trHeight w:val="699"/>
          <w:jc w:val="center"/>
        </w:trPr>
        <w:tc>
          <w:tcPr>
            <w:tcW w:w="705" w:type="dxa"/>
          </w:tcPr>
          <w:p w14:paraId="2932B1CD"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color w:val="000000"/>
              </w:rPr>
              <w:t>1</w:t>
            </w:r>
          </w:p>
        </w:tc>
        <w:tc>
          <w:tcPr>
            <w:tcW w:w="2835" w:type="dxa"/>
          </w:tcPr>
          <w:p w14:paraId="18DBDF04" w14:textId="77777777" w:rsidR="005E6138" w:rsidRPr="003D6E23" w:rsidRDefault="005E6138" w:rsidP="005E6138">
            <w:pPr>
              <w:rPr>
                <w:rFonts w:ascii="Times New Roman" w:hAnsi="Times New Roman" w:cs="Times New Roman"/>
              </w:rPr>
            </w:pPr>
            <w:r w:rsidRPr="003D6E23">
              <w:rPr>
                <w:rFonts w:ascii="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686" w:type="dxa"/>
            <w:vAlign w:val="center"/>
          </w:tcPr>
          <w:p w14:paraId="46075240" w14:textId="77777777" w:rsidR="005E6138" w:rsidRPr="003D6E23" w:rsidRDefault="005E6138" w:rsidP="005E6138">
            <w:pPr>
              <w:shd w:val="clear" w:color="auto" w:fill="FFFFFF"/>
              <w:jc w:val="both"/>
              <w:rPr>
                <w:rFonts w:ascii="Times New Roman" w:hAnsi="Times New Roman" w:cs="Times New Roman"/>
                <w:highlight w:val="white"/>
              </w:rPr>
            </w:pPr>
            <w:r w:rsidRPr="003D6E23">
              <w:rPr>
                <w:rFonts w:ascii="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3D6E23">
                <w:rPr>
                  <w:rFonts w:ascii="Times New Roman" w:hAnsi="Times New Roman" w:cs="Times New Roman"/>
                  <w:highlight w:val="white"/>
                </w:rPr>
                <w:t>шістнадцятої</w:t>
              </w:r>
            </w:hyperlink>
            <w:r w:rsidRPr="003D6E23">
              <w:rPr>
                <w:rFonts w:ascii="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1EB4B20" w14:textId="77777777" w:rsidR="005E6138" w:rsidRPr="003D6E23" w:rsidRDefault="005E6138" w:rsidP="005E6138">
            <w:pPr>
              <w:jc w:val="both"/>
              <w:rPr>
                <w:rFonts w:ascii="Times New Roman" w:hAnsi="Times New Roman" w:cs="Times New Roman"/>
                <w:highlight w:val="white"/>
              </w:rPr>
            </w:pPr>
            <w:r w:rsidRPr="003D6E23">
              <w:rPr>
                <w:rFonts w:ascii="Times New Roman" w:hAnsi="Times New Roman" w:cs="Times New Roman"/>
                <w:highlight w:val="white"/>
              </w:rPr>
              <w:t xml:space="preserve">Для проведення відкритих торгів із застосуванням </w:t>
            </w:r>
            <w:r w:rsidRPr="003D6E23">
              <w:rPr>
                <w:rFonts w:ascii="Times New Roman" w:hAnsi="Times New Roman" w:cs="Times New Roman"/>
                <w:highlight w:val="white"/>
              </w:rPr>
              <w:lastRenderedPageBreak/>
              <w:t>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AADD75A" w14:textId="77777777" w:rsidR="005E6138" w:rsidRPr="003D6E23" w:rsidRDefault="005E6138" w:rsidP="005E6138">
            <w:pPr>
              <w:jc w:val="both"/>
              <w:rPr>
                <w:rFonts w:ascii="Times New Roman" w:hAnsi="Times New Roman" w:cs="Times New Roman"/>
                <w:highlight w:val="white"/>
              </w:rPr>
            </w:pPr>
            <w:r w:rsidRPr="003D6E23">
              <w:rPr>
                <w:rFonts w:ascii="Times New Roman" w:hAnsi="Times New Roman" w:cs="Times New Roman"/>
                <w:highlight w:val="white"/>
              </w:rPr>
              <w:t>Критерії та методика оцінки визначаються відповідно до статті 29 Закону.</w:t>
            </w:r>
          </w:p>
          <w:p w14:paraId="5A2B7188" w14:textId="77777777" w:rsidR="005E6138" w:rsidRPr="003D6E23" w:rsidRDefault="005E6138" w:rsidP="005E6138">
            <w:pPr>
              <w:jc w:val="both"/>
              <w:rPr>
                <w:rFonts w:ascii="Times New Roman" w:hAnsi="Times New Roman" w:cs="Times New Roman"/>
                <w:b/>
                <w:highlight w:val="white"/>
              </w:rPr>
            </w:pPr>
            <w:r w:rsidRPr="003D6E23">
              <w:rPr>
                <w:rFonts w:ascii="Times New Roman" w:hAnsi="Times New Roman" w:cs="Times New Roman"/>
                <w:b/>
                <w:highlight w:val="white"/>
              </w:rPr>
              <w:t>Перелік критеріїв та методика оцінки тендерної пропозиції із зазначенням питомої ваги критерію:</w:t>
            </w:r>
          </w:p>
          <w:p w14:paraId="4FAF6671" w14:textId="77777777" w:rsidR="005E6138" w:rsidRPr="003D6E23" w:rsidRDefault="005E6138" w:rsidP="005E6138">
            <w:pPr>
              <w:jc w:val="both"/>
              <w:rPr>
                <w:rFonts w:ascii="Times New Roman" w:hAnsi="Times New Roman" w:cs="Times New Roman"/>
                <w:highlight w:val="white"/>
              </w:rPr>
            </w:pPr>
            <w:r w:rsidRPr="003D6E23">
              <w:rPr>
                <w:rFonts w:ascii="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6F9D671" w14:textId="77777777" w:rsidR="005E6138" w:rsidRPr="003D6E23" w:rsidRDefault="005E6138" w:rsidP="005E6138">
            <w:pPr>
              <w:jc w:val="both"/>
              <w:rPr>
                <w:rFonts w:ascii="Times New Roman" w:hAnsi="Times New Roman" w:cs="Times New Roman"/>
                <w:i/>
                <w:highlight w:val="white"/>
              </w:rPr>
            </w:pPr>
            <w:r w:rsidRPr="003D6E23">
              <w:rPr>
                <w:rFonts w:ascii="Times New Roman" w:hAnsi="Times New Roman" w:cs="Times New Roman"/>
                <w:i/>
                <w:highlight w:val="white"/>
              </w:rPr>
              <w:t>(у разі якщо подано дві і більше тендерних пропозицій).</w:t>
            </w:r>
          </w:p>
          <w:p w14:paraId="09A47B48" w14:textId="77777777" w:rsidR="005E6138" w:rsidRPr="003D6E23" w:rsidRDefault="005E6138" w:rsidP="005E6138">
            <w:pPr>
              <w:shd w:val="clear" w:color="auto" w:fill="FFFFFF"/>
              <w:jc w:val="both"/>
              <w:rPr>
                <w:rFonts w:ascii="Times New Roman" w:hAnsi="Times New Roman" w:cs="Times New Roman"/>
                <w:highlight w:val="white"/>
              </w:rPr>
            </w:pPr>
            <w:r w:rsidRPr="003D6E23">
              <w:rPr>
                <w:rFonts w:ascii="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61A1E8D" w14:textId="77777777" w:rsidR="005E6138" w:rsidRPr="003D6E23" w:rsidRDefault="005E6138" w:rsidP="005E6138">
            <w:pPr>
              <w:jc w:val="both"/>
              <w:rPr>
                <w:rFonts w:ascii="Times New Roman" w:hAnsi="Times New Roman" w:cs="Times New Roman"/>
                <w:i/>
                <w:highlight w:val="yellow"/>
              </w:rPr>
            </w:pPr>
            <w:r w:rsidRPr="003D6E23">
              <w:rPr>
                <w:rFonts w:ascii="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312ACD6" w14:textId="77777777" w:rsidR="005E6138" w:rsidRPr="003D6E23" w:rsidRDefault="005E6138" w:rsidP="005E6138">
            <w:pPr>
              <w:jc w:val="both"/>
              <w:rPr>
                <w:rFonts w:ascii="Times New Roman" w:hAnsi="Times New Roman" w:cs="Times New Roman"/>
              </w:rPr>
            </w:pPr>
            <w:r w:rsidRPr="003D6E23">
              <w:rPr>
                <w:rFonts w:ascii="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E7D6E9F" w14:textId="77777777" w:rsidR="005E6138" w:rsidRPr="003D6E23" w:rsidRDefault="005E6138" w:rsidP="005E6138">
            <w:pPr>
              <w:jc w:val="both"/>
              <w:rPr>
                <w:rFonts w:ascii="Times New Roman" w:hAnsi="Times New Roman" w:cs="Times New Roman"/>
                <w:b/>
                <w:i/>
              </w:rPr>
            </w:pPr>
            <w:r w:rsidRPr="003D6E23">
              <w:rPr>
                <w:rFonts w:ascii="Times New Roman" w:hAnsi="Times New Roman" w:cs="Times New Roman"/>
                <w:i/>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D09C4A5" w14:textId="77777777" w:rsidR="005E6138" w:rsidRPr="003D6E23" w:rsidRDefault="005E6138" w:rsidP="005E6138">
            <w:pPr>
              <w:jc w:val="both"/>
              <w:rPr>
                <w:rFonts w:ascii="Times New Roman" w:hAnsi="Times New Roman" w:cs="Times New Roman"/>
              </w:rPr>
            </w:pPr>
            <w:r w:rsidRPr="003D6E23">
              <w:rPr>
                <w:rFonts w:ascii="Times New Roman" w:hAnsi="Times New Roman" w:cs="Times New Roman"/>
              </w:rPr>
              <w:t>Оцінка тендерних пропозицій здійснюється на основі критерію „Ціна”. Питома вага – 100 %.</w:t>
            </w:r>
          </w:p>
          <w:p w14:paraId="5AC9C395" w14:textId="77777777" w:rsidR="005E6138" w:rsidRPr="003D6E23" w:rsidRDefault="005E6138" w:rsidP="005E6138">
            <w:pPr>
              <w:jc w:val="both"/>
              <w:rPr>
                <w:rFonts w:ascii="Times New Roman" w:hAnsi="Times New Roman" w:cs="Times New Roman"/>
              </w:rPr>
            </w:pPr>
            <w:r w:rsidRPr="003D6E23">
              <w:rPr>
                <w:rFonts w:ascii="Times New Roman" w:hAnsi="Times New Roman" w:cs="Times New Roman"/>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w:t>
            </w:r>
            <w:r w:rsidRPr="003D6E23">
              <w:rPr>
                <w:rFonts w:ascii="Times New Roman" w:hAnsi="Times New Roman" w:cs="Times New Roman"/>
              </w:rPr>
              <w:lastRenderedPageBreak/>
              <w:t>якщо учасник є платником ПДВ або без ПДВ — у разі, якщо учасник  не є платником ПДВ, а також без ПДВ - якщо предмет закупівлі не оподатковується.</w:t>
            </w:r>
          </w:p>
          <w:p w14:paraId="09611C93" w14:textId="77777777" w:rsidR="005E6138" w:rsidRPr="003D6E23" w:rsidRDefault="005E6138" w:rsidP="005E6138">
            <w:pPr>
              <w:jc w:val="both"/>
              <w:rPr>
                <w:rFonts w:ascii="Times New Roman" w:hAnsi="Times New Roman" w:cs="Times New Roman"/>
              </w:rPr>
            </w:pPr>
            <w:r w:rsidRPr="003D6E23">
              <w:rPr>
                <w:rFonts w:ascii="Times New Roman" w:hAnsi="Times New Roman" w:cs="Times New Roman"/>
              </w:rPr>
              <w:t>Оцінка здійснюється щодо предмета закупівлі в цілому.</w:t>
            </w:r>
          </w:p>
          <w:p w14:paraId="6D91E707" w14:textId="77777777" w:rsidR="005E6138" w:rsidRPr="003D6E23" w:rsidRDefault="005E6138" w:rsidP="005E6138">
            <w:pPr>
              <w:jc w:val="both"/>
              <w:rPr>
                <w:rFonts w:ascii="Times New Roman" w:hAnsi="Times New Roman" w:cs="Times New Roman"/>
              </w:rPr>
            </w:pPr>
            <w:r w:rsidRPr="003D6E23">
              <w:rPr>
                <w:rFonts w:ascii="Times New Roman" w:hAnsi="Times New Roman" w:cs="Times New Roman"/>
              </w:rPr>
              <w:t xml:space="preserve">Учасник визначає ціни на </w:t>
            </w:r>
            <w:r w:rsidRPr="003D6E23">
              <w:rPr>
                <w:rFonts w:ascii="Times New Roman" w:hAnsi="Times New Roman" w:cs="Times New Roman"/>
                <w:b/>
              </w:rPr>
              <w:t>товар</w:t>
            </w:r>
            <w:r w:rsidRPr="003D6E23">
              <w:rPr>
                <w:rFonts w:ascii="Times New Roman" w:hAnsi="Times New Roman" w:cs="Times New Roman"/>
              </w:rPr>
              <w:t xml:space="preserve">, що він пропонує </w:t>
            </w:r>
            <w:r w:rsidRPr="003D6E23">
              <w:rPr>
                <w:rFonts w:ascii="Times New Roman" w:hAnsi="Times New Roman" w:cs="Times New Roman"/>
                <w:b/>
              </w:rPr>
              <w:t>поставити</w:t>
            </w:r>
            <w:r w:rsidRPr="003D6E23">
              <w:rPr>
                <w:rFonts w:ascii="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D6E23">
              <w:rPr>
                <w:rFonts w:ascii="Times New Roman" w:hAnsi="Times New Roman" w:cs="Times New Roman"/>
                <w:b/>
              </w:rPr>
              <w:t>товару</w:t>
            </w:r>
            <w:r w:rsidRPr="003D6E23">
              <w:rPr>
                <w:rFonts w:ascii="Times New Roman" w:hAnsi="Times New Roman" w:cs="Times New Roman"/>
              </w:rPr>
              <w:t xml:space="preserve"> даного виду.</w:t>
            </w:r>
          </w:p>
          <w:p w14:paraId="1158D728" w14:textId="77777777" w:rsidR="005E6138" w:rsidRPr="003D6E23" w:rsidRDefault="005E6138" w:rsidP="005E6138">
            <w:pPr>
              <w:jc w:val="both"/>
              <w:rPr>
                <w:rFonts w:ascii="Times New Roman" w:hAnsi="Times New Roman" w:cs="Times New Roman"/>
                <w:highlight w:val="yellow"/>
              </w:rPr>
            </w:pPr>
            <w:r w:rsidRPr="003D6E23">
              <w:rPr>
                <w:rFonts w:ascii="Times New Roman" w:hAnsi="Times New Roman" w:cs="Times New Roman"/>
                <w:highlight w:val="white"/>
              </w:rPr>
              <w:t xml:space="preserve">Розмір мінімального кроку пониження ціни під час електронного аукціону – </w:t>
            </w:r>
            <w:r w:rsidRPr="003D6E23">
              <w:rPr>
                <w:rFonts w:ascii="Times New Roman" w:hAnsi="Times New Roman" w:cs="Times New Roman"/>
              </w:rPr>
              <w:t>0,5 %</w:t>
            </w:r>
            <w:r w:rsidRPr="003D6E23">
              <w:rPr>
                <w:rFonts w:ascii="Times New Roman" w:hAnsi="Times New Roman" w:cs="Times New Roman"/>
                <w:highlight w:val="white"/>
              </w:rPr>
              <w:t>.</w:t>
            </w:r>
          </w:p>
          <w:p w14:paraId="1842C451" w14:textId="77777777" w:rsidR="005E6138" w:rsidRPr="003D6E23" w:rsidRDefault="005E6138" w:rsidP="005E6138">
            <w:pPr>
              <w:shd w:val="clear" w:color="auto" w:fill="FFFFFF"/>
              <w:jc w:val="both"/>
              <w:rPr>
                <w:rFonts w:ascii="Times New Roman" w:hAnsi="Times New Roman" w:cs="Times New Roman"/>
                <w:highlight w:val="white"/>
              </w:rPr>
            </w:pPr>
            <w:r w:rsidRPr="003D6E23">
              <w:rPr>
                <w:rFonts w:ascii="Times New Roman" w:hAnsi="Times New Roman" w:cs="Times New Roman"/>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4722666" w14:textId="77777777" w:rsidR="005E6138" w:rsidRPr="003D6E23" w:rsidRDefault="005E6138" w:rsidP="005E6138">
            <w:pPr>
              <w:shd w:val="clear" w:color="auto" w:fill="FFFFFF"/>
              <w:jc w:val="both"/>
              <w:rPr>
                <w:rFonts w:ascii="Times New Roman" w:hAnsi="Times New Roman" w:cs="Times New Roman"/>
                <w:highlight w:val="white"/>
              </w:rPr>
            </w:pPr>
            <w:r w:rsidRPr="003D6E23">
              <w:rPr>
                <w:rFonts w:ascii="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A380221" w14:textId="77777777" w:rsidR="005E6138" w:rsidRPr="003D6E23" w:rsidRDefault="005E6138" w:rsidP="005E6138">
            <w:pPr>
              <w:keepNext/>
              <w:shd w:val="clear" w:color="auto" w:fill="FFFFFF"/>
              <w:jc w:val="both"/>
              <w:rPr>
                <w:rFonts w:ascii="Times New Roman" w:hAnsi="Times New Roman" w:cs="Times New Roman"/>
                <w:highlight w:val="white"/>
              </w:rPr>
            </w:pPr>
            <w:r w:rsidRPr="003D6E23">
              <w:rPr>
                <w:rFonts w:ascii="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1B6751F" w14:textId="77777777" w:rsidR="005E6138" w:rsidRPr="003D6E23" w:rsidRDefault="005E6138" w:rsidP="005E6138">
            <w:pPr>
              <w:keepNext/>
              <w:shd w:val="clear" w:color="auto" w:fill="FFFFFF"/>
              <w:jc w:val="both"/>
              <w:rPr>
                <w:rFonts w:ascii="Times New Roman" w:hAnsi="Times New Roman" w:cs="Times New Roman"/>
                <w:highlight w:val="white"/>
              </w:rPr>
            </w:pPr>
            <w:r w:rsidRPr="003D6E23">
              <w:rPr>
                <w:rFonts w:ascii="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FB7E488" w14:textId="77777777" w:rsidR="005E6138" w:rsidRPr="003D6E23" w:rsidRDefault="005E6138" w:rsidP="005E6138">
            <w:pPr>
              <w:jc w:val="both"/>
              <w:rPr>
                <w:rFonts w:ascii="Times New Roman" w:hAnsi="Times New Roman" w:cs="Times New Roman"/>
                <w:highlight w:val="white"/>
              </w:rPr>
            </w:pPr>
            <w:r w:rsidRPr="003D6E23">
              <w:rPr>
                <w:rFonts w:ascii="Times New Roman" w:hAnsi="Times New Roman" w:cs="Times New Roman"/>
                <w:highlight w:val="white"/>
              </w:rPr>
              <w:t xml:space="preserve">Під невідповідністю в інформації та/або документах, що подані учасником процедури закупівлі у складі тендерної пропозиції </w:t>
            </w:r>
            <w:r w:rsidRPr="003D6E23">
              <w:rPr>
                <w:rFonts w:ascii="Times New Roman" w:hAnsi="Times New Roman" w:cs="Times New Roman"/>
                <w:highlight w:val="white"/>
              </w:rPr>
              <w:lastRenderedPageBreak/>
              <w:t>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CC6E6B5" w14:textId="77777777" w:rsidR="005E6138" w:rsidRPr="003D6E23" w:rsidRDefault="005E6138" w:rsidP="005E6138">
            <w:pPr>
              <w:jc w:val="both"/>
              <w:rPr>
                <w:rFonts w:ascii="Times New Roman" w:hAnsi="Times New Roman" w:cs="Times New Roman"/>
                <w:strike/>
                <w:highlight w:val="white"/>
              </w:rPr>
            </w:pPr>
            <w:r w:rsidRPr="003D6E23">
              <w:rPr>
                <w:rFonts w:ascii="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58D9B87" w14:textId="77777777" w:rsidR="005E6138" w:rsidRPr="003D6E23" w:rsidRDefault="005E6138" w:rsidP="005E6138">
            <w:pPr>
              <w:jc w:val="both"/>
              <w:rPr>
                <w:rFonts w:ascii="Times New Roman" w:hAnsi="Times New Roman" w:cs="Times New Roman"/>
                <w:highlight w:val="white"/>
              </w:rPr>
            </w:pPr>
            <w:r w:rsidRPr="003D6E23">
              <w:rPr>
                <w:rFonts w:ascii="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E23">
              <w:rPr>
                <w:rFonts w:ascii="Times New Roman" w:hAnsi="Times New Roman" w:cs="Times New Roman"/>
                <w:b/>
                <w:i/>
              </w:rPr>
              <w:t>протягом 24 годин</w:t>
            </w:r>
            <w:r w:rsidRPr="003D6E23">
              <w:rPr>
                <w:rFonts w:ascii="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3D6E23">
              <w:rPr>
                <w:rFonts w:ascii="Times New Roman" w:hAnsi="Times New Roman" w:cs="Times New Roman"/>
                <w:highlight w:val="white"/>
              </w:rPr>
              <w:t>лених невідповідностей.</w:t>
            </w:r>
          </w:p>
          <w:p w14:paraId="44944191" w14:textId="77777777" w:rsidR="005E6138" w:rsidRPr="003D6E23" w:rsidRDefault="005E6138" w:rsidP="005E6138">
            <w:pPr>
              <w:jc w:val="both"/>
              <w:rPr>
                <w:rFonts w:ascii="Times New Roman" w:hAnsi="Times New Roman" w:cs="Times New Roman"/>
                <w:highlight w:val="white"/>
              </w:rPr>
            </w:pPr>
            <w:r w:rsidRPr="003D6E23">
              <w:rPr>
                <w:rFonts w:ascii="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6A42202" w14:textId="77777777" w:rsidR="005E6138" w:rsidRPr="003D6E23" w:rsidRDefault="005E6138" w:rsidP="005E6138">
            <w:pPr>
              <w:jc w:val="both"/>
              <w:rPr>
                <w:rFonts w:ascii="Times New Roman" w:hAnsi="Times New Roman" w:cs="Times New Roman"/>
                <w:color w:val="00B050"/>
                <w:highlight w:val="white"/>
              </w:rPr>
            </w:pPr>
            <w:r w:rsidRPr="003D6E23">
              <w:rPr>
                <w:rFonts w:ascii="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E6138" w:rsidRPr="003D6E23" w14:paraId="3DC65EA1" w14:textId="77777777" w:rsidTr="00BA3ABD">
        <w:trPr>
          <w:trHeight w:val="1119"/>
          <w:jc w:val="center"/>
        </w:trPr>
        <w:tc>
          <w:tcPr>
            <w:tcW w:w="705" w:type="dxa"/>
          </w:tcPr>
          <w:p w14:paraId="1FDA4226"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color w:val="000000"/>
              </w:rPr>
              <w:lastRenderedPageBreak/>
              <w:t>2</w:t>
            </w:r>
          </w:p>
        </w:tc>
        <w:tc>
          <w:tcPr>
            <w:tcW w:w="2835" w:type="dxa"/>
          </w:tcPr>
          <w:p w14:paraId="13287935" w14:textId="77777777" w:rsidR="005E6138" w:rsidRPr="003D6E23" w:rsidRDefault="005E6138" w:rsidP="005E6138">
            <w:pPr>
              <w:rPr>
                <w:rFonts w:ascii="Times New Roman" w:hAnsi="Times New Roman" w:cs="Times New Roman"/>
              </w:rPr>
            </w:pPr>
            <w:r w:rsidRPr="003D6E23">
              <w:rPr>
                <w:rFonts w:ascii="Times New Roman" w:hAnsi="Times New Roman" w:cs="Times New Roman"/>
                <w:b/>
                <w:color w:val="000000"/>
              </w:rPr>
              <w:t>Інша інформація</w:t>
            </w:r>
          </w:p>
        </w:tc>
        <w:tc>
          <w:tcPr>
            <w:tcW w:w="6686" w:type="dxa"/>
            <w:vAlign w:val="center"/>
          </w:tcPr>
          <w:p w14:paraId="12BEB216" w14:textId="77777777" w:rsidR="005E6138" w:rsidRPr="003D6E23" w:rsidRDefault="005E6138" w:rsidP="005E6138">
            <w:pPr>
              <w:jc w:val="both"/>
              <w:rPr>
                <w:rFonts w:ascii="Times New Roman" w:hAnsi="Times New Roman" w:cs="Times New Roman"/>
              </w:rPr>
            </w:pPr>
            <w:r w:rsidRPr="003D6E23">
              <w:rPr>
                <w:rFonts w:ascii="Times New Roman" w:hAnsi="Times New Roman" w:cs="Times New Roman"/>
              </w:rPr>
              <w:t>Вартість тендерної пропозиції та всі інші ціни повинні бути чітко визначені.</w:t>
            </w:r>
          </w:p>
          <w:p w14:paraId="38C2A293" w14:textId="77777777" w:rsidR="005E6138" w:rsidRPr="003D6E23" w:rsidRDefault="005E6138" w:rsidP="005E6138">
            <w:pPr>
              <w:ind w:right="120"/>
              <w:jc w:val="both"/>
              <w:rPr>
                <w:rFonts w:ascii="Times New Roman" w:hAnsi="Times New Roman" w:cs="Times New Roman"/>
              </w:rPr>
            </w:pPr>
            <w:r w:rsidRPr="003D6E23">
              <w:rPr>
                <w:rFonts w:ascii="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E3BE2A" w14:textId="77777777" w:rsidR="005E6138" w:rsidRPr="003D6E23" w:rsidRDefault="005E6138" w:rsidP="005E6138">
            <w:pPr>
              <w:jc w:val="both"/>
              <w:rPr>
                <w:rFonts w:ascii="Times New Roman" w:hAnsi="Times New Roman" w:cs="Times New Roman"/>
              </w:rPr>
            </w:pPr>
            <w:r w:rsidRPr="003D6E23">
              <w:rPr>
                <w:rFonts w:ascii="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5032627" w14:textId="77777777" w:rsidR="005E6138" w:rsidRPr="003D6E23" w:rsidRDefault="005E6138" w:rsidP="005E6138">
            <w:pPr>
              <w:jc w:val="both"/>
              <w:rPr>
                <w:rFonts w:ascii="Times New Roman" w:hAnsi="Times New Roman" w:cs="Times New Roman"/>
              </w:rPr>
            </w:pPr>
            <w:r w:rsidRPr="003D6E23">
              <w:rPr>
                <w:rFonts w:ascii="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4DB784B" w14:textId="77777777" w:rsidR="005E6138" w:rsidRPr="003D6E23" w:rsidRDefault="005E6138" w:rsidP="005E6138">
            <w:pPr>
              <w:jc w:val="both"/>
              <w:rPr>
                <w:rFonts w:ascii="Times New Roman" w:hAnsi="Times New Roman" w:cs="Times New Roman"/>
              </w:rPr>
            </w:pPr>
            <w:r w:rsidRPr="003D6E23">
              <w:rPr>
                <w:rFonts w:ascii="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2A28BB9" w14:textId="77777777" w:rsidR="005E6138" w:rsidRPr="003D6E23" w:rsidRDefault="005E6138" w:rsidP="005E6138">
            <w:pPr>
              <w:jc w:val="both"/>
              <w:rPr>
                <w:rFonts w:ascii="Times New Roman" w:hAnsi="Times New Roman" w:cs="Times New Roman"/>
              </w:rPr>
            </w:pPr>
            <w:r w:rsidRPr="003D6E23">
              <w:rPr>
                <w:rFonts w:ascii="Times New Roman" w:hAnsi="Times New Roman" w:cs="Times New Roman"/>
                <w:b/>
                <w:i/>
                <w:u w:val="single"/>
              </w:rPr>
              <w:t>Інші умови тендерної документації:</w:t>
            </w:r>
          </w:p>
          <w:p w14:paraId="00D6EDB6" w14:textId="77777777" w:rsidR="005E6138" w:rsidRPr="003D6E23" w:rsidRDefault="005E6138" w:rsidP="005E6138">
            <w:pPr>
              <w:jc w:val="both"/>
              <w:rPr>
                <w:rFonts w:ascii="Times New Roman" w:hAnsi="Times New Roman" w:cs="Times New Roman"/>
              </w:rPr>
            </w:pPr>
            <w:r w:rsidRPr="003D6E23">
              <w:rPr>
                <w:rFonts w:ascii="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506A06C1" w14:textId="77777777" w:rsidR="005E6138" w:rsidRPr="003D6E23" w:rsidRDefault="005E6138" w:rsidP="005E6138">
            <w:pPr>
              <w:jc w:val="both"/>
              <w:rPr>
                <w:rFonts w:ascii="Times New Roman" w:hAnsi="Times New Roman" w:cs="Times New Roman"/>
              </w:rPr>
            </w:pPr>
            <w:r w:rsidRPr="003D6E23">
              <w:rPr>
                <w:rFonts w:ascii="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0E91F754" w14:textId="77777777" w:rsidR="005E6138" w:rsidRPr="003D6E23" w:rsidRDefault="005E6138" w:rsidP="005E6138">
            <w:pPr>
              <w:jc w:val="both"/>
              <w:rPr>
                <w:rFonts w:ascii="Times New Roman" w:hAnsi="Times New Roman" w:cs="Times New Roman"/>
              </w:rPr>
            </w:pPr>
            <w:r w:rsidRPr="003D6E23">
              <w:rPr>
                <w:rFonts w:ascii="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0CA0EF6" w14:textId="77777777" w:rsidR="005E6138" w:rsidRPr="003D6E23" w:rsidRDefault="005E6138" w:rsidP="005E6138">
            <w:pPr>
              <w:jc w:val="both"/>
              <w:rPr>
                <w:rFonts w:ascii="Times New Roman" w:hAnsi="Times New Roman" w:cs="Times New Roman"/>
              </w:rPr>
            </w:pPr>
            <w:r w:rsidRPr="003D6E23">
              <w:rPr>
                <w:rFonts w:ascii="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2ACA4BF" w14:textId="4962568E" w:rsidR="005E6138" w:rsidRPr="003D6E23" w:rsidRDefault="005E6138" w:rsidP="005E6138">
            <w:pPr>
              <w:jc w:val="both"/>
              <w:rPr>
                <w:rFonts w:ascii="Times New Roman" w:hAnsi="Times New Roman" w:cs="Times New Roman"/>
              </w:rPr>
            </w:pPr>
            <w:r w:rsidRPr="003D6E23">
              <w:rPr>
                <w:rFonts w:ascii="Times New Roman" w:hAnsi="Times New Roman" w:cs="Times New Roman"/>
              </w:rPr>
              <w:t xml:space="preserve">5.  Учасники торгів — нерезиденти для виконання вимог щодо подання документів, передбачених </w:t>
            </w:r>
            <w:r w:rsidRPr="003D6E23">
              <w:rPr>
                <w:rFonts w:ascii="Times New Roman" w:hAnsi="Times New Roman" w:cs="Times New Roman"/>
                <w:b/>
                <w:i/>
              </w:rPr>
              <w:t xml:space="preserve">Додатком  </w:t>
            </w:r>
            <w:r w:rsidR="00185737">
              <w:rPr>
                <w:rFonts w:ascii="Times New Roman" w:hAnsi="Times New Roman" w:cs="Times New Roman"/>
                <w:b/>
                <w:i/>
                <w:lang w:val="uk-UA"/>
              </w:rPr>
              <w:t>4</w:t>
            </w:r>
            <w:r w:rsidRPr="003D6E23">
              <w:rPr>
                <w:rFonts w:ascii="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43901C4" w14:textId="77777777" w:rsidR="005E6138" w:rsidRPr="003D6E23" w:rsidRDefault="005E6138" w:rsidP="005E6138">
            <w:pPr>
              <w:jc w:val="both"/>
              <w:rPr>
                <w:rFonts w:ascii="Times New Roman" w:hAnsi="Times New Roman" w:cs="Times New Roman"/>
              </w:rPr>
            </w:pPr>
            <w:r w:rsidRPr="003D6E23">
              <w:rPr>
                <w:rFonts w:ascii="Times New Roman" w:hAnsi="Times New Roman" w:cs="Times New Roman"/>
              </w:rPr>
              <w:t xml:space="preserve">6.  Факт подання тендерної пропозиції учасником — фізичною </w:t>
            </w:r>
            <w:r w:rsidRPr="003D6E23">
              <w:rPr>
                <w:rFonts w:ascii="Times New Roman" w:hAnsi="Times New Roman" w:cs="Times New Roman"/>
              </w:rPr>
              <w:lastRenderedPageBreak/>
              <w:t>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A056F88" w14:textId="77777777" w:rsidR="005E6138" w:rsidRPr="003D6E23" w:rsidRDefault="005E6138" w:rsidP="005E6138">
            <w:pPr>
              <w:jc w:val="both"/>
              <w:rPr>
                <w:rFonts w:ascii="Times New Roman" w:hAnsi="Times New Roman" w:cs="Times New Roman"/>
              </w:rPr>
            </w:pPr>
            <w:r w:rsidRPr="003D6E23">
              <w:rPr>
                <w:rFonts w:ascii="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D947823" w14:textId="77777777" w:rsidR="005E6138" w:rsidRPr="003D6E23" w:rsidRDefault="005E6138" w:rsidP="005E6138">
            <w:pPr>
              <w:jc w:val="both"/>
              <w:rPr>
                <w:rFonts w:ascii="Times New Roman" w:hAnsi="Times New Roman" w:cs="Times New Roman"/>
              </w:rPr>
            </w:pPr>
            <w:r w:rsidRPr="003D6E23">
              <w:rPr>
                <w:rFonts w:ascii="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43D1DEB6" w14:textId="5C9F6C03" w:rsidR="005E6138" w:rsidRPr="003D6E23" w:rsidRDefault="005E6138" w:rsidP="005E6138">
            <w:pPr>
              <w:jc w:val="both"/>
              <w:rPr>
                <w:rFonts w:ascii="Times New Roman" w:hAnsi="Times New Roman" w:cs="Times New Roman"/>
              </w:rPr>
            </w:pPr>
            <w:r w:rsidRPr="003D6E23">
              <w:rPr>
                <w:rFonts w:ascii="Times New Roman" w:hAnsi="Times New Roman" w:cs="Times New Roman"/>
              </w:rPr>
              <w:t xml:space="preserve">8. строку, встановленого </w:t>
            </w:r>
            <w:r w:rsidRPr="003D6E23">
              <w:rPr>
                <w:rFonts w:ascii="Times New Roman" w:hAnsi="Times New Roman" w:cs="Times New Roman"/>
                <w:b/>
                <w:i/>
              </w:rPr>
              <w:t>в п. 4 Розділу 3</w:t>
            </w:r>
            <w:r w:rsidRPr="003D6E23">
              <w:rPr>
                <w:rFonts w:ascii="Times New Roman" w:hAnsi="Times New Roman" w:cs="Times New Roman"/>
              </w:rPr>
              <w:t xml:space="preserve"> до цієї тендерної документації.</w:t>
            </w:r>
          </w:p>
          <w:p w14:paraId="6559B9AB" w14:textId="77777777" w:rsidR="005E6138" w:rsidRPr="003D6E23" w:rsidRDefault="005E6138" w:rsidP="005E6138">
            <w:pPr>
              <w:jc w:val="both"/>
              <w:rPr>
                <w:rFonts w:ascii="Times New Roman" w:hAnsi="Times New Roman" w:cs="Times New Roman"/>
              </w:rPr>
            </w:pPr>
            <w:r w:rsidRPr="003D6E23">
              <w:rPr>
                <w:rFonts w:ascii="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E34AEE3" w14:textId="77777777" w:rsidR="005E6138" w:rsidRPr="003D6E23" w:rsidRDefault="005E6138" w:rsidP="005E6138">
            <w:pPr>
              <w:pBdr>
                <w:top w:val="nil"/>
                <w:left w:val="nil"/>
                <w:bottom w:val="nil"/>
                <w:right w:val="nil"/>
                <w:between w:val="nil"/>
              </w:pBdr>
              <w:jc w:val="both"/>
              <w:rPr>
                <w:rFonts w:ascii="Times New Roman" w:hAnsi="Times New Roman" w:cs="Times New Roman"/>
              </w:rPr>
            </w:pPr>
            <w:r w:rsidRPr="003D6E23">
              <w:rPr>
                <w:rFonts w:ascii="Times New Roman" w:hAnsi="Times New Roman" w:cs="Times New Roma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626052C" w14:textId="77777777" w:rsidR="005E6138" w:rsidRPr="003D6E23" w:rsidRDefault="005E6138" w:rsidP="005E6138">
            <w:pPr>
              <w:jc w:val="both"/>
              <w:rPr>
                <w:rFonts w:ascii="Times New Roman" w:hAnsi="Times New Roman" w:cs="Times New Roman"/>
              </w:rPr>
            </w:pPr>
            <w:r w:rsidRPr="003D6E23">
              <w:rPr>
                <w:rFonts w:ascii="Times New Roman" w:hAnsi="Times New Roman" w:cs="Times New Roman"/>
              </w:rPr>
              <w:t>11. Тендерна пропозиція учасника може містити документи з водяними знаками.</w:t>
            </w:r>
          </w:p>
          <w:p w14:paraId="7BA12021" w14:textId="77777777" w:rsidR="005E6138" w:rsidRPr="003D6E23" w:rsidRDefault="005E6138" w:rsidP="005E6138">
            <w:pPr>
              <w:pBdr>
                <w:top w:val="nil"/>
                <w:left w:val="nil"/>
                <w:bottom w:val="nil"/>
                <w:right w:val="nil"/>
                <w:between w:val="nil"/>
              </w:pBdr>
              <w:jc w:val="both"/>
              <w:rPr>
                <w:rFonts w:ascii="Times New Roman" w:hAnsi="Times New Roman" w:cs="Times New Roman"/>
              </w:rPr>
            </w:pPr>
            <w:r w:rsidRPr="003D6E23">
              <w:rPr>
                <w:rFonts w:ascii="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F5A8633" w14:textId="77777777" w:rsidR="005E6138" w:rsidRPr="003D6E23" w:rsidRDefault="005E6138" w:rsidP="005E6138">
            <w:pPr>
              <w:pBdr>
                <w:top w:val="nil"/>
                <w:left w:val="nil"/>
                <w:bottom w:val="nil"/>
                <w:right w:val="nil"/>
                <w:between w:val="nil"/>
              </w:pBdr>
              <w:jc w:val="both"/>
              <w:rPr>
                <w:rFonts w:ascii="Times New Roman" w:hAnsi="Times New Roman" w:cs="Times New Roman"/>
              </w:rPr>
            </w:pPr>
            <w:r w:rsidRPr="003D6E23">
              <w:rPr>
                <w:rFonts w:ascii="Times New Roman" w:hAnsi="Times New Roman" w:cs="Times New Roman"/>
              </w:rPr>
              <w:t xml:space="preserve">—   </w:t>
            </w:r>
            <w:r w:rsidRPr="003D6E23">
              <w:rPr>
                <w:rFonts w:ascii="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EDB483C" w14:textId="77777777" w:rsidR="005E6138" w:rsidRPr="003D6E23" w:rsidRDefault="005E6138" w:rsidP="005E6138">
            <w:pPr>
              <w:pBdr>
                <w:top w:val="nil"/>
                <w:left w:val="nil"/>
                <w:bottom w:val="nil"/>
                <w:right w:val="nil"/>
                <w:between w:val="nil"/>
              </w:pBdr>
              <w:jc w:val="both"/>
              <w:rPr>
                <w:rFonts w:ascii="Times New Roman" w:hAnsi="Times New Roman" w:cs="Times New Roman"/>
              </w:rPr>
            </w:pPr>
            <w:r w:rsidRPr="003D6E23">
              <w:rPr>
                <w:rFonts w:ascii="Times New Roman" w:hAnsi="Times New Roman" w:cs="Times New Roman"/>
              </w:rPr>
              <w:t xml:space="preserve">—   </w:t>
            </w:r>
            <w:r w:rsidRPr="003D6E23">
              <w:rPr>
                <w:rFonts w:ascii="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6F33C9" w14:textId="77777777" w:rsidR="005E6138" w:rsidRPr="003D6E23" w:rsidRDefault="005E6138" w:rsidP="005E6138">
            <w:pPr>
              <w:pBdr>
                <w:top w:val="nil"/>
                <w:left w:val="nil"/>
                <w:bottom w:val="nil"/>
                <w:right w:val="nil"/>
                <w:between w:val="nil"/>
              </w:pBdr>
              <w:jc w:val="both"/>
              <w:rPr>
                <w:rFonts w:ascii="Times New Roman" w:hAnsi="Times New Roman" w:cs="Times New Roman"/>
                <w:i/>
              </w:rPr>
            </w:pPr>
            <w:r w:rsidRPr="003D6E23">
              <w:rPr>
                <w:rFonts w:ascii="Times New Roman" w:hAnsi="Times New Roman" w:cs="Times New Roman"/>
              </w:rPr>
              <w:t xml:space="preserve">—   </w:t>
            </w:r>
            <w:r w:rsidRPr="003D6E23">
              <w:rPr>
                <w:rFonts w:ascii="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6E2287F3" w14:textId="77777777" w:rsidR="005E6138" w:rsidRPr="003D6E23" w:rsidRDefault="005E6138" w:rsidP="005E6138">
            <w:pPr>
              <w:jc w:val="both"/>
              <w:rPr>
                <w:rFonts w:ascii="Times New Roman" w:hAnsi="Times New Roman" w:cs="Times New Roman"/>
                <w:i/>
              </w:rPr>
            </w:pPr>
            <w:r w:rsidRPr="003D6E23">
              <w:rPr>
                <w:rFonts w:ascii="Times New Roman" w:hAnsi="Times New Roman" w:cs="Times New Roman"/>
              </w:rPr>
              <w:t xml:space="preserve">А також враховувати, що в Україні </w:t>
            </w:r>
            <w:r w:rsidRPr="003D6E23">
              <w:rPr>
                <w:rFonts w:ascii="Times New Roman" w:hAnsi="Times New Roman" w:cs="Times New Roman"/>
                <w:highlight w:val="white"/>
              </w:rPr>
              <w:t xml:space="preserve">замовникам забороняється </w:t>
            </w:r>
            <w:r w:rsidRPr="003D6E23">
              <w:rPr>
                <w:rFonts w:ascii="Times New Roman" w:hAnsi="Times New Roman" w:cs="Times New Roman"/>
                <w:highlight w:val="white"/>
              </w:rPr>
              <w:lastRenderedPageBreak/>
              <w:t>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E6138" w:rsidRPr="003D6E23" w14:paraId="3030FF15" w14:textId="77777777" w:rsidTr="00BA3ABD">
        <w:trPr>
          <w:trHeight w:val="1119"/>
          <w:jc w:val="center"/>
        </w:trPr>
        <w:tc>
          <w:tcPr>
            <w:tcW w:w="705" w:type="dxa"/>
          </w:tcPr>
          <w:p w14:paraId="7E2908F2"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color w:val="000000"/>
              </w:rPr>
              <w:lastRenderedPageBreak/>
              <w:t>3</w:t>
            </w:r>
          </w:p>
        </w:tc>
        <w:tc>
          <w:tcPr>
            <w:tcW w:w="2835" w:type="dxa"/>
          </w:tcPr>
          <w:p w14:paraId="0749308A" w14:textId="77777777" w:rsidR="005E6138" w:rsidRPr="003D6E23" w:rsidRDefault="005E6138" w:rsidP="005E6138">
            <w:pPr>
              <w:rPr>
                <w:rFonts w:ascii="Times New Roman" w:hAnsi="Times New Roman" w:cs="Times New Roman"/>
              </w:rPr>
            </w:pPr>
            <w:r w:rsidRPr="003D6E23">
              <w:rPr>
                <w:rFonts w:ascii="Times New Roman" w:hAnsi="Times New Roman" w:cs="Times New Roman"/>
                <w:b/>
                <w:color w:val="000000"/>
              </w:rPr>
              <w:t>Відхилення тендерних пропозицій</w:t>
            </w:r>
          </w:p>
        </w:tc>
        <w:tc>
          <w:tcPr>
            <w:tcW w:w="6686" w:type="dxa"/>
            <w:vAlign w:val="center"/>
          </w:tcPr>
          <w:p w14:paraId="1DD7E518" w14:textId="77777777" w:rsidR="005E6138" w:rsidRPr="003D6E23" w:rsidRDefault="005E6138" w:rsidP="005E6138">
            <w:pPr>
              <w:jc w:val="both"/>
              <w:rPr>
                <w:rFonts w:ascii="Times New Roman" w:hAnsi="Times New Roman" w:cs="Times New Roman"/>
                <w:b/>
                <w:i/>
                <w:highlight w:val="white"/>
              </w:rPr>
            </w:pPr>
            <w:r w:rsidRPr="003D6E23">
              <w:rPr>
                <w:rFonts w:ascii="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14:paraId="7E7C7DB7" w14:textId="77777777" w:rsidR="005E6138" w:rsidRPr="003D6E23" w:rsidRDefault="005E6138" w:rsidP="005E6138">
            <w:pPr>
              <w:shd w:val="clear" w:color="auto" w:fill="FFFFFF"/>
              <w:ind w:firstLine="567"/>
              <w:jc w:val="both"/>
              <w:rPr>
                <w:rFonts w:ascii="Times New Roman" w:hAnsi="Times New Roman" w:cs="Times New Roman"/>
                <w:highlight w:val="white"/>
              </w:rPr>
            </w:pPr>
            <w:r w:rsidRPr="003D6E23">
              <w:rPr>
                <w:rFonts w:ascii="Times New Roman" w:hAnsi="Times New Roman" w:cs="Times New Roman"/>
                <w:highlight w:val="white"/>
              </w:rPr>
              <w:t>1) учасник процедури закупівлі:</w:t>
            </w:r>
          </w:p>
          <w:p w14:paraId="08EFD7EF" w14:textId="77777777" w:rsidR="005E6138" w:rsidRPr="003D6E23" w:rsidRDefault="005E6138" w:rsidP="005E6138">
            <w:pPr>
              <w:shd w:val="clear" w:color="auto" w:fill="FFFFFF"/>
              <w:ind w:firstLine="567"/>
              <w:jc w:val="both"/>
              <w:rPr>
                <w:rFonts w:ascii="Times New Roman" w:hAnsi="Times New Roman" w:cs="Times New Roman"/>
                <w:highlight w:val="white"/>
              </w:rPr>
            </w:pPr>
            <w:r w:rsidRPr="003D6E23">
              <w:rPr>
                <w:rFonts w:ascii="Times New Roman" w:hAnsi="Times New Roman" w:cs="Times New Roman"/>
                <w:highlight w:val="white"/>
              </w:rPr>
              <w:t>підпадає під підстави, встановлені пунктом 47 цих особливостей;</w:t>
            </w:r>
          </w:p>
          <w:p w14:paraId="743BA870" w14:textId="77777777" w:rsidR="005E6138" w:rsidRPr="003D6E23" w:rsidRDefault="005E6138" w:rsidP="005E6138">
            <w:pPr>
              <w:shd w:val="clear" w:color="auto" w:fill="FFFFFF"/>
              <w:ind w:firstLine="567"/>
              <w:jc w:val="both"/>
              <w:rPr>
                <w:rFonts w:ascii="Times New Roman" w:hAnsi="Times New Roman" w:cs="Times New Roman"/>
                <w:highlight w:val="white"/>
              </w:rPr>
            </w:pPr>
            <w:r w:rsidRPr="003D6E23">
              <w:rPr>
                <w:rFonts w:ascii="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FB9CEDE" w14:textId="77777777" w:rsidR="005E6138" w:rsidRPr="003D6E23" w:rsidRDefault="005E6138" w:rsidP="005E6138">
            <w:pPr>
              <w:shd w:val="clear" w:color="auto" w:fill="FFFFFF"/>
              <w:ind w:firstLine="567"/>
              <w:jc w:val="both"/>
              <w:rPr>
                <w:rFonts w:ascii="Times New Roman" w:hAnsi="Times New Roman" w:cs="Times New Roman"/>
                <w:highlight w:val="white"/>
              </w:rPr>
            </w:pPr>
            <w:r w:rsidRPr="003D6E23">
              <w:rPr>
                <w:rFonts w:ascii="Times New Roman" w:hAnsi="Times New Roman" w:cs="Times New Roman"/>
                <w:highlight w:val="white"/>
              </w:rPr>
              <w:t>не надав забезпечення тендерної пропозиції, якщо таке забезпечення вимагалося замовником;</w:t>
            </w:r>
          </w:p>
          <w:p w14:paraId="0641EFFF" w14:textId="77777777" w:rsidR="005E6138" w:rsidRPr="003D6E23" w:rsidRDefault="005E6138" w:rsidP="005E6138">
            <w:pPr>
              <w:shd w:val="clear" w:color="auto" w:fill="FFFFFF"/>
              <w:ind w:firstLine="567"/>
              <w:jc w:val="both"/>
              <w:rPr>
                <w:rFonts w:ascii="Times New Roman" w:hAnsi="Times New Roman" w:cs="Times New Roman"/>
                <w:highlight w:val="white"/>
              </w:rPr>
            </w:pPr>
            <w:r w:rsidRPr="003D6E23">
              <w:rPr>
                <w:rFonts w:ascii="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AA0B8D8" w14:textId="77777777" w:rsidR="005E6138" w:rsidRPr="003D6E23" w:rsidRDefault="005E6138" w:rsidP="005E6138">
            <w:pPr>
              <w:shd w:val="clear" w:color="auto" w:fill="FFFFFF"/>
              <w:ind w:firstLine="567"/>
              <w:jc w:val="both"/>
              <w:rPr>
                <w:rFonts w:ascii="Times New Roman" w:hAnsi="Times New Roman" w:cs="Times New Roman"/>
                <w:highlight w:val="white"/>
              </w:rPr>
            </w:pPr>
            <w:r w:rsidRPr="003D6E23">
              <w:rPr>
                <w:rFonts w:ascii="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DFFA93" w14:textId="77777777" w:rsidR="005E6138" w:rsidRPr="003D6E23" w:rsidRDefault="005E6138" w:rsidP="005E6138">
            <w:pPr>
              <w:shd w:val="clear" w:color="auto" w:fill="FFFFFF"/>
              <w:ind w:firstLine="567"/>
              <w:jc w:val="both"/>
              <w:rPr>
                <w:rFonts w:ascii="Times New Roman" w:hAnsi="Times New Roman" w:cs="Times New Roman"/>
                <w:highlight w:val="white"/>
              </w:rPr>
            </w:pPr>
            <w:r w:rsidRPr="003D6E23">
              <w:rPr>
                <w:rFonts w:ascii="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59CDDE1" w14:textId="77777777" w:rsidR="005E6138" w:rsidRPr="003D6E23" w:rsidRDefault="005E6138" w:rsidP="005E6138">
            <w:pPr>
              <w:shd w:val="clear" w:color="auto" w:fill="FFFFFF"/>
              <w:ind w:firstLine="567"/>
              <w:jc w:val="both"/>
              <w:rPr>
                <w:rFonts w:ascii="Times New Roman" w:hAnsi="Times New Roman" w:cs="Times New Roman"/>
                <w:highlight w:val="white"/>
              </w:rPr>
            </w:pPr>
            <w:r w:rsidRPr="003D6E23">
              <w:rPr>
                <w:rFonts w:ascii="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w:t>
            </w:r>
            <w:r w:rsidRPr="003D6E23">
              <w:rPr>
                <w:rFonts w:ascii="Times New Roman" w:hAnsi="Times New Roman" w:cs="Times New Roman"/>
                <w:highlight w:val="white"/>
              </w:rPr>
              <w:lastRenderedPageBreak/>
              <w:t>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F8B99C" w14:textId="77777777" w:rsidR="005E6138" w:rsidRPr="003D6E23" w:rsidRDefault="005E6138" w:rsidP="005E6138">
            <w:pPr>
              <w:shd w:val="clear" w:color="auto" w:fill="FFFFFF"/>
              <w:ind w:firstLine="567"/>
              <w:jc w:val="both"/>
              <w:rPr>
                <w:rFonts w:ascii="Times New Roman" w:hAnsi="Times New Roman" w:cs="Times New Roman"/>
                <w:highlight w:val="white"/>
              </w:rPr>
            </w:pPr>
            <w:r w:rsidRPr="003D6E23">
              <w:rPr>
                <w:rFonts w:ascii="Times New Roman" w:hAnsi="Times New Roman" w:cs="Times New Roman"/>
                <w:highlight w:val="white"/>
              </w:rPr>
              <w:t>2) тендерна пропозиція:</w:t>
            </w:r>
          </w:p>
          <w:p w14:paraId="09F56A58" w14:textId="77777777" w:rsidR="005E6138" w:rsidRPr="003D6E23" w:rsidRDefault="005E6138" w:rsidP="005E6138">
            <w:pPr>
              <w:shd w:val="clear" w:color="auto" w:fill="FFFFFF"/>
              <w:ind w:firstLine="567"/>
              <w:jc w:val="both"/>
              <w:rPr>
                <w:rFonts w:ascii="Times New Roman" w:hAnsi="Times New Roman" w:cs="Times New Roman"/>
                <w:highlight w:val="white"/>
              </w:rPr>
            </w:pPr>
            <w:r w:rsidRPr="003D6E23">
              <w:rPr>
                <w:rFonts w:ascii="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3D6E23">
                <w:rPr>
                  <w:rFonts w:ascii="Times New Roman" w:hAnsi="Times New Roman" w:cs="Times New Roman"/>
                  <w:highlight w:val="white"/>
                </w:rPr>
                <w:t>пункту 4</w:t>
              </w:r>
            </w:hyperlink>
            <w:r w:rsidRPr="003D6E23">
              <w:rPr>
                <w:rFonts w:ascii="Times New Roman" w:hAnsi="Times New Roman" w:cs="Times New Roman"/>
                <w:highlight w:val="white"/>
              </w:rPr>
              <w:t>3 цих особливостей;</w:t>
            </w:r>
          </w:p>
          <w:p w14:paraId="26FD6F30" w14:textId="77777777" w:rsidR="005E6138" w:rsidRPr="003D6E23" w:rsidRDefault="005E6138" w:rsidP="005E6138">
            <w:pPr>
              <w:shd w:val="clear" w:color="auto" w:fill="FFFFFF"/>
              <w:ind w:firstLine="567"/>
              <w:jc w:val="both"/>
              <w:rPr>
                <w:rFonts w:ascii="Times New Roman" w:hAnsi="Times New Roman" w:cs="Times New Roman"/>
                <w:highlight w:val="white"/>
              </w:rPr>
            </w:pPr>
            <w:r w:rsidRPr="003D6E23">
              <w:rPr>
                <w:rFonts w:ascii="Times New Roman" w:hAnsi="Times New Roman" w:cs="Times New Roman"/>
                <w:highlight w:val="white"/>
              </w:rPr>
              <w:t>є такою, строк дії якої закінчився;</w:t>
            </w:r>
          </w:p>
          <w:p w14:paraId="639F4746" w14:textId="77777777" w:rsidR="005E6138" w:rsidRPr="003D6E23" w:rsidRDefault="005E6138" w:rsidP="005E6138">
            <w:pPr>
              <w:shd w:val="clear" w:color="auto" w:fill="FFFFFF"/>
              <w:ind w:firstLine="567"/>
              <w:jc w:val="both"/>
              <w:rPr>
                <w:rFonts w:ascii="Times New Roman" w:hAnsi="Times New Roman" w:cs="Times New Roman"/>
                <w:highlight w:val="white"/>
              </w:rPr>
            </w:pPr>
            <w:r w:rsidRPr="003D6E23">
              <w:rPr>
                <w:rFonts w:ascii="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07E232A" w14:textId="77777777" w:rsidR="005E6138" w:rsidRPr="003D6E23" w:rsidRDefault="005E6138" w:rsidP="005E6138">
            <w:pPr>
              <w:shd w:val="clear" w:color="auto" w:fill="FFFFFF"/>
              <w:ind w:firstLine="567"/>
              <w:jc w:val="both"/>
              <w:rPr>
                <w:rFonts w:ascii="Times New Roman" w:hAnsi="Times New Roman" w:cs="Times New Roman"/>
                <w:highlight w:val="white"/>
              </w:rPr>
            </w:pPr>
            <w:r w:rsidRPr="003D6E23">
              <w:rPr>
                <w:rFonts w:ascii="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14:paraId="32180130" w14:textId="77777777" w:rsidR="005E6138" w:rsidRPr="003D6E23" w:rsidRDefault="005E6138" w:rsidP="005E6138">
            <w:pPr>
              <w:shd w:val="clear" w:color="auto" w:fill="FFFFFF"/>
              <w:ind w:firstLine="567"/>
              <w:jc w:val="both"/>
              <w:rPr>
                <w:rFonts w:ascii="Times New Roman" w:hAnsi="Times New Roman" w:cs="Times New Roman"/>
                <w:highlight w:val="white"/>
              </w:rPr>
            </w:pPr>
            <w:r w:rsidRPr="003D6E23">
              <w:rPr>
                <w:rFonts w:ascii="Times New Roman" w:hAnsi="Times New Roman" w:cs="Times New Roman"/>
                <w:highlight w:val="white"/>
              </w:rPr>
              <w:t>3) переможець процедури закупівлі:</w:t>
            </w:r>
          </w:p>
          <w:p w14:paraId="5DF25CE3" w14:textId="77777777" w:rsidR="005E6138" w:rsidRPr="003D6E23" w:rsidRDefault="005E6138" w:rsidP="005E6138">
            <w:pPr>
              <w:shd w:val="clear" w:color="auto" w:fill="FFFFFF"/>
              <w:ind w:firstLine="567"/>
              <w:jc w:val="both"/>
              <w:rPr>
                <w:rFonts w:ascii="Times New Roman" w:hAnsi="Times New Roman" w:cs="Times New Roman"/>
                <w:highlight w:val="white"/>
              </w:rPr>
            </w:pPr>
            <w:r w:rsidRPr="003D6E23">
              <w:rPr>
                <w:rFonts w:ascii="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5E25120" w14:textId="77777777" w:rsidR="005E6138" w:rsidRPr="003D6E23" w:rsidRDefault="005E6138" w:rsidP="005E6138">
            <w:pPr>
              <w:shd w:val="clear" w:color="auto" w:fill="FFFFFF"/>
              <w:ind w:firstLine="567"/>
              <w:jc w:val="both"/>
              <w:rPr>
                <w:rFonts w:ascii="Times New Roman" w:hAnsi="Times New Roman" w:cs="Times New Roman"/>
                <w:highlight w:val="white"/>
              </w:rPr>
            </w:pPr>
            <w:r w:rsidRPr="003D6E23">
              <w:rPr>
                <w:rFonts w:ascii="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64EF83D" w14:textId="77777777" w:rsidR="005E6138" w:rsidRPr="003D6E23" w:rsidRDefault="005E6138" w:rsidP="005E6138">
            <w:pPr>
              <w:shd w:val="clear" w:color="auto" w:fill="FFFFFF"/>
              <w:ind w:firstLine="567"/>
              <w:jc w:val="both"/>
              <w:rPr>
                <w:rFonts w:ascii="Times New Roman" w:hAnsi="Times New Roman" w:cs="Times New Roman"/>
                <w:highlight w:val="white"/>
              </w:rPr>
            </w:pPr>
            <w:r w:rsidRPr="003D6E23">
              <w:rPr>
                <w:rFonts w:ascii="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14:paraId="5E961E2A" w14:textId="77777777" w:rsidR="005E6138" w:rsidRPr="003D6E23" w:rsidRDefault="005E6138" w:rsidP="005E6138">
            <w:pPr>
              <w:shd w:val="clear" w:color="auto" w:fill="FFFFFF"/>
              <w:ind w:firstLine="567"/>
              <w:jc w:val="both"/>
              <w:rPr>
                <w:rFonts w:ascii="Times New Roman" w:hAnsi="Times New Roman" w:cs="Times New Roman"/>
                <w:highlight w:val="white"/>
              </w:rPr>
            </w:pPr>
            <w:r w:rsidRPr="003D6E23">
              <w:rPr>
                <w:rFonts w:ascii="Times New Roman" w:hAnsi="Times New Roman" w:cs="Times New Roman"/>
                <w:highlight w:val="white"/>
              </w:rPr>
              <w:t xml:space="preserve">надав недостовірну інформацію, що є суттєвою для визначення результатів процедури закупівлі, яку замовником </w:t>
            </w:r>
            <w:r w:rsidRPr="003D6E23">
              <w:rPr>
                <w:rFonts w:ascii="Times New Roman" w:hAnsi="Times New Roman" w:cs="Times New Roman"/>
                <w:highlight w:val="white"/>
              </w:rPr>
              <w:lastRenderedPageBreak/>
              <w:t>виявлено згідно з абзацом першим пункту 42 цих особливостей.</w:t>
            </w:r>
          </w:p>
          <w:p w14:paraId="40102193" w14:textId="77777777" w:rsidR="005E6138" w:rsidRPr="003D6E23" w:rsidRDefault="005E6138" w:rsidP="005E6138">
            <w:pPr>
              <w:shd w:val="clear" w:color="auto" w:fill="FFFFFF"/>
              <w:ind w:firstLine="567"/>
              <w:jc w:val="both"/>
              <w:rPr>
                <w:rFonts w:ascii="Times New Roman" w:hAnsi="Times New Roman" w:cs="Times New Roman"/>
                <w:b/>
                <w:i/>
                <w:highlight w:val="white"/>
              </w:rPr>
            </w:pPr>
            <w:r w:rsidRPr="003D6E23">
              <w:rPr>
                <w:rFonts w:ascii="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14:paraId="45E4E8F5" w14:textId="77777777" w:rsidR="005E6138" w:rsidRPr="003D6E23" w:rsidRDefault="005E6138" w:rsidP="005E6138">
            <w:pPr>
              <w:ind w:firstLine="567"/>
              <w:jc w:val="both"/>
              <w:rPr>
                <w:rFonts w:ascii="Times New Roman" w:hAnsi="Times New Roman" w:cs="Times New Roman"/>
                <w:highlight w:val="white"/>
              </w:rPr>
            </w:pPr>
            <w:r w:rsidRPr="003D6E23">
              <w:rPr>
                <w:rFonts w:ascii="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C9CFB3" w14:textId="77777777" w:rsidR="005E6138" w:rsidRPr="003D6E23" w:rsidRDefault="005E6138" w:rsidP="005E6138">
            <w:pPr>
              <w:ind w:firstLine="567"/>
              <w:jc w:val="both"/>
              <w:rPr>
                <w:rFonts w:ascii="Times New Roman" w:hAnsi="Times New Roman" w:cs="Times New Roman"/>
                <w:highlight w:val="white"/>
              </w:rPr>
            </w:pPr>
            <w:r w:rsidRPr="003D6E23">
              <w:rPr>
                <w:rFonts w:ascii="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E31F7EB" w14:textId="77777777" w:rsidR="005E6138" w:rsidRPr="003D6E23" w:rsidRDefault="005E6138" w:rsidP="005E6138">
            <w:pPr>
              <w:jc w:val="both"/>
              <w:rPr>
                <w:rFonts w:ascii="Times New Roman" w:hAnsi="Times New Roman" w:cs="Times New Roman"/>
                <w:highlight w:val="white"/>
              </w:rPr>
            </w:pPr>
            <w:r w:rsidRPr="003D6E23">
              <w:rPr>
                <w:rFonts w:ascii="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E00CFCE" w14:textId="77777777" w:rsidR="005E6138" w:rsidRPr="003D6E23" w:rsidRDefault="005E6138" w:rsidP="005E6138">
            <w:pPr>
              <w:jc w:val="both"/>
              <w:rPr>
                <w:rFonts w:ascii="Times New Roman" w:hAnsi="Times New Roman" w:cs="Times New Roman"/>
                <w:highlight w:val="white"/>
              </w:rPr>
            </w:pPr>
            <w:r w:rsidRPr="003D6E23">
              <w:rPr>
                <w:rFonts w:ascii="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E6138" w:rsidRPr="003D6E23" w14:paraId="12923222" w14:textId="77777777" w:rsidTr="00BA3ABD">
        <w:trPr>
          <w:trHeight w:val="472"/>
          <w:jc w:val="center"/>
        </w:trPr>
        <w:tc>
          <w:tcPr>
            <w:tcW w:w="10226" w:type="dxa"/>
            <w:gridSpan w:val="3"/>
            <w:vAlign w:val="center"/>
          </w:tcPr>
          <w:p w14:paraId="62B69C2C"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b/>
                <w:color w:val="000000"/>
              </w:rPr>
              <w:lastRenderedPageBreak/>
              <w:t>Розділ 6. Результати торгів та укладання договору про закупівлю</w:t>
            </w:r>
          </w:p>
        </w:tc>
      </w:tr>
      <w:tr w:rsidR="005E6138" w:rsidRPr="003D6E23" w14:paraId="7F4C9AFB" w14:textId="77777777" w:rsidTr="00BA3ABD">
        <w:trPr>
          <w:trHeight w:val="702"/>
          <w:jc w:val="center"/>
        </w:trPr>
        <w:tc>
          <w:tcPr>
            <w:tcW w:w="705" w:type="dxa"/>
          </w:tcPr>
          <w:p w14:paraId="0D99F648"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color w:val="000000"/>
              </w:rPr>
              <w:t>1</w:t>
            </w:r>
          </w:p>
        </w:tc>
        <w:tc>
          <w:tcPr>
            <w:tcW w:w="2835" w:type="dxa"/>
          </w:tcPr>
          <w:p w14:paraId="6689D6E9" w14:textId="77777777" w:rsidR="005E6138" w:rsidRPr="003D6E23" w:rsidRDefault="005E6138" w:rsidP="005E6138">
            <w:pPr>
              <w:rPr>
                <w:rFonts w:ascii="Times New Roman" w:hAnsi="Times New Roman" w:cs="Times New Roman"/>
                <w:b/>
              </w:rPr>
            </w:pPr>
            <w:r w:rsidRPr="003D6E23">
              <w:rPr>
                <w:rFonts w:ascii="Times New Roman" w:hAnsi="Times New Roman" w:cs="Times New Roman"/>
                <w:b/>
              </w:rPr>
              <w:t>Відміна тендеру чи визнання тендеру таким, що не відбувся</w:t>
            </w:r>
          </w:p>
        </w:tc>
        <w:tc>
          <w:tcPr>
            <w:tcW w:w="6686" w:type="dxa"/>
            <w:vAlign w:val="center"/>
          </w:tcPr>
          <w:p w14:paraId="51068FAC" w14:textId="77777777" w:rsidR="005E6138" w:rsidRPr="003D6E23" w:rsidRDefault="005E6138" w:rsidP="005E6138">
            <w:pPr>
              <w:jc w:val="both"/>
              <w:rPr>
                <w:rFonts w:ascii="Times New Roman" w:hAnsi="Times New Roman" w:cs="Times New Roman"/>
                <w:b/>
                <w:i/>
                <w:highlight w:val="white"/>
              </w:rPr>
            </w:pPr>
            <w:r w:rsidRPr="003D6E23">
              <w:rPr>
                <w:rFonts w:ascii="Times New Roman" w:hAnsi="Times New Roman" w:cs="Times New Roman"/>
                <w:b/>
                <w:i/>
                <w:highlight w:val="white"/>
              </w:rPr>
              <w:t>Замовник відміняє відкриті торги у разі:</w:t>
            </w:r>
          </w:p>
          <w:p w14:paraId="03C289F6" w14:textId="77777777" w:rsidR="005E6138" w:rsidRPr="003D6E23" w:rsidRDefault="005E6138" w:rsidP="005E6138">
            <w:pPr>
              <w:jc w:val="both"/>
              <w:rPr>
                <w:rFonts w:ascii="Times New Roman" w:hAnsi="Times New Roman" w:cs="Times New Roman"/>
                <w:highlight w:val="white"/>
              </w:rPr>
            </w:pPr>
            <w:r w:rsidRPr="003D6E23">
              <w:rPr>
                <w:rFonts w:ascii="Times New Roman" w:hAnsi="Times New Roman" w:cs="Times New Roman"/>
                <w:highlight w:val="white"/>
              </w:rPr>
              <w:t>1) відсутності подальшої потреби в закупівлі товарів, робіт чи послуг;</w:t>
            </w:r>
          </w:p>
          <w:p w14:paraId="593358FD" w14:textId="77777777" w:rsidR="005E6138" w:rsidRPr="003D6E23" w:rsidRDefault="005E6138" w:rsidP="005E6138">
            <w:pPr>
              <w:jc w:val="both"/>
              <w:rPr>
                <w:rFonts w:ascii="Times New Roman" w:hAnsi="Times New Roman" w:cs="Times New Roman"/>
                <w:highlight w:val="white"/>
              </w:rPr>
            </w:pPr>
            <w:r w:rsidRPr="003D6E23">
              <w:rPr>
                <w:rFonts w:ascii="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1E9CBB6" w14:textId="77777777" w:rsidR="005E6138" w:rsidRPr="003D6E23" w:rsidRDefault="005E6138" w:rsidP="005E6138">
            <w:pPr>
              <w:jc w:val="both"/>
              <w:rPr>
                <w:rFonts w:ascii="Times New Roman" w:hAnsi="Times New Roman" w:cs="Times New Roman"/>
                <w:highlight w:val="white"/>
              </w:rPr>
            </w:pPr>
            <w:r w:rsidRPr="003D6E23">
              <w:rPr>
                <w:rFonts w:ascii="Times New Roman" w:hAnsi="Times New Roman" w:cs="Times New Roman"/>
                <w:highlight w:val="white"/>
              </w:rPr>
              <w:t>3) скорочення обсягу видатків на здійснення закупівлі товарів, робіт чи послуг;</w:t>
            </w:r>
          </w:p>
          <w:p w14:paraId="2138CAE1" w14:textId="77777777" w:rsidR="005E6138" w:rsidRPr="003D6E23" w:rsidRDefault="005E6138" w:rsidP="005E6138">
            <w:pPr>
              <w:jc w:val="both"/>
              <w:rPr>
                <w:rFonts w:ascii="Times New Roman" w:hAnsi="Times New Roman" w:cs="Times New Roman"/>
                <w:highlight w:val="white"/>
              </w:rPr>
            </w:pPr>
            <w:r w:rsidRPr="003D6E23">
              <w:rPr>
                <w:rFonts w:ascii="Times New Roman" w:hAnsi="Times New Roman" w:cs="Times New Roman"/>
                <w:highlight w:val="white"/>
              </w:rPr>
              <w:t>4) коли здійснення закупівлі стало неможливим внаслідок дії обставин непереборної сили.</w:t>
            </w:r>
          </w:p>
          <w:p w14:paraId="1ACBD156" w14:textId="77777777" w:rsidR="005E6138" w:rsidRPr="003D6E23" w:rsidRDefault="005E6138" w:rsidP="005E6138">
            <w:pPr>
              <w:jc w:val="both"/>
              <w:rPr>
                <w:rFonts w:ascii="Times New Roman" w:hAnsi="Times New Roman" w:cs="Times New Roman"/>
                <w:highlight w:val="white"/>
              </w:rPr>
            </w:pPr>
            <w:r w:rsidRPr="003D6E23">
              <w:rPr>
                <w:rFonts w:ascii="Times New Roman" w:hAnsi="Times New Roman" w:cs="Times New Roman"/>
                <w:highlight w:val="white"/>
              </w:rPr>
              <w:t xml:space="preserve">У разі відміни відкритих торгів замовник </w:t>
            </w:r>
            <w:r w:rsidRPr="003D6E23">
              <w:rPr>
                <w:rFonts w:ascii="Times New Roman" w:hAnsi="Times New Roman" w:cs="Times New Roman"/>
                <w:b/>
                <w:i/>
                <w:highlight w:val="white"/>
              </w:rPr>
              <w:t>протягом одного робочого дня</w:t>
            </w:r>
            <w:r w:rsidRPr="003D6E23">
              <w:rPr>
                <w:rFonts w:ascii="Times New Roman" w:hAnsi="Times New Roman" w:cs="Times New Roman"/>
                <w:highlight w:val="white"/>
              </w:rPr>
              <w:t xml:space="preserve"> з дати прийняття відповідного рішення зазначає </w:t>
            </w:r>
            <w:r w:rsidRPr="003D6E23">
              <w:rPr>
                <w:rFonts w:ascii="Times New Roman" w:hAnsi="Times New Roman" w:cs="Times New Roman"/>
                <w:highlight w:val="white"/>
              </w:rPr>
              <w:lastRenderedPageBreak/>
              <w:t>в електронній системі закупівель підстави прийняття такого рішення.</w:t>
            </w:r>
          </w:p>
          <w:p w14:paraId="182AA18B" w14:textId="77777777" w:rsidR="005E6138" w:rsidRPr="003D6E23" w:rsidRDefault="005E6138" w:rsidP="005E6138">
            <w:pPr>
              <w:jc w:val="both"/>
              <w:rPr>
                <w:rFonts w:ascii="Times New Roman" w:hAnsi="Times New Roman" w:cs="Times New Roman"/>
                <w:b/>
                <w:i/>
                <w:highlight w:val="white"/>
              </w:rPr>
            </w:pPr>
            <w:r w:rsidRPr="003D6E23">
              <w:rPr>
                <w:rFonts w:ascii="Times New Roman" w:hAnsi="Times New Roman" w:cs="Times New Roman"/>
                <w:b/>
                <w:i/>
                <w:highlight w:val="white"/>
              </w:rPr>
              <w:t>Відкриті торги автоматично відміняються електронною системою закупівель у разі:</w:t>
            </w:r>
          </w:p>
          <w:p w14:paraId="3684080B" w14:textId="77777777" w:rsidR="005E6138" w:rsidRPr="003D6E23" w:rsidRDefault="005E6138" w:rsidP="005E6138">
            <w:pPr>
              <w:jc w:val="both"/>
              <w:rPr>
                <w:rFonts w:ascii="Times New Roman" w:hAnsi="Times New Roman" w:cs="Times New Roman"/>
                <w:highlight w:val="white"/>
              </w:rPr>
            </w:pPr>
            <w:r w:rsidRPr="003D6E23">
              <w:rPr>
                <w:rFonts w:ascii="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23570D5" w14:textId="77777777" w:rsidR="005E6138" w:rsidRPr="003D6E23" w:rsidRDefault="005E6138" w:rsidP="005E6138">
            <w:pPr>
              <w:jc w:val="both"/>
              <w:rPr>
                <w:rFonts w:ascii="Times New Roman" w:hAnsi="Times New Roman" w:cs="Times New Roman"/>
                <w:highlight w:val="white"/>
              </w:rPr>
            </w:pPr>
            <w:r w:rsidRPr="003D6E23">
              <w:rPr>
                <w:rFonts w:ascii="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7363EE5" w14:textId="77777777" w:rsidR="005E6138" w:rsidRPr="003D6E23" w:rsidRDefault="005E6138" w:rsidP="005E6138">
            <w:pPr>
              <w:jc w:val="both"/>
              <w:rPr>
                <w:rFonts w:ascii="Times New Roman" w:hAnsi="Times New Roman" w:cs="Times New Roman"/>
                <w:highlight w:val="white"/>
              </w:rPr>
            </w:pPr>
            <w:r w:rsidRPr="003D6E23">
              <w:rPr>
                <w:rFonts w:ascii="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717B4C7" w14:textId="77777777" w:rsidR="005E6138" w:rsidRPr="003D6E23" w:rsidRDefault="005E6138" w:rsidP="005E6138">
            <w:pPr>
              <w:jc w:val="both"/>
              <w:rPr>
                <w:rFonts w:ascii="Times New Roman" w:hAnsi="Times New Roman" w:cs="Times New Roman"/>
                <w:highlight w:val="white"/>
              </w:rPr>
            </w:pPr>
            <w:r w:rsidRPr="003D6E23">
              <w:rPr>
                <w:rFonts w:ascii="Times New Roman" w:hAnsi="Times New Roman" w:cs="Times New Roman"/>
                <w:highlight w:val="white"/>
              </w:rPr>
              <w:t>Відкриті торги можуть бути відмінені частково (за лотом).</w:t>
            </w:r>
          </w:p>
          <w:p w14:paraId="437F221D" w14:textId="77777777" w:rsidR="005E6138" w:rsidRPr="003D6E23" w:rsidRDefault="005E6138" w:rsidP="005E6138">
            <w:pPr>
              <w:jc w:val="both"/>
              <w:rPr>
                <w:rFonts w:ascii="Times New Roman" w:hAnsi="Times New Roman" w:cs="Times New Roman"/>
                <w:highlight w:val="white"/>
              </w:rPr>
            </w:pPr>
            <w:r w:rsidRPr="003D6E23">
              <w:rPr>
                <w:rFonts w:ascii="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D6E23">
              <w:rPr>
                <w:rFonts w:ascii="Times New Roman" w:hAnsi="Times New Roman" w:cs="Times New Roman"/>
                <w:color w:val="4A86E8"/>
                <w:highlight w:val="white"/>
              </w:rPr>
              <w:t>.</w:t>
            </w:r>
          </w:p>
        </w:tc>
      </w:tr>
      <w:tr w:rsidR="005E6138" w:rsidRPr="003D6E23" w14:paraId="01A9F31D" w14:textId="77777777" w:rsidTr="00BA3ABD">
        <w:trPr>
          <w:trHeight w:val="1119"/>
          <w:jc w:val="center"/>
        </w:trPr>
        <w:tc>
          <w:tcPr>
            <w:tcW w:w="705" w:type="dxa"/>
          </w:tcPr>
          <w:p w14:paraId="38E29754"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color w:val="000000"/>
              </w:rPr>
              <w:lastRenderedPageBreak/>
              <w:t>2</w:t>
            </w:r>
          </w:p>
        </w:tc>
        <w:tc>
          <w:tcPr>
            <w:tcW w:w="2835" w:type="dxa"/>
          </w:tcPr>
          <w:p w14:paraId="67D44D00" w14:textId="77777777" w:rsidR="005E6138" w:rsidRPr="003D6E23" w:rsidRDefault="005E6138" w:rsidP="005E6138">
            <w:pPr>
              <w:rPr>
                <w:rFonts w:ascii="Times New Roman" w:hAnsi="Times New Roman" w:cs="Times New Roman"/>
              </w:rPr>
            </w:pPr>
            <w:r w:rsidRPr="003D6E23">
              <w:rPr>
                <w:rFonts w:ascii="Times New Roman" w:hAnsi="Times New Roman" w:cs="Times New Roman"/>
                <w:b/>
                <w:color w:val="000000"/>
              </w:rPr>
              <w:t>Строк укладання договору про закупівлю</w:t>
            </w:r>
          </w:p>
        </w:tc>
        <w:tc>
          <w:tcPr>
            <w:tcW w:w="6686" w:type="dxa"/>
            <w:vAlign w:val="center"/>
          </w:tcPr>
          <w:p w14:paraId="569AF0E2" w14:textId="77777777" w:rsidR="005E6138" w:rsidRPr="003D6E23" w:rsidRDefault="005E6138" w:rsidP="005E6138">
            <w:pPr>
              <w:jc w:val="both"/>
              <w:rPr>
                <w:rFonts w:ascii="Times New Roman" w:hAnsi="Times New Roman" w:cs="Times New Roman"/>
                <w:highlight w:val="white"/>
              </w:rPr>
            </w:pPr>
            <w:r w:rsidRPr="003D6E23">
              <w:rPr>
                <w:rFonts w:ascii="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E23">
              <w:rPr>
                <w:rFonts w:ascii="Times New Roman" w:hAnsi="Times New Roman" w:cs="Times New Roman"/>
                <w:b/>
                <w:i/>
                <w:highlight w:val="white"/>
              </w:rPr>
              <w:t>не пізніше ніж через 15 днів</w:t>
            </w:r>
            <w:r w:rsidRPr="003D6E23">
              <w:rPr>
                <w:rFonts w:ascii="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E23">
              <w:rPr>
                <w:rFonts w:ascii="Times New Roman" w:hAnsi="Times New Roman" w:cs="Times New Roman"/>
                <w:b/>
                <w:i/>
                <w:highlight w:val="white"/>
              </w:rPr>
              <w:t>може бути продовжений до 60 днів</w:t>
            </w:r>
            <w:r w:rsidRPr="003D6E23">
              <w:rPr>
                <w:rFonts w:ascii="Times New Roman" w:hAnsi="Times New Roman" w:cs="Times New Roman"/>
                <w:highlight w:val="white"/>
              </w:rPr>
              <w:t xml:space="preserve">. </w:t>
            </w:r>
          </w:p>
          <w:p w14:paraId="1117FFEC" w14:textId="77777777" w:rsidR="005E6138" w:rsidRPr="003D6E23" w:rsidRDefault="005E6138" w:rsidP="005E6138">
            <w:pPr>
              <w:jc w:val="both"/>
              <w:rPr>
                <w:rFonts w:ascii="Times New Roman" w:hAnsi="Times New Roman" w:cs="Times New Roman"/>
                <w:highlight w:val="white"/>
              </w:rPr>
            </w:pPr>
            <w:r w:rsidRPr="003D6E23">
              <w:rPr>
                <w:rFonts w:ascii="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0C1B0D6" w14:textId="77777777" w:rsidR="005E6138" w:rsidRPr="003D6E23" w:rsidRDefault="005E6138" w:rsidP="005E6138">
            <w:pPr>
              <w:jc w:val="both"/>
              <w:rPr>
                <w:rFonts w:ascii="Times New Roman" w:hAnsi="Times New Roman" w:cs="Times New Roman"/>
              </w:rPr>
            </w:pPr>
            <w:r w:rsidRPr="003D6E23">
              <w:rPr>
                <w:rFonts w:ascii="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3D6E23">
              <w:rPr>
                <w:rFonts w:ascii="Times New Roman" w:hAnsi="Times New Roman" w:cs="Times New Roman"/>
                <w:b/>
                <w:i/>
                <w:highlight w:val="white"/>
              </w:rPr>
              <w:t>не може бути укладено раніше ніж через п’ять днів</w:t>
            </w:r>
            <w:r w:rsidRPr="003D6E23">
              <w:rPr>
                <w:rFonts w:ascii="Times New Roman" w:hAnsi="Times New Roman" w:cs="Times New Roman"/>
                <w:i/>
                <w:highlight w:val="white"/>
              </w:rPr>
              <w:t xml:space="preserve"> </w:t>
            </w:r>
            <w:r w:rsidRPr="003D6E23">
              <w:rPr>
                <w:rFonts w:ascii="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5E6138" w:rsidRPr="003D6E23" w14:paraId="1EE3C9BA" w14:textId="77777777" w:rsidTr="00BA3ABD">
        <w:trPr>
          <w:trHeight w:val="558"/>
          <w:jc w:val="center"/>
        </w:trPr>
        <w:tc>
          <w:tcPr>
            <w:tcW w:w="705" w:type="dxa"/>
          </w:tcPr>
          <w:p w14:paraId="6FE04C31"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color w:val="000000"/>
              </w:rPr>
              <w:t>3</w:t>
            </w:r>
          </w:p>
        </w:tc>
        <w:tc>
          <w:tcPr>
            <w:tcW w:w="2835" w:type="dxa"/>
          </w:tcPr>
          <w:p w14:paraId="0AD7D789" w14:textId="77777777" w:rsidR="005E6138" w:rsidRPr="003D6E23" w:rsidRDefault="005E6138" w:rsidP="005E6138">
            <w:pPr>
              <w:rPr>
                <w:rFonts w:ascii="Times New Roman" w:hAnsi="Times New Roman" w:cs="Times New Roman"/>
              </w:rPr>
            </w:pPr>
            <w:r w:rsidRPr="003D6E23">
              <w:rPr>
                <w:rFonts w:ascii="Times New Roman" w:hAnsi="Times New Roman" w:cs="Times New Roman"/>
                <w:b/>
                <w:color w:val="000000"/>
              </w:rPr>
              <w:t>Проєкт договору про закупівлю</w:t>
            </w:r>
          </w:p>
        </w:tc>
        <w:tc>
          <w:tcPr>
            <w:tcW w:w="6686" w:type="dxa"/>
            <w:vAlign w:val="center"/>
          </w:tcPr>
          <w:p w14:paraId="157458CC" w14:textId="77777777" w:rsidR="005E6138" w:rsidRPr="003D6E23" w:rsidRDefault="005E6138" w:rsidP="005E6138">
            <w:pPr>
              <w:ind w:right="120"/>
              <w:jc w:val="both"/>
              <w:rPr>
                <w:rFonts w:ascii="Times New Roman" w:hAnsi="Times New Roman" w:cs="Times New Roman"/>
                <w:color w:val="000000"/>
              </w:rPr>
            </w:pPr>
            <w:r w:rsidRPr="003D6E23">
              <w:rPr>
                <w:rFonts w:ascii="Times New Roman" w:hAnsi="Times New Roman" w:cs="Times New Roman"/>
                <w:color w:val="000000"/>
              </w:rPr>
              <w:t xml:space="preserve">Проект </w:t>
            </w:r>
            <w:r w:rsidRPr="003D6E23">
              <w:rPr>
                <w:rFonts w:ascii="Times New Roman" w:hAnsi="Times New Roman" w:cs="Times New Roman"/>
              </w:rPr>
              <w:t>д</w:t>
            </w:r>
            <w:r w:rsidRPr="003D6E23">
              <w:rPr>
                <w:rFonts w:ascii="Times New Roman" w:hAnsi="Times New Roman" w:cs="Times New Roman"/>
                <w:color w:val="000000"/>
              </w:rPr>
              <w:t xml:space="preserve">оговору про закупівлю викладено в </w:t>
            </w:r>
            <w:r w:rsidRPr="003D6E23">
              <w:rPr>
                <w:rFonts w:ascii="Times New Roman" w:hAnsi="Times New Roman" w:cs="Times New Roman"/>
                <w:b/>
                <w:i/>
                <w:color w:val="000000"/>
              </w:rPr>
              <w:t>Додатку 3</w:t>
            </w:r>
            <w:r w:rsidRPr="003D6E23">
              <w:rPr>
                <w:rFonts w:ascii="Times New Roman" w:hAnsi="Times New Roman" w:cs="Times New Roman"/>
                <w:color w:val="000000"/>
              </w:rPr>
              <w:t xml:space="preserve"> до цієї тендерної документації.</w:t>
            </w:r>
          </w:p>
          <w:p w14:paraId="2B7F3C2A" w14:textId="3C31D61E" w:rsidR="005E6138" w:rsidRPr="003D6E23" w:rsidRDefault="005E6138" w:rsidP="005E6138">
            <w:pPr>
              <w:ind w:right="120"/>
              <w:jc w:val="both"/>
              <w:rPr>
                <w:rFonts w:ascii="Times New Roman" w:hAnsi="Times New Roman" w:cs="Times New Roman"/>
              </w:rPr>
            </w:pPr>
            <w:r w:rsidRPr="003D6E23">
              <w:rPr>
                <w:rFonts w:ascii="Times New Roman" w:hAnsi="Times New Roman" w:cs="Times New Roman"/>
                <w:color w:val="00000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3B72EB">
              <w:rPr>
                <w:rFonts w:ascii="Times New Roman" w:hAnsi="Times New Roman" w:cs="Times New Roman"/>
                <w:color w:val="000000"/>
                <w:lang w:val="uk-UA"/>
              </w:rPr>
              <w:t>.</w:t>
            </w:r>
            <w:r w:rsidRPr="003D6E23">
              <w:rPr>
                <w:rFonts w:ascii="Times New Roman" w:hAnsi="Times New Roman" w:cs="Times New Roman"/>
                <w:color w:val="000000"/>
              </w:rPr>
              <w:t xml:space="preserve"> </w:t>
            </w:r>
          </w:p>
          <w:p w14:paraId="4B33D79F" w14:textId="77777777" w:rsidR="005E6138" w:rsidRPr="003D6E23" w:rsidRDefault="005E6138" w:rsidP="005E6138">
            <w:pPr>
              <w:ind w:right="120"/>
              <w:jc w:val="both"/>
              <w:rPr>
                <w:rFonts w:ascii="Times New Roman" w:hAnsi="Times New Roman" w:cs="Times New Roman"/>
                <w:i/>
                <w:highlight w:val="white"/>
              </w:rPr>
            </w:pPr>
            <w:r w:rsidRPr="003D6E23">
              <w:rPr>
                <w:rFonts w:ascii="Times New Roman" w:hAnsi="Times New Roman" w:cs="Times New Roman"/>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E6138" w:rsidRPr="003D6E23" w14:paraId="7871B300" w14:textId="77777777" w:rsidTr="00BA3ABD">
        <w:trPr>
          <w:trHeight w:val="699"/>
          <w:jc w:val="center"/>
        </w:trPr>
        <w:tc>
          <w:tcPr>
            <w:tcW w:w="705" w:type="dxa"/>
          </w:tcPr>
          <w:p w14:paraId="23BEABAE"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color w:val="000000"/>
              </w:rPr>
              <w:t>4</w:t>
            </w:r>
          </w:p>
        </w:tc>
        <w:tc>
          <w:tcPr>
            <w:tcW w:w="2835" w:type="dxa"/>
          </w:tcPr>
          <w:p w14:paraId="64CCF425" w14:textId="77777777" w:rsidR="005E6138" w:rsidRPr="003D6E23" w:rsidRDefault="005E6138" w:rsidP="005E6138">
            <w:pPr>
              <w:rPr>
                <w:rFonts w:ascii="Times New Roman" w:hAnsi="Times New Roman" w:cs="Times New Roman"/>
              </w:rPr>
            </w:pPr>
            <w:r w:rsidRPr="003D6E23">
              <w:rPr>
                <w:rFonts w:ascii="Times New Roman" w:hAnsi="Times New Roman" w:cs="Times New Roman"/>
                <w:b/>
                <w:color w:val="000000"/>
              </w:rPr>
              <w:t>Умови договору про закупівлю</w:t>
            </w:r>
          </w:p>
        </w:tc>
        <w:tc>
          <w:tcPr>
            <w:tcW w:w="6686" w:type="dxa"/>
            <w:vAlign w:val="center"/>
          </w:tcPr>
          <w:p w14:paraId="25BF29A7" w14:textId="77777777" w:rsidR="005E6138" w:rsidRPr="003D6E23" w:rsidRDefault="005E6138" w:rsidP="005E6138">
            <w:pPr>
              <w:jc w:val="both"/>
              <w:rPr>
                <w:rFonts w:ascii="Times New Roman" w:hAnsi="Times New Roman" w:cs="Times New Roman"/>
                <w:highlight w:val="white"/>
              </w:rPr>
            </w:pPr>
            <w:r w:rsidRPr="003D6E23">
              <w:rPr>
                <w:rFonts w:ascii="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1ADA8F6" w14:textId="77777777" w:rsidR="005E6138" w:rsidRPr="003D6E23" w:rsidRDefault="005E6138" w:rsidP="005E6138">
            <w:pPr>
              <w:jc w:val="both"/>
              <w:rPr>
                <w:rFonts w:ascii="Times New Roman" w:hAnsi="Times New Roman" w:cs="Times New Roman"/>
              </w:rPr>
            </w:pPr>
            <w:r w:rsidRPr="003D6E23">
              <w:rPr>
                <w:rFonts w:ascii="Times New Roman" w:hAnsi="Times New Roman" w:cs="Times New Roman"/>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w:t>
            </w:r>
            <w:r w:rsidRPr="003D6E23">
              <w:rPr>
                <w:rFonts w:ascii="Times New Roman" w:hAnsi="Times New Roman" w:cs="Times New Roman"/>
              </w:rPr>
              <w:lastRenderedPageBreak/>
              <w:t>кодексів.</w:t>
            </w:r>
          </w:p>
          <w:p w14:paraId="6E37AF2B" w14:textId="77777777" w:rsidR="005E6138" w:rsidRPr="003D6E23" w:rsidRDefault="005E6138" w:rsidP="005E6138">
            <w:pPr>
              <w:shd w:val="clear" w:color="auto" w:fill="FFFFFF"/>
              <w:spacing w:before="120"/>
              <w:jc w:val="both"/>
              <w:rPr>
                <w:rFonts w:ascii="Times New Roman" w:hAnsi="Times New Roman" w:cs="Times New Roman"/>
              </w:rPr>
            </w:pPr>
            <w:r w:rsidRPr="003D6E23">
              <w:rPr>
                <w:rFonts w:ascii="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9480199" w14:textId="77777777" w:rsidR="005E6138" w:rsidRPr="003D6E23" w:rsidRDefault="005E6138" w:rsidP="005E6138">
            <w:pPr>
              <w:pBdr>
                <w:top w:val="nil"/>
                <w:left w:val="nil"/>
                <w:bottom w:val="nil"/>
                <w:right w:val="nil"/>
                <w:between w:val="nil"/>
              </w:pBdr>
              <w:jc w:val="both"/>
              <w:rPr>
                <w:rFonts w:ascii="Times New Roman" w:hAnsi="Times New Roman" w:cs="Times New Roman"/>
              </w:rPr>
            </w:pPr>
            <w:r w:rsidRPr="003D6E23">
              <w:rPr>
                <w:rFonts w:ascii="Times New Roman" w:hAnsi="Times New Roman" w:cs="Times New Roman"/>
              </w:rPr>
              <w:t>визначення грошового еквівалента зобов’язання в іноземній валюті;</w:t>
            </w:r>
          </w:p>
          <w:p w14:paraId="0A7249E4" w14:textId="77777777" w:rsidR="005E6138" w:rsidRPr="003D6E23" w:rsidRDefault="005E6138" w:rsidP="005E6138">
            <w:pPr>
              <w:pBdr>
                <w:top w:val="nil"/>
                <w:left w:val="nil"/>
                <w:bottom w:val="nil"/>
                <w:right w:val="nil"/>
                <w:between w:val="nil"/>
              </w:pBdr>
              <w:jc w:val="both"/>
              <w:rPr>
                <w:rFonts w:ascii="Times New Roman" w:hAnsi="Times New Roman" w:cs="Times New Roman"/>
              </w:rPr>
            </w:pPr>
            <w:r w:rsidRPr="003D6E23">
              <w:rPr>
                <w:rFonts w:ascii="Times New Roman" w:hAnsi="Times New Roman" w:cs="Times New Roman"/>
              </w:rPr>
              <w:t>перерахунку ціни в бік зменшення ціни тендерної пропозиції переможця без зменшення обсягів закупівлі;</w:t>
            </w:r>
          </w:p>
          <w:p w14:paraId="5D89543E" w14:textId="77777777" w:rsidR="005E6138" w:rsidRPr="003D6E23" w:rsidRDefault="005E6138" w:rsidP="005E6138">
            <w:pPr>
              <w:pBdr>
                <w:top w:val="nil"/>
                <w:left w:val="nil"/>
                <w:bottom w:val="nil"/>
                <w:right w:val="nil"/>
                <w:between w:val="nil"/>
              </w:pBdr>
              <w:jc w:val="both"/>
              <w:rPr>
                <w:rFonts w:ascii="Times New Roman" w:hAnsi="Times New Roman" w:cs="Times New Roman"/>
                <w:color w:val="000000"/>
              </w:rPr>
            </w:pPr>
            <w:r w:rsidRPr="003D6E23">
              <w:rPr>
                <w:rFonts w:ascii="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5E6138" w:rsidRPr="003D6E23" w14:paraId="4F33A405" w14:textId="77777777" w:rsidTr="00BA3ABD">
        <w:trPr>
          <w:trHeight w:val="528"/>
          <w:jc w:val="center"/>
        </w:trPr>
        <w:tc>
          <w:tcPr>
            <w:tcW w:w="705" w:type="dxa"/>
          </w:tcPr>
          <w:p w14:paraId="3CECF718"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color w:val="000000"/>
              </w:rPr>
              <w:lastRenderedPageBreak/>
              <w:t>5</w:t>
            </w:r>
          </w:p>
        </w:tc>
        <w:tc>
          <w:tcPr>
            <w:tcW w:w="2835" w:type="dxa"/>
          </w:tcPr>
          <w:p w14:paraId="69D0235E" w14:textId="77777777" w:rsidR="005E6138" w:rsidRPr="003D6E23" w:rsidRDefault="005E6138" w:rsidP="005E6138">
            <w:pPr>
              <w:rPr>
                <w:rFonts w:ascii="Times New Roman" w:hAnsi="Times New Roman" w:cs="Times New Roman"/>
              </w:rPr>
            </w:pPr>
            <w:r w:rsidRPr="003D6E23">
              <w:rPr>
                <w:rFonts w:ascii="Times New Roman" w:hAnsi="Times New Roman" w:cs="Times New Roman"/>
                <w:b/>
                <w:color w:val="000000"/>
              </w:rPr>
              <w:t>Забезпечення виконання договору про закупівлю</w:t>
            </w:r>
          </w:p>
        </w:tc>
        <w:tc>
          <w:tcPr>
            <w:tcW w:w="6686" w:type="dxa"/>
          </w:tcPr>
          <w:p w14:paraId="70E9AA35" w14:textId="77777777" w:rsidR="005E6138" w:rsidRPr="003D6E23" w:rsidRDefault="005E6138" w:rsidP="005E6138">
            <w:pPr>
              <w:pStyle w:val="a6"/>
              <w:rPr>
                <w:rFonts w:ascii="Times New Roman" w:hAnsi="Times New Roman"/>
                <w:lang w:val="uk-UA"/>
              </w:rPr>
            </w:pPr>
            <w:r w:rsidRPr="003D6E23">
              <w:rPr>
                <w:rFonts w:ascii="Times New Roman" w:hAnsi="Times New Roman"/>
                <w:lang w:val="uk-UA"/>
              </w:rPr>
              <w:t>Забезпечення виконання договору про закупівлю даною тендерною документацією не вимагається.</w:t>
            </w:r>
          </w:p>
        </w:tc>
      </w:tr>
    </w:tbl>
    <w:p w14:paraId="61A9C4CF" w14:textId="77777777" w:rsidR="00554E9C" w:rsidRDefault="00554E9C"/>
    <w:sectPr w:rsidR="00554E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379C5"/>
    <w:multiLevelType w:val="hybridMultilevel"/>
    <w:tmpl w:val="09B02136"/>
    <w:lvl w:ilvl="0" w:tplc="583457C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9C6546E"/>
    <w:multiLevelType w:val="multilevel"/>
    <w:tmpl w:val="A2D8BA0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D6F"/>
    <w:rsid w:val="00060688"/>
    <w:rsid w:val="00185737"/>
    <w:rsid w:val="002610F7"/>
    <w:rsid w:val="003B72EB"/>
    <w:rsid w:val="00554E9C"/>
    <w:rsid w:val="005E6138"/>
    <w:rsid w:val="00613345"/>
    <w:rsid w:val="00746E8D"/>
    <w:rsid w:val="00DF0100"/>
    <w:rsid w:val="00EF3D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AAB2B"/>
  <w15:chartTrackingRefBased/>
  <w15:docId w15:val="{BD7AA989-4193-4DBD-B5A6-D4E04524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6138"/>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E6138"/>
    <w:pPr>
      <w:autoSpaceDE/>
      <w:jc w:val="center"/>
      <w:textAlignment w:val="baseline"/>
    </w:pPr>
    <w:rPr>
      <w:rFonts w:ascii="Calibri" w:eastAsia="Lucida Sans Unicode" w:hAnsi="Calibri" w:cs="Tahoma"/>
      <w:color w:val="000000"/>
      <w:kern w:val="1"/>
      <w:szCs w:val="28"/>
      <w:lang w:val="en-US" w:bidi="en-US"/>
    </w:rPr>
  </w:style>
  <w:style w:type="character" w:customStyle="1" w:styleId="a4">
    <w:name w:val="Основний текст Знак"/>
    <w:basedOn w:val="a0"/>
    <w:link w:val="a3"/>
    <w:rsid w:val="005E6138"/>
    <w:rPr>
      <w:rFonts w:ascii="Calibri" w:eastAsia="Lucida Sans Unicode" w:hAnsi="Calibri" w:cs="Tahoma"/>
      <w:color w:val="000000"/>
      <w:kern w:val="1"/>
      <w:sz w:val="24"/>
      <w:szCs w:val="28"/>
      <w:lang w:val="en-US" w:eastAsia="zh-CN" w:bidi="en-US"/>
    </w:rPr>
  </w:style>
  <w:style w:type="paragraph" w:customStyle="1" w:styleId="TableParagraph">
    <w:name w:val="Table Paragraph"/>
    <w:basedOn w:val="a"/>
    <w:uiPriority w:val="1"/>
    <w:qFormat/>
    <w:rsid w:val="005E6138"/>
    <w:pPr>
      <w:autoSpaceDE/>
      <w:ind w:left="107"/>
      <w:textAlignment w:val="baseline"/>
    </w:pPr>
    <w:rPr>
      <w:rFonts w:ascii="Calibri" w:eastAsia="Lucida Sans Unicode" w:hAnsi="Calibri" w:cs="Tahoma"/>
      <w:color w:val="000000"/>
      <w:kern w:val="1"/>
      <w:lang w:val="en-US" w:bidi="en-US"/>
    </w:rPr>
  </w:style>
  <w:style w:type="paragraph" w:customStyle="1" w:styleId="a5">
    <w:name w:val="Знак Знак Знак Знак Знак Знак Знак"/>
    <w:basedOn w:val="a"/>
    <w:rsid w:val="005E6138"/>
    <w:pPr>
      <w:widowControl/>
      <w:suppressAutoHyphens w:val="0"/>
      <w:autoSpaceDE/>
    </w:pPr>
    <w:rPr>
      <w:rFonts w:ascii="Verdana" w:hAnsi="Verdana" w:cs="Verdana"/>
      <w:sz w:val="20"/>
      <w:szCs w:val="20"/>
      <w:lang w:val="en-US" w:eastAsia="en-US"/>
    </w:rPr>
  </w:style>
  <w:style w:type="paragraph" w:styleId="a6">
    <w:name w:val="No Spacing"/>
    <w:link w:val="a7"/>
    <w:uiPriority w:val="99"/>
    <w:qFormat/>
    <w:rsid w:val="005E6138"/>
    <w:pPr>
      <w:spacing w:after="0" w:line="240" w:lineRule="auto"/>
    </w:pPr>
    <w:rPr>
      <w:rFonts w:ascii="Calibri" w:eastAsia="Times New Roman" w:hAnsi="Calibri" w:cs="Times New Roman"/>
      <w:lang w:val="ru-RU" w:eastAsia="ru-RU"/>
    </w:rPr>
  </w:style>
  <w:style w:type="character" w:customStyle="1" w:styleId="a7">
    <w:name w:val="Без інтервалів Знак"/>
    <w:link w:val="a6"/>
    <w:uiPriority w:val="99"/>
    <w:locked/>
    <w:rsid w:val="005E6138"/>
    <w:rPr>
      <w:rFonts w:ascii="Calibri" w:eastAsia="Times New Roman" w:hAnsi="Calibri" w:cs="Times New Roman"/>
      <w:lang w:val="ru-RU" w:eastAsia="ru-RU"/>
    </w:rPr>
  </w:style>
  <w:style w:type="character" w:customStyle="1" w:styleId="apple-converted-space">
    <w:name w:val="apple-converted-space"/>
    <w:basedOn w:val="a0"/>
    <w:rsid w:val="005E6138"/>
    <w:rPr>
      <w:rFonts w:cs="Times New Roman"/>
    </w:rPr>
  </w:style>
  <w:style w:type="character" w:styleId="a8">
    <w:name w:val="Hyperlink"/>
    <w:semiHidden/>
    <w:unhideWhenUsed/>
    <w:rsid w:val="005E6138"/>
    <w:rPr>
      <w:color w:val="0000FF"/>
      <w:u w:val="single"/>
    </w:rPr>
  </w:style>
  <w:style w:type="paragraph" w:styleId="HTML">
    <w:name w:val="HTML Preformatted"/>
    <w:basedOn w:val="a"/>
    <w:link w:val="HTML0"/>
    <w:semiHidden/>
    <w:unhideWhenUsed/>
    <w:rsid w:val="005E61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semiHidden/>
    <w:rsid w:val="005E6138"/>
    <w:rPr>
      <w:rFonts w:ascii="Courier New" w:eastAsia="Courier New" w:hAnsi="Courier New" w:cs="Wingdings"/>
      <w:sz w:val="24"/>
      <w:szCs w:val="24"/>
      <w:lang w:val="ru-RU" w:eastAsia="zh-CN"/>
    </w:rPr>
  </w:style>
  <w:style w:type="paragraph" w:styleId="a9">
    <w:name w:val="List Paragraph"/>
    <w:basedOn w:val="a"/>
    <w:uiPriority w:val="34"/>
    <w:qFormat/>
    <w:rsid w:val="00060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89-17" TargetMode="External"/><Relationship Id="rId5" Type="http://schemas.openxmlformats.org/officeDocument/2006/relationships/hyperlink" Target="mailto:andriy_ger@ukr.net" TargetMode="Externa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34779</Words>
  <Characters>19825</Characters>
  <Application>Microsoft Office Word</Application>
  <DocSecurity>0</DocSecurity>
  <Lines>165</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dc:creator>
  <cp:keywords/>
  <dc:description/>
  <cp:lastModifiedBy>Economist</cp:lastModifiedBy>
  <cp:revision>8</cp:revision>
  <dcterms:created xsi:type="dcterms:W3CDTF">2024-01-04T08:04:00Z</dcterms:created>
  <dcterms:modified xsi:type="dcterms:W3CDTF">2024-01-04T15:03:00Z</dcterms:modified>
</cp:coreProperties>
</file>