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5C" w:rsidRDefault="008844E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611974" cy="93427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0240326_0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0202" cy="9340279"/>
                    </a:xfrm>
                    <a:prstGeom prst="rect">
                      <a:avLst/>
                    </a:prstGeom>
                  </pic:spPr>
                </pic:pic>
              </a:graphicData>
            </a:graphic>
          </wp:inline>
        </w:drawing>
      </w:r>
    </w:p>
    <w:p w:rsidR="00183C80" w:rsidRPr="00B6585C" w:rsidRDefault="00183C80">
      <w:pPr>
        <w:spacing w:after="0" w:line="240" w:lineRule="auto"/>
        <w:jc w:val="both"/>
        <w:rPr>
          <w:rFonts w:ascii="Times New Roman" w:eastAsia="Times New Roman" w:hAnsi="Times New Roman" w:cs="Times New Roman"/>
          <w:sz w:val="20"/>
          <w:szCs w:val="20"/>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8424E" w:rsidRPr="00B6585C">
        <w:trPr>
          <w:trHeight w:val="416"/>
          <w:jc w:val="center"/>
        </w:trPr>
        <w:tc>
          <w:tcPr>
            <w:tcW w:w="705" w:type="dxa"/>
            <w:vAlign w:val="center"/>
          </w:tcPr>
          <w:p w:rsidR="0038424E" w:rsidRPr="00B6585C" w:rsidRDefault="009D01EE">
            <w:pPr>
              <w:jc w:val="center"/>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w:t>
            </w:r>
          </w:p>
        </w:tc>
        <w:tc>
          <w:tcPr>
            <w:tcW w:w="9255" w:type="dxa"/>
            <w:gridSpan w:val="2"/>
            <w:vAlign w:val="center"/>
          </w:tcPr>
          <w:p w:rsidR="0038424E" w:rsidRPr="00B6585C" w:rsidRDefault="009D01EE">
            <w:pPr>
              <w:jc w:val="center"/>
              <w:rPr>
                <w:rFonts w:ascii="Times New Roman" w:eastAsia="Times New Roman" w:hAnsi="Times New Roman" w:cs="Times New Roman"/>
                <w:b/>
                <w:sz w:val="20"/>
                <w:szCs w:val="20"/>
              </w:rPr>
            </w:pPr>
            <w:r w:rsidRPr="00B6585C">
              <w:rPr>
                <w:rFonts w:ascii="Times New Roman" w:eastAsia="Times New Roman" w:hAnsi="Times New Roman" w:cs="Times New Roman"/>
                <w:b/>
                <w:sz w:val="20"/>
                <w:szCs w:val="20"/>
              </w:rPr>
              <w:t>Розділ 1. Загальні положення</w:t>
            </w:r>
          </w:p>
        </w:tc>
      </w:tr>
      <w:tr w:rsidR="0038424E" w:rsidRPr="00B6585C">
        <w:trPr>
          <w:trHeight w:val="411"/>
          <w:jc w:val="center"/>
        </w:trPr>
        <w:tc>
          <w:tcPr>
            <w:tcW w:w="705" w:type="dxa"/>
            <w:vAlign w:val="center"/>
          </w:tcPr>
          <w:p w:rsidR="0038424E" w:rsidRPr="00B6585C" w:rsidRDefault="009D01EE">
            <w:pPr>
              <w:jc w:val="center"/>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1</w:t>
            </w:r>
          </w:p>
        </w:tc>
        <w:tc>
          <w:tcPr>
            <w:tcW w:w="2805" w:type="dxa"/>
            <w:vAlign w:val="center"/>
          </w:tcPr>
          <w:p w:rsidR="0038424E" w:rsidRPr="00B6585C" w:rsidRDefault="009D01EE">
            <w:pPr>
              <w:jc w:val="center"/>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2</w:t>
            </w:r>
          </w:p>
        </w:tc>
        <w:tc>
          <w:tcPr>
            <w:tcW w:w="6450" w:type="dxa"/>
            <w:vAlign w:val="center"/>
          </w:tcPr>
          <w:p w:rsidR="0038424E" w:rsidRPr="00B6585C" w:rsidRDefault="009D01EE">
            <w:pPr>
              <w:jc w:val="center"/>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3</w:t>
            </w:r>
          </w:p>
        </w:tc>
      </w:tr>
      <w:tr w:rsidR="0038424E" w:rsidRPr="00B6585C">
        <w:trPr>
          <w:trHeight w:val="1119"/>
          <w:jc w:val="center"/>
        </w:trPr>
        <w:tc>
          <w:tcPr>
            <w:tcW w:w="705" w:type="dxa"/>
          </w:tcPr>
          <w:p w:rsidR="0038424E" w:rsidRPr="00B6585C" w:rsidRDefault="009D01EE">
            <w:pPr>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1</w:t>
            </w:r>
          </w:p>
        </w:tc>
        <w:tc>
          <w:tcPr>
            <w:tcW w:w="2805" w:type="dxa"/>
          </w:tcPr>
          <w:p w:rsidR="0038424E" w:rsidRPr="00B6585C" w:rsidRDefault="009D01EE">
            <w:pPr>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Терміни, які вживаються в тендерній документації</w:t>
            </w:r>
          </w:p>
        </w:tc>
        <w:tc>
          <w:tcPr>
            <w:tcW w:w="6450" w:type="dxa"/>
          </w:tcPr>
          <w:p w:rsidR="0038424E" w:rsidRPr="00B6585C" w:rsidRDefault="009D01EE">
            <w:pPr>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Тендерну д</w:t>
            </w:r>
            <w:r w:rsidRPr="00B6585C">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B6585C">
              <w:rPr>
                <w:rFonts w:ascii="Times New Roman" w:eastAsia="Times New Roman" w:hAnsi="Times New Roman" w:cs="Times New Roman"/>
                <w:sz w:val="20"/>
                <w:szCs w:val="20"/>
              </w:rPr>
              <w:t>—</w:t>
            </w:r>
            <w:r w:rsidRPr="00B6585C">
              <w:rPr>
                <w:rFonts w:ascii="Times New Roman" w:eastAsia="Times New Roman" w:hAnsi="Times New Roman" w:cs="Times New Roman"/>
                <w:color w:val="000000"/>
                <w:sz w:val="20"/>
                <w:szCs w:val="20"/>
              </w:rPr>
              <w:t xml:space="preserve"> Закон)</w:t>
            </w:r>
            <w:r w:rsidRPr="00B6585C">
              <w:rPr>
                <w:rFonts w:ascii="Times New Roman" w:eastAsia="Times New Roman" w:hAnsi="Times New Roman" w:cs="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8424E" w:rsidRPr="00B6585C" w:rsidRDefault="009D01EE">
            <w:pPr>
              <w:jc w:val="both"/>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B6585C">
              <w:rPr>
                <w:rFonts w:ascii="Times New Roman" w:eastAsia="Times New Roman" w:hAnsi="Times New Roman" w:cs="Times New Roman"/>
                <w:sz w:val="20"/>
                <w:szCs w:val="20"/>
              </w:rPr>
              <w:t>Особливостях.</w:t>
            </w:r>
          </w:p>
        </w:tc>
      </w:tr>
      <w:tr w:rsidR="0038424E" w:rsidRPr="00B6585C">
        <w:trPr>
          <w:trHeight w:val="615"/>
          <w:jc w:val="center"/>
        </w:trPr>
        <w:tc>
          <w:tcPr>
            <w:tcW w:w="705" w:type="dxa"/>
          </w:tcPr>
          <w:p w:rsidR="0038424E" w:rsidRPr="00B6585C" w:rsidRDefault="009D01EE">
            <w:pPr>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2</w:t>
            </w:r>
          </w:p>
        </w:tc>
        <w:tc>
          <w:tcPr>
            <w:tcW w:w="2805" w:type="dxa"/>
          </w:tcPr>
          <w:p w:rsidR="0038424E" w:rsidRPr="00B6585C" w:rsidRDefault="009D01EE">
            <w:pPr>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Інформація про замовника торгів</w:t>
            </w:r>
          </w:p>
        </w:tc>
        <w:tc>
          <w:tcPr>
            <w:tcW w:w="6450" w:type="dxa"/>
          </w:tcPr>
          <w:p w:rsidR="0038424E" w:rsidRPr="00B6585C" w:rsidRDefault="009D01EE">
            <w:pPr>
              <w:jc w:val="both"/>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 </w:t>
            </w:r>
          </w:p>
        </w:tc>
      </w:tr>
      <w:tr w:rsidR="00BE1CAF" w:rsidRPr="00B6585C">
        <w:trPr>
          <w:trHeight w:val="285"/>
          <w:jc w:val="center"/>
        </w:trPr>
        <w:tc>
          <w:tcPr>
            <w:tcW w:w="705" w:type="dxa"/>
          </w:tcPr>
          <w:p w:rsidR="00BE1CAF" w:rsidRPr="00B6585C" w:rsidRDefault="00BE1CAF" w:rsidP="00BE1CAF">
            <w:pPr>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2.1</w:t>
            </w:r>
          </w:p>
        </w:tc>
        <w:tc>
          <w:tcPr>
            <w:tcW w:w="2805" w:type="dxa"/>
          </w:tcPr>
          <w:p w:rsidR="00BE1CAF" w:rsidRPr="00B6585C" w:rsidRDefault="00BE1CAF" w:rsidP="00BE1CAF">
            <w:pP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повне найменування</w:t>
            </w:r>
          </w:p>
        </w:tc>
        <w:tc>
          <w:tcPr>
            <w:tcW w:w="6450" w:type="dxa"/>
          </w:tcPr>
          <w:p w:rsidR="00BE1CAF" w:rsidRPr="00B6585C" w:rsidRDefault="00B70589" w:rsidP="00183C80">
            <w:pPr>
              <w:jc w:val="both"/>
              <w:rPr>
                <w:rFonts w:ascii="Times New Roman" w:eastAsia="Times New Roman" w:hAnsi="Times New Roman" w:cs="Times New Roman"/>
                <w:i/>
                <w:sz w:val="20"/>
                <w:szCs w:val="20"/>
              </w:rPr>
            </w:pPr>
            <w:r w:rsidRPr="00B6585C">
              <w:rPr>
                <w:rFonts w:ascii="Times New Roman" w:hAnsi="Times New Roman" w:cs="Times New Roman"/>
                <w:sz w:val="20"/>
                <w:szCs w:val="20"/>
              </w:rPr>
              <w:t>Квартирно-експлуатаційний відділ м.</w:t>
            </w:r>
            <w:r w:rsidR="00183C80" w:rsidRPr="00B6585C">
              <w:rPr>
                <w:rFonts w:ascii="Times New Roman" w:hAnsi="Times New Roman" w:cs="Times New Roman"/>
                <w:sz w:val="20"/>
                <w:szCs w:val="20"/>
              </w:rPr>
              <w:t xml:space="preserve"> Тернопіль</w:t>
            </w:r>
          </w:p>
        </w:tc>
      </w:tr>
      <w:tr w:rsidR="00BE1CAF" w:rsidRPr="00B6585C">
        <w:trPr>
          <w:trHeight w:val="536"/>
          <w:jc w:val="center"/>
        </w:trPr>
        <w:tc>
          <w:tcPr>
            <w:tcW w:w="705" w:type="dxa"/>
          </w:tcPr>
          <w:p w:rsidR="00BE1CAF" w:rsidRPr="00B6585C" w:rsidRDefault="00BE1CAF" w:rsidP="00BE1CAF">
            <w:pPr>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2.2</w:t>
            </w:r>
          </w:p>
        </w:tc>
        <w:tc>
          <w:tcPr>
            <w:tcW w:w="2805" w:type="dxa"/>
          </w:tcPr>
          <w:p w:rsidR="00BE1CAF" w:rsidRPr="00B6585C" w:rsidRDefault="00BE1CAF" w:rsidP="00BE1CAF">
            <w:pP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місцезнаходження</w:t>
            </w:r>
          </w:p>
        </w:tc>
        <w:tc>
          <w:tcPr>
            <w:tcW w:w="6450" w:type="dxa"/>
          </w:tcPr>
          <w:p w:rsidR="00BE1CAF" w:rsidRPr="00B6585C" w:rsidRDefault="00BE1CAF" w:rsidP="00B70589">
            <w:pPr>
              <w:jc w:val="both"/>
              <w:rPr>
                <w:rFonts w:ascii="Times New Roman" w:eastAsia="Times New Roman" w:hAnsi="Times New Roman" w:cs="Times New Roman"/>
                <w:sz w:val="20"/>
                <w:szCs w:val="20"/>
              </w:rPr>
            </w:pPr>
          </w:p>
        </w:tc>
      </w:tr>
      <w:tr w:rsidR="00BE1CAF" w:rsidRPr="00B6585C">
        <w:trPr>
          <w:trHeight w:val="1119"/>
          <w:jc w:val="center"/>
        </w:trPr>
        <w:tc>
          <w:tcPr>
            <w:tcW w:w="705" w:type="dxa"/>
          </w:tcPr>
          <w:p w:rsidR="00BE1CAF" w:rsidRPr="00B6585C" w:rsidRDefault="00BE1CAF" w:rsidP="00BE1CAF">
            <w:pPr>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2.3</w:t>
            </w:r>
          </w:p>
        </w:tc>
        <w:tc>
          <w:tcPr>
            <w:tcW w:w="2805" w:type="dxa"/>
          </w:tcPr>
          <w:p w:rsidR="00BE1CAF" w:rsidRPr="00B6585C" w:rsidRDefault="00BE1CAF" w:rsidP="00BE1CAF">
            <w:pPr>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83C80" w:rsidRPr="00B6585C" w:rsidRDefault="00183C80" w:rsidP="00183C80">
            <w:pPr>
              <w:tabs>
                <w:tab w:val="left" w:pos="709"/>
                <w:tab w:val="left" w:pos="4536"/>
                <w:tab w:val="left" w:pos="6804"/>
              </w:tabs>
              <w:suppressAutoHyphens/>
              <w:ind w:right="20"/>
              <w:jc w:val="both"/>
              <w:rPr>
                <w:rFonts w:ascii="Times New Roman" w:hAnsi="Times New Roman" w:cs="Times New Roman"/>
                <w:sz w:val="20"/>
                <w:szCs w:val="20"/>
              </w:rPr>
            </w:pPr>
            <w:r w:rsidRPr="00B6585C">
              <w:rPr>
                <w:rFonts w:ascii="Times New Roman" w:hAnsi="Times New Roman" w:cs="Times New Roman"/>
                <w:sz w:val="20"/>
                <w:szCs w:val="20"/>
              </w:rPr>
              <w:t xml:space="preserve">Барна Лілія Євгенівна, уповноважена особа КЕВ м. Тернопіль, </w:t>
            </w:r>
          </w:p>
          <w:p w:rsidR="00183C80" w:rsidRPr="00B6585C" w:rsidRDefault="00183C80" w:rsidP="00183C80">
            <w:pPr>
              <w:tabs>
                <w:tab w:val="left" w:pos="709"/>
                <w:tab w:val="left" w:pos="4536"/>
                <w:tab w:val="left" w:pos="6804"/>
              </w:tabs>
              <w:suppressAutoHyphens/>
              <w:ind w:right="20"/>
              <w:jc w:val="both"/>
              <w:rPr>
                <w:rFonts w:ascii="Times New Roman" w:hAnsi="Times New Roman" w:cs="Times New Roman"/>
                <w:sz w:val="20"/>
                <w:szCs w:val="20"/>
              </w:rPr>
            </w:pPr>
            <w:r w:rsidRPr="00B6585C">
              <w:rPr>
                <w:rFonts w:ascii="Times New Roman" w:hAnsi="Times New Roman" w:cs="Times New Roman"/>
                <w:sz w:val="20"/>
                <w:szCs w:val="20"/>
              </w:rPr>
              <w:t xml:space="preserve">тел. (0352) 26-36-40, </w:t>
            </w:r>
          </w:p>
          <w:p w:rsidR="00183C80" w:rsidRPr="00B6585C" w:rsidRDefault="00183C80" w:rsidP="00183C80">
            <w:pPr>
              <w:tabs>
                <w:tab w:val="left" w:pos="709"/>
                <w:tab w:val="left" w:pos="4536"/>
                <w:tab w:val="left" w:pos="6804"/>
              </w:tabs>
              <w:suppressAutoHyphens/>
              <w:ind w:right="20"/>
              <w:jc w:val="both"/>
              <w:rPr>
                <w:rFonts w:ascii="Times New Roman" w:hAnsi="Times New Roman" w:cs="Times New Roman"/>
                <w:sz w:val="20"/>
                <w:szCs w:val="20"/>
              </w:rPr>
            </w:pPr>
            <w:r w:rsidRPr="00B6585C">
              <w:rPr>
                <w:rFonts w:ascii="Times New Roman" w:hAnsi="Times New Roman" w:cs="Times New Roman"/>
                <w:sz w:val="20"/>
                <w:szCs w:val="20"/>
              </w:rPr>
              <w:t xml:space="preserve">e-mail: </w:t>
            </w:r>
            <w:r w:rsidRPr="00B6585C">
              <w:rPr>
                <w:rFonts w:ascii="Times New Roman" w:hAnsi="Times New Roman" w:cs="Times New Roman"/>
                <w:color w:val="000000"/>
                <w:sz w:val="20"/>
                <w:szCs w:val="20"/>
              </w:rPr>
              <w:t>ternopilkev@post.mil.gov.ua</w:t>
            </w:r>
          </w:p>
          <w:p w:rsidR="00BE1CAF" w:rsidRPr="00B6585C" w:rsidRDefault="00BE1CAF" w:rsidP="00183C80">
            <w:pPr>
              <w:jc w:val="both"/>
              <w:rPr>
                <w:rFonts w:ascii="Times New Roman" w:eastAsia="Times New Roman" w:hAnsi="Times New Roman" w:cs="Times New Roman"/>
                <w:i/>
                <w:color w:val="FF0000"/>
                <w:sz w:val="20"/>
                <w:szCs w:val="20"/>
                <w:highlight w:val="yellow"/>
              </w:rPr>
            </w:pPr>
          </w:p>
        </w:tc>
      </w:tr>
      <w:tr w:rsidR="0038424E" w:rsidRPr="00B6585C">
        <w:trPr>
          <w:trHeight w:val="15"/>
          <w:jc w:val="center"/>
        </w:trPr>
        <w:tc>
          <w:tcPr>
            <w:tcW w:w="705" w:type="dxa"/>
          </w:tcPr>
          <w:p w:rsidR="0038424E" w:rsidRPr="00B6585C" w:rsidRDefault="009D01EE">
            <w:pPr>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3</w:t>
            </w:r>
          </w:p>
        </w:tc>
        <w:tc>
          <w:tcPr>
            <w:tcW w:w="2805" w:type="dxa"/>
          </w:tcPr>
          <w:p w:rsidR="0038424E" w:rsidRPr="00B6585C" w:rsidRDefault="009D01EE">
            <w:pPr>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Процедура закупівлі</w:t>
            </w:r>
          </w:p>
        </w:tc>
        <w:tc>
          <w:tcPr>
            <w:tcW w:w="6450" w:type="dxa"/>
          </w:tcPr>
          <w:p w:rsidR="0038424E" w:rsidRPr="00B6585C" w:rsidRDefault="00564CA4">
            <w:pPr>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rPr>
              <w:t>В</w:t>
            </w:r>
            <w:r w:rsidR="009D01EE" w:rsidRPr="00B6585C">
              <w:rPr>
                <w:rFonts w:ascii="Times New Roman" w:eastAsia="Times New Roman" w:hAnsi="Times New Roman" w:cs="Times New Roman"/>
                <w:color w:val="000000"/>
                <w:sz w:val="20"/>
                <w:szCs w:val="20"/>
              </w:rPr>
              <w:t xml:space="preserve">ідкриті </w:t>
            </w:r>
            <w:r w:rsidR="009D01EE" w:rsidRPr="00B6585C">
              <w:rPr>
                <w:rFonts w:ascii="Times New Roman" w:eastAsia="Times New Roman" w:hAnsi="Times New Roman" w:cs="Times New Roman"/>
                <w:sz w:val="20"/>
                <w:szCs w:val="20"/>
              </w:rPr>
              <w:t xml:space="preserve">торги </w:t>
            </w:r>
            <w:r w:rsidR="007E6432" w:rsidRPr="00B6585C">
              <w:rPr>
                <w:rFonts w:ascii="Times New Roman" w:eastAsia="Times New Roman" w:hAnsi="Times New Roman" w:cs="Times New Roman"/>
                <w:sz w:val="20"/>
                <w:szCs w:val="20"/>
              </w:rPr>
              <w:t>(</w:t>
            </w:r>
            <w:r w:rsidR="009D01EE" w:rsidRPr="00B6585C">
              <w:rPr>
                <w:rFonts w:ascii="Times New Roman" w:eastAsia="Times New Roman" w:hAnsi="Times New Roman" w:cs="Times New Roman"/>
                <w:sz w:val="20"/>
                <w:szCs w:val="20"/>
              </w:rPr>
              <w:t>з особливостями</w:t>
            </w:r>
            <w:r w:rsidR="007E6432" w:rsidRPr="00B6585C">
              <w:rPr>
                <w:rFonts w:ascii="Times New Roman" w:eastAsia="Times New Roman" w:hAnsi="Times New Roman" w:cs="Times New Roman"/>
                <w:sz w:val="20"/>
                <w:szCs w:val="20"/>
              </w:rPr>
              <w:t>)</w:t>
            </w:r>
          </w:p>
        </w:tc>
      </w:tr>
      <w:tr w:rsidR="0038424E" w:rsidRPr="00B6585C">
        <w:trPr>
          <w:trHeight w:val="240"/>
          <w:jc w:val="center"/>
        </w:trPr>
        <w:tc>
          <w:tcPr>
            <w:tcW w:w="705" w:type="dxa"/>
          </w:tcPr>
          <w:p w:rsidR="0038424E" w:rsidRPr="00B6585C" w:rsidRDefault="009D01EE">
            <w:pPr>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4</w:t>
            </w:r>
          </w:p>
        </w:tc>
        <w:tc>
          <w:tcPr>
            <w:tcW w:w="2805" w:type="dxa"/>
          </w:tcPr>
          <w:p w:rsidR="0038424E" w:rsidRPr="00B6585C" w:rsidRDefault="009D01EE">
            <w:pPr>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Інформація про предмет закупівлі</w:t>
            </w:r>
          </w:p>
        </w:tc>
        <w:tc>
          <w:tcPr>
            <w:tcW w:w="6450" w:type="dxa"/>
          </w:tcPr>
          <w:p w:rsidR="0038424E" w:rsidRPr="00B6585C" w:rsidRDefault="009D01EE">
            <w:pPr>
              <w:jc w:val="both"/>
              <w:rPr>
                <w:rFonts w:ascii="Times New Roman" w:eastAsia="Times New Roman" w:hAnsi="Times New Roman" w:cs="Times New Roman"/>
                <w:sz w:val="20"/>
                <w:szCs w:val="20"/>
              </w:rPr>
            </w:pPr>
            <w:r w:rsidRPr="00B6585C">
              <w:rPr>
                <w:rFonts w:ascii="Times New Roman" w:eastAsia="Times New Roman" w:hAnsi="Times New Roman" w:cs="Times New Roman"/>
                <w:i/>
                <w:color w:val="000000"/>
                <w:sz w:val="20"/>
                <w:szCs w:val="20"/>
              </w:rPr>
              <w:t> </w:t>
            </w:r>
          </w:p>
        </w:tc>
      </w:tr>
      <w:tr w:rsidR="0038424E" w:rsidRPr="00B6585C">
        <w:trPr>
          <w:jc w:val="center"/>
        </w:trPr>
        <w:tc>
          <w:tcPr>
            <w:tcW w:w="705" w:type="dxa"/>
          </w:tcPr>
          <w:p w:rsidR="0038424E" w:rsidRPr="00B6585C" w:rsidRDefault="009D01EE">
            <w:pPr>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4.1</w:t>
            </w:r>
          </w:p>
        </w:tc>
        <w:tc>
          <w:tcPr>
            <w:tcW w:w="2805" w:type="dxa"/>
          </w:tcPr>
          <w:p w:rsidR="0038424E" w:rsidRPr="00B6585C" w:rsidRDefault="009D01EE">
            <w:pP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назва предмета закупівлі</w:t>
            </w:r>
          </w:p>
        </w:tc>
        <w:tc>
          <w:tcPr>
            <w:tcW w:w="6450" w:type="dxa"/>
          </w:tcPr>
          <w:p w:rsidR="0038424E" w:rsidRPr="00B6585C" w:rsidRDefault="004D372D" w:rsidP="00005B8D">
            <w:pPr>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Код ДК 021:2015:  09120000-6 </w:t>
            </w:r>
            <w:r w:rsidR="007E6432" w:rsidRPr="00B6585C">
              <w:rPr>
                <w:rFonts w:ascii="Times New Roman" w:eastAsia="Times New Roman" w:hAnsi="Times New Roman" w:cs="Times New Roman"/>
                <w:sz w:val="20"/>
                <w:szCs w:val="20"/>
              </w:rPr>
              <w:t>Газове паливо (природний газ)</w:t>
            </w:r>
          </w:p>
        </w:tc>
      </w:tr>
      <w:tr w:rsidR="0038424E" w:rsidRPr="00B6585C">
        <w:trPr>
          <w:trHeight w:val="1119"/>
          <w:jc w:val="center"/>
        </w:trPr>
        <w:tc>
          <w:tcPr>
            <w:tcW w:w="705" w:type="dxa"/>
          </w:tcPr>
          <w:p w:rsidR="0038424E" w:rsidRPr="00B6585C" w:rsidRDefault="009D01EE">
            <w:pPr>
              <w:widowControl w:val="0"/>
              <w:jc w:val="center"/>
              <w:rPr>
                <w:rFonts w:ascii="Times New Roman" w:eastAsia="Times New Roman" w:hAnsi="Times New Roman" w:cs="Times New Roman"/>
                <w:color w:val="000000"/>
                <w:sz w:val="20"/>
                <w:szCs w:val="20"/>
              </w:rPr>
            </w:pPr>
            <w:r w:rsidRPr="00B6585C">
              <w:rPr>
                <w:rFonts w:ascii="Times New Roman" w:eastAsia="Times New Roman" w:hAnsi="Times New Roman" w:cs="Times New Roman"/>
                <w:color w:val="000000"/>
                <w:sz w:val="20"/>
                <w:szCs w:val="20"/>
              </w:rPr>
              <w:t>4.2</w:t>
            </w:r>
          </w:p>
        </w:tc>
        <w:tc>
          <w:tcPr>
            <w:tcW w:w="2805" w:type="dxa"/>
          </w:tcPr>
          <w:p w:rsidR="0038424E" w:rsidRPr="00B6585C" w:rsidRDefault="009D01EE">
            <w:pPr>
              <w:widowControl w:val="0"/>
              <w:rPr>
                <w:rFonts w:ascii="Times New Roman" w:eastAsia="Times New Roman" w:hAnsi="Times New Roman" w:cs="Times New Roman"/>
                <w:color w:val="000000"/>
                <w:sz w:val="20"/>
                <w:szCs w:val="20"/>
              </w:rPr>
            </w:pPr>
            <w:r w:rsidRPr="00B6585C">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50" w:type="dxa"/>
          </w:tcPr>
          <w:p w:rsidR="00183C80" w:rsidRPr="00B6585C" w:rsidRDefault="00183C80" w:rsidP="00183C80">
            <w:pPr>
              <w:widowControl w:val="0"/>
              <w:ind w:right="12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 xml:space="preserve">Закупівля  </w:t>
            </w:r>
            <w:r w:rsidR="00564CA4">
              <w:rPr>
                <w:rFonts w:ascii="Times New Roman" w:eastAsia="Times New Roman" w:hAnsi="Times New Roman" w:cs="Times New Roman"/>
                <w:sz w:val="20"/>
                <w:szCs w:val="20"/>
              </w:rPr>
              <w:t>здійснюється щодо предмета закупівлі в цілому</w:t>
            </w:r>
            <w:r w:rsidRPr="00B6585C">
              <w:rPr>
                <w:rFonts w:ascii="Times New Roman" w:eastAsia="Times New Roman" w:hAnsi="Times New Roman" w:cs="Times New Roman"/>
                <w:sz w:val="20"/>
                <w:szCs w:val="20"/>
              </w:rPr>
              <w:t>:</w:t>
            </w:r>
          </w:p>
          <w:p w:rsidR="0038424E" w:rsidRPr="00B6585C" w:rsidRDefault="0038424E" w:rsidP="00564CA4">
            <w:pPr>
              <w:widowControl w:val="0"/>
              <w:ind w:right="120"/>
              <w:jc w:val="both"/>
              <w:rPr>
                <w:rFonts w:ascii="Times New Roman" w:eastAsia="Times New Roman" w:hAnsi="Times New Roman" w:cs="Times New Roman"/>
                <w:color w:val="FF0000"/>
                <w:sz w:val="20"/>
                <w:szCs w:val="20"/>
                <w:highlight w:val="yellow"/>
              </w:rPr>
            </w:pPr>
          </w:p>
        </w:tc>
      </w:tr>
      <w:tr w:rsidR="0038424E" w:rsidRPr="00B6585C">
        <w:trPr>
          <w:trHeight w:val="1119"/>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4.3</w:t>
            </w:r>
          </w:p>
        </w:tc>
        <w:tc>
          <w:tcPr>
            <w:tcW w:w="2805" w:type="dxa"/>
          </w:tcPr>
          <w:p w:rsidR="00BE1CAF" w:rsidRPr="00B6585C" w:rsidRDefault="009D01EE" w:rsidP="00BE1CAF">
            <w:pPr>
              <w:widowControl w:val="0"/>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 xml:space="preserve">кількість товару та місце його поставки </w:t>
            </w:r>
          </w:p>
          <w:p w:rsidR="0038424E" w:rsidRPr="00B6585C" w:rsidRDefault="0038424E">
            <w:pPr>
              <w:widowControl w:val="0"/>
              <w:rPr>
                <w:rFonts w:ascii="Times New Roman" w:eastAsia="Times New Roman" w:hAnsi="Times New Roman" w:cs="Times New Roman"/>
                <w:color w:val="000000"/>
                <w:sz w:val="20"/>
                <w:szCs w:val="20"/>
                <w:highlight w:val="yellow"/>
              </w:rPr>
            </w:pPr>
          </w:p>
        </w:tc>
        <w:tc>
          <w:tcPr>
            <w:tcW w:w="6450" w:type="dxa"/>
          </w:tcPr>
          <w:p w:rsidR="00183C80" w:rsidRPr="00B6585C" w:rsidRDefault="00183C80" w:rsidP="00183C80">
            <w:pPr>
              <w:widowControl w:val="0"/>
              <w:suppressAutoHyphens/>
              <w:ind w:right="12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Об’єкти в зоні обслуговування КЕВ м. Тернопіль</w:t>
            </w:r>
          </w:p>
          <w:p w:rsidR="00564CA4" w:rsidRDefault="00183C80" w:rsidP="004D372D">
            <w:pPr>
              <w:widowControl w:val="0"/>
              <w:ind w:right="120"/>
              <w:jc w:val="both"/>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 xml:space="preserve">Кількість  </w:t>
            </w:r>
            <w:r w:rsidRPr="00B6585C">
              <w:rPr>
                <w:rFonts w:ascii="Times New Roman" w:eastAsia="Times New Roman" w:hAnsi="Times New Roman" w:cs="Times New Roman"/>
                <w:iCs/>
                <w:color w:val="000000"/>
                <w:sz w:val="20"/>
                <w:szCs w:val="20"/>
              </w:rPr>
              <w:t>–</w:t>
            </w:r>
            <w:r w:rsidRPr="00B6585C">
              <w:rPr>
                <w:rFonts w:ascii="Times New Roman" w:eastAsia="Times New Roman" w:hAnsi="Times New Roman" w:cs="Times New Roman"/>
                <w:color w:val="000000"/>
                <w:sz w:val="20"/>
                <w:szCs w:val="20"/>
              </w:rPr>
              <w:t xml:space="preserve"> </w:t>
            </w:r>
            <w:r w:rsidR="004D372D">
              <w:rPr>
                <w:rFonts w:ascii="Times New Roman" w:eastAsia="Times New Roman" w:hAnsi="Times New Roman" w:cs="Times New Roman"/>
                <w:b/>
                <w:color w:val="000000"/>
                <w:sz w:val="20"/>
                <w:szCs w:val="20"/>
              </w:rPr>
              <w:t>448,60</w:t>
            </w:r>
            <w:r w:rsidR="00FC32BF">
              <w:rPr>
                <w:rFonts w:ascii="Times New Roman" w:eastAsia="Times New Roman" w:hAnsi="Times New Roman" w:cs="Times New Roman"/>
                <w:b/>
                <w:color w:val="000000"/>
                <w:sz w:val="20"/>
                <w:szCs w:val="20"/>
              </w:rPr>
              <w:t>0</w:t>
            </w:r>
            <w:r w:rsidRPr="00B6585C">
              <w:rPr>
                <w:rFonts w:ascii="Times New Roman" w:eastAsia="Times New Roman" w:hAnsi="Times New Roman" w:cs="Times New Roman"/>
                <w:b/>
                <w:bCs/>
                <w:color w:val="000000"/>
                <w:sz w:val="20"/>
                <w:szCs w:val="20"/>
              </w:rPr>
              <w:t xml:space="preserve"> </w:t>
            </w:r>
            <w:r w:rsidRPr="00B6585C">
              <w:rPr>
                <w:rFonts w:ascii="Times New Roman" w:eastAsia="Times New Roman" w:hAnsi="Times New Roman" w:cs="Times New Roman"/>
                <w:b/>
                <w:bCs/>
                <w:iCs/>
                <w:color w:val="000000"/>
                <w:sz w:val="20"/>
                <w:szCs w:val="20"/>
              </w:rPr>
              <w:t xml:space="preserve">тис. </w:t>
            </w:r>
            <w:r w:rsidRPr="00B6585C">
              <w:rPr>
                <w:rFonts w:ascii="Times New Roman" w:eastAsia="Times New Roman" w:hAnsi="Times New Roman" w:cs="Times New Roman"/>
                <w:b/>
                <w:bCs/>
                <w:color w:val="000000"/>
                <w:sz w:val="20"/>
                <w:szCs w:val="20"/>
              </w:rPr>
              <w:t>м</w:t>
            </w:r>
            <w:r w:rsidRPr="00B6585C">
              <w:rPr>
                <w:rFonts w:ascii="Times New Roman" w:eastAsia="Times New Roman" w:hAnsi="Times New Roman" w:cs="Times New Roman"/>
                <w:b/>
                <w:bCs/>
                <w:color w:val="000000"/>
                <w:sz w:val="20"/>
                <w:szCs w:val="20"/>
                <w:vertAlign w:val="superscript"/>
              </w:rPr>
              <w:t>3</w:t>
            </w:r>
            <w:r w:rsidR="00564CA4" w:rsidRPr="00B6585C">
              <w:rPr>
                <w:rFonts w:ascii="Times New Roman" w:eastAsia="Times New Roman" w:hAnsi="Times New Roman" w:cs="Times New Roman"/>
                <w:sz w:val="20"/>
                <w:szCs w:val="20"/>
              </w:rPr>
              <w:t xml:space="preserve"> </w:t>
            </w:r>
          </w:p>
          <w:p w:rsidR="0038424E" w:rsidRPr="00B6585C" w:rsidRDefault="00564CA4" w:rsidP="004D372D">
            <w:pPr>
              <w:widowControl w:val="0"/>
              <w:ind w:right="120"/>
              <w:jc w:val="both"/>
              <w:rPr>
                <w:rFonts w:ascii="Times New Roman" w:eastAsia="Times New Roman" w:hAnsi="Times New Roman" w:cs="Times New Roman"/>
                <w:color w:val="4A86E8"/>
                <w:sz w:val="20"/>
                <w:szCs w:val="20"/>
                <w:highlight w:val="yellow"/>
              </w:rPr>
            </w:pPr>
            <w:r w:rsidRPr="00B6585C">
              <w:rPr>
                <w:rFonts w:ascii="Times New Roman" w:eastAsia="Times New Roman" w:hAnsi="Times New Roman" w:cs="Times New Roman"/>
                <w:sz w:val="20"/>
                <w:szCs w:val="20"/>
              </w:rPr>
              <w:t xml:space="preserve">Очікувана вартість закупівлі – </w:t>
            </w:r>
            <w:r>
              <w:rPr>
                <w:rFonts w:ascii="Times New Roman" w:eastAsia="Times New Roman" w:hAnsi="Times New Roman" w:cs="Times New Roman"/>
                <w:b/>
                <w:sz w:val="20"/>
                <w:szCs w:val="20"/>
              </w:rPr>
              <w:t>7 426 075,05</w:t>
            </w:r>
            <w:r w:rsidRPr="00B6585C">
              <w:rPr>
                <w:rFonts w:ascii="Times New Roman" w:eastAsia="Times New Roman" w:hAnsi="Times New Roman" w:cs="Times New Roman"/>
                <w:b/>
                <w:sz w:val="20"/>
                <w:szCs w:val="20"/>
              </w:rPr>
              <w:t xml:space="preserve"> грн.</w:t>
            </w:r>
            <w:r>
              <w:rPr>
                <w:rFonts w:ascii="Times New Roman" w:eastAsia="Times New Roman" w:hAnsi="Times New Roman" w:cs="Times New Roman"/>
                <w:b/>
                <w:sz w:val="20"/>
                <w:szCs w:val="20"/>
              </w:rPr>
              <w:t xml:space="preserve"> (Сім мільйонів чотириста двадцять шість тисяч сімдесят п’ять гривень 05 коп)</w:t>
            </w:r>
          </w:p>
        </w:tc>
      </w:tr>
      <w:tr w:rsidR="0038424E" w:rsidRPr="00B6585C">
        <w:trPr>
          <w:trHeight w:val="645"/>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4.4</w:t>
            </w:r>
          </w:p>
        </w:tc>
        <w:tc>
          <w:tcPr>
            <w:tcW w:w="2805" w:type="dxa"/>
          </w:tcPr>
          <w:p w:rsidR="0038424E" w:rsidRPr="00B6585C" w:rsidRDefault="009D01EE">
            <w:pPr>
              <w:widowControl w:val="0"/>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50" w:type="dxa"/>
          </w:tcPr>
          <w:p w:rsidR="0038424E" w:rsidRPr="00B6585C" w:rsidRDefault="00FC32BF" w:rsidP="00564CA4">
            <w:pPr>
              <w:widowControl w:val="0"/>
              <w:rPr>
                <w:rFonts w:ascii="Times New Roman" w:eastAsia="Times New Roman" w:hAnsi="Times New Roman" w:cs="Times New Roman"/>
                <w:b/>
                <w:bCs/>
                <w:sz w:val="20"/>
                <w:szCs w:val="20"/>
                <w:highlight w:val="cyan"/>
              </w:rPr>
            </w:pPr>
            <w:r>
              <w:rPr>
                <w:rFonts w:ascii="Times New Roman" w:eastAsia="Times New Roman" w:hAnsi="Times New Roman" w:cs="Times New Roman"/>
                <w:b/>
                <w:bCs/>
                <w:sz w:val="20"/>
                <w:szCs w:val="20"/>
              </w:rPr>
              <w:t>Квітень-грудень 2024 року.</w:t>
            </w:r>
          </w:p>
        </w:tc>
      </w:tr>
      <w:tr w:rsidR="0038424E" w:rsidRPr="00B6585C">
        <w:trPr>
          <w:trHeight w:val="841"/>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5</w:t>
            </w:r>
          </w:p>
        </w:tc>
        <w:tc>
          <w:tcPr>
            <w:tcW w:w="2805" w:type="dxa"/>
          </w:tcPr>
          <w:p w:rsidR="0038424E" w:rsidRPr="00B6585C" w:rsidRDefault="009D01EE">
            <w:pPr>
              <w:widowControl w:val="0"/>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Недискримінація учасників</w:t>
            </w:r>
            <w:r w:rsidRPr="00B6585C">
              <w:rPr>
                <w:rFonts w:ascii="Times New Roman" w:eastAsia="Times New Roman" w:hAnsi="Times New Roman" w:cs="Times New Roman"/>
                <w:sz w:val="20"/>
                <w:szCs w:val="20"/>
              </w:rPr>
              <w:t xml:space="preserve"> </w:t>
            </w:r>
          </w:p>
        </w:tc>
        <w:tc>
          <w:tcPr>
            <w:tcW w:w="6450" w:type="dxa"/>
          </w:tcPr>
          <w:p w:rsidR="0038424E" w:rsidRPr="00B6585C" w:rsidRDefault="009D01EE">
            <w:pPr>
              <w:widowControl w:val="0"/>
              <w:ind w:right="140"/>
              <w:jc w:val="both"/>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8424E" w:rsidRPr="00B6585C">
        <w:trPr>
          <w:trHeight w:val="1119"/>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6</w:t>
            </w:r>
          </w:p>
        </w:tc>
        <w:tc>
          <w:tcPr>
            <w:tcW w:w="2805" w:type="dxa"/>
          </w:tcPr>
          <w:p w:rsidR="0038424E" w:rsidRPr="00B6585C" w:rsidRDefault="009D01EE">
            <w:pPr>
              <w:widowControl w:val="0"/>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B6585C">
              <w:rPr>
                <w:rFonts w:ascii="Times New Roman" w:eastAsia="Times New Roman" w:hAnsi="Times New Roman" w:cs="Times New Roman"/>
                <w:sz w:val="20"/>
                <w:szCs w:val="20"/>
              </w:rPr>
              <w:t xml:space="preserve"> </w:t>
            </w:r>
          </w:p>
        </w:tc>
        <w:tc>
          <w:tcPr>
            <w:tcW w:w="6450" w:type="dxa"/>
          </w:tcPr>
          <w:p w:rsidR="0038424E" w:rsidRPr="00B6585C" w:rsidRDefault="009D01EE">
            <w:pPr>
              <w:widowControl w:val="0"/>
              <w:ind w:right="140"/>
              <w:jc w:val="both"/>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Валютою тендерної пропозиції є гривня.</w:t>
            </w:r>
            <w:r w:rsidRPr="00B6585C">
              <w:rPr>
                <w:rFonts w:ascii="Times New Roman" w:eastAsia="Times New Roman" w:hAnsi="Times New Roman" w:cs="Times New Roman"/>
                <w:sz w:val="20"/>
                <w:szCs w:val="20"/>
              </w:rPr>
              <w:t xml:space="preserve"> </w:t>
            </w:r>
            <w:r w:rsidRPr="00B6585C">
              <w:rPr>
                <w:rFonts w:ascii="Times New Roman" w:eastAsia="Times New Roman" w:hAnsi="Times New Roman" w:cs="Times New Roman"/>
                <w:b/>
                <w:i/>
                <w:color w:val="000000"/>
                <w:sz w:val="20"/>
                <w:szCs w:val="20"/>
              </w:rPr>
              <w:t>У разі якщо учасником процедури закупівлі є нерезидент</w:t>
            </w:r>
            <w:r w:rsidRPr="00B6585C">
              <w:rPr>
                <w:rFonts w:ascii="Times New Roman" w:eastAsia="Times New Roman" w:hAnsi="Times New Roman" w:cs="Times New Roman"/>
                <w:b/>
                <w:color w:val="000000"/>
                <w:sz w:val="20"/>
                <w:szCs w:val="20"/>
              </w:rPr>
              <w:t xml:space="preserve">,  </w:t>
            </w:r>
            <w:r w:rsidRPr="00B6585C">
              <w:rPr>
                <w:rFonts w:ascii="Times New Roman" w:eastAsia="Times New Roman" w:hAnsi="Times New Roman" w:cs="Times New Roman"/>
                <w:color w:val="000000"/>
                <w:sz w:val="20"/>
                <w:szCs w:val="20"/>
              </w:rPr>
              <w:t xml:space="preserve">такий </w:t>
            </w:r>
            <w:r w:rsidRPr="00B6585C">
              <w:rPr>
                <w:rFonts w:ascii="Times New Roman" w:eastAsia="Times New Roman" w:hAnsi="Times New Roman" w:cs="Times New Roman"/>
                <w:sz w:val="20"/>
                <w:szCs w:val="20"/>
              </w:rPr>
              <w:t>у</w:t>
            </w:r>
            <w:r w:rsidRPr="00B6585C">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38424E" w:rsidRPr="00B6585C">
        <w:trPr>
          <w:trHeight w:val="1119"/>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7</w:t>
            </w:r>
          </w:p>
        </w:tc>
        <w:tc>
          <w:tcPr>
            <w:tcW w:w="2805" w:type="dxa"/>
          </w:tcPr>
          <w:p w:rsidR="0038424E" w:rsidRPr="00B6585C" w:rsidRDefault="009D01EE">
            <w:pPr>
              <w:widowControl w:val="0"/>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50" w:type="dxa"/>
          </w:tcPr>
          <w:p w:rsidR="0038424E" w:rsidRPr="00B6585C" w:rsidRDefault="009D01EE">
            <w:pPr>
              <w:widowControl w:val="0"/>
              <w:jc w:val="both"/>
              <w:rPr>
                <w:rFonts w:ascii="Times New Roman" w:eastAsia="Times New Roman" w:hAnsi="Times New Roman" w:cs="Times New Roman"/>
                <w:color w:val="000000"/>
                <w:sz w:val="20"/>
                <w:szCs w:val="20"/>
              </w:rPr>
            </w:pPr>
            <w:r w:rsidRPr="00B6585C">
              <w:rPr>
                <w:rFonts w:ascii="Times New Roman" w:eastAsia="Times New Roman" w:hAnsi="Times New Roman" w:cs="Times New Roman"/>
                <w:color w:val="000000"/>
                <w:sz w:val="20"/>
                <w:szCs w:val="20"/>
              </w:rPr>
              <w:t>Мова тендерної пропозиції – українська.</w:t>
            </w:r>
          </w:p>
          <w:p w:rsidR="0038424E" w:rsidRPr="00B6585C" w:rsidRDefault="009D01EE">
            <w:pPr>
              <w:widowControl w:val="0"/>
              <w:jc w:val="both"/>
              <w:rPr>
                <w:rFonts w:ascii="Times New Roman" w:eastAsia="Times New Roman" w:hAnsi="Times New Roman" w:cs="Times New Roman"/>
                <w:color w:val="000000"/>
                <w:sz w:val="20"/>
                <w:szCs w:val="20"/>
              </w:rPr>
            </w:pPr>
            <w:r w:rsidRPr="00B6585C">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6585C">
              <w:rPr>
                <w:rFonts w:ascii="Times New Roman" w:eastAsia="Times New Roman" w:hAnsi="Times New Roman" w:cs="Times New Roman"/>
                <w:sz w:val="20"/>
                <w:szCs w:val="20"/>
              </w:rPr>
              <w:t>іншою мовою</w:t>
            </w:r>
            <w:r w:rsidRPr="00B6585C">
              <w:rPr>
                <w:rFonts w:ascii="Times New Roman" w:eastAsia="Times New Roman" w:hAnsi="Times New Roman" w:cs="Times New Roman"/>
                <w:color w:val="000000"/>
                <w:sz w:val="20"/>
                <w:szCs w:val="20"/>
              </w:rPr>
              <w:t>. Визначальним є текст, викладений українською мовою.</w:t>
            </w:r>
          </w:p>
          <w:p w:rsidR="0038424E" w:rsidRPr="00B6585C" w:rsidRDefault="009D01EE">
            <w:pPr>
              <w:widowControl w:val="0"/>
              <w:jc w:val="both"/>
              <w:rPr>
                <w:rFonts w:ascii="Times New Roman" w:eastAsia="Times New Roman" w:hAnsi="Times New Roman" w:cs="Times New Roman"/>
                <w:color w:val="000000"/>
                <w:sz w:val="20"/>
                <w:szCs w:val="20"/>
              </w:rPr>
            </w:pPr>
            <w:r w:rsidRPr="00B6585C">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424E" w:rsidRPr="00B6585C" w:rsidRDefault="009D01EE">
            <w:pPr>
              <w:widowControl w:val="0"/>
              <w:jc w:val="both"/>
              <w:rPr>
                <w:rFonts w:ascii="Times New Roman" w:eastAsia="Times New Roman" w:hAnsi="Times New Roman" w:cs="Times New Roman"/>
                <w:color w:val="000000"/>
                <w:sz w:val="20"/>
                <w:szCs w:val="20"/>
              </w:rPr>
            </w:pPr>
            <w:r w:rsidRPr="00B6585C">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w:t>
            </w:r>
            <w:r w:rsidRPr="00B6585C">
              <w:rPr>
                <w:rFonts w:ascii="Times New Roman" w:eastAsia="Times New Roman" w:hAnsi="Times New Roman" w:cs="Times New Roman"/>
                <w:color w:val="000000"/>
                <w:sz w:val="20"/>
                <w:szCs w:val="20"/>
              </w:rPr>
              <w:lastRenderedPageBreak/>
              <w:t xml:space="preserve">символів української мови призводить до їх спотворення (зокрема, але не виключно, адреси мережі </w:t>
            </w:r>
            <w:r w:rsidRPr="00B6585C">
              <w:rPr>
                <w:rFonts w:ascii="Times New Roman" w:eastAsia="Times New Roman" w:hAnsi="Times New Roman" w:cs="Times New Roman"/>
                <w:sz w:val="20"/>
                <w:szCs w:val="20"/>
              </w:rPr>
              <w:t>І</w:t>
            </w:r>
            <w:r w:rsidRPr="00B6585C">
              <w:rPr>
                <w:rFonts w:ascii="Times New Roman" w:eastAsia="Times New Roman" w:hAnsi="Times New Roman" w:cs="Times New Roman"/>
                <w:color w:val="000000"/>
                <w:sz w:val="20"/>
                <w:szCs w:val="20"/>
              </w:rPr>
              <w:t>нтернет, адреси електронної пошти, торговельної марки (знак</w:t>
            </w:r>
            <w:r w:rsidR="00574564" w:rsidRPr="00B6585C">
              <w:rPr>
                <w:rFonts w:ascii="Times New Roman" w:eastAsia="Times New Roman" w:hAnsi="Times New Roman" w:cs="Times New Roman"/>
                <w:sz w:val="20"/>
                <w:szCs w:val="20"/>
              </w:rPr>
              <w:t>и</w:t>
            </w:r>
            <w:r w:rsidRPr="00B6585C">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B6585C">
              <w:rPr>
                <w:rFonts w:ascii="Times New Roman" w:eastAsia="Times New Roman" w:hAnsi="Times New Roman" w:cs="Times New Roman"/>
                <w:sz w:val="20"/>
                <w:szCs w:val="20"/>
              </w:rPr>
              <w:t>в</w:t>
            </w:r>
            <w:r w:rsidRPr="00B6585C">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6585C">
              <w:rPr>
                <w:rFonts w:ascii="Times New Roman" w:eastAsia="Times New Roman" w:hAnsi="Times New Roman" w:cs="Times New Roman"/>
                <w:sz w:val="20"/>
                <w:szCs w:val="20"/>
              </w:rPr>
              <w:t>українською мовою</w:t>
            </w:r>
            <w:r w:rsidRPr="00B6585C">
              <w:rPr>
                <w:rFonts w:ascii="Times New Roman" w:eastAsia="Times New Roman" w:hAnsi="Times New Roman" w:cs="Times New Roman"/>
                <w:color w:val="000000"/>
                <w:sz w:val="20"/>
                <w:szCs w:val="20"/>
              </w:rPr>
              <w:t xml:space="preserve">. </w:t>
            </w:r>
          </w:p>
          <w:p w:rsidR="0038424E" w:rsidRPr="00B6585C" w:rsidRDefault="009D01EE">
            <w:pPr>
              <w:widowControl w:val="0"/>
              <w:jc w:val="both"/>
              <w:rPr>
                <w:rFonts w:ascii="Times New Roman" w:eastAsia="Times New Roman" w:hAnsi="Times New Roman" w:cs="Times New Roman"/>
                <w:b/>
                <w:color w:val="000000"/>
                <w:sz w:val="20"/>
                <w:szCs w:val="20"/>
              </w:rPr>
            </w:pPr>
            <w:r w:rsidRPr="00B6585C">
              <w:rPr>
                <w:rFonts w:ascii="Times New Roman" w:eastAsia="Times New Roman" w:hAnsi="Times New Roman" w:cs="Times New Roman"/>
                <w:b/>
                <w:color w:val="000000"/>
                <w:sz w:val="20"/>
                <w:szCs w:val="20"/>
              </w:rPr>
              <w:t>Виключення:</w:t>
            </w:r>
          </w:p>
          <w:p w:rsidR="0038424E" w:rsidRPr="00B6585C" w:rsidRDefault="009D01EE">
            <w:pPr>
              <w:widowControl w:val="0"/>
              <w:jc w:val="both"/>
              <w:rPr>
                <w:rFonts w:ascii="Times New Roman" w:eastAsia="Times New Roman" w:hAnsi="Times New Roman" w:cs="Times New Roman"/>
                <w:color w:val="000000"/>
                <w:sz w:val="20"/>
                <w:szCs w:val="20"/>
              </w:rPr>
            </w:pPr>
            <w:r w:rsidRPr="00B6585C">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6585C">
              <w:rPr>
                <w:rFonts w:ascii="Times New Roman" w:eastAsia="Times New Roman" w:hAnsi="Times New Roman" w:cs="Times New Roman"/>
                <w:sz w:val="20"/>
                <w:szCs w:val="20"/>
              </w:rPr>
              <w:t>у</w:t>
            </w:r>
            <w:r w:rsidRPr="00B6585C">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 xml:space="preserve">2.  </w:t>
            </w:r>
            <w:r w:rsidRPr="00B6585C">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BE1CAF" w:rsidRPr="00B6585C" w:rsidRDefault="00BE1CAF" w:rsidP="008625CB">
            <w:pPr>
              <w:widowControl w:val="0"/>
              <w:jc w:val="both"/>
              <w:rPr>
                <w:rFonts w:ascii="Times New Roman" w:eastAsia="Times New Roman" w:hAnsi="Times New Roman" w:cs="Times New Roman"/>
                <w:sz w:val="20"/>
                <w:szCs w:val="20"/>
              </w:rPr>
            </w:pPr>
          </w:p>
        </w:tc>
      </w:tr>
      <w:tr w:rsidR="0038424E" w:rsidRPr="00B6585C">
        <w:trPr>
          <w:trHeight w:val="501"/>
          <w:jc w:val="center"/>
        </w:trPr>
        <w:tc>
          <w:tcPr>
            <w:tcW w:w="9960" w:type="dxa"/>
            <w:gridSpan w:val="3"/>
            <w:vAlign w:val="center"/>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lastRenderedPageBreak/>
              <w:t xml:space="preserve">Розділ 2. Порядок </w:t>
            </w:r>
            <w:r w:rsidRPr="00B6585C">
              <w:rPr>
                <w:rFonts w:ascii="Times New Roman" w:eastAsia="Times New Roman" w:hAnsi="Times New Roman" w:cs="Times New Roman"/>
                <w:b/>
                <w:sz w:val="20"/>
                <w:szCs w:val="20"/>
              </w:rPr>
              <w:t>в</w:t>
            </w:r>
            <w:r w:rsidRPr="00B6585C">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38424E" w:rsidRPr="00B6585C">
        <w:trPr>
          <w:trHeight w:val="1975"/>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1</w:t>
            </w:r>
          </w:p>
        </w:tc>
        <w:tc>
          <w:tcPr>
            <w:tcW w:w="2805" w:type="dxa"/>
          </w:tcPr>
          <w:p w:rsidR="0038424E" w:rsidRPr="00B6585C" w:rsidRDefault="009D01EE">
            <w:pPr>
              <w:widowControl w:val="0"/>
              <w:rPr>
                <w:rFonts w:ascii="Times New Roman" w:eastAsia="Times New Roman" w:hAnsi="Times New Roman" w:cs="Times New Roman"/>
                <w:b/>
                <w:sz w:val="20"/>
                <w:szCs w:val="20"/>
              </w:rPr>
            </w:pPr>
            <w:r w:rsidRPr="00B6585C">
              <w:rPr>
                <w:rFonts w:ascii="Times New Roman" w:eastAsia="Times New Roman" w:hAnsi="Times New Roman" w:cs="Times New Roman"/>
                <w:b/>
                <w:sz w:val="20"/>
                <w:szCs w:val="20"/>
              </w:rPr>
              <w:t>Процедура надання роз’яснень щодо тендерної документації</w:t>
            </w:r>
          </w:p>
        </w:tc>
        <w:tc>
          <w:tcPr>
            <w:tcW w:w="6450" w:type="dxa"/>
          </w:tcPr>
          <w:p w:rsidR="0038424E" w:rsidRPr="00B6585C" w:rsidRDefault="009D01EE">
            <w:pPr>
              <w:widowControl w:val="0"/>
              <w:jc w:val="both"/>
              <w:rPr>
                <w:rFonts w:ascii="Times New Roman" w:eastAsia="Times New Roman" w:hAnsi="Times New Roman" w:cs="Times New Roman"/>
                <w:sz w:val="20"/>
                <w:szCs w:val="20"/>
                <w:highlight w:val="white"/>
              </w:rPr>
            </w:pPr>
            <w:r w:rsidRPr="00B6585C">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424E" w:rsidRPr="00B6585C" w:rsidRDefault="009D01EE">
            <w:pPr>
              <w:widowControl w:val="0"/>
              <w:jc w:val="both"/>
              <w:rPr>
                <w:rFonts w:ascii="Times New Roman" w:eastAsia="Times New Roman" w:hAnsi="Times New Roman" w:cs="Times New Roman"/>
                <w:sz w:val="20"/>
                <w:szCs w:val="20"/>
                <w:highlight w:val="white"/>
              </w:rPr>
            </w:pPr>
            <w:r w:rsidRPr="00B6585C">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8424E" w:rsidRPr="00B6585C" w:rsidRDefault="009D01EE">
            <w:pPr>
              <w:widowControl w:val="0"/>
              <w:jc w:val="both"/>
              <w:rPr>
                <w:rFonts w:ascii="Times New Roman" w:eastAsia="Times New Roman" w:hAnsi="Times New Roman" w:cs="Times New Roman"/>
                <w:sz w:val="20"/>
                <w:szCs w:val="20"/>
                <w:highlight w:val="white"/>
              </w:rPr>
            </w:pPr>
            <w:r w:rsidRPr="00B6585C">
              <w:rPr>
                <w:rFonts w:ascii="Times New Roman" w:eastAsia="Times New Roman" w:hAnsi="Times New Roman" w:cs="Times New Roman"/>
                <w:sz w:val="20"/>
                <w:szCs w:val="20"/>
                <w:highlight w:val="white"/>
              </w:rPr>
              <w:t xml:space="preserve">Замовник повинен </w:t>
            </w:r>
            <w:r w:rsidRPr="00B6585C">
              <w:rPr>
                <w:rFonts w:ascii="Times New Roman" w:eastAsia="Times New Roman" w:hAnsi="Times New Roman" w:cs="Times New Roman"/>
                <w:b/>
                <w:i/>
                <w:sz w:val="20"/>
                <w:szCs w:val="20"/>
                <w:highlight w:val="white"/>
              </w:rPr>
              <w:t>протягом трьох днів</w:t>
            </w:r>
            <w:r w:rsidRPr="00B6585C">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rsidR="0038424E" w:rsidRPr="00B6585C" w:rsidRDefault="009D01EE">
            <w:pPr>
              <w:widowControl w:val="0"/>
              <w:jc w:val="both"/>
              <w:rPr>
                <w:rFonts w:ascii="Times New Roman" w:eastAsia="Times New Roman" w:hAnsi="Times New Roman" w:cs="Times New Roman"/>
                <w:sz w:val="20"/>
                <w:szCs w:val="20"/>
                <w:highlight w:val="white"/>
              </w:rPr>
            </w:pPr>
            <w:r w:rsidRPr="00B6585C">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424E" w:rsidRPr="00B6585C" w:rsidRDefault="009D01EE">
            <w:pPr>
              <w:widowControl w:val="0"/>
              <w:jc w:val="both"/>
              <w:rPr>
                <w:rFonts w:ascii="Times New Roman" w:eastAsia="Times New Roman" w:hAnsi="Times New Roman" w:cs="Times New Roman"/>
                <w:i/>
                <w:sz w:val="20"/>
                <w:szCs w:val="20"/>
              </w:rPr>
            </w:pPr>
            <w:r w:rsidRPr="00B6585C">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6585C">
              <w:rPr>
                <w:rFonts w:ascii="Times New Roman" w:eastAsia="Times New Roman" w:hAnsi="Times New Roman" w:cs="Times New Roman"/>
                <w:b/>
                <w:i/>
                <w:sz w:val="20"/>
                <w:szCs w:val="20"/>
                <w:highlight w:val="white"/>
              </w:rPr>
              <w:t>не менш як на чотири дні.</w:t>
            </w:r>
          </w:p>
        </w:tc>
      </w:tr>
      <w:tr w:rsidR="0038424E" w:rsidRPr="00B6585C">
        <w:trPr>
          <w:trHeight w:val="1119"/>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2</w:t>
            </w:r>
          </w:p>
        </w:tc>
        <w:tc>
          <w:tcPr>
            <w:tcW w:w="2805" w:type="dxa"/>
          </w:tcPr>
          <w:p w:rsidR="0038424E" w:rsidRPr="00B6585C" w:rsidRDefault="009D01EE">
            <w:pPr>
              <w:widowControl w:val="0"/>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Внесення змін до тендерної документації</w:t>
            </w:r>
          </w:p>
        </w:tc>
        <w:tc>
          <w:tcPr>
            <w:tcW w:w="6450" w:type="dxa"/>
          </w:tcPr>
          <w:p w:rsidR="0038424E" w:rsidRPr="00B6585C" w:rsidRDefault="009D01EE">
            <w:pPr>
              <w:spacing w:before="120"/>
              <w:jc w:val="both"/>
              <w:rPr>
                <w:rFonts w:ascii="Times New Roman" w:eastAsia="Times New Roman" w:hAnsi="Times New Roman" w:cs="Times New Roman"/>
                <w:sz w:val="20"/>
                <w:szCs w:val="20"/>
                <w:highlight w:val="white"/>
              </w:rPr>
            </w:pPr>
            <w:r w:rsidRPr="00B6585C">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B6585C">
                <w:rPr>
                  <w:rFonts w:ascii="Times New Roman" w:eastAsia="Times New Roman" w:hAnsi="Times New Roman" w:cs="Times New Roman"/>
                  <w:sz w:val="20"/>
                  <w:szCs w:val="20"/>
                  <w:highlight w:val="white"/>
                </w:rPr>
                <w:t>статті 8</w:t>
              </w:r>
            </w:hyperlink>
            <w:r w:rsidRPr="00B6585C">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6585C">
              <w:rPr>
                <w:rFonts w:ascii="Times New Roman" w:eastAsia="Times New Roman" w:hAnsi="Times New Roman" w:cs="Times New Roman"/>
                <w:color w:val="000000" w:themeColor="text1"/>
                <w:sz w:val="20"/>
                <w:szCs w:val="20"/>
                <w:highlight w:val="white"/>
              </w:rPr>
              <w:t>а саме в оголошенні про проведення відкритих торгів,</w:t>
            </w:r>
            <w:r w:rsidRPr="00B6585C">
              <w:rPr>
                <w:rFonts w:ascii="Times New Roman" w:eastAsia="Times New Roman" w:hAnsi="Times New Roman" w:cs="Times New Roman"/>
                <w:sz w:val="20"/>
                <w:szCs w:val="20"/>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424E" w:rsidRPr="00B6585C" w:rsidRDefault="009D01EE">
            <w:pPr>
              <w:widowControl w:val="0"/>
              <w:jc w:val="both"/>
              <w:rPr>
                <w:rFonts w:ascii="Times New Roman" w:eastAsia="Times New Roman" w:hAnsi="Times New Roman" w:cs="Times New Roman"/>
                <w:sz w:val="20"/>
                <w:szCs w:val="20"/>
                <w:highlight w:val="white"/>
              </w:rPr>
            </w:pPr>
            <w:r w:rsidRPr="00B6585C">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6585C">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B6585C">
              <w:rPr>
                <w:rFonts w:ascii="Times New Roman" w:eastAsia="Times New Roman" w:hAnsi="Times New Roman" w:cs="Times New Roman"/>
                <w:i/>
                <w:sz w:val="20"/>
                <w:szCs w:val="20"/>
                <w:highlight w:val="white"/>
              </w:rPr>
              <w:t xml:space="preserve"> </w:t>
            </w:r>
            <w:r w:rsidRPr="00B6585C">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B6585C">
              <w:rPr>
                <w:rFonts w:ascii="Times New Roman" w:eastAsia="Times New Roman" w:hAnsi="Times New Roman" w:cs="Times New Roman"/>
                <w:sz w:val="20"/>
                <w:szCs w:val="20"/>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8424E" w:rsidRPr="00B6585C">
        <w:trPr>
          <w:trHeight w:val="480"/>
          <w:jc w:val="center"/>
        </w:trPr>
        <w:tc>
          <w:tcPr>
            <w:tcW w:w="9960" w:type="dxa"/>
            <w:gridSpan w:val="3"/>
            <w:vAlign w:val="center"/>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38424E" w:rsidRPr="00B6585C">
        <w:trPr>
          <w:trHeight w:val="1119"/>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1</w:t>
            </w:r>
          </w:p>
        </w:tc>
        <w:tc>
          <w:tcPr>
            <w:tcW w:w="2805" w:type="dxa"/>
          </w:tcPr>
          <w:p w:rsidR="0038424E" w:rsidRPr="00B6585C" w:rsidRDefault="009D01EE">
            <w:pPr>
              <w:widowControl w:val="0"/>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Зміст і спосіб подання тендерної пропозиції</w:t>
            </w:r>
          </w:p>
        </w:tc>
        <w:tc>
          <w:tcPr>
            <w:tcW w:w="6450" w:type="dxa"/>
            <w:vAlign w:val="center"/>
          </w:tcPr>
          <w:p w:rsidR="0038424E" w:rsidRPr="00B6585C" w:rsidRDefault="009D01EE">
            <w:pPr>
              <w:widowControl w:val="0"/>
              <w:jc w:val="both"/>
              <w:rPr>
                <w:rFonts w:ascii="Times New Roman" w:eastAsia="Times New Roman" w:hAnsi="Times New Roman" w:cs="Times New Roman"/>
                <w:color w:val="000000" w:themeColor="text1"/>
                <w:sz w:val="20"/>
                <w:szCs w:val="20"/>
              </w:rPr>
            </w:pPr>
            <w:r w:rsidRPr="00B6585C">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B6585C">
              <w:rPr>
                <w:rFonts w:ascii="Times New Roman" w:eastAsia="Times New Roman" w:hAnsi="Times New Roman" w:cs="Times New Roman"/>
                <w:color w:val="000000" w:themeColor="text1"/>
                <w:sz w:val="20"/>
                <w:szCs w:val="20"/>
              </w:rPr>
              <w:t xml:space="preserve">першої, четвертої, шостої та сьомої статті 26 Закону. </w:t>
            </w:r>
          </w:p>
          <w:p w:rsidR="0038424E" w:rsidRPr="00B6585C" w:rsidRDefault="009D01EE">
            <w:pPr>
              <w:widowControl w:val="0"/>
              <w:jc w:val="both"/>
              <w:rPr>
                <w:rFonts w:ascii="Times New Roman" w:eastAsia="Times New Roman" w:hAnsi="Times New Roman" w:cs="Times New Roman"/>
                <w:color w:val="000000" w:themeColor="text1"/>
                <w:sz w:val="20"/>
                <w:szCs w:val="20"/>
              </w:rPr>
            </w:pPr>
            <w:r w:rsidRPr="00B6585C">
              <w:rPr>
                <w:rFonts w:ascii="Times New Roman" w:eastAsia="Times New Roman" w:hAnsi="Times New Roman" w:cs="Times New Roman"/>
                <w:color w:val="000000" w:themeColor="text1"/>
                <w:sz w:val="20"/>
                <w:szCs w:val="2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B6585C">
                <w:rPr>
                  <w:rFonts w:ascii="Times New Roman" w:eastAsia="Times New Roman" w:hAnsi="Times New Roman" w:cs="Times New Roman"/>
                  <w:color w:val="000000" w:themeColor="text1"/>
                  <w:sz w:val="20"/>
                  <w:szCs w:val="20"/>
                </w:rPr>
                <w:t>пункті 47</w:t>
              </w:r>
            </w:hyperlink>
            <w:r w:rsidRPr="00B6585C">
              <w:rPr>
                <w:rFonts w:ascii="Times New Roman" w:eastAsia="Times New Roman" w:hAnsi="Times New Roman" w:cs="Times New Roman"/>
                <w:color w:val="000000" w:themeColor="text1"/>
                <w:sz w:val="20"/>
                <w:szCs w:val="2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8424E" w:rsidRPr="00B6585C" w:rsidRDefault="00D60DE5">
            <w:pPr>
              <w:widowControl w:val="0"/>
              <w:numPr>
                <w:ilvl w:val="0"/>
                <w:numId w:val="3"/>
              </w:numPr>
              <w:jc w:val="both"/>
              <w:rPr>
                <w:rFonts w:ascii="Times New Roman" w:eastAsia="Times New Roman" w:hAnsi="Times New Roman" w:cs="Times New Roman"/>
                <w:color w:val="000000" w:themeColor="text1"/>
                <w:sz w:val="20"/>
                <w:szCs w:val="20"/>
              </w:rPr>
            </w:pPr>
            <w:r w:rsidRPr="00B6585C">
              <w:rPr>
                <w:rFonts w:ascii="Times New Roman" w:eastAsia="Times New Roman" w:hAnsi="Times New Roman" w:cs="Times New Roman"/>
                <w:color w:val="000000" w:themeColor="text1"/>
                <w:sz w:val="20"/>
                <w:szCs w:val="20"/>
              </w:rPr>
              <w:t>і</w:t>
            </w:r>
            <w:r w:rsidR="009D01EE" w:rsidRPr="00B6585C">
              <w:rPr>
                <w:rFonts w:ascii="Times New Roman" w:eastAsia="Times New Roman" w:hAnsi="Times New Roman" w:cs="Times New Roman"/>
                <w:color w:val="000000" w:themeColor="text1"/>
                <w:sz w:val="20"/>
                <w:szCs w:val="20"/>
              </w:rPr>
              <w:t>нформацією</w:t>
            </w:r>
            <w:r w:rsidR="007E6432" w:rsidRPr="00B6585C">
              <w:rPr>
                <w:rFonts w:ascii="Times New Roman" w:eastAsia="Times New Roman" w:hAnsi="Times New Roman" w:cs="Times New Roman"/>
                <w:color w:val="000000" w:themeColor="text1"/>
                <w:sz w:val="20"/>
                <w:szCs w:val="20"/>
              </w:rPr>
              <w:t xml:space="preserve"> та документами</w:t>
            </w:r>
            <w:r w:rsidR="009D01EE" w:rsidRPr="00B6585C">
              <w:rPr>
                <w:rFonts w:ascii="Times New Roman" w:eastAsia="Times New Roman" w:hAnsi="Times New Roman" w:cs="Times New Roman"/>
                <w:color w:val="000000" w:themeColor="text1"/>
                <w:sz w:val="20"/>
                <w:szCs w:val="20"/>
              </w:rPr>
              <w:t xml:space="preserve">, що підтверджує відповідність учасника кваліфікаційним (кваліфікаційному) критеріям – </w:t>
            </w:r>
            <w:r w:rsidR="009D01EE" w:rsidRPr="00B6585C">
              <w:rPr>
                <w:rFonts w:ascii="Times New Roman" w:eastAsia="Times New Roman" w:hAnsi="Times New Roman" w:cs="Times New Roman"/>
                <w:b/>
                <w:i/>
                <w:color w:val="000000" w:themeColor="text1"/>
                <w:sz w:val="20"/>
                <w:szCs w:val="20"/>
              </w:rPr>
              <w:t>згідно</w:t>
            </w:r>
            <w:r w:rsidR="009D01EE" w:rsidRPr="00B6585C">
              <w:rPr>
                <w:rFonts w:ascii="Times New Roman" w:eastAsia="Times New Roman" w:hAnsi="Times New Roman" w:cs="Times New Roman"/>
                <w:color w:val="000000" w:themeColor="text1"/>
                <w:sz w:val="20"/>
                <w:szCs w:val="20"/>
              </w:rPr>
              <w:t xml:space="preserve"> з </w:t>
            </w:r>
            <w:r w:rsidR="009D01EE" w:rsidRPr="00B6585C">
              <w:rPr>
                <w:rFonts w:ascii="Times New Roman" w:eastAsia="Times New Roman" w:hAnsi="Times New Roman" w:cs="Times New Roman"/>
                <w:b/>
                <w:i/>
                <w:color w:val="000000" w:themeColor="text1"/>
                <w:sz w:val="20"/>
                <w:szCs w:val="20"/>
              </w:rPr>
              <w:t>Додатком 1</w:t>
            </w:r>
            <w:r w:rsidR="009D01EE" w:rsidRPr="00B6585C">
              <w:rPr>
                <w:rFonts w:ascii="Times New Roman" w:eastAsia="Times New Roman" w:hAnsi="Times New Roman" w:cs="Times New Roman"/>
                <w:color w:val="000000" w:themeColor="text1"/>
                <w:sz w:val="20"/>
                <w:szCs w:val="20"/>
              </w:rPr>
              <w:t xml:space="preserve"> до цієї тендерної документації;</w:t>
            </w:r>
          </w:p>
          <w:p w:rsidR="0038424E" w:rsidRPr="00B6585C" w:rsidRDefault="009D01EE">
            <w:pPr>
              <w:widowControl w:val="0"/>
              <w:numPr>
                <w:ilvl w:val="0"/>
                <w:numId w:val="3"/>
              </w:numPr>
              <w:jc w:val="both"/>
              <w:rPr>
                <w:rFonts w:ascii="Times New Roman" w:eastAsia="Times New Roman" w:hAnsi="Times New Roman" w:cs="Times New Roman"/>
                <w:sz w:val="20"/>
                <w:szCs w:val="20"/>
              </w:rPr>
            </w:pPr>
            <w:r w:rsidRPr="00B6585C">
              <w:rPr>
                <w:rFonts w:ascii="Times New Roman" w:eastAsia="Times New Roman" w:hAnsi="Times New Roman" w:cs="Times New Roman"/>
                <w:color w:val="000000" w:themeColor="text1"/>
                <w:sz w:val="20"/>
                <w:szCs w:val="20"/>
              </w:rPr>
              <w:t xml:space="preserve">інформацією </w:t>
            </w:r>
            <w:r w:rsidR="007E6432" w:rsidRPr="00B6585C">
              <w:rPr>
                <w:rFonts w:ascii="Times New Roman" w:eastAsia="Times New Roman" w:hAnsi="Times New Roman" w:cs="Times New Roman"/>
                <w:color w:val="000000" w:themeColor="text1"/>
                <w:sz w:val="20"/>
                <w:szCs w:val="20"/>
              </w:rPr>
              <w:t xml:space="preserve">та документами </w:t>
            </w:r>
            <w:r w:rsidRPr="00B6585C">
              <w:rPr>
                <w:rFonts w:ascii="Times New Roman" w:eastAsia="Times New Roman" w:hAnsi="Times New Roman" w:cs="Times New Roman"/>
                <w:color w:val="000000" w:themeColor="text1"/>
                <w:sz w:val="20"/>
                <w:szCs w:val="20"/>
              </w:rPr>
              <w:t>щодо відсутності підстав, установлених в пункті 47 О</w:t>
            </w:r>
            <w:r w:rsidRPr="00B6585C">
              <w:rPr>
                <w:rFonts w:ascii="Times New Roman" w:eastAsia="Times New Roman" w:hAnsi="Times New Roman" w:cs="Times New Roman"/>
                <w:sz w:val="20"/>
                <w:szCs w:val="20"/>
              </w:rPr>
              <w:t xml:space="preserve">собливостей, – </w:t>
            </w:r>
            <w:r w:rsidRPr="00B6585C">
              <w:rPr>
                <w:rFonts w:ascii="Times New Roman" w:eastAsia="Times New Roman" w:hAnsi="Times New Roman" w:cs="Times New Roman"/>
                <w:b/>
                <w:i/>
                <w:sz w:val="20"/>
                <w:szCs w:val="20"/>
              </w:rPr>
              <w:t>згідно з Додатком 1</w:t>
            </w:r>
            <w:r w:rsidRPr="00B6585C">
              <w:rPr>
                <w:rFonts w:ascii="Times New Roman" w:eastAsia="Times New Roman" w:hAnsi="Times New Roman" w:cs="Times New Roman"/>
                <w:sz w:val="20"/>
                <w:szCs w:val="20"/>
              </w:rPr>
              <w:t xml:space="preserve"> до цієї тендерної документації;</w:t>
            </w:r>
          </w:p>
          <w:p w:rsidR="0038424E" w:rsidRPr="00B6585C" w:rsidRDefault="009D01EE">
            <w:pPr>
              <w:widowControl w:val="0"/>
              <w:numPr>
                <w:ilvl w:val="0"/>
                <w:numId w:val="3"/>
              </w:numPr>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B6585C">
                <w:rPr>
                  <w:rFonts w:ascii="Times New Roman" w:eastAsia="Times New Roman" w:hAnsi="Times New Roman" w:cs="Times New Roman"/>
                  <w:color w:val="000000" w:themeColor="text1"/>
                  <w:sz w:val="20"/>
                  <w:szCs w:val="20"/>
                </w:rPr>
                <w:t>47</w:t>
              </w:r>
            </w:hyperlink>
            <w:r w:rsidRPr="00B6585C">
              <w:rPr>
                <w:rFonts w:ascii="Times New Roman" w:eastAsia="Times New Roman" w:hAnsi="Times New Roman" w:cs="Times New Roman"/>
                <w:sz w:val="20"/>
                <w:szCs w:val="20"/>
              </w:rPr>
              <w:t xml:space="preserve">  Особливостей, - згідно з </w:t>
            </w:r>
            <w:r w:rsidRPr="00B6585C">
              <w:rPr>
                <w:rFonts w:ascii="Times New Roman" w:eastAsia="Times New Roman" w:hAnsi="Times New Roman" w:cs="Times New Roman"/>
                <w:b/>
                <w:i/>
                <w:sz w:val="20"/>
                <w:szCs w:val="20"/>
              </w:rPr>
              <w:t xml:space="preserve">Додатком 1 </w:t>
            </w:r>
            <w:r w:rsidRPr="00B6585C">
              <w:rPr>
                <w:rFonts w:ascii="Times New Roman" w:eastAsia="Times New Roman" w:hAnsi="Times New Roman" w:cs="Times New Roman"/>
                <w:sz w:val="20"/>
                <w:szCs w:val="20"/>
              </w:rPr>
              <w:t>до цієї тендерної документації</w:t>
            </w:r>
            <w:r w:rsidRPr="00B6585C">
              <w:rPr>
                <w:rFonts w:ascii="Times New Roman" w:eastAsia="Times New Roman" w:hAnsi="Times New Roman" w:cs="Times New Roman"/>
                <w:color w:val="00B050"/>
                <w:sz w:val="20"/>
                <w:szCs w:val="20"/>
              </w:rPr>
              <w:t>;</w:t>
            </w:r>
          </w:p>
          <w:p w:rsidR="0038424E" w:rsidRPr="00B6585C" w:rsidRDefault="009D01EE">
            <w:pPr>
              <w:widowControl w:val="0"/>
              <w:numPr>
                <w:ilvl w:val="0"/>
                <w:numId w:val="3"/>
              </w:numPr>
              <w:jc w:val="both"/>
              <w:rPr>
                <w:rFonts w:ascii="Times New Roman" w:eastAsia="Times New Roman" w:hAnsi="Times New Roman" w:cs="Times New Roman"/>
                <w:b/>
                <w:bCs/>
                <w:sz w:val="20"/>
                <w:szCs w:val="20"/>
              </w:rPr>
            </w:pPr>
            <w:r w:rsidRPr="00B6585C">
              <w:rPr>
                <w:rFonts w:ascii="Times New Roman" w:eastAsia="Times New Roman" w:hAnsi="Times New Roman" w:cs="Times New Roman"/>
                <w:sz w:val="20"/>
                <w:szCs w:val="20"/>
              </w:rPr>
              <w:t>інформацією</w:t>
            </w:r>
            <w:r w:rsidR="007E6432" w:rsidRPr="00B6585C">
              <w:rPr>
                <w:rFonts w:ascii="Times New Roman" w:eastAsia="Times New Roman" w:hAnsi="Times New Roman" w:cs="Times New Roman"/>
                <w:sz w:val="20"/>
                <w:szCs w:val="20"/>
              </w:rPr>
              <w:t xml:space="preserve"> та документами</w:t>
            </w:r>
            <w:r w:rsidRPr="00B6585C">
              <w:rPr>
                <w:rFonts w:ascii="Times New Roman" w:eastAsia="Times New Roman" w:hAnsi="Times New Roman" w:cs="Times New Roman"/>
                <w:sz w:val="20"/>
                <w:szCs w:val="20"/>
              </w:rPr>
              <w:t xml:space="preserve"> про маркування, протоколи випробувань</w:t>
            </w:r>
            <w:r w:rsidR="00384DA8">
              <w:rPr>
                <w:rFonts w:ascii="Times New Roman" w:eastAsia="Times New Roman" w:hAnsi="Times New Roman" w:cs="Times New Roman"/>
                <w:sz w:val="20"/>
                <w:szCs w:val="20"/>
              </w:rPr>
              <w:t>,</w:t>
            </w:r>
            <w:r w:rsidRPr="00B6585C">
              <w:rPr>
                <w:rFonts w:ascii="Times New Roman" w:eastAsia="Times New Roman" w:hAnsi="Times New Roman" w:cs="Times New Roman"/>
                <w:sz w:val="20"/>
                <w:szCs w:val="20"/>
              </w:rPr>
              <w:t xml:space="preserve"> сертифікати, що підтверджують відповідність предмета закупівлі встановленим замовником вимогам </w:t>
            </w:r>
            <w:r w:rsidRPr="00B6585C">
              <w:rPr>
                <w:rFonts w:ascii="Times New Roman" w:eastAsia="Times New Roman" w:hAnsi="Times New Roman" w:cs="Times New Roman"/>
                <w:b/>
                <w:bCs/>
                <w:i/>
                <w:sz w:val="20"/>
                <w:szCs w:val="20"/>
              </w:rPr>
              <w:t xml:space="preserve">(у разі встановлення даної вимоги в Додатку </w:t>
            </w:r>
            <w:r w:rsidR="0082285F" w:rsidRPr="00B6585C">
              <w:rPr>
                <w:rFonts w:ascii="Times New Roman" w:eastAsia="Times New Roman" w:hAnsi="Times New Roman" w:cs="Times New Roman"/>
                <w:b/>
                <w:bCs/>
                <w:i/>
                <w:sz w:val="20"/>
                <w:szCs w:val="20"/>
              </w:rPr>
              <w:t>3</w:t>
            </w:r>
            <w:r w:rsidRPr="00B6585C">
              <w:rPr>
                <w:rFonts w:ascii="Times New Roman" w:eastAsia="Times New Roman" w:hAnsi="Times New Roman" w:cs="Times New Roman"/>
                <w:b/>
                <w:bCs/>
                <w:i/>
                <w:sz w:val="20"/>
                <w:szCs w:val="20"/>
              </w:rPr>
              <w:t>),</w:t>
            </w:r>
            <w:r w:rsidRPr="00B6585C">
              <w:rPr>
                <w:rFonts w:ascii="Times New Roman" w:eastAsia="Times New Roman" w:hAnsi="Times New Roman" w:cs="Times New Roman"/>
                <w:b/>
                <w:bCs/>
                <w:sz w:val="20"/>
                <w:szCs w:val="20"/>
              </w:rPr>
              <w:t xml:space="preserve"> — </w:t>
            </w:r>
            <w:r w:rsidRPr="00B6585C">
              <w:rPr>
                <w:rFonts w:ascii="Times New Roman" w:eastAsia="Times New Roman" w:hAnsi="Times New Roman" w:cs="Times New Roman"/>
                <w:b/>
                <w:bCs/>
                <w:i/>
                <w:sz w:val="20"/>
                <w:szCs w:val="20"/>
              </w:rPr>
              <w:t xml:space="preserve">згідно з Додатком </w:t>
            </w:r>
            <w:r w:rsidR="0082285F" w:rsidRPr="00B6585C">
              <w:rPr>
                <w:rFonts w:ascii="Times New Roman" w:eastAsia="Times New Roman" w:hAnsi="Times New Roman" w:cs="Times New Roman"/>
                <w:b/>
                <w:bCs/>
                <w:i/>
                <w:sz w:val="20"/>
                <w:szCs w:val="20"/>
              </w:rPr>
              <w:t>3</w:t>
            </w:r>
            <w:r w:rsidRPr="00B6585C">
              <w:rPr>
                <w:rFonts w:ascii="Times New Roman" w:eastAsia="Times New Roman" w:hAnsi="Times New Roman" w:cs="Times New Roman"/>
                <w:b/>
                <w:bCs/>
                <w:sz w:val="20"/>
                <w:szCs w:val="20"/>
              </w:rPr>
              <w:t xml:space="preserve"> до тендерної документації;</w:t>
            </w:r>
          </w:p>
          <w:p w:rsidR="0038424E" w:rsidRPr="00B6585C" w:rsidRDefault="009D01EE">
            <w:pPr>
              <w:widowControl w:val="0"/>
              <w:numPr>
                <w:ilvl w:val="0"/>
                <w:numId w:val="3"/>
              </w:numPr>
              <w:jc w:val="both"/>
              <w:rPr>
                <w:rFonts w:ascii="Times New Roman" w:eastAsia="Times New Roman" w:hAnsi="Times New Roman" w:cs="Times New Roman"/>
                <w:color w:val="000000" w:themeColor="text1"/>
                <w:sz w:val="20"/>
                <w:szCs w:val="20"/>
              </w:rPr>
            </w:pPr>
            <w:r w:rsidRPr="00B6585C">
              <w:rPr>
                <w:rFonts w:ascii="Times New Roman" w:eastAsia="Times New Roman" w:hAnsi="Times New Roman" w:cs="Times New Roman"/>
                <w:color w:val="000000" w:themeColor="text1"/>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D60DE5" w:rsidRPr="00B6585C" w:rsidRDefault="00D60DE5" w:rsidP="00D60DE5">
            <w:pPr>
              <w:pStyle w:val="a5"/>
              <w:numPr>
                <w:ilvl w:val="0"/>
                <w:numId w:val="3"/>
              </w:numPr>
              <w:jc w:val="both"/>
              <w:rPr>
                <w:rFonts w:ascii="Times New Roman" w:eastAsia="Times New Roman" w:hAnsi="Times New Roman" w:cs="Times New Roman"/>
                <w:color w:val="000000" w:themeColor="text1"/>
                <w:sz w:val="20"/>
                <w:szCs w:val="20"/>
              </w:rPr>
            </w:pPr>
            <w:r w:rsidRPr="00B6585C">
              <w:rPr>
                <w:rFonts w:ascii="Times New Roman" w:eastAsia="Times New Roman" w:hAnsi="Times New Roman" w:cs="Times New Roman"/>
                <w:color w:val="000000" w:themeColor="text1"/>
                <w:sz w:val="20"/>
                <w:szCs w:val="20"/>
              </w:rPr>
              <w:t>лист - підтвердження від учасника щодо його внесення  до РЕЄСТРУ суб'єктів господарювання, які провадять діяльність у сферах енергетики та комунальних послуг, діяльність яких регулюється Національною комісією, що здійснює державне регулювання у сферах енергетики та комунальних послуг, розміщеного на сайті НКРЕКП (із зазначенням посилання на веб-сайт, номеру позиції та напрямку діяльності);</w:t>
            </w:r>
          </w:p>
          <w:p w:rsidR="00DF14CE" w:rsidRPr="00B6585C" w:rsidRDefault="00DF14CE" w:rsidP="00DF14CE">
            <w:pPr>
              <w:widowControl w:val="0"/>
              <w:numPr>
                <w:ilvl w:val="0"/>
                <w:numId w:val="3"/>
              </w:numPr>
              <w:jc w:val="both"/>
              <w:rPr>
                <w:rFonts w:ascii="Times New Roman" w:eastAsia="Times New Roman" w:hAnsi="Times New Roman" w:cs="Times New Roman"/>
                <w:color w:val="000000" w:themeColor="text1"/>
                <w:sz w:val="20"/>
                <w:szCs w:val="20"/>
              </w:rPr>
            </w:pPr>
            <w:r w:rsidRPr="00B6585C">
              <w:rPr>
                <w:rFonts w:ascii="Times New Roman" w:eastAsia="Times New Roman" w:hAnsi="Times New Roman" w:cs="Times New Roman"/>
                <w:sz w:val="20"/>
                <w:szCs w:val="20"/>
              </w:rPr>
              <w:t>документи, які підтверджують забезпечення екологічного стану навколишнього середовища даного предмета закупівлі;</w:t>
            </w:r>
          </w:p>
          <w:p w:rsidR="00DF14CE" w:rsidRDefault="00DF14CE" w:rsidP="00DF14CE">
            <w:pPr>
              <w:pStyle w:val="a5"/>
              <w:widowControl w:val="0"/>
              <w:numPr>
                <w:ilvl w:val="0"/>
                <w:numId w:val="3"/>
              </w:numPr>
              <w:jc w:val="both"/>
              <w:rPr>
                <w:rFonts w:ascii="Times New Roman" w:eastAsia="Times New Roman" w:hAnsi="Times New Roman" w:cs="Times New Roman"/>
                <w:color w:val="000000" w:themeColor="text1"/>
                <w:sz w:val="20"/>
                <w:szCs w:val="20"/>
              </w:rPr>
            </w:pPr>
            <w:r w:rsidRPr="00B6585C">
              <w:rPr>
                <w:rFonts w:ascii="Times New Roman" w:eastAsia="Times New Roman" w:hAnsi="Times New Roman" w:cs="Times New Roman"/>
                <w:color w:val="000000" w:themeColor="text1"/>
                <w:sz w:val="20"/>
                <w:szCs w:val="20"/>
              </w:rPr>
              <w:t>погодженням учасника з про</w:t>
            </w:r>
            <w:r w:rsidR="00F34C12" w:rsidRPr="00B6585C">
              <w:rPr>
                <w:rFonts w:ascii="Times New Roman" w:eastAsia="Times New Roman" w:hAnsi="Times New Roman" w:cs="Times New Roman"/>
                <w:color w:val="000000" w:themeColor="text1"/>
                <w:sz w:val="20"/>
                <w:szCs w:val="20"/>
              </w:rPr>
              <w:t>є</w:t>
            </w:r>
            <w:r w:rsidRPr="00B6585C">
              <w:rPr>
                <w:rFonts w:ascii="Times New Roman" w:eastAsia="Times New Roman" w:hAnsi="Times New Roman" w:cs="Times New Roman"/>
                <w:color w:val="000000" w:themeColor="text1"/>
                <w:sz w:val="20"/>
                <w:szCs w:val="20"/>
              </w:rPr>
              <w:t>ктом договору (</w:t>
            </w:r>
            <w:r w:rsidRPr="00B6585C">
              <w:rPr>
                <w:rFonts w:ascii="Times New Roman" w:eastAsia="Times New Roman" w:hAnsi="Times New Roman" w:cs="Times New Roman"/>
                <w:b/>
                <w:i/>
                <w:color w:val="000000" w:themeColor="text1"/>
                <w:sz w:val="20"/>
                <w:szCs w:val="20"/>
              </w:rPr>
              <w:t>Додаток 4</w:t>
            </w:r>
            <w:r w:rsidR="00B6585C">
              <w:rPr>
                <w:rFonts w:ascii="Times New Roman" w:eastAsia="Times New Roman" w:hAnsi="Times New Roman" w:cs="Times New Roman"/>
                <w:color w:val="000000" w:themeColor="text1"/>
                <w:sz w:val="20"/>
                <w:szCs w:val="20"/>
              </w:rPr>
              <w:t xml:space="preserve"> </w:t>
            </w:r>
            <w:r w:rsidR="00B6585C" w:rsidRPr="00B6585C">
              <w:rPr>
                <w:rFonts w:ascii="Times New Roman" w:eastAsia="Times New Roman" w:hAnsi="Times New Roman" w:cs="Times New Roman"/>
                <w:b/>
                <w:i/>
                <w:color w:val="000000" w:themeColor="text1"/>
                <w:sz w:val="20"/>
                <w:szCs w:val="20"/>
              </w:rPr>
              <w:t>до цієї тендерної документації</w:t>
            </w:r>
            <w:r w:rsidRPr="00B6585C">
              <w:rPr>
                <w:rFonts w:ascii="Times New Roman" w:eastAsia="Times New Roman" w:hAnsi="Times New Roman" w:cs="Times New Roman"/>
                <w:color w:val="000000" w:themeColor="text1"/>
                <w:sz w:val="20"/>
                <w:szCs w:val="20"/>
              </w:rPr>
              <w:t>) у формі підписаного про</w:t>
            </w:r>
            <w:r w:rsidR="00F34C12" w:rsidRPr="00B6585C">
              <w:rPr>
                <w:rFonts w:ascii="Times New Roman" w:eastAsia="Times New Roman" w:hAnsi="Times New Roman" w:cs="Times New Roman"/>
                <w:color w:val="000000" w:themeColor="text1"/>
                <w:sz w:val="20"/>
                <w:szCs w:val="20"/>
              </w:rPr>
              <w:t>є</w:t>
            </w:r>
            <w:r w:rsidRPr="00B6585C">
              <w:rPr>
                <w:rFonts w:ascii="Times New Roman" w:eastAsia="Times New Roman" w:hAnsi="Times New Roman" w:cs="Times New Roman"/>
                <w:color w:val="000000" w:themeColor="text1"/>
                <w:sz w:val="20"/>
                <w:szCs w:val="20"/>
              </w:rPr>
              <w:t>кту договору та гарантійного листа з підтвердженням того, що ціна не буде змінюватися у бік збільшення впродовж</w:t>
            </w:r>
            <w:r w:rsidR="00FC32BF">
              <w:rPr>
                <w:rFonts w:ascii="Times New Roman" w:eastAsia="Times New Roman" w:hAnsi="Times New Roman" w:cs="Times New Roman"/>
                <w:color w:val="000000" w:themeColor="text1"/>
                <w:sz w:val="20"/>
                <w:szCs w:val="20"/>
              </w:rPr>
              <w:t xml:space="preserve"> періоду:</w:t>
            </w:r>
            <w:r w:rsidRPr="00B6585C">
              <w:rPr>
                <w:rFonts w:ascii="Times New Roman" w:eastAsia="Times New Roman" w:hAnsi="Times New Roman" w:cs="Times New Roman"/>
                <w:color w:val="000000" w:themeColor="text1"/>
                <w:sz w:val="20"/>
                <w:szCs w:val="20"/>
              </w:rPr>
              <w:t xml:space="preserve"> </w:t>
            </w:r>
            <w:r w:rsidR="00FC32BF">
              <w:rPr>
                <w:rFonts w:ascii="Times New Roman" w:eastAsia="Times New Roman" w:hAnsi="Times New Roman" w:cs="Times New Roman"/>
                <w:color w:val="000000" w:themeColor="text1"/>
                <w:sz w:val="20"/>
                <w:szCs w:val="20"/>
              </w:rPr>
              <w:t>квітень-грудень</w:t>
            </w:r>
            <w:r w:rsidRPr="00B6585C">
              <w:rPr>
                <w:rFonts w:ascii="Times New Roman" w:eastAsia="Times New Roman" w:hAnsi="Times New Roman" w:cs="Times New Roman"/>
                <w:color w:val="000000" w:themeColor="text1"/>
                <w:sz w:val="20"/>
                <w:szCs w:val="20"/>
              </w:rPr>
              <w:t xml:space="preserve"> 2024 року</w:t>
            </w:r>
            <w:r w:rsidR="00FC32BF">
              <w:rPr>
                <w:rFonts w:ascii="Times New Roman" w:eastAsia="Times New Roman" w:hAnsi="Times New Roman" w:cs="Times New Roman"/>
                <w:color w:val="000000" w:themeColor="text1"/>
                <w:sz w:val="20"/>
                <w:szCs w:val="20"/>
              </w:rPr>
              <w:t>;</w:t>
            </w:r>
          </w:p>
          <w:p w:rsidR="00384DA8" w:rsidRDefault="00384DA8" w:rsidP="00DF14CE">
            <w:pPr>
              <w:pStyle w:val="a5"/>
              <w:widowControl w:val="0"/>
              <w:numPr>
                <w:ilvl w:val="0"/>
                <w:numId w:val="3"/>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аналогічні договори 2022-2023 року та листи-відгуки до даних договорів за датою </w:t>
            </w:r>
            <w:r w:rsidR="00FC32BF">
              <w:rPr>
                <w:rFonts w:ascii="Times New Roman" w:eastAsia="Times New Roman" w:hAnsi="Times New Roman" w:cs="Times New Roman"/>
                <w:color w:val="000000" w:themeColor="text1"/>
                <w:sz w:val="20"/>
                <w:szCs w:val="20"/>
              </w:rPr>
              <w:t>поточного року</w:t>
            </w:r>
            <w:r>
              <w:rPr>
                <w:rFonts w:ascii="Times New Roman" w:eastAsia="Times New Roman" w:hAnsi="Times New Roman" w:cs="Times New Roman"/>
                <w:color w:val="000000" w:themeColor="text1"/>
                <w:sz w:val="20"/>
                <w:szCs w:val="20"/>
              </w:rPr>
              <w:t>;</w:t>
            </w:r>
          </w:p>
          <w:p w:rsidR="00A70019" w:rsidRDefault="00A70019" w:rsidP="00DF14CE">
            <w:pPr>
              <w:pStyle w:val="a5"/>
              <w:widowControl w:val="0"/>
              <w:numPr>
                <w:ilvl w:val="0"/>
                <w:numId w:val="3"/>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лист підтвердження та відповідні документи щодо наявності достатнього обсягу природного газу на відповідний розрахунковий період для потреб Замовника;</w:t>
            </w:r>
          </w:p>
          <w:p w:rsidR="00A70019" w:rsidRDefault="00A70019" w:rsidP="00DF14CE">
            <w:pPr>
              <w:pStyle w:val="a5"/>
              <w:widowControl w:val="0"/>
              <w:numPr>
                <w:ilvl w:val="0"/>
                <w:numId w:val="3"/>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розрахунок цінової пропозиції;</w:t>
            </w:r>
          </w:p>
          <w:p w:rsidR="00A70019" w:rsidRPr="00B6585C" w:rsidRDefault="00A70019" w:rsidP="00DF14CE">
            <w:pPr>
              <w:pStyle w:val="a5"/>
              <w:widowControl w:val="0"/>
              <w:numPr>
                <w:ilvl w:val="0"/>
                <w:numId w:val="3"/>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гарантійний лист про достовірність інформації;</w:t>
            </w:r>
          </w:p>
          <w:p w:rsidR="0038424E" w:rsidRPr="00B6585C" w:rsidRDefault="009D01EE">
            <w:pPr>
              <w:widowControl w:val="0"/>
              <w:numPr>
                <w:ilvl w:val="0"/>
                <w:numId w:val="3"/>
              </w:numPr>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 xml:space="preserve">Переможець процедури закупівлі у строк, що не перевищує </w:t>
            </w:r>
            <w:r w:rsidRPr="00B6585C">
              <w:rPr>
                <w:rFonts w:ascii="Times New Roman" w:eastAsia="Times New Roman" w:hAnsi="Times New Roman" w:cs="Times New Roman"/>
                <w:b/>
                <w:sz w:val="20"/>
                <w:szCs w:val="20"/>
                <w:u w:val="single"/>
              </w:rPr>
              <w:t>чотири дні з дати оприлюднення в електронній системі закупівель повідомлення про намір укласти договір про закупівлю</w:t>
            </w:r>
            <w:r w:rsidRPr="00B6585C">
              <w:rPr>
                <w:rFonts w:ascii="Times New Roman" w:eastAsia="Times New Roman" w:hAnsi="Times New Roman" w:cs="Times New Roman"/>
                <w:sz w:val="20"/>
                <w:szCs w:val="20"/>
              </w:rPr>
              <w:t xml:space="preserve">, повинен </w:t>
            </w:r>
            <w:r w:rsidRPr="00B6585C">
              <w:rPr>
                <w:rFonts w:ascii="Times New Roman" w:eastAsia="Times New Roman" w:hAnsi="Times New Roman" w:cs="Times New Roman"/>
                <w:sz w:val="20"/>
                <w:szCs w:val="20"/>
              </w:rPr>
              <w:lastRenderedPageBreak/>
              <w:t>надати замовнику шляхом оприлюднення в електронній системі закупівель документи, встановлені в Додатку 1 (для переможця).</w:t>
            </w:r>
          </w:p>
          <w:p w:rsidR="0038424E" w:rsidRPr="00B6585C" w:rsidRDefault="009D01EE">
            <w:pPr>
              <w:widowControl w:val="0"/>
              <w:jc w:val="both"/>
              <w:rPr>
                <w:rFonts w:ascii="Times New Roman" w:eastAsia="Times New Roman" w:hAnsi="Times New Roman" w:cs="Times New Roman"/>
                <w:b/>
                <w:i/>
                <w:sz w:val="20"/>
                <w:szCs w:val="20"/>
              </w:rPr>
            </w:pPr>
            <w:r w:rsidRPr="00B6585C">
              <w:rPr>
                <w:rFonts w:ascii="Times New Roman" w:eastAsia="Times New Roman" w:hAnsi="Times New Roman" w:cs="Times New Roman"/>
                <w:b/>
                <w:i/>
                <w:sz w:val="20"/>
                <w:szCs w:val="20"/>
              </w:rPr>
              <w:t>Опис та приклади формальних несуттєвих помилок.</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8424E" w:rsidRPr="00B6585C" w:rsidRDefault="009D01EE">
            <w:pPr>
              <w:widowControl w:val="0"/>
              <w:jc w:val="both"/>
              <w:rPr>
                <w:rFonts w:ascii="Times New Roman" w:eastAsia="Times New Roman" w:hAnsi="Times New Roman" w:cs="Times New Roman"/>
                <w:b/>
                <w:i/>
                <w:sz w:val="20"/>
                <w:szCs w:val="20"/>
                <w:u w:val="single"/>
              </w:rPr>
            </w:pPr>
            <w:r w:rsidRPr="00B6585C">
              <w:rPr>
                <w:rFonts w:ascii="Times New Roman" w:eastAsia="Times New Roman" w:hAnsi="Times New Roman" w:cs="Times New Roman"/>
                <w:b/>
                <w:i/>
                <w:sz w:val="20"/>
                <w:szCs w:val="20"/>
                <w:u w:val="single"/>
              </w:rPr>
              <w:t>Опис формальних помилок:</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1.</w:t>
            </w:r>
            <w:r w:rsidRPr="00B6585C">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w:t>
            </w:r>
            <w:r w:rsidRPr="00B6585C">
              <w:rPr>
                <w:rFonts w:ascii="Times New Roman" w:eastAsia="Times New Roman" w:hAnsi="Times New Roman" w:cs="Times New Roman"/>
                <w:sz w:val="20"/>
                <w:szCs w:val="20"/>
              </w:rPr>
              <w:tab/>
              <w:t>уживання великої літери;</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w:t>
            </w:r>
            <w:r w:rsidRPr="00B6585C">
              <w:rPr>
                <w:rFonts w:ascii="Times New Roman" w:eastAsia="Times New Roman" w:hAnsi="Times New Roman" w:cs="Times New Roman"/>
                <w:sz w:val="20"/>
                <w:szCs w:val="20"/>
              </w:rPr>
              <w:tab/>
              <w:t>уживання розділових знаків та відмінювання слів у реченні;</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w:t>
            </w:r>
            <w:r w:rsidRPr="00B6585C">
              <w:rPr>
                <w:rFonts w:ascii="Times New Roman" w:eastAsia="Times New Roman" w:hAnsi="Times New Roman" w:cs="Times New Roman"/>
                <w:sz w:val="20"/>
                <w:szCs w:val="20"/>
              </w:rPr>
              <w:tab/>
              <w:t>використання слова або мовного звороту, запозичених з іншої мови;</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w:t>
            </w:r>
            <w:r w:rsidRPr="00B6585C">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w:t>
            </w:r>
            <w:r w:rsidRPr="00B6585C">
              <w:rPr>
                <w:rFonts w:ascii="Times New Roman" w:eastAsia="Times New Roman" w:hAnsi="Times New Roman" w:cs="Times New Roman"/>
                <w:sz w:val="20"/>
                <w:szCs w:val="20"/>
              </w:rPr>
              <w:tab/>
              <w:t>застосування правил переносу частини слова з рядка в рядок;</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w:t>
            </w:r>
            <w:r w:rsidRPr="00B6585C">
              <w:rPr>
                <w:rFonts w:ascii="Times New Roman" w:eastAsia="Times New Roman" w:hAnsi="Times New Roman" w:cs="Times New Roman"/>
                <w:sz w:val="20"/>
                <w:szCs w:val="20"/>
              </w:rPr>
              <w:tab/>
              <w:t>написання слів разом та/або окремо, та/або через дефіс;</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2.</w:t>
            </w:r>
            <w:r w:rsidRPr="00B6585C">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3.</w:t>
            </w:r>
            <w:r w:rsidRPr="00B6585C">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4.</w:t>
            </w:r>
            <w:r w:rsidRPr="00B6585C">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5.</w:t>
            </w:r>
            <w:r w:rsidRPr="00B6585C">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6.</w:t>
            </w:r>
            <w:r w:rsidRPr="00B6585C">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7.</w:t>
            </w:r>
            <w:r w:rsidRPr="00B6585C">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8.</w:t>
            </w:r>
            <w:r w:rsidRPr="00B6585C">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9.</w:t>
            </w:r>
            <w:r w:rsidRPr="00B6585C">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lastRenderedPageBreak/>
              <w:t>10.</w:t>
            </w:r>
            <w:r w:rsidRPr="00B6585C">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11.</w:t>
            </w:r>
            <w:r w:rsidRPr="00B6585C">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12.</w:t>
            </w:r>
            <w:r w:rsidRPr="00B6585C">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424E" w:rsidRPr="00B6585C" w:rsidRDefault="009D01EE">
            <w:pPr>
              <w:widowControl w:val="0"/>
              <w:jc w:val="both"/>
              <w:rPr>
                <w:rFonts w:ascii="Times New Roman" w:eastAsia="Times New Roman" w:hAnsi="Times New Roman" w:cs="Times New Roman"/>
                <w:b/>
                <w:i/>
                <w:sz w:val="20"/>
                <w:szCs w:val="20"/>
                <w:u w:val="single"/>
              </w:rPr>
            </w:pPr>
            <w:r w:rsidRPr="00B6585C">
              <w:rPr>
                <w:rFonts w:ascii="Times New Roman" w:eastAsia="Times New Roman" w:hAnsi="Times New Roman" w:cs="Times New Roman"/>
                <w:b/>
                <w:i/>
                <w:sz w:val="20"/>
                <w:szCs w:val="20"/>
                <w:u w:val="single"/>
              </w:rPr>
              <w:t>Приклади формальних помилок:</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  «м.київ» замість «м.Київ»;</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 «поряд -ок» замість «поря – док»;</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 «ненадається» замість «не надається»»;</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 «______________№_____________» замість «14.08.2020 №320/13/14-01»</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 xml:space="preserve">— учасник розмістив (завантажив) документ у форматі «JPG» замість  документа у форматі «pdf» (PortableDocumentFormat)». </w:t>
            </w:r>
          </w:p>
          <w:p w:rsidR="0038424E" w:rsidRPr="00B6585C" w:rsidRDefault="009D01EE">
            <w:pPr>
              <w:widowControl w:val="0"/>
              <w:ind w:left="40" w:hanging="20"/>
              <w:jc w:val="both"/>
              <w:rPr>
                <w:rFonts w:ascii="Times New Roman" w:eastAsia="Times New Roman" w:hAnsi="Times New Roman" w:cs="Times New Roman"/>
                <w:color w:val="000000"/>
                <w:sz w:val="20"/>
                <w:szCs w:val="20"/>
              </w:rPr>
            </w:pPr>
            <w:r w:rsidRPr="00B6585C">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B6585C">
              <w:rPr>
                <w:rFonts w:ascii="Times New Roman" w:eastAsia="Times New Roman" w:hAnsi="Times New Roman" w:cs="Times New Roman"/>
                <w:sz w:val="20"/>
                <w:szCs w:val="20"/>
              </w:rPr>
              <w:t>—</w:t>
            </w:r>
            <w:r w:rsidRPr="00B6585C">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6585C">
              <w:rPr>
                <w:rFonts w:ascii="Times New Roman" w:eastAsia="Times New Roman" w:hAnsi="Times New Roman" w:cs="Times New Roman"/>
                <w:sz w:val="20"/>
                <w:szCs w:val="20"/>
              </w:rPr>
              <w:t>—</w:t>
            </w:r>
            <w:r w:rsidRPr="00B6585C">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6585C">
              <w:rPr>
                <w:rFonts w:ascii="Times New Roman" w:eastAsia="Times New Roman" w:hAnsi="Times New Roman" w:cs="Times New Roman"/>
                <w:sz w:val="20"/>
                <w:szCs w:val="20"/>
              </w:rPr>
              <w:t>—</w:t>
            </w:r>
            <w:r w:rsidRPr="00B6585C">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6585C">
              <w:rPr>
                <w:rFonts w:ascii="Times New Roman" w:eastAsia="Times New Roman" w:hAnsi="Times New Roman" w:cs="Times New Roman"/>
                <w:sz w:val="20"/>
                <w:szCs w:val="20"/>
              </w:rPr>
              <w:t>—</w:t>
            </w:r>
            <w:r w:rsidRPr="00B6585C">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rsidR="00891E62" w:rsidRPr="00B6585C" w:rsidRDefault="00891E62">
            <w:pPr>
              <w:widowControl w:val="0"/>
              <w:ind w:left="40" w:hanging="20"/>
              <w:jc w:val="both"/>
              <w:rPr>
                <w:rFonts w:ascii="Times New Roman" w:eastAsia="Times New Roman" w:hAnsi="Times New Roman" w:cs="Times New Roman"/>
                <w:b/>
                <w:color w:val="000000"/>
                <w:sz w:val="20"/>
                <w:szCs w:val="20"/>
              </w:rPr>
            </w:pPr>
          </w:p>
          <w:p w:rsidR="00891E62" w:rsidRPr="00B6585C" w:rsidRDefault="00891E62" w:rsidP="003B293A">
            <w:pPr>
              <w:widowControl w:val="0"/>
              <w:jc w:val="both"/>
              <w:rPr>
                <w:rFonts w:ascii="Times New Roman" w:eastAsia="Times New Roman" w:hAnsi="Times New Roman" w:cs="Times New Roman"/>
                <w:b/>
                <w:color w:val="000000"/>
                <w:sz w:val="20"/>
                <w:szCs w:val="20"/>
              </w:rPr>
            </w:pPr>
          </w:p>
          <w:p w:rsidR="0038424E" w:rsidRPr="00B6585C" w:rsidRDefault="009D01EE">
            <w:pPr>
              <w:widowControl w:val="0"/>
              <w:ind w:left="40" w:hanging="20"/>
              <w:jc w:val="both"/>
              <w:rPr>
                <w:rFonts w:ascii="Times New Roman" w:eastAsia="Times New Roman" w:hAnsi="Times New Roman" w:cs="Times New Roman"/>
                <w:b/>
                <w:color w:val="000000"/>
                <w:sz w:val="20"/>
                <w:szCs w:val="20"/>
              </w:rPr>
            </w:pPr>
            <w:r w:rsidRPr="00B6585C">
              <w:rPr>
                <w:rFonts w:ascii="Times New Roman" w:eastAsia="Times New Roman" w:hAnsi="Times New Roman" w:cs="Times New Roman"/>
                <w:b/>
                <w:color w:val="000000"/>
                <w:sz w:val="20"/>
                <w:szCs w:val="20"/>
              </w:rPr>
              <w:t>УВАГА!!!</w:t>
            </w:r>
          </w:p>
          <w:p w:rsidR="0038424E" w:rsidRPr="00B6585C" w:rsidRDefault="009D01EE">
            <w:pPr>
              <w:widowControl w:val="0"/>
              <w:jc w:val="both"/>
              <w:rPr>
                <w:rFonts w:ascii="Times New Roman" w:eastAsia="Times New Roman" w:hAnsi="Times New Roman" w:cs="Times New Roman"/>
                <w:b/>
                <w:color w:val="000000"/>
                <w:sz w:val="20"/>
                <w:szCs w:val="20"/>
              </w:rPr>
            </w:pPr>
            <w:bookmarkStart w:id="0" w:name="_heading=h.3znysh7" w:colFirst="0" w:colLast="0"/>
            <w:bookmarkEnd w:id="0"/>
            <w:r w:rsidRPr="00B6585C">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8424E" w:rsidRPr="00B6585C" w:rsidRDefault="009D01EE">
            <w:pPr>
              <w:jc w:val="both"/>
              <w:rPr>
                <w:rFonts w:ascii="Times New Roman" w:eastAsia="Times New Roman" w:hAnsi="Times New Roman" w:cs="Times New Roman"/>
                <w:b/>
                <w:color w:val="000000"/>
                <w:sz w:val="20"/>
                <w:szCs w:val="20"/>
              </w:rPr>
            </w:pPr>
            <w:r w:rsidRPr="00B6585C">
              <w:rPr>
                <w:rFonts w:ascii="Times New Roman" w:eastAsia="Times New Roman" w:hAnsi="Times New Roman" w:cs="Times New Roman"/>
                <w:b/>
                <w:color w:val="000000"/>
                <w:sz w:val="20"/>
                <w:szCs w:val="20"/>
              </w:rPr>
              <w:t>1) документи мають бути чіткими та розбірливими для читання;</w:t>
            </w:r>
          </w:p>
          <w:p w:rsidR="0038424E" w:rsidRPr="00B6585C" w:rsidRDefault="009D01EE">
            <w:pPr>
              <w:jc w:val="both"/>
              <w:rPr>
                <w:rFonts w:ascii="Times New Roman" w:eastAsia="Times New Roman" w:hAnsi="Times New Roman" w:cs="Times New Roman"/>
                <w:b/>
                <w:color w:val="000000"/>
                <w:sz w:val="20"/>
                <w:szCs w:val="20"/>
              </w:rPr>
            </w:pPr>
            <w:r w:rsidRPr="00B6585C">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B6585C">
              <w:rPr>
                <w:rFonts w:ascii="Times New Roman" w:eastAsia="Times New Roman" w:hAnsi="Times New Roman" w:cs="Times New Roman"/>
                <w:b/>
                <w:sz w:val="20"/>
                <w:szCs w:val="20"/>
              </w:rPr>
              <w:t>сом (УЕП)</w:t>
            </w:r>
            <w:r w:rsidRPr="00B6585C">
              <w:rPr>
                <w:rFonts w:ascii="Times New Roman" w:eastAsia="Times New Roman" w:hAnsi="Times New Roman" w:cs="Times New Roman"/>
                <w:b/>
                <w:color w:val="000000"/>
                <w:sz w:val="20"/>
                <w:szCs w:val="20"/>
              </w:rPr>
              <w:t>;</w:t>
            </w:r>
          </w:p>
          <w:p w:rsidR="0038424E" w:rsidRPr="00B6585C" w:rsidRDefault="009D01EE">
            <w:pPr>
              <w:jc w:val="both"/>
              <w:rPr>
                <w:rFonts w:ascii="Times New Roman" w:eastAsia="Times New Roman" w:hAnsi="Times New Roman" w:cs="Times New Roman"/>
                <w:b/>
                <w:color w:val="000000"/>
                <w:sz w:val="20"/>
                <w:szCs w:val="20"/>
              </w:rPr>
            </w:pPr>
            <w:r w:rsidRPr="00B6585C">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424E" w:rsidRPr="00B6585C" w:rsidRDefault="009D01EE">
            <w:pPr>
              <w:jc w:val="both"/>
              <w:rPr>
                <w:rFonts w:ascii="Times New Roman" w:eastAsia="Times New Roman" w:hAnsi="Times New Roman" w:cs="Times New Roman"/>
                <w:b/>
                <w:color w:val="000000"/>
                <w:sz w:val="20"/>
                <w:szCs w:val="20"/>
              </w:rPr>
            </w:pPr>
            <w:r w:rsidRPr="00B6585C">
              <w:rPr>
                <w:rFonts w:ascii="Times New Roman" w:eastAsia="Times New Roman" w:hAnsi="Times New Roman" w:cs="Times New Roman"/>
                <w:b/>
                <w:color w:val="000000"/>
                <w:sz w:val="20"/>
                <w:szCs w:val="20"/>
              </w:rPr>
              <w:t>Винятки:</w:t>
            </w:r>
          </w:p>
          <w:p w:rsidR="0038424E" w:rsidRPr="00B6585C" w:rsidRDefault="009D01EE">
            <w:pPr>
              <w:jc w:val="both"/>
              <w:rPr>
                <w:rFonts w:ascii="Times New Roman" w:eastAsia="Times New Roman" w:hAnsi="Times New Roman" w:cs="Times New Roman"/>
                <w:b/>
                <w:color w:val="000000"/>
                <w:sz w:val="20"/>
                <w:szCs w:val="20"/>
              </w:rPr>
            </w:pPr>
            <w:r w:rsidRPr="00B6585C">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424E" w:rsidRPr="00B6585C" w:rsidRDefault="009D01EE">
            <w:pPr>
              <w:widowControl w:val="0"/>
              <w:jc w:val="both"/>
              <w:rPr>
                <w:rFonts w:ascii="Times New Roman" w:eastAsia="Times New Roman" w:hAnsi="Times New Roman" w:cs="Times New Roman"/>
                <w:b/>
                <w:color w:val="000000"/>
                <w:sz w:val="20"/>
                <w:szCs w:val="20"/>
              </w:rPr>
            </w:pPr>
            <w:r w:rsidRPr="00B6585C">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424E" w:rsidRPr="00B6585C" w:rsidRDefault="009D01EE">
            <w:pPr>
              <w:widowControl w:val="0"/>
              <w:ind w:left="40" w:hanging="20"/>
              <w:jc w:val="both"/>
              <w:rPr>
                <w:rFonts w:ascii="Times New Roman" w:eastAsia="Times New Roman" w:hAnsi="Times New Roman" w:cs="Times New Roman"/>
                <w:b/>
                <w:sz w:val="20"/>
                <w:szCs w:val="20"/>
              </w:rPr>
            </w:pPr>
            <w:r w:rsidRPr="00B6585C">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w:t>
            </w:r>
            <w:r w:rsidRPr="00B6585C">
              <w:rPr>
                <w:rFonts w:ascii="Times New Roman" w:eastAsia="Times New Roman" w:hAnsi="Times New Roman" w:cs="Times New Roman"/>
                <w:b/>
                <w:color w:val="000000"/>
                <w:sz w:val="20"/>
                <w:szCs w:val="20"/>
              </w:rPr>
              <w:lastRenderedPageBreak/>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6585C">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8424E" w:rsidRPr="00B6585C" w:rsidRDefault="009D01EE">
            <w:pPr>
              <w:widowControl w:val="0"/>
              <w:ind w:left="40" w:hanging="20"/>
              <w:jc w:val="both"/>
              <w:rPr>
                <w:rFonts w:ascii="Times New Roman" w:eastAsia="Times New Roman" w:hAnsi="Times New Roman" w:cs="Times New Roman"/>
                <w:b/>
                <w:color w:val="000000"/>
                <w:sz w:val="20"/>
                <w:szCs w:val="20"/>
              </w:rPr>
            </w:pPr>
            <w:r w:rsidRPr="00B6585C">
              <w:rPr>
                <w:rFonts w:ascii="Times New Roman" w:eastAsia="Times New Roman" w:hAnsi="Times New Roman" w:cs="Times New Roman"/>
                <w:b/>
                <w:color w:val="000000"/>
                <w:sz w:val="20"/>
                <w:szCs w:val="2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8424E" w:rsidRPr="00B6585C" w:rsidRDefault="009D01EE">
            <w:pPr>
              <w:widowControl w:val="0"/>
              <w:jc w:val="both"/>
              <w:rPr>
                <w:rFonts w:ascii="Times New Roman" w:eastAsia="Times New Roman" w:hAnsi="Times New Roman" w:cs="Times New Roman"/>
                <w:color w:val="0D0D0D"/>
                <w:sz w:val="20"/>
                <w:szCs w:val="20"/>
              </w:rPr>
            </w:pPr>
            <w:bookmarkStart w:id="1" w:name="_heading=h.2et92p0" w:colFirst="0" w:colLast="0"/>
            <w:bookmarkEnd w:id="1"/>
            <w:r w:rsidRPr="00B6585C">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6585C">
              <w:rPr>
                <w:rFonts w:ascii="Times New Roman" w:eastAsia="Times New Roman" w:hAnsi="Times New Roman" w:cs="Times New Roman"/>
                <w:color w:val="0D0D0D"/>
                <w:sz w:val="20"/>
                <w:szCs w:val="20"/>
              </w:rPr>
              <w:t xml:space="preserve"> </w:t>
            </w:r>
          </w:p>
          <w:p w:rsidR="0038424E" w:rsidRPr="00B6585C" w:rsidRDefault="009D01EE">
            <w:pPr>
              <w:widowControl w:val="0"/>
              <w:jc w:val="both"/>
              <w:rPr>
                <w:rFonts w:ascii="Times New Roman" w:eastAsia="Times New Roman" w:hAnsi="Times New Roman" w:cs="Times New Roman"/>
                <w:sz w:val="20"/>
                <w:szCs w:val="20"/>
              </w:rPr>
            </w:pPr>
            <w:bookmarkStart w:id="2" w:name="_heading=h.hjqm8skarbdr" w:colFirst="0" w:colLast="0"/>
            <w:bookmarkEnd w:id="2"/>
            <w:r w:rsidRPr="00B6585C">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rsidR="0038424E" w:rsidRPr="00B6585C" w:rsidRDefault="009D01EE">
            <w:pPr>
              <w:widowControl w:val="0"/>
              <w:jc w:val="both"/>
              <w:rPr>
                <w:rFonts w:ascii="Times New Roman" w:eastAsia="Times New Roman" w:hAnsi="Times New Roman" w:cs="Times New Roman"/>
                <w:sz w:val="20"/>
                <w:szCs w:val="20"/>
              </w:rPr>
            </w:pPr>
            <w:bookmarkStart w:id="3" w:name="_heading=h.ftj7vaqoric" w:colFirst="0" w:colLast="0"/>
            <w:bookmarkEnd w:id="3"/>
            <w:r w:rsidRPr="00B6585C">
              <w:rPr>
                <w:rFonts w:ascii="Times New Roman" w:eastAsia="Times New Roman" w:hAnsi="Times New Roman" w:cs="Times New Roman"/>
                <w:sz w:val="20"/>
                <w:szCs w:val="20"/>
              </w:rPr>
              <w:t>Кожен учасник має право подати тільки одну тендерну пропозицію</w:t>
            </w:r>
            <w:r w:rsidRPr="00B6585C">
              <w:rPr>
                <w:rFonts w:ascii="Times New Roman" w:eastAsia="Times New Roman" w:hAnsi="Times New Roman" w:cs="Times New Roman"/>
                <w:b/>
                <w:sz w:val="20"/>
                <w:szCs w:val="20"/>
              </w:rPr>
              <w:t xml:space="preserve"> </w:t>
            </w:r>
            <w:r w:rsidRPr="00B6585C">
              <w:rPr>
                <w:rFonts w:ascii="Times New Roman" w:eastAsia="Times New Roman" w:hAnsi="Times New Roman" w:cs="Times New Roman"/>
                <w:sz w:val="20"/>
                <w:szCs w:val="20"/>
              </w:rPr>
              <w:t xml:space="preserve">(у тому числі до визначеної в тендерній документації частини предмета закупівлі (лота) </w:t>
            </w:r>
            <w:r w:rsidRPr="00B6585C">
              <w:rPr>
                <w:rFonts w:ascii="Times New Roman" w:eastAsia="Times New Roman" w:hAnsi="Times New Roman" w:cs="Times New Roman"/>
                <w:i/>
                <w:sz w:val="20"/>
                <w:szCs w:val="20"/>
              </w:rPr>
              <w:t>(у разі здійснення закупівлі за лотами)</w:t>
            </w:r>
            <w:r w:rsidRPr="00B6585C">
              <w:rPr>
                <w:rFonts w:ascii="Times New Roman" w:eastAsia="Times New Roman" w:hAnsi="Times New Roman" w:cs="Times New Roman"/>
                <w:sz w:val="20"/>
                <w:szCs w:val="20"/>
              </w:rPr>
              <w:t xml:space="preserve">. </w:t>
            </w:r>
          </w:p>
        </w:tc>
      </w:tr>
      <w:tr w:rsidR="0038424E" w:rsidRPr="00B6585C">
        <w:trPr>
          <w:trHeight w:val="913"/>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lastRenderedPageBreak/>
              <w:t>2</w:t>
            </w:r>
          </w:p>
        </w:tc>
        <w:tc>
          <w:tcPr>
            <w:tcW w:w="2805" w:type="dxa"/>
          </w:tcPr>
          <w:p w:rsidR="0038424E" w:rsidRPr="00B6585C" w:rsidRDefault="009D01EE">
            <w:pPr>
              <w:widowControl w:val="0"/>
              <w:rPr>
                <w:rFonts w:ascii="Times New Roman" w:eastAsia="Times New Roman" w:hAnsi="Times New Roman" w:cs="Times New Roman"/>
                <w:sz w:val="20"/>
                <w:szCs w:val="20"/>
              </w:rPr>
            </w:pPr>
            <w:bookmarkStart w:id="4" w:name="_heading=h.tyjcwt" w:colFirst="0" w:colLast="0"/>
            <w:bookmarkEnd w:id="4"/>
            <w:r w:rsidRPr="00B6585C">
              <w:rPr>
                <w:rFonts w:ascii="Times New Roman" w:eastAsia="Times New Roman" w:hAnsi="Times New Roman" w:cs="Times New Roman"/>
                <w:b/>
                <w:color w:val="000000"/>
                <w:sz w:val="20"/>
                <w:szCs w:val="20"/>
              </w:rPr>
              <w:t>Забезпечення тендерної пропозиції</w:t>
            </w:r>
          </w:p>
        </w:tc>
        <w:tc>
          <w:tcPr>
            <w:tcW w:w="6450" w:type="dxa"/>
            <w:vAlign w:val="center"/>
          </w:tcPr>
          <w:p w:rsidR="00183C80" w:rsidRPr="00B6585C" w:rsidRDefault="00183C80" w:rsidP="00183C80">
            <w:pPr>
              <w:widowControl w:val="0"/>
              <w:suppressAutoHyphens/>
              <w:spacing w:beforeLines="40" w:before="96" w:afterLines="40" w:after="96"/>
              <w:ind w:left="62" w:right="113"/>
              <w:contextualSpacing/>
              <w:jc w:val="both"/>
              <w:rPr>
                <w:rFonts w:ascii="Times New Roman" w:hAnsi="Times New Roman" w:cs="Times New Roman"/>
                <w:sz w:val="20"/>
                <w:szCs w:val="20"/>
              </w:rPr>
            </w:pPr>
            <w:r w:rsidRPr="00B6585C">
              <w:rPr>
                <w:rFonts w:ascii="Times New Roman" w:hAnsi="Times New Roman" w:cs="Times New Roman"/>
                <w:sz w:val="20"/>
                <w:szCs w:val="20"/>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банка-гаранта та  оформлену відповідно до вимог постанови Правління Національного банку України від 15.12.2004 № 639 «Положення про порядок здійснення банками операцій за гарантіями в національній та іноземних валютах» на суму визначену в п.2.3 з грошовим покриттям.</w:t>
            </w:r>
          </w:p>
          <w:p w:rsidR="00183C80" w:rsidRPr="00B6585C" w:rsidRDefault="00183C80" w:rsidP="00183C80">
            <w:pPr>
              <w:widowControl w:val="0"/>
              <w:suppressAutoHyphens/>
              <w:spacing w:beforeLines="40" w:before="96" w:afterLines="40" w:after="96"/>
              <w:ind w:left="62" w:right="113"/>
              <w:contextualSpacing/>
              <w:jc w:val="both"/>
              <w:rPr>
                <w:rFonts w:ascii="Times New Roman" w:hAnsi="Times New Roman" w:cs="Times New Roman"/>
                <w:sz w:val="20"/>
                <w:szCs w:val="20"/>
              </w:rPr>
            </w:pPr>
            <w:r w:rsidRPr="00B6585C">
              <w:rPr>
                <w:rFonts w:ascii="Times New Roman" w:hAnsi="Times New Roman" w:cs="Times New Roman"/>
                <w:sz w:val="20"/>
                <w:szCs w:val="20"/>
              </w:rPr>
              <w:t xml:space="preserve">2.2.  Реквізити замовника: </w:t>
            </w:r>
          </w:p>
          <w:p w:rsidR="00183C80" w:rsidRPr="00B6585C" w:rsidRDefault="00183C80" w:rsidP="00183C80">
            <w:pPr>
              <w:widowControl w:val="0"/>
              <w:suppressAutoHyphens/>
              <w:spacing w:beforeLines="40" w:before="96" w:afterLines="40" w:after="96"/>
              <w:ind w:left="62" w:right="113"/>
              <w:contextualSpacing/>
              <w:jc w:val="center"/>
              <w:rPr>
                <w:rFonts w:ascii="Times New Roman" w:hAnsi="Times New Roman" w:cs="Times New Roman"/>
                <w:i/>
                <w:iCs/>
                <w:sz w:val="20"/>
                <w:szCs w:val="20"/>
              </w:rPr>
            </w:pPr>
            <w:r w:rsidRPr="00B6585C">
              <w:rPr>
                <w:rFonts w:ascii="Times New Roman" w:hAnsi="Times New Roman" w:cs="Times New Roman"/>
                <w:i/>
                <w:iCs/>
                <w:sz w:val="20"/>
                <w:szCs w:val="20"/>
              </w:rPr>
              <w:t>Квартирно-експлуатаційний відділ м. Тернопіль</w:t>
            </w:r>
          </w:p>
          <w:p w:rsidR="00183C80" w:rsidRPr="00B6585C" w:rsidRDefault="00183C80" w:rsidP="00183C80">
            <w:pPr>
              <w:widowControl w:val="0"/>
              <w:suppressAutoHyphens/>
              <w:spacing w:beforeLines="40" w:before="96" w:afterLines="40" w:after="96"/>
              <w:ind w:left="62" w:right="113"/>
              <w:contextualSpacing/>
              <w:jc w:val="center"/>
              <w:rPr>
                <w:rFonts w:ascii="Times New Roman" w:hAnsi="Times New Roman" w:cs="Times New Roman"/>
                <w:i/>
                <w:iCs/>
                <w:sz w:val="20"/>
                <w:szCs w:val="20"/>
              </w:rPr>
            </w:pPr>
            <w:r w:rsidRPr="00B6585C">
              <w:rPr>
                <w:rFonts w:ascii="Times New Roman" w:hAnsi="Times New Roman" w:cs="Times New Roman"/>
                <w:i/>
                <w:iCs/>
                <w:sz w:val="20"/>
                <w:szCs w:val="20"/>
              </w:rPr>
              <w:t>р/р</w:t>
            </w:r>
            <w:r w:rsidRPr="00B6585C">
              <w:rPr>
                <w:rFonts w:ascii="Times New Roman" w:hAnsi="Times New Roman" w:cs="Times New Roman"/>
                <w:i/>
                <w:iCs/>
                <w:sz w:val="20"/>
                <w:szCs w:val="20"/>
                <w:lang w:val="en-US"/>
              </w:rPr>
              <w:t xml:space="preserve"> </w:t>
            </w:r>
            <w:r w:rsidRPr="00B6585C">
              <w:rPr>
                <w:rFonts w:ascii="Times New Roman" w:hAnsi="Times New Roman" w:cs="Times New Roman"/>
                <w:i/>
                <w:iCs/>
                <w:sz w:val="20"/>
                <w:szCs w:val="20"/>
              </w:rPr>
              <w:t>З/Ф</w:t>
            </w:r>
            <w:r w:rsidRPr="00B6585C">
              <w:rPr>
                <w:rFonts w:ascii="Times New Roman" w:hAnsi="Times New Roman" w:cs="Times New Roman"/>
                <w:i/>
                <w:iCs/>
                <w:sz w:val="20"/>
                <w:szCs w:val="20"/>
                <w:lang w:val="en-US"/>
              </w:rPr>
              <w:t xml:space="preserve"> </w:t>
            </w:r>
            <w:r w:rsidRPr="00B6585C">
              <w:rPr>
                <w:rFonts w:ascii="Times New Roman" w:hAnsi="Times New Roman" w:cs="Times New Roman"/>
                <w:i/>
                <w:iCs/>
                <w:sz w:val="20"/>
                <w:szCs w:val="20"/>
              </w:rPr>
              <w:t xml:space="preserve">UА568201720343190002000010755, </w:t>
            </w:r>
            <w:r w:rsidRPr="00B6585C">
              <w:rPr>
                <w:rFonts w:ascii="Times New Roman" w:hAnsi="Times New Roman" w:cs="Times New Roman"/>
                <w:i/>
                <w:iCs/>
                <w:sz w:val="20"/>
                <w:szCs w:val="20"/>
                <w:lang w:val="en-US"/>
              </w:rPr>
              <w:t xml:space="preserve">                                                 </w:t>
            </w:r>
            <w:r w:rsidRPr="00B6585C">
              <w:rPr>
                <w:rFonts w:ascii="Times New Roman" w:hAnsi="Times New Roman" w:cs="Times New Roman"/>
                <w:i/>
                <w:iCs/>
                <w:sz w:val="20"/>
                <w:szCs w:val="20"/>
              </w:rPr>
              <w:t xml:space="preserve">С/Ф </w:t>
            </w:r>
            <w:r w:rsidRPr="00B6585C">
              <w:rPr>
                <w:rFonts w:ascii="Times New Roman" w:hAnsi="Times New Roman" w:cs="Times New Roman"/>
                <w:i/>
                <w:iCs/>
                <w:sz w:val="20"/>
                <w:szCs w:val="20"/>
                <w:lang w:val="en-US"/>
              </w:rPr>
              <w:t>UA728201720343181002200010755</w:t>
            </w:r>
            <w:r w:rsidRPr="00B6585C">
              <w:rPr>
                <w:rFonts w:ascii="Times New Roman" w:hAnsi="Times New Roman" w:cs="Times New Roman"/>
                <w:i/>
                <w:iCs/>
                <w:sz w:val="20"/>
                <w:szCs w:val="20"/>
              </w:rPr>
              <w:t>, МФО 820172</w:t>
            </w:r>
          </w:p>
          <w:p w:rsidR="00183C80" w:rsidRPr="00B6585C" w:rsidRDefault="00183C80" w:rsidP="00183C80">
            <w:pPr>
              <w:widowControl w:val="0"/>
              <w:suppressAutoHyphens/>
              <w:spacing w:beforeLines="40" w:before="96" w:afterLines="40" w:after="96"/>
              <w:ind w:left="62" w:right="113"/>
              <w:contextualSpacing/>
              <w:jc w:val="center"/>
              <w:rPr>
                <w:rFonts w:ascii="Times New Roman" w:hAnsi="Times New Roman" w:cs="Times New Roman"/>
                <w:i/>
                <w:iCs/>
                <w:sz w:val="20"/>
                <w:szCs w:val="20"/>
              </w:rPr>
            </w:pPr>
            <w:r w:rsidRPr="00B6585C">
              <w:rPr>
                <w:rFonts w:ascii="Times New Roman" w:hAnsi="Times New Roman" w:cs="Times New Roman"/>
                <w:i/>
                <w:iCs/>
                <w:sz w:val="20"/>
                <w:szCs w:val="20"/>
              </w:rPr>
              <w:t>в Державній казначейській службі у м. Києві</w:t>
            </w:r>
          </w:p>
          <w:p w:rsidR="00183C80" w:rsidRPr="00B6585C" w:rsidRDefault="00183C80" w:rsidP="00183C80">
            <w:pPr>
              <w:widowControl w:val="0"/>
              <w:suppressAutoHyphens/>
              <w:spacing w:beforeLines="40" w:before="96" w:afterLines="40" w:after="96"/>
              <w:ind w:left="62" w:right="113"/>
              <w:contextualSpacing/>
              <w:jc w:val="both"/>
              <w:rPr>
                <w:rFonts w:ascii="Times New Roman" w:hAnsi="Times New Roman" w:cs="Times New Roman"/>
                <w:i/>
                <w:iCs/>
                <w:sz w:val="20"/>
                <w:szCs w:val="20"/>
              </w:rPr>
            </w:pPr>
          </w:p>
          <w:p w:rsidR="00183C80" w:rsidRPr="00B6585C" w:rsidRDefault="00183C80" w:rsidP="00183C80">
            <w:pPr>
              <w:widowControl w:val="0"/>
              <w:suppressAutoHyphens/>
              <w:spacing w:beforeLines="40" w:before="96" w:afterLines="40" w:after="96"/>
              <w:ind w:left="62" w:right="113"/>
              <w:contextualSpacing/>
              <w:jc w:val="both"/>
              <w:rPr>
                <w:rFonts w:ascii="Times New Roman" w:hAnsi="Times New Roman" w:cs="Times New Roman"/>
                <w:sz w:val="20"/>
                <w:szCs w:val="20"/>
              </w:rPr>
            </w:pPr>
            <w:r w:rsidRPr="00B6585C">
              <w:rPr>
                <w:rFonts w:ascii="Times New Roman" w:hAnsi="Times New Roman" w:cs="Times New Roman"/>
                <w:sz w:val="20"/>
                <w:szCs w:val="20"/>
              </w:rPr>
              <w:t>2.3.   Розмір забезпечення тендерної пропозиції :</w:t>
            </w:r>
          </w:p>
          <w:p w:rsidR="00005B8D" w:rsidRDefault="00005B8D" w:rsidP="00183C80">
            <w:pPr>
              <w:widowControl w:val="0"/>
              <w:suppressAutoHyphens/>
              <w:spacing w:beforeLines="40" w:before="96" w:afterLines="40" w:after="96"/>
              <w:ind w:left="62" w:right="113"/>
              <w:contextualSpacing/>
              <w:jc w:val="both"/>
              <w:rPr>
                <w:rFonts w:ascii="Times New Roman" w:hAnsi="Times New Roman" w:cs="Times New Roman"/>
                <w:b/>
                <w:sz w:val="20"/>
                <w:szCs w:val="20"/>
              </w:rPr>
            </w:pPr>
            <w:r>
              <w:rPr>
                <w:rFonts w:ascii="Times New Roman" w:hAnsi="Times New Roman" w:cs="Times New Roman"/>
                <w:b/>
                <w:sz w:val="20"/>
                <w:szCs w:val="20"/>
              </w:rPr>
              <w:t xml:space="preserve">  </w:t>
            </w:r>
            <w:r w:rsidR="00FC32BF">
              <w:rPr>
                <w:rFonts w:ascii="Times New Roman" w:hAnsi="Times New Roman" w:cs="Times New Roman"/>
                <w:b/>
                <w:sz w:val="20"/>
                <w:szCs w:val="20"/>
              </w:rPr>
              <w:t>148 600,00</w:t>
            </w:r>
            <w:r>
              <w:rPr>
                <w:rFonts w:ascii="Times New Roman" w:hAnsi="Times New Roman" w:cs="Times New Roman"/>
                <w:b/>
                <w:sz w:val="20"/>
                <w:szCs w:val="20"/>
              </w:rPr>
              <w:t xml:space="preserve"> грн.</w:t>
            </w:r>
            <w:r w:rsidR="00FC32BF">
              <w:rPr>
                <w:rFonts w:ascii="Times New Roman" w:hAnsi="Times New Roman" w:cs="Times New Roman"/>
                <w:b/>
                <w:sz w:val="20"/>
                <w:szCs w:val="20"/>
              </w:rPr>
              <w:t xml:space="preserve"> (сто сорок вісім тисяч шістсот гривень 00 коп)</w:t>
            </w:r>
          </w:p>
          <w:p w:rsidR="00183C80" w:rsidRPr="00B6585C" w:rsidRDefault="00183C80" w:rsidP="00183C80">
            <w:pPr>
              <w:widowControl w:val="0"/>
              <w:suppressAutoHyphens/>
              <w:spacing w:beforeLines="40" w:before="96" w:afterLines="40" w:after="96"/>
              <w:ind w:left="62" w:right="113"/>
              <w:contextualSpacing/>
              <w:jc w:val="both"/>
              <w:rPr>
                <w:rFonts w:ascii="Times New Roman" w:hAnsi="Times New Roman" w:cs="Times New Roman"/>
                <w:sz w:val="20"/>
                <w:szCs w:val="20"/>
              </w:rPr>
            </w:pPr>
            <w:r w:rsidRPr="00B6585C">
              <w:rPr>
                <w:rFonts w:ascii="Times New Roman" w:hAnsi="Times New Roman" w:cs="Times New Roman"/>
                <w:sz w:val="20"/>
                <w:szCs w:val="20"/>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rsidR="00183C80" w:rsidRPr="00DC06AB" w:rsidRDefault="00183C80" w:rsidP="00183C80">
            <w:pPr>
              <w:widowControl w:val="0"/>
              <w:suppressAutoHyphens/>
              <w:spacing w:beforeLines="40" w:before="96" w:afterLines="40" w:after="96"/>
              <w:ind w:left="62" w:right="113"/>
              <w:contextualSpacing/>
              <w:jc w:val="both"/>
              <w:rPr>
                <w:rFonts w:ascii="Times New Roman" w:hAnsi="Times New Roman" w:cs="Times New Roman"/>
                <w:b/>
                <w:sz w:val="20"/>
                <w:szCs w:val="20"/>
              </w:rPr>
            </w:pPr>
            <w:r w:rsidRPr="00B6585C">
              <w:rPr>
                <w:rFonts w:ascii="Times New Roman" w:hAnsi="Times New Roman" w:cs="Times New Roman"/>
                <w:sz w:val="20"/>
                <w:szCs w:val="20"/>
              </w:rPr>
              <w:t>2.5. Банківська гарантія</w:t>
            </w:r>
            <w:r w:rsidR="00B6585C" w:rsidRPr="00B6585C">
              <w:rPr>
                <w:rFonts w:ascii="Times New Roman" w:hAnsi="Times New Roman" w:cs="Times New Roman"/>
                <w:sz w:val="20"/>
                <w:szCs w:val="20"/>
              </w:rPr>
              <w:t xml:space="preserve"> </w:t>
            </w:r>
            <w:r w:rsidRPr="00B6585C">
              <w:rPr>
                <w:rFonts w:ascii="Times New Roman" w:hAnsi="Times New Roman" w:cs="Times New Roman"/>
                <w:sz w:val="20"/>
                <w:szCs w:val="20"/>
              </w:rPr>
              <w:t>має  надаватися банківською установою (далі – Гарант) на користь Замовника (далі – Бенефіціар)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w:t>
            </w:r>
            <w:r w:rsidR="00B6585C" w:rsidRPr="00B6585C">
              <w:rPr>
                <w:rFonts w:ascii="Times New Roman" w:hAnsi="Times New Roman" w:cs="Times New Roman"/>
                <w:sz w:val="20"/>
                <w:szCs w:val="20"/>
              </w:rPr>
              <w:t xml:space="preserve"> (</w:t>
            </w:r>
            <w:r w:rsidR="00B6585C" w:rsidRPr="00DC06AB">
              <w:rPr>
                <w:rFonts w:ascii="Times New Roman" w:hAnsi="Times New Roman" w:cs="Times New Roman"/>
                <w:b/>
                <w:i/>
                <w:sz w:val="20"/>
                <w:szCs w:val="20"/>
              </w:rPr>
              <w:t>Додаток 5</w:t>
            </w:r>
            <w:r w:rsidR="00B6585C" w:rsidRPr="00DC06AB">
              <w:rPr>
                <w:rFonts w:ascii="Times New Roman" w:hAnsi="Times New Roman" w:cs="Times New Roman"/>
                <w:b/>
                <w:sz w:val="20"/>
                <w:szCs w:val="20"/>
              </w:rPr>
              <w:t xml:space="preserve"> </w:t>
            </w:r>
            <w:r w:rsidR="00B6585C" w:rsidRPr="00DC06AB">
              <w:rPr>
                <w:rFonts w:ascii="Times New Roman" w:hAnsi="Times New Roman" w:cs="Times New Roman"/>
                <w:b/>
                <w:i/>
                <w:sz w:val="20"/>
                <w:szCs w:val="20"/>
              </w:rPr>
              <w:t>до</w:t>
            </w:r>
            <w:r w:rsidR="00DC06AB" w:rsidRPr="00DC06AB">
              <w:rPr>
                <w:rFonts w:ascii="Times New Roman" w:hAnsi="Times New Roman" w:cs="Times New Roman"/>
                <w:b/>
                <w:i/>
                <w:sz w:val="20"/>
                <w:szCs w:val="20"/>
              </w:rPr>
              <w:t xml:space="preserve"> цієї</w:t>
            </w:r>
            <w:r w:rsidR="00B6585C" w:rsidRPr="00DC06AB">
              <w:rPr>
                <w:rFonts w:ascii="Times New Roman" w:hAnsi="Times New Roman" w:cs="Times New Roman"/>
                <w:b/>
                <w:i/>
                <w:sz w:val="20"/>
                <w:szCs w:val="20"/>
              </w:rPr>
              <w:t xml:space="preserve"> тендерної документації).</w:t>
            </w:r>
          </w:p>
          <w:p w:rsidR="00183C80" w:rsidRPr="00B6585C" w:rsidRDefault="00183C80" w:rsidP="00183C80">
            <w:pPr>
              <w:widowControl w:val="0"/>
              <w:suppressAutoHyphens/>
              <w:spacing w:beforeLines="40" w:before="96" w:afterLines="40" w:after="96"/>
              <w:ind w:left="62" w:right="113"/>
              <w:contextualSpacing/>
              <w:jc w:val="both"/>
              <w:rPr>
                <w:rFonts w:ascii="Times New Roman" w:hAnsi="Times New Roman" w:cs="Times New Roman"/>
                <w:sz w:val="20"/>
                <w:szCs w:val="20"/>
              </w:rPr>
            </w:pPr>
            <w:r w:rsidRPr="00B6585C">
              <w:rPr>
                <w:rFonts w:ascii="Times New Roman" w:hAnsi="Times New Roman" w:cs="Times New Roman"/>
                <w:sz w:val="20"/>
                <w:szCs w:val="20"/>
              </w:rPr>
              <w:t>2.6. Разом з банківською гарантією надаються:</w:t>
            </w:r>
          </w:p>
          <w:p w:rsidR="00183C80" w:rsidRPr="00B6585C" w:rsidRDefault="00183C80" w:rsidP="00183C80">
            <w:pPr>
              <w:widowControl w:val="0"/>
              <w:suppressAutoHyphens/>
              <w:spacing w:beforeLines="40" w:before="96" w:afterLines="40" w:after="96"/>
              <w:ind w:left="62" w:right="113"/>
              <w:contextualSpacing/>
              <w:jc w:val="both"/>
              <w:rPr>
                <w:rFonts w:ascii="Times New Roman" w:hAnsi="Times New Roman" w:cs="Times New Roman"/>
                <w:sz w:val="20"/>
                <w:szCs w:val="20"/>
              </w:rPr>
            </w:pPr>
            <w:r w:rsidRPr="00B6585C">
              <w:rPr>
                <w:rFonts w:ascii="Times New Roman" w:hAnsi="Times New Roman" w:cs="Times New Roman"/>
                <w:sz w:val="20"/>
                <w:szCs w:val="20"/>
              </w:rPr>
              <w:t>- документи, які підтверджують повноваження особи, яка підписує банківську гарантію,</w:t>
            </w:r>
          </w:p>
          <w:p w:rsidR="00183C80" w:rsidRPr="00B6585C" w:rsidRDefault="00183C80" w:rsidP="00183C80">
            <w:pPr>
              <w:widowControl w:val="0"/>
              <w:suppressAutoHyphens/>
              <w:spacing w:beforeLines="40" w:before="96" w:afterLines="40" w:after="96"/>
              <w:ind w:left="62" w:right="113"/>
              <w:contextualSpacing/>
              <w:jc w:val="both"/>
              <w:rPr>
                <w:rFonts w:ascii="Times New Roman" w:hAnsi="Times New Roman" w:cs="Times New Roman"/>
                <w:sz w:val="20"/>
                <w:szCs w:val="20"/>
              </w:rPr>
            </w:pPr>
            <w:r w:rsidRPr="00B6585C">
              <w:rPr>
                <w:rFonts w:ascii="Times New Roman" w:hAnsi="Times New Roman" w:cs="Times New Roman"/>
                <w:sz w:val="20"/>
                <w:szCs w:val="20"/>
              </w:rPr>
              <w:t>-  копія ліцензії, виданої банку,</w:t>
            </w:r>
          </w:p>
          <w:p w:rsidR="00183C80" w:rsidRPr="00B6585C" w:rsidRDefault="00183C80" w:rsidP="00183C80">
            <w:pPr>
              <w:widowControl w:val="0"/>
              <w:suppressAutoHyphens/>
              <w:spacing w:beforeLines="40" w:before="96" w:afterLines="40" w:after="96"/>
              <w:ind w:left="62" w:right="113"/>
              <w:contextualSpacing/>
              <w:jc w:val="both"/>
              <w:rPr>
                <w:rFonts w:ascii="Times New Roman" w:hAnsi="Times New Roman" w:cs="Times New Roman"/>
                <w:sz w:val="20"/>
                <w:szCs w:val="20"/>
              </w:rPr>
            </w:pPr>
            <w:r w:rsidRPr="00B6585C">
              <w:rPr>
                <w:rFonts w:ascii="Times New Roman" w:hAnsi="Times New Roman" w:cs="Times New Roman"/>
                <w:sz w:val="20"/>
                <w:szCs w:val="20"/>
              </w:rPr>
              <w:t>- довідка з банку, що підтверджує наявність грошового покриття по наданій гарантії.</w:t>
            </w:r>
          </w:p>
          <w:p w:rsidR="0038424E" w:rsidRPr="00B6585C" w:rsidRDefault="00183C80" w:rsidP="00183C80">
            <w:pPr>
              <w:widowControl w:val="0"/>
              <w:ind w:right="120"/>
              <w:jc w:val="both"/>
              <w:rPr>
                <w:rFonts w:ascii="Times New Roman" w:eastAsia="Times New Roman" w:hAnsi="Times New Roman" w:cs="Times New Roman"/>
                <w:sz w:val="20"/>
                <w:szCs w:val="20"/>
                <w:highlight w:val="cyan"/>
              </w:rPr>
            </w:pPr>
            <w:r w:rsidRPr="00B6585C">
              <w:rPr>
                <w:rFonts w:ascii="Times New Roman" w:hAnsi="Times New Roman" w:cs="Times New Roman"/>
                <w:sz w:val="20"/>
                <w:szCs w:val="20"/>
              </w:rPr>
              <w:t>2.7. Усі витрати, пов'язані з наданням забезпечення тендерної пропозиції, здійснюються за рахунок коштів Учасника.</w:t>
            </w:r>
          </w:p>
          <w:p w:rsidR="0038424E" w:rsidRPr="00B6585C" w:rsidRDefault="0038424E" w:rsidP="00891E62">
            <w:pPr>
              <w:jc w:val="both"/>
              <w:rPr>
                <w:rFonts w:ascii="Times New Roman" w:eastAsia="Times New Roman" w:hAnsi="Times New Roman" w:cs="Times New Roman"/>
                <w:i/>
                <w:color w:val="FF0000"/>
                <w:sz w:val="20"/>
                <w:szCs w:val="20"/>
                <w:highlight w:val="yellow"/>
              </w:rPr>
            </w:pPr>
          </w:p>
        </w:tc>
      </w:tr>
      <w:tr w:rsidR="0038424E" w:rsidRPr="00B6585C">
        <w:trPr>
          <w:trHeight w:val="1119"/>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3</w:t>
            </w:r>
          </w:p>
        </w:tc>
        <w:tc>
          <w:tcPr>
            <w:tcW w:w="2805" w:type="dxa"/>
          </w:tcPr>
          <w:p w:rsidR="0038424E" w:rsidRPr="00B6585C" w:rsidRDefault="009D01EE">
            <w:pPr>
              <w:widowControl w:val="0"/>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50" w:type="dxa"/>
            <w:vAlign w:val="center"/>
          </w:tcPr>
          <w:p w:rsidR="00183C80" w:rsidRPr="00B6585C" w:rsidRDefault="00183C80" w:rsidP="00005B8D">
            <w:pPr>
              <w:shd w:val="clear" w:color="auto" w:fill="FFFFFF"/>
              <w:suppressAutoHyphens/>
              <w:ind w:firstLine="450"/>
              <w:jc w:val="both"/>
              <w:rPr>
                <w:rFonts w:ascii="Times New Roman" w:eastAsia="Times New Roman" w:hAnsi="Times New Roman" w:cs="Times New Roman"/>
                <w:color w:val="000000"/>
                <w:sz w:val="20"/>
                <w:szCs w:val="20"/>
              </w:rPr>
            </w:pPr>
            <w:r w:rsidRPr="00B6585C">
              <w:rPr>
                <w:rFonts w:ascii="Times New Roman" w:eastAsia="Times New Roman" w:hAnsi="Times New Roman" w:cs="Times New Roman"/>
                <w:color w:val="000000"/>
                <w:sz w:val="20"/>
                <w:szCs w:val="20"/>
              </w:rPr>
              <w:t>3.1. Забезпечення тендерної пропозиції не повертається у разі:</w:t>
            </w:r>
          </w:p>
          <w:p w:rsidR="00183C80" w:rsidRPr="00B6585C" w:rsidRDefault="00183C80" w:rsidP="00005B8D">
            <w:pPr>
              <w:shd w:val="clear" w:color="auto" w:fill="FFFFFF"/>
              <w:suppressAutoHyphens/>
              <w:ind w:firstLine="450"/>
              <w:jc w:val="both"/>
              <w:rPr>
                <w:rFonts w:ascii="Times New Roman" w:eastAsia="Times New Roman" w:hAnsi="Times New Roman" w:cs="Times New Roman"/>
                <w:sz w:val="20"/>
                <w:szCs w:val="20"/>
              </w:rPr>
            </w:pPr>
            <w:bookmarkStart w:id="5" w:name="n1450"/>
            <w:bookmarkEnd w:id="5"/>
            <w:r w:rsidRPr="00B6585C">
              <w:rPr>
                <w:rFonts w:ascii="Times New Roman" w:eastAsia="Times New Roman" w:hAnsi="Times New Roman" w:cs="Times New Roman"/>
                <w:color w:val="000000"/>
                <w:sz w:val="20"/>
                <w:szCs w:val="20"/>
              </w:rPr>
              <w:t xml:space="preserve">1) відкликання тендерної пропозиції/пропозиції учасником після </w:t>
            </w:r>
            <w:r w:rsidRPr="00B6585C">
              <w:rPr>
                <w:rFonts w:ascii="Times New Roman" w:eastAsia="Times New Roman" w:hAnsi="Times New Roman" w:cs="Times New Roman"/>
                <w:sz w:val="20"/>
                <w:szCs w:val="20"/>
              </w:rPr>
              <w:t>закінчення строку її подання, але до того, як сплив строк, протягом якого тендерні пропозиції вважаються дійсними;</w:t>
            </w:r>
          </w:p>
          <w:p w:rsidR="00183C80" w:rsidRPr="00B6585C" w:rsidRDefault="00183C80" w:rsidP="00005B8D">
            <w:pPr>
              <w:shd w:val="clear" w:color="auto" w:fill="FFFFFF"/>
              <w:suppressAutoHyphens/>
              <w:ind w:firstLine="450"/>
              <w:jc w:val="both"/>
              <w:rPr>
                <w:rFonts w:ascii="Times New Roman" w:eastAsia="Times New Roman" w:hAnsi="Times New Roman" w:cs="Times New Roman"/>
                <w:sz w:val="20"/>
                <w:szCs w:val="20"/>
              </w:rPr>
            </w:pPr>
            <w:bookmarkStart w:id="6" w:name="n1451"/>
            <w:bookmarkEnd w:id="6"/>
            <w:r w:rsidRPr="00B6585C">
              <w:rPr>
                <w:rFonts w:ascii="Times New Roman" w:eastAsia="Times New Roman" w:hAnsi="Times New Roman" w:cs="Times New Roman"/>
                <w:sz w:val="20"/>
                <w:szCs w:val="20"/>
              </w:rPr>
              <w:t>2) не підписання договору про закупівлю учасником, який став переможцем тендеру/спрощеної закупівлі у визначений законом строк;</w:t>
            </w:r>
          </w:p>
          <w:p w:rsidR="00183C80" w:rsidRPr="00B6585C" w:rsidRDefault="00183C80" w:rsidP="00005B8D">
            <w:pPr>
              <w:shd w:val="clear" w:color="auto" w:fill="FFFFFF"/>
              <w:suppressAutoHyphens/>
              <w:ind w:firstLine="450"/>
              <w:jc w:val="both"/>
              <w:rPr>
                <w:rFonts w:ascii="Times New Roman" w:eastAsia="Times New Roman" w:hAnsi="Times New Roman" w:cs="Times New Roman"/>
                <w:sz w:val="20"/>
                <w:szCs w:val="20"/>
              </w:rPr>
            </w:pPr>
            <w:bookmarkStart w:id="7" w:name="n1452"/>
            <w:bookmarkEnd w:id="7"/>
            <w:r w:rsidRPr="00B6585C">
              <w:rPr>
                <w:rFonts w:ascii="Times New Roman" w:eastAsia="Times New Roman" w:hAnsi="Times New Roman" w:cs="Times New Roman"/>
                <w:sz w:val="20"/>
                <w:szCs w:val="20"/>
              </w:rPr>
              <w:t>3) ненадання переможцем процедури закупівлі у строк, визначений </w:t>
            </w:r>
            <w:hyperlink r:id="rId14" w:anchor="n1282" w:history="1">
              <w:r w:rsidRPr="00B6585C">
                <w:rPr>
                  <w:rFonts w:ascii="Times New Roman" w:eastAsia="Times New Roman" w:hAnsi="Times New Roman" w:cs="Times New Roman"/>
                  <w:sz w:val="20"/>
                  <w:szCs w:val="20"/>
                  <w:u w:val="single"/>
                </w:rPr>
                <w:t>частиною шостою</w:t>
              </w:r>
            </w:hyperlink>
            <w:r w:rsidRPr="00B6585C">
              <w:rPr>
                <w:rFonts w:ascii="Times New Roman" w:eastAsia="Times New Roman" w:hAnsi="Times New Roman" w:cs="Times New Roman"/>
                <w:sz w:val="20"/>
                <w:szCs w:val="20"/>
              </w:rPr>
              <w:t> статті 17 Закону, документів, що підтверджують відсутність підстав, установлених </w:t>
            </w:r>
            <w:hyperlink r:id="rId15" w:anchor="n1261" w:history="1">
              <w:r w:rsidRPr="00B6585C">
                <w:rPr>
                  <w:rFonts w:ascii="Times New Roman" w:eastAsia="Times New Roman" w:hAnsi="Times New Roman" w:cs="Times New Roman"/>
                  <w:sz w:val="20"/>
                  <w:szCs w:val="20"/>
                  <w:u w:val="single"/>
                </w:rPr>
                <w:t>статтею 17</w:t>
              </w:r>
            </w:hyperlink>
            <w:r w:rsidRPr="00B6585C">
              <w:rPr>
                <w:rFonts w:ascii="Times New Roman" w:eastAsia="Times New Roman" w:hAnsi="Times New Roman" w:cs="Times New Roman"/>
                <w:sz w:val="20"/>
                <w:szCs w:val="20"/>
              </w:rPr>
              <w:t xml:space="preserve"> Закону;</w:t>
            </w:r>
          </w:p>
          <w:p w:rsidR="00183C80" w:rsidRPr="00B6585C" w:rsidRDefault="00183C80" w:rsidP="00005B8D">
            <w:pPr>
              <w:shd w:val="clear" w:color="auto" w:fill="FFFFFF"/>
              <w:suppressAutoHyphens/>
              <w:ind w:firstLine="450"/>
              <w:jc w:val="both"/>
              <w:rPr>
                <w:rFonts w:ascii="Times New Roman" w:eastAsia="Times New Roman" w:hAnsi="Times New Roman" w:cs="Times New Roman"/>
                <w:color w:val="000000"/>
                <w:sz w:val="20"/>
                <w:szCs w:val="20"/>
              </w:rPr>
            </w:pPr>
            <w:bookmarkStart w:id="8" w:name="n1453"/>
            <w:bookmarkEnd w:id="8"/>
            <w:r w:rsidRPr="00B6585C">
              <w:rPr>
                <w:rFonts w:ascii="Times New Roman" w:eastAsia="Times New Roman" w:hAnsi="Times New Roman" w:cs="Times New Roman"/>
                <w:sz w:val="20"/>
                <w:szCs w:val="20"/>
              </w:rPr>
              <w:lastRenderedPageBreak/>
              <w:t>4) ненадання переможцем</w:t>
            </w:r>
            <w:r w:rsidRPr="00B6585C">
              <w:rPr>
                <w:rFonts w:ascii="Times New Roman" w:eastAsia="Times New Roman" w:hAnsi="Times New Roman" w:cs="Times New Roman"/>
                <w:color w:val="000000"/>
                <w:sz w:val="20"/>
                <w:szCs w:val="20"/>
              </w:rPr>
              <w:t xml:space="preserve">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83C80" w:rsidRPr="00B6585C" w:rsidRDefault="00183C80" w:rsidP="00005B8D">
            <w:pPr>
              <w:shd w:val="clear" w:color="auto" w:fill="FFFFFF"/>
              <w:suppressAutoHyphens/>
              <w:ind w:firstLine="450"/>
              <w:jc w:val="both"/>
              <w:rPr>
                <w:rFonts w:ascii="Times New Roman" w:eastAsia="Times New Roman" w:hAnsi="Times New Roman" w:cs="Times New Roman"/>
                <w:color w:val="000000"/>
                <w:sz w:val="20"/>
                <w:szCs w:val="20"/>
              </w:rPr>
            </w:pPr>
            <w:bookmarkStart w:id="9" w:name="n1454"/>
            <w:bookmarkEnd w:id="9"/>
            <w:r w:rsidRPr="00B6585C">
              <w:rPr>
                <w:rFonts w:ascii="Times New Roman" w:eastAsia="Times New Roman" w:hAnsi="Times New Roman" w:cs="Times New Roman"/>
                <w:color w:val="000000"/>
                <w:sz w:val="20"/>
                <w:szCs w:val="20"/>
              </w:rPr>
              <w:t>3.2. Забезпечення тендерної пропозиції повертається учаснику в разі:</w:t>
            </w:r>
          </w:p>
          <w:p w:rsidR="00183C80" w:rsidRPr="00B6585C" w:rsidRDefault="00183C80" w:rsidP="00005B8D">
            <w:pPr>
              <w:shd w:val="clear" w:color="auto" w:fill="FFFFFF"/>
              <w:suppressAutoHyphens/>
              <w:ind w:firstLine="450"/>
              <w:jc w:val="both"/>
              <w:rPr>
                <w:rFonts w:ascii="Times New Roman" w:eastAsia="Times New Roman" w:hAnsi="Times New Roman" w:cs="Times New Roman"/>
                <w:color w:val="000000"/>
                <w:sz w:val="20"/>
                <w:szCs w:val="20"/>
              </w:rPr>
            </w:pPr>
            <w:bookmarkStart w:id="10" w:name="n1455"/>
            <w:bookmarkEnd w:id="10"/>
            <w:r w:rsidRPr="00B6585C">
              <w:rPr>
                <w:rFonts w:ascii="Times New Roman" w:eastAsia="Times New Roman" w:hAnsi="Times New Roman" w:cs="Times New Roman"/>
                <w:color w:val="000000"/>
                <w:sz w:val="20"/>
                <w:szCs w:val="20"/>
              </w:rPr>
              <w:t>1) закінчення строку дії тендерної пропозиції та забезпечення тендерної пропозиції, зазначеного в тендерній документації;</w:t>
            </w:r>
          </w:p>
          <w:p w:rsidR="00183C80" w:rsidRPr="00B6585C" w:rsidRDefault="00183C80" w:rsidP="00005B8D">
            <w:pPr>
              <w:shd w:val="clear" w:color="auto" w:fill="FFFFFF"/>
              <w:suppressAutoHyphens/>
              <w:ind w:firstLine="450"/>
              <w:jc w:val="both"/>
              <w:rPr>
                <w:rFonts w:ascii="Times New Roman" w:eastAsia="Times New Roman" w:hAnsi="Times New Roman" w:cs="Times New Roman"/>
                <w:color w:val="000000"/>
                <w:sz w:val="20"/>
                <w:szCs w:val="20"/>
              </w:rPr>
            </w:pPr>
            <w:bookmarkStart w:id="11" w:name="n1456"/>
            <w:bookmarkEnd w:id="11"/>
            <w:r w:rsidRPr="00B6585C">
              <w:rPr>
                <w:rFonts w:ascii="Times New Roman" w:eastAsia="Times New Roman" w:hAnsi="Times New Roman" w:cs="Times New Roman"/>
                <w:color w:val="000000"/>
                <w:sz w:val="20"/>
                <w:szCs w:val="20"/>
              </w:rPr>
              <w:t>2) укладення договору про закупівлю з учасником, який став переможцем процедури закупівлі;</w:t>
            </w:r>
          </w:p>
          <w:p w:rsidR="00183C80" w:rsidRPr="00B6585C" w:rsidRDefault="00183C80" w:rsidP="00005B8D">
            <w:pPr>
              <w:shd w:val="clear" w:color="auto" w:fill="FFFFFF"/>
              <w:suppressAutoHyphens/>
              <w:ind w:firstLine="450"/>
              <w:jc w:val="both"/>
              <w:rPr>
                <w:rFonts w:ascii="Times New Roman" w:eastAsia="Times New Roman" w:hAnsi="Times New Roman" w:cs="Times New Roman"/>
                <w:color w:val="000000"/>
                <w:sz w:val="20"/>
                <w:szCs w:val="20"/>
              </w:rPr>
            </w:pPr>
            <w:bookmarkStart w:id="12" w:name="n1457"/>
            <w:bookmarkEnd w:id="12"/>
            <w:r w:rsidRPr="00B6585C">
              <w:rPr>
                <w:rFonts w:ascii="Times New Roman" w:eastAsia="Times New Roman" w:hAnsi="Times New Roman" w:cs="Times New Roman"/>
                <w:color w:val="000000"/>
                <w:sz w:val="20"/>
                <w:szCs w:val="20"/>
              </w:rPr>
              <w:t>3) відкликання тендерної пропозиції до закінчення строку її подання;</w:t>
            </w:r>
          </w:p>
          <w:p w:rsidR="00183C80" w:rsidRPr="00B6585C" w:rsidRDefault="00183C80" w:rsidP="00005B8D">
            <w:pPr>
              <w:shd w:val="clear" w:color="auto" w:fill="FFFFFF"/>
              <w:suppressAutoHyphens/>
              <w:ind w:firstLine="450"/>
              <w:jc w:val="both"/>
              <w:rPr>
                <w:rFonts w:ascii="Times New Roman" w:eastAsia="Times New Roman" w:hAnsi="Times New Roman" w:cs="Times New Roman"/>
                <w:color w:val="000000"/>
                <w:sz w:val="20"/>
                <w:szCs w:val="20"/>
              </w:rPr>
            </w:pPr>
            <w:bookmarkStart w:id="13" w:name="n1458"/>
            <w:bookmarkEnd w:id="13"/>
            <w:r w:rsidRPr="00B6585C">
              <w:rPr>
                <w:rFonts w:ascii="Times New Roman" w:eastAsia="Times New Roman" w:hAnsi="Times New Roman" w:cs="Times New Roman"/>
                <w:color w:val="000000"/>
                <w:sz w:val="20"/>
                <w:szCs w:val="20"/>
              </w:rPr>
              <w:t>4) закінчення тендеру в разі не укладення договору про закупівлю з жодним з учасників, які подали тендерні пропозиції.</w:t>
            </w:r>
          </w:p>
          <w:p w:rsidR="00183C80" w:rsidRPr="00B6585C" w:rsidRDefault="00183C80" w:rsidP="00005B8D">
            <w:pPr>
              <w:shd w:val="clear" w:color="auto" w:fill="FFFFFF"/>
              <w:suppressAutoHyphens/>
              <w:ind w:firstLine="450"/>
              <w:jc w:val="both"/>
              <w:rPr>
                <w:rFonts w:ascii="Times New Roman" w:eastAsia="Times New Roman" w:hAnsi="Times New Roman" w:cs="Times New Roman"/>
                <w:color w:val="000000"/>
                <w:sz w:val="20"/>
                <w:szCs w:val="20"/>
              </w:rPr>
            </w:pPr>
            <w:r w:rsidRPr="00B6585C">
              <w:rPr>
                <w:rFonts w:ascii="Times New Roman" w:eastAsia="Times New Roman" w:hAnsi="Times New Roman" w:cs="Times New Roman"/>
                <w:sz w:val="20"/>
                <w:szCs w:val="20"/>
              </w:rPr>
              <w:t xml:space="preserve">3.3 </w:t>
            </w:r>
            <w:r w:rsidRPr="00B6585C">
              <w:rPr>
                <w:rFonts w:ascii="Times New Roman" w:eastAsia="Times New Roman" w:hAnsi="Times New Roman" w:cs="Times New Roman"/>
                <w:color w:val="000000"/>
                <w:sz w:val="20"/>
                <w:szCs w:val="20"/>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п. 3.2. Тендерної документації.</w:t>
            </w:r>
          </w:p>
          <w:p w:rsidR="0038424E" w:rsidRPr="00005B8D" w:rsidRDefault="00183C80" w:rsidP="00005B8D">
            <w:pPr>
              <w:widowControl w:val="0"/>
              <w:pBdr>
                <w:top w:val="nil"/>
                <w:left w:val="nil"/>
                <w:bottom w:val="nil"/>
                <w:right w:val="nil"/>
                <w:between w:val="nil"/>
              </w:pBdr>
              <w:jc w:val="both"/>
              <w:rPr>
                <w:rFonts w:ascii="Times New Roman" w:eastAsia="Times New Roman" w:hAnsi="Times New Roman" w:cs="Times New Roman"/>
                <w:color w:val="000000" w:themeColor="text1"/>
                <w:sz w:val="20"/>
                <w:szCs w:val="20"/>
              </w:rPr>
            </w:pPr>
            <w:bookmarkStart w:id="14" w:name="n1460"/>
            <w:bookmarkEnd w:id="14"/>
            <w:r w:rsidRPr="00B6585C">
              <w:rPr>
                <w:rFonts w:ascii="Times New Roman" w:hAnsi="Times New Roman" w:cs="Times New Roman"/>
                <w:color w:val="000000"/>
                <w:sz w:val="20"/>
                <w:szCs w:val="20"/>
              </w:rPr>
              <w:t>3.4.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8424E" w:rsidRPr="00B6585C">
        <w:trPr>
          <w:trHeight w:val="560"/>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lastRenderedPageBreak/>
              <w:t>4</w:t>
            </w:r>
          </w:p>
        </w:tc>
        <w:tc>
          <w:tcPr>
            <w:tcW w:w="2805" w:type="dxa"/>
          </w:tcPr>
          <w:p w:rsidR="0038424E" w:rsidRPr="00B6585C" w:rsidRDefault="009D01EE">
            <w:pPr>
              <w:widowControl w:val="0"/>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50" w:type="dxa"/>
            <w:vAlign w:val="center"/>
          </w:tcPr>
          <w:p w:rsidR="00205783" w:rsidRPr="00B6585C" w:rsidRDefault="00205783" w:rsidP="00005B8D">
            <w:pPr>
              <w:widowControl w:val="0"/>
              <w:suppressAutoHyphens/>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 xml:space="preserve">Тендерні пропозиції вважаються дійсними не менше </w:t>
            </w:r>
            <w:r w:rsidRPr="00B6585C">
              <w:rPr>
                <w:rFonts w:ascii="Times New Roman" w:eastAsia="Times New Roman" w:hAnsi="Times New Roman" w:cs="Times New Roman"/>
                <w:b/>
                <w:i/>
                <w:sz w:val="20"/>
                <w:szCs w:val="20"/>
                <w:u w:val="single"/>
              </w:rPr>
              <w:t>90 (дев’яносто) днів</w:t>
            </w:r>
            <w:r w:rsidRPr="00B6585C">
              <w:rPr>
                <w:rFonts w:ascii="Times New Roman" w:eastAsia="Times New Roman" w:hAnsi="Times New Roman" w:cs="Times New Roman"/>
                <w:sz w:val="20"/>
                <w:szCs w:val="20"/>
              </w:rPr>
              <w:t xml:space="preserve"> із дати кінцевого строку подання тендерних пропозицій. </w:t>
            </w:r>
          </w:p>
          <w:p w:rsidR="00205783" w:rsidRPr="00B6585C" w:rsidRDefault="00205783" w:rsidP="00005B8D">
            <w:pPr>
              <w:widowControl w:val="0"/>
              <w:suppressAutoHyphens/>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05783" w:rsidRPr="00B6585C" w:rsidRDefault="00205783" w:rsidP="00005B8D">
            <w:pPr>
              <w:widowControl w:val="0"/>
              <w:suppressAutoHyphens/>
              <w:jc w:val="both"/>
              <w:rPr>
                <w:rFonts w:ascii="Times New Roman" w:eastAsia="Times New Roman" w:hAnsi="Times New Roman" w:cs="Times New Roman"/>
                <w:sz w:val="20"/>
                <w:szCs w:val="20"/>
                <w:u w:val="single"/>
              </w:rPr>
            </w:pPr>
            <w:r w:rsidRPr="00B6585C">
              <w:rPr>
                <w:rFonts w:ascii="Times New Roman" w:eastAsia="Times New Roman" w:hAnsi="Times New Roman" w:cs="Times New Roman"/>
                <w:sz w:val="20"/>
                <w:szCs w:val="20"/>
              </w:rPr>
              <w:t xml:space="preserve">Учасник процедури закупівлі </w:t>
            </w:r>
            <w:r w:rsidRPr="00B6585C">
              <w:rPr>
                <w:rFonts w:ascii="Times New Roman" w:eastAsia="Times New Roman" w:hAnsi="Times New Roman" w:cs="Times New Roman"/>
                <w:sz w:val="20"/>
                <w:szCs w:val="20"/>
                <w:u w:val="single"/>
              </w:rPr>
              <w:t>має право:</w:t>
            </w:r>
          </w:p>
          <w:p w:rsidR="00205783" w:rsidRPr="00B6585C" w:rsidRDefault="00205783" w:rsidP="00005B8D">
            <w:pPr>
              <w:widowControl w:val="0"/>
              <w:suppressAutoHyphens/>
              <w:jc w:val="both"/>
              <w:rPr>
                <w:rFonts w:ascii="Times New Roman" w:hAnsi="Times New Roman" w:cs="Times New Roman"/>
                <w:sz w:val="20"/>
                <w:szCs w:val="20"/>
              </w:rPr>
            </w:pPr>
            <w:r w:rsidRPr="00B6585C">
              <w:rPr>
                <w:rFonts w:ascii="Times New Roman" w:eastAsia="Times New Roman" w:hAnsi="Times New Roman" w:cs="Times New Roman"/>
                <w:sz w:val="20"/>
                <w:szCs w:val="20"/>
              </w:rPr>
              <w:t>відхилити таку вимогу ;</w:t>
            </w:r>
          </w:p>
          <w:p w:rsidR="00205783" w:rsidRPr="00B6585C" w:rsidRDefault="00205783" w:rsidP="00005B8D">
            <w:pPr>
              <w:widowControl w:val="0"/>
              <w:suppressAutoHyphens/>
              <w:jc w:val="both"/>
              <w:rPr>
                <w:rFonts w:ascii="Times New Roman" w:hAnsi="Times New Roman" w:cs="Times New Roman"/>
                <w:sz w:val="20"/>
                <w:szCs w:val="20"/>
              </w:rPr>
            </w:pPr>
            <w:r w:rsidRPr="00B6585C">
              <w:rPr>
                <w:rFonts w:ascii="Times New Roman" w:eastAsia="Times New Roman" w:hAnsi="Times New Roman" w:cs="Times New Roman"/>
                <w:sz w:val="20"/>
                <w:szCs w:val="20"/>
              </w:rPr>
              <w:t>погодитися з вимогою та продовжити строк дії поданої ним тендерної пропозиції .</w:t>
            </w:r>
          </w:p>
          <w:p w:rsidR="0038424E" w:rsidRPr="00B6585C" w:rsidRDefault="00205783" w:rsidP="00005B8D">
            <w:pPr>
              <w:widowControl w:val="0"/>
              <w:jc w:val="both"/>
              <w:rPr>
                <w:rFonts w:ascii="Times New Roman" w:eastAsia="Times New Roman" w:hAnsi="Times New Roman" w:cs="Times New Roman"/>
                <w:strike/>
                <w:sz w:val="20"/>
                <w:szCs w:val="20"/>
              </w:rPr>
            </w:pPr>
            <w:r w:rsidRPr="00B6585C">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424E" w:rsidRPr="00B6585C" w:rsidTr="00005B8D">
        <w:trPr>
          <w:trHeight w:val="844"/>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5</w:t>
            </w:r>
          </w:p>
        </w:tc>
        <w:tc>
          <w:tcPr>
            <w:tcW w:w="2805" w:type="dxa"/>
          </w:tcPr>
          <w:p w:rsidR="0038424E" w:rsidRPr="00B6585C" w:rsidRDefault="009D01EE">
            <w:pPr>
              <w:widowControl w:val="0"/>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Кваліфікаційні критерії до учасників та вимоги</w:t>
            </w:r>
            <w:r w:rsidRPr="00B6585C">
              <w:rPr>
                <w:rFonts w:ascii="Times New Roman" w:eastAsia="Times New Roman" w:hAnsi="Times New Roman" w:cs="Times New Roman"/>
                <w:b/>
                <w:sz w:val="20"/>
                <w:szCs w:val="20"/>
              </w:rPr>
              <w:t>, згідно  з пунктом 28  та пунктом</w:t>
            </w:r>
            <w:r w:rsidRPr="00B6585C">
              <w:rPr>
                <w:rFonts w:ascii="Times New Roman" w:eastAsia="Times New Roman" w:hAnsi="Times New Roman" w:cs="Times New Roman"/>
                <w:b/>
                <w:color w:val="000000" w:themeColor="text1"/>
                <w:sz w:val="20"/>
                <w:szCs w:val="20"/>
              </w:rPr>
              <w:t xml:space="preserve"> </w:t>
            </w:r>
            <w:r w:rsidRPr="00B6585C">
              <w:rPr>
                <w:rFonts w:ascii="Times New Roman" w:eastAsia="Times New Roman" w:hAnsi="Times New Roman" w:cs="Times New Roman"/>
                <w:b/>
                <w:color w:val="000000" w:themeColor="text1"/>
                <w:sz w:val="20"/>
                <w:szCs w:val="20"/>
                <w:highlight w:val="white"/>
              </w:rPr>
              <w:t xml:space="preserve">47 </w:t>
            </w:r>
            <w:r w:rsidRPr="00B6585C">
              <w:rPr>
                <w:rFonts w:ascii="Times New Roman" w:eastAsia="Times New Roman" w:hAnsi="Times New Roman" w:cs="Times New Roman"/>
                <w:b/>
                <w:color w:val="000000" w:themeColor="text1"/>
                <w:sz w:val="20"/>
                <w:szCs w:val="20"/>
              </w:rPr>
              <w:t xml:space="preserve"> </w:t>
            </w:r>
            <w:r w:rsidRPr="00B6585C">
              <w:rPr>
                <w:rFonts w:ascii="Times New Roman" w:eastAsia="Times New Roman" w:hAnsi="Times New Roman" w:cs="Times New Roman"/>
                <w:b/>
                <w:sz w:val="20"/>
                <w:szCs w:val="20"/>
              </w:rPr>
              <w:t>Особливостей</w:t>
            </w:r>
          </w:p>
        </w:tc>
        <w:tc>
          <w:tcPr>
            <w:tcW w:w="6450" w:type="dxa"/>
            <w:vAlign w:val="center"/>
          </w:tcPr>
          <w:p w:rsidR="0038424E" w:rsidRPr="00B6585C" w:rsidRDefault="009D01EE">
            <w:pPr>
              <w:widowControl w:val="0"/>
              <w:ind w:right="12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6585C">
              <w:rPr>
                <w:rFonts w:ascii="Times New Roman" w:eastAsia="Times New Roman" w:hAnsi="Times New Roman" w:cs="Times New Roman"/>
                <w:b/>
                <w:i/>
                <w:sz w:val="20"/>
                <w:szCs w:val="20"/>
              </w:rPr>
              <w:t>Додатку 1</w:t>
            </w:r>
            <w:r w:rsidRPr="00B6585C">
              <w:rPr>
                <w:rFonts w:ascii="Times New Roman" w:eastAsia="Times New Roman" w:hAnsi="Times New Roman" w:cs="Times New Roman"/>
                <w:i/>
                <w:sz w:val="20"/>
                <w:szCs w:val="20"/>
              </w:rPr>
              <w:t xml:space="preserve"> </w:t>
            </w:r>
            <w:r w:rsidRPr="00B6585C">
              <w:rPr>
                <w:rFonts w:ascii="Times New Roman" w:eastAsia="Times New Roman" w:hAnsi="Times New Roman" w:cs="Times New Roman"/>
                <w:sz w:val="20"/>
                <w:szCs w:val="20"/>
              </w:rPr>
              <w:t xml:space="preserve">до цієї тендерної документації. </w:t>
            </w:r>
          </w:p>
          <w:p w:rsidR="0038424E" w:rsidRPr="00B6585C" w:rsidRDefault="009D01EE">
            <w:pPr>
              <w:widowControl w:val="0"/>
              <w:ind w:right="12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B6585C">
              <w:rPr>
                <w:rFonts w:ascii="Times New Roman" w:eastAsia="Times New Roman" w:hAnsi="Times New Roman" w:cs="Times New Roman"/>
                <w:b/>
                <w:sz w:val="20"/>
                <w:szCs w:val="20"/>
              </w:rPr>
              <w:t xml:space="preserve"> </w:t>
            </w:r>
            <w:r w:rsidRPr="00B6585C">
              <w:rPr>
                <w:rFonts w:ascii="Times New Roman" w:eastAsia="Times New Roman" w:hAnsi="Times New Roman" w:cs="Times New Roman"/>
                <w:b/>
                <w:i/>
                <w:sz w:val="20"/>
                <w:szCs w:val="20"/>
              </w:rPr>
              <w:t>Додатку 1</w:t>
            </w:r>
            <w:r w:rsidRPr="00B6585C">
              <w:rPr>
                <w:rFonts w:ascii="Times New Roman" w:eastAsia="Times New Roman" w:hAnsi="Times New Roman" w:cs="Times New Roman"/>
                <w:sz w:val="20"/>
                <w:szCs w:val="20"/>
              </w:rPr>
              <w:t xml:space="preserve"> до цієї тендерної документації. </w:t>
            </w:r>
          </w:p>
          <w:p w:rsidR="0038424E" w:rsidRPr="00B6585C" w:rsidRDefault="009D01EE">
            <w:pPr>
              <w:widowControl w:val="0"/>
              <w:ind w:right="120"/>
              <w:jc w:val="both"/>
              <w:rPr>
                <w:rFonts w:ascii="Times New Roman" w:eastAsia="Times New Roman" w:hAnsi="Times New Roman" w:cs="Times New Roman"/>
                <w:b/>
                <w:sz w:val="20"/>
                <w:szCs w:val="20"/>
              </w:rPr>
            </w:pPr>
            <w:r w:rsidRPr="00B6585C">
              <w:rPr>
                <w:rFonts w:ascii="Times New Roman" w:eastAsia="Times New Roman" w:hAnsi="Times New Roman" w:cs="Times New Roman"/>
                <w:b/>
                <w:sz w:val="20"/>
                <w:szCs w:val="20"/>
              </w:rPr>
              <w:t xml:space="preserve">Підстави, визначені пунктом </w:t>
            </w:r>
            <w:r w:rsidRPr="00B6585C">
              <w:rPr>
                <w:rFonts w:ascii="Times New Roman" w:eastAsia="Times New Roman" w:hAnsi="Times New Roman" w:cs="Times New Roman"/>
                <w:b/>
                <w:color w:val="000000" w:themeColor="text1"/>
                <w:sz w:val="20"/>
                <w:szCs w:val="20"/>
                <w:highlight w:val="white"/>
              </w:rPr>
              <w:t>47</w:t>
            </w:r>
            <w:r w:rsidRPr="00B6585C">
              <w:rPr>
                <w:rFonts w:ascii="Times New Roman" w:eastAsia="Times New Roman" w:hAnsi="Times New Roman" w:cs="Times New Roman"/>
                <w:b/>
                <w:sz w:val="20"/>
                <w:szCs w:val="20"/>
                <w:highlight w:val="white"/>
              </w:rPr>
              <w:t xml:space="preserve"> </w:t>
            </w:r>
            <w:r w:rsidRPr="00B6585C">
              <w:rPr>
                <w:rFonts w:ascii="Times New Roman" w:eastAsia="Times New Roman" w:hAnsi="Times New Roman" w:cs="Times New Roman"/>
                <w:b/>
                <w:sz w:val="20"/>
                <w:szCs w:val="20"/>
              </w:rPr>
              <w:t>Особливостей.</w:t>
            </w:r>
          </w:p>
          <w:p w:rsidR="0038424E" w:rsidRPr="00B6585C" w:rsidRDefault="009D01EE">
            <w:pPr>
              <w:widowControl w:val="0"/>
              <w:pBdr>
                <w:top w:val="nil"/>
                <w:left w:val="nil"/>
                <w:bottom w:val="nil"/>
                <w:right w:val="nil"/>
                <w:between w:val="nil"/>
              </w:pBdr>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424E" w:rsidRPr="00B6585C" w:rsidRDefault="009D01EE">
            <w:pPr>
              <w:ind w:firstLine="567"/>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424E" w:rsidRPr="00B6585C" w:rsidRDefault="009D01EE">
            <w:pPr>
              <w:ind w:firstLine="567"/>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8424E" w:rsidRPr="00B6585C" w:rsidRDefault="009D01EE">
            <w:pPr>
              <w:ind w:firstLine="567"/>
              <w:jc w:val="both"/>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3</w:t>
            </w:r>
            <w:r w:rsidRPr="00B6585C">
              <w:rPr>
                <w:rFonts w:ascii="Times New Roman" w:eastAsia="Times New Roman" w:hAnsi="Times New Roman" w:cs="Times New Roman"/>
                <w:sz w:val="20"/>
                <w:szCs w:val="20"/>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424E" w:rsidRPr="00B6585C" w:rsidRDefault="009D01EE">
            <w:pPr>
              <w:ind w:firstLine="567"/>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w:t>
            </w:r>
            <w:r w:rsidRPr="00B6585C">
              <w:rPr>
                <w:rFonts w:ascii="Times New Roman" w:eastAsia="Times New Roman" w:hAnsi="Times New Roman" w:cs="Times New Roman"/>
                <w:sz w:val="20"/>
                <w:szCs w:val="20"/>
              </w:rPr>
              <w:lastRenderedPageBreak/>
              <w:t xml:space="preserve">порушення, передбачене </w:t>
            </w:r>
            <w:hyperlink r:id="rId16" w:anchor="n52">
              <w:r w:rsidRPr="00B6585C">
                <w:rPr>
                  <w:rFonts w:ascii="Times New Roman" w:eastAsia="Times New Roman" w:hAnsi="Times New Roman" w:cs="Times New Roman"/>
                  <w:sz w:val="20"/>
                  <w:szCs w:val="20"/>
                </w:rPr>
                <w:t>пунктом 4</w:t>
              </w:r>
            </w:hyperlink>
            <w:r w:rsidRPr="00B6585C">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424E" w:rsidRPr="00B6585C" w:rsidRDefault="009D01EE">
            <w:pPr>
              <w:ind w:firstLine="567"/>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424E" w:rsidRPr="00B6585C" w:rsidRDefault="009D01EE">
            <w:pPr>
              <w:ind w:firstLine="567"/>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424E" w:rsidRPr="00B6585C" w:rsidRDefault="009D01EE">
            <w:pPr>
              <w:ind w:firstLine="567"/>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424E" w:rsidRPr="00B6585C" w:rsidRDefault="009D01EE">
            <w:pPr>
              <w:ind w:firstLine="567"/>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38424E" w:rsidRPr="00B6585C" w:rsidRDefault="009D01EE">
            <w:pPr>
              <w:ind w:firstLine="567"/>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424E" w:rsidRPr="00B6585C" w:rsidRDefault="009D01EE">
            <w:pPr>
              <w:ind w:firstLine="567"/>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8424E" w:rsidRPr="00B6585C" w:rsidRDefault="009D01EE">
            <w:pPr>
              <w:ind w:firstLine="567"/>
              <w:jc w:val="both"/>
              <w:rPr>
                <w:rFonts w:ascii="Times New Roman" w:eastAsia="Times New Roman" w:hAnsi="Times New Roman" w:cs="Times New Roman"/>
                <w:sz w:val="20"/>
                <w:szCs w:val="20"/>
                <w:highlight w:val="white"/>
              </w:rPr>
            </w:pPr>
            <w:r w:rsidRPr="00B6585C">
              <w:rPr>
                <w:rFonts w:ascii="Times New Roman" w:eastAsia="Times New Roman" w:hAnsi="Times New Roman" w:cs="Times New Roman"/>
                <w:sz w:val="20"/>
                <w:szCs w:val="2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B6585C">
              <w:rPr>
                <w:rFonts w:ascii="Times New Roman" w:eastAsia="Times New Roman" w:hAnsi="Times New Roman" w:cs="Times New Roman"/>
                <w:color w:val="000000" w:themeColor="text1"/>
                <w:sz w:val="20"/>
                <w:szCs w:val="20"/>
              </w:rPr>
              <w:t xml:space="preserve">здійснення </w:t>
            </w:r>
            <w:r w:rsidRPr="00B6585C">
              <w:rPr>
                <w:rFonts w:ascii="Times New Roman" w:eastAsia="Times New Roman" w:hAnsi="Times New Roman" w:cs="Times New Roman"/>
                <w:color w:val="000000" w:themeColor="text1"/>
                <w:sz w:val="20"/>
                <w:szCs w:val="20"/>
                <w:highlight w:val="white"/>
              </w:rPr>
              <w:t xml:space="preserve">нею публічних </w:t>
            </w:r>
            <w:r w:rsidRPr="00B6585C">
              <w:rPr>
                <w:rFonts w:ascii="Times New Roman" w:eastAsia="Times New Roman" w:hAnsi="Times New Roman" w:cs="Times New Roman"/>
                <w:sz w:val="20"/>
                <w:szCs w:val="20"/>
                <w:highlight w:val="white"/>
              </w:rPr>
              <w:t>закупівель товарів, робіт і послуг згідно із Законом України “Про санкції”</w:t>
            </w:r>
            <w:r w:rsidR="003D5083" w:rsidRPr="00B6585C">
              <w:rPr>
                <w:rFonts w:ascii="Times New Roman" w:eastAsia="Times New Roman" w:hAnsi="Times New Roman" w:cs="Times New Roman"/>
                <w:sz w:val="20"/>
                <w:szCs w:val="20"/>
                <w:highlight w:val="white"/>
              </w:rPr>
              <w:t xml:space="preserve">, крім випадку, коли активи такої особи в установленому законодавством порядку передані в управління АРМА </w:t>
            </w:r>
            <w:r w:rsidRPr="00B6585C">
              <w:rPr>
                <w:rFonts w:ascii="Times New Roman" w:eastAsia="Times New Roman" w:hAnsi="Times New Roman" w:cs="Times New Roman"/>
                <w:sz w:val="20"/>
                <w:szCs w:val="20"/>
                <w:highlight w:val="white"/>
              </w:rPr>
              <w:t>;</w:t>
            </w:r>
          </w:p>
          <w:p w:rsidR="0038424E" w:rsidRPr="00B6585C" w:rsidRDefault="009D01EE">
            <w:pPr>
              <w:ind w:firstLine="567"/>
              <w:jc w:val="both"/>
              <w:rPr>
                <w:rFonts w:ascii="Times New Roman" w:eastAsia="Times New Roman" w:hAnsi="Times New Roman" w:cs="Times New Roman"/>
                <w:sz w:val="20"/>
                <w:szCs w:val="20"/>
                <w:highlight w:val="white"/>
              </w:rPr>
            </w:pPr>
            <w:r w:rsidRPr="00B6585C">
              <w:rPr>
                <w:rFonts w:ascii="Times New Roman" w:eastAsia="Times New Roman" w:hAnsi="Times New Roman" w:cs="Times New Roman"/>
                <w:sz w:val="20"/>
                <w:szCs w:val="2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424E" w:rsidRPr="00B6585C" w:rsidRDefault="009D01EE">
            <w:pPr>
              <w:jc w:val="both"/>
              <w:rPr>
                <w:rFonts w:ascii="Times New Roman" w:eastAsia="Times New Roman" w:hAnsi="Times New Roman" w:cs="Times New Roman"/>
                <w:color w:val="000000" w:themeColor="text1"/>
                <w:sz w:val="20"/>
                <w:szCs w:val="20"/>
                <w:highlight w:val="white"/>
              </w:rPr>
            </w:pPr>
            <w:r w:rsidRPr="00B6585C">
              <w:rPr>
                <w:rFonts w:ascii="Times New Roman" w:eastAsia="Times New Roman" w:hAnsi="Times New Roman" w:cs="Times New Roman"/>
                <w:sz w:val="20"/>
                <w:szCs w:val="20"/>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6585C">
              <w:rPr>
                <w:rFonts w:ascii="Times New Roman" w:eastAsia="Times New Roman" w:hAnsi="Times New Roman" w:cs="Times New Roman"/>
                <w:color w:val="00B050"/>
                <w:sz w:val="20"/>
                <w:szCs w:val="20"/>
                <w:highlight w:val="white"/>
              </w:rPr>
              <w:t>із</w:t>
            </w:r>
            <w:r w:rsidRPr="00B6585C">
              <w:rPr>
                <w:rFonts w:ascii="Times New Roman" w:eastAsia="Times New Roman" w:hAnsi="Times New Roman" w:cs="Times New Roman"/>
                <w:sz w:val="20"/>
                <w:szCs w:val="20"/>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B6585C">
              <w:rPr>
                <w:rFonts w:ascii="Times New Roman" w:eastAsia="Times New Roman" w:hAnsi="Times New Roman" w:cs="Times New Roman"/>
                <w:color w:val="000000" w:themeColor="text1"/>
                <w:sz w:val="20"/>
                <w:szCs w:val="20"/>
                <w:highlight w:val="white"/>
              </w:rPr>
              <w:t>процедурі закупівлі.</w:t>
            </w:r>
          </w:p>
          <w:p w:rsidR="0038424E" w:rsidRPr="00B6585C" w:rsidRDefault="009D01EE">
            <w:pPr>
              <w:spacing w:after="348"/>
              <w:jc w:val="both"/>
              <w:rPr>
                <w:rFonts w:ascii="Times New Roman" w:eastAsia="Times New Roman" w:hAnsi="Times New Roman" w:cs="Times New Roman"/>
                <w:color w:val="00B050"/>
                <w:sz w:val="20"/>
                <w:szCs w:val="20"/>
                <w:highlight w:val="white"/>
              </w:rPr>
            </w:pPr>
            <w:r w:rsidRPr="00B6585C">
              <w:rPr>
                <w:rFonts w:ascii="Times New Roman" w:eastAsia="Times New Roman" w:hAnsi="Times New Roman" w:cs="Times New Roman"/>
                <w:color w:val="000000" w:themeColor="text1"/>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w:t>
            </w:r>
            <w:r w:rsidRPr="00B6585C">
              <w:rPr>
                <w:rFonts w:ascii="Times New Roman" w:eastAsia="Times New Roman" w:hAnsi="Times New Roman" w:cs="Times New Roman"/>
                <w:color w:val="000000" w:themeColor="text1"/>
                <w:sz w:val="20"/>
                <w:szCs w:val="20"/>
                <w:highlight w:val="white"/>
              </w:rPr>
              <w:lastRenderedPageBreak/>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8424E" w:rsidRPr="00B6585C" w:rsidTr="00DC06AB">
        <w:trPr>
          <w:trHeight w:val="903"/>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lastRenderedPageBreak/>
              <w:t>6</w:t>
            </w:r>
          </w:p>
        </w:tc>
        <w:tc>
          <w:tcPr>
            <w:tcW w:w="2805" w:type="dxa"/>
          </w:tcPr>
          <w:p w:rsidR="0038424E" w:rsidRPr="00B6585C" w:rsidRDefault="009D01EE">
            <w:pPr>
              <w:widowControl w:val="0"/>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50" w:type="dxa"/>
            <w:vAlign w:val="center"/>
          </w:tcPr>
          <w:p w:rsidR="0038424E" w:rsidRPr="00B6585C" w:rsidRDefault="009D01EE">
            <w:pPr>
              <w:widowControl w:val="0"/>
              <w:ind w:right="12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7">
              <w:r w:rsidRPr="00B6585C">
                <w:rPr>
                  <w:rFonts w:ascii="Times New Roman" w:eastAsia="Times New Roman" w:hAnsi="Times New Roman" w:cs="Times New Roman"/>
                  <w:sz w:val="20"/>
                  <w:szCs w:val="20"/>
                </w:rPr>
                <w:t xml:space="preserve"> пунктом третім </w:t>
              </w:r>
            </w:hyperlink>
            <w:hyperlink r:id="rId18">
              <w:r w:rsidRPr="00B6585C">
                <w:rPr>
                  <w:rFonts w:ascii="Times New Roman" w:eastAsia="Times New Roman" w:hAnsi="Times New Roman" w:cs="Times New Roman"/>
                  <w:sz w:val="20"/>
                  <w:szCs w:val="20"/>
                  <w:u w:val="single"/>
                </w:rPr>
                <w:t>частини друго</w:t>
              </w:r>
            </w:hyperlink>
            <w:r w:rsidRPr="00B6585C">
              <w:rPr>
                <w:rFonts w:ascii="Times New Roman" w:eastAsia="Times New Roman" w:hAnsi="Times New Roman" w:cs="Times New Roman"/>
                <w:sz w:val="20"/>
                <w:szCs w:val="20"/>
              </w:rPr>
              <w:t xml:space="preserve">ї статті 22 Закону зазначено в </w:t>
            </w:r>
            <w:r w:rsidRPr="00B6585C">
              <w:rPr>
                <w:rFonts w:ascii="Times New Roman" w:eastAsia="Times New Roman" w:hAnsi="Times New Roman" w:cs="Times New Roman"/>
                <w:b/>
                <w:i/>
                <w:sz w:val="20"/>
                <w:szCs w:val="20"/>
              </w:rPr>
              <w:t xml:space="preserve">Додатку </w:t>
            </w:r>
            <w:r w:rsidR="003D074F" w:rsidRPr="00B6585C">
              <w:rPr>
                <w:rFonts w:ascii="Times New Roman" w:eastAsia="Times New Roman" w:hAnsi="Times New Roman" w:cs="Times New Roman"/>
                <w:b/>
                <w:i/>
                <w:sz w:val="20"/>
                <w:szCs w:val="20"/>
              </w:rPr>
              <w:t>3</w:t>
            </w:r>
            <w:r w:rsidRPr="00B6585C">
              <w:rPr>
                <w:rFonts w:ascii="Times New Roman" w:eastAsia="Times New Roman" w:hAnsi="Times New Roman" w:cs="Times New Roman"/>
                <w:b/>
                <w:sz w:val="20"/>
                <w:szCs w:val="20"/>
              </w:rPr>
              <w:t xml:space="preserve"> </w:t>
            </w:r>
            <w:r w:rsidRPr="00B6585C">
              <w:rPr>
                <w:rFonts w:ascii="Times New Roman" w:eastAsia="Times New Roman" w:hAnsi="Times New Roman" w:cs="Times New Roman"/>
                <w:sz w:val="20"/>
                <w:szCs w:val="20"/>
              </w:rPr>
              <w:t>до цієї тендерної документації.</w:t>
            </w:r>
          </w:p>
        </w:tc>
      </w:tr>
      <w:tr w:rsidR="0038424E" w:rsidRPr="00B6585C" w:rsidTr="00DC06AB">
        <w:trPr>
          <w:trHeight w:val="676"/>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7</w:t>
            </w:r>
          </w:p>
        </w:tc>
        <w:tc>
          <w:tcPr>
            <w:tcW w:w="2805" w:type="dxa"/>
          </w:tcPr>
          <w:p w:rsidR="0038424E" w:rsidRPr="00B6585C" w:rsidRDefault="009D01EE">
            <w:pPr>
              <w:widowControl w:val="0"/>
              <w:rPr>
                <w:rFonts w:ascii="Times New Roman" w:eastAsia="Times New Roman" w:hAnsi="Times New Roman" w:cs="Times New Roman"/>
                <w:sz w:val="20"/>
                <w:szCs w:val="20"/>
              </w:rPr>
            </w:pPr>
            <w:r w:rsidRPr="00B6585C">
              <w:rPr>
                <w:rFonts w:ascii="Times New Roman" w:eastAsia="Times New Roman" w:hAnsi="Times New Roman" w:cs="Times New Roman"/>
                <w:b/>
                <w:color w:val="000000" w:themeColor="text1"/>
                <w:sz w:val="20"/>
                <w:szCs w:val="20"/>
              </w:rPr>
              <w:t xml:space="preserve">Інформація про субпідрядника /співвиконавця </w:t>
            </w:r>
          </w:p>
        </w:tc>
        <w:tc>
          <w:tcPr>
            <w:tcW w:w="6450" w:type="dxa"/>
            <w:vAlign w:val="center"/>
          </w:tcPr>
          <w:p w:rsidR="003D074F" w:rsidRPr="00B6585C" w:rsidRDefault="009D01EE" w:rsidP="003D074F">
            <w:pPr>
              <w:widowControl w:val="0"/>
              <w:ind w:right="120"/>
              <w:jc w:val="both"/>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 xml:space="preserve">Не передбачено.  </w:t>
            </w:r>
          </w:p>
          <w:p w:rsidR="0038424E" w:rsidRPr="00B6585C" w:rsidRDefault="0038424E">
            <w:pPr>
              <w:widowControl w:val="0"/>
              <w:ind w:right="120"/>
              <w:jc w:val="both"/>
              <w:rPr>
                <w:rFonts w:ascii="Times New Roman" w:eastAsia="Times New Roman" w:hAnsi="Times New Roman" w:cs="Times New Roman"/>
                <w:sz w:val="20"/>
                <w:szCs w:val="20"/>
              </w:rPr>
            </w:pPr>
          </w:p>
        </w:tc>
      </w:tr>
      <w:tr w:rsidR="0038424E" w:rsidRPr="00B6585C" w:rsidTr="00DC06AB">
        <w:trPr>
          <w:trHeight w:val="1394"/>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8</w:t>
            </w:r>
          </w:p>
        </w:tc>
        <w:tc>
          <w:tcPr>
            <w:tcW w:w="2805" w:type="dxa"/>
          </w:tcPr>
          <w:p w:rsidR="0038424E" w:rsidRPr="00B6585C" w:rsidRDefault="009D01EE">
            <w:pPr>
              <w:widowControl w:val="0"/>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50" w:type="dxa"/>
            <w:vAlign w:val="center"/>
          </w:tcPr>
          <w:p w:rsidR="0082285F"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8424E" w:rsidRPr="00B6585C">
        <w:trPr>
          <w:trHeight w:val="442"/>
          <w:jc w:val="center"/>
        </w:trPr>
        <w:tc>
          <w:tcPr>
            <w:tcW w:w="9960" w:type="dxa"/>
            <w:gridSpan w:val="3"/>
            <w:vAlign w:val="center"/>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Розділ 4. Подання та розкриття тендерної пропозиції</w:t>
            </w:r>
          </w:p>
        </w:tc>
      </w:tr>
      <w:tr w:rsidR="0038424E" w:rsidRPr="00B6585C">
        <w:trPr>
          <w:trHeight w:val="1119"/>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1</w:t>
            </w:r>
          </w:p>
        </w:tc>
        <w:tc>
          <w:tcPr>
            <w:tcW w:w="2805" w:type="dxa"/>
          </w:tcPr>
          <w:p w:rsidR="0038424E" w:rsidRPr="00B6585C" w:rsidRDefault="009D01EE">
            <w:pPr>
              <w:widowControl w:val="0"/>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Кінцевий строк подання тендерної пропозиції</w:t>
            </w:r>
          </w:p>
        </w:tc>
        <w:tc>
          <w:tcPr>
            <w:tcW w:w="6450" w:type="dxa"/>
            <w:vAlign w:val="center"/>
          </w:tcPr>
          <w:p w:rsidR="00205783" w:rsidRPr="00B6585C" w:rsidRDefault="00205783" w:rsidP="00205783">
            <w:pPr>
              <w:widowControl w:val="0"/>
              <w:suppressAutoHyphens/>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Кінцевий строк подання тендерних пропозицій – не менше 7 днів з дня оприлюднення оголошення про проведення процедури відкритих торгів на веб-порталі Уповноваженого органу. Кінцевий строк подання тендерних пропозицій зазначається в оголошенні про проведення процедури відкритих торгів.</w:t>
            </w:r>
          </w:p>
          <w:p w:rsidR="00205783" w:rsidRPr="00B6585C" w:rsidRDefault="00205783" w:rsidP="00205783">
            <w:pPr>
              <w:widowControl w:val="0"/>
              <w:suppressAutoHyphens/>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Кінцевий строк подання пропозиції може бути перенесено автоматично (системою) у разі внесення змін до документації, відповідно до п. 51 Особливостей.</w:t>
            </w:r>
          </w:p>
          <w:p w:rsidR="00205783" w:rsidRPr="00B6585C" w:rsidRDefault="00205783" w:rsidP="00205783">
            <w:pPr>
              <w:widowControl w:val="0"/>
              <w:suppressAutoHyphens/>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205783" w:rsidRPr="00B6585C" w:rsidRDefault="00205783" w:rsidP="00205783">
            <w:pPr>
              <w:widowControl w:val="0"/>
              <w:suppressAutoHyphens/>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8424E" w:rsidRPr="00B6585C" w:rsidRDefault="00205783" w:rsidP="00205783">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B6585C">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38424E" w:rsidRPr="00B6585C" w:rsidTr="00DC06AB">
        <w:trPr>
          <w:trHeight w:val="986"/>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2</w:t>
            </w:r>
          </w:p>
        </w:tc>
        <w:tc>
          <w:tcPr>
            <w:tcW w:w="2805" w:type="dxa"/>
          </w:tcPr>
          <w:p w:rsidR="0038424E" w:rsidRPr="00B6585C" w:rsidRDefault="009D01EE">
            <w:pPr>
              <w:widowControl w:val="0"/>
              <w:rPr>
                <w:rFonts w:ascii="Times New Roman" w:eastAsia="Times New Roman" w:hAnsi="Times New Roman" w:cs="Times New Roman"/>
                <w:strike/>
                <w:color w:val="000000" w:themeColor="text1"/>
                <w:sz w:val="20"/>
                <w:szCs w:val="20"/>
                <w:highlight w:val="white"/>
              </w:rPr>
            </w:pPr>
            <w:r w:rsidRPr="00B6585C">
              <w:rPr>
                <w:rFonts w:ascii="Times New Roman" w:eastAsia="Times New Roman" w:hAnsi="Times New Roman" w:cs="Times New Roman"/>
                <w:b/>
                <w:color w:val="000000" w:themeColor="text1"/>
                <w:sz w:val="20"/>
                <w:szCs w:val="20"/>
                <w:highlight w:val="white"/>
              </w:rPr>
              <w:t>Дата та час розкриття тендерної пропозиції</w:t>
            </w:r>
            <w:r w:rsidRPr="00B6585C">
              <w:rPr>
                <w:rFonts w:ascii="Times New Roman" w:eastAsia="Times New Roman" w:hAnsi="Times New Roman" w:cs="Times New Roman"/>
                <w:color w:val="000000" w:themeColor="text1"/>
                <w:sz w:val="20"/>
                <w:szCs w:val="20"/>
                <w:highlight w:val="white"/>
              </w:rPr>
              <w:t xml:space="preserve"> </w:t>
            </w:r>
          </w:p>
        </w:tc>
        <w:tc>
          <w:tcPr>
            <w:tcW w:w="6450" w:type="dxa"/>
            <w:vAlign w:val="center"/>
          </w:tcPr>
          <w:p w:rsidR="0038424E" w:rsidRPr="00B6585C" w:rsidRDefault="009D01EE">
            <w:pPr>
              <w:shd w:val="clear" w:color="auto" w:fill="FFFFFF"/>
              <w:jc w:val="both"/>
              <w:rPr>
                <w:rFonts w:ascii="Times New Roman" w:eastAsia="Times New Roman" w:hAnsi="Times New Roman" w:cs="Times New Roman"/>
                <w:color w:val="000000" w:themeColor="text1"/>
                <w:sz w:val="20"/>
                <w:szCs w:val="20"/>
                <w:highlight w:val="white"/>
              </w:rPr>
            </w:pPr>
            <w:r w:rsidRPr="00B6585C">
              <w:rPr>
                <w:rFonts w:ascii="Times New Roman" w:eastAsia="Times New Roman" w:hAnsi="Times New Roman" w:cs="Times New Roman"/>
                <w:color w:val="000000" w:themeColor="text1"/>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8424E" w:rsidRPr="00B6585C" w:rsidRDefault="009D01EE">
            <w:pPr>
              <w:shd w:val="clear" w:color="auto" w:fill="FFFFFF"/>
              <w:jc w:val="both"/>
              <w:rPr>
                <w:rFonts w:ascii="Times New Roman" w:eastAsia="Times New Roman" w:hAnsi="Times New Roman" w:cs="Times New Roman"/>
                <w:color w:val="000000" w:themeColor="text1"/>
                <w:sz w:val="20"/>
                <w:szCs w:val="20"/>
                <w:highlight w:val="white"/>
              </w:rPr>
            </w:pPr>
            <w:r w:rsidRPr="00B6585C">
              <w:rPr>
                <w:rFonts w:ascii="Times New Roman" w:eastAsia="Times New Roman" w:hAnsi="Times New Roman" w:cs="Times New Roman"/>
                <w:color w:val="000000" w:themeColor="text1"/>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424E" w:rsidRPr="00B6585C" w:rsidRDefault="009D01EE">
            <w:pPr>
              <w:shd w:val="clear" w:color="auto" w:fill="FFFFFF"/>
              <w:jc w:val="both"/>
              <w:rPr>
                <w:rFonts w:ascii="Times New Roman" w:eastAsia="Times New Roman" w:hAnsi="Times New Roman" w:cs="Times New Roman"/>
                <w:color w:val="000000" w:themeColor="text1"/>
                <w:sz w:val="20"/>
                <w:szCs w:val="20"/>
                <w:highlight w:val="white"/>
              </w:rPr>
            </w:pPr>
            <w:r w:rsidRPr="00B6585C">
              <w:rPr>
                <w:rFonts w:ascii="Times New Roman" w:eastAsia="Times New Roman" w:hAnsi="Times New Roman" w:cs="Times New Roman"/>
                <w:color w:val="000000" w:themeColor="text1"/>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B6585C">
                <w:rPr>
                  <w:rFonts w:ascii="Times New Roman" w:eastAsia="Times New Roman" w:hAnsi="Times New Roman" w:cs="Times New Roman"/>
                  <w:color w:val="000000" w:themeColor="text1"/>
                  <w:sz w:val="20"/>
                  <w:szCs w:val="20"/>
                  <w:highlight w:val="white"/>
                </w:rPr>
                <w:t>47</w:t>
              </w:r>
            </w:hyperlink>
            <w:r w:rsidRPr="00B6585C">
              <w:rPr>
                <w:rFonts w:ascii="Times New Roman" w:eastAsia="Times New Roman" w:hAnsi="Times New Roman" w:cs="Times New Roman"/>
                <w:color w:val="000000" w:themeColor="text1"/>
                <w:sz w:val="20"/>
                <w:szCs w:val="20"/>
                <w:highlight w:val="white"/>
              </w:rPr>
              <w:t xml:space="preserve"> Особливостей.</w:t>
            </w:r>
          </w:p>
        </w:tc>
      </w:tr>
      <w:tr w:rsidR="0038424E" w:rsidRPr="00B6585C">
        <w:trPr>
          <w:trHeight w:val="512"/>
          <w:jc w:val="center"/>
        </w:trPr>
        <w:tc>
          <w:tcPr>
            <w:tcW w:w="9960" w:type="dxa"/>
            <w:gridSpan w:val="3"/>
            <w:vAlign w:val="center"/>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Розділ 5. Оцінка тендерної пропозиції</w:t>
            </w:r>
          </w:p>
        </w:tc>
      </w:tr>
      <w:tr w:rsidR="0038424E" w:rsidRPr="00B6585C">
        <w:trPr>
          <w:trHeight w:val="1119"/>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1</w:t>
            </w:r>
          </w:p>
        </w:tc>
        <w:tc>
          <w:tcPr>
            <w:tcW w:w="2805" w:type="dxa"/>
          </w:tcPr>
          <w:p w:rsidR="0038424E" w:rsidRPr="00B6585C" w:rsidRDefault="009D01EE">
            <w:pPr>
              <w:widowControl w:val="0"/>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50" w:type="dxa"/>
            <w:vAlign w:val="center"/>
          </w:tcPr>
          <w:p w:rsidR="0038424E" w:rsidRPr="00B6585C" w:rsidRDefault="009D01EE">
            <w:pPr>
              <w:shd w:val="clear" w:color="auto" w:fill="FFFFFF"/>
              <w:jc w:val="both"/>
              <w:rPr>
                <w:rFonts w:ascii="Times New Roman" w:eastAsia="Times New Roman" w:hAnsi="Times New Roman" w:cs="Times New Roman"/>
                <w:color w:val="000000" w:themeColor="text1"/>
                <w:sz w:val="20"/>
                <w:szCs w:val="20"/>
                <w:highlight w:val="white"/>
              </w:rPr>
            </w:pPr>
            <w:r w:rsidRPr="00B6585C">
              <w:rPr>
                <w:rFonts w:ascii="Times New Roman" w:eastAsia="Times New Roman" w:hAnsi="Times New Roman" w:cs="Times New Roman"/>
                <w:color w:val="000000" w:themeColor="text1"/>
                <w:sz w:val="20"/>
                <w:szCs w:val="20"/>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B6585C">
                <w:rPr>
                  <w:rFonts w:ascii="Times New Roman" w:eastAsia="Times New Roman" w:hAnsi="Times New Roman" w:cs="Times New Roman"/>
                  <w:color w:val="000000" w:themeColor="text1"/>
                  <w:sz w:val="20"/>
                  <w:szCs w:val="20"/>
                  <w:highlight w:val="white"/>
                </w:rPr>
                <w:t>шістнадцятої</w:t>
              </w:r>
            </w:hyperlink>
            <w:r w:rsidRPr="00B6585C">
              <w:rPr>
                <w:rFonts w:ascii="Times New Roman" w:eastAsia="Times New Roman" w:hAnsi="Times New Roman" w:cs="Times New Roman"/>
                <w:color w:val="000000" w:themeColor="text1"/>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8424E" w:rsidRPr="00B6585C" w:rsidRDefault="009D01EE">
            <w:pPr>
              <w:widowControl w:val="0"/>
              <w:jc w:val="both"/>
              <w:rPr>
                <w:rFonts w:ascii="Times New Roman" w:eastAsia="Times New Roman" w:hAnsi="Times New Roman" w:cs="Times New Roman"/>
                <w:color w:val="000000" w:themeColor="text1"/>
                <w:sz w:val="20"/>
                <w:szCs w:val="20"/>
                <w:highlight w:val="white"/>
              </w:rPr>
            </w:pPr>
            <w:r w:rsidRPr="00B6585C">
              <w:rPr>
                <w:rFonts w:ascii="Times New Roman" w:eastAsia="Times New Roman" w:hAnsi="Times New Roman" w:cs="Times New Roman"/>
                <w:color w:val="000000" w:themeColor="text1"/>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8424E" w:rsidRPr="00B6585C" w:rsidRDefault="009D01EE">
            <w:pPr>
              <w:widowControl w:val="0"/>
              <w:jc w:val="both"/>
              <w:rPr>
                <w:rFonts w:ascii="Times New Roman" w:eastAsia="Times New Roman" w:hAnsi="Times New Roman" w:cs="Times New Roman"/>
                <w:sz w:val="20"/>
                <w:szCs w:val="20"/>
                <w:highlight w:val="white"/>
              </w:rPr>
            </w:pPr>
            <w:r w:rsidRPr="00B6585C">
              <w:rPr>
                <w:rFonts w:ascii="Times New Roman" w:eastAsia="Times New Roman" w:hAnsi="Times New Roman" w:cs="Times New Roman"/>
                <w:sz w:val="20"/>
                <w:szCs w:val="20"/>
                <w:highlight w:val="white"/>
              </w:rPr>
              <w:t xml:space="preserve">Критерії та методика оцінки визначаються відповідно до </w:t>
            </w:r>
            <w:r w:rsidRPr="00B6585C">
              <w:rPr>
                <w:rFonts w:ascii="Times New Roman" w:eastAsia="Times New Roman" w:hAnsi="Times New Roman" w:cs="Times New Roman"/>
                <w:color w:val="000000" w:themeColor="text1"/>
                <w:sz w:val="20"/>
                <w:szCs w:val="20"/>
                <w:highlight w:val="white"/>
              </w:rPr>
              <w:t>статті 29 Закону.</w:t>
            </w:r>
          </w:p>
          <w:p w:rsidR="0038424E" w:rsidRPr="00B6585C" w:rsidRDefault="009D01EE">
            <w:pPr>
              <w:widowControl w:val="0"/>
              <w:jc w:val="both"/>
              <w:rPr>
                <w:rFonts w:ascii="Times New Roman" w:eastAsia="Times New Roman" w:hAnsi="Times New Roman" w:cs="Times New Roman"/>
                <w:b/>
                <w:sz w:val="20"/>
                <w:szCs w:val="20"/>
                <w:highlight w:val="white"/>
              </w:rPr>
            </w:pPr>
            <w:r w:rsidRPr="00B6585C">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rsidR="0038424E" w:rsidRPr="00B6585C" w:rsidRDefault="009D01EE">
            <w:pPr>
              <w:widowControl w:val="0"/>
              <w:jc w:val="both"/>
              <w:rPr>
                <w:rFonts w:ascii="Times New Roman" w:eastAsia="Times New Roman" w:hAnsi="Times New Roman" w:cs="Times New Roman"/>
                <w:color w:val="000000" w:themeColor="text1"/>
                <w:sz w:val="20"/>
                <w:szCs w:val="20"/>
                <w:highlight w:val="white"/>
              </w:rPr>
            </w:pPr>
            <w:r w:rsidRPr="00B6585C">
              <w:rPr>
                <w:rFonts w:ascii="Times New Roman" w:eastAsia="Times New Roman" w:hAnsi="Times New Roman" w:cs="Times New Roman"/>
                <w:color w:val="000000" w:themeColor="text1"/>
                <w:sz w:val="20"/>
                <w:szCs w:val="20"/>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8424E" w:rsidRPr="00B6585C" w:rsidRDefault="009D01EE">
            <w:pPr>
              <w:widowControl w:val="0"/>
              <w:jc w:val="both"/>
              <w:rPr>
                <w:rFonts w:ascii="Times New Roman" w:eastAsia="Times New Roman" w:hAnsi="Times New Roman" w:cs="Times New Roman"/>
                <w:i/>
                <w:color w:val="000000" w:themeColor="text1"/>
                <w:sz w:val="20"/>
                <w:szCs w:val="20"/>
                <w:highlight w:val="white"/>
              </w:rPr>
            </w:pPr>
            <w:r w:rsidRPr="00B6585C">
              <w:rPr>
                <w:rFonts w:ascii="Times New Roman" w:eastAsia="Times New Roman" w:hAnsi="Times New Roman" w:cs="Times New Roman"/>
                <w:i/>
                <w:color w:val="000000" w:themeColor="text1"/>
                <w:sz w:val="20"/>
                <w:szCs w:val="20"/>
                <w:highlight w:val="white"/>
              </w:rPr>
              <w:t>(у разі якщо подано дві і більше тендерних пропозицій).</w:t>
            </w:r>
          </w:p>
          <w:p w:rsidR="0038424E" w:rsidRPr="00B6585C" w:rsidRDefault="009D01EE">
            <w:pPr>
              <w:shd w:val="clear" w:color="auto" w:fill="FFFFFF"/>
              <w:jc w:val="both"/>
              <w:rPr>
                <w:rFonts w:ascii="Times New Roman" w:eastAsia="Times New Roman" w:hAnsi="Times New Roman" w:cs="Times New Roman"/>
                <w:color w:val="000000" w:themeColor="text1"/>
                <w:sz w:val="20"/>
                <w:szCs w:val="20"/>
                <w:highlight w:val="white"/>
              </w:rPr>
            </w:pPr>
            <w:r w:rsidRPr="00B6585C">
              <w:rPr>
                <w:rFonts w:ascii="Times New Roman" w:eastAsia="Times New Roman" w:hAnsi="Times New Roman" w:cs="Times New Roman"/>
                <w:color w:val="000000" w:themeColor="text1"/>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8424E" w:rsidRPr="00B6585C" w:rsidRDefault="009D01EE">
            <w:pPr>
              <w:widowControl w:val="0"/>
              <w:jc w:val="both"/>
              <w:rPr>
                <w:rFonts w:ascii="Times New Roman" w:eastAsia="Times New Roman" w:hAnsi="Times New Roman" w:cs="Times New Roman"/>
                <w:i/>
                <w:color w:val="000000" w:themeColor="text1"/>
                <w:sz w:val="20"/>
                <w:szCs w:val="20"/>
                <w:highlight w:val="yellow"/>
              </w:rPr>
            </w:pPr>
            <w:r w:rsidRPr="00B6585C">
              <w:rPr>
                <w:rFonts w:ascii="Times New Roman" w:eastAsia="Times New Roman" w:hAnsi="Times New Roman" w:cs="Times New Roman"/>
                <w:color w:val="000000" w:themeColor="text1"/>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8424E" w:rsidRPr="00B6585C" w:rsidRDefault="009D01EE">
            <w:pPr>
              <w:widowControl w:val="0"/>
              <w:jc w:val="both"/>
              <w:rPr>
                <w:rFonts w:ascii="Times New Roman" w:eastAsia="Times New Roman" w:hAnsi="Times New Roman" w:cs="Times New Roman"/>
                <w:iCs/>
                <w:color w:val="000000" w:themeColor="text1"/>
                <w:sz w:val="20"/>
                <w:szCs w:val="20"/>
              </w:rPr>
            </w:pPr>
            <w:r w:rsidRPr="00B6585C">
              <w:rPr>
                <w:rFonts w:ascii="Times New Roman" w:eastAsia="Times New Roman" w:hAnsi="Times New Roman" w:cs="Times New Roman"/>
                <w:iCs/>
                <w:color w:val="000000" w:themeColor="text1"/>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424E" w:rsidRPr="00B6585C" w:rsidRDefault="009D01EE">
            <w:pPr>
              <w:widowControl w:val="0"/>
              <w:jc w:val="both"/>
              <w:rPr>
                <w:rFonts w:ascii="Times New Roman" w:eastAsia="Times New Roman" w:hAnsi="Times New Roman" w:cs="Times New Roman"/>
                <w:b/>
                <w:iCs/>
                <w:color w:val="000000" w:themeColor="text1"/>
                <w:sz w:val="20"/>
                <w:szCs w:val="20"/>
              </w:rPr>
            </w:pPr>
            <w:r w:rsidRPr="00B6585C">
              <w:rPr>
                <w:rFonts w:ascii="Times New Roman" w:eastAsia="Times New Roman" w:hAnsi="Times New Roman" w:cs="Times New Roman"/>
                <w:iCs/>
                <w:color w:val="000000" w:themeColor="text1"/>
                <w:sz w:val="20"/>
                <w:szCs w:val="20"/>
              </w:rPr>
              <w:t xml:space="preserve">До розгляду </w:t>
            </w:r>
            <w:r w:rsidRPr="00B6585C">
              <w:rPr>
                <w:rFonts w:ascii="Times New Roman" w:eastAsia="Times New Roman" w:hAnsi="Times New Roman" w:cs="Times New Roman"/>
                <w:iCs/>
                <w:color w:val="000000" w:themeColor="text1"/>
                <w:sz w:val="20"/>
                <w:szCs w:val="20"/>
                <w:u w:val="single"/>
              </w:rPr>
              <w:t xml:space="preserve">не приймається </w:t>
            </w:r>
            <w:r w:rsidRPr="00B6585C">
              <w:rPr>
                <w:rFonts w:ascii="Times New Roman" w:eastAsia="Times New Roman" w:hAnsi="Times New Roman" w:cs="Times New Roman"/>
                <w:iCs/>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8424E" w:rsidRPr="00B6585C" w:rsidRDefault="009D01EE">
            <w:pPr>
              <w:widowControl w:val="0"/>
              <w:jc w:val="both"/>
              <w:rPr>
                <w:rFonts w:ascii="Times New Roman" w:eastAsia="Times New Roman" w:hAnsi="Times New Roman" w:cs="Times New Roman"/>
                <w:color w:val="000000" w:themeColor="text1"/>
                <w:sz w:val="20"/>
                <w:szCs w:val="20"/>
              </w:rPr>
            </w:pPr>
            <w:r w:rsidRPr="00B6585C">
              <w:rPr>
                <w:rFonts w:ascii="Times New Roman" w:eastAsia="Times New Roman" w:hAnsi="Times New Roman" w:cs="Times New Roman"/>
                <w:color w:val="000000" w:themeColor="text1"/>
                <w:sz w:val="20"/>
                <w:szCs w:val="20"/>
              </w:rPr>
              <w:t>Оцінка здійснюється щодо предмета закупівлі в цілому.</w:t>
            </w:r>
          </w:p>
          <w:p w:rsidR="0038424E" w:rsidRPr="00B6585C" w:rsidRDefault="009D01EE">
            <w:pPr>
              <w:widowControl w:val="0"/>
              <w:jc w:val="both"/>
              <w:rPr>
                <w:rFonts w:ascii="Times New Roman" w:eastAsia="Times New Roman" w:hAnsi="Times New Roman" w:cs="Times New Roman"/>
                <w:color w:val="000000" w:themeColor="text1"/>
                <w:sz w:val="20"/>
                <w:szCs w:val="20"/>
              </w:rPr>
            </w:pPr>
            <w:r w:rsidRPr="00B6585C">
              <w:rPr>
                <w:rFonts w:ascii="Times New Roman" w:eastAsia="Times New Roman" w:hAnsi="Times New Roman" w:cs="Times New Roman"/>
                <w:sz w:val="20"/>
                <w:szCs w:val="20"/>
              </w:rPr>
              <w:t xml:space="preserve">Учасник визначає ціни на </w:t>
            </w:r>
            <w:r w:rsidRPr="00B6585C">
              <w:rPr>
                <w:rFonts w:ascii="Times New Roman" w:eastAsia="Times New Roman" w:hAnsi="Times New Roman" w:cs="Times New Roman"/>
                <w:b/>
                <w:color w:val="000000" w:themeColor="text1"/>
                <w:sz w:val="20"/>
                <w:szCs w:val="20"/>
              </w:rPr>
              <w:t>товар</w:t>
            </w:r>
            <w:r w:rsidRPr="00B6585C">
              <w:rPr>
                <w:rFonts w:ascii="Times New Roman" w:eastAsia="Times New Roman" w:hAnsi="Times New Roman" w:cs="Times New Roman"/>
                <w:color w:val="000000" w:themeColor="text1"/>
                <w:sz w:val="20"/>
                <w:szCs w:val="20"/>
              </w:rPr>
              <w:t xml:space="preserve">, що </w:t>
            </w:r>
            <w:r w:rsidRPr="00B6585C">
              <w:rPr>
                <w:rFonts w:ascii="Times New Roman" w:eastAsia="Times New Roman" w:hAnsi="Times New Roman" w:cs="Times New Roman"/>
                <w:sz w:val="20"/>
                <w:szCs w:val="20"/>
              </w:rPr>
              <w:t xml:space="preserve">він пропонує </w:t>
            </w:r>
            <w:r w:rsidRPr="00B6585C">
              <w:rPr>
                <w:rFonts w:ascii="Times New Roman" w:eastAsia="Times New Roman" w:hAnsi="Times New Roman" w:cs="Times New Roman"/>
                <w:b/>
                <w:color w:val="000000" w:themeColor="text1"/>
                <w:sz w:val="20"/>
                <w:szCs w:val="20"/>
              </w:rPr>
              <w:t>поставити</w:t>
            </w:r>
            <w:r w:rsidRPr="00B6585C">
              <w:rPr>
                <w:rFonts w:ascii="Times New Roman" w:eastAsia="Times New Roman" w:hAnsi="Times New Roman" w:cs="Times New Roman"/>
                <w:color w:val="000000" w:themeColor="text1"/>
                <w:sz w:val="20"/>
                <w:szCs w:val="20"/>
              </w:rPr>
              <w:t xml:space="preserve"> </w:t>
            </w:r>
            <w:r w:rsidRPr="00B6585C">
              <w:rPr>
                <w:rFonts w:ascii="Times New Roman" w:eastAsia="Times New Roman" w:hAnsi="Times New Roman" w:cs="Times New Roman"/>
                <w:sz w:val="20"/>
                <w:szCs w:val="20"/>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6585C">
              <w:rPr>
                <w:rFonts w:ascii="Times New Roman" w:eastAsia="Times New Roman" w:hAnsi="Times New Roman" w:cs="Times New Roman"/>
                <w:color w:val="000000" w:themeColor="text1"/>
                <w:sz w:val="20"/>
                <w:szCs w:val="20"/>
              </w:rPr>
              <w:t xml:space="preserve">усіх інших витрат, передбачених для </w:t>
            </w:r>
            <w:r w:rsidRPr="00B6585C">
              <w:rPr>
                <w:rFonts w:ascii="Times New Roman" w:eastAsia="Times New Roman" w:hAnsi="Times New Roman" w:cs="Times New Roman"/>
                <w:b/>
                <w:color w:val="000000" w:themeColor="text1"/>
                <w:sz w:val="20"/>
                <w:szCs w:val="20"/>
              </w:rPr>
              <w:t>товару</w:t>
            </w:r>
            <w:r w:rsidR="003D074F" w:rsidRPr="00B6585C">
              <w:rPr>
                <w:rFonts w:ascii="Times New Roman" w:eastAsia="Times New Roman" w:hAnsi="Times New Roman" w:cs="Times New Roman"/>
                <w:b/>
                <w:color w:val="000000" w:themeColor="text1"/>
                <w:sz w:val="20"/>
                <w:szCs w:val="20"/>
              </w:rPr>
              <w:t xml:space="preserve"> </w:t>
            </w:r>
            <w:r w:rsidRPr="00B6585C">
              <w:rPr>
                <w:rFonts w:ascii="Times New Roman" w:eastAsia="Times New Roman" w:hAnsi="Times New Roman" w:cs="Times New Roman"/>
                <w:color w:val="000000" w:themeColor="text1"/>
                <w:sz w:val="20"/>
                <w:szCs w:val="20"/>
              </w:rPr>
              <w:t>даного виду.</w:t>
            </w:r>
          </w:p>
          <w:p w:rsidR="0038424E" w:rsidRPr="00B6585C" w:rsidRDefault="009D01EE">
            <w:pPr>
              <w:widowControl w:val="0"/>
              <w:jc w:val="both"/>
              <w:rPr>
                <w:rFonts w:ascii="Times New Roman" w:eastAsia="Times New Roman" w:hAnsi="Times New Roman" w:cs="Times New Roman"/>
                <w:color w:val="000000" w:themeColor="text1"/>
                <w:sz w:val="20"/>
                <w:szCs w:val="20"/>
                <w:highlight w:val="yellow"/>
              </w:rPr>
            </w:pPr>
            <w:r w:rsidRPr="00B6585C">
              <w:rPr>
                <w:rFonts w:ascii="Times New Roman" w:eastAsia="Times New Roman" w:hAnsi="Times New Roman" w:cs="Times New Roman"/>
                <w:color w:val="000000" w:themeColor="text1"/>
                <w:sz w:val="20"/>
                <w:szCs w:val="20"/>
                <w:highlight w:val="white"/>
              </w:rPr>
              <w:t xml:space="preserve">Розмір мінімального кроку пониження ціни під час </w:t>
            </w:r>
            <w:r w:rsidR="006C4362" w:rsidRPr="00B6585C">
              <w:rPr>
                <w:rFonts w:ascii="Times New Roman" w:eastAsia="Times New Roman" w:hAnsi="Times New Roman" w:cs="Times New Roman"/>
                <w:color w:val="000000" w:themeColor="text1"/>
                <w:sz w:val="20"/>
                <w:szCs w:val="20"/>
                <w:highlight w:val="white"/>
              </w:rPr>
              <w:t xml:space="preserve">електронного аукціону – </w:t>
            </w:r>
            <w:r w:rsidR="00205783" w:rsidRPr="00B6585C">
              <w:rPr>
                <w:rFonts w:ascii="Times New Roman" w:eastAsia="Times New Roman" w:hAnsi="Times New Roman" w:cs="Times New Roman"/>
                <w:color w:val="000000" w:themeColor="text1"/>
                <w:sz w:val="20"/>
                <w:szCs w:val="20"/>
                <w:highlight w:val="white"/>
              </w:rPr>
              <w:t>1</w:t>
            </w:r>
            <w:r w:rsidRPr="00B6585C">
              <w:rPr>
                <w:rFonts w:ascii="Times New Roman" w:eastAsia="Times New Roman" w:hAnsi="Times New Roman" w:cs="Times New Roman"/>
                <w:color w:val="000000" w:themeColor="text1"/>
                <w:sz w:val="20"/>
                <w:szCs w:val="20"/>
                <w:highlight w:val="white"/>
              </w:rPr>
              <w:t xml:space="preserve"> % .</w:t>
            </w:r>
          </w:p>
          <w:p w:rsidR="0038424E" w:rsidRPr="00B6585C" w:rsidRDefault="009D01EE">
            <w:pPr>
              <w:shd w:val="clear" w:color="auto" w:fill="FFFFFF"/>
              <w:jc w:val="both"/>
              <w:rPr>
                <w:rFonts w:ascii="Times New Roman" w:eastAsia="Times New Roman" w:hAnsi="Times New Roman" w:cs="Times New Roman"/>
                <w:color w:val="000000" w:themeColor="text1"/>
                <w:sz w:val="20"/>
                <w:szCs w:val="20"/>
                <w:highlight w:val="white"/>
              </w:rPr>
            </w:pPr>
            <w:r w:rsidRPr="00B6585C">
              <w:rPr>
                <w:rFonts w:ascii="Times New Roman" w:eastAsia="Times New Roman" w:hAnsi="Times New Roman" w:cs="Times New Roman"/>
                <w:color w:val="000000" w:themeColor="text1"/>
                <w:sz w:val="20"/>
                <w:szCs w:val="20"/>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Pr="00B6585C">
              <w:rPr>
                <w:rFonts w:ascii="Times New Roman" w:eastAsia="Times New Roman" w:hAnsi="Times New Roman" w:cs="Times New Roman"/>
                <w:color w:val="000000" w:themeColor="text1"/>
                <w:sz w:val="20"/>
                <w:szCs w:val="20"/>
                <w:highlight w:val="white"/>
              </w:rPr>
              <w:lastRenderedPageBreak/>
              <w:t>товарів, робіт чи послуг тендерної пропозиції.</w:t>
            </w:r>
          </w:p>
          <w:p w:rsidR="0038424E" w:rsidRPr="00B6585C" w:rsidRDefault="009D01EE">
            <w:pPr>
              <w:shd w:val="clear" w:color="auto" w:fill="FFFFFF"/>
              <w:jc w:val="both"/>
              <w:rPr>
                <w:rFonts w:ascii="Times New Roman" w:eastAsia="Times New Roman" w:hAnsi="Times New Roman" w:cs="Times New Roman"/>
                <w:color w:val="000000" w:themeColor="text1"/>
                <w:sz w:val="20"/>
                <w:szCs w:val="20"/>
                <w:highlight w:val="white"/>
              </w:rPr>
            </w:pPr>
            <w:r w:rsidRPr="00B6585C">
              <w:rPr>
                <w:rFonts w:ascii="Times New Roman" w:eastAsia="Times New Roman" w:hAnsi="Times New Roman" w:cs="Times New Roman"/>
                <w:color w:val="000000" w:themeColor="text1"/>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8424E" w:rsidRPr="00B6585C" w:rsidRDefault="009D01EE">
            <w:pPr>
              <w:keepNext/>
              <w:shd w:val="clear" w:color="auto" w:fill="FFFFFF"/>
              <w:jc w:val="both"/>
              <w:rPr>
                <w:rFonts w:ascii="Times New Roman" w:eastAsia="Times New Roman" w:hAnsi="Times New Roman" w:cs="Times New Roman"/>
                <w:color w:val="000000" w:themeColor="text1"/>
                <w:sz w:val="20"/>
                <w:szCs w:val="20"/>
                <w:highlight w:val="white"/>
              </w:rPr>
            </w:pPr>
            <w:r w:rsidRPr="00B6585C">
              <w:rPr>
                <w:rFonts w:ascii="Times New Roman" w:eastAsia="Times New Roman" w:hAnsi="Times New Roman" w:cs="Times New Roman"/>
                <w:color w:val="000000" w:themeColor="text1"/>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424E" w:rsidRPr="00B6585C" w:rsidRDefault="009D01EE">
            <w:pPr>
              <w:keepNext/>
              <w:shd w:val="clear" w:color="auto" w:fill="FFFFFF"/>
              <w:jc w:val="both"/>
              <w:rPr>
                <w:rFonts w:ascii="Times New Roman" w:eastAsia="Times New Roman" w:hAnsi="Times New Roman" w:cs="Times New Roman"/>
                <w:color w:val="000000" w:themeColor="text1"/>
                <w:sz w:val="20"/>
                <w:szCs w:val="20"/>
                <w:highlight w:val="white"/>
              </w:rPr>
            </w:pPr>
            <w:r w:rsidRPr="00B6585C">
              <w:rPr>
                <w:rFonts w:ascii="Times New Roman" w:eastAsia="Times New Roman" w:hAnsi="Times New Roman" w:cs="Times New Roman"/>
                <w:color w:val="000000" w:themeColor="text1"/>
                <w:sz w:val="20"/>
                <w:szCs w:val="20"/>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8424E" w:rsidRPr="00B6585C" w:rsidRDefault="009D01EE">
            <w:pPr>
              <w:jc w:val="both"/>
              <w:rPr>
                <w:rFonts w:ascii="Times New Roman" w:eastAsia="Times New Roman" w:hAnsi="Times New Roman" w:cs="Times New Roman"/>
                <w:color w:val="000000" w:themeColor="text1"/>
                <w:sz w:val="20"/>
                <w:szCs w:val="20"/>
                <w:highlight w:val="white"/>
              </w:rPr>
            </w:pPr>
            <w:r w:rsidRPr="00B6585C">
              <w:rPr>
                <w:rFonts w:ascii="Times New Roman" w:eastAsia="Times New Roman" w:hAnsi="Times New Roman" w:cs="Times New Roman"/>
                <w:color w:val="000000" w:themeColor="text1"/>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424E" w:rsidRPr="00B6585C" w:rsidRDefault="009D01EE">
            <w:pPr>
              <w:jc w:val="both"/>
              <w:rPr>
                <w:rFonts w:ascii="Times New Roman" w:eastAsia="Times New Roman" w:hAnsi="Times New Roman" w:cs="Times New Roman"/>
                <w:strike/>
                <w:color w:val="000000" w:themeColor="text1"/>
                <w:sz w:val="20"/>
                <w:szCs w:val="20"/>
                <w:highlight w:val="white"/>
              </w:rPr>
            </w:pPr>
            <w:r w:rsidRPr="00B6585C">
              <w:rPr>
                <w:rFonts w:ascii="Times New Roman" w:eastAsia="Times New Roman" w:hAnsi="Times New Roman" w:cs="Times New Roman"/>
                <w:color w:val="000000" w:themeColor="text1"/>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424E" w:rsidRPr="00B6585C" w:rsidRDefault="009D01EE">
            <w:pPr>
              <w:widowControl w:val="0"/>
              <w:jc w:val="both"/>
              <w:rPr>
                <w:rFonts w:ascii="Times New Roman" w:eastAsia="Times New Roman" w:hAnsi="Times New Roman" w:cs="Times New Roman"/>
                <w:sz w:val="20"/>
                <w:szCs w:val="20"/>
                <w:highlight w:val="white"/>
              </w:rPr>
            </w:pPr>
            <w:r w:rsidRPr="00B6585C">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6585C">
              <w:rPr>
                <w:rFonts w:ascii="Times New Roman" w:eastAsia="Times New Roman" w:hAnsi="Times New Roman" w:cs="Times New Roman"/>
                <w:b/>
                <w:i/>
                <w:sz w:val="20"/>
                <w:szCs w:val="20"/>
              </w:rPr>
              <w:t>протягом 24 годин</w:t>
            </w:r>
            <w:r w:rsidRPr="00B6585C">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B6585C">
              <w:rPr>
                <w:rFonts w:ascii="Times New Roman" w:eastAsia="Times New Roman" w:hAnsi="Times New Roman" w:cs="Times New Roman"/>
                <w:sz w:val="20"/>
                <w:szCs w:val="20"/>
                <w:highlight w:val="white"/>
              </w:rPr>
              <w:t>лених невідповідностей.</w:t>
            </w:r>
          </w:p>
          <w:p w:rsidR="0038424E" w:rsidRPr="00B6585C" w:rsidRDefault="009D01EE">
            <w:pPr>
              <w:widowControl w:val="0"/>
              <w:jc w:val="both"/>
              <w:rPr>
                <w:rFonts w:ascii="Times New Roman" w:eastAsia="Times New Roman" w:hAnsi="Times New Roman" w:cs="Times New Roman"/>
                <w:sz w:val="20"/>
                <w:szCs w:val="20"/>
                <w:highlight w:val="white"/>
              </w:rPr>
            </w:pPr>
            <w:r w:rsidRPr="00B6585C">
              <w:rPr>
                <w:rFonts w:ascii="Times New Roman" w:eastAsia="Times New Roman" w:hAnsi="Times New Roman" w:cs="Times New Roman"/>
                <w:sz w:val="20"/>
                <w:szCs w:val="20"/>
                <w:highlight w:val="white"/>
              </w:rPr>
              <w:t xml:space="preserve">У разі відхилення тендерної пропозиції з підстави, визначеної підпунктом 3 </w:t>
            </w:r>
            <w:r w:rsidRPr="00B6585C">
              <w:rPr>
                <w:rFonts w:ascii="Times New Roman" w:eastAsia="Times New Roman" w:hAnsi="Times New Roman" w:cs="Times New Roman"/>
                <w:color w:val="000000" w:themeColor="text1"/>
                <w:sz w:val="20"/>
                <w:szCs w:val="20"/>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8424E" w:rsidRPr="00B6585C" w:rsidRDefault="009D01EE">
            <w:pPr>
              <w:widowControl w:val="0"/>
              <w:jc w:val="both"/>
              <w:rPr>
                <w:rFonts w:ascii="Times New Roman" w:eastAsia="Times New Roman" w:hAnsi="Times New Roman" w:cs="Times New Roman"/>
                <w:color w:val="000000" w:themeColor="text1"/>
                <w:sz w:val="20"/>
                <w:szCs w:val="20"/>
                <w:highlight w:val="white"/>
              </w:rPr>
            </w:pPr>
            <w:r w:rsidRPr="00B6585C">
              <w:rPr>
                <w:rFonts w:ascii="Times New Roman" w:eastAsia="Times New Roman" w:hAnsi="Times New Roman" w:cs="Times New Roman"/>
                <w:color w:val="000000" w:themeColor="text1"/>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8424E" w:rsidRPr="00B6585C">
        <w:trPr>
          <w:trHeight w:val="1119"/>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lastRenderedPageBreak/>
              <w:t>2</w:t>
            </w:r>
          </w:p>
        </w:tc>
        <w:tc>
          <w:tcPr>
            <w:tcW w:w="2805" w:type="dxa"/>
          </w:tcPr>
          <w:p w:rsidR="0038424E" w:rsidRPr="00B6585C" w:rsidRDefault="009D01EE">
            <w:pPr>
              <w:widowControl w:val="0"/>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Інша інформація</w:t>
            </w:r>
          </w:p>
        </w:tc>
        <w:tc>
          <w:tcPr>
            <w:tcW w:w="6450" w:type="dxa"/>
            <w:vAlign w:val="center"/>
          </w:tcPr>
          <w:p w:rsidR="00EB23F2" w:rsidRPr="00EB23F2" w:rsidRDefault="00EB23F2" w:rsidP="00EB23F2">
            <w:pPr>
              <w:widowControl w:val="0"/>
              <w:jc w:val="both"/>
              <w:rPr>
                <w:rFonts w:ascii="Times New Roman" w:eastAsia="Times New Roman" w:hAnsi="Times New Roman" w:cs="Times New Roman"/>
                <w:color w:val="000000"/>
                <w:sz w:val="20"/>
                <w:szCs w:val="20"/>
              </w:rPr>
            </w:pPr>
            <w:r w:rsidRPr="00EB23F2">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rsidR="00EB23F2" w:rsidRPr="00EB23F2" w:rsidRDefault="00EB23F2" w:rsidP="00EB23F2">
            <w:pPr>
              <w:widowControl w:val="0"/>
              <w:jc w:val="both"/>
              <w:rPr>
                <w:rFonts w:ascii="Times New Roman" w:eastAsia="Times New Roman" w:hAnsi="Times New Roman" w:cs="Times New Roman"/>
                <w:color w:val="000000"/>
                <w:sz w:val="20"/>
                <w:szCs w:val="20"/>
              </w:rPr>
            </w:pPr>
            <w:r w:rsidRPr="00EB23F2">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B23F2" w:rsidRPr="00EB23F2" w:rsidRDefault="00EB23F2" w:rsidP="00EB23F2">
            <w:pPr>
              <w:widowControl w:val="0"/>
              <w:jc w:val="both"/>
              <w:rPr>
                <w:rFonts w:ascii="Times New Roman" w:eastAsia="Times New Roman" w:hAnsi="Times New Roman" w:cs="Times New Roman"/>
                <w:color w:val="000000"/>
                <w:sz w:val="20"/>
                <w:szCs w:val="20"/>
              </w:rPr>
            </w:pPr>
            <w:r w:rsidRPr="00EB23F2">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B23F2" w:rsidRPr="00EB23F2" w:rsidRDefault="00EB23F2" w:rsidP="00EB23F2">
            <w:pPr>
              <w:widowControl w:val="0"/>
              <w:jc w:val="both"/>
              <w:rPr>
                <w:rFonts w:ascii="Times New Roman" w:eastAsia="Times New Roman" w:hAnsi="Times New Roman" w:cs="Times New Roman"/>
                <w:color w:val="000000"/>
                <w:sz w:val="20"/>
                <w:szCs w:val="20"/>
              </w:rPr>
            </w:pPr>
            <w:r w:rsidRPr="00EB23F2">
              <w:rPr>
                <w:rFonts w:ascii="Times New Roman" w:eastAsia="Times New Roman" w:hAnsi="Times New Roman" w:cs="Times New Roman"/>
                <w:color w:val="000000"/>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B23F2" w:rsidRPr="00EB23F2" w:rsidRDefault="00EB23F2" w:rsidP="00EB23F2">
            <w:pPr>
              <w:widowControl w:val="0"/>
              <w:jc w:val="both"/>
              <w:rPr>
                <w:rFonts w:ascii="Times New Roman" w:eastAsia="Times New Roman" w:hAnsi="Times New Roman" w:cs="Times New Roman"/>
                <w:color w:val="000000"/>
                <w:sz w:val="20"/>
                <w:szCs w:val="20"/>
              </w:rPr>
            </w:pPr>
            <w:r w:rsidRPr="00EB23F2">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B23F2" w:rsidRPr="00EB23F2" w:rsidRDefault="00EB23F2" w:rsidP="00EB23F2">
            <w:pPr>
              <w:widowControl w:val="0"/>
              <w:jc w:val="both"/>
              <w:rPr>
                <w:rFonts w:ascii="Times New Roman" w:eastAsia="Times New Roman" w:hAnsi="Times New Roman" w:cs="Times New Roman"/>
                <w:color w:val="000000"/>
                <w:sz w:val="20"/>
                <w:szCs w:val="20"/>
              </w:rPr>
            </w:pPr>
            <w:r w:rsidRPr="00EB23F2">
              <w:rPr>
                <w:rFonts w:ascii="Times New Roman" w:eastAsia="Times New Roman" w:hAnsi="Times New Roman" w:cs="Times New Roman"/>
                <w:b/>
                <w:i/>
                <w:color w:val="000000"/>
                <w:sz w:val="20"/>
                <w:szCs w:val="20"/>
                <w:u w:val="single"/>
              </w:rPr>
              <w:t>Інші умови тендерної документації:</w:t>
            </w:r>
          </w:p>
          <w:p w:rsidR="00EB23F2" w:rsidRPr="00EB23F2" w:rsidRDefault="00EB23F2" w:rsidP="00EB23F2">
            <w:pPr>
              <w:widowControl w:val="0"/>
              <w:jc w:val="both"/>
              <w:rPr>
                <w:rFonts w:ascii="Times New Roman" w:eastAsia="Times New Roman" w:hAnsi="Times New Roman" w:cs="Times New Roman"/>
                <w:color w:val="000000"/>
                <w:sz w:val="20"/>
                <w:szCs w:val="20"/>
              </w:rPr>
            </w:pPr>
            <w:r w:rsidRPr="00EB23F2">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rsidR="00EB23F2" w:rsidRPr="00EB23F2" w:rsidRDefault="00EB23F2" w:rsidP="00EB23F2">
            <w:pPr>
              <w:widowControl w:val="0"/>
              <w:jc w:val="both"/>
              <w:rPr>
                <w:rFonts w:ascii="Times New Roman" w:eastAsia="Times New Roman" w:hAnsi="Times New Roman" w:cs="Times New Roman"/>
                <w:color w:val="000000"/>
                <w:sz w:val="20"/>
                <w:szCs w:val="20"/>
              </w:rPr>
            </w:pPr>
            <w:r w:rsidRPr="00EB23F2">
              <w:rPr>
                <w:rFonts w:ascii="Times New Roman" w:eastAsia="Times New Roman" w:hAnsi="Times New Roman" w:cs="Times New Roman"/>
                <w:color w:val="000000"/>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B23F2" w:rsidRPr="00EB23F2" w:rsidRDefault="00EB23F2" w:rsidP="00EB23F2">
            <w:pPr>
              <w:widowControl w:val="0"/>
              <w:jc w:val="both"/>
              <w:rPr>
                <w:rFonts w:ascii="Times New Roman" w:eastAsia="Times New Roman" w:hAnsi="Times New Roman" w:cs="Times New Roman"/>
                <w:color w:val="000000"/>
                <w:sz w:val="20"/>
                <w:szCs w:val="20"/>
              </w:rPr>
            </w:pPr>
            <w:r w:rsidRPr="00EB23F2">
              <w:rPr>
                <w:rFonts w:ascii="Times New Roman" w:eastAsia="Times New Roman" w:hAnsi="Times New Roman" w:cs="Times New Roman"/>
                <w:color w:val="000000"/>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B23F2" w:rsidRPr="00EB23F2" w:rsidRDefault="00EB23F2" w:rsidP="00EB23F2">
            <w:pPr>
              <w:widowControl w:val="0"/>
              <w:jc w:val="both"/>
              <w:rPr>
                <w:rFonts w:ascii="Times New Roman" w:eastAsia="Times New Roman" w:hAnsi="Times New Roman" w:cs="Times New Roman"/>
                <w:color w:val="000000"/>
                <w:sz w:val="20"/>
                <w:szCs w:val="20"/>
              </w:rPr>
            </w:pPr>
            <w:r w:rsidRPr="00EB23F2">
              <w:rPr>
                <w:rFonts w:ascii="Times New Roman" w:eastAsia="Times New Roman" w:hAnsi="Times New Roman" w:cs="Times New Roman"/>
                <w:color w:val="000000"/>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B23F2" w:rsidRPr="00EB23F2" w:rsidRDefault="00EB23F2" w:rsidP="00EB23F2">
            <w:pPr>
              <w:widowControl w:val="0"/>
              <w:jc w:val="both"/>
              <w:rPr>
                <w:rFonts w:ascii="Times New Roman" w:eastAsia="Times New Roman" w:hAnsi="Times New Roman" w:cs="Times New Roman"/>
                <w:color w:val="000000"/>
                <w:sz w:val="20"/>
                <w:szCs w:val="20"/>
              </w:rPr>
            </w:pPr>
            <w:r w:rsidRPr="00EB23F2">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EB23F2">
              <w:rPr>
                <w:rFonts w:ascii="Times New Roman" w:eastAsia="Times New Roman" w:hAnsi="Times New Roman" w:cs="Times New Roman"/>
                <w:b/>
                <w:i/>
                <w:color w:val="000000"/>
                <w:sz w:val="20"/>
                <w:szCs w:val="20"/>
              </w:rPr>
              <w:t>Додатком 1</w:t>
            </w:r>
            <w:r w:rsidRPr="00EB23F2">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B23F2" w:rsidRPr="00EB23F2" w:rsidRDefault="00EB23F2" w:rsidP="00EB23F2">
            <w:pPr>
              <w:widowControl w:val="0"/>
              <w:jc w:val="both"/>
              <w:rPr>
                <w:rFonts w:ascii="Times New Roman" w:eastAsia="Times New Roman" w:hAnsi="Times New Roman" w:cs="Times New Roman"/>
                <w:color w:val="000000"/>
                <w:sz w:val="20"/>
                <w:szCs w:val="20"/>
              </w:rPr>
            </w:pPr>
            <w:r w:rsidRPr="00EB23F2">
              <w:rPr>
                <w:rFonts w:ascii="Times New Roman" w:eastAsia="Times New Roman" w:hAnsi="Times New Roman" w:cs="Times New Roman"/>
                <w:color w:val="000000"/>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B23F2" w:rsidRPr="00EB23F2" w:rsidRDefault="00EB23F2" w:rsidP="00EB23F2">
            <w:pPr>
              <w:widowControl w:val="0"/>
              <w:jc w:val="both"/>
              <w:rPr>
                <w:rFonts w:ascii="Times New Roman" w:eastAsia="Times New Roman" w:hAnsi="Times New Roman" w:cs="Times New Roman"/>
                <w:color w:val="000000"/>
                <w:sz w:val="20"/>
                <w:szCs w:val="20"/>
              </w:rPr>
            </w:pPr>
            <w:r w:rsidRPr="00EB23F2">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B23F2" w:rsidRPr="00EB23F2" w:rsidRDefault="00EB23F2" w:rsidP="00EB23F2">
            <w:pPr>
              <w:widowControl w:val="0"/>
              <w:jc w:val="both"/>
              <w:rPr>
                <w:rFonts w:ascii="Times New Roman" w:eastAsia="Times New Roman" w:hAnsi="Times New Roman" w:cs="Times New Roman"/>
                <w:color w:val="000000"/>
                <w:sz w:val="20"/>
                <w:szCs w:val="20"/>
              </w:rPr>
            </w:pPr>
            <w:r w:rsidRPr="00EB23F2">
              <w:rPr>
                <w:rFonts w:ascii="Times New Roman" w:eastAsia="Times New Roman" w:hAnsi="Times New Roman" w:cs="Times New Roman"/>
                <w:color w:val="000000"/>
                <w:sz w:val="20"/>
                <w:szCs w:val="20"/>
              </w:rPr>
              <w:t xml:space="preserve">7. Документи, видані державними органами, повинні відповідати </w:t>
            </w:r>
            <w:r w:rsidRPr="00EB23F2">
              <w:rPr>
                <w:rFonts w:ascii="Times New Roman" w:eastAsia="Times New Roman" w:hAnsi="Times New Roman" w:cs="Times New Roman"/>
                <w:color w:val="000000"/>
                <w:sz w:val="20"/>
                <w:szCs w:val="20"/>
              </w:rPr>
              <w:lastRenderedPageBreak/>
              <w:t>вимогам нормативних актів, відповідно до яких такі документи видані.</w:t>
            </w:r>
          </w:p>
          <w:p w:rsidR="00EB23F2" w:rsidRPr="00EB23F2" w:rsidRDefault="00EB23F2" w:rsidP="00EB23F2">
            <w:pPr>
              <w:widowControl w:val="0"/>
              <w:jc w:val="both"/>
              <w:rPr>
                <w:rFonts w:ascii="Times New Roman" w:eastAsia="Times New Roman" w:hAnsi="Times New Roman" w:cs="Times New Roman"/>
                <w:color w:val="000000"/>
                <w:sz w:val="20"/>
                <w:szCs w:val="20"/>
              </w:rPr>
            </w:pPr>
            <w:r w:rsidRPr="00EB23F2">
              <w:rPr>
                <w:rFonts w:ascii="Times New Roman" w:eastAsia="Times New Roman" w:hAnsi="Times New Roman" w:cs="Times New Roman"/>
                <w:color w:val="000000"/>
                <w:sz w:val="20"/>
                <w:szCs w:val="20"/>
              </w:rPr>
              <w:t xml:space="preserve">8. Учасник, який подав тендерну пропозицію, погоджує проєкт договору про закупівлю, згідно </w:t>
            </w:r>
            <w:r w:rsidRPr="00EB23F2">
              <w:rPr>
                <w:rFonts w:ascii="Times New Roman" w:eastAsia="Times New Roman" w:hAnsi="Times New Roman" w:cs="Times New Roman"/>
                <w:b/>
                <w:i/>
                <w:color w:val="000000"/>
                <w:sz w:val="20"/>
                <w:szCs w:val="20"/>
              </w:rPr>
              <w:t>Додатку 4</w:t>
            </w:r>
            <w:r w:rsidRPr="00EB23F2">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EB23F2">
              <w:rPr>
                <w:rFonts w:ascii="Times New Roman" w:eastAsia="Times New Roman" w:hAnsi="Times New Roman" w:cs="Times New Roman"/>
                <w:b/>
                <w:i/>
                <w:color w:val="000000"/>
                <w:sz w:val="20"/>
                <w:szCs w:val="20"/>
              </w:rPr>
              <w:t>в п. 4 Розділу 3</w:t>
            </w:r>
            <w:r w:rsidRPr="00EB23F2">
              <w:rPr>
                <w:rFonts w:ascii="Times New Roman" w:eastAsia="Times New Roman" w:hAnsi="Times New Roman" w:cs="Times New Roman"/>
                <w:color w:val="000000"/>
                <w:sz w:val="20"/>
                <w:szCs w:val="20"/>
              </w:rPr>
              <w:t xml:space="preserve"> до цієї тендерної документації.</w:t>
            </w:r>
          </w:p>
          <w:p w:rsidR="00EB23F2" w:rsidRPr="00EB23F2" w:rsidRDefault="00EB23F2" w:rsidP="00EB23F2">
            <w:pPr>
              <w:widowControl w:val="0"/>
              <w:jc w:val="both"/>
              <w:rPr>
                <w:rFonts w:ascii="Times New Roman" w:eastAsia="Times New Roman" w:hAnsi="Times New Roman" w:cs="Times New Roman"/>
                <w:color w:val="000000"/>
                <w:sz w:val="20"/>
                <w:szCs w:val="20"/>
              </w:rPr>
            </w:pPr>
            <w:r w:rsidRPr="00EB23F2">
              <w:rPr>
                <w:rFonts w:ascii="Times New Roman" w:eastAsia="Times New Roman" w:hAnsi="Times New Roman" w:cs="Times New Roman"/>
                <w:color w:val="000000"/>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B23F2" w:rsidRPr="00EB23F2" w:rsidRDefault="00EB23F2" w:rsidP="00EB23F2">
            <w:pPr>
              <w:widowControl w:val="0"/>
              <w:jc w:val="both"/>
              <w:rPr>
                <w:rFonts w:ascii="Times New Roman" w:eastAsia="Times New Roman" w:hAnsi="Times New Roman" w:cs="Times New Roman"/>
                <w:color w:val="000000"/>
                <w:sz w:val="20"/>
                <w:szCs w:val="20"/>
              </w:rPr>
            </w:pPr>
            <w:r w:rsidRPr="00EB23F2">
              <w:rPr>
                <w:rFonts w:ascii="Times New Roman" w:eastAsia="Times New Roman" w:hAnsi="Times New Roman" w:cs="Times New Roman"/>
                <w:color w:val="000000"/>
                <w:sz w:val="20"/>
                <w:szCs w:val="20"/>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B23F2" w:rsidRPr="00EB23F2" w:rsidRDefault="00EB23F2" w:rsidP="00EB23F2">
            <w:pPr>
              <w:widowControl w:val="0"/>
              <w:jc w:val="both"/>
              <w:rPr>
                <w:rFonts w:ascii="Times New Roman" w:eastAsia="Times New Roman" w:hAnsi="Times New Roman" w:cs="Times New Roman"/>
                <w:color w:val="000000"/>
                <w:sz w:val="20"/>
                <w:szCs w:val="20"/>
              </w:rPr>
            </w:pPr>
            <w:r w:rsidRPr="00EB23F2">
              <w:rPr>
                <w:rFonts w:ascii="Times New Roman" w:eastAsia="Times New Roman" w:hAnsi="Times New Roman" w:cs="Times New Roman"/>
                <w:color w:val="000000"/>
                <w:sz w:val="20"/>
                <w:szCs w:val="20"/>
              </w:rPr>
              <w:t>11. Тендерна пропозиція учасника може містити документи з водяними знаками.</w:t>
            </w:r>
          </w:p>
          <w:p w:rsidR="00EB23F2" w:rsidRPr="00EB23F2" w:rsidRDefault="00EB23F2" w:rsidP="00EB23F2">
            <w:pPr>
              <w:widowControl w:val="0"/>
              <w:jc w:val="both"/>
              <w:rPr>
                <w:rFonts w:ascii="Times New Roman" w:eastAsia="Times New Roman" w:hAnsi="Times New Roman" w:cs="Times New Roman"/>
                <w:color w:val="000000"/>
                <w:sz w:val="20"/>
                <w:szCs w:val="20"/>
              </w:rPr>
            </w:pPr>
            <w:r w:rsidRPr="00EB23F2">
              <w:rPr>
                <w:rFonts w:ascii="Times New Roman" w:eastAsia="Times New Roman" w:hAnsi="Times New Roman" w:cs="Times New Roman"/>
                <w:color w:val="000000"/>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B23F2" w:rsidRPr="00EB23F2" w:rsidRDefault="00EB23F2" w:rsidP="00EB23F2">
            <w:pPr>
              <w:widowControl w:val="0"/>
              <w:jc w:val="both"/>
              <w:rPr>
                <w:rFonts w:ascii="Times New Roman" w:eastAsia="Times New Roman" w:hAnsi="Times New Roman" w:cs="Times New Roman"/>
                <w:color w:val="000000"/>
                <w:sz w:val="20"/>
                <w:szCs w:val="20"/>
              </w:rPr>
            </w:pPr>
            <w:r w:rsidRPr="00EB23F2">
              <w:rPr>
                <w:rFonts w:ascii="Times New Roman" w:eastAsia="Times New Roman" w:hAnsi="Times New Roman" w:cs="Times New Roman"/>
                <w:color w:val="000000"/>
                <w:sz w:val="20"/>
                <w:szCs w:val="20"/>
              </w:rPr>
              <w:t xml:space="preserve">—   </w:t>
            </w:r>
            <w:r w:rsidRPr="00EB23F2">
              <w:rPr>
                <w:rFonts w:ascii="Times New Roman" w:eastAsia="Times New Roman" w:hAnsi="Times New Roman" w:cs="Times New Roman"/>
                <w:color w:val="000000"/>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B23F2" w:rsidRPr="00EB23F2" w:rsidRDefault="00EB23F2" w:rsidP="00EB23F2">
            <w:pPr>
              <w:widowControl w:val="0"/>
              <w:jc w:val="both"/>
              <w:rPr>
                <w:rFonts w:ascii="Times New Roman" w:eastAsia="Times New Roman" w:hAnsi="Times New Roman" w:cs="Times New Roman"/>
                <w:color w:val="000000"/>
                <w:sz w:val="20"/>
                <w:szCs w:val="20"/>
              </w:rPr>
            </w:pPr>
            <w:r w:rsidRPr="00EB23F2">
              <w:rPr>
                <w:rFonts w:ascii="Times New Roman" w:eastAsia="Times New Roman" w:hAnsi="Times New Roman" w:cs="Times New Roman"/>
                <w:color w:val="000000"/>
                <w:sz w:val="20"/>
                <w:szCs w:val="20"/>
              </w:rPr>
              <w:t xml:space="preserve">—   </w:t>
            </w:r>
            <w:r w:rsidRPr="00EB23F2">
              <w:rPr>
                <w:rFonts w:ascii="Times New Roman" w:eastAsia="Times New Roman" w:hAnsi="Times New Roman" w:cs="Times New Roman"/>
                <w:color w:val="000000"/>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B23F2" w:rsidRPr="00EB23F2" w:rsidRDefault="00EB23F2" w:rsidP="00EB23F2">
            <w:pPr>
              <w:widowControl w:val="0"/>
              <w:jc w:val="both"/>
              <w:rPr>
                <w:rFonts w:ascii="Times New Roman" w:eastAsia="Times New Roman" w:hAnsi="Times New Roman" w:cs="Times New Roman"/>
                <w:i/>
                <w:color w:val="000000"/>
                <w:sz w:val="20"/>
                <w:szCs w:val="20"/>
              </w:rPr>
            </w:pPr>
            <w:r w:rsidRPr="00EB23F2">
              <w:rPr>
                <w:rFonts w:ascii="Times New Roman" w:eastAsia="Times New Roman" w:hAnsi="Times New Roman" w:cs="Times New Roman"/>
                <w:color w:val="000000"/>
                <w:sz w:val="20"/>
                <w:szCs w:val="20"/>
              </w:rPr>
              <w:t xml:space="preserve">—   </w:t>
            </w:r>
            <w:r w:rsidRPr="00EB23F2">
              <w:rPr>
                <w:rFonts w:ascii="Times New Roman" w:eastAsia="Times New Roman" w:hAnsi="Times New Roman" w:cs="Times New Roman"/>
                <w:color w:val="000000"/>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38424E" w:rsidRPr="00B6585C" w:rsidRDefault="00EB23F2" w:rsidP="00EB23F2">
            <w:pPr>
              <w:widowControl w:val="0"/>
              <w:jc w:val="both"/>
              <w:rPr>
                <w:rFonts w:ascii="Times New Roman" w:eastAsia="Times New Roman" w:hAnsi="Times New Roman" w:cs="Times New Roman"/>
                <w:i/>
                <w:sz w:val="20"/>
                <w:szCs w:val="20"/>
              </w:rPr>
            </w:pPr>
            <w:r w:rsidRPr="00EB23F2">
              <w:rPr>
                <w:rFonts w:ascii="Times New Roman" w:eastAsia="Times New Roman" w:hAnsi="Times New Roman" w:cs="Times New Roman"/>
                <w:color w:val="000000"/>
                <w:sz w:val="20"/>
                <w:szCs w:val="20"/>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8424E" w:rsidRPr="00B6585C">
        <w:trPr>
          <w:trHeight w:val="1119"/>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lastRenderedPageBreak/>
              <w:t>3</w:t>
            </w:r>
          </w:p>
        </w:tc>
        <w:tc>
          <w:tcPr>
            <w:tcW w:w="2805" w:type="dxa"/>
          </w:tcPr>
          <w:p w:rsidR="0038424E" w:rsidRPr="00B6585C" w:rsidRDefault="009D01EE">
            <w:pPr>
              <w:widowControl w:val="0"/>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Відхилення тендерних пропозицій</w:t>
            </w:r>
          </w:p>
        </w:tc>
        <w:tc>
          <w:tcPr>
            <w:tcW w:w="6450" w:type="dxa"/>
            <w:vAlign w:val="center"/>
          </w:tcPr>
          <w:p w:rsidR="00EB23F2" w:rsidRPr="00EB23F2" w:rsidRDefault="00EB23F2" w:rsidP="00EB23F2">
            <w:pPr>
              <w:widowControl w:val="0"/>
              <w:contextualSpacing/>
              <w:jc w:val="both"/>
              <w:rPr>
                <w:rFonts w:ascii="Times New Roman" w:eastAsia="Times New Roman" w:hAnsi="Times New Roman" w:cs="Times New Roman"/>
                <w:b/>
                <w:i/>
                <w:color w:val="000000"/>
                <w:sz w:val="20"/>
                <w:szCs w:val="20"/>
                <w:lang w:eastAsia="ru-RU"/>
              </w:rPr>
            </w:pPr>
            <w:r w:rsidRPr="00EB23F2">
              <w:rPr>
                <w:rFonts w:ascii="Times New Roman" w:eastAsia="Times New Roman" w:hAnsi="Times New Roman" w:cs="Times New Roman"/>
                <w:b/>
                <w:i/>
                <w:color w:val="000000"/>
                <w:sz w:val="20"/>
                <w:szCs w:val="20"/>
                <w:lang w:eastAsia="ru-RU"/>
              </w:rPr>
              <w:t>Замовник відхиляє тендерну пропозицію із зазначенням аргументації в електронній системі закупівель у разі, коли:</w:t>
            </w:r>
          </w:p>
          <w:p w:rsidR="00EB23F2" w:rsidRPr="00EB23F2" w:rsidRDefault="00EB23F2" w:rsidP="00EB23F2">
            <w:pPr>
              <w:widowControl w:val="0"/>
              <w:contextualSpacing/>
              <w:jc w:val="both"/>
              <w:rPr>
                <w:rFonts w:ascii="Times New Roman" w:eastAsia="Times New Roman" w:hAnsi="Times New Roman" w:cs="Times New Roman"/>
                <w:color w:val="000000"/>
                <w:sz w:val="20"/>
                <w:szCs w:val="20"/>
                <w:lang w:eastAsia="ru-RU"/>
              </w:rPr>
            </w:pPr>
            <w:r w:rsidRPr="00EB23F2">
              <w:rPr>
                <w:rFonts w:ascii="Times New Roman" w:eastAsia="Times New Roman" w:hAnsi="Times New Roman" w:cs="Times New Roman"/>
                <w:color w:val="000000"/>
                <w:sz w:val="20"/>
                <w:szCs w:val="20"/>
                <w:lang w:eastAsia="ru-RU"/>
              </w:rPr>
              <w:t>1) учасник процедури закупівлі:</w:t>
            </w:r>
          </w:p>
          <w:p w:rsidR="00EB23F2" w:rsidRPr="00EB23F2" w:rsidRDefault="00EB23F2" w:rsidP="00EB23F2">
            <w:pPr>
              <w:widowControl w:val="0"/>
              <w:contextualSpacing/>
              <w:jc w:val="both"/>
              <w:rPr>
                <w:rFonts w:ascii="Times New Roman" w:eastAsia="Times New Roman" w:hAnsi="Times New Roman" w:cs="Times New Roman"/>
                <w:color w:val="000000"/>
                <w:sz w:val="20"/>
                <w:szCs w:val="20"/>
                <w:lang w:eastAsia="ru-RU"/>
              </w:rPr>
            </w:pPr>
            <w:r w:rsidRPr="00EB23F2">
              <w:rPr>
                <w:rFonts w:ascii="Times New Roman" w:eastAsia="Times New Roman" w:hAnsi="Times New Roman" w:cs="Times New Roman"/>
                <w:color w:val="000000"/>
                <w:sz w:val="20"/>
                <w:szCs w:val="20"/>
                <w:lang w:eastAsia="ru-RU"/>
              </w:rPr>
              <w:t>підпадає під підстави, встановлені пунктом 47 цих особливостей;</w:t>
            </w:r>
          </w:p>
          <w:p w:rsidR="00EB23F2" w:rsidRPr="00EB23F2" w:rsidRDefault="00EB23F2" w:rsidP="00EB23F2">
            <w:pPr>
              <w:widowControl w:val="0"/>
              <w:contextualSpacing/>
              <w:jc w:val="both"/>
              <w:rPr>
                <w:rFonts w:ascii="Times New Roman" w:eastAsia="Times New Roman" w:hAnsi="Times New Roman" w:cs="Times New Roman"/>
                <w:color w:val="000000"/>
                <w:sz w:val="20"/>
                <w:szCs w:val="20"/>
                <w:lang w:eastAsia="ru-RU"/>
              </w:rPr>
            </w:pPr>
            <w:r w:rsidRPr="00EB23F2">
              <w:rPr>
                <w:rFonts w:ascii="Times New Roman" w:eastAsia="Times New Roman" w:hAnsi="Times New Roman" w:cs="Times New Roman"/>
                <w:color w:val="000000"/>
                <w:sz w:val="20"/>
                <w:szCs w:val="2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B23F2" w:rsidRPr="00EB23F2" w:rsidRDefault="00EB23F2" w:rsidP="00EB23F2">
            <w:pPr>
              <w:widowControl w:val="0"/>
              <w:contextualSpacing/>
              <w:jc w:val="both"/>
              <w:rPr>
                <w:rFonts w:ascii="Times New Roman" w:eastAsia="Times New Roman" w:hAnsi="Times New Roman" w:cs="Times New Roman"/>
                <w:color w:val="000000"/>
                <w:sz w:val="20"/>
                <w:szCs w:val="20"/>
                <w:lang w:eastAsia="ru-RU"/>
              </w:rPr>
            </w:pPr>
            <w:r w:rsidRPr="00EB23F2">
              <w:rPr>
                <w:rFonts w:ascii="Times New Roman" w:eastAsia="Times New Roman" w:hAnsi="Times New Roman" w:cs="Times New Roman"/>
                <w:color w:val="000000"/>
                <w:sz w:val="20"/>
                <w:szCs w:val="20"/>
                <w:lang w:eastAsia="ru-RU"/>
              </w:rPr>
              <w:t>не надав забезпечення тендерної пропозиції, якщо таке забезпечення вимагалося замовником;</w:t>
            </w:r>
          </w:p>
          <w:p w:rsidR="00EB23F2" w:rsidRPr="00EB23F2" w:rsidRDefault="00EB23F2" w:rsidP="00EB23F2">
            <w:pPr>
              <w:widowControl w:val="0"/>
              <w:contextualSpacing/>
              <w:jc w:val="both"/>
              <w:rPr>
                <w:rFonts w:ascii="Times New Roman" w:eastAsia="Times New Roman" w:hAnsi="Times New Roman" w:cs="Times New Roman"/>
                <w:color w:val="000000"/>
                <w:sz w:val="20"/>
                <w:szCs w:val="20"/>
                <w:lang w:eastAsia="ru-RU"/>
              </w:rPr>
            </w:pPr>
            <w:r w:rsidRPr="00EB23F2">
              <w:rPr>
                <w:rFonts w:ascii="Times New Roman" w:eastAsia="Times New Roman" w:hAnsi="Times New Roman" w:cs="Times New Roman"/>
                <w:color w:val="000000"/>
                <w:sz w:val="20"/>
                <w:szCs w:val="20"/>
                <w:lang w:eastAsia="ru-RU"/>
              </w:rPr>
              <w:t xml:space="preserve">не виправив виявлені замовником після розкриття тендерних </w:t>
            </w:r>
            <w:r w:rsidRPr="00EB23F2">
              <w:rPr>
                <w:rFonts w:ascii="Times New Roman" w:eastAsia="Times New Roman" w:hAnsi="Times New Roman" w:cs="Times New Roman"/>
                <w:color w:val="000000"/>
                <w:sz w:val="20"/>
                <w:szCs w:val="20"/>
                <w:lang w:eastAsia="ru-RU"/>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23F2" w:rsidRPr="00EB23F2" w:rsidRDefault="00EB23F2" w:rsidP="00EB23F2">
            <w:pPr>
              <w:widowControl w:val="0"/>
              <w:contextualSpacing/>
              <w:jc w:val="both"/>
              <w:rPr>
                <w:rFonts w:ascii="Times New Roman" w:eastAsia="Times New Roman" w:hAnsi="Times New Roman" w:cs="Times New Roman"/>
                <w:color w:val="000000"/>
                <w:sz w:val="20"/>
                <w:szCs w:val="20"/>
                <w:lang w:eastAsia="ru-RU"/>
              </w:rPr>
            </w:pPr>
            <w:r w:rsidRPr="00EB23F2">
              <w:rPr>
                <w:rFonts w:ascii="Times New Roman" w:eastAsia="Times New Roman" w:hAnsi="Times New Roman" w:cs="Times New Roman"/>
                <w:color w:val="000000"/>
                <w:sz w:val="20"/>
                <w:szCs w:val="2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B23F2" w:rsidRPr="00EB23F2" w:rsidRDefault="00EB23F2" w:rsidP="00EB23F2">
            <w:pPr>
              <w:widowControl w:val="0"/>
              <w:contextualSpacing/>
              <w:jc w:val="both"/>
              <w:rPr>
                <w:rFonts w:ascii="Times New Roman" w:eastAsia="Times New Roman" w:hAnsi="Times New Roman" w:cs="Times New Roman"/>
                <w:color w:val="000000"/>
                <w:sz w:val="20"/>
                <w:szCs w:val="20"/>
                <w:lang w:eastAsia="ru-RU"/>
              </w:rPr>
            </w:pPr>
            <w:r w:rsidRPr="00EB23F2">
              <w:rPr>
                <w:rFonts w:ascii="Times New Roman" w:eastAsia="Times New Roman" w:hAnsi="Times New Roman" w:cs="Times New Roman"/>
                <w:color w:val="000000"/>
                <w:sz w:val="20"/>
                <w:szCs w:val="20"/>
                <w:lang w:eastAsia="ru-RU"/>
              </w:rPr>
              <w:t>визначив конфіденційною інформацію, що не може бути визначена як конфіденційна відповідно до вимог пункту 40 цих особливостей;</w:t>
            </w:r>
          </w:p>
          <w:p w:rsidR="00EB23F2" w:rsidRPr="00EB23F2" w:rsidRDefault="00EB23F2" w:rsidP="00EB23F2">
            <w:pPr>
              <w:widowControl w:val="0"/>
              <w:contextualSpacing/>
              <w:jc w:val="both"/>
              <w:rPr>
                <w:rFonts w:ascii="Times New Roman" w:eastAsia="Times New Roman" w:hAnsi="Times New Roman" w:cs="Times New Roman"/>
                <w:color w:val="000000"/>
                <w:sz w:val="20"/>
                <w:szCs w:val="20"/>
                <w:lang w:eastAsia="ru-RU"/>
              </w:rPr>
            </w:pPr>
            <w:r w:rsidRPr="00EB23F2">
              <w:rPr>
                <w:rFonts w:ascii="Times New Roman" w:eastAsia="Times New Roman" w:hAnsi="Times New Roman" w:cs="Times New Roman"/>
                <w:color w:val="000000"/>
                <w:sz w:val="20"/>
                <w:szCs w:val="20"/>
                <w:lang w:eastAsia="ru-RU"/>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23F2" w:rsidRPr="00EB23F2" w:rsidRDefault="00EB23F2" w:rsidP="00EB23F2">
            <w:pPr>
              <w:widowControl w:val="0"/>
              <w:contextualSpacing/>
              <w:jc w:val="both"/>
              <w:rPr>
                <w:rFonts w:ascii="Times New Roman" w:eastAsia="Times New Roman" w:hAnsi="Times New Roman" w:cs="Times New Roman"/>
                <w:color w:val="000000"/>
                <w:sz w:val="20"/>
                <w:szCs w:val="20"/>
                <w:lang w:eastAsia="ru-RU"/>
              </w:rPr>
            </w:pPr>
            <w:r w:rsidRPr="00EB23F2">
              <w:rPr>
                <w:rFonts w:ascii="Times New Roman" w:eastAsia="Times New Roman" w:hAnsi="Times New Roman" w:cs="Times New Roman"/>
                <w:color w:val="000000"/>
                <w:sz w:val="20"/>
                <w:szCs w:val="20"/>
                <w:lang w:eastAsia="ru-RU"/>
              </w:rPr>
              <w:t>2) тендерна пропозиція:</w:t>
            </w:r>
          </w:p>
          <w:p w:rsidR="00EB23F2" w:rsidRPr="00EB23F2" w:rsidRDefault="00EB23F2" w:rsidP="00EB23F2">
            <w:pPr>
              <w:widowControl w:val="0"/>
              <w:contextualSpacing/>
              <w:jc w:val="both"/>
              <w:rPr>
                <w:rFonts w:ascii="Times New Roman" w:eastAsia="Times New Roman" w:hAnsi="Times New Roman" w:cs="Times New Roman"/>
                <w:color w:val="000000"/>
                <w:sz w:val="20"/>
                <w:szCs w:val="20"/>
                <w:lang w:eastAsia="ru-RU"/>
              </w:rPr>
            </w:pPr>
            <w:r w:rsidRPr="00EB23F2">
              <w:rPr>
                <w:rFonts w:ascii="Times New Roman" w:eastAsia="Times New Roman" w:hAnsi="Times New Roman" w:cs="Times New Roman"/>
                <w:color w:val="000000"/>
                <w:sz w:val="20"/>
                <w:szCs w:val="2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history="1">
              <w:r w:rsidRPr="00EB23F2">
                <w:rPr>
                  <w:rFonts w:ascii="Times New Roman" w:eastAsia="Times New Roman" w:hAnsi="Times New Roman" w:cs="Times New Roman"/>
                  <w:sz w:val="20"/>
                  <w:szCs w:val="20"/>
                  <w:u w:val="single"/>
                  <w:lang w:eastAsia="ru-RU"/>
                </w:rPr>
                <w:t>пункту 4</w:t>
              </w:r>
            </w:hyperlink>
            <w:r w:rsidRPr="00EB23F2">
              <w:rPr>
                <w:rFonts w:ascii="Times New Roman" w:eastAsia="Times New Roman" w:hAnsi="Times New Roman" w:cs="Times New Roman"/>
                <w:color w:val="000000"/>
                <w:sz w:val="20"/>
                <w:szCs w:val="20"/>
                <w:lang w:eastAsia="ru-RU"/>
              </w:rPr>
              <w:t>3 цих особливостей;</w:t>
            </w:r>
          </w:p>
          <w:p w:rsidR="00EB23F2" w:rsidRPr="00EB23F2" w:rsidRDefault="00EB23F2" w:rsidP="00EB23F2">
            <w:pPr>
              <w:widowControl w:val="0"/>
              <w:contextualSpacing/>
              <w:jc w:val="both"/>
              <w:rPr>
                <w:rFonts w:ascii="Times New Roman" w:eastAsia="Times New Roman" w:hAnsi="Times New Roman" w:cs="Times New Roman"/>
                <w:color w:val="000000"/>
                <w:sz w:val="20"/>
                <w:szCs w:val="20"/>
                <w:lang w:eastAsia="ru-RU"/>
              </w:rPr>
            </w:pPr>
            <w:r w:rsidRPr="00EB23F2">
              <w:rPr>
                <w:rFonts w:ascii="Times New Roman" w:eastAsia="Times New Roman" w:hAnsi="Times New Roman" w:cs="Times New Roman"/>
                <w:color w:val="000000"/>
                <w:sz w:val="20"/>
                <w:szCs w:val="20"/>
                <w:lang w:eastAsia="ru-RU"/>
              </w:rPr>
              <w:t>є такою, строк дії якої закінчився;</w:t>
            </w:r>
          </w:p>
          <w:p w:rsidR="00EB23F2" w:rsidRPr="00EB23F2" w:rsidRDefault="00EB23F2" w:rsidP="00EB23F2">
            <w:pPr>
              <w:widowControl w:val="0"/>
              <w:contextualSpacing/>
              <w:jc w:val="both"/>
              <w:rPr>
                <w:rFonts w:ascii="Times New Roman" w:eastAsia="Times New Roman" w:hAnsi="Times New Roman" w:cs="Times New Roman"/>
                <w:color w:val="000000"/>
                <w:sz w:val="20"/>
                <w:szCs w:val="20"/>
                <w:lang w:eastAsia="ru-RU"/>
              </w:rPr>
            </w:pPr>
            <w:r w:rsidRPr="00EB23F2">
              <w:rPr>
                <w:rFonts w:ascii="Times New Roman" w:eastAsia="Times New Roman" w:hAnsi="Times New Roman" w:cs="Times New Roman"/>
                <w:color w:val="000000"/>
                <w:sz w:val="20"/>
                <w:szCs w:val="2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23F2" w:rsidRPr="00EB23F2" w:rsidRDefault="00EB23F2" w:rsidP="00EB23F2">
            <w:pPr>
              <w:widowControl w:val="0"/>
              <w:contextualSpacing/>
              <w:jc w:val="both"/>
              <w:rPr>
                <w:rFonts w:ascii="Times New Roman" w:eastAsia="Times New Roman" w:hAnsi="Times New Roman" w:cs="Times New Roman"/>
                <w:color w:val="000000"/>
                <w:sz w:val="20"/>
                <w:szCs w:val="20"/>
                <w:lang w:eastAsia="ru-RU"/>
              </w:rPr>
            </w:pPr>
            <w:r w:rsidRPr="00EB23F2">
              <w:rPr>
                <w:rFonts w:ascii="Times New Roman" w:eastAsia="Times New Roman" w:hAnsi="Times New Roman" w:cs="Times New Roman"/>
                <w:color w:val="000000"/>
                <w:sz w:val="20"/>
                <w:szCs w:val="20"/>
                <w:lang w:eastAsia="ru-RU"/>
              </w:rPr>
              <w:t>не відповідає вимогам, установленим у тендерній документації відповідно до абзацу першого частини третьої статті 22 Закону;</w:t>
            </w:r>
          </w:p>
          <w:p w:rsidR="00EB23F2" w:rsidRPr="00EB23F2" w:rsidRDefault="00EB23F2" w:rsidP="00EB23F2">
            <w:pPr>
              <w:widowControl w:val="0"/>
              <w:contextualSpacing/>
              <w:jc w:val="both"/>
              <w:rPr>
                <w:rFonts w:ascii="Times New Roman" w:eastAsia="Times New Roman" w:hAnsi="Times New Roman" w:cs="Times New Roman"/>
                <w:color w:val="000000"/>
                <w:sz w:val="20"/>
                <w:szCs w:val="20"/>
                <w:lang w:eastAsia="ru-RU"/>
              </w:rPr>
            </w:pPr>
            <w:r w:rsidRPr="00EB23F2">
              <w:rPr>
                <w:rFonts w:ascii="Times New Roman" w:eastAsia="Times New Roman" w:hAnsi="Times New Roman" w:cs="Times New Roman"/>
                <w:color w:val="000000"/>
                <w:sz w:val="20"/>
                <w:szCs w:val="20"/>
                <w:lang w:eastAsia="ru-RU"/>
              </w:rPr>
              <w:t>3) переможець процедури закупівлі:</w:t>
            </w:r>
          </w:p>
          <w:p w:rsidR="00EB23F2" w:rsidRPr="00EB23F2" w:rsidRDefault="00EB23F2" w:rsidP="00EB23F2">
            <w:pPr>
              <w:widowControl w:val="0"/>
              <w:contextualSpacing/>
              <w:jc w:val="both"/>
              <w:rPr>
                <w:rFonts w:ascii="Times New Roman" w:eastAsia="Times New Roman" w:hAnsi="Times New Roman" w:cs="Times New Roman"/>
                <w:color w:val="000000"/>
                <w:sz w:val="20"/>
                <w:szCs w:val="20"/>
                <w:lang w:eastAsia="ru-RU"/>
              </w:rPr>
            </w:pPr>
            <w:r w:rsidRPr="00EB23F2">
              <w:rPr>
                <w:rFonts w:ascii="Times New Roman" w:eastAsia="Times New Roman" w:hAnsi="Times New Roman" w:cs="Times New Roman"/>
                <w:color w:val="000000"/>
                <w:sz w:val="20"/>
                <w:szCs w:val="2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B23F2" w:rsidRPr="00EB23F2" w:rsidRDefault="00EB23F2" w:rsidP="00EB23F2">
            <w:pPr>
              <w:widowControl w:val="0"/>
              <w:contextualSpacing/>
              <w:jc w:val="both"/>
              <w:rPr>
                <w:rFonts w:ascii="Times New Roman" w:eastAsia="Times New Roman" w:hAnsi="Times New Roman" w:cs="Times New Roman"/>
                <w:color w:val="000000"/>
                <w:sz w:val="20"/>
                <w:szCs w:val="20"/>
                <w:lang w:eastAsia="ru-RU"/>
              </w:rPr>
            </w:pPr>
            <w:r w:rsidRPr="00EB23F2">
              <w:rPr>
                <w:rFonts w:ascii="Times New Roman" w:eastAsia="Times New Roman" w:hAnsi="Times New Roman" w:cs="Times New Roman"/>
                <w:color w:val="000000"/>
                <w:sz w:val="20"/>
                <w:szCs w:val="2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B23F2" w:rsidRPr="00EB23F2" w:rsidRDefault="00EB23F2" w:rsidP="00EB23F2">
            <w:pPr>
              <w:widowControl w:val="0"/>
              <w:contextualSpacing/>
              <w:jc w:val="both"/>
              <w:rPr>
                <w:rFonts w:ascii="Times New Roman" w:eastAsia="Times New Roman" w:hAnsi="Times New Roman" w:cs="Times New Roman"/>
                <w:color w:val="000000"/>
                <w:sz w:val="20"/>
                <w:szCs w:val="20"/>
                <w:lang w:eastAsia="ru-RU"/>
              </w:rPr>
            </w:pPr>
            <w:r w:rsidRPr="00EB23F2">
              <w:rPr>
                <w:rFonts w:ascii="Times New Roman" w:eastAsia="Times New Roman" w:hAnsi="Times New Roman" w:cs="Times New Roman"/>
                <w:color w:val="000000"/>
                <w:sz w:val="20"/>
                <w:szCs w:val="20"/>
                <w:lang w:eastAsia="ru-RU"/>
              </w:rPr>
              <w:t>не надав забезпечення виконання договору про закупівлю, якщо таке забезпечення вимагалося замовником;</w:t>
            </w:r>
          </w:p>
          <w:p w:rsidR="00EB23F2" w:rsidRPr="00EB23F2" w:rsidRDefault="00EB23F2" w:rsidP="00EB23F2">
            <w:pPr>
              <w:widowControl w:val="0"/>
              <w:contextualSpacing/>
              <w:jc w:val="both"/>
              <w:rPr>
                <w:rFonts w:ascii="Times New Roman" w:eastAsia="Times New Roman" w:hAnsi="Times New Roman" w:cs="Times New Roman"/>
                <w:color w:val="000000"/>
                <w:sz w:val="20"/>
                <w:szCs w:val="20"/>
                <w:lang w:eastAsia="ru-RU"/>
              </w:rPr>
            </w:pPr>
            <w:r w:rsidRPr="00EB23F2">
              <w:rPr>
                <w:rFonts w:ascii="Times New Roman" w:eastAsia="Times New Roman" w:hAnsi="Times New Roman" w:cs="Times New Roman"/>
                <w:color w:val="000000"/>
                <w:sz w:val="20"/>
                <w:szCs w:val="20"/>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r w:rsidRPr="00EB23F2">
              <w:rPr>
                <w:rFonts w:ascii="Times New Roman" w:eastAsia="Times New Roman" w:hAnsi="Times New Roman" w:cs="Times New Roman"/>
                <w:color w:val="000000"/>
                <w:sz w:val="20"/>
                <w:szCs w:val="20"/>
                <w:lang w:eastAsia="ru-RU"/>
              </w:rPr>
              <w:lastRenderedPageBreak/>
              <w:t>абзацом першим пункту 42 цих особливостей.</w:t>
            </w:r>
          </w:p>
          <w:p w:rsidR="00EB23F2" w:rsidRPr="00EB23F2" w:rsidRDefault="00EB23F2" w:rsidP="00EB23F2">
            <w:pPr>
              <w:widowControl w:val="0"/>
              <w:contextualSpacing/>
              <w:jc w:val="both"/>
              <w:rPr>
                <w:rFonts w:ascii="Times New Roman" w:eastAsia="Times New Roman" w:hAnsi="Times New Roman" w:cs="Times New Roman"/>
                <w:b/>
                <w:i/>
                <w:color w:val="000000"/>
                <w:sz w:val="20"/>
                <w:szCs w:val="20"/>
                <w:lang w:eastAsia="ru-RU"/>
              </w:rPr>
            </w:pPr>
            <w:r w:rsidRPr="00EB23F2">
              <w:rPr>
                <w:rFonts w:ascii="Times New Roman" w:eastAsia="Times New Roman" w:hAnsi="Times New Roman" w:cs="Times New Roman"/>
                <w:b/>
                <w:i/>
                <w:color w:val="000000"/>
                <w:sz w:val="20"/>
                <w:szCs w:val="20"/>
                <w:lang w:eastAsia="ru-RU"/>
              </w:rPr>
              <w:t>Замовник може відхилити тендерну пропозицію із зазначенням аргументації в електронній системі закупівель у разі, коли:</w:t>
            </w:r>
          </w:p>
          <w:p w:rsidR="00EB23F2" w:rsidRPr="00EB23F2" w:rsidRDefault="00EB23F2" w:rsidP="00EB23F2">
            <w:pPr>
              <w:widowControl w:val="0"/>
              <w:contextualSpacing/>
              <w:jc w:val="both"/>
              <w:rPr>
                <w:rFonts w:ascii="Times New Roman" w:eastAsia="Times New Roman" w:hAnsi="Times New Roman" w:cs="Times New Roman"/>
                <w:color w:val="000000"/>
                <w:sz w:val="20"/>
                <w:szCs w:val="20"/>
                <w:lang w:eastAsia="ru-RU"/>
              </w:rPr>
            </w:pPr>
            <w:r w:rsidRPr="00EB23F2">
              <w:rPr>
                <w:rFonts w:ascii="Times New Roman" w:eastAsia="Times New Roman" w:hAnsi="Times New Roman" w:cs="Times New Roman"/>
                <w:color w:val="000000"/>
                <w:sz w:val="20"/>
                <w:szCs w:val="2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B23F2" w:rsidRPr="00EB23F2" w:rsidRDefault="00EB23F2" w:rsidP="00EB23F2">
            <w:pPr>
              <w:widowControl w:val="0"/>
              <w:contextualSpacing/>
              <w:jc w:val="both"/>
              <w:rPr>
                <w:rFonts w:ascii="Times New Roman" w:eastAsia="Times New Roman" w:hAnsi="Times New Roman" w:cs="Times New Roman"/>
                <w:color w:val="000000"/>
                <w:sz w:val="20"/>
                <w:szCs w:val="20"/>
                <w:lang w:eastAsia="ru-RU"/>
              </w:rPr>
            </w:pPr>
            <w:r w:rsidRPr="00EB23F2">
              <w:rPr>
                <w:rFonts w:ascii="Times New Roman" w:eastAsia="Times New Roman" w:hAnsi="Times New Roman" w:cs="Times New Roman"/>
                <w:color w:val="000000"/>
                <w:sz w:val="20"/>
                <w:szCs w:val="20"/>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B23F2" w:rsidRPr="00EB23F2" w:rsidRDefault="00EB23F2" w:rsidP="00EB23F2">
            <w:pPr>
              <w:widowControl w:val="0"/>
              <w:contextualSpacing/>
              <w:jc w:val="both"/>
              <w:rPr>
                <w:rFonts w:ascii="Times New Roman" w:eastAsia="Times New Roman" w:hAnsi="Times New Roman" w:cs="Times New Roman"/>
                <w:color w:val="000000"/>
                <w:sz w:val="20"/>
                <w:szCs w:val="20"/>
                <w:lang w:eastAsia="ru-RU"/>
              </w:rPr>
            </w:pPr>
            <w:r w:rsidRPr="00EB23F2">
              <w:rPr>
                <w:rFonts w:ascii="Times New Roman" w:eastAsia="Times New Roman" w:hAnsi="Times New Roman" w:cs="Times New Roman"/>
                <w:color w:val="000000"/>
                <w:sz w:val="20"/>
                <w:szCs w:val="2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8424E" w:rsidRPr="00B6585C" w:rsidRDefault="00EB23F2" w:rsidP="00EB23F2">
            <w:pPr>
              <w:jc w:val="both"/>
              <w:rPr>
                <w:rFonts w:ascii="Times New Roman" w:eastAsia="Times New Roman" w:hAnsi="Times New Roman" w:cs="Times New Roman"/>
                <w:sz w:val="20"/>
                <w:szCs w:val="20"/>
                <w:highlight w:val="white"/>
              </w:rPr>
            </w:pPr>
            <w:r w:rsidRPr="00EB23F2">
              <w:rPr>
                <w:rFonts w:ascii="Times New Roman" w:eastAsia="Times New Roman" w:hAnsi="Times New Roman" w:cs="Times New Roman"/>
                <w:color w:val="000000"/>
                <w:sz w:val="20"/>
                <w:szCs w:val="20"/>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424E" w:rsidRPr="00B6585C">
        <w:trPr>
          <w:trHeight w:val="472"/>
          <w:jc w:val="center"/>
        </w:trPr>
        <w:tc>
          <w:tcPr>
            <w:tcW w:w="9960" w:type="dxa"/>
            <w:gridSpan w:val="3"/>
            <w:vAlign w:val="center"/>
          </w:tcPr>
          <w:p w:rsidR="0038424E" w:rsidRPr="00B6585C" w:rsidRDefault="009D01EE">
            <w:pPr>
              <w:widowControl w:val="0"/>
              <w:jc w:val="center"/>
              <w:rPr>
                <w:rFonts w:ascii="Times New Roman" w:eastAsia="Times New Roman" w:hAnsi="Times New Roman" w:cs="Times New Roman"/>
                <w:sz w:val="20"/>
                <w:szCs w:val="20"/>
                <w:highlight w:val="white"/>
              </w:rPr>
            </w:pPr>
            <w:r w:rsidRPr="00B6585C">
              <w:rPr>
                <w:rFonts w:ascii="Times New Roman" w:eastAsia="Times New Roman" w:hAnsi="Times New Roman" w:cs="Times New Roman"/>
                <w:b/>
                <w:color w:val="000000"/>
                <w:sz w:val="20"/>
                <w:szCs w:val="20"/>
                <w:highlight w:val="white"/>
              </w:rPr>
              <w:lastRenderedPageBreak/>
              <w:t>Розділ 6. Результати торгів та укладання договору про закупівлю</w:t>
            </w:r>
          </w:p>
        </w:tc>
      </w:tr>
      <w:tr w:rsidR="0038424E" w:rsidRPr="00B6585C">
        <w:trPr>
          <w:trHeight w:val="1119"/>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1</w:t>
            </w:r>
          </w:p>
        </w:tc>
        <w:tc>
          <w:tcPr>
            <w:tcW w:w="2805" w:type="dxa"/>
          </w:tcPr>
          <w:p w:rsidR="0038424E" w:rsidRPr="00B6585C" w:rsidRDefault="009D01EE">
            <w:pPr>
              <w:widowControl w:val="0"/>
              <w:rPr>
                <w:rFonts w:ascii="Times New Roman" w:eastAsia="Times New Roman" w:hAnsi="Times New Roman" w:cs="Times New Roman"/>
                <w:b/>
                <w:sz w:val="20"/>
                <w:szCs w:val="20"/>
              </w:rPr>
            </w:pPr>
            <w:r w:rsidRPr="00B6585C">
              <w:rPr>
                <w:rFonts w:ascii="Times New Roman" w:eastAsia="Times New Roman" w:hAnsi="Times New Roman" w:cs="Times New Roman"/>
                <w:b/>
                <w:sz w:val="20"/>
                <w:szCs w:val="20"/>
              </w:rPr>
              <w:t>Відміна тендеру чи визнання тендеру таким, що не відбувся</w:t>
            </w:r>
          </w:p>
        </w:tc>
        <w:tc>
          <w:tcPr>
            <w:tcW w:w="6450" w:type="dxa"/>
            <w:vAlign w:val="center"/>
          </w:tcPr>
          <w:p w:rsidR="0038424E" w:rsidRPr="00B6585C" w:rsidRDefault="009D01EE">
            <w:pPr>
              <w:widowControl w:val="0"/>
              <w:jc w:val="both"/>
              <w:rPr>
                <w:rFonts w:ascii="Times New Roman" w:eastAsia="Times New Roman" w:hAnsi="Times New Roman" w:cs="Times New Roman"/>
                <w:b/>
                <w:i/>
                <w:sz w:val="20"/>
                <w:szCs w:val="20"/>
                <w:highlight w:val="white"/>
              </w:rPr>
            </w:pPr>
            <w:r w:rsidRPr="00B6585C">
              <w:rPr>
                <w:rFonts w:ascii="Times New Roman" w:eastAsia="Times New Roman" w:hAnsi="Times New Roman" w:cs="Times New Roman"/>
                <w:b/>
                <w:i/>
                <w:sz w:val="20"/>
                <w:szCs w:val="20"/>
                <w:highlight w:val="white"/>
              </w:rPr>
              <w:t>Замовник відміняє відкриті торги у разі:</w:t>
            </w:r>
          </w:p>
          <w:p w:rsidR="0038424E" w:rsidRPr="00B6585C" w:rsidRDefault="009D01EE">
            <w:pPr>
              <w:widowControl w:val="0"/>
              <w:jc w:val="both"/>
              <w:rPr>
                <w:rFonts w:ascii="Times New Roman" w:eastAsia="Times New Roman" w:hAnsi="Times New Roman" w:cs="Times New Roman"/>
                <w:sz w:val="20"/>
                <w:szCs w:val="20"/>
                <w:highlight w:val="white"/>
              </w:rPr>
            </w:pPr>
            <w:r w:rsidRPr="00B6585C">
              <w:rPr>
                <w:rFonts w:ascii="Times New Roman" w:eastAsia="Times New Roman" w:hAnsi="Times New Roman" w:cs="Times New Roman"/>
                <w:sz w:val="20"/>
                <w:szCs w:val="20"/>
                <w:highlight w:val="white"/>
              </w:rPr>
              <w:t>1) відсутності подальшої потреби в закупівлі товарів, робіт чи послуг;</w:t>
            </w:r>
          </w:p>
          <w:p w:rsidR="0038424E" w:rsidRPr="00B6585C" w:rsidRDefault="009D01EE">
            <w:pPr>
              <w:widowControl w:val="0"/>
              <w:jc w:val="both"/>
              <w:rPr>
                <w:rFonts w:ascii="Times New Roman" w:eastAsia="Times New Roman" w:hAnsi="Times New Roman" w:cs="Times New Roman"/>
                <w:sz w:val="20"/>
                <w:szCs w:val="20"/>
                <w:highlight w:val="white"/>
              </w:rPr>
            </w:pPr>
            <w:r w:rsidRPr="00B6585C">
              <w:rPr>
                <w:rFonts w:ascii="Times New Roman" w:eastAsia="Times New Roman" w:hAnsi="Times New Roman" w:cs="Times New Roman"/>
                <w:sz w:val="20"/>
                <w:szCs w:val="2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424E" w:rsidRPr="00B6585C" w:rsidRDefault="009D01EE">
            <w:pPr>
              <w:widowControl w:val="0"/>
              <w:jc w:val="both"/>
              <w:rPr>
                <w:rFonts w:ascii="Times New Roman" w:eastAsia="Times New Roman" w:hAnsi="Times New Roman" w:cs="Times New Roman"/>
                <w:sz w:val="20"/>
                <w:szCs w:val="20"/>
                <w:highlight w:val="white"/>
              </w:rPr>
            </w:pPr>
            <w:r w:rsidRPr="00B6585C">
              <w:rPr>
                <w:rFonts w:ascii="Times New Roman" w:eastAsia="Times New Roman" w:hAnsi="Times New Roman" w:cs="Times New Roman"/>
                <w:sz w:val="20"/>
                <w:szCs w:val="20"/>
                <w:highlight w:val="white"/>
              </w:rPr>
              <w:t>3) скорочення обсягу видатків на здійснення закупівлі товарів, робіт чи послуг;</w:t>
            </w:r>
          </w:p>
          <w:p w:rsidR="0038424E" w:rsidRPr="00B6585C" w:rsidRDefault="009D01EE">
            <w:pPr>
              <w:widowControl w:val="0"/>
              <w:jc w:val="both"/>
              <w:rPr>
                <w:rFonts w:ascii="Times New Roman" w:eastAsia="Times New Roman" w:hAnsi="Times New Roman" w:cs="Times New Roman"/>
                <w:sz w:val="20"/>
                <w:szCs w:val="20"/>
                <w:highlight w:val="white"/>
              </w:rPr>
            </w:pPr>
            <w:r w:rsidRPr="00B6585C">
              <w:rPr>
                <w:rFonts w:ascii="Times New Roman" w:eastAsia="Times New Roman" w:hAnsi="Times New Roman" w:cs="Times New Roman"/>
                <w:sz w:val="20"/>
                <w:szCs w:val="20"/>
                <w:highlight w:val="white"/>
              </w:rPr>
              <w:t>4) коли здійснення закупівлі стало неможливим внаслідок дії обставин непереборної сили.</w:t>
            </w:r>
          </w:p>
          <w:p w:rsidR="0038424E" w:rsidRPr="00B6585C" w:rsidRDefault="009D01EE">
            <w:pPr>
              <w:widowControl w:val="0"/>
              <w:jc w:val="both"/>
              <w:rPr>
                <w:rFonts w:ascii="Times New Roman" w:eastAsia="Times New Roman" w:hAnsi="Times New Roman" w:cs="Times New Roman"/>
                <w:sz w:val="20"/>
                <w:szCs w:val="20"/>
                <w:highlight w:val="white"/>
              </w:rPr>
            </w:pPr>
            <w:r w:rsidRPr="00B6585C">
              <w:rPr>
                <w:rFonts w:ascii="Times New Roman" w:eastAsia="Times New Roman" w:hAnsi="Times New Roman" w:cs="Times New Roman"/>
                <w:sz w:val="20"/>
                <w:szCs w:val="20"/>
                <w:highlight w:val="white"/>
              </w:rPr>
              <w:t xml:space="preserve">У разі відміни відкритих торгів замовник </w:t>
            </w:r>
            <w:r w:rsidRPr="00B6585C">
              <w:rPr>
                <w:rFonts w:ascii="Times New Roman" w:eastAsia="Times New Roman" w:hAnsi="Times New Roman" w:cs="Times New Roman"/>
                <w:b/>
                <w:i/>
                <w:sz w:val="20"/>
                <w:szCs w:val="20"/>
                <w:highlight w:val="white"/>
              </w:rPr>
              <w:t>протягом одного робочого дня</w:t>
            </w:r>
            <w:r w:rsidRPr="00B6585C">
              <w:rPr>
                <w:rFonts w:ascii="Times New Roman" w:eastAsia="Times New Roman" w:hAnsi="Times New Roman" w:cs="Times New Roman"/>
                <w:sz w:val="20"/>
                <w:szCs w:val="20"/>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8424E" w:rsidRPr="00B6585C" w:rsidRDefault="009D01EE">
            <w:pPr>
              <w:widowControl w:val="0"/>
              <w:jc w:val="both"/>
              <w:rPr>
                <w:rFonts w:ascii="Times New Roman" w:eastAsia="Times New Roman" w:hAnsi="Times New Roman" w:cs="Times New Roman"/>
                <w:b/>
                <w:i/>
                <w:sz w:val="20"/>
                <w:szCs w:val="20"/>
                <w:highlight w:val="white"/>
              </w:rPr>
            </w:pPr>
            <w:r w:rsidRPr="00B6585C">
              <w:rPr>
                <w:rFonts w:ascii="Times New Roman" w:eastAsia="Times New Roman" w:hAnsi="Times New Roman" w:cs="Times New Roman"/>
                <w:b/>
                <w:i/>
                <w:sz w:val="20"/>
                <w:szCs w:val="20"/>
                <w:highlight w:val="white"/>
              </w:rPr>
              <w:t>Відкриті торги автоматично відміняються електронною системою закупівель у разі:</w:t>
            </w:r>
          </w:p>
          <w:p w:rsidR="0038424E" w:rsidRPr="00B6585C" w:rsidRDefault="009D01EE">
            <w:pPr>
              <w:widowControl w:val="0"/>
              <w:jc w:val="both"/>
              <w:rPr>
                <w:rFonts w:ascii="Times New Roman" w:eastAsia="Times New Roman" w:hAnsi="Times New Roman" w:cs="Times New Roman"/>
                <w:sz w:val="20"/>
                <w:szCs w:val="20"/>
                <w:highlight w:val="white"/>
              </w:rPr>
            </w:pPr>
            <w:r w:rsidRPr="00B6585C">
              <w:rPr>
                <w:rFonts w:ascii="Times New Roman" w:eastAsia="Times New Roman" w:hAnsi="Times New Roman" w:cs="Times New Roman"/>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8424E" w:rsidRPr="00B6585C" w:rsidRDefault="009D01EE">
            <w:pPr>
              <w:widowControl w:val="0"/>
              <w:jc w:val="both"/>
              <w:rPr>
                <w:rFonts w:ascii="Times New Roman" w:eastAsia="Times New Roman" w:hAnsi="Times New Roman" w:cs="Times New Roman"/>
                <w:sz w:val="20"/>
                <w:szCs w:val="20"/>
                <w:highlight w:val="white"/>
              </w:rPr>
            </w:pPr>
            <w:r w:rsidRPr="00B6585C">
              <w:rPr>
                <w:rFonts w:ascii="Times New Roman" w:eastAsia="Times New Roman" w:hAnsi="Times New Roman" w:cs="Times New Roman"/>
                <w:sz w:val="20"/>
                <w:szCs w:val="20"/>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8424E" w:rsidRPr="00B6585C" w:rsidRDefault="009D01EE">
            <w:pPr>
              <w:widowControl w:val="0"/>
              <w:jc w:val="both"/>
              <w:rPr>
                <w:rFonts w:ascii="Times New Roman" w:eastAsia="Times New Roman" w:hAnsi="Times New Roman" w:cs="Times New Roman"/>
                <w:sz w:val="20"/>
                <w:szCs w:val="20"/>
                <w:highlight w:val="white"/>
              </w:rPr>
            </w:pPr>
            <w:r w:rsidRPr="00B6585C">
              <w:rPr>
                <w:rFonts w:ascii="Times New Roman" w:eastAsia="Times New Roman" w:hAnsi="Times New Roman" w:cs="Times New Roman"/>
                <w:sz w:val="20"/>
                <w:szCs w:val="20"/>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6585C">
              <w:rPr>
                <w:rFonts w:ascii="Times New Roman" w:eastAsia="Times New Roman" w:hAnsi="Times New Roman" w:cs="Times New Roman"/>
                <w:color w:val="000000" w:themeColor="text1"/>
                <w:sz w:val="20"/>
                <w:szCs w:val="20"/>
                <w:highlight w:val="white"/>
              </w:rPr>
              <w:t xml:space="preserve">пунктом 51 Особливостей, </w:t>
            </w:r>
            <w:r w:rsidRPr="00B6585C">
              <w:rPr>
                <w:rFonts w:ascii="Times New Roman" w:eastAsia="Times New Roman" w:hAnsi="Times New Roman" w:cs="Times New Roman"/>
                <w:sz w:val="20"/>
                <w:szCs w:val="20"/>
                <w:highlight w:val="white"/>
              </w:rPr>
              <w:t>оприлюднюється інформація про відміну відкритих торгів.</w:t>
            </w:r>
          </w:p>
          <w:p w:rsidR="0038424E" w:rsidRPr="00B6585C" w:rsidRDefault="009D01EE">
            <w:pPr>
              <w:widowControl w:val="0"/>
              <w:jc w:val="both"/>
              <w:rPr>
                <w:rFonts w:ascii="Times New Roman" w:eastAsia="Times New Roman" w:hAnsi="Times New Roman" w:cs="Times New Roman"/>
                <w:sz w:val="20"/>
                <w:szCs w:val="20"/>
                <w:highlight w:val="white"/>
              </w:rPr>
            </w:pPr>
            <w:r w:rsidRPr="00B6585C">
              <w:rPr>
                <w:rFonts w:ascii="Times New Roman" w:eastAsia="Times New Roman" w:hAnsi="Times New Roman" w:cs="Times New Roman"/>
                <w:sz w:val="20"/>
                <w:szCs w:val="20"/>
                <w:highlight w:val="white"/>
              </w:rPr>
              <w:t>Відкриті торги можуть бути відмінені частково (за лотом).</w:t>
            </w:r>
          </w:p>
          <w:p w:rsidR="0038424E" w:rsidRPr="00B6585C" w:rsidRDefault="009D01EE">
            <w:pPr>
              <w:widowControl w:val="0"/>
              <w:jc w:val="both"/>
              <w:rPr>
                <w:rFonts w:ascii="Times New Roman" w:eastAsia="Times New Roman" w:hAnsi="Times New Roman" w:cs="Times New Roman"/>
                <w:sz w:val="20"/>
                <w:szCs w:val="20"/>
                <w:highlight w:val="white"/>
              </w:rPr>
            </w:pPr>
            <w:r w:rsidRPr="00B6585C">
              <w:rPr>
                <w:rFonts w:ascii="Times New Roman" w:eastAsia="Times New Roman" w:hAnsi="Times New Roman" w:cs="Times New Roman"/>
                <w:sz w:val="20"/>
                <w:szCs w:val="2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6585C">
              <w:rPr>
                <w:rFonts w:ascii="Times New Roman" w:eastAsia="Times New Roman" w:hAnsi="Times New Roman" w:cs="Times New Roman"/>
                <w:color w:val="4A86E8"/>
                <w:sz w:val="20"/>
                <w:szCs w:val="20"/>
                <w:highlight w:val="white"/>
              </w:rPr>
              <w:t>.</w:t>
            </w:r>
          </w:p>
        </w:tc>
      </w:tr>
      <w:tr w:rsidR="0038424E" w:rsidRPr="00B6585C">
        <w:trPr>
          <w:trHeight w:val="1119"/>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lastRenderedPageBreak/>
              <w:t>2</w:t>
            </w:r>
          </w:p>
        </w:tc>
        <w:tc>
          <w:tcPr>
            <w:tcW w:w="2805" w:type="dxa"/>
          </w:tcPr>
          <w:p w:rsidR="0038424E" w:rsidRPr="00B6585C" w:rsidRDefault="009D01EE">
            <w:pPr>
              <w:widowControl w:val="0"/>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Строк укладання договору про закупівлю</w:t>
            </w:r>
          </w:p>
        </w:tc>
        <w:tc>
          <w:tcPr>
            <w:tcW w:w="6450" w:type="dxa"/>
            <w:vAlign w:val="center"/>
          </w:tcPr>
          <w:p w:rsidR="0038424E" w:rsidRPr="00B6585C" w:rsidRDefault="009D01EE">
            <w:pPr>
              <w:widowControl w:val="0"/>
              <w:jc w:val="both"/>
              <w:rPr>
                <w:rFonts w:ascii="Times New Roman" w:eastAsia="Times New Roman" w:hAnsi="Times New Roman" w:cs="Times New Roman"/>
                <w:sz w:val="20"/>
                <w:szCs w:val="20"/>
                <w:highlight w:val="white"/>
              </w:rPr>
            </w:pPr>
            <w:r w:rsidRPr="00B6585C">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6585C">
              <w:rPr>
                <w:rFonts w:ascii="Times New Roman" w:eastAsia="Times New Roman" w:hAnsi="Times New Roman" w:cs="Times New Roman"/>
                <w:b/>
                <w:i/>
                <w:sz w:val="20"/>
                <w:szCs w:val="20"/>
                <w:highlight w:val="white"/>
              </w:rPr>
              <w:t>не пізніше ніж через 15 днів</w:t>
            </w:r>
            <w:r w:rsidRPr="00B6585C">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6585C">
              <w:rPr>
                <w:rFonts w:ascii="Times New Roman" w:eastAsia="Times New Roman" w:hAnsi="Times New Roman" w:cs="Times New Roman"/>
                <w:b/>
                <w:i/>
                <w:sz w:val="20"/>
                <w:szCs w:val="20"/>
                <w:highlight w:val="white"/>
              </w:rPr>
              <w:t>може бути продовжений до 60 днів</w:t>
            </w:r>
            <w:r w:rsidRPr="00B6585C">
              <w:rPr>
                <w:rFonts w:ascii="Times New Roman" w:eastAsia="Times New Roman" w:hAnsi="Times New Roman" w:cs="Times New Roman"/>
                <w:sz w:val="20"/>
                <w:szCs w:val="20"/>
                <w:highlight w:val="white"/>
              </w:rPr>
              <w:t xml:space="preserve">. </w:t>
            </w:r>
          </w:p>
          <w:p w:rsidR="0038424E" w:rsidRPr="00B6585C" w:rsidRDefault="009D01EE">
            <w:pPr>
              <w:widowControl w:val="0"/>
              <w:jc w:val="both"/>
              <w:rPr>
                <w:rFonts w:ascii="Times New Roman" w:eastAsia="Times New Roman" w:hAnsi="Times New Roman" w:cs="Times New Roman"/>
                <w:sz w:val="20"/>
                <w:szCs w:val="20"/>
                <w:highlight w:val="white"/>
              </w:rPr>
            </w:pPr>
            <w:r w:rsidRPr="00B6585C">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B6585C">
              <w:rPr>
                <w:rFonts w:ascii="Times New Roman" w:eastAsia="Times New Roman" w:hAnsi="Times New Roman" w:cs="Times New Roman"/>
                <w:b/>
                <w:i/>
                <w:sz w:val="20"/>
                <w:szCs w:val="20"/>
                <w:highlight w:val="white"/>
              </w:rPr>
              <w:t>не може бути укладено раніше ніж через п’ять днів</w:t>
            </w:r>
            <w:r w:rsidRPr="00B6585C">
              <w:rPr>
                <w:rFonts w:ascii="Times New Roman" w:eastAsia="Times New Roman" w:hAnsi="Times New Roman" w:cs="Times New Roman"/>
                <w:i/>
                <w:sz w:val="20"/>
                <w:szCs w:val="20"/>
                <w:highlight w:val="white"/>
              </w:rPr>
              <w:t xml:space="preserve"> </w:t>
            </w:r>
            <w:r w:rsidRPr="00B6585C">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38424E" w:rsidRPr="00B6585C">
        <w:trPr>
          <w:trHeight w:val="1119"/>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3</w:t>
            </w:r>
          </w:p>
        </w:tc>
        <w:tc>
          <w:tcPr>
            <w:tcW w:w="2805" w:type="dxa"/>
          </w:tcPr>
          <w:p w:rsidR="0038424E" w:rsidRPr="00B6585C" w:rsidRDefault="009D01EE">
            <w:pPr>
              <w:widowControl w:val="0"/>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Проєкт договору про закупівлю</w:t>
            </w:r>
          </w:p>
        </w:tc>
        <w:tc>
          <w:tcPr>
            <w:tcW w:w="6450" w:type="dxa"/>
            <w:vAlign w:val="center"/>
          </w:tcPr>
          <w:p w:rsidR="0038424E" w:rsidRPr="00B6585C" w:rsidRDefault="009D01EE">
            <w:pPr>
              <w:widowControl w:val="0"/>
              <w:ind w:right="120"/>
              <w:jc w:val="both"/>
              <w:rPr>
                <w:rFonts w:ascii="Times New Roman" w:eastAsia="Times New Roman" w:hAnsi="Times New Roman" w:cs="Times New Roman"/>
                <w:color w:val="000000"/>
                <w:sz w:val="20"/>
                <w:szCs w:val="20"/>
              </w:rPr>
            </w:pPr>
            <w:r w:rsidRPr="00B6585C">
              <w:rPr>
                <w:rFonts w:ascii="Times New Roman" w:eastAsia="Times New Roman" w:hAnsi="Times New Roman" w:cs="Times New Roman"/>
                <w:color w:val="000000"/>
                <w:sz w:val="20"/>
                <w:szCs w:val="20"/>
              </w:rPr>
              <w:t xml:space="preserve">Проєкт </w:t>
            </w:r>
            <w:r w:rsidRPr="00B6585C">
              <w:rPr>
                <w:rFonts w:ascii="Times New Roman" w:eastAsia="Times New Roman" w:hAnsi="Times New Roman" w:cs="Times New Roman"/>
                <w:sz w:val="20"/>
                <w:szCs w:val="20"/>
              </w:rPr>
              <w:t>д</w:t>
            </w:r>
            <w:r w:rsidRPr="00B6585C">
              <w:rPr>
                <w:rFonts w:ascii="Times New Roman" w:eastAsia="Times New Roman" w:hAnsi="Times New Roman" w:cs="Times New Roman"/>
                <w:color w:val="000000"/>
                <w:sz w:val="20"/>
                <w:szCs w:val="20"/>
              </w:rPr>
              <w:t xml:space="preserve">оговору про закупівлю викладено в </w:t>
            </w:r>
            <w:r w:rsidRPr="00B6585C">
              <w:rPr>
                <w:rFonts w:ascii="Times New Roman" w:eastAsia="Times New Roman" w:hAnsi="Times New Roman" w:cs="Times New Roman"/>
                <w:b/>
                <w:i/>
                <w:color w:val="000000"/>
                <w:sz w:val="20"/>
                <w:szCs w:val="20"/>
              </w:rPr>
              <w:t xml:space="preserve">Додатку </w:t>
            </w:r>
            <w:r w:rsidR="0082285F" w:rsidRPr="00B6585C">
              <w:rPr>
                <w:rFonts w:ascii="Times New Roman" w:eastAsia="Times New Roman" w:hAnsi="Times New Roman" w:cs="Times New Roman"/>
                <w:b/>
                <w:i/>
                <w:color w:val="000000"/>
                <w:sz w:val="20"/>
                <w:szCs w:val="20"/>
              </w:rPr>
              <w:t>4</w:t>
            </w:r>
            <w:r w:rsidRPr="00B6585C">
              <w:rPr>
                <w:rFonts w:ascii="Times New Roman" w:eastAsia="Times New Roman" w:hAnsi="Times New Roman" w:cs="Times New Roman"/>
                <w:color w:val="000000"/>
                <w:sz w:val="20"/>
                <w:szCs w:val="20"/>
              </w:rPr>
              <w:t xml:space="preserve"> до цієї тендерної документації.</w:t>
            </w:r>
          </w:p>
          <w:p w:rsidR="0038424E" w:rsidRPr="00B6585C" w:rsidRDefault="009D01EE">
            <w:pPr>
              <w:widowControl w:val="0"/>
              <w:ind w:right="120"/>
              <w:jc w:val="both"/>
              <w:rPr>
                <w:rFonts w:ascii="Times New Roman" w:eastAsia="Times New Roman" w:hAnsi="Times New Roman" w:cs="Times New Roman"/>
                <w:i/>
                <w:sz w:val="20"/>
                <w:szCs w:val="20"/>
                <w:highlight w:val="white"/>
              </w:rPr>
            </w:pPr>
            <w:r w:rsidRPr="00B6585C">
              <w:rPr>
                <w:rFonts w:ascii="Times New Roman" w:eastAsia="Times New Roman" w:hAnsi="Times New Roman" w:cs="Times New Roman"/>
                <w:color w:val="000000"/>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6585C">
              <w:rPr>
                <w:rFonts w:ascii="Times New Roman" w:eastAsia="Times New Roman" w:hAnsi="Times New Roman" w:cs="Times New Roman"/>
                <w:color w:val="000000" w:themeColor="text1"/>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8424E" w:rsidRPr="00B6585C">
        <w:trPr>
          <w:trHeight w:val="2100"/>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color w:val="000000"/>
                <w:sz w:val="20"/>
                <w:szCs w:val="20"/>
              </w:rPr>
              <w:t>4</w:t>
            </w:r>
          </w:p>
        </w:tc>
        <w:tc>
          <w:tcPr>
            <w:tcW w:w="2805" w:type="dxa"/>
          </w:tcPr>
          <w:p w:rsidR="0038424E" w:rsidRPr="00B6585C" w:rsidRDefault="009D01EE">
            <w:pPr>
              <w:widowControl w:val="0"/>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Умови договору про закупівлю</w:t>
            </w:r>
          </w:p>
        </w:tc>
        <w:tc>
          <w:tcPr>
            <w:tcW w:w="6450" w:type="dxa"/>
            <w:vAlign w:val="center"/>
          </w:tcPr>
          <w:p w:rsidR="0038424E" w:rsidRPr="00B6585C" w:rsidRDefault="009D01EE">
            <w:pPr>
              <w:widowControl w:val="0"/>
              <w:jc w:val="both"/>
              <w:rPr>
                <w:rFonts w:ascii="Times New Roman" w:eastAsia="Times New Roman" w:hAnsi="Times New Roman" w:cs="Times New Roman"/>
                <w:color w:val="000000" w:themeColor="text1"/>
                <w:sz w:val="20"/>
                <w:szCs w:val="20"/>
                <w:highlight w:val="white"/>
              </w:rPr>
            </w:pPr>
            <w:r w:rsidRPr="00B6585C">
              <w:rPr>
                <w:rFonts w:ascii="Times New Roman" w:eastAsia="Times New Roman" w:hAnsi="Times New Roman" w:cs="Times New Roman"/>
                <w:color w:val="000000" w:themeColor="text1"/>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8424E" w:rsidRPr="00B6585C" w:rsidRDefault="009D01EE">
            <w:pPr>
              <w:widowControl w:val="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424E" w:rsidRPr="00B6585C" w:rsidRDefault="009D01EE">
            <w:pPr>
              <w:shd w:val="clear" w:color="auto" w:fill="FFFFFF"/>
              <w:spacing w:before="120"/>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B6585C">
              <w:rPr>
                <w:rFonts w:ascii="Times New Roman" w:eastAsia="Times New Roman" w:hAnsi="Times New Roman" w:cs="Times New Roman"/>
                <w:color w:val="000000" w:themeColor="text1"/>
                <w:sz w:val="20"/>
                <w:szCs w:val="20"/>
                <w:highlight w:val="white"/>
              </w:rPr>
              <w:t xml:space="preserve">у тому числі за результатами електронного аукціону, </w:t>
            </w:r>
            <w:r w:rsidRPr="00B6585C">
              <w:rPr>
                <w:rFonts w:ascii="Times New Roman" w:eastAsia="Times New Roman" w:hAnsi="Times New Roman" w:cs="Times New Roman"/>
                <w:sz w:val="20"/>
                <w:szCs w:val="20"/>
                <w:highlight w:val="white"/>
              </w:rPr>
              <w:t>кр</w:t>
            </w:r>
            <w:r w:rsidRPr="00B6585C">
              <w:rPr>
                <w:rFonts w:ascii="Times New Roman" w:eastAsia="Times New Roman" w:hAnsi="Times New Roman" w:cs="Times New Roman"/>
                <w:sz w:val="20"/>
                <w:szCs w:val="20"/>
              </w:rPr>
              <w:t>ім випадків:</w:t>
            </w:r>
          </w:p>
          <w:p w:rsidR="0038424E" w:rsidRPr="00B6585C" w:rsidRDefault="009D01EE">
            <w:pPr>
              <w:widowControl w:val="0"/>
              <w:pBdr>
                <w:top w:val="nil"/>
                <w:left w:val="nil"/>
                <w:bottom w:val="nil"/>
                <w:right w:val="nil"/>
                <w:between w:val="nil"/>
              </w:pBdr>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визначення грошового еквівалента зобов’язання в іноземній валюті;</w:t>
            </w:r>
          </w:p>
          <w:p w:rsidR="0038424E" w:rsidRPr="00B6585C" w:rsidRDefault="009D01EE">
            <w:pPr>
              <w:widowControl w:val="0"/>
              <w:pBdr>
                <w:top w:val="nil"/>
                <w:left w:val="nil"/>
                <w:bottom w:val="nil"/>
                <w:right w:val="nil"/>
                <w:between w:val="nil"/>
              </w:pBdr>
              <w:jc w:val="both"/>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rsidR="0038424E" w:rsidRPr="00B6585C" w:rsidRDefault="009D01E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B6585C">
              <w:rPr>
                <w:rFonts w:ascii="Times New Roman" w:eastAsia="Times New Roman" w:hAnsi="Times New Roman" w:cs="Times New Roman"/>
                <w:sz w:val="20"/>
                <w:szCs w:val="20"/>
              </w:rPr>
              <w:t>перерахунку ціни та обсягів товарів в бік зменшення за умови необхідності приведення обсягів товарів до кратності упаковки.</w:t>
            </w:r>
          </w:p>
        </w:tc>
      </w:tr>
      <w:tr w:rsidR="0038424E" w:rsidRPr="00B6585C" w:rsidTr="00005B8D">
        <w:trPr>
          <w:trHeight w:val="460"/>
          <w:jc w:val="center"/>
        </w:trPr>
        <w:tc>
          <w:tcPr>
            <w:tcW w:w="705" w:type="dxa"/>
          </w:tcPr>
          <w:p w:rsidR="0038424E" w:rsidRPr="00B6585C" w:rsidRDefault="009D01EE">
            <w:pPr>
              <w:widowControl w:val="0"/>
              <w:jc w:val="center"/>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5</w:t>
            </w:r>
          </w:p>
        </w:tc>
        <w:tc>
          <w:tcPr>
            <w:tcW w:w="2805" w:type="dxa"/>
          </w:tcPr>
          <w:p w:rsidR="0038424E" w:rsidRPr="00B6585C" w:rsidRDefault="009D01EE">
            <w:pPr>
              <w:widowControl w:val="0"/>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Забезпечення виконання договору про закупівлю</w:t>
            </w:r>
          </w:p>
        </w:tc>
        <w:tc>
          <w:tcPr>
            <w:tcW w:w="6450" w:type="dxa"/>
            <w:vAlign w:val="center"/>
          </w:tcPr>
          <w:p w:rsidR="0038424E" w:rsidRPr="00005B8D" w:rsidRDefault="009D01EE" w:rsidP="00005B8D">
            <w:pPr>
              <w:widowControl w:val="0"/>
              <w:ind w:right="120"/>
              <w:jc w:val="both"/>
              <w:rPr>
                <w:rFonts w:ascii="Times New Roman" w:eastAsia="Times New Roman" w:hAnsi="Times New Roman" w:cs="Times New Roman"/>
                <w:color w:val="000000" w:themeColor="text1"/>
                <w:sz w:val="20"/>
                <w:szCs w:val="20"/>
              </w:rPr>
            </w:pPr>
            <w:r w:rsidRPr="00B6585C">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tc>
      </w:tr>
    </w:tbl>
    <w:p w:rsidR="0038424E" w:rsidRPr="00B6585C" w:rsidRDefault="0038424E">
      <w:pPr>
        <w:widowControl w:val="0"/>
        <w:spacing w:after="0" w:line="240" w:lineRule="auto"/>
        <w:jc w:val="both"/>
        <w:rPr>
          <w:rFonts w:ascii="Times New Roman" w:eastAsia="Times New Roman" w:hAnsi="Times New Roman" w:cs="Times New Roman"/>
          <w:sz w:val="20"/>
          <w:szCs w:val="20"/>
          <w:highlight w:val="green"/>
        </w:rPr>
      </w:pPr>
      <w:bookmarkStart w:id="15" w:name="_heading=h.2s8eyo1" w:colFirst="0" w:colLast="0"/>
      <w:bookmarkEnd w:id="15"/>
    </w:p>
    <w:p w:rsidR="0082285F" w:rsidRPr="00B6585C" w:rsidRDefault="0082285F" w:rsidP="0082285F">
      <w:pPr>
        <w:widowControl w:val="0"/>
        <w:spacing w:after="0" w:line="240" w:lineRule="auto"/>
        <w:jc w:val="both"/>
        <w:rPr>
          <w:rFonts w:ascii="Times New Roman" w:eastAsia="Times New Roman" w:hAnsi="Times New Roman" w:cs="Times New Roman"/>
          <w:sz w:val="20"/>
          <w:szCs w:val="20"/>
        </w:rPr>
      </w:pPr>
    </w:p>
    <w:p w:rsidR="0082285F" w:rsidRPr="00B6585C" w:rsidRDefault="0082285F">
      <w:pPr>
        <w:rPr>
          <w:rFonts w:ascii="Times New Roman" w:eastAsia="Times New Roman" w:hAnsi="Times New Roman" w:cs="Times New Roman"/>
          <w:sz w:val="20"/>
          <w:szCs w:val="20"/>
          <w:highlight w:val="white"/>
        </w:rPr>
      </w:pPr>
    </w:p>
    <w:p w:rsidR="00A70019" w:rsidRDefault="00A70019" w:rsidP="00205783">
      <w:pPr>
        <w:spacing w:after="0" w:line="240" w:lineRule="auto"/>
        <w:ind w:left="5660" w:firstLine="700"/>
        <w:jc w:val="right"/>
        <w:rPr>
          <w:rFonts w:ascii="Times New Roman" w:eastAsia="Times New Roman" w:hAnsi="Times New Roman" w:cs="Times New Roman"/>
          <w:b/>
          <w:color w:val="000000"/>
          <w:sz w:val="20"/>
          <w:szCs w:val="20"/>
        </w:rPr>
      </w:pPr>
    </w:p>
    <w:p w:rsidR="00A70019" w:rsidRDefault="00A70019" w:rsidP="00205783">
      <w:pPr>
        <w:spacing w:after="0" w:line="240" w:lineRule="auto"/>
        <w:ind w:left="5660" w:firstLine="700"/>
        <w:jc w:val="right"/>
        <w:rPr>
          <w:rFonts w:ascii="Times New Roman" w:eastAsia="Times New Roman" w:hAnsi="Times New Roman" w:cs="Times New Roman"/>
          <w:b/>
          <w:color w:val="000000"/>
          <w:sz w:val="20"/>
          <w:szCs w:val="20"/>
        </w:rPr>
      </w:pPr>
    </w:p>
    <w:p w:rsidR="00A70019" w:rsidRDefault="00A70019" w:rsidP="00205783">
      <w:pPr>
        <w:spacing w:after="0" w:line="240" w:lineRule="auto"/>
        <w:ind w:left="5660" w:firstLine="700"/>
        <w:jc w:val="right"/>
        <w:rPr>
          <w:rFonts w:ascii="Times New Roman" w:eastAsia="Times New Roman" w:hAnsi="Times New Roman" w:cs="Times New Roman"/>
          <w:b/>
          <w:color w:val="000000"/>
          <w:sz w:val="20"/>
          <w:szCs w:val="20"/>
        </w:rPr>
      </w:pPr>
    </w:p>
    <w:p w:rsidR="00A70019" w:rsidRDefault="00A70019" w:rsidP="00205783">
      <w:pPr>
        <w:spacing w:after="0" w:line="240" w:lineRule="auto"/>
        <w:ind w:left="5660" w:firstLine="700"/>
        <w:jc w:val="right"/>
        <w:rPr>
          <w:rFonts w:ascii="Times New Roman" w:eastAsia="Times New Roman" w:hAnsi="Times New Roman" w:cs="Times New Roman"/>
          <w:b/>
          <w:color w:val="000000"/>
          <w:sz w:val="20"/>
          <w:szCs w:val="20"/>
        </w:rPr>
      </w:pPr>
    </w:p>
    <w:p w:rsidR="00A70019" w:rsidRDefault="00A70019" w:rsidP="00205783">
      <w:pPr>
        <w:spacing w:after="0" w:line="240" w:lineRule="auto"/>
        <w:ind w:left="5660" w:firstLine="700"/>
        <w:jc w:val="right"/>
        <w:rPr>
          <w:rFonts w:ascii="Times New Roman" w:eastAsia="Times New Roman" w:hAnsi="Times New Roman" w:cs="Times New Roman"/>
          <w:b/>
          <w:color w:val="000000"/>
          <w:sz w:val="20"/>
          <w:szCs w:val="20"/>
        </w:rPr>
      </w:pPr>
    </w:p>
    <w:p w:rsidR="00A70019" w:rsidRDefault="00A70019" w:rsidP="00205783">
      <w:pPr>
        <w:spacing w:after="0" w:line="240" w:lineRule="auto"/>
        <w:ind w:left="5660" w:firstLine="700"/>
        <w:jc w:val="right"/>
        <w:rPr>
          <w:rFonts w:ascii="Times New Roman" w:eastAsia="Times New Roman" w:hAnsi="Times New Roman" w:cs="Times New Roman"/>
          <w:b/>
          <w:color w:val="000000"/>
          <w:sz w:val="20"/>
          <w:szCs w:val="20"/>
        </w:rPr>
      </w:pPr>
    </w:p>
    <w:p w:rsidR="00A70019" w:rsidRDefault="00A70019" w:rsidP="00205783">
      <w:pPr>
        <w:spacing w:after="0" w:line="240" w:lineRule="auto"/>
        <w:ind w:left="5660" w:firstLine="700"/>
        <w:jc w:val="right"/>
        <w:rPr>
          <w:rFonts w:ascii="Times New Roman" w:eastAsia="Times New Roman" w:hAnsi="Times New Roman" w:cs="Times New Roman"/>
          <w:b/>
          <w:color w:val="000000"/>
          <w:sz w:val="20"/>
          <w:szCs w:val="20"/>
        </w:rPr>
      </w:pPr>
    </w:p>
    <w:p w:rsidR="00A70019" w:rsidRDefault="00A70019" w:rsidP="00205783">
      <w:pPr>
        <w:spacing w:after="0" w:line="240" w:lineRule="auto"/>
        <w:ind w:left="5660" w:firstLine="700"/>
        <w:jc w:val="right"/>
        <w:rPr>
          <w:rFonts w:ascii="Times New Roman" w:eastAsia="Times New Roman" w:hAnsi="Times New Roman" w:cs="Times New Roman"/>
          <w:b/>
          <w:color w:val="000000"/>
          <w:sz w:val="20"/>
          <w:szCs w:val="20"/>
        </w:rPr>
      </w:pPr>
    </w:p>
    <w:p w:rsidR="00A70019" w:rsidRDefault="00A70019" w:rsidP="00205783">
      <w:pPr>
        <w:spacing w:after="0" w:line="240" w:lineRule="auto"/>
        <w:ind w:left="5660" w:firstLine="700"/>
        <w:jc w:val="right"/>
        <w:rPr>
          <w:rFonts w:ascii="Times New Roman" w:eastAsia="Times New Roman" w:hAnsi="Times New Roman" w:cs="Times New Roman"/>
          <w:b/>
          <w:color w:val="000000"/>
          <w:sz w:val="20"/>
          <w:szCs w:val="20"/>
        </w:rPr>
      </w:pPr>
    </w:p>
    <w:p w:rsidR="00A70019" w:rsidRDefault="00A70019" w:rsidP="00205783">
      <w:pPr>
        <w:spacing w:after="0" w:line="240" w:lineRule="auto"/>
        <w:ind w:left="5660" w:firstLine="700"/>
        <w:jc w:val="right"/>
        <w:rPr>
          <w:rFonts w:ascii="Times New Roman" w:eastAsia="Times New Roman" w:hAnsi="Times New Roman" w:cs="Times New Roman"/>
          <w:b/>
          <w:color w:val="000000"/>
          <w:sz w:val="20"/>
          <w:szCs w:val="20"/>
        </w:rPr>
      </w:pPr>
    </w:p>
    <w:p w:rsidR="00A70019" w:rsidRDefault="00A70019" w:rsidP="00205783">
      <w:pPr>
        <w:spacing w:after="0" w:line="240" w:lineRule="auto"/>
        <w:ind w:left="5660" w:firstLine="700"/>
        <w:jc w:val="right"/>
        <w:rPr>
          <w:rFonts w:ascii="Times New Roman" w:eastAsia="Times New Roman" w:hAnsi="Times New Roman" w:cs="Times New Roman"/>
          <w:b/>
          <w:color w:val="000000"/>
          <w:sz w:val="20"/>
          <w:szCs w:val="20"/>
        </w:rPr>
      </w:pPr>
    </w:p>
    <w:p w:rsidR="00A70019" w:rsidRDefault="00A70019" w:rsidP="00205783">
      <w:pPr>
        <w:spacing w:after="0" w:line="240" w:lineRule="auto"/>
        <w:ind w:left="5660" w:firstLine="700"/>
        <w:jc w:val="right"/>
        <w:rPr>
          <w:rFonts w:ascii="Times New Roman" w:eastAsia="Times New Roman" w:hAnsi="Times New Roman" w:cs="Times New Roman"/>
          <w:b/>
          <w:color w:val="000000"/>
          <w:sz w:val="20"/>
          <w:szCs w:val="20"/>
        </w:rPr>
      </w:pPr>
    </w:p>
    <w:p w:rsidR="00A70019" w:rsidRDefault="00A70019" w:rsidP="00205783">
      <w:pPr>
        <w:spacing w:after="0" w:line="240" w:lineRule="auto"/>
        <w:ind w:left="5660" w:firstLine="700"/>
        <w:jc w:val="right"/>
        <w:rPr>
          <w:rFonts w:ascii="Times New Roman" w:eastAsia="Times New Roman" w:hAnsi="Times New Roman" w:cs="Times New Roman"/>
          <w:b/>
          <w:color w:val="000000"/>
          <w:sz w:val="20"/>
          <w:szCs w:val="20"/>
        </w:rPr>
      </w:pPr>
    </w:p>
    <w:p w:rsidR="00A70019" w:rsidRDefault="00A70019" w:rsidP="00205783">
      <w:pPr>
        <w:spacing w:after="0" w:line="240" w:lineRule="auto"/>
        <w:ind w:left="5660" w:firstLine="700"/>
        <w:jc w:val="right"/>
        <w:rPr>
          <w:rFonts w:ascii="Times New Roman" w:eastAsia="Times New Roman" w:hAnsi="Times New Roman" w:cs="Times New Roman"/>
          <w:b/>
          <w:color w:val="000000"/>
          <w:sz w:val="20"/>
          <w:szCs w:val="20"/>
        </w:rPr>
      </w:pPr>
    </w:p>
    <w:p w:rsidR="00A70019" w:rsidRDefault="00A70019" w:rsidP="00205783">
      <w:pPr>
        <w:spacing w:after="0" w:line="240" w:lineRule="auto"/>
        <w:ind w:left="5660" w:firstLine="700"/>
        <w:jc w:val="right"/>
        <w:rPr>
          <w:rFonts w:ascii="Times New Roman" w:eastAsia="Times New Roman" w:hAnsi="Times New Roman" w:cs="Times New Roman"/>
          <w:b/>
          <w:color w:val="000000"/>
          <w:sz w:val="20"/>
          <w:szCs w:val="20"/>
        </w:rPr>
      </w:pPr>
    </w:p>
    <w:p w:rsidR="00A70019" w:rsidRDefault="00A70019" w:rsidP="00205783">
      <w:pPr>
        <w:spacing w:after="0" w:line="240" w:lineRule="auto"/>
        <w:ind w:left="5660" w:firstLine="700"/>
        <w:jc w:val="right"/>
        <w:rPr>
          <w:rFonts w:ascii="Times New Roman" w:eastAsia="Times New Roman" w:hAnsi="Times New Roman" w:cs="Times New Roman"/>
          <w:b/>
          <w:color w:val="000000"/>
          <w:sz w:val="20"/>
          <w:szCs w:val="20"/>
        </w:rPr>
      </w:pPr>
    </w:p>
    <w:p w:rsidR="00A70019" w:rsidRDefault="00A70019" w:rsidP="00205783">
      <w:pPr>
        <w:spacing w:after="0" w:line="240" w:lineRule="auto"/>
        <w:ind w:left="5660" w:firstLine="700"/>
        <w:jc w:val="right"/>
        <w:rPr>
          <w:rFonts w:ascii="Times New Roman" w:eastAsia="Times New Roman" w:hAnsi="Times New Roman" w:cs="Times New Roman"/>
          <w:b/>
          <w:color w:val="000000"/>
          <w:sz w:val="20"/>
          <w:szCs w:val="20"/>
        </w:rPr>
      </w:pPr>
    </w:p>
    <w:p w:rsidR="00A70019" w:rsidRDefault="00A70019" w:rsidP="00205783">
      <w:pPr>
        <w:spacing w:after="0" w:line="240" w:lineRule="auto"/>
        <w:ind w:left="5660" w:firstLine="700"/>
        <w:jc w:val="right"/>
        <w:rPr>
          <w:rFonts w:ascii="Times New Roman" w:eastAsia="Times New Roman" w:hAnsi="Times New Roman" w:cs="Times New Roman"/>
          <w:b/>
          <w:color w:val="000000"/>
          <w:sz w:val="20"/>
          <w:szCs w:val="20"/>
        </w:rPr>
      </w:pPr>
    </w:p>
    <w:p w:rsidR="00A70019" w:rsidRDefault="00A70019" w:rsidP="00205783">
      <w:pPr>
        <w:spacing w:after="0" w:line="240" w:lineRule="auto"/>
        <w:ind w:left="5660" w:firstLine="700"/>
        <w:jc w:val="right"/>
        <w:rPr>
          <w:rFonts w:ascii="Times New Roman" w:eastAsia="Times New Roman" w:hAnsi="Times New Roman" w:cs="Times New Roman"/>
          <w:b/>
          <w:color w:val="000000"/>
          <w:sz w:val="20"/>
          <w:szCs w:val="20"/>
        </w:rPr>
      </w:pPr>
    </w:p>
    <w:p w:rsidR="00205783" w:rsidRPr="00B6585C" w:rsidRDefault="00205783" w:rsidP="00205783">
      <w:pPr>
        <w:spacing w:after="0" w:line="240" w:lineRule="auto"/>
        <w:ind w:left="5660" w:firstLine="700"/>
        <w:jc w:val="right"/>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lastRenderedPageBreak/>
        <w:t>ДОДАТОК 1</w:t>
      </w:r>
    </w:p>
    <w:p w:rsidR="00205783" w:rsidRPr="00B6585C" w:rsidRDefault="00205783" w:rsidP="00205783">
      <w:pPr>
        <w:spacing w:after="0" w:line="240" w:lineRule="auto"/>
        <w:ind w:left="5660" w:firstLine="700"/>
        <w:jc w:val="right"/>
        <w:rPr>
          <w:rFonts w:ascii="Times New Roman" w:eastAsia="Times New Roman" w:hAnsi="Times New Roman" w:cs="Times New Roman"/>
          <w:sz w:val="20"/>
          <w:szCs w:val="20"/>
        </w:rPr>
      </w:pPr>
      <w:r w:rsidRPr="00B6585C">
        <w:rPr>
          <w:rFonts w:ascii="Times New Roman" w:eastAsia="Times New Roman" w:hAnsi="Times New Roman" w:cs="Times New Roman"/>
          <w:i/>
          <w:color w:val="000000"/>
          <w:sz w:val="20"/>
          <w:szCs w:val="20"/>
        </w:rPr>
        <w:t>до тендерної документації</w:t>
      </w:r>
    </w:p>
    <w:p w:rsidR="00205783" w:rsidRPr="00B6585C" w:rsidRDefault="00205783" w:rsidP="00205783">
      <w:pPr>
        <w:spacing w:after="0" w:line="240" w:lineRule="auto"/>
        <w:ind w:left="5660" w:firstLine="700"/>
        <w:jc w:val="both"/>
        <w:rPr>
          <w:rFonts w:ascii="Times New Roman" w:eastAsia="Times New Roman" w:hAnsi="Times New Roman" w:cs="Times New Roman"/>
          <w:sz w:val="20"/>
          <w:szCs w:val="20"/>
        </w:rPr>
      </w:pPr>
      <w:r w:rsidRPr="00B6585C">
        <w:rPr>
          <w:rFonts w:ascii="Times New Roman" w:eastAsia="Times New Roman" w:hAnsi="Times New Roman" w:cs="Times New Roman"/>
          <w:i/>
          <w:color w:val="000000"/>
          <w:sz w:val="20"/>
          <w:szCs w:val="20"/>
        </w:rPr>
        <w:t> </w:t>
      </w:r>
    </w:p>
    <w:p w:rsidR="00205783" w:rsidRPr="00B6585C" w:rsidRDefault="00205783" w:rsidP="00205783">
      <w:pPr>
        <w:numPr>
          <w:ilvl w:val="0"/>
          <w:numId w:val="4"/>
        </w:numPr>
        <w:shd w:val="clear" w:color="auto" w:fill="FFFFFF"/>
        <w:spacing w:after="0" w:line="240" w:lineRule="auto"/>
        <w:ind w:left="502"/>
        <w:rPr>
          <w:rFonts w:ascii="Times New Roman" w:eastAsia="Times New Roman" w:hAnsi="Times New Roman" w:cs="Times New Roman"/>
          <w:b/>
          <w:color w:val="000000"/>
          <w:sz w:val="20"/>
          <w:szCs w:val="20"/>
        </w:rPr>
      </w:pPr>
      <w:r w:rsidRPr="00B6585C">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05783" w:rsidRPr="00B6585C" w:rsidRDefault="00205783" w:rsidP="00205783">
      <w:pPr>
        <w:spacing w:after="0" w:line="240" w:lineRule="auto"/>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205783" w:rsidRPr="00B6585C" w:rsidTr="0020578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5783" w:rsidRPr="00B6585C" w:rsidRDefault="00205783" w:rsidP="00205783">
            <w:pPr>
              <w:spacing w:before="240" w:after="0" w:line="240" w:lineRule="auto"/>
              <w:jc w:val="center"/>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 xml:space="preserve">№ </w:t>
            </w:r>
            <w:r w:rsidRPr="00B6585C">
              <w:rPr>
                <w:rFonts w:ascii="Times New Roman" w:eastAsia="Times New Roman" w:hAnsi="Times New Roman" w:cs="Times New Roman"/>
                <w:b/>
                <w:sz w:val="20"/>
                <w:szCs w:val="20"/>
              </w:rPr>
              <w:t>з</w:t>
            </w:r>
            <w:r w:rsidRPr="00B6585C">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5783" w:rsidRPr="00B6585C" w:rsidRDefault="00205783" w:rsidP="00205783">
            <w:pPr>
              <w:spacing w:before="240" w:after="0" w:line="240" w:lineRule="auto"/>
              <w:jc w:val="center"/>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5783" w:rsidRPr="00B6585C" w:rsidRDefault="00205783" w:rsidP="00205783">
            <w:pPr>
              <w:spacing w:before="240" w:after="0" w:line="240" w:lineRule="auto"/>
              <w:jc w:val="center"/>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Документи та інформація, які підтверджують відповідність Учасника кваліфікаційним критеріям</w:t>
            </w:r>
          </w:p>
        </w:tc>
      </w:tr>
      <w:tr w:rsidR="00205783" w:rsidRPr="00B6585C" w:rsidTr="007D1B4F">
        <w:trPr>
          <w:trHeight w:val="73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spacing w:after="0" w:line="240" w:lineRule="auto"/>
              <w:jc w:val="center"/>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spacing w:after="0" w:line="240" w:lineRule="auto"/>
              <w:rPr>
                <w:rFonts w:ascii="Times New Roman" w:eastAsia="Times New Roman" w:hAnsi="Times New Roman" w:cs="Times New Roman"/>
                <w:sz w:val="20"/>
                <w:szCs w:val="20"/>
              </w:rPr>
            </w:pPr>
            <w:r w:rsidRPr="00B6585C">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jc w:val="both"/>
              <w:rPr>
                <w:rFonts w:ascii="Times New Roman" w:hAnsi="Times New Roman" w:cs="Times New Roman"/>
                <w:b/>
                <w:sz w:val="20"/>
                <w:szCs w:val="20"/>
                <w:shd w:val="clear" w:color="auto" w:fill="FFFFFF"/>
                <w:lang w:eastAsia="ru-RU"/>
              </w:rPr>
            </w:pPr>
            <w:r w:rsidRPr="00B6585C">
              <w:rPr>
                <w:rFonts w:ascii="Times New Roman" w:hAnsi="Times New Roman" w:cs="Times New Roman"/>
                <w:color w:val="000000"/>
                <w:sz w:val="20"/>
                <w:szCs w:val="20"/>
              </w:rPr>
              <w:t xml:space="preserve">3.1. </w:t>
            </w:r>
            <w:r w:rsidRPr="00B6585C">
              <w:rPr>
                <w:rFonts w:ascii="Times New Roman" w:hAnsi="Times New Roman" w:cs="Times New Roman"/>
                <w:sz w:val="20"/>
                <w:szCs w:val="20"/>
              </w:rPr>
              <w:t xml:space="preserve"> Довідка за власноручним підписом уповноваженої особи Учасника та завірена печаткою </w:t>
            </w:r>
            <w:r w:rsidRPr="00B6585C">
              <w:rPr>
                <w:rFonts w:ascii="Times New Roman" w:hAnsi="Times New Roman" w:cs="Times New Roman"/>
                <w:i/>
                <w:sz w:val="20"/>
                <w:szCs w:val="20"/>
              </w:rPr>
              <w:t>(за наявності)</w:t>
            </w:r>
            <w:r w:rsidRPr="00B6585C">
              <w:rPr>
                <w:rFonts w:ascii="Times New Roman" w:hAnsi="Times New Roman" w:cs="Times New Roman"/>
                <w:sz w:val="20"/>
                <w:szCs w:val="20"/>
              </w:rPr>
              <w:t xml:space="preserve"> з інформацією про виконання аналогічного(их) договору(ів)</w:t>
            </w:r>
            <w:r w:rsidR="00384DA8">
              <w:rPr>
                <w:rFonts w:ascii="Times New Roman" w:hAnsi="Times New Roman" w:cs="Times New Roman"/>
                <w:sz w:val="20"/>
                <w:szCs w:val="20"/>
              </w:rPr>
              <w:t xml:space="preserve"> за 2022-2023 рік</w:t>
            </w:r>
            <w:r w:rsidRPr="00B6585C">
              <w:rPr>
                <w:rFonts w:ascii="Times New Roman" w:hAnsi="Times New Roman" w:cs="Times New Roman"/>
                <w:sz w:val="20"/>
                <w:szCs w:val="20"/>
              </w:rPr>
              <w:t xml:space="preserve"> в довільній формі чи за наведеною нижче формою. </w:t>
            </w:r>
            <w:r w:rsidRPr="00B6585C">
              <w:rPr>
                <w:rFonts w:ascii="Times New Roman" w:hAnsi="Times New Roman" w:cs="Times New Roman"/>
                <w:i/>
                <w:iCs/>
                <w:sz w:val="20"/>
                <w:szCs w:val="20"/>
              </w:rPr>
              <w:t xml:space="preserve">Аналогічним є договір , що є аналогічним  за предметом закупівлі(повністю чи частково) чи </w:t>
            </w:r>
            <w:r w:rsidRPr="003923EA">
              <w:rPr>
                <w:rFonts w:ascii="Times New Roman" w:hAnsi="Times New Roman" w:cs="Times New Roman"/>
                <w:b/>
                <w:i/>
                <w:iCs/>
                <w:sz w:val="20"/>
                <w:szCs w:val="20"/>
              </w:rPr>
              <w:t>за кодом ДК 021:2015</w:t>
            </w:r>
            <w:r w:rsidRPr="003923EA">
              <w:rPr>
                <w:rFonts w:ascii="Times New Roman" w:hAnsi="Times New Roman" w:cs="Times New Roman"/>
                <w:b/>
                <w:sz w:val="20"/>
                <w:szCs w:val="20"/>
              </w:rPr>
              <w:t>:</w:t>
            </w:r>
            <w:r w:rsidRPr="00B6585C">
              <w:rPr>
                <w:rFonts w:ascii="Times New Roman" w:hAnsi="Times New Roman" w:cs="Times New Roman"/>
                <w:b/>
                <w:sz w:val="20"/>
                <w:szCs w:val="20"/>
                <w:shd w:val="clear" w:color="auto" w:fill="FFFFFF"/>
                <w:lang w:eastAsia="ru-RU"/>
              </w:rPr>
              <w:t xml:space="preserve"> 09120000-6 Газове паливо</w:t>
            </w:r>
            <w:r w:rsidR="00EB23F2">
              <w:rPr>
                <w:rFonts w:ascii="Times New Roman" w:hAnsi="Times New Roman" w:cs="Times New Roman"/>
                <w:b/>
                <w:sz w:val="20"/>
                <w:szCs w:val="20"/>
                <w:shd w:val="clear" w:color="auto" w:fill="FFFFFF"/>
                <w:lang w:eastAsia="ru-RU"/>
              </w:rPr>
              <w:t xml:space="preserve"> (природний газ)</w:t>
            </w:r>
          </w:p>
          <w:p w:rsidR="00205783" w:rsidRPr="00B6585C" w:rsidRDefault="00205783" w:rsidP="00205783">
            <w:pPr>
              <w:framePr w:hSpace="180" w:wrap="around" w:vAnchor="text" w:hAnchor="text" w:xAlign="right" w:y="1"/>
              <w:suppressOverlap/>
              <w:jc w:val="right"/>
              <w:rPr>
                <w:rFonts w:ascii="Times New Roman" w:hAnsi="Times New Roman" w:cs="Times New Roman"/>
                <w:sz w:val="20"/>
                <w:szCs w:val="20"/>
              </w:rPr>
            </w:pPr>
            <w:r w:rsidRPr="00B6585C">
              <w:rPr>
                <w:rFonts w:ascii="Times New Roman" w:hAnsi="Times New Roman" w:cs="Times New Roman"/>
                <w:sz w:val="20"/>
                <w:szCs w:val="20"/>
              </w:rPr>
              <w:t xml:space="preserve">Форма </w:t>
            </w:r>
          </w:p>
          <w:p w:rsidR="00205783" w:rsidRPr="00B6585C" w:rsidRDefault="00205783" w:rsidP="00205783">
            <w:pPr>
              <w:framePr w:hSpace="180" w:wrap="around" w:vAnchor="text" w:hAnchor="text" w:xAlign="right" w:y="1"/>
              <w:suppressOverlap/>
              <w:jc w:val="center"/>
              <w:rPr>
                <w:rFonts w:ascii="Times New Roman" w:hAnsi="Times New Roman" w:cs="Times New Roman"/>
                <w:sz w:val="20"/>
                <w:szCs w:val="20"/>
              </w:rPr>
            </w:pPr>
            <w:r w:rsidRPr="00B6585C">
              <w:rPr>
                <w:rFonts w:ascii="Times New Roman" w:hAnsi="Times New Roman" w:cs="Times New Roman"/>
                <w:b/>
                <w:bCs/>
                <w:sz w:val="20"/>
                <w:szCs w:val="20"/>
              </w:rPr>
              <w:t>Довідка про наявність документально підтвердженого досвіду виконання аналогічного (аналогічних) за предметом закупівлі договору (договорів</w:t>
            </w:r>
            <w:r w:rsidRPr="00B6585C">
              <w:rPr>
                <w:rFonts w:ascii="Times New Roman" w:hAnsi="Times New Roman" w:cs="Times New Roman"/>
                <w:sz w:val="20"/>
                <w:szCs w:val="20"/>
              </w:rPr>
              <w:t>)</w:t>
            </w:r>
          </w:p>
          <w:tbl>
            <w:tblPr>
              <w:tblW w:w="6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730"/>
              <w:gridCol w:w="1150"/>
              <w:gridCol w:w="982"/>
              <w:gridCol w:w="1872"/>
              <w:gridCol w:w="1384"/>
            </w:tblGrid>
            <w:tr w:rsidR="00205783" w:rsidRPr="00B6585C" w:rsidTr="00205783">
              <w:tc>
                <w:tcPr>
                  <w:tcW w:w="506" w:type="dxa"/>
                  <w:tcBorders>
                    <w:top w:val="single" w:sz="4" w:space="0" w:color="auto"/>
                    <w:left w:val="single" w:sz="4" w:space="0" w:color="auto"/>
                    <w:bottom w:val="single" w:sz="4" w:space="0" w:color="auto"/>
                    <w:right w:val="single" w:sz="4" w:space="0" w:color="auto"/>
                  </w:tcBorders>
                </w:tcPr>
                <w:p w:rsidR="00205783" w:rsidRPr="00B6585C" w:rsidRDefault="00205783" w:rsidP="00205783">
                  <w:pPr>
                    <w:jc w:val="right"/>
                    <w:rPr>
                      <w:rFonts w:ascii="Times New Roman" w:hAnsi="Times New Roman" w:cs="Times New Roman"/>
                      <w:sz w:val="20"/>
                      <w:szCs w:val="20"/>
                    </w:rPr>
                  </w:pPr>
                  <w:r w:rsidRPr="00B6585C">
                    <w:rPr>
                      <w:rFonts w:ascii="Times New Roman" w:hAnsi="Times New Roman" w:cs="Times New Roman"/>
                      <w:bCs/>
                      <w:sz w:val="20"/>
                      <w:szCs w:val="20"/>
                      <w:lang w:eastAsia="ar-SA"/>
                    </w:rPr>
                    <w:t>№ з/п</w:t>
                  </w:r>
                </w:p>
              </w:tc>
              <w:tc>
                <w:tcPr>
                  <w:tcW w:w="730" w:type="dxa"/>
                  <w:tcBorders>
                    <w:top w:val="single" w:sz="4" w:space="0" w:color="auto"/>
                    <w:left w:val="single" w:sz="4" w:space="0" w:color="auto"/>
                    <w:bottom w:val="single" w:sz="4" w:space="0" w:color="auto"/>
                    <w:right w:val="single" w:sz="4" w:space="0" w:color="auto"/>
                  </w:tcBorders>
                </w:tcPr>
                <w:p w:rsidR="00205783" w:rsidRPr="00B6585C" w:rsidRDefault="00205783" w:rsidP="00205783">
                  <w:pPr>
                    <w:jc w:val="center"/>
                    <w:rPr>
                      <w:rFonts w:ascii="Times New Roman" w:hAnsi="Times New Roman" w:cs="Times New Roman"/>
                      <w:sz w:val="20"/>
                      <w:szCs w:val="20"/>
                    </w:rPr>
                  </w:pPr>
                  <w:r w:rsidRPr="00B6585C">
                    <w:rPr>
                      <w:rFonts w:ascii="Times New Roman" w:hAnsi="Times New Roman" w:cs="Times New Roman"/>
                      <w:sz w:val="20"/>
                      <w:szCs w:val="20"/>
                    </w:rPr>
                    <w:t>Номер та дата договору</w:t>
                  </w:r>
                </w:p>
              </w:tc>
              <w:tc>
                <w:tcPr>
                  <w:tcW w:w="1150" w:type="dxa"/>
                  <w:tcBorders>
                    <w:top w:val="single" w:sz="4" w:space="0" w:color="auto"/>
                    <w:left w:val="single" w:sz="4" w:space="0" w:color="auto"/>
                    <w:bottom w:val="single" w:sz="4" w:space="0" w:color="auto"/>
                    <w:right w:val="single" w:sz="4" w:space="0" w:color="auto"/>
                  </w:tcBorders>
                </w:tcPr>
                <w:p w:rsidR="00205783" w:rsidRPr="00B6585C" w:rsidRDefault="00205783" w:rsidP="00205783">
                  <w:pPr>
                    <w:jc w:val="center"/>
                    <w:rPr>
                      <w:rFonts w:ascii="Times New Roman" w:hAnsi="Times New Roman" w:cs="Times New Roman"/>
                      <w:sz w:val="20"/>
                      <w:szCs w:val="20"/>
                    </w:rPr>
                  </w:pPr>
                  <w:r w:rsidRPr="00B6585C">
                    <w:rPr>
                      <w:rFonts w:ascii="Times New Roman" w:hAnsi="Times New Roman" w:cs="Times New Roman"/>
                      <w:sz w:val="20"/>
                      <w:szCs w:val="20"/>
                    </w:rPr>
                    <w:t>Предмет договору</w:t>
                  </w:r>
                </w:p>
              </w:tc>
              <w:tc>
                <w:tcPr>
                  <w:tcW w:w="982" w:type="dxa"/>
                  <w:tcBorders>
                    <w:top w:val="single" w:sz="4" w:space="0" w:color="auto"/>
                    <w:left w:val="single" w:sz="4" w:space="0" w:color="auto"/>
                    <w:bottom w:val="single" w:sz="4" w:space="0" w:color="auto"/>
                    <w:right w:val="single" w:sz="4" w:space="0" w:color="auto"/>
                  </w:tcBorders>
                </w:tcPr>
                <w:p w:rsidR="00205783" w:rsidRPr="00B6585C" w:rsidRDefault="00205783" w:rsidP="00205783">
                  <w:pPr>
                    <w:jc w:val="center"/>
                    <w:rPr>
                      <w:rFonts w:ascii="Times New Roman" w:hAnsi="Times New Roman" w:cs="Times New Roman"/>
                      <w:sz w:val="20"/>
                      <w:szCs w:val="20"/>
                    </w:rPr>
                  </w:pPr>
                  <w:r w:rsidRPr="00B6585C">
                    <w:rPr>
                      <w:rFonts w:ascii="Times New Roman" w:hAnsi="Times New Roman" w:cs="Times New Roman"/>
                      <w:sz w:val="20"/>
                      <w:szCs w:val="20"/>
                    </w:rPr>
                    <w:t>Повне найменування контрагента, з яким укладено договір</w:t>
                  </w:r>
                </w:p>
              </w:tc>
              <w:tc>
                <w:tcPr>
                  <w:tcW w:w="1872" w:type="dxa"/>
                  <w:tcBorders>
                    <w:top w:val="single" w:sz="4" w:space="0" w:color="auto"/>
                    <w:left w:val="single" w:sz="4" w:space="0" w:color="auto"/>
                    <w:bottom w:val="single" w:sz="4" w:space="0" w:color="auto"/>
                    <w:right w:val="single" w:sz="4" w:space="0" w:color="auto"/>
                  </w:tcBorders>
                </w:tcPr>
                <w:p w:rsidR="00205783" w:rsidRPr="00B6585C" w:rsidRDefault="00205783" w:rsidP="00205783">
                  <w:pPr>
                    <w:jc w:val="center"/>
                    <w:rPr>
                      <w:rFonts w:ascii="Times New Roman" w:hAnsi="Times New Roman" w:cs="Times New Roman"/>
                      <w:sz w:val="20"/>
                      <w:szCs w:val="20"/>
                    </w:rPr>
                  </w:pPr>
                  <w:r w:rsidRPr="00B6585C">
                    <w:rPr>
                      <w:rFonts w:ascii="Times New Roman" w:hAnsi="Times New Roman" w:cs="Times New Roman"/>
                      <w:sz w:val="20"/>
                      <w:szCs w:val="20"/>
                    </w:rPr>
                    <w:t>Адреса, контактні телефони особи контрагента, відповідального за виконання умов договору</w:t>
                  </w:r>
                </w:p>
              </w:tc>
              <w:tc>
                <w:tcPr>
                  <w:tcW w:w="1384" w:type="dxa"/>
                  <w:tcBorders>
                    <w:top w:val="single" w:sz="4" w:space="0" w:color="auto"/>
                    <w:left w:val="single" w:sz="4" w:space="0" w:color="auto"/>
                    <w:bottom w:val="single" w:sz="4" w:space="0" w:color="auto"/>
                    <w:right w:val="single" w:sz="4" w:space="0" w:color="auto"/>
                  </w:tcBorders>
                </w:tcPr>
                <w:p w:rsidR="00205783" w:rsidRPr="00B6585C" w:rsidRDefault="00205783" w:rsidP="00205783">
                  <w:pPr>
                    <w:jc w:val="center"/>
                    <w:rPr>
                      <w:rFonts w:ascii="Times New Roman" w:hAnsi="Times New Roman" w:cs="Times New Roman"/>
                      <w:sz w:val="20"/>
                      <w:szCs w:val="20"/>
                    </w:rPr>
                  </w:pPr>
                  <w:r w:rsidRPr="00B6585C">
                    <w:rPr>
                      <w:rFonts w:ascii="Times New Roman" w:hAnsi="Times New Roman" w:cs="Times New Roman"/>
                      <w:sz w:val="20"/>
                      <w:szCs w:val="20"/>
                    </w:rPr>
                    <w:t>Інформація про виконання договору</w:t>
                  </w:r>
                </w:p>
              </w:tc>
            </w:tr>
            <w:tr w:rsidR="00205783" w:rsidRPr="00B6585C" w:rsidTr="00205783">
              <w:tc>
                <w:tcPr>
                  <w:tcW w:w="506" w:type="dxa"/>
                  <w:tcBorders>
                    <w:top w:val="single" w:sz="4" w:space="0" w:color="auto"/>
                    <w:left w:val="single" w:sz="4" w:space="0" w:color="auto"/>
                    <w:bottom w:val="single" w:sz="4" w:space="0" w:color="auto"/>
                    <w:right w:val="single" w:sz="4" w:space="0" w:color="auto"/>
                  </w:tcBorders>
                </w:tcPr>
                <w:p w:rsidR="00205783" w:rsidRPr="00B6585C" w:rsidRDefault="00205783" w:rsidP="00205783">
                  <w:pPr>
                    <w:jc w:val="right"/>
                    <w:rPr>
                      <w:rFonts w:ascii="Times New Roman" w:hAnsi="Times New Roman" w:cs="Times New Roman"/>
                      <w:sz w:val="20"/>
                      <w:szCs w:val="20"/>
                    </w:rPr>
                  </w:pPr>
                  <w:r w:rsidRPr="00B6585C">
                    <w:rPr>
                      <w:rFonts w:ascii="Times New Roman" w:hAnsi="Times New Roman" w:cs="Times New Roman"/>
                      <w:sz w:val="20"/>
                      <w:szCs w:val="20"/>
                    </w:rPr>
                    <w:t>1</w:t>
                  </w:r>
                </w:p>
              </w:tc>
              <w:tc>
                <w:tcPr>
                  <w:tcW w:w="730" w:type="dxa"/>
                  <w:tcBorders>
                    <w:top w:val="single" w:sz="4" w:space="0" w:color="auto"/>
                    <w:left w:val="single" w:sz="4" w:space="0" w:color="auto"/>
                    <w:bottom w:val="single" w:sz="4" w:space="0" w:color="auto"/>
                    <w:right w:val="single" w:sz="4" w:space="0" w:color="auto"/>
                  </w:tcBorders>
                </w:tcPr>
                <w:p w:rsidR="00205783" w:rsidRPr="00B6585C" w:rsidRDefault="00205783" w:rsidP="00205783">
                  <w:pPr>
                    <w:jc w:val="right"/>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205783" w:rsidRPr="00B6585C" w:rsidRDefault="00205783" w:rsidP="00205783">
                  <w:pPr>
                    <w:jc w:val="right"/>
                    <w:rPr>
                      <w:rFonts w:ascii="Times New Roman" w:hAnsi="Times New Roman" w:cs="Times New Roman"/>
                      <w:sz w:val="20"/>
                      <w:szCs w:val="20"/>
                    </w:rPr>
                  </w:pPr>
                </w:p>
              </w:tc>
              <w:tc>
                <w:tcPr>
                  <w:tcW w:w="982" w:type="dxa"/>
                  <w:tcBorders>
                    <w:top w:val="single" w:sz="4" w:space="0" w:color="auto"/>
                    <w:left w:val="single" w:sz="4" w:space="0" w:color="auto"/>
                    <w:bottom w:val="single" w:sz="4" w:space="0" w:color="auto"/>
                    <w:right w:val="single" w:sz="4" w:space="0" w:color="auto"/>
                  </w:tcBorders>
                </w:tcPr>
                <w:p w:rsidR="00205783" w:rsidRPr="00B6585C" w:rsidRDefault="00205783" w:rsidP="00205783">
                  <w:pPr>
                    <w:jc w:val="right"/>
                    <w:rPr>
                      <w:rFonts w:ascii="Times New Roman" w:hAnsi="Times New Roman" w:cs="Times New Roman"/>
                      <w:sz w:val="20"/>
                      <w:szCs w:val="20"/>
                    </w:rPr>
                  </w:pPr>
                </w:p>
              </w:tc>
              <w:tc>
                <w:tcPr>
                  <w:tcW w:w="1872" w:type="dxa"/>
                  <w:tcBorders>
                    <w:top w:val="single" w:sz="4" w:space="0" w:color="auto"/>
                    <w:left w:val="single" w:sz="4" w:space="0" w:color="auto"/>
                    <w:bottom w:val="single" w:sz="4" w:space="0" w:color="auto"/>
                    <w:right w:val="single" w:sz="4" w:space="0" w:color="auto"/>
                  </w:tcBorders>
                </w:tcPr>
                <w:p w:rsidR="00205783" w:rsidRPr="00B6585C" w:rsidRDefault="00205783" w:rsidP="00205783">
                  <w:pPr>
                    <w:jc w:val="right"/>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205783" w:rsidRPr="00B6585C" w:rsidRDefault="00205783" w:rsidP="00205783">
                  <w:pPr>
                    <w:jc w:val="right"/>
                    <w:rPr>
                      <w:rFonts w:ascii="Times New Roman" w:hAnsi="Times New Roman" w:cs="Times New Roman"/>
                      <w:sz w:val="20"/>
                      <w:szCs w:val="20"/>
                    </w:rPr>
                  </w:pPr>
                </w:p>
              </w:tc>
            </w:tr>
            <w:tr w:rsidR="00205783" w:rsidRPr="00B6585C" w:rsidTr="00205783">
              <w:tc>
                <w:tcPr>
                  <w:tcW w:w="506" w:type="dxa"/>
                  <w:tcBorders>
                    <w:top w:val="single" w:sz="4" w:space="0" w:color="auto"/>
                    <w:left w:val="single" w:sz="4" w:space="0" w:color="auto"/>
                    <w:bottom w:val="single" w:sz="4" w:space="0" w:color="auto"/>
                    <w:right w:val="single" w:sz="4" w:space="0" w:color="auto"/>
                  </w:tcBorders>
                </w:tcPr>
                <w:p w:rsidR="00205783" w:rsidRPr="00B6585C" w:rsidRDefault="00205783" w:rsidP="00205783">
                  <w:pPr>
                    <w:jc w:val="right"/>
                    <w:rPr>
                      <w:rFonts w:ascii="Times New Roman" w:hAnsi="Times New Roman" w:cs="Times New Roman"/>
                      <w:sz w:val="20"/>
                      <w:szCs w:val="20"/>
                    </w:rPr>
                  </w:pPr>
                  <w:r w:rsidRPr="00B6585C">
                    <w:rPr>
                      <w:rFonts w:ascii="Times New Roman" w:hAnsi="Times New Roman" w:cs="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205783" w:rsidRPr="00B6585C" w:rsidRDefault="00205783" w:rsidP="00205783">
                  <w:pPr>
                    <w:jc w:val="right"/>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205783" w:rsidRPr="00B6585C" w:rsidRDefault="00205783" w:rsidP="00205783">
                  <w:pPr>
                    <w:jc w:val="right"/>
                    <w:rPr>
                      <w:rFonts w:ascii="Times New Roman" w:hAnsi="Times New Roman" w:cs="Times New Roman"/>
                      <w:sz w:val="20"/>
                      <w:szCs w:val="20"/>
                    </w:rPr>
                  </w:pPr>
                </w:p>
              </w:tc>
              <w:tc>
                <w:tcPr>
                  <w:tcW w:w="982" w:type="dxa"/>
                  <w:tcBorders>
                    <w:top w:val="single" w:sz="4" w:space="0" w:color="auto"/>
                    <w:left w:val="single" w:sz="4" w:space="0" w:color="auto"/>
                    <w:bottom w:val="single" w:sz="4" w:space="0" w:color="auto"/>
                    <w:right w:val="single" w:sz="4" w:space="0" w:color="auto"/>
                  </w:tcBorders>
                </w:tcPr>
                <w:p w:rsidR="00205783" w:rsidRPr="00B6585C" w:rsidRDefault="00205783" w:rsidP="00205783">
                  <w:pPr>
                    <w:jc w:val="right"/>
                    <w:rPr>
                      <w:rFonts w:ascii="Times New Roman" w:hAnsi="Times New Roman" w:cs="Times New Roman"/>
                      <w:sz w:val="20"/>
                      <w:szCs w:val="20"/>
                    </w:rPr>
                  </w:pPr>
                </w:p>
              </w:tc>
              <w:tc>
                <w:tcPr>
                  <w:tcW w:w="1872" w:type="dxa"/>
                  <w:tcBorders>
                    <w:top w:val="single" w:sz="4" w:space="0" w:color="auto"/>
                    <w:left w:val="single" w:sz="4" w:space="0" w:color="auto"/>
                    <w:bottom w:val="single" w:sz="4" w:space="0" w:color="auto"/>
                    <w:right w:val="single" w:sz="4" w:space="0" w:color="auto"/>
                  </w:tcBorders>
                </w:tcPr>
                <w:p w:rsidR="00205783" w:rsidRPr="00B6585C" w:rsidRDefault="00205783" w:rsidP="00205783">
                  <w:pPr>
                    <w:jc w:val="right"/>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205783" w:rsidRPr="00B6585C" w:rsidRDefault="00205783" w:rsidP="00205783">
                  <w:pPr>
                    <w:jc w:val="right"/>
                    <w:rPr>
                      <w:rFonts w:ascii="Times New Roman" w:hAnsi="Times New Roman" w:cs="Times New Roman"/>
                      <w:sz w:val="20"/>
                      <w:szCs w:val="20"/>
                    </w:rPr>
                  </w:pPr>
                </w:p>
              </w:tc>
            </w:tr>
          </w:tbl>
          <w:p w:rsidR="00205783" w:rsidRPr="00B6585C" w:rsidRDefault="00205783" w:rsidP="002F5927">
            <w:pPr>
              <w:framePr w:hSpace="180" w:wrap="around" w:vAnchor="text" w:hAnchor="text" w:xAlign="right" w:y="1"/>
              <w:spacing w:after="0"/>
              <w:suppressOverlap/>
              <w:jc w:val="both"/>
              <w:outlineLvl w:val="0"/>
              <w:rPr>
                <w:rFonts w:ascii="Times New Roman" w:hAnsi="Times New Roman" w:cs="Times New Roman"/>
                <w:sz w:val="20"/>
                <w:szCs w:val="20"/>
              </w:rPr>
            </w:pPr>
            <w:r w:rsidRPr="00B6585C">
              <w:rPr>
                <w:rFonts w:ascii="Times New Roman" w:hAnsi="Times New Roman" w:cs="Times New Roman"/>
                <w:sz w:val="20"/>
                <w:szCs w:val="20"/>
              </w:rPr>
              <w:t>3.2.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rsidR="00205783" w:rsidRPr="00B6585C" w:rsidRDefault="00205783" w:rsidP="002F5927">
            <w:pPr>
              <w:framePr w:hSpace="180" w:wrap="around" w:vAnchor="text" w:hAnchor="text" w:xAlign="right" w:y="1"/>
              <w:spacing w:after="0"/>
              <w:suppressOverlap/>
              <w:jc w:val="both"/>
              <w:outlineLvl w:val="0"/>
              <w:rPr>
                <w:rFonts w:ascii="Times New Roman" w:hAnsi="Times New Roman" w:cs="Times New Roman"/>
                <w:sz w:val="20"/>
                <w:szCs w:val="20"/>
              </w:rPr>
            </w:pPr>
            <w:r w:rsidRPr="00B6585C">
              <w:rPr>
                <w:rFonts w:ascii="Times New Roman" w:hAnsi="Times New Roman" w:cs="Times New Roman"/>
                <w:sz w:val="20"/>
                <w:szCs w:val="20"/>
              </w:rPr>
              <w:t>-оригінал або копію договору (договорів) (не менше одного), що наведений (наведені) в таблиці, складеної за Формою.</w:t>
            </w:r>
          </w:p>
          <w:p w:rsidR="00205783" w:rsidRPr="00B6585C" w:rsidRDefault="00205783" w:rsidP="002F5927">
            <w:pPr>
              <w:framePr w:hSpace="180" w:wrap="around" w:vAnchor="text" w:hAnchor="text" w:xAlign="right" w:y="1"/>
              <w:spacing w:after="0"/>
              <w:suppressOverlap/>
              <w:jc w:val="both"/>
              <w:outlineLvl w:val="0"/>
              <w:rPr>
                <w:rFonts w:ascii="Times New Roman" w:hAnsi="Times New Roman" w:cs="Times New Roman"/>
                <w:i/>
                <w:sz w:val="20"/>
                <w:szCs w:val="20"/>
              </w:rPr>
            </w:pPr>
            <w:r w:rsidRPr="00B6585C">
              <w:rPr>
                <w:rFonts w:ascii="Times New Roman" w:hAnsi="Times New Roman" w:cs="Times New Roman"/>
                <w:i/>
                <w:sz w:val="20"/>
                <w:szCs w:val="20"/>
              </w:rPr>
              <w:t>*</w:t>
            </w:r>
            <w:r w:rsidR="00644764">
              <w:rPr>
                <w:rFonts w:ascii="Times New Roman" w:hAnsi="Times New Roman" w:cs="Times New Roman"/>
                <w:i/>
                <w:sz w:val="20"/>
                <w:szCs w:val="20"/>
              </w:rPr>
              <w:t xml:space="preserve">виконаний </w:t>
            </w:r>
            <w:r w:rsidRPr="00B6585C">
              <w:rPr>
                <w:rFonts w:ascii="Times New Roman" w:hAnsi="Times New Roman" w:cs="Times New Roman"/>
                <w:i/>
                <w:sz w:val="20"/>
                <w:szCs w:val="20"/>
              </w:rPr>
              <w:t xml:space="preserve">договір </w:t>
            </w:r>
            <w:r w:rsidR="007D1B4F" w:rsidRPr="00B6585C">
              <w:rPr>
                <w:rFonts w:ascii="Times New Roman" w:hAnsi="Times New Roman" w:cs="Times New Roman"/>
                <w:i/>
                <w:sz w:val="20"/>
                <w:szCs w:val="20"/>
              </w:rPr>
              <w:t xml:space="preserve">(копія договору) </w:t>
            </w:r>
            <w:r w:rsidR="00644764">
              <w:rPr>
                <w:rFonts w:ascii="Times New Roman" w:hAnsi="Times New Roman" w:cs="Times New Roman"/>
                <w:i/>
                <w:sz w:val="20"/>
                <w:szCs w:val="20"/>
              </w:rPr>
              <w:t>за</w:t>
            </w:r>
            <w:r w:rsidRPr="00B6585C">
              <w:rPr>
                <w:rFonts w:ascii="Times New Roman" w:hAnsi="Times New Roman" w:cs="Times New Roman"/>
                <w:i/>
                <w:sz w:val="20"/>
                <w:szCs w:val="20"/>
              </w:rPr>
              <w:t xml:space="preserve"> 2022</w:t>
            </w:r>
            <w:r w:rsidR="00D60DE5" w:rsidRPr="00B6585C">
              <w:rPr>
                <w:rFonts w:ascii="Times New Roman" w:hAnsi="Times New Roman" w:cs="Times New Roman"/>
                <w:i/>
                <w:sz w:val="20"/>
                <w:szCs w:val="20"/>
              </w:rPr>
              <w:t>-2023</w:t>
            </w:r>
            <w:r w:rsidRPr="00B6585C">
              <w:rPr>
                <w:rFonts w:ascii="Times New Roman" w:hAnsi="Times New Roman" w:cs="Times New Roman"/>
                <w:i/>
                <w:sz w:val="20"/>
                <w:szCs w:val="20"/>
              </w:rPr>
              <w:t xml:space="preserve"> р</w:t>
            </w:r>
            <w:r w:rsidR="00644764">
              <w:rPr>
                <w:rFonts w:ascii="Times New Roman" w:hAnsi="Times New Roman" w:cs="Times New Roman"/>
                <w:i/>
                <w:sz w:val="20"/>
                <w:szCs w:val="20"/>
              </w:rPr>
              <w:t>і</w:t>
            </w:r>
            <w:r w:rsidRPr="00B6585C">
              <w:rPr>
                <w:rFonts w:ascii="Times New Roman" w:hAnsi="Times New Roman" w:cs="Times New Roman"/>
                <w:i/>
                <w:sz w:val="20"/>
                <w:szCs w:val="20"/>
              </w:rPr>
              <w:t>к.</w:t>
            </w:r>
          </w:p>
          <w:p w:rsidR="00205783" w:rsidRPr="00B6585C" w:rsidRDefault="00205783" w:rsidP="002F5927">
            <w:pPr>
              <w:spacing w:after="0"/>
              <w:jc w:val="both"/>
              <w:outlineLvl w:val="0"/>
              <w:rPr>
                <w:rFonts w:ascii="Times New Roman" w:hAnsi="Times New Roman" w:cs="Times New Roman"/>
                <w:sz w:val="20"/>
                <w:szCs w:val="20"/>
              </w:rPr>
            </w:pPr>
            <w:r w:rsidRPr="00B6585C">
              <w:rPr>
                <w:rFonts w:ascii="Times New Roman" w:hAnsi="Times New Roman" w:cs="Times New Roman"/>
                <w:sz w:val="20"/>
                <w:szCs w:val="20"/>
              </w:rPr>
              <w:t>- копію чи оригінал листа-відгуку про виконання договору(ів), копія якого надана згідно п.3.2 (не менше 1). Відгук повинен бути належно оформлений, містити вихідний номер та дату видачі такого документу.</w:t>
            </w:r>
          </w:p>
          <w:p w:rsidR="00205783" w:rsidRPr="00B6585C" w:rsidRDefault="00205783" w:rsidP="002F5927">
            <w:pPr>
              <w:spacing w:after="0"/>
              <w:jc w:val="both"/>
              <w:outlineLvl w:val="0"/>
              <w:rPr>
                <w:rFonts w:ascii="Times New Roman" w:hAnsi="Times New Roman" w:cs="Times New Roman"/>
                <w:sz w:val="20"/>
                <w:szCs w:val="20"/>
              </w:rPr>
            </w:pPr>
            <w:r w:rsidRPr="00B6585C">
              <w:rPr>
                <w:rFonts w:ascii="Times New Roman" w:hAnsi="Times New Roman" w:cs="Times New Roman"/>
                <w:sz w:val="20"/>
                <w:szCs w:val="20"/>
              </w:rPr>
              <w:t>*</w:t>
            </w:r>
            <w:r w:rsidRPr="00B6585C">
              <w:rPr>
                <w:rFonts w:ascii="Times New Roman" w:hAnsi="Times New Roman" w:cs="Times New Roman"/>
                <w:i/>
                <w:sz w:val="20"/>
                <w:szCs w:val="20"/>
              </w:rPr>
              <w:t>лист-відгук</w:t>
            </w:r>
            <w:r w:rsidR="00644764">
              <w:rPr>
                <w:rFonts w:ascii="Times New Roman" w:hAnsi="Times New Roman" w:cs="Times New Roman"/>
                <w:i/>
                <w:sz w:val="20"/>
                <w:szCs w:val="20"/>
              </w:rPr>
              <w:t xml:space="preserve"> до договору </w:t>
            </w:r>
            <w:r w:rsidR="002F5927">
              <w:rPr>
                <w:rFonts w:ascii="Times New Roman" w:hAnsi="Times New Roman" w:cs="Times New Roman"/>
                <w:i/>
                <w:sz w:val="20"/>
                <w:szCs w:val="20"/>
              </w:rPr>
              <w:t xml:space="preserve">подається за датою поточного року </w:t>
            </w:r>
            <w:r w:rsidRPr="00B6585C">
              <w:rPr>
                <w:rFonts w:ascii="Times New Roman" w:hAnsi="Times New Roman" w:cs="Times New Roman"/>
                <w:i/>
                <w:sz w:val="20"/>
                <w:szCs w:val="20"/>
              </w:rPr>
              <w:t>.</w:t>
            </w:r>
          </w:p>
        </w:tc>
      </w:tr>
    </w:tbl>
    <w:p w:rsidR="00205783" w:rsidRPr="00B6585C" w:rsidRDefault="00205783" w:rsidP="00205783">
      <w:pPr>
        <w:spacing w:before="240" w:after="0" w:line="240" w:lineRule="auto"/>
        <w:ind w:firstLine="720"/>
        <w:jc w:val="both"/>
        <w:rPr>
          <w:rFonts w:ascii="Times New Roman" w:eastAsia="Times New Roman" w:hAnsi="Times New Roman" w:cs="Times New Roman"/>
          <w:sz w:val="20"/>
          <w:szCs w:val="20"/>
        </w:rPr>
      </w:pPr>
      <w:r w:rsidRPr="00B6585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5783" w:rsidRPr="00B6585C" w:rsidRDefault="00205783" w:rsidP="00205783">
      <w:pPr>
        <w:spacing w:before="20" w:after="20" w:line="240" w:lineRule="auto"/>
        <w:jc w:val="both"/>
        <w:rPr>
          <w:rFonts w:ascii="Times New Roman" w:eastAsia="Times New Roman" w:hAnsi="Times New Roman" w:cs="Times New Roman"/>
          <w:i/>
          <w:sz w:val="20"/>
          <w:szCs w:val="20"/>
        </w:rPr>
      </w:pPr>
    </w:p>
    <w:p w:rsidR="00205783" w:rsidRPr="00B6585C" w:rsidRDefault="00205783" w:rsidP="00205783">
      <w:pPr>
        <w:spacing w:before="20" w:after="20" w:line="240" w:lineRule="auto"/>
        <w:jc w:val="both"/>
        <w:rPr>
          <w:rFonts w:ascii="Times New Roman" w:eastAsia="Times New Roman" w:hAnsi="Times New Roman" w:cs="Times New Roman"/>
          <w:b/>
          <w:color w:val="000000"/>
          <w:sz w:val="20"/>
          <w:szCs w:val="20"/>
          <w:highlight w:val="white"/>
        </w:rPr>
      </w:pPr>
      <w:r w:rsidRPr="00B6585C">
        <w:rPr>
          <w:rFonts w:ascii="Times New Roman" w:eastAsia="Times New Roman" w:hAnsi="Times New Roman" w:cs="Times New Roman"/>
          <w:b/>
          <w:color w:val="000000"/>
          <w:sz w:val="20"/>
          <w:szCs w:val="20"/>
        </w:rPr>
        <w:t>2. Підтвердження відповідності УЧАСНИКА (в тому числі для об’єднання учасників як учасника процедури)  вимогам, визначени</w:t>
      </w:r>
      <w:r w:rsidRPr="00B6585C">
        <w:rPr>
          <w:rFonts w:ascii="Times New Roman" w:eastAsia="Times New Roman" w:hAnsi="Times New Roman" w:cs="Times New Roman"/>
          <w:b/>
          <w:color w:val="000000"/>
          <w:sz w:val="20"/>
          <w:szCs w:val="20"/>
          <w:highlight w:val="white"/>
        </w:rPr>
        <w:t>м у пункті 47 Особливостей.</w:t>
      </w:r>
    </w:p>
    <w:p w:rsidR="00205783" w:rsidRPr="00B6585C" w:rsidRDefault="00205783" w:rsidP="00205783">
      <w:pPr>
        <w:spacing w:after="0"/>
        <w:ind w:firstLine="567"/>
        <w:jc w:val="both"/>
        <w:rPr>
          <w:rFonts w:ascii="Times New Roman" w:eastAsia="Times New Roman" w:hAnsi="Times New Roman" w:cs="Times New Roman"/>
          <w:color w:val="000000"/>
          <w:sz w:val="20"/>
          <w:szCs w:val="20"/>
          <w:highlight w:val="white"/>
        </w:rPr>
      </w:pPr>
      <w:r w:rsidRPr="00B6585C">
        <w:rPr>
          <w:rFonts w:ascii="Times New Roman" w:eastAsia="Times New Roman" w:hAnsi="Times New Roman" w:cs="Times New Roman"/>
          <w:color w:val="000000"/>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05783" w:rsidRPr="00B6585C" w:rsidRDefault="00205783" w:rsidP="00205783">
      <w:pPr>
        <w:spacing w:after="0"/>
        <w:ind w:firstLine="567"/>
        <w:jc w:val="both"/>
        <w:rPr>
          <w:rFonts w:ascii="Times New Roman" w:eastAsia="Times New Roman" w:hAnsi="Times New Roman" w:cs="Times New Roman"/>
          <w:color w:val="000000"/>
          <w:sz w:val="20"/>
          <w:szCs w:val="20"/>
          <w:highlight w:val="white"/>
        </w:rPr>
      </w:pPr>
      <w:r w:rsidRPr="00B6585C">
        <w:rPr>
          <w:rFonts w:ascii="Times New Roman" w:eastAsia="Times New Roman" w:hAnsi="Times New Roman" w:cs="Times New Roman"/>
          <w:color w:val="000000"/>
          <w:sz w:val="20"/>
          <w:szCs w:val="20"/>
          <w:highlight w:val="white"/>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05783" w:rsidRPr="00B6585C" w:rsidRDefault="00205783" w:rsidP="00205783">
      <w:pPr>
        <w:spacing w:after="0"/>
        <w:ind w:firstLine="567"/>
        <w:jc w:val="both"/>
        <w:rPr>
          <w:rFonts w:ascii="Times New Roman" w:eastAsia="Times New Roman" w:hAnsi="Times New Roman" w:cs="Times New Roman"/>
          <w:color w:val="000000"/>
          <w:sz w:val="20"/>
          <w:szCs w:val="20"/>
          <w:highlight w:val="white"/>
        </w:rPr>
      </w:pPr>
      <w:r w:rsidRPr="00B6585C">
        <w:rPr>
          <w:rFonts w:ascii="Times New Roman" w:eastAsia="Times New Roman" w:hAnsi="Times New Roman" w:cs="Times New Roman"/>
          <w:color w:val="00000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05783" w:rsidRPr="00B6585C" w:rsidRDefault="00205783" w:rsidP="00205783">
      <w:pPr>
        <w:widowControl w:val="0"/>
        <w:spacing w:after="0" w:line="240" w:lineRule="auto"/>
        <w:ind w:firstLine="567"/>
        <w:jc w:val="both"/>
        <w:rPr>
          <w:rFonts w:ascii="Times New Roman" w:eastAsia="Times New Roman" w:hAnsi="Times New Roman" w:cs="Times New Roman"/>
          <w:color w:val="000000"/>
          <w:sz w:val="20"/>
          <w:szCs w:val="20"/>
        </w:rPr>
      </w:pPr>
      <w:r w:rsidRPr="00B6585C">
        <w:rPr>
          <w:rFonts w:ascii="Times New Roman" w:eastAsia="Times New Roman" w:hAnsi="Times New Roman" w:cs="Times New Roman"/>
          <w:color w:val="000000"/>
          <w:sz w:val="20"/>
          <w:szCs w:val="20"/>
        </w:rPr>
        <w:t xml:space="preserve">Учасник  повинен надати </w:t>
      </w:r>
      <w:r w:rsidRPr="00B6585C">
        <w:rPr>
          <w:rFonts w:ascii="Times New Roman" w:eastAsia="Times New Roman" w:hAnsi="Times New Roman" w:cs="Times New Roman"/>
          <w:b/>
          <w:color w:val="000000"/>
          <w:sz w:val="20"/>
          <w:szCs w:val="20"/>
        </w:rPr>
        <w:t>довідку у довільній формі</w:t>
      </w:r>
      <w:r w:rsidRPr="00B6585C">
        <w:rPr>
          <w:rFonts w:ascii="Times New Roman" w:eastAsia="Times New Roman" w:hAnsi="Times New Roman" w:cs="Times New Roman"/>
          <w:color w:val="000000"/>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6585C">
        <w:rPr>
          <w:rFonts w:ascii="Times New Roman" w:eastAsia="Times New Roman" w:hAnsi="Times New Roman" w:cs="Times New Roman"/>
          <w:color w:val="000000"/>
          <w:sz w:val="20"/>
          <w:szCs w:val="20"/>
          <w:highlight w:val="white"/>
        </w:rPr>
        <w:t xml:space="preserve">47 </w:t>
      </w:r>
      <w:r w:rsidRPr="00B6585C">
        <w:rPr>
          <w:rFonts w:ascii="Times New Roman" w:eastAsia="Times New Roman" w:hAnsi="Times New Roman" w:cs="Times New Roman"/>
          <w:color w:val="000000"/>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05783" w:rsidRPr="00B6585C" w:rsidRDefault="00205783" w:rsidP="00205783">
      <w:pPr>
        <w:widowControl w:val="0"/>
        <w:spacing w:after="0" w:line="240" w:lineRule="auto"/>
        <w:ind w:firstLine="567"/>
        <w:jc w:val="both"/>
        <w:rPr>
          <w:rFonts w:ascii="Times New Roman" w:eastAsia="Times New Roman" w:hAnsi="Times New Roman" w:cs="Times New Roman"/>
          <w:i/>
          <w:color w:val="000000"/>
          <w:sz w:val="20"/>
          <w:szCs w:val="20"/>
        </w:rPr>
      </w:pPr>
      <w:r w:rsidRPr="00B6585C">
        <w:rPr>
          <w:rFonts w:ascii="Times New Roman" w:eastAsia="Times New Roman" w:hAnsi="Times New Roman" w:cs="Times New Roman"/>
          <w:i/>
          <w:color w:val="000000"/>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05783" w:rsidRPr="00B6585C" w:rsidRDefault="00205783" w:rsidP="00205783">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highlight w:val="white"/>
        </w:rPr>
      </w:pPr>
      <w:r w:rsidRPr="00B6585C">
        <w:rPr>
          <w:rFonts w:ascii="Times New Roman" w:eastAsia="Times New Roman" w:hAnsi="Times New Roman" w:cs="Times New Roman"/>
          <w:b/>
          <w:color w:val="000000"/>
          <w:sz w:val="20"/>
          <w:szCs w:val="20"/>
        </w:rPr>
        <w:t>3. Перелік документів та інформації  для підтвердження відповідності ПЕРЕМОЖЦЯ вимогам, визначеним у пун</w:t>
      </w:r>
      <w:r w:rsidRPr="00B6585C">
        <w:rPr>
          <w:rFonts w:ascii="Times New Roman" w:eastAsia="Times New Roman" w:hAnsi="Times New Roman" w:cs="Times New Roman"/>
          <w:b/>
          <w:color w:val="000000"/>
          <w:sz w:val="20"/>
          <w:szCs w:val="20"/>
          <w:highlight w:val="white"/>
        </w:rPr>
        <w:t xml:space="preserve">кті </w:t>
      </w:r>
      <w:r w:rsidRPr="00B6585C">
        <w:rPr>
          <w:rFonts w:ascii="Times New Roman" w:eastAsia="Times New Roman" w:hAnsi="Times New Roman" w:cs="Times New Roman"/>
          <w:color w:val="000000"/>
          <w:sz w:val="20"/>
          <w:szCs w:val="20"/>
          <w:highlight w:val="white"/>
        </w:rPr>
        <w:t>47</w:t>
      </w:r>
      <w:r w:rsidRPr="00B6585C">
        <w:rPr>
          <w:rFonts w:ascii="Times New Roman" w:eastAsia="Times New Roman" w:hAnsi="Times New Roman" w:cs="Times New Roman"/>
          <w:b/>
          <w:color w:val="000000"/>
          <w:sz w:val="20"/>
          <w:szCs w:val="20"/>
          <w:highlight w:val="white"/>
        </w:rPr>
        <w:t xml:space="preserve"> Особливостей:</w:t>
      </w:r>
    </w:p>
    <w:p w:rsidR="00205783" w:rsidRPr="00B6585C" w:rsidRDefault="00205783" w:rsidP="002057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white"/>
        </w:rPr>
      </w:pPr>
      <w:r w:rsidRPr="00B6585C">
        <w:rPr>
          <w:rFonts w:ascii="Times New Roman" w:eastAsia="Times New Roman" w:hAnsi="Times New Roman" w:cs="Times New Roman"/>
          <w:color w:val="000000"/>
          <w:sz w:val="20"/>
          <w:szCs w:val="20"/>
          <w:highlight w:val="white"/>
        </w:rPr>
        <w:t xml:space="preserve">Переможець процедури закупівлі у строк, що </w:t>
      </w:r>
      <w:r w:rsidRPr="00B6585C">
        <w:rPr>
          <w:rFonts w:ascii="Times New Roman" w:eastAsia="Times New Roman" w:hAnsi="Times New Roman" w:cs="Times New Roman"/>
          <w:b/>
          <w:i/>
          <w:color w:val="000000"/>
          <w:sz w:val="20"/>
          <w:szCs w:val="20"/>
          <w:highlight w:val="white"/>
        </w:rPr>
        <w:t xml:space="preserve">не перевищує чотири дні </w:t>
      </w:r>
      <w:r w:rsidRPr="00B6585C">
        <w:rPr>
          <w:rFonts w:ascii="Times New Roman" w:eastAsia="Times New Roman" w:hAnsi="Times New Roman" w:cs="Times New Roman"/>
          <w:color w:val="000000"/>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05783" w:rsidRPr="00B6585C" w:rsidRDefault="00205783" w:rsidP="002057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B6585C">
        <w:rPr>
          <w:rFonts w:ascii="Times New Roman" w:eastAsia="Times New Roman" w:hAnsi="Times New Roman" w:cs="Times New Roman"/>
          <w:color w:val="000000"/>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05783" w:rsidRPr="00B6585C" w:rsidRDefault="00205783" w:rsidP="00205783">
      <w:pPr>
        <w:spacing w:after="0" w:line="240" w:lineRule="auto"/>
        <w:rPr>
          <w:rFonts w:ascii="Times New Roman" w:eastAsia="Times New Roman" w:hAnsi="Times New Roman" w:cs="Times New Roman"/>
          <w:b/>
          <w:color w:val="000000"/>
          <w:sz w:val="20"/>
          <w:szCs w:val="20"/>
          <w:highlight w:val="white"/>
        </w:rPr>
      </w:pPr>
    </w:p>
    <w:p w:rsidR="00205783" w:rsidRPr="00B6585C" w:rsidRDefault="00205783" w:rsidP="00205783">
      <w:pPr>
        <w:spacing w:after="0" w:line="240" w:lineRule="auto"/>
        <w:rPr>
          <w:rFonts w:ascii="Times New Roman" w:eastAsia="Times New Roman" w:hAnsi="Times New Roman" w:cs="Times New Roman"/>
          <w:b/>
          <w:color w:val="000000"/>
          <w:sz w:val="20"/>
          <w:szCs w:val="20"/>
          <w:highlight w:val="white"/>
        </w:rPr>
      </w:pPr>
      <w:r w:rsidRPr="00B6585C">
        <w:rPr>
          <w:rFonts w:ascii="Times New Roman" w:eastAsia="Times New Roman" w:hAnsi="Times New Roman" w:cs="Times New Roman"/>
          <w:color w:val="000000"/>
          <w:sz w:val="20"/>
          <w:szCs w:val="20"/>
          <w:highlight w:val="white"/>
        </w:rPr>
        <w:t> </w:t>
      </w:r>
      <w:r w:rsidRPr="00B6585C">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05783" w:rsidRPr="00B6585C" w:rsidTr="0020578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spacing w:after="0" w:line="240" w:lineRule="auto"/>
              <w:ind w:left="100"/>
              <w:jc w:val="center"/>
              <w:rPr>
                <w:rFonts w:ascii="Times New Roman" w:eastAsia="Times New Roman" w:hAnsi="Times New Roman" w:cs="Times New Roman"/>
                <w:color w:val="000000"/>
                <w:sz w:val="20"/>
                <w:szCs w:val="20"/>
                <w:highlight w:val="white"/>
              </w:rPr>
            </w:pPr>
            <w:r w:rsidRPr="00B6585C">
              <w:rPr>
                <w:rFonts w:ascii="Times New Roman" w:eastAsia="Times New Roman" w:hAnsi="Times New Roman" w:cs="Times New Roman"/>
                <w:b/>
                <w:color w:val="000000"/>
                <w:sz w:val="20"/>
                <w:szCs w:val="20"/>
                <w:highlight w:val="white"/>
              </w:rPr>
              <w:t>№</w:t>
            </w:r>
          </w:p>
          <w:p w:rsidR="00205783" w:rsidRPr="00B6585C" w:rsidRDefault="00205783" w:rsidP="00205783">
            <w:pPr>
              <w:spacing w:after="0" w:line="240" w:lineRule="auto"/>
              <w:ind w:left="100"/>
              <w:jc w:val="center"/>
              <w:rPr>
                <w:rFonts w:ascii="Times New Roman" w:eastAsia="Times New Roman" w:hAnsi="Times New Roman" w:cs="Times New Roman"/>
                <w:color w:val="000000"/>
                <w:sz w:val="20"/>
                <w:szCs w:val="20"/>
                <w:highlight w:val="white"/>
              </w:rPr>
            </w:pPr>
            <w:r w:rsidRPr="00B6585C">
              <w:rPr>
                <w:rFonts w:ascii="Times New Roman" w:eastAsia="Times New Roman" w:hAnsi="Times New Roman" w:cs="Times New Roman"/>
                <w:b/>
                <w:color w:val="000000"/>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spacing w:after="0" w:line="240" w:lineRule="auto"/>
              <w:ind w:left="100"/>
              <w:jc w:val="center"/>
              <w:rPr>
                <w:rFonts w:ascii="Times New Roman" w:eastAsia="Times New Roman" w:hAnsi="Times New Roman" w:cs="Times New Roman"/>
                <w:b/>
                <w:color w:val="000000"/>
                <w:sz w:val="20"/>
                <w:szCs w:val="20"/>
                <w:highlight w:val="white"/>
              </w:rPr>
            </w:pPr>
            <w:r w:rsidRPr="00B6585C">
              <w:rPr>
                <w:rFonts w:ascii="Times New Roman" w:eastAsia="Times New Roman" w:hAnsi="Times New Roman" w:cs="Times New Roman"/>
                <w:b/>
                <w:color w:val="000000"/>
                <w:sz w:val="20"/>
                <w:szCs w:val="20"/>
                <w:highlight w:val="white"/>
              </w:rPr>
              <w:t xml:space="preserve">Вимоги згідно п. </w:t>
            </w:r>
            <w:r w:rsidRPr="00B6585C">
              <w:rPr>
                <w:rFonts w:ascii="Times New Roman" w:eastAsia="Times New Roman" w:hAnsi="Times New Roman" w:cs="Times New Roman"/>
                <w:color w:val="000000"/>
                <w:sz w:val="20"/>
                <w:szCs w:val="20"/>
                <w:highlight w:val="white"/>
              </w:rPr>
              <w:t>47</w:t>
            </w:r>
            <w:r w:rsidRPr="00B6585C">
              <w:rPr>
                <w:rFonts w:ascii="Times New Roman" w:eastAsia="Times New Roman" w:hAnsi="Times New Roman" w:cs="Times New Roman"/>
                <w:b/>
                <w:color w:val="000000"/>
                <w:sz w:val="20"/>
                <w:szCs w:val="20"/>
                <w:highlight w:val="white"/>
              </w:rPr>
              <w:t xml:space="preserve"> Особливостей</w:t>
            </w:r>
          </w:p>
          <w:p w:rsidR="00205783" w:rsidRPr="00B6585C" w:rsidRDefault="00205783" w:rsidP="00205783">
            <w:pPr>
              <w:spacing w:after="0" w:line="240" w:lineRule="auto"/>
              <w:ind w:left="100"/>
              <w:jc w:val="center"/>
              <w:rPr>
                <w:rFonts w:ascii="Times New Roman" w:eastAsia="Times New Roman" w:hAnsi="Times New Roman" w:cs="Times New Roman"/>
                <w:b/>
                <w:color w:val="000000"/>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spacing w:after="0" w:line="240" w:lineRule="auto"/>
              <w:ind w:left="100"/>
              <w:jc w:val="center"/>
              <w:rPr>
                <w:rFonts w:ascii="Times New Roman" w:eastAsia="Times New Roman" w:hAnsi="Times New Roman" w:cs="Times New Roman"/>
                <w:b/>
                <w:color w:val="000000"/>
                <w:sz w:val="20"/>
                <w:szCs w:val="20"/>
                <w:highlight w:val="white"/>
              </w:rPr>
            </w:pPr>
            <w:r w:rsidRPr="00B6585C">
              <w:rPr>
                <w:rFonts w:ascii="Times New Roman" w:eastAsia="Times New Roman" w:hAnsi="Times New Roman" w:cs="Times New Roman"/>
                <w:b/>
                <w:color w:val="000000"/>
                <w:sz w:val="20"/>
                <w:szCs w:val="20"/>
                <w:highlight w:val="white"/>
              </w:rPr>
              <w:t xml:space="preserve">Переможець торгів на виконання вимоги згідно п. </w:t>
            </w:r>
            <w:r w:rsidRPr="00B6585C">
              <w:rPr>
                <w:rFonts w:ascii="Times New Roman" w:eastAsia="Times New Roman" w:hAnsi="Times New Roman" w:cs="Times New Roman"/>
                <w:color w:val="000000"/>
                <w:sz w:val="20"/>
                <w:szCs w:val="20"/>
                <w:highlight w:val="white"/>
              </w:rPr>
              <w:t>47</w:t>
            </w:r>
            <w:r w:rsidRPr="00B6585C">
              <w:rPr>
                <w:rFonts w:ascii="Times New Roman" w:eastAsia="Times New Roman" w:hAnsi="Times New Roman" w:cs="Times New Roman"/>
                <w:b/>
                <w:color w:val="000000"/>
                <w:sz w:val="20"/>
                <w:szCs w:val="20"/>
                <w:highlight w:val="white"/>
              </w:rPr>
              <w:t xml:space="preserve"> Особливостей (підтвердження відсутності підстав) повинен надати таку інформацію:</w:t>
            </w:r>
          </w:p>
        </w:tc>
      </w:tr>
      <w:tr w:rsidR="00205783" w:rsidRPr="00B6585C" w:rsidTr="0020578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spacing w:after="0" w:line="240" w:lineRule="auto"/>
              <w:ind w:left="100"/>
              <w:jc w:val="center"/>
              <w:rPr>
                <w:rFonts w:ascii="Times New Roman" w:eastAsia="Times New Roman" w:hAnsi="Times New Roman" w:cs="Times New Roman"/>
                <w:color w:val="000000"/>
                <w:sz w:val="20"/>
                <w:szCs w:val="20"/>
                <w:highlight w:val="white"/>
              </w:rPr>
            </w:pPr>
            <w:r w:rsidRPr="00B6585C">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highlight w:val="white"/>
              </w:rPr>
            </w:pPr>
            <w:r w:rsidRPr="00B6585C">
              <w:rPr>
                <w:rFonts w:ascii="Times New Roman" w:eastAsia="Times New Roman" w:hAnsi="Times New Roman" w:cs="Times New Roman"/>
                <w:color w:val="00000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5783" w:rsidRPr="00B6585C" w:rsidRDefault="00205783" w:rsidP="00205783">
            <w:pPr>
              <w:spacing w:after="0" w:line="240" w:lineRule="auto"/>
              <w:jc w:val="both"/>
              <w:rPr>
                <w:rFonts w:ascii="Times New Roman" w:eastAsia="Times New Roman" w:hAnsi="Times New Roman" w:cs="Times New Roman"/>
                <w:b/>
                <w:color w:val="000000"/>
                <w:sz w:val="20"/>
                <w:szCs w:val="20"/>
                <w:highlight w:val="white"/>
              </w:rPr>
            </w:pPr>
            <w:r w:rsidRPr="00B6585C">
              <w:rPr>
                <w:rFonts w:ascii="Times New Roman" w:eastAsia="Times New Roman" w:hAnsi="Times New Roman" w:cs="Times New Roman"/>
                <w:b/>
                <w:color w:val="000000"/>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spacing w:after="0" w:line="240" w:lineRule="auto"/>
              <w:ind w:right="140"/>
              <w:jc w:val="both"/>
              <w:rPr>
                <w:rFonts w:ascii="Times New Roman" w:eastAsia="Times New Roman" w:hAnsi="Times New Roman" w:cs="Times New Roman"/>
                <w:color w:val="000000"/>
                <w:sz w:val="20"/>
                <w:szCs w:val="20"/>
                <w:highlight w:val="white"/>
              </w:rPr>
            </w:pPr>
            <w:r w:rsidRPr="00B6585C">
              <w:rPr>
                <w:rFonts w:ascii="Times New Roman" w:eastAsia="Times New Roman" w:hAnsi="Times New Roman" w:cs="Times New Roman"/>
                <w:b/>
                <w:color w:val="000000"/>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585C">
              <w:rPr>
                <w:rFonts w:ascii="Times New Roman" w:eastAsia="Times New Roman" w:hAnsi="Times New Roman" w:cs="Times New Roman"/>
                <w:color w:val="000000"/>
                <w:sz w:val="20"/>
                <w:szCs w:val="20"/>
                <w:highlight w:val="white"/>
              </w:rPr>
              <w:t>керівника</w:t>
            </w:r>
            <w:r w:rsidRPr="00B6585C">
              <w:rPr>
                <w:rFonts w:ascii="Times New Roman" w:eastAsia="Times New Roman" w:hAnsi="Times New Roman" w:cs="Times New Roman"/>
                <w:b/>
                <w:color w:val="000000"/>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05783" w:rsidRPr="00B6585C" w:rsidTr="002F5927">
        <w:trPr>
          <w:trHeight w:val="17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spacing w:after="0" w:line="240" w:lineRule="auto"/>
              <w:ind w:left="100"/>
              <w:jc w:val="center"/>
              <w:rPr>
                <w:rFonts w:ascii="Times New Roman" w:eastAsia="Times New Roman" w:hAnsi="Times New Roman" w:cs="Times New Roman"/>
                <w:color w:val="000000"/>
                <w:sz w:val="20"/>
                <w:szCs w:val="20"/>
                <w:highlight w:val="white"/>
              </w:rPr>
            </w:pPr>
            <w:r w:rsidRPr="00B6585C">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highlight w:val="white"/>
              </w:rPr>
            </w:pPr>
            <w:r w:rsidRPr="00B6585C">
              <w:rPr>
                <w:rFonts w:ascii="Times New Roman" w:eastAsia="Times New Roman" w:hAnsi="Times New Roman" w:cs="Times New Roman"/>
                <w:color w:val="000000"/>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5783" w:rsidRPr="00B6585C" w:rsidRDefault="00205783" w:rsidP="00205783">
            <w:pPr>
              <w:spacing w:after="0" w:line="240" w:lineRule="auto"/>
              <w:ind w:right="140"/>
              <w:jc w:val="both"/>
              <w:rPr>
                <w:rFonts w:ascii="Times New Roman" w:eastAsia="Times New Roman" w:hAnsi="Times New Roman" w:cs="Times New Roman"/>
                <w:b/>
                <w:color w:val="000000"/>
                <w:sz w:val="20"/>
                <w:szCs w:val="20"/>
                <w:highlight w:val="white"/>
              </w:rPr>
            </w:pPr>
            <w:r w:rsidRPr="00B6585C">
              <w:rPr>
                <w:rFonts w:ascii="Times New Roman" w:eastAsia="Times New Roman" w:hAnsi="Times New Roman" w:cs="Times New Roman"/>
                <w:b/>
                <w:color w:val="000000"/>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05783" w:rsidRPr="00B6585C" w:rsidRDefault="00205783" w:rsidP="00205783">
            <w:pPr>
              <w:spacing w:after="0" w:line="240" w:lineRule="auto"/>
              <w:jc w:val="both"/>
              <w:rPr>
                <w:rFonts w:ascii="Times New Roman" w:eastAsia="Times New Roman" w:hAnsi="Times New Roman" w:cs="Times New Roman"/>
                <w:b/>
                <w:color w:val="000000"/>
                <w:sz w:val="20"/>
                <w:szCs w:val="20"/>
                <w:highlight w:val="white"/>
              </w:rPr>
            </w:pPr>
            <w:r w:rsidRPr="00B6585C">
              <w:rPr>
                <w:rFonts w:ascii="Times New Roman" w:eastAsia="Times New Roman" w:hAnsi="Times New Roman" w:cs="Times New Roman"/>
                <w:b/>
                <w:color w:val="000000"/>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6585C">
              <w:rPr>
                <w:rFonts w:ascii="Times New Roman" w:eastAsia="Times New Roman" w:hAnsi="Times New Roman" w:cs="Times New Roman"/>
                <w:b/>
                <w:color w:val="000000"/>
                <w:sz w:val="20"/>
                <w:szCs w:val="20"/>
                <w:highlight w:val="white"/>
              </w:rPr>
              <w:lastRenderedPageBreak/>
              <w:t xml:space="preserve">керівника учасника процедури закупівлі. </w:t>
            </w:r>
          </w:p>
          <w:p w:rsidR="00205783" w:rsidRPr="00B6585C" w:rsidRDefault="00205783" w:rsidP="00205783">
            <w:pPr>
              <w:spacing w:after="0" w:line="240" w:lineRule="auto"/>
              <w:jc w:val="both"/>
              <w:rPr>
                <w:rFonts w:ascii="Times New Roman" w:eastAsia="Times New Roman" w:hAnsi="Times New Roman" w:cs="Times New Roman"/>
                <w:b/>
                <w:color w:val="000000"/>
                <w:sz w:val="20"/>
                <w:szCs w:val="20"/>
                <w:highlight w:val="white"/>
              </w:rPr>
            </w:pPr>
          </w:p>
          <w:p w:rsidR="00205783" w:rsidRPr="00B6585C" w:rsidRDefault="002F5927" w:rsidP="00205783">
            <w:pPr>
              <w:spacing w:after="0" w:line="240" w:lineRule="auto"/>
              <w:jc w:val="both"/>
              <w:rPr>
                <w:rFonts w:ascii="Times New Roman" w:eastAsia="Times New Roman" w:hAnsi="Times New Roman" w:cs="Times New Roman"/>
                <w:color w:val="000000"/>
                <w:sz w:val="20"/>
                <w:szCs w:val="20"/>
                <w:highlight w:val="white"/>
              </w:rPr>
            </w:pPr>
            <w:r w:rsidRPr="002F5927">
              <w:rPr>
                <w:rFonts w:ascii="Times New Roman" w:eastAsia="Times New Roman" w:hAnsi="Times New Roman" w:cs="Times New Roman"/>
                <w:b/>
                <w:color w:val="000000"/>
                <w:sz w:val="20"/>
                <w:szCs w:val="20"/>
                <w:highlight w:val="white"/>
                <w:lang w:val="ru-RU"/>
              </w:rPr>
              <w:t xml:space="preserve">Документ </w:t>
            </w:r>
            <w:proofErr w:type="gramStart"/>
            <w:r w:rsidRPr="002F5927">
              <w:rPr>
                <w:rFonts w:ascii="Times New Roman" w:eastAsia="Times New Roman" w:hAnsi="Times New Roman" w:cs="Times New Roman"/>
                <w:b/>
                <w:color w:val="000000"/>
                <w:sz w:val="20"/>
                <w:szCs w:val="20"/>
                <w:highlight w:val="white"/>
                <w:lang w:val="ru-RU"/>
              </w:rPr>
              <w:t>повинен</w:t>
            </w:r>
            <w:proofErr w:type="gramEnd"/>
            <w:r w:rsidRPr="002F5927">
              <w:rPr>
                <w:rFonts w:ascii="Times New Roman" w:eastAsia="Times New Roman" w:hAnsi="Times New Roman" w:cs="Times New Roman"/>
                <w:b/>
                <w:color w:val="000000"/>
                <w:sz w:val="20"/>
                <w:szCs w:val="20"/>
                <w:highlight w:val="white"/>
                <w:lang w:val="ru-RU"/>
              </w:rPr>
              <w:t xml:space="preserve"> бути виданий/ сформований/ отриманий в поточному році. </w:t>
            </w:r>
          </w:p>
        </w:tc>
      </w:tr>
      <w:tr w:rsidR="00205783" w:rsidRPr="00B6585C" w:rsidTr="0020578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spacing w:after="0" w:line="240" w:lineRule="auto"/>
              <w:ind w:left="100"/>
              <w:jc w:val="center"/>
              <w:rPr>
                <w:rFonts w:ascii="Times New Roman" w:eastAsia="Times New Roman" w:hAnsi="Times New Roman" w:cs="Times New Roman"/>
                <w:color w:val="000000"/>
                <w:sz w:val="20"/>
                <w:szCs w:val="20"/>
                <w:highlight w:val="white"/>
              </w:rPr>
            </w:pPr>
            <w:r w:rsidRPr="00B6585C">
              <w:rPr>
                <w:rFonts w:ascii="Times New Roman" w:eastAsia="Times New Roman" w:hAnsi="Times New Roman" w:cs="Times New Roman"/>
                <w:b/>
                <w:color w:val="000000"/>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highlight w:val="white"/>
              </w:rPr>
            </w:pPr>
            <w:r w:rsidRPr="00B6585C">
              <w:rPr>
                <w:rFonts w:ascii="Times New Roman" w:eastAsia="Times New Roman" w:hAnsi="Times New Roman" w:cs="Times New Roman"/>
                <w:color w:val="00000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5783" w:rsidRPr="00B6585C" w:rsidRDefault="00205783" w:rsidP="00205783">
            <w:pPr>
              <w:spacing w:after="0" w:line="240" w:lineRule="auto"/>
              <w:jc w:val="both"/>
              <w:rPr>
                <w:rFonts w:ascii="Times New Roman" w:eastAsia="Times New Roman" w:hAnsi="Times New Roman" w:cs="Times New Roman"/>
                <w:b/>
                <w:color w:val="000000"/>
                <w:sz w:val="20"/>
                <w:szCs w:val="20"/>
                <w:highlight w:val="white"/>
              </w:rPr>
            </w:pPr>
            <w:r w:rsidRPr="00B6585C">
              <w:rPr>
                <w:rFonts w:ascii="Times New Roman" w:eastAsia="Times New Roman" w:hAnsi="Times New Roman" w:cs="Times New Roman"/>
                <w:b/>
                <w:color w:val="000000"/>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05783" w:rsidRPr="00B6585C" w:rsidRDefault="00205783" w:rsidP="00205783">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r>
      <w:tr w:rsidR="00205783" w:rsidRPr="00B6585C" w:rsidTr="0020578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spacing w:after="0" w:line="240" w:lineRule="auto"/>
              <w:ind w:left="100"/>
              <w:jc w:val="center"/>
              <w:rPr>
                <w:rFonts w:ascii="Times New Roman" w:eastAsia="Times New Roman" w:hAnsi="Times New Roman" w:cs="Times New Roman"/>
                <w:b/>
                <w:color w:val="000000"/>
                <w:sz w:val="20"/>
                <w:szCs w:val="20"/>
                <w:highlight w:val="white"/>
              </w:rPr>
            </w:pPr>
            <w:r w:rsidRPr="00B6585C">
              <w:rPr>
                <w:rFonts w:ascii="Times New Roman" w:eastAsia="Times New Roman" w:hAnsi="Times New Roman" w:cs="Times New Roman"/>
                <w:b/>
                <w:color w:val="000000"/>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sidRPr="00B6585C">
              <w:rPr>
                <w:rFonts w:ascii="Times New Roman" w:eastAsia="Times New Roman" w:hAnsi="Times New Roman" w:cs="Times New Roman"/>
                <w:color w:val="000000"/>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5783" w:rsidRPr="00B6585C" w:rsidRDefault="00205783" w:rsidP="00205783">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highlight w:val="white"/>
              </w:rPr>
            </w:pPr>
            <w:r w:rsidRPr="00B6585C">
              <w:rPr>
                <w:rFonts w:ascii="Times New Roman" w:eastAsia="Times New Roman" w:hAnsi="Times New Roman" w:cs="Times New Roman"/>
                <w:b/>
                <w:color w:val="000000"/>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pBdr>
                <w:top w:val="nil"/>
                <w:left w:val="nil"/>
                <w:bottom w:val="nil"/>
                <w:right w:val="nil"/>
                <w:between w:val="nil"/>
              </w:pBdr>
              <w:spacing w:after="348" w:line="240" w:lineRule="auto"/>
              <w:jc w:val="both"/>
              <w:rPr>
                <w:rFonts w:ascii="Times New Roman" w:eastAsia="Times New Roman" w:hAnsi="Times New Roman" w:cs="Times New Roman"/>
                <w:color w:val="000000"/>
                <w:sz w:val="20"/>
                <w:szCs w:val="20"/>
                <w:highlight w:val="white"/>
              </w:rPr>
            </w:pPr>
            <w:r w:rsidRPr="00B6585C">
              <w:rPr>
                <w:rFonts w:ascii="Times New Roman" w:eastAsia="Times New Roman" w:hAnsi="Times New Roman" w:cs="Times New Roman"/>
                <w:b/>
                <w:color w:val="000000"/>
                <w:sz w:val="20"/>
                <w:szCs w:val="20"/>
                <w:highlight w:val="white"/>
              </w:rPr>
              <w:t>Довідка в довільній формі</w:t>
            </w:r>
            <w:r w:rsidRPr="00B6585C">
              <w:rPr>
                <w:rFonts w:ascii="Times New Roman" w:eastAsia="Times New Roman" w:hAnsi="Times New Roman" w:cs="Times New Roman"/>
                <w:color w:val="000000"/>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05783" w:rsidRPr="00B6585C" w:rsidRDefault="00205783" w:rsidP="00205783">
      <w:pPr>
        <w:spacing w:before="240" w:after="0" w:line="240" w:lineRule="auto"/>
        <w:rPr>
          <w:rFonts w:ascii="Times New Roman" w:eastAsia="Times New Roman" w:hAnsi="Times New Roman" w:cs="Times New Roman"/>
          <w:color w:val="000000"/>
          <w:sz w:val="20"/>
          <w:szCs w:val="20"/>
        </w:rPr>
      </w:pPr>
      <w:r w:rsidRPr="00B6585C">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05783" w:rsidRPr="00B6585C" w:rsidTr="0020578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spacing w:after="0" w:line="240" w:lineRule="auto"/>
              <w:ind w:left="100"/>
              <w:jc w:val="center"/>
              <w:rPr>
                <w:rFonts w:ascii="Times New Roman" w:eastAsia="Times New Roman" w:hAnsi="Times New Roman" w:cs="Times New Roman"/>
                <w:color w:val="000000"/>
                <w:sz w:val="20"/>
                <w:szCs w:val="20"/>
              </w:rPr>
            </w:pPr>
            <w:r w:rsidRPr="00B6585C">
              <w:rPr>
                <w:rFonts w:ascii="Times New Roman" w:eastAsia="Times New Roman" w:hAnsi="Times New Roman" w:cs="Times New Roman"/>
                <w:b/>
                <w:color w:val="000000"/>
                <w:sz w:val="20"/>
                <w:szCs w:val="20"/>
              </w:rPr>
              <w:t>№</w:t>
            </w:r>
          </w:p>
          <w:p w:rsidR="00205783" w:rsidRPr="00B6585C" w:rsidRDefault="00205783" w:rsidP="00205783">
            <w:pPr>
              <w:spacing w:after="0" w:line="240" w:lineRule="auto"/>
              <w:ind w:left="100"/>
              <w:jc w:val="center"/>
              <w:rPr>
                <w:rFonts w:ascii="Times New Roman" w:eastAsia="Times New Roman" w:hAnsi="Times New Roman" w:cs="Times New Roman"/>
                <w:color w:val="000000"/>
                <w:sz w:val="20"/>
                <w:szCs w:val="20"/>
              </w:rPr>
            </w:pPr>
            <w:r w:rsidRPr="00B6585C">
              <w:rPr>
                <w:rFonts w:ascii="Times New Roman" w:eastAsia="Times New Roman" w:hAnsi="Times New Roman" w:cs="Times New Roman"/>
                <w:b/>
                <w:color w:val="000000"/>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spacing w:after="0" w:line="240" w:lineRule="auto"/>
              <w:ind w:left="100"/>
              <w:jc w:val="center"/>
              <w:rPr>
                <w:rFonts w:ascii="Times New Roman" w:eastAsia="Times New Roman" w:hAnsi="Times New Roman" w:cs="Times New Roman"/>
                <w:color w:val="000000"/>
                <w:sz w:val="20"/>
                <w:szCs w:val="20"/>
                <w:highlight w:val="white"/>
              </w:rPr>
            </w:pPr>
            <w:r w:rsidRPr="00B6585C">
              <w:rPr>
                <w:rFonts w:ascii="Times New Roman" w:eastAsia="Times New Roman" w:hAnsi="Times New Roman" w:cs="Times New Roman"/>
                <w:b/>
                <w:color w:val="000000"/>
                <w:sz w:val="20"/>
                <w:szCs w:val="20"/>
                <w:highlight w:val="white"/>
              </w:rPr>
              <w:t xml:space="preserve">Вимоги </w:t>
            </w:r>
            <w:r w:rsidRPr="00B6585C">
              <w:rPr>
                <w:rFonts w:ascii="Times New Roman" w:eastAsia="Times New Roman" w:hAnsi="Times New Roman" w:cs="Times New Roman"/>
                <w:color w:val="000000"/>
                <w:sz w:val="20"/>
                <w:szCs w:val="20"/>
                <w:highlight w:val="white"/>
              </w:rPr>
              <w:t xml:space="preserve">згідно пункту </w:t>
            </w:r>
            <w:r w:rsidRPr="00B6585C">
              <w:rPr>
                <w:rFonts w:ascii="Times New Roman" w:eastAsia="Times New Roman" w:hAnsi="Times New Roman" w:cs="Times New Roman"/>
                <w:b/>
                <w:color w:val="000000"/>
                <w:sz w:val="20"/>
                <w:szCs w:val="20"/>
                <w:highlight w:val="white"/>
              </w:rPr>
              <w:t>47</w:t>
            </w:r>
            <w:r w:rsidRPr="00B6585C">
              <w:rPr>
                <w:rFonts w:ascii="Times New Roman" w:eastAsia="Times New Roman" w:hAnsi="Times New Roman" w:cs="Times New Roman"/>
                <w:color w:val="000000"/>
                <w:sz w:val="20"/>
                <w:szCs w:val="20"/>
                <w:highlight w:val="white"/>
              </w:rPr>
              <w:t xml:space="preserve"> Особливостей</w:t>
            </w:r>
          </w:p>
          <w:p w:rsidR="00205783" w:rsidRPr="00B6585C" w:rsidRDefault="00205783" w:rsidP="00205783">
            <w:pPr>
              <w:spacing w:after="0" w:line="240" w:lineRule="auto"/>
              <w:ind w:left="100"/>
              <w:jc w:val="center"/>
              <w:rPr>
                <w:rFonts w:ascii="Times New Roman" w:eastAsia="Times New Roman" w:hAnsi="Times New Roman" w:cs="Times New Roman"/>
                <w:color w:val="000000"/>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spacing w:after="0" w:line="240" w:lineRule="auto"/>
              <w:ind w:left="100"/>
              <w:jc w:val="center"/>
              <w:rPr>
                <w:rFonts w:ascii="Times New Roman" w:eastAsia="Times New Roman" w:hAnsi="Times New Roman" w:cs="Times New Roman"/>
                <w:color w:val="000000"/>
                <w:sz w:val="20"/>
                <w:szCs w:val="20"/>
              </w:rPr>
            </w:pPr>
            <w:r w:rsidRPr="00B6585C">
              <w:rPr>
                <w:rFonts w:ascii="Times New Roman" w:eastAsia="Times New Roman" w:hAnsi="Times New Roman" w:cs="Times New Roman"/>
                <w:b/>
                <w:color w:val="000000"/>
                <w:sz w:val="20"/>
                <w:szCs w:val="20"/>
              </w:rPr>
              <w:t xml:space="preserve">Переможець </w:t>
            </w:r>
            <w:r w:rsidRPr="00B6585C">
              <w:rPr>
                <w:rFonts w:ascii="Times New Roman" w:eastAsia="Times New Roman" w:hAnsi="Times New Roman" w:cs="Times New Roman"/>
                <w:b/>
                <w:color w:val="000000"/>
                <w:sz w:val="20"/>
                <w:szCs w:val="20"/>
                <w:highlight w:val="white"/>
              </w:rPr>
              <w:t xml:space="preserve">торгів на виконання вимоги </w:t>
            </w:r>
            <w:r w:rsidRPr="00B6585C">
              <w:rPr>
                <w:rFonts w:ascii="Times New Roman" w:eastAsia="Times New Roman" w:hAnsi="Times New Roman" w:cs="Times New Roman"/>
                <w:color w:val="000000"/>
                <w:sz w:val="20"/>
                <w:szCs w:val="20"/>
                <w:highlight w:val="white"/>
              </w:rPr>
              <w:t xml:space="preserve">згідно пункту </w:t>
            </w:r>
            <w:r w:rsidRPr="00B6585C">
              <w:rPr>
                <w:rFonts w:ascii="Times New Roman" w:eastAsia="Times New Roman" w:hAnsi="Times New Roman" w:cs="Times New Roman"/>
                <w:b/>
                <w:color w:val="000000"/>
                <w:sz w:val="20"/>
                <w:szCs w:val="20"/>
                <w:highlight w:val="white"/>
              </w:rPr>
              <w:t>47</w:t>
            </w:r>
            <w:r w:rsidRPr="00B6585C">
              <w:rPr>
                <w:rFonts w:ascii="Times New Roman" w:eastAsia="Times New Roman" w:hAnsi="Times New Roman" w:cs="Times New Roman"/>
                <w:color w:val="000000"/>
                <w:sz w:val="20"/>
                <w:szCs w:val="20"/>
                <w:highlight w:val="white"/>
              </w:rPr>
              <w:t xml:space="preserve"> Особ</w:t>
            </w:r>
            <w:r w:rsidRPr="00B6585C">
              <w:rPr>
                <w:rFonts w:ascii="Times New Roman" w:eastAsia="Times New Roman" w:hAnsi="Times New Roman" w:cs="Times New Roman"/>
                <w:color w:val="000000"/>
                <w:sz w:val="20"/>
                <w:szCs w:val="20"/>
              </w:rPr>
              <w:t>ливостей</w:t>
            </w:r>
            <w:r w:rsidRPr="00B6585C">
              <w:rPr>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205783" w:rsidRPr="00B6585C" w:rsidTr="0020578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spacing w:after="0" w:line="240" w:lineRule="auto"/>
              <w:ind w:left="100"/>
              <w:jc w:val="center"/>
              <w:rPr>
                <w:rFonts w:ascii="Times New Roman" w:eastAsia="Times New Roman" w:hAnsi="Times New Roman" w:cs="Times New Roman"/>
                <w:color w:val="000000"/>
                <w:sz w:val="20"/>
                <w:szCs w:val="20"/>
              </w:rPr>
            </w:pPr>
            <w:r w:rsidRPr="00B6585C">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highlight w:val="white"/>
              </w:rPr>
            </w:pPr>
            <w:r w:rsidRPr="00B6585C">
              <w:rPr>
                <w:rFonts w:ascii="Times New Roman" w:eastAsia="Times New Roman" w:hAnsi="Times New Roman" w:cs="Times New Roman"/>
                <w:color w:val="00000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5783" w:rsidRPr="00B6585C" w:rsidRDefault="00205783" w:rsidP="00205783">
            <w:pPr>
              <w:spacing w:after="0" w:line="240" w:lineRule="auto"/>
              <w:jc w:val="both"/>
              <w:rPr>
                <w:rFonts w:ascii="Times New Roman" w:eastAsia="Times New Roman" w:hAnsi="Times New Roman" w:cs="Times New Roman"/>
                <w:b/>
                <w:color w:val="000000"/>
                <w:sz w:val="20"/>
                <w:szCs w:val="20"/>
                <w:highlight w:val="white"/>
              </w:rPr>
            </w:pPr>
            <w:r w:rsidRPr="00B6585C">
              <w:rPr>
                <w:rFonts w:ascii="Times New Roman" w:eastAsia="Times New Roman" w:hAnsi="Times New Roman" w:cs="Times New Roman"/>
                <w:b/>
                <w:color w:val="000000"/>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spacing w:after="0" w:line="240" w:lineRule="auto"/>
              <w:ind w:right="140"/>
              <w:jc w:val="both"/>
              <w:rPr>
                <w:rFonts w:ascii="Times New Roman" w:eastAsia="Times New Roman" w:hAnsi="Times New Roman" w:cs="Times New Roman"/>
                <w:color w:val="000000"/>
                <w:sz w:val="20"/>
                <w:szCs w:val="20"/>
              </w:rPr>
            </w:pPr>
            <w:r w:rsidRPr="00B6585C">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05783" w:rsidRPr="00B6585C" w:rsidTr="0020578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spacing w:after="0" w:line="240" w:lineRule="auto"/>
              <w:ind w:left="100"/>
              <w:jc w:val="center"/>
              <w:rPr>
                <w:rFonts w:ascii="Times New Roman" w:eastAsia="Times New Roman" w:hAnsi="Times New Roman" w:cs="Times New Roman"/>
                <w:color w:val="000000"/>
                <w:sz w:val="20"/>
                <w:szCs w:val="20"/>
              </w:rPr>
            </w:pPr>
            <w:r w:rsidRPr="00B6585C">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highlight w:val="white"/>
              </w:rPr>
            </w:pPr>
            <w:r w:rsidRPr="00B6585C">
              <w:rPr>
                <w:rFonts w:ascii="Times New Roman" w:eastAsia="Times New Roman" w:hAnsi="Times New Roman" w:cs="Times New Roman"/>
                <w:color w:val="000000"/>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5783" w:rsidRPr="00B6585C" w:rsidRDefault="00205783" w:rsidP="002057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sz w:val="20"/>
                <w:szCs w:val="20"/>
                <w:highlight w:val="white"/>
              </w:rPr>
            </w:pPr>
            <w:r w:rsidRPr="00B6585C">
              <w:rPr>
                <w:rFonts w:ascii="Times New Roman" w:eastAsia="Times New Roman" w:hAnsi="Times New Roman" w:cs="Times New Roman"/>
                <w:b/>
                <w:color w:val="000000"/>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05783" w:rsidRPr="00B6585C" w:rsidRDefault="00205783" w:rsidP="00205783">
            <w:pPr>
              <w:spacing w:after="0" w:line="240" w:lineRule="auto"/>
              <w:jc w:val="both"/>
              <w:rPr>
                <w:rFonts w:ascii="Times New Roman" w:eastAsia="Times New Roman" w:hAnsi="Times New Roman" w:cs="Times New Roman"/>
                <w:b/>
                <w:color w:val="000000"/>
                <w:sz w:val="20"/>
                <w:szCs w:val="20"/>
              </w:rPr>
            </w:pPr>
            <w:r w:rsidRPr="00B6585C">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05783" w:rsidRPr="00B6585C" w:rsidRDefault="00205783" w:rsidP="00205783">
            <w:pPr>
              <w:spacing w:after="0" w:line="240" w:lineRule="auto"/>
              <w:jc w:val="both"/>
              <w:rPr>
                <w:rFonts w:ascii="Times New Roman" w:eastAsia="Times New Roman" w:hAnsi="Times New Roman" w:cs="Times New Roman"/>
                <w:b/>
                <w:color w:val="000000"/>
                <w:sz w:val="20"/>
                <w:szCs w:val="20"/>
              </w:rPr>
            </w:pPr>
          </w:p>
          <w:p w:rsidR="00205783" w:rsidRPr="00B6585C" w:rsidRDefault="002F5927" w:rsidP="00205783">
            <w:pPr>
              <w:spacing w:after="0" w:line="240" w:lineRule="auto"/>
              <w:jc w:val="both"/>
              <w:rPr>
                <w:rFonts w:ascii="Times New Roman" w:eastAsia="Times New Roman" w:hAnsi="Times New Roman" w:cs="Times New Roman"/>
                <w:color w:val="000000"/>
                <w:sz w:val="20"/>
                <w:szCs w:val="20"/>
              </w:rPr>
            </w:pPr>
            <w:r w:rsidRPr="002F5927">
              <w:rPr>
                <w:rFonts w:ascii="Times New Roman" w:eastAsia="Times New Roman" w:hAnsi="Times New Roman" w:cs="Times New Roman"/>
                <w:b/>
                <w:color w:val="000000"/>
                <w:sz w:val="20"/>
                <w:szCs w:val="20"/>
                <w:lang w:val="ru-RU"/>
              </w:rPr>
              <w:t xml:space="preserve">Документ </w:t>
            </w:r>
            <w:proofErr w:type="gramStart"/>
            <w:r w:rsidRPr="002F5927">
              <w:rPr>
                <w:rFonts w:ascii="Times New Roman" w:eastAsia="Times New Roman" w:hAnsi="Times New Roman" w:cs="Times New Roman"/>
                <w:b/>
                <w:color w:val="000000"/>
                <w:sz w:val="20"/>
                <w:szCs w:val="20"/>
                <w:lang w:val="ru-RU"/>
              </w:rPr>
              <w:t>повинен</w:t>
            </w:r>
            <w:proofErr w:type="gramEnd"/>
            <w:r w:rsidRPr="002F5927">
              <w:rPr>
                <w:rFonts w:ascii="Times New Roman" w:eastAsia="Times New Roman" w:hAnsi="Times New Roman" w:cs="Times New Roman"/>
                <w:b/>
                <w:color w:val="000000"/>
                <w:sz w:val="20"/>
                <w:szCs w:val="20"/>
                <w:lang w:val="ru-RU"/>
              </w:rPr>
              <w:t xml:space="preserve"> бути виданий/ сформований/ отриманий в поточному році. </w:t>
            </w:r>
          </w:p>
        </w:tc>
      </w:tr>
      <w:tr w:rsidR="00205783" w:rsidRPr="00B6585C" w:rsidTr="0020578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spacing w:after="0" w:line="240" w:lineRule="auto"/>
              <w:ind w:left="100"/>
              <w:jc w:val="center"/>
              <w:rPr>
                <w:rFonts w:ascii="Times New Roman" w:eastAsia="Times New Roman" w:hAnsi="Times New Roman" w:cs="Times New Roman"/>
                <w:color w:val="000000"/>
                <w:sz w:val="20"/>
                <w:szCs w:val="20"/>
              </w:rPr>
            </w:pPr>
            <w:r w:rsidRPr="00B6585C">
              <w:rPr>
                <w:rFonts w:ascii="Times New Roman" w:eastAsia="Times New Roman" w:hAnsi="Times New Roman" w:cs="Times New Roman"/>
                <w:b/>
                <w:color w:val="000000"/>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highlight w:val="white"/>
              </w:rPr>
            </w:pPr>
            <w:r w:rsidRPr="00B6585C">
              <w:rPr>
                <w:rFonts w:ascii="Times New Roman" w:eastAsia="Times New Roman" w:hAnsi="Times New Roman" w:cs="Times New Roman"/>
                <w:color w:val="00000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5783" w:rsidRPr="00B6585C" w:rsidRDefault="00205783" w:rsidP="00205783">
            <w:pPr>
              <w:spacing w:after="0" w:line="240" w:lineRule="auto"/>
              <w:jc w:val="both"/>
              <w:rPr>
                <w:rFonts w:ascii="Times New Roman" w:eastAsia="Times New Roman" w:hAnsi="Times New Roman" w:cs="Times New Roman"/>
                <w:color w:val="000000"/>
                <w:sz w:val="20"/>
                <w:szCs w:val="20"/>
                <w:highlight w:val="white"/>
              </w:rPr>
            </w:pPr>
            <w:r w:rsidRPr="00B6585C">
              <w:rPr>
                <w:rFonts w:ascii="Times New Roman" w:eastAsia="Times New Roman" w:hAnsi="Times New Roman" w:cs="Times New Roman"/>
                <w:b/>
                <w:color w:val="000000"/>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05783" w:rsidRPr="00B6585C" w:rsidRDefault="00205783" w:rsidP="0020578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r>
      <w:tr w:rsidR="00205783" w:rsidRPr="00B6585C" w:rsidTr="00205783">
        <w:trPr>
          <w:trHeight w:val="5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spacing w:after="0" w:line="240" w:lineRule="auto"/>
              <w:ind w:left="100"/>
              <w:jc w:val="center"/>
              <w:rPr>
                <w:rFonts w:ascii="Times New Roman" w:eastAsia="Times New Roman" w:hAnsi="Times New Roman" w:cs="Times New Roman"/>
                <w:b/>
                <w:color w:val="000000"/>
                <w:sz w:val="20"/>
                <w:szCs w:val="20"/>
              </w:rPr>
            </w:pPr>
            <w:r w:rsidRPr="00B6585C">
              <w:rPr>
                <w:rFonts w:ascii="Times New Roman" w:eastAsia="Times New Roman" w:hAnsi="Times New Roman" w:cs="Times New Roman"/>
                <w:b/>
                <w:color w:val="000000"/>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sidRPr="00B6585C">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6585C">
              <w:rPr>
                <w:rFonts w:ascii="Times New Roman" w:eastAsia="Times New Roman" w:hAnsi="Times New Roman" w:cs="Times New Roman"/>
                <w:color w:val="000000"/>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5783" w:rsidRPr="00B6585C" w:rsidRDefault="00205783" w:rsidP="00205783">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highlight w:val="white"/>
              </w:rPr>
            </w:pPr>
            <w:r w:rsidRPr="00B6585C">
              <w:rPr>
                <w:rFonts w:ascii="Times New Roman" w:eastAsia="Times New Roman" w:hAnsi="Times New Roman" w:cs="Times New Roman"/>
                <w:b/>
                <w:color w:val="000000"/>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783" w:rsidRPr="00B6585C" w:rsidRDefault="00205783" w:rsidP="00205783">
            <w:pPr>
              <w:pBdr>
                <w:top w:val="nil"/>
                <w:left w:val="nil"/>
                <w:bottom w:val="nil"/>
                <w:right w:val="nil"/>
                <w:between w:val="nil"/>
              </w:pBdr>
              <w:spacing w:after="348" w:line="240" w:lineRule="auto"/>
              <w:jc w:val="both"/>
              <w:rPr>
                <w:rFonts w:ascii="Times New Roman" w:eastAsia="Times New Roman" w:hAnsi="Times New Roman" w:cs="Times New Roman"/>
                <w:color w:val="000000"/>
                <w:sz w:val="20"/>
                <w:szCs w:val="20"/>
                <w:highlight w:val="yellow"/>
              </w:rPr>
            </w:pPr>
            <w:r w:rsidRPr="00B6585C">
              <w:rPr>
                <w:rFonts w:ascii="Times New Roman" w:eastAsia="Times New Roman" w:hAnsi="Times New Roman" w:cs="Times New Roman"/>
                <w:b/>
                <w:color w:val="000000"/>
                <w:sz w:val="20"/>
                <w:szCs w:val="20"/>
              </w:rPr>
              <w:t>Довідка в довільній формі</w:t>
            </w:r>
            <w:r w:rsidRPr="00B6585C">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05783" w:rsidRPr="00B6585C" w:rsidRDefault="00205783" w:rsidP="00205783">
      <w:pPr>
        <w:shd w:val="clear" w:color="auto" w:fill="FFFFFF"/>
        <w:spacing w:after="0" w:line="240" w:lineRule="auto"/>
        <w:rPr>
          <w:rFonts w:ascii="Times New Roman" w:eastAsia="Times New Roman" w:hAnsi="Times New Roman" w:cs="Times New Roman"/>
          <w:color w:val="000000"/>
          <w:sz w:val="20"/>
          <w:szCs w:val="20"/>
        </w:rPr>
      </w:pPr>
    </w:p>
    <w:p w:rsidR="00205783" w:rsidRPr="00B6585C" w:rsidRDefault="00205783" w:rsidP="00205783">
      <w:pPr>
        <w:shd w:val="clear" w:color="auto" w:fill="FFFFFF"/>
        <w:spacing w:after="0" w:line="240" w:lineRule="auto"/>
        <w:rPr>
          <w:rFonts w:ascii="Times New Roman" w:eastAsia="Times New Roman" w:hAnsi="Times New Roman" w:cs="Times New Roman"/>
          <w:b/>
          <w:color w:val="000000"/>
          <w:sz w:val="20"/>
          <w:szCs w:val="20"/>
        </w:rPr>
      </w:pPr>
      <w:r w:rsidRPr="00B6585C">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205783" w:rsidRPr="00B6585C" w:rsidRDefault="00205783" w:rsidP="00205783">
      <w:pPr>
        <w:tabs>
          <w:tab w:val="left" w:pos="1080"/>
        </w:tabs>
        <w:spacing w:after="0" w:line="240" w:lineRule="auto"/>
        <w:jc w:val="both"/>
        <w:rPr>
          <w:rFonts w:ascii="Times New Roman" w:hAnsi="Times New Roman" w:cs="Times New Roman"/>
          <w:b/>
          <w:bCs/>
          <w:sz w:val="20"/>
          <w:szCs w:val="20"/>
        </w:rPr>
      </w:pPr>
      <w:bookmarkStart w:id="16" w:name="_heading=h.gjdgxs" w:colFirst="0" w:colLast="0"/>
      <w:bookmarkEnd w:id="16"/>
    </w:p>
    <w:tbl>
      <w:tblPr>
        <w:tblW w:w="9780" w:type="dxa"/>
        <w:tblInd w:w="-34" w:type="dxa"/>
        <w:tblLayout w:type="fixed"/>
        <w:tblLook w:val="04A0" w:firstRow="1" w:lastRow="0" w:firstColumn="1" w:lastColumn="0" w:noHBand="0" w:noVBand="1"/>
      </w:tblPr>
      <w:tblGrid>
        <w:gridCol w:w="596"/>
        <w:gridCol w:w="2694"/>
        <w:gridCol w:w="6490"/>
      </w:tblGrid>
      <w:tr w:rsidR="00205783" w:rsidRPr="00B6585C" w:rsidTr="00205783">
        <w:trPr>
          <w:trHeight w:val="375"/>
        </w:trPr>
        <w:tc>
          <w:tcPr>
            <w:tcW w:w="596" w:type="dxa"/>
            <w:tcBorders>
              <w:top w:val="single" w:sz="4" w:space="0" w:color="000000"/>
              <w:left w:val="single" w:sz="4" w:space="0" w:color="000000"/>
              <w:bottom w:val="single" w:sz="4" w:space="0" w:color="000000"/>
              <w:right w:val="nil"/>
            </w:tcBorders>
            <w:hideMark/>
          </w:tcPr>
          <w:p w:rsidR="00205783" w:rsidRPr="00B6585C" w:rsidRDefault="00205783" w:rsidP="00205783">
            <w:pPr>
              <w:widowControl w:val="0"/>
              <w:suppressAutoHyphens/>
              <w:autoSpaceDE w:val="0"/>
              <w:spacing w:after="0" w:line="240" w:lineRule="auto"/>
              <w:jc w:val="center"/>
              <w:rPr>
                <w:rFonts w:ascii="Times New Roman" w:hAnsi="Times New Roman" w:cs="Times New Roman"/>
                <w:sz w:val="20"/>
                <w:szCs w:val="20"/>
                <w:lang w:eastAsia="en-US"/>
              </w:rPr>
            </w:pPr>
            <w:r w:rsidRPr="00B6585C">
              <w:rPr>
                <w:rFonts w:ascii="Times New Roman" w:hAnsi="Times New Roman" w:cs="Times New Roman"/>
                <w:b/>
                <w:bCs/>
                <w:sz w:val="20"/>
                <w:szCs w:val="20"/>
                <w:lang w:eastAsia="ru-RU"/>
              </w:rPr>
              <w:t>4.1.</w:t>
            </w:r>
          </w:p>
        </w:tc>
        <w:tc>
          <w:tcPr>
            <w:tcW w:w="2694" w:type="dxa"/>
            <w:tcBorders>
              <w:top w:val="single" w:sz="4" w:space="0" w:color="000000"/>
              <w:left w:val="single" w:sz="4" w:space="0" w:color="000000"/>
              <w:bottom w:val="single" w:sz="4" w:space="0" w:color="000000"/>
              <w:right w:val="nil"/>
            </w:tcBorders>
            <w:hideMark/>
          </w:tcPr>
          <w:p w:rsidR="00205783" w:rsidRPr="00B6585C" w:rsidRDefault="00205783" w:rsidP="00205783">
            <w:pPr>
              <w:widowControl w:val="0"/>
              <w:autoSpaceDE w:val="0"/>
              <w:autoSpaceDN w:val="0"/>
              <w:adjustRightInd w:val="0"/>
              <w:ind w:right="22"/>
              <w:rPr>
                <w:rFonts w:ascii="Times New Roman" w:hAnsi="Times New Roman" w:cs="Times New Roman"/>
                <w:sz w:val="20"/>
                <w:szCs w:val="20"/>
              </w:rPr>
            </w:pPr>
            <w:r w:rsidRPr="00B6585C">
              <w:rPr>
                <w:rFonts w:ascii="Times New Roman" w:eastAsia="Times New Roman" w:hAnsi="Times New Roman" w:cs="Times New Roman"/>
                <w:sz w:val="20"/>
                <w:szCs w:val="20"/>
                <w:lang w:eastAsia="ru-RU"/>
              </w:rPr>
              <w:t>Підтвердження повноважень посадової особи / представника учасника щодо підпису документів пропозиції та підтвердження правомочності особи/осіб на укладення договору</w:t>
            </w:r>
          </w:p>
        </w:tc>
        <w:tc>
          <w:tcPr>
            <w:tcW w:w="6490" w:type="dxa"/>
            <w:tcBorders>
              <w:top w:val="single" w:sz="4" w:space="0" w:color="000000"/>
              <w:left w:val="single" w:sz="4" w:space="0" w:color="000000"/>
              <w:bottom w:val="single" w:sz="4" w:space="0" w:color="000000"/>
              <w:right w:val="single" w:sz="4" w:space="0" w:color="000000"/>
            </w:tcBorders>
          </w:tcPr>
          <w:p w:rsidR="00205783" w:rsidRPr="00B6585C" w:rsidRDefault="00205783" w:rsidP="00205783">
            <w:pPr>
              <w:spacing w:after="0" w:line="240" w:lineRule="auto"/>
              <w:jc w:val="both"/>
              <w:rPr>
                <w:rFonts w:ascii="Times New Roman" w:hAnsi="Times New Roman" w:cs="Times New Roman"/>
                <w:b/>
                <w:sz w:val="20"/>
                <w:szCs w:val="20"/>
              </w:rPr>
            </w:pPr>
            <w:r w:rsidRPr="00B6585C">
              <w:rPr>
                <w:rFonts w:ascii="Times New Roman" w:hAnsi="Times New Roman" w:cs="Times New Roman"/>
                <w:b/>
                <w:sz w:val="20"/>
                <w:szCs w:val="20"/>
                <w:lang w:eastAsia="ru-RU"/>
              </w:rPr>
              <w:t>Для юридичних осіб</w:t>
            </w:r>
          </w:p>
          <w:p w:rsidR="00205783" w:rsidRPr="00B6585C" w:rsidRDefault="00205783" w:rsidP="00205783">
            <w:pPr>
              <w:numPr>
                <w:ilvl w:val="0"/>
                <w:numId w:val="5"/>
              </w:numPr>
              <w:spacing w:line="240" w:lineRule="auto"/>
              <w:ind w:left="303"/>
              <w:contextualSpacing/>
              <w:jc w:val="both"/>
              <w:rPr>
                <w:rFonts w:ascii="Times New Roman" w:eastAsia="Times New Roman" w:hAnsi="Times New Roman" w:cs="Times New Roman"/>
                <w:b/>
                <w:bCs/>
                <w:sz w:val="20"/>
                <w:szCs w:val="20"/>
                <w:lang w:eastAsia="ru-RU"/>
              </w:rPr>
            </w:pPr>
            <w:r w:rsidRPr="00B6585C">
              <w:rPr>
                <w:rFonts w:ascii="Times New Roman" w:eastAsia="Times New Roman" w:hAnsi="Times New Roman" w:cs="Times New Roman"/>
                <w:sz w:val="20"/>
                <w:szCs w:val="20"/>
                <w:lang w:eastAsia="ru-RU"/>
              </w:rPr>
              <w:t>Копія одного з таких документів, що підтверджує повноваження особи, яка підписує пропозицію та/або уповноважена на підписання договору про закупівлю</w:t>
            </w:r>
            <w:r w:rsidRPr="00B6585C">
              <w:rPr>
                <w:rFonts w:ascii="Times New Roman" w:eastAsia="Times New Roman" w:hAnsi="Times New Roman" w:cs="Times New Roman"/>
                <w:b/>
                <w:bCs/>
                <w:sz w:val="20"/>
                <w:szCs w:val="20"/>
                <w:lang w:eastAsia="ru-RU"/>
              </w:rPr>
              <w:t>*</w:t>
            </w:r>
            <w:r w:rsidRPr="00B6585C">
              <w:rPr>
                <w:rFonts w:ascii="Times New Roman" w:eastAsia="Times New Roman" w:hAnsi="Times New Roman" w:cs="Times New Roman"/>
                <w:sz w:val="20"/>
                <w:szCs w:val="20"/>
                <w:lang w:eastAsia="ru-RU"/>
              </w:rPr>
              <w:t>:</w:t>
            </w:r>
          </w:p>
          <w:p w:rsidR="00205783" w:rsidRPr="00B6585C" w:rsidRDefault="00205783" w:rsidP="00205783">
            <w:pPr>
              <w:numPr>
                <w:ilvl w:val="0"/>
                <w:numId w:val="6"/>
              </w:numPr>
              <w:spacing w:line="240" w:lineRule="auto"/>
              <w:contextualSpacing/>
              <w:jc w:val="both"/>
              <w:rPr>
                <w:rFonts w:ascii="Times New Roman" w:eastAsia="Times New Roman" w:hAnsi="Times New Roman" w:cs="Times New Roman"/>
                <w:sz w:val="20"/>
                <w:szCs w:val="20"/>
                <w:lang w:eastAsia="ru-RU"/>
              </w:rPr>
            </w:pPr>
            <w:r w:rsidRPr="00B6585C">
              <w:rPr>
                <w:rFonts w:ascii="Times New Roman" w:eastAsia="Times New Roman" w:hAnsi="Times New Roman" w:cs="Times New Roman"/>
                <w:sz w:val="20"/>
                <w:szCs w:val="20"/>
                <w:lang w:eastAsia="ru-RU"/>
              </w:rPr>
              <w:t xml:space="preserve">виписка з протоколу загальних зборів учасників (засновників) або копія протоколу загальних зборів учасників (засновників), </w:t>
            </w:r>
          </w:p>
          <w:p w:rsidR="00205783" w:rsidRPr="00B6585C" w:rsidRDefault="00205783" w:rsidP="00205783">
            <w:pPr>
              <w:numPr>
                <w:ilvl w:val="0"/>
                <w:numId w:val="6"/>
              </w:numPr>
              <w:spacing w:line="240" w:lineRule="auto"/>
              <w:contextualSpacing/>
              <w:jc w:val="both"/>
              <w:rPr>
                <w:rFonts w:ascii="Times New Roman" w:eastAsia="Times New Roman" w:hAnsi="Times New Roman" w:cs="Times New Roman"/>
                <w:sz w:val="20"/>
                <w:szCs w:val="20"/>
                <w:lang w:eastAsia="ru-RU"/>
              </w:rPr>
            </w:pPr>
            <w:r w:rsidRPr="00B6585C">
              <w:rPr>
                <w:rFonts w:ascii="Times New Roman" w:eastAsia="Times New Roman" w:hAnsi="Times New Roman" w:cs="Times New Roman"/>
                <w:sz w:val="20"/>
                <w:szCs w:val="20"/>
                <w:lang w:eastAsia="ru-RU"/>
              </w:rPr>
              <w:t xml:space="preserve">наказ про призначення,  </w:t>
            </w:r>
          </w:p>
          <w:p w:rsidR="00205783" w:rsidRPr="00B6585C" w:rsidRDefault="00205783" w:rsidP="00205783">
            <w:pPr>
              <w:numPr>
                <w:ilvl w:val="0"/>
                <w:numId w:val="6"/>
              </w:numPr>
              <w:spacing w:line="240" w:lineRule="auto"/>
              <w:contextualSpacing/>
              <w:jc w:val="both"/>
              <w:rPr>
                <w:rFonts w:ascii="Times New Roman" w:eastAsia="Times New Roman" w:hAnsi="Times New Roman" w:cs="Times New Roman"/>
                <w:sz w:val="20"/>
                <w:szCs w:val="20"/>
                <w:lang w:eastAsia="ru-RU"/>
              </w:rPr>
            </w:pPr>
            <w:r w:rsidRPr="00B6585C">
              <w:rPr>
                <w:rFonts w:ascii="Times New Roman" w:eastAsia="Times New Roman" w:hAnsi="Times New Roman" w:cs="Times New Roman"/>
                <w:sz w:val="20"/>
                <w:szCs w:val="20"/>
                <w:lang w:eastAsia="ru-RU"/>
              </w:rPr>
              <w:t xml:space="preserve">довіреність або доручення, </w:t>
            </w:r>
          </w:p>
          <w:p w:rsidR="00205783" w:rsidRPr="00B6585C" w:rsidRDefault="00205783" w:rsidP="00205783">
            <w:pPr>
              <w:numPr>
                <w:ilvl w:val="0"/>
                <w:numId w:val="6"/>
              </w:numPr>
              <w:spacing w:line="240" w:lineRule="auto"/>
              <w:contextualSpacing/>
              <w:jc w:val="both"/>
              <w:rPr>
                <w:rFonts w:ascii="Times New Roman" w:eastAsia="Times New Roman" w:hAnsi="Times New Roman" w:cs="Times New Roman"/>
                <w:sz w:val="20"/>
                <w:szCs w:val="20"/>
                <w:lang w:eastAsia="ru-RU"/>
              </w:rPr>
            </w:pPr>
            <w:r w:rsidRPr="00B6585C">
              <w:rPr>
                <w:rFonts w:ascii="Times New Roman" w:eastAsia="Times New Roman" w:hAnsi="Times New Roman" w:cs="Times New Roman"/>
                <w:sz w:val="20"/>
                <w:szCs w:val="20"/>
                <w:lang w:eastAsia="ru-RU"/>
              </w:rPr>
              <w:t>інший документ, що підтверджує повноваження посадової особи учасника на підписання документів.</w:t>
            </w:r>
          </w:p>
          <w:p w:rsidR="00205783" w:rsidRPr="00B6585C" w:rsidRDefault="00205783" w:rsidP="00205783">
            <w:pPr>
              <w:numPr>
                <w:ilvl w:val="0"/>
                <w:numId w:val="5"/>
              </w:numPr>
              <w:spacing w:line="240" w:lineRule="auto"/>
              <w:ind w:left="303"/>
              <w:contextualSpacing/>
              <w:jc w:val="both"/>
              <w:rPr>
                <w:rFonts w:ascii="Times New Roman" w:eastAsia="Times New Roman" w:hAnsi="Times New Roman" w:cs="Times New Roman"/>
                <w:sz w:val="20"/>
                <w:szCs w:val="20"/>
                <w:lang w:eastAsia="ru-RU"/>
              </w:rPr>
            </w:pPr>
            <w:r w:rsidRPr="00B6585C">
              <w:rPr>
                <w:rFonts w:ascii="Times New Roman" w:eastAsia="Times New Roman" w:hAnsi="Times New Roman" w:cs="Times New Roman"/>
                <w:sz w:val="20"/>
                <w:szCs w:val="20"/>
                <w:lang w:eastAsia="ru-RU"/>
              </w:rPr>
              <w:t xml:space="preserve">Сканована з оригіналу копія Статуту із змінами (в разі їх наявності) або іншого установчого документу. </w:t>
            </w:r>
          </w:p>
          <w:p w:rsidR="00205783" w:rsidRPr="00B6585C" w:rsidRDefault="00205783" w:rsidP="00205783">
            <w:pPr>
              <w:spacing w:line="240" w:lineRule="auto"/>
              <w:ind w:left="303"/>
              <w:contextualSpacing/>
              <w:jc w:val="both"/>
              <w:rPr>
                <w:rFonts w:ascii="Times New Roman" w:hAnsi="Times New Roman" w:cs="Times New Roman"/>
                <w:sz w:val="20"/>
                <w:szCs w:val="20"/>
                <w:lang w:eastAsia="en-US"/>
              </w:rPr>
            </w:pPr>
            <w:r w:rsidRPr="00B6585C">
              <w:rPr>
                <w:rFonts w:ascii="Times New Roman" w:eastAsia="Times New Roman" w:hAnsi="Times New Roman" w:cs="Times New Roman"/>
                <w:sz w:val="20"/>
                <w:szCs w:val="20"/>
                <w:lang w:eastAsia="ru-RU"/>
              </w:rPr>
              <w:t>У</w:t>
            </w:r>
            <w:r w:rsidRPr="00B6585C">
              <w:rPr>
                <w:rFonts w:ascii="Times New Roman" w:hAnsi="Times New Roman" w:cs="Times New Roman"/>
                <w:sz w:val="20"/>
                <w:szCs w:val="20"/>
              </w:rPr>
              <w:t xml:space="preserve">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205783" w:rsidRPr="00B6585C" w:rsidRDefault="00205783" w:rsidP="00205783">
            <w:pPr>
              <w:widowControl w:val="0"/>
              <w:jc w:val="both"/>
              <w:rPr>
                <w:rFonts w:ascii="Times New Roman" w:eastAsia="SimSun" w:hAnsi="Times New Roman" w:cs="Times New Roman"/>
                <w:kern w:val="2"/>
                <w:sz w:val="20"/>
                <w:szCs w:val="20"/>
                <w:lang w:eastAsia="zh-CN"/>
              </w:rPr>
            </w:pPr>
            <w:r w:rsidRPr="00B6585C">
              <w:rPr>
                <w:rFonts w:ascii="Times New Roman" w:eastAsia="SimSun" w:hAnsi="Times New Roman" w:cs="Times New Roman"/>
                <w:kern w:val="2"/>
                <w:sz w:val="20"/>
                <w:szCs w:val="20"/>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205783" w:rsidRPr="00B6585C" w:rsidRDefault="00205783" w:rsidP="002F5927">
            <w:pPr>
              <w:widowControl w:val="0"/>
              <w:spacing w:after="0"/>
              <w:jc w:val="both"/>
              <w:rPr>
                <w:rFonts w:ascii="Times New Roman" w:eastAsia="SimSun" w:hAnsi="Times New Roman" w:cs="Times New Roman"/>
                <w:kern w:val="2"/>
                <w:sz w:val="20"/>
                <w:szCs w:val="20"/>
                <w:lang w:eastAsia="zh-CN"/>
              </w:rPr>
            </w:pPr>
            <w:r w:rsidRPr="00B6585C">
              <w:rPr>
                <w:rFonts w:ascii="Times New Roman" w:hAnsi="Times New Roman" w:cs="Times New Roman"/>
                <w:bCs/>
                <w:i/>
                <w:sz w:val="20"/>
                <w:szCs w:val="20"/>
              </w:rPr>
              <w:t>Примітка:</w:t>
            </w:r>
          </w:p>
          <w:p w:rsidR="00205783" w:rsidRPr="00B6585C" w:rsidRDefault="00205783" w:rsidP="002F5927">
            <w:pPr>
              <w:spacing w:after="0" w:line="240" w:lineRule="auto"/>
              <w:ind w:firstLine="378"/>
              <w:jc w:val="both"/>
              <w:rPr>
                <w:rFonts w:ascii="Times New Roman" w:hAnsi="Times New Roman" w:cs="Times New Roman"/>
                <w:i/>
                <w:iCs/>
                <w:sz w:val="20"/>
                <w:szCs w:val="20"/>
              </w:rPr>
            </w:pPr>
            <w:r w:rsidRPr="00B6585C">
              <w:rPr>
                <w:rFonts w:ascii="Times New Roman" w:hAnsi="Times New Roman" w:cs="Times New Roman"/>
                <w:i/>
                <w:iCs/>
                <w:sz w:val="20"/>
                <w:szCs w:val="20"/>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205783" w:rsidRPr="00B6585C" w:rsidRDefault="00205783" w:rsidP="00205783">
            <w:pPr>
              <w:spacing w:after="0" w:line="240" w:lineRule="auto"/>
              <w:jc w:val="both"/>
              <w:rPr>
                <w:rFonts w:ascii="Times New Roman" w:hAnsi="Times New Roman" w:cs="Times New Roman"/>
                <w:b/>
                <w:bCs/>
                <w:sz w:val="20"/>
                <w:szCs w:val="20"/>
              </w:rPr>
            </w:pPr>
            <w:r w:rsidRPr="00B6585C">
              <w:rPr>
                <w:rFonts w:ascii="Times New Roman" w:hAnsi="Times New Roman" w:cs="Times New Roman"/>
                <w:b/>
                <w:bCs/>
                <w:sz w:val="20"/>
                <w:szCs w:val="20"/>
              </w:rPr>
              <w:lastRenderedPageBreak/>
              <w:t>Для фізичних осіб-підприємців:</w:t>
            </w:r>
          </w:p>
          <w:p w:rsidR="00205783" w:rsidRPr="00B6585C" w:rsidRDefault="00205783" w:rsidP="00205783">
            <w:pPr>
              <w:numPr>
                <w:ilvl w:val="0"/>
                <w:numId w:val="7"/>
              </w:numPr>
              <w:spacing w:after="0" w:line="240" w:lineRule="auto"/>
              <w:ind w:left="303"/>
              <w:contextualSpacing/>
              <w:jc w:val="both"/>
              <w:rPr>
                <w:rFonts w:ascii="Times New Roman" w:eastAsia="Times New Roman" w:hAnsi="Times New Roman" w:cs="Times New Roman"/>
                <w:sz w:val="20"/>
                <w:szCs w:val="20"/>
                <w:lang w:eastAsia="ru-RU"/>
              </w:rPr>
            </w:pPr>
            <w:r w:rsidRPr="00B6585C">
              <w:rPr>
                <w:rFonts w:ascii="Times New Roman" w:eastAsia="Times New Roman" w:hAnsi="Times New Roman" w:cs="Times New Roman"/>
                <w:sz w:val="20"/>
                <w:szCs w:val="20"/>
                <w:lang w:eastAsia="ru-RU"/>
              </w:rPr>
              <w:t>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205783" w:rsidRPr="00B6585C" w:rsidRDefault="00205783" w:rsidP="00205783">
            <w:pPr>
              <w:spacing w:after="0" w:line="240" w:lineRule="auto"/>
              <w:ind w:left="303"/>
              <w:contextualSpacing/>
              <w:jc w:val="both"/>
              <w:rPr>
                <w:rFonts w:ascii="Times New Roman" w:eastAsia="Times New Roman" w:hAnsi="Times New Roman" w:cs="Times New Roman"/>
                <w:sz w:val="20"/>
                <w:szCs w:val="20"/>
                <w:lang w:eastAsia="ru-RU"/>
              </w:rPr>
            </w:pPr>
            <w:r w:rsidRPr="00B6585C">
              <w:rPr>
                <w:rFonts w:ascii="Times New Roman" w:hAnsi="Times New Roman" w:cs="Times New Roman"/>
                <w:bCs/>
                <w:sz w:val="20"/>
                <w:szCs w:val="20"/>
              </w:rPr>
              <w:t>Якщо паспорт виданий у формі ID – картки, надаються скановані з оригіналу копії обох сторін картки та довідки про реєстрацію місця проживання.</w:t>
            </w:r>
          </w:p>
          <w:p w:rsidR="00205783" w:rsidRPr="00B6585C" w:rsidRDefault="00205783" w:rsidP="00205783">
            <w:pPr>
              <w:numPr>
                <w:ilvl w:val="0"/>
                <w:numId w:val="7"/>
              </w:numPr>
              <w:spacing w:after="0" w:line="240" w:lineRule="auto"/>
              <w:ind w:left="303"/>
              <w:contextualSpacing/>
              <w:jc w:val="both"/>
              <w:rPr>
                <w:rFonts w:ascii="Times New Roman" w:eastAsia="Times New Roman" w:hAnsi="Times New Roman" w:cs="Times New Roman"/>
                <w:sz w:val="20"/>
                <w:szCs w:val="20"/>
                <w:lang w:eastAsia="ru-RU"/>
              </w:rPr>
            </w:pPr>
            <w:r w:rsidRPr="00B6585C">
              <w:rPr>
                <w:rFonts w:ascii="Times New Roman" w:eastAsia="Times New Roman" w:hAnsi="Times New Roman" w:cs="Times New Roman"/>
                <w:sz w:val="20"/>
                <w:szCs w:val="20"/>
                <w:lang w:eastAsia="ru-RU"/>
              </w:rPr>
              <w:t xml:space="preserve">Копія довідки про присвоєння ідентифікаційного номера або копія реєстраційного номеру облікової картки платника податків**. </w:t>
            </w:r>
          </w:p>
          <w:p w:rsidR="00205783" w:rsidRPr="00B6585C" w:rsidRDefault="00205783" w:rsidP="00205783">
            <w:pPr>
              <w:spacing w:after="0" w:line="240" w:lineRule="auto"/>
              <w:ind w:left="-57" w:firstLine="520"/>
              <w:jc w:val="both"/>
              <w:rPr>
                <w:rFonts w:ascii="Times New Roman" w:hAnsi="Times New Roman" w:cs="Times New Roman"/>
                <w:bCs/>
                <w:i/>
                <w:iCs/>
                <w:sz w:val="20"/>
                <w:szCs w:val="20"/>
                <w:lang w:eastAsia="en-US"/>
              </w:rPr>
            </w:pPr>
            <w:r w:rsidRPr="00B6585C">
              <w:rPr>
                <w:rFonts w:ascii="Times New Roman" w:hAnsi="Times New Roman" w:cs="Times New Roman"/>
                <w:bCs/>
                <w:i/>
                <w:sz w:val="20"/>
                <w:szCs w:val="20"/>
              </w:rPr>
              <w:t>Примітка</w:t>
            </w:r>
            <w:r w:rsidRPr="00B6585C">
              <w:rPr>
                <w:rFonts w:ascii="Times New Roman" w:hAnsi="Times New Roman" w:cs="Times New Roman"/>
                <w:bCs/>
                <w:i/>
                <w:iCs/>
                <w:sz w:val="20"/>
                <w:szCs w:val="20"/>
              </w:rPr>
              <w:t xml:space="preserve"> :</w:t>
            </w:r>
          </w:p>
          <w:p w:rsidR="00205783" w:rsidRPr="00B6585C" w:rsidRDefault="00205783" w:rsidP="00205783">
            <w:pPr>
              <w:spacing w:after="0" w:line="240" w:lineRule="auto"/>
              <w:ind w:left="-57" w:firstLine="520"/>
              <w:jc w:val="both"/>
              <w:rPr>
                <w:rFonts w:ascii="Times New Roman" w:hAnsi="Times New Roman" w:cs="Times New Roman"/>
                <w:bCs/>
                <w:i/>
                <w:iCs/>
                <w:sz w:val="20"/>
                <w:szCs w:val="20"/>
              </w:rPr>
            </w:pPr>
            <w:r w:rsidRPr="00B6585C">
              <w:rPr>
                <w:rFonts w:ascii="Times New Roman" w:hAnsi="Times New Roman" w:cs="Times New Roman"/>
                <w:bCs/>
                <w:i/>
                <w:iCs/>
                <w:sz w:val="20"/>
                <w:szCs w:val="20"/>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205783" w:rsidRPr="00B6585C" w:rsidRDefault="00205783" w:rsidP="00205783">
            <w:pPr>
              <w:widowControl w:val="0"/>
              <w:autoSpaceDE w:val="0"/>
              <w:autoSpaceDN w:val="0"/>
              <w:adjustRightInd w:val="0"/>
              <w:spacing w:after="0" w:line="240" w:lineRule="auto"/>
              <w:ind w:right="22"/>
              <w:jc w:val="both"/>
              <w:rPr>
                <w:rFonts w:ascii="Times New Roman" w:hAnsi="Times New Roman" w:cs="Times New Roman"/>
                <w:sz w:val="20"/>
                <w:szCs w:val="20"/>
              </w:rPr>
            </w:pPr>
            <w:r w:rsidRPr="00B6585C">
              <w:rPr>
                <w:rFonts w:ascii="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205783" w:rsidRPr="00B6585C" w:rsidRDefault="00205783" w:rsidP="00205783">
            <w:pPr>
              <w:widowControl w:val="0"/>
              <w:autoSpaceDE w:val="0"/>
              <w:autoSpaceDN w:val="0"/>
              <w:adjustRightInd w:val="0"/>
              <w:spacing w:after="0" w:line="240" w:lineRule="auto"/>
              <w:ind w:right="22"/>
              <w:jc w:val="both"/>
              <w:rPr>
                <w:rFonts w:ascii="Times New Roman" w:hAnsi="Times New Roman" w:cs="Times New Roman"/>
                <w:sz w:val="20"/>
                <w:szCs w:val="20"/>
              </w:rPr>
            </w:pPr>
          </w:p>
        </w:tc>
      </w:tr>
      <w:tr w:rsidR="00205783" w:rsidRPr="00B6585C" w:rsidTr="00205783">
        <w:trPr>
          <w:trHeight w:val="375"/>
        </w:trPr>
        <w:tc>
          <w:tcPr>
            <w:tcW w:w="596" w:type="dxa"/>
            <w:tcBorders>
              <w:top w:val="single" w:sz="4" w:space="0" w:color="000000"/>
              <w:left w:val="single" w:sz="4" w:space="0" w:color="000000"/>
              <w:bottom w:val="single" w:sz="4" w:space="0" w:color="000000"/>
              <w:right w:val="nil"/>
            </w:tcBorders>
            <w:hideMark/>
          </w:tcPr>
          <w:p w:rsidR="00205783" w:rsidRPr="00B6585C" w:rsidRDefault="00205783" w:rsidP="00205783">
            <w:pPr>
              <w:widowControl w:val="0"/>
              <w:suppressAutoHyphens/>
              <w:autoSpaceDE w:val="0"/>
              <w:spacing w:after="0" w:line="240" w:lineRule="auto"/>
              <w:jc w:val="center"/>
              <w:rPr>
                <w:rFonts w:ascii="Times New Roman" w:hAnsi="Times New Roman" w:cs="Times New Roman"/>
                <w:b/>
                <w:bCs/>
                <w:sz w:val="20"/>
                <w:szCs w:val="20"/>
              </w:rPr>
            </w:pPr>
            <w:r w:rsidRPr="00B6585C">
              <w:rPr>
                <w:rFonts w:ascii="Times New Roman" w:hAnsi="Times New Roman" w:cs="Times New Roman"/>
                <w:b/>
                <w:bCs/>
                <w:sz w:val="20"/>
                <w:szCs w:val="20"/>
                <w:lang w:eastAsia="ru-RU"/>
              </w:rPr>
              <w:lastRenderedPageBreak/>
              <w:t>4.2.</w:t>
            </w:r>
          </w:p>
        </w:tc>
        <w:tc>
          <w:tcPr>
            <w:tcW w:w="2694" w:type="dxa"/>
            <w:tcBorders>
              <w:top w:val="single" w:sz="4" w:space="0" w:color="000000"/>
              <w:left w:val="single" w:sz="4" w:space="0" w:color="000000"/>
              <w:bottom w:val="single" w:sz="4" w:space="0" w:color="000000"/>
              <w:right w:val="nil"/>
            </w:tcBorders>
            <w:hideMark/>
          </w:tcPr>
          <w:p w:rsidR="00205783" w:rsidRPr="00B6585C" w:rsidRDefault="00205783" w:rsidP="00205783">
            <w:pPr>
              <w:widowControl w:val="0"/>
              <w:suppressAutoHyphens/>
              <w:autoSpaceDE w:val="0"/>
              <w:spacing w:after="0" w:line="240" w:lineRule="auto"/>
              <w:rPr>
                <w:rFonts w:ascii="Times New Roman" w:hAnsi="Times New Roman" w:cs="Times New Roman"/>
                <w:sz w:val="20"/>
                <w:szCs w:val="20"/>
              </w:rPr>
            </w:pPr>
            <w:r w:rsidRPr="00B6585C">
              <w:rPr>
                <w:rFonts w:ascii="Times New Roman" w:hAnsi="Times New Roman" w:cs="Times New Roman"/>
                <w:sz w:val="20"/>
                <w:szCs w:val="20"/>
                <w:lang w:eastAsia="ru-RU"/>
              </w:rPr>
              <w:t>Відомості щодо сплати податків та зборів ( у разі наявності)</w:t>
            </w:r>
          </w:p>
        </w:tc>
        <w:tc>
          <w:tcPr>
            <w:tcW w:w="6490" w:type="dxa"/>
            <w:tcBorders>
              <w:top w:val="single" w:sz="4" w:space="0" w:color="000000"/>
              <w:left w:val="single" w:sz="4" w:space="0" w:color="000000"/>
              <w:bottom w:val="single" w:sz="4" w:space="0" w:color="000000"/>
              <w:right w:val="single" w:sz="4" w:space="0" w:color="000000"/>
            </w:tcBorders>
            <w:hideMark/>
          </w:tcPr>
          <w:p w:rsidR="00205783" w:rsidRPr="00B6585C" w:rsidRDefault="00205783" w:rsidP="00205783">
            <w:pPr>
              <w:spacing w:after="0" w:line="240" w:lineRule="auto"/>
              <w:jc w:val="both"/>
              <w:rPr>
                <w:rFonts w:ascii="Times New Roman" w:eastAsia="Times New Roman" w:hAnsi="Times New Roman" w:cs="Times New Roman"/>
                <w:b/>
                <w:sz w:val="20"/>
                <w:szCs w:val="20"/>
                <w:lang w:eastAsia="ru-RU"/>
              </w:rPr>
            </w:pPr>
            <w:r w:rsidRPr="00B6585C">
              <w:rPr>
                <w:rFonts w:ascii="Times New Roman" w:eastAsia="Times New Roman" w:hAnsi="Times New Roman" w:cs="Times New Roman"/>
                <w:b/>
                <w:sz w:val="20"/>
                <w:szCs w:val="20"/>
                <w:lang w:eastAsia="ru-RU"/>
              </w:rPr>
              <w:t xml:space="preserve">Для платників податку на додану вартість (ПДВ): </w:t>
            </w:r>
          </w:p>
          <w:p w:rsidR="00205783" w:rsidRPr="00B6585C" w:rsidRDefault="00205783" w:rsidP="00205783">
            <w:pPr>
              <w:numPr>
                <w:ilvl w:val="0"/>
                <w:numId w:val="8"/>
              </w:numPr>
              <w:spacing w:after="0" w:line="240" w:lineRule="auto"/>
              <w:ind w:left="314" w:hanging="284"/>
              <w:jc w:val="both"/>
              <w:rPr>
                <w:rFonts w:ascii="Times New Roman" w:eastAsia="Times New Roman" w:hAnsi="Times New Roman" w:cs="Times New Roman"/>
                <w:b/>
                <w:bCs/>
                <w:sz w:val="20"/>
                <w:szCs w:val="20"/>
                <w:lang w:eastAsia="ru-RU"/>
              </w:rPr>
            </w:pPr>
            <w:r w:rsidRPr="00B6585C">
              <w:rPr>
                <w:rFonts w:ascii="Times New Roman" w:eastAsia="Times New Roman" w:hAnsi="Times New Roman" w:cs="Times New Roman"/>
                <w:bCs/>
                <w:sz w:val="20"/>
                <w:szCs w:val="20"/>
                <w:lang w:eastAsia="ru-RU"/>
              </w:rPr>
              <w:t xml:space="preserve">сканована з оригіналу копія витягу з реєстру платників ПДВ </w:t>
            </w:r>
            <w:r w:rsidRPr="00B6585C">
              <w:rPr>
                <w:rFonts w:ascii="Times New Roman" w:eastAsia="Times New Roman" w:hAnsi="Times New Roman" w:cs="Times New Roman"/>
                <w:b/>
                <w:bCs/>
                <w:i/>
                <w:iCs/>
                <w:sz w:val="20"/>
                <w:szCs w:val="20"/>
                <w:lang w:eastAsia="ru-RU"/>
              </w:rPr>
              <w:t>(свідоцтво платника ПДВ).</w:t>
            </w:r>
          </w:p>
          <w:p w:rsidR="00205783" w:rsidRPr="00B6585C" w:rsidRDefault="00205783" w:rsidP="00205783">
            <w:pPr>
              <w:spacing w:after="0" w:line="240" w:lineRule="auto"/>
              <w:jc w:val="both"/>
              <w:rPr>
                <w:rFonts w:ascii="Times New Roman" w:eastAsia="Times New Roman" w:hAnsi="Times New Roman" w:cs="Times New Roman"/>
                <w:b/>
                <w:sz w:val="20"/>
                <w:szCs w:val="20"/>
                <w:lang w:eastAsia="ru-RU"/>
              </w:rPr>
            </w:pPr>
            <w:r w:rsidRPr="00B6585C">
              <w:rPr>
                <w:rFonts w:ascii="Times New Roman" w:eastAsia="Times New Roman" w:hAnsi="Times New Roman" w:cs="Times New Roman"/>
                <w:b/>
                <w:sz w:val="20"/>
                <w:szCs w:val="20"/>
                <w:lang w:eastAsia="ru-RU"/>
              </w:rPr>
              <w:t xml:space="preserve">Для платників єдиного податку: </w:t>
            </w:r>
          </w:p>
          <w:p w:rsidR="00205783" w:rsidRPr="00B6585C" w:rsidRDefault="00205783" w:rsidP="00205783">
            <w:pPr>
              <w:numPr>
                <w:ilvl w:val="0"/>
                <w:numId w:val="8"/>
              </w:numPr>
              <w:spacing w:after="0" w:line="240" w:lineRule="auto"/>
              <w:ind w:left="314" w:hanging="253"/>
              <w:jc w:val="both"/>
              <w:rPr>
                <w:rFonts w:ascii="Times New Roman" w:eastAsia="Times New Roman" w:hAnsi="Times New Roman" w:cs="Times New Roman"/>
                <w:bCs/>
                <w:sz w:val="20"/>
                <w:szCs w:val="20"/>
                <w:lang w:eastAsia="ru-RU"/>
              </w:rPr>
            </w:pPr>
            <w:r w:rsidRPr="00B6585C">
              <w:rPr>
                <w:rFonts w:ascii="Times New Roman" w:eastAsia="Times New Roman" w:hAnsi="Times New Roman" w:cs="Times New Roman"/>
                <w:bCs/>
                <w:sz w:val="20"/>
                <w:szCs w:val="20"/>
                <w:lang w:eastAsia="ru-RU"/>
              </w:rPr>
              <w:t>сканована з оригіналу копія витягу з реєстру платників єдиного податку.</w:t>
            </w:r>
          </w:p>
          <w:p w:rsidR="00205783" w:rsidRPr="00B6585C" w:rsidRDefault="00205783" w:rsidP="00205783">
            <w:pPr>
              <w:spacing w:after="0" w:line="240" w:lineRule="auto"/>
              <w:jc w:val="both"/>
              <w:rPr>
                <w:rFonts w:ascii="Times New Roman" w:eastAsia="Times New Roman" w:hAnsi="Times New Roman" w:cs="Times New Roman"/>
                <w:bCs/>
                <w:sz w:val="20"/>
                <w:szCs w:val="20"/>
                <w:lang w:eastAsia="ru-RU"/>
              </w:rPr>
            </w:pPr>
            <w:r w:rsidRPr="00B6585C">
              <w:rPr>
                <w:rFonts w:ascii="Times New Roman" w:eastAsia="Times New Roman" w:hAnsi="Times New Roman" w:cs="Times New Roman"/>
                <w:bCs/>
                <w:sz w:val="20"/>
                <w:szCs w:val="20"/>
                <w:lang w:eastAsia="ru-RU"/>
              </w:rPr>
              <w:t>У випадку,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205783" w:rsidRPr="00B6585C" w:rsidTr="00205783">
        <w:trPr>
          <w:trHeight w:val="444"/>
        </w:trPr>
        <w:tc>
          <w:tcPr>
            <w:tcW w:w="596" w:type="dxa"/>
            <w:tcBorders>
              <w:top w:val="single" w:sz="4" w:space="0" w:color="000000"/>
              <w:left w:val="single" w:sz="4" w:space="0" w:color="000000"/>
              <w:bottom w:val="single" w:sz="4" w:space="0" w:color="000000"/>
              <w:right w:val="nil"/>
            </w:tcBorders>
            <w:hideMark/>
          </w:tcPr>
          <w:p w:rsidR="00205783" w:rsidRPr="00B6585C" w:rsidRDefault="00205783" w:rsidP="00205783">
            <w:pPr>
              <w:widowControl w:val="0"/>
              <w:suppressAutoHyphens/>
              <w:autoSpaceDE w:val="0"/>
              <w:spacing w:after="0" w:line="240" w:lineRule="auto"/>
              <w:jc w:val="center"/>
              <w:rPr>
                <w:rFonts w:ascii="Times New Roman" w:hAnsi="Times New Roman" w:cs="Times New Roman"/>
                <w:b/>
                <w:bCs/>
                <w:sz w:val="20"/>
                <w:szCs w:val="20"/>
                <w:lang w:eastAsia="en-US"/>
              </w:rPr>
            </w:pPr>
            <w:r w:rsidRPr="00B6585C">
              <w:rPr>
                <w:rFonts w:ascii="Times New Roman" w:hAnsi="Times New Roman" w:cs="Times New Roman"/>
                <w:b/>
                <w:bCs/>
                <w:sz w:val="20"/>
                <w:szCs w:val="20"/>
                <w:lang w:eastAsia="ru-RU"/>
              </w:rPr>
              <w:t>4.3.</w:t>
            </w:r>
          </w:p>
        </w:tc>
        <w:tc>
          <w:tcPr>
            <w:tcW w:w="2694" w:type="dxa"/>
            <w:tcBorders>
              <w:top w:val="single" w:sz="4" w:space="0" w:color="000000"/>
              <w:left w:val="single" w:sz="4" w:space="0" w:color="000000"/>
              <w:bottom w:val="single" w:sz="4" w:space="0" w:color="000000"/>
              <w:right w:val="nil"/>
            </w:tcBorders>
            <w:hideMark/>
          </w:tcPr>
          <w:p w:rsidR="00205783" w:rsidRPr="00B6585C" w:rsidRDefault="00205783" w:rsidP="00205783">
            <w:pPr>
              <w:widowControl w:val="0"/>
              <w:suppressAutoHyphens/>
              <w:autoSpaceDE w:val="0"/>
              <w:spacing w:after="0" w:line="240" w:lineRule="auto"/>
              <w:rPr>
                <w:rFonts w:ascii="Times New Roman" w:hAnsi="Times New Roman" w:cs="Times New Roman"/>
                <w:sz w:val="20"/>
                <w:szCs w:val="20"/>
              </w:rPr>
            </w:pPr>
            <w:r w:rsidRPr="00B6585C">
              <w:rPr>
                <w:rFonts w:ascii="Times New Roman" w:hAnsi="Times New Roman" w:cs="Times New Roman"/>
                <w:sz w:val="20"/>
                <w:szCs w:val="20"/>
                <w:lang w:eastAsia="ru-RU"/>
              </w:rPr>
              <w:t>Проєкт договору про закупівлю товару.</w:t>
            </w:r>
          </w:p>
        </w:tc>
        <w:tc>
          <w:tcPr>
            <w:tcW w:w="6490" w:type="dxa"/>
            <w:tcBorders>
              <w:top w:val="single" w:sz="4" w:space="0" w:color="000000"/>
              <w:left w:val="single" w:sz="4" w:space="0" w:color="000000"/>
              <w:bottom w:val="single" w:sz="4" w:space="0" w:color="000000"/>
              <w:right w:val="single" w:sz="4" w:space="0" w:color="000000"/>
            </w:tcBorders>
            <w:hideMark/>
          </w:tcPr>
          <w:p w:rsidR="00205783" w:rsidRPr="00B6585C" w:rsidRDefault="00205783" w:rsidP="00205783">
            <w:pPr>
              <w:spacing w:after="0" w:line="240" w:lineRule="auto"/>
              <w:jc w:val="both"/>
              <w:rPr>
                <w:rFonts w:ascii="Times New Roman" w:hAnsi="Times New Roman" w:cs="Times New Roman"/>
                <w:sz w:val="20"/>
                <w:szCs w:val="20"/>
              </w:rPr>
            </w:pPr>
            <w:r w:rsidRPr="00B6585C">
              <w:rPr>
                <w:rFonts w:ascii="Times New Roman" w:eastAsia="Times New Roman" w:hAnsi="Times New Roman" w:cs="Times New Roman"/>
                <w:sz w:val="20"/>
                <w:szCs w:val="20"/>
              </w:rPr>
              <w:t xml:space="preserve">Скан-копія проєкту договору з підписами та печатками учасника на кожній сторінці проєкту договору. Кожна сторінка проєкту договору повинна бути </w:t>
            </w:r>
            <w:r w:rsidRPr="00B6585C">
              <w:rPr>
                <w:rFonts w:ascii="Times New Roman" w:eastAsia="Times New Roman" w:hAnsi="Times New Roman" w:cs="Times New Roman"/>
                <w:b/>
                <w:bCs/>
                <w:sz w:val="20"/>
                <w:szCs w:val="20"/>
              </w:rPr>
              <w:t>засвідчена написом «З умовами договору згідні».</w:t>
            </w:r>
          </w:p>
        </w:tc>
      </w:tr>
    </w:tbl>
    <w:p w:rsidR="00205783" w:rsidRPr="00B6585C" w:rsidRDefault="00205783" w:rsidP="00205783">
      <w:pPr>
        <w:spacing w:after="0" w:line="240" w:lineRule="auto"/>
        <w:jc w:val="both"/>
        <w:rPr>
          <w:rFonts w:ascii="Times New Roman" w:hAnsi="Times New Roman" w:cs="Times New Roman"/>
          <w:bCs/>
          <w:i/>
          <w:iCs/>
          <w:sz w:val="20"/>
          <w:szCs w:val="20"/>
          <w:lang w:eastAsia="ru-RU"/>
        </w:rPr>
      </w:pPr>
    </w:p>
    <w:p w:rsidR="00205783" w:rsidRPr="00B6585C" w:rsidRDefault="00205783" w:rsidP="00205783">
      <w:pPr>
        <w:spacing w:after="0" w:line="240" w:lineRule="auto"/>
        <w:jc w:val="both"/>
        <w:rPr>
          <w:rFonts w:ascii="Times New Roman" w:hAnsi="Times New Roman" w:cs="Times New Roman"/>
          <w:b/>
          <w:i/>
          <w:sz w:val="20"/>
          <w:szCs w:val="20"/>
          <w:u w:val="single"/>
          <w:lang w:eastAsia="ru-RU"/>
        </w:rPr>
      </w:pPr>
      <w:r w:rsidRPr="00B6585C">
        <w:rPr>
          <w:rFonts w:ascii="Times New Roman" w:hAnsi="Times New Roman" w:cs="Times New Roman"/>
          <w:b/>
          <w:i/>
          <w:sz w:val="20"/>
          <w:szCs w:val="20"/>
          <w:u w:val="single"/>
          <w:lang w:eastAsia="ru-RU"/>
        </w:rPr>
        <w:t>4.4. Відомості про учасника</w:t>
      </w:r>
    </w:p>
    <w:p w:rsidR="00205783" w:rsidRPr="00B6585C" w:rsidRDefault="00205783" w:rsidP="00205783">
      <w:pPr>
        <w:spacing w:after="0" w:line="240" w:lineRule="auto"/>
        <w:jc w:val="both"/>
        <w:rPr>
          <w:rFonts w:ascii="Times New Roman" w:hAnsi="Times New Roman" w:cs="Times New Roman"/>
          <w:bCs/>
          <w:iCs/>
          <w:sz w:val="20"/>
          <w:szCs w:val="20"/>
          <w:lang w:eastAsia="ru-RU"/>
        </w:rPr>
      </w:pPr>
    </w:p>
    <w:p w:rsidR="00205783" w:rsidRPr="00B6585C" w:rsidRDefault="00205783" w:rsidP="00205783">
      <w:pPr>
        <w:widowControl w:val="0"/>
        <w:tabs>
          <w:tab w:val="left" w:pos="1080"/>
          <w:tab w:val="left" w:pos="10381"/>
        </w:tabs>
        <w:spacing w:after="0" w:line="240" w:lineRule="auto"/>
        <w:ind w:firstLine="246"/>
        <w:jc w:val="center"/>
        <w:rPr>
          <w:rFonts w:ascii="Times New Roman" w:eastAsia="Times New Roman" w:hAnsi="Times New Roman" w:cs="Times New Roman"/>
          <w:b/>
          <w:sz w:val="20"/>
          <w:szCs w:val="20"/>
          <w:lang w:eastAsia="ru-RU"/>
        </w:rPr>
      </w:pPr>
      <w:r w:rsidRPr="00B6585C">
        <w:rPr>
          <w:rFonts w:ascii="Times New Roman" w:eastAsia="Times New Roman" w:hAnsi="Times New Roman" w:cs="Times New Roman"/>
          <w:b/>
          <w:sz w:val="20"/>
          <w:szCs w:val="20"/>
          <w:lang w:eastAsia="ru-RU"/>
        </w:rPr>
        <w:t>ФОРМА «ЗАГАЛЬНІ ВІДОМОСТІ ПРО УЧАСНИКА»</w:t>
      </w:r>
    </w:p>
    <w:p w:rsidR="00205783" w:rsidRPr="00B6585C" w:rsidRDefault="00205783" w:rsidP="00205783">
      <w:pPr>
        <w:widowControl w:val="0"/>
        <w:tabs>
          <w:tab w:val="left" w:pos="1080"/>
          <w:tab w:val="left" w:pos="10381"/>
        </w:tabs>
        <w:spacing w:after="0" w:line="240" w:lineRule="auto"/>
        <w:ind w:firstLine="246"/>
        <w:jc w:val="center"/>
        <w:rPr>
          <w:rFonts w:ascii="Times New Roman" w:eastAsia="Times New Roman" w:hAnsi="Times New Roman" w:cs="Times New Roman"/>
          <w:b/>
          <w:sz w:val="20"/>
          <w:szCs w:val="20"/>
          <w:lang w:eastAsia="ru-RU"/>
        </w:rPr>
      </w:pPr>
    </w:p>
    <w:p w:rsidR="00205783" w:rsidRPr="00B6585C" w:rsidRDefault="00205783" w:rsidP="00205783">
      <w:pPr>
        <w:spacing w:after="0" w:line="240" w:lineRule="auto"/>
        <w:jc w:val="both"/>
        <w:rPr>
          <w:rFonts w:ascii="Times New Roman" w:eastAsia="Times New Roman" w:hAnsi="Times New Roman" w:cs="Times New Roman"/>
          <w:b/>
          <w:sz w:val="20"/>
          <w:szCs w:val="20"/>
          <w:lang w:eastAsia="ru-RU"/>
        </w:rPr>
      </w:pPr>
      <w:r w:rsidRPr="00B6585C">
        <w:rPr>
          <w:rFonts w:ascii="Times New Roman" w:eastAsia="Times New Roman" w:hAnsi="Times New Roman" w:cs="Times New Roman"/>
          <w:b/>
          <w:sz w:val="20"/>
          <w:szCs w:val="20"/>
          <w:lang w:eastAsia="ru-RU"/>
        </w:rPr>
        <w:t>І. Інформація про учасника процедури закупівлі:</w:t>
      </w:r>
    </w:p>
    <w:tbl>
      <w:tblPr>
        <w:tblW w:w="9645" w:type="dxa"/>
        <w:tblLayout w:type="fixed"/>
        <w:tblCellMar>
          <w:left w:w="0" w:type="dxa"/>
          <w:right w:w="0" w:type="dxa"/>
        </w:tblCellMar>
        <w:tblLook w:val="04A0" w:firstRow="1" w:lastRow="0" w:firstColumn="1" w:lastColumn="0" w:noHBand="0" w:noVBand="1"/>
      </w:tblPr>
      <w:tblGrid>
        <w:gridCol w:w="4261"/>
        <w:gridCol w:w="5384"/>
      </w:tblGrid>
      <w:tr w:rsidR="00205783" w:rsidRPr="00B6585C" w:rsidTr="00205783">
        <w:trPr>
          <w:trHeight w:val="680"/>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rsidR="00205783" w:rsidRPr="00B6585C" w:rsidRDefault="00205783" w:rsidP="00205783">
            <w:pPr>
              <w:spacing w:after="0" w:line="240" w:lineRule="auto"/>
              <w:jc w:val="both"/>
              <w:rPr>
                <w:rFonts w:ascii="Times New Roman" w:eastAsia="Times New Roman" w:hAnsi="Times New Roman" w:cs="Times New Roman"/>
                <w:bCs/>
                <w:i/>
                <w:iCs/>
                <w:sz w:val="20"/>
                <w:szCs w:val="20"/>
                <w:lang w:eastAsia="ru-RU"/>
              </w:rPr>
            </w:pPr>
            <w:r w:rsidRPr="00B6585C">
              <w:rPr>
                <w:rFonts w:ascii="Times New Roman" w:eastAsia="Times New Roman" w:hAnsi="Times New Roman" w:cs="Times New Roman"/>
                <w:bCs/>
                <w:i/>
                <w:iCs/>
                <w:sz w:val="20"/>
                <w:szCs w:val="20"/>
                <w:lang w:eastAsia="ru-RU"/>
              </w:rPr>
              <w:t xml:space="preserve">Найменування / </w:t>
            </w:r>
          </w:p>
          <w:p w:rsidR="00205783" w:rsidRPr="00B6585C" w:rsidRDefault="00205783" w:rsidP="00205783">
            <w:pPr>
              <w:spacing w:after="0" w:line="240" w:lineRule="auto"/>
              <w:jc w:val="both"/>
              <w:rPr>
                <w:rFonts w:ascii="Times New Roman" w:eastAsia="Times New Roman" w:hAnsi="Times New Roman" w:cs="Times New Roman"/>
                <w:bCs/>
                <w:i/>
                <w:iCs/>
                <w:sz w:val="20"/>
                <w:szCs w:val="20"/>
                <w:lang w:eastAsia="ru-RU"/>
              </w:rPr>
            </w:pPr>
            <w:r w:rsidRPr="00B6585C">
              <w:rPr>
                <w:rFonts w:ascii="Times New Roman" w:eastAsia="Times New Roman" w:hAnsi="Times New Roman" w:cs="Times New Roman"/>
                <w:bCs/>
                <w:i/>
                <w:iCs/>
                <w:sz w:val="20"/>
                <w:szCs w:val="20"/>
                <w:lang w:eastAsia="ru-RU"/>
              </w:rPr>
              <w:t>Прізвище, ім’я, по батькові учасника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05783" w:rsidRPr="00B6585C" w:rsidRDefault="00205783" w:rsidP="00205783">
            <w:pPr>
              <w:snapToGrid w:val="0"/>
              <w:spacing w:after="0" w:line="240" w:lineRule="auto"/>
              <w:jc w:val="both"/>
              <w:rPr>
                <w:rFonts w:ascii="Times New Roman" w:eastAsia="Times New Roman" w:hAnsi="Times New Roman" w:cs="Times New Roman"/>
                <w:b/>
                <w:sz w:val="20"/>
                <w:szCs w:val="20"/>
                <w:lang w:eastAsia="ru-RU"/>
              </w:rPr>
            </w:pPr>
          </w:p>
        </w:tc>
      </w:tr>
      <w:tr w:rsidR="00205783" w:rsidRPr="00B6585C" w:rsidTr="00205783">
        <w:trPr>
          <w:trHeight w:val="704"/>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rsidR="00205783" w:rsidRPr="00B6585C" w:rsidRDefault="00205783" w:rsidP="00205783">
            <w:pPr>
              <w:spacing w:after="0" w:line="240" w:lineRule="auto"/>
              <w:jc w:val="both"/>
              <w:rPr>
                <w:rFonts w:ascii="Times New Roman" w:eastAsia="Times New Roman" w:hAnsi="Times New Roman" w:cs="Times New Roman"/>
                <w:bCs/>
                <w:i/>
                <w:iCs/>
                <w:sz w:val="20"/>
                <w:szCs w:val="20"/>
                <w:lang w:eastAsia="ru-RU"/>
              </w:rPr>
            </w:pPr>
            <w:r w:rsidRPr="00B6585C">
              <w:rPr>
                <w:rFonts w:ascii="Times New Roman" w:eastAsia="Times New Roman" w:hAnsi="Times New Roman" w:cs="Times New Roman"/>
                <w:bCs/>
                <w:i/>
                <w:iCs/>
                <w:sz w:val="20"/>
                <w:szCs w:val="20"/>
                <w:lang w:eastAsia="ru-RU"/>
              </w:rPr>
              <w:t xml:space="preserve">Місцезнаходження / </w:t>
            </w:r>
          </w:p>
          <w:p w:rsidR="00205783" w:rsidRPr="00B6585C" w:rsidRDefault="00205783" w:rsidP="00205783">
            <w:pPr>
              <w:spacing w:after="0" w:line="240" w:lineRule="auto"/>
              <w:jc w:val="both"/>
              <w:rPr>
                <w:rFonts w:ascii="Times New Roman" w:eastAsia="Times New Roman" w:hAnsi="Times New Roman" w:cs="Times New Roman"/>
                <w:bCs/>
                <w:i/>
                <w:iCs/>
                <w:sz w:val="20"/>
                <w:szCs w:val="20"/>
                <w:lang w:eastAsia="ru-RU"/>
              </w:rPr>
            </w:pPr>
            <w:r w:rsidRPr="00B6585C">
              <w:rPr>
                <w:rFonts w:ascii="Times New Roman" w:eastAsia="Times New Roman" w:hAnsi="Times New Roman" w:cs="Times New Roman"/>
                <w:bCs/>
                <w:i/>
                <w:iCs/>
                <w:sz w:val="20"/>
                <w:szCs w:val="20"/>
                <w:lang w:eastAsia="ru-RU"/>
              </w:rPr>
              <w:t>місце проживання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05783" w:rsidRPr="00B6585C" w:rsidRDefault="00205783" w:rsidP="00205783">
            <w:pPr>
              <w:snapToGrid w:val="0"/>
              <w:spacing w:after="0" w:line="240" w:lineRule="auto"/>
              <w:jc w:val="both"/>
              <w:rPr>
                <w:rFonts w:ascii="Times New Roman" w:eastAsia="Times New Roman" w:hAnsi="Times New Roman" w:cs="Times New Roman"/>
                <w:b/>
                <w:sz w:val="20"/>
                <w:szCs w:val="20"/>
                <w:lang w:eastAsia="ru-RU"/>
              </w:rPr>
            </w:pPr>
          </w:p>
        </w:tc>
      </w:tr>
      <w:tr w:rsidR="00205783" w:rsidRPr="00B6585C" w:rsidTr="00205783">
        <w:trPr>
          <w:trHeight w:val="416"/>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rsidR="00205783" w:rsidRPr="00B6585C" w:rsidRDefault="00205783" w:rsidP="00205783">
            <w:pPr>
              <w:spacing w:after="0" w:line="240" w:lineRule="auto"/>
              <w:jc w:val="both"/>
              <w:rPr>
                <w:rFonts w:ascii="Times New Roman" w:eastAsia="Times New Roman" w:hAnsi="Times New Roman" w:cs="Times New Roman"/>
                <w:bCs/>
                <w:i/>
                <w:iCs/>
                <w:sz w:val="20"/>
                <w:szCs w:val="20"/>
                <w:lang w:eastAsia="ru-RU"/>
              </w:rPr>
            </w:pPr>
            <w:r w:rsidRPr="00B6585C">
              <w:rPr>
                <w:rFonts w:ascii="Times New Roman" w:eastAsia="Times New Roman" w:hAnsi="Times New Roman" w:cs="Times New Roman"/>
                <w:bCs/>
                <w:i/>
                <w:iCs/>
                <w:sz w:val="20"/>
                <w:szCs w:val="20"/>
                <w:lang w:eastAsia="ru-RU"/>
              </w:rPr>
              <w:t>Код за ЄДРПОУ / РНОКПП</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05783" w:rsidRPr="00B6585C" w:rsidRDefault="00205783" w:rsidP="00205783">
            <w:pPr>
              <w:snapToGrid w:val="0"/>
              <w:spacing w:after="0" w:line="240" w:lineRule="auto"/>
              <w:jc w:val="both"/>
              <w:rPr>
                <w:rFonts w:ascii="Times New Roman" w:eastAsia="Times New Roman" w:hAnsi="Times New Roman" w:cs="Times New Roman"/>
                <w:b/>
                <w:sz w:val="20"/>
                <w:szCs w:val="20"/>
                <w:lang w:eastAsia="ru-RU"/>
              </w:rPr>
            </w:pPr>
          </w:p>
        </w:tc>
      </w:tr>
      <w:tr w:rsidR="00205783" w:rsidRPr="00B6585C" w:rsidTr="00205783">
        <w:trPr>
          <w:trHeight w:val="408"/>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rsidR="00205783" w:rsidRPr="00B6585C" w:rsidRDefault="00205783" w:rsidP="00205783">
            <w:pPr>
              <w:spacing w:after="0" w:line="240" w:lineRule="auto"/>
              <w:jc w:val="both"/>
              <w:rPr>
                <w:rFonts w:ascii="Times New Roman" w:eastAsia="Times New Roman" w:hAnsi="Times New Roman" w:cs="Times New Roman"/>
                <w:bCs/>
                <w:i/>
                <w:iCs/>
                <w:sz w:val="20"/>
                <w:szCs w:val="20"/>
                <w:lang w:eastAsia="ru-RU"/>
              </w:rPr>
            </w:pPr>
            <w:r w:rsidRPr="00B6585C">
              <w:rPr>
                <w:rFonts w:ascii="Times New Roman" w:eastAsia="Times New Roman" w:hAnsi="Times New Roman" w:cs="Times New Roman"/>
                <w:bCs/>
                <w:i/>
                <w:iCs/>
                <w:sz w:val="20"/>
                <w:szCs w:val="20"/>
                <w:lang w:eastAsia="ru-RU"/>
              </w:rPr>
              <w:t xml:space="preserve">Номер телефону </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05783" w:rsidRPr="00B6585C" w:rsidRDefault="00205783" w:rsidP="00205783">
            <w:pPr>
              <w:snapToGrid w:val="0"/>
              <w:spacing w:after="0" w:line="240" w:lineRule="auto"/>
              <w:jc w:val="both"/>
              <w:rPr>
                <w:rFonts w:ascii="Times New Roman" w:eastAsia="Times New Roman" w:hAnsi="Times New Roman" w:cs="Times New Roman"/>
                <w:b/>
                <w:sz w:val="20"/>
                <w:szCs w:val="20"/>
                <w:lang w:eastAsia="ru-RU"/>
              </w:rPr>
            </w:pPr>
          </w:p>
        </w:tc>
      </w:tr>
      <w:tr w:rsidR="00205783" w:rsidRPr="00B6585C" w:rsidTr="00205783">
        <w:trPr>
          <w:trHeight w:val="408"/>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rsidR="00205783" w:rsidRPr="00B6585C" w:rsidRDefault="00205783" w:rsidP="00205783">
            <w:pPr>
              <w:spacing w:after="0" w:line="240" w:lineRule="auto"/>
              <w:jc w:val="both"/>
              <w:rPr>
                <w:rFonts w:ascii="Times New Roman" w:eastAsia="Times New Roman" w:hAnsi="Times New Roman" w:cs="Times New Roman"/>
                <w:bCs/>
                <w:i/>
                <w:iCs/>
                <w:sz w:val="20"/>
                <w:szCs w:val="20"/>
                <w:lang w:eastAsia="ru-RU"/>
              </w:rPr>
            </w:pPr>
            <w:r w:rsidRPr="00B6585C">
              <w:rPr>
                <w:rFonts w:ascii="Times New Roman" w:eastAsia="Times New Roman" w:hAnsi="Times New Roman" w:cs="Times New Roman"/>
                <w:i/>
                <w:iCs/>
                <w:sz w:val="20"/>
                <w:szCs w:val="20"/>
                <w:lang w:eastAsia="ru-RU"/>
              </w:rPr>
              <w:t>Електронна адреса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05783" w:rsidRPr="00B6585C" w:rsidRDefault="00205783" w:rsidP="00205783">
            <w:pPr>
              <w:snapToGrid w:val="0"/>
              <w:spacing w:after="0" w:line="240" w:lineRule="auto"/>
              <w:jc w:val="both"/>
              <w:rPr>
                <w:rFonts w:ascii="Times New Roman" w:eastAsia="Times New Roman" w:hAnsi="Times New Roman" w:cs="Times New Roman"/>
                <w:b/>
                <w:sz w:val="20"/>
                <w:szCs w:val="20"/>
                <w:lang w:eastAsia="ru-RU"/>
              </w:rPr>
            </w:pPr>
          </w:p>
        </w:tc>
      </w:tr>
    </w:tbl>
    <w:p w:rsidR="00205783" w:rsidRPr="00B6585C" w:rsidRDefault="00205783" w:rsidP="00205783">
      <w:pPr>
        <w:spacing w:after="0" w:line="240" w:lineRule="auto"/>
        <w:rPr>
          <w:rFonts w:ascii="Times New Roman" w:eastAsia="Times New Roman" w:hAnsi="Times New Roman" w:cs="Times New Roman"/>
          <w:b/>
          <w:sz w:val="20"/>
          <w:szCs w:val="20"/>
          <w:lang w:eastAsia="ru-RU"/>
        </w:rPr>
      </w:pPr>
    </w:p>
    <w:p w:rsidR="00205783" w:rsidRPr="00B6585C" w:rsidRDefault="00205783" w:rsidP="00205783">
      <w:pPr>
        <w:spacing w:after="120" w:line="240" w:lineRule="auto"/>
        <w:rPr>
          <w:rFonts w:ascii="Times New Roman" w:eastAsia="Times New Roman" w:hAnsi="Times New Roman" w:cs="Times New Roman"/>
          <w:b/>
          <w:bCs/>
          <w:sz w:val="20"/>
          <w:szCs w:val="20"/>
          <w:lang w:eastAsia="ru-RU"/>
        </w:rPr>
      </w:pPr>
      <w:r w:rsidRPr="00B6585C">
        <w:rPr>
          <w:rFonts w:ascii="Times New Roman" w:eastAsia="Times New Roman" w:hAnsi="Times New Roman" w:cs="Times New Roman"/>
          <w:b/>
          <w:sz w:val="20"/>
          <w:szCs w:val="20"/>
          <w:lang w:eastAsia="ru-RU"/>
        </w:rPr>
        <w:t xml:space="preserve">ІІ. </w:t>
      </w:r>
      <w:r w:rsidRPr="00B6585C">
        <w:rPr>
          <w:rFonts w:ascii="Times New Roman" w:eastAsia="Times New Roman" w:hAnsi="Times New Roman" w:cs="Times New Roman"/>
          <w:b/>
          <w:bCs/>
          <w:sz w:val="20"/>
          <w:szCs w:val="20"/>
          <w:lang w:eastAsia="ru-RU"/>
        </w:rPr>
        <w:t>Загальні відомості про учасника</w:t>
      </w:r>
    </w:p>
    <w:p w:rsidR="00205783" w:rsidRPr="00B6585C" w:rsidRDefault="00205783" w:rsidP="00205783">
      <w:pPr>
        <w:numPr>
          <w:ilvl w:val="1"/>
          <w:numId w:val="9"/>
        </w:numPr>
        <w:tabs>
          <w:tab w:val="num" w:pos="709"/>
        </w:tabs>
        <w:autoSpaceDN w:val="0"/>
        <w:spacing w:after="0" w:line="240" w:lineRule="auto"/>
        <w:ind w:left="426" w:hanging="426"/>
        <w:contextualSpacing/>
        <w:jc w:val="both"/>
        <w:rPr>
          <w:rFonts w:ascii="Times New Roman" w:eastAsia="Times New Roman" w:hAnsi="Times New Roman" w:cs="Times New Roman"/>
          <w:sz w:val="20"/>
          <w:szCs w:val="20"/>
          <w:lang w:eastAsia="ru-RU"/>
        </w:rPr>
      </w:pPr>
      <w:r w:rsidRPr="00B6585C">
        <w:rPr>
          <w:rFonts w:ascii="Times New Roman" w:eastAsia="Times New Roman" w:hAnsi="Times New Roman" w:cs="Times New Roman"/>
          <w:sz w:val="20"/>
          <w:szCs w:val="20"/>
          <w:lang w:eastAsia="ru-RU"/>
        </w:rPr>
        <w:t>Місце та дата державної реєстрації учасника_____________________________________</w:t>
      </w:r>
    </w:p>
    <w:p w:rsidR="00205783" w:rsidRPr="00B6585C" w:rsidRDefault="00205783" w:rsidP="00205783">
      <w:pPr>
        <w:tabs>
          <w:tab w:val="num" w:pos="709"/>
        </w:tabs>
        <w:spacing w:after="0" w:line="240" w:lineRule="auto"/>
        <w:ind w:left="426" w:hanging="426"/>
        <w:jc w:val="both"/>
        <w:rPr>
          <w:rFonts w:ascii="Times New Roman" w:eastAsia="Times New Roman" w:hAnsi="Times New Roman" w:cs="Times New Roman"/>
          <w:sz w:val="20"/>
          <w:szCs w:val="20"/>
          <w:lang w:eastAsia="ru-RU"/>
        </w:rPr>
      </w:pPr>
      <w:r w:rsidRPr="00B6585C">
        <w:rPr>
          <w:rFonts w:ascii="Times New Roman" w:eastAsia="Times New Roman" w:hAnsi="Times New Roman" w:cs="Times New Roman"/>
          <w:sz w:val="20"/>
          <w:szCs w:val="20"/>
          <w:lang w:eastAsia="ru-RU"/>
        </w:rPr>
        <w:tab/>
        <w:t>Код за ЄДРПОУ/РНОКПП __________________</w:t>
      </w:r>
    </w:p>
    <w:p w:rsidR="00205783" w:rsidRPr="00B6585C" w:rsidRDefault="00205783" w:rsidP="00205783">
      <w:pPr>
        <w:widowControl w:val="0"/>
        <w:numPr>
          <w:ilvl w:val="1"/>
          <w:numId w:val="10"/>
        </w:numPr>
        <w:tabs>
          <w:tab w:val="num" w:pos="0"/>
          <w:tab w:val="num" w:pos="709"/>
        </w:tabs>
        <w:autoSpaceDE w:val="0"/>
        <w:autoSpaceDN w:val="0"/>
        <w:adjustRightInd w:val="0"/>
        <w:spacing w:after="0" w:line="240" w:lineRule="auto"/>
        <w:ind w:left="426" w:hanging="426"/>
        <w:jc w:val="both"/>
        <w:rPr>
          <w:rFonts w:ascii="Times New Roman" w:eastAsia="Times New Roman" w:hAnsi="Times New Roman" w:cs="Times New Roman"/>
          <w:sz w:val="20"/>
          <w:szCs w:val="20"/>
          <w:lang w:eastAsia="ru-RU"/>
        </w:rPr>
      </w:pPr>
      <w:r w:rsidRPr="00B6585C">
        <w:rPr>
          <w:rFonts w:ascii="Times New Roman" w:eastAsia="Times New Roman" w:hAnsi="Times New Roman" w:cs="Times New Roman"/>
          <w:sz w:val="20"/>
          <w:szCs w:val="20"/>
          <w:lang w:eastAsia="ru-RU"/>
        </w:rPr>
        <w:t xml:space="preserve">Керівництво (прізвище, ім'я та по батькові, посада, </w:t>
      </w:r>
      <w:r w:rsidRPr="00B6585C">
        <w:rPr>
          <w:rFonts w:ascii="Times New Roman" w:eastAsia="Times New Roman" w:hAnsi="Times New Roman" w:cs="Times New Roman"/>
          <w:sz w:val="20"/>
          <w:szCs w:val="20"/>
          <w:lang w:eastAsia="he-IL" w:bidi="he-IL"/>
        </w:rPr>
        <w:t>зразок підпису</w:t>
      </w:r>
      <w:r w:rsidRPr="00B6585C">
        <w:rPr>
          <w:rFonts w:ascii="Times New Roman" w:eastAsia="Times New Roman" w:hAnsi="Times New Roman" w:cs="Times New Roman"/>
          <w:sz w:val="20"/>
          <w:szCs w:val="20"/>
          <w:lang w:eastAsia="ru-RU"/>
        </w:rPr>
        <w:t>)__________________</w:t>
      </w:r>
    </w:p>
    <w:p w:rsidR="00205783" w:rsidRPr="00B6585C" w:rsidRDefault="00205783" w:rsidP="00205783">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585C">
        <w:rPr>
          <w:rFonts w:ascii="Times New Roman" w:eastAsia="Times New Roman" w:hAnsi="Times New Roman" w:cs="Times New Roman"/>
          <w:sz w:val="20"/>
          <w:szCs w:val="20"/>
          <w:lang w:eastAsia="ru-RU"/>
        </w:rPr>
        <w:tab/>
        <w:t>___________________________________________________________________________</w:t>
      </w:r>
    </w:p>
    <w:p w:rsidR="00205783" w:rsidRPr="00B6585C" w:rsidRDefault="00205783" w:rsidP="00205783">
      <w:pPr>
        <w:tabs>
          <w:tab w:val="num" w:pos="426"/>
        </w:tabs>
        <w:spacing w:after="0" w:line="240" w:lineRule="auto"/>
        <w:ind w:left="426" w:hanging="567"/>
        <w:jc w:val="both"/>
        <w:rPr>
          <w:rFonts w:ascii="Times New Roman" w:eastAsia="Times New Roman" w:hAnsi="Times New Roman" w:cs="Times New Roman"/>
          <w:sz w:val="20"/>
          <w:szCs w:val="20"/>
          <w:lang w:eastAsia="he-IL" w:bidi="he-IL"/>
        </w:rPr>
      </w:pPr>
      <w:r w:rsidRPr="00B6585C">
        <w:rPr>
          <w:rFonts w:ascii="Times New Roman" w:eastAsia="Times New Roman" w:hAnsi="Times New Roman" w:cs="Times New Roman"/>
          <w:sz w:val="20"/>
          <w:szCs w:val="20"/>
          <w:lang w:eastAsia="ru-RU"/>
        </w:rPr>
        <w:tab/>
        <w:t xml:space="preserve">Особа (прізвище, ім'я та по батькові, посада, </w:t>
      </w:r>
      <w:r w:rsidRPr="00B6585C">
        <w:rPr>
          <w:rFonts w:ascii="Times New Roman" w:eastAsia="Times New Roman" w:hAnsi="Times New Roman" w:cs="Times New Roman"/>
          <w:sz w:val="20"/>
          <w:szCs w:val="20"/>
          <w:lang w:eastAsia="he-IL" w:bidi="he-IL"/>
        </w:rPr>
        <w:t>зразок підпису</w:t>
      </w:r>
      <w:r w:rsidRPr="00B6585C">
        <w:rPr>
          <w:rFonts w:ascii="Times New Roman" w:eastAsia="Times New Roman" w:hAnsi="Times New Roman" w:cs="Times New Roman"/>
          <w:sz w:val="20"/>
          <w:szCs w:val="20"/>
          <w:lang w:eastAsia="ru-RU"/>
        </w:rPr>
        <w:t>), яка уповноважена підписувати документи,</w:t>
      </w:r>
      <w:r w:rsidRPr="00B6585C">
        <w:rPr>
          <w:rFonts w:ascii="Times New Roman" w:eastAsia="Times New Roman" w:hAnsi="Times New Roman" w:cs="Times New Roman"/>
          <w:sz w:val="20"/>
          <w:szCs w:val="20"/>
          <w:lang w:eastAsia="he-IL" w:bidi="he-IL"/>
        </w:rPr>
        <w:t xml:space="preserve"> тендерну пропозицію від імені Учасника ___________________</w:t>
      </w:r>
    </w:p>
    <w:p w:rsidR="00205783" w:rsidRPr="00B6585C" w:rsidRDefault="00205783" w:rsidP="00205783">
      <w:pPr>
        <w:tabs>
          <w:tab w:val="num" w:pos="426"/>
        </w:tabs>
        <w:spacing w:after="0" w:line="240" w:lineRule="auto"/>
        <w:ind w:left="426" w:hanging="426"/>
        <w:jc w:val="both"/>
        <w:rPr>
          <w:rFonts w:ascii="Times New Roman" w:eastAsia="Times New Roman" w:hAnsi="Times New Roman" w:cs="Times New Roman"/>
          <w:sz w:val="20"/>
          <w:szCs w:val="20"/>
          <w:lang w:eastAsia="ru-RU"/>
        </w:rPr>
      </w:pPr>
      <w:r w:rsidRPr="00B6585C">
        <w:rPr>
          <w:rFonts w:ascii="Times New Roman" w:eastAsia="Times New Roman" w:hAnsi="Times New Roman" w:cs="Times New Roman"/>
          <w:sz w:val="20"/>
          <w:szCs w:val="20"/>
          <w:lang w:eastAsia="ru-RU"/>
        </w:rPr>
        <w:tab/>
        <w:t xml:space="preserve">Особа (прізвище, ім'я та по батькові, посада, </w:t>
      </w:r>
      <w:r w:rsidRPr="00B6585C">
        <w:rPr>
          <w:rFonts w:ascii="Times New Roman" w:eastAsia="Times New Roman" w:hAnsi="Times New Roman" w:cs="Times New Roman"/>
          <w:sz w:val="20"/>
          <w:szCs w:val="20"/>
          <w:lang w:eastAsia="he-IL" w:bidi="he-IL"/>
        </w:rPr>
        <w:t>зразок підпису</w:t>
      </w:r>
      <w:r w:rsidRPr="00B6585C">
        <w:rPr>
          <w:rFonts w:ascii="Times New Roman" w:eastAsia="Times New Roman" w:hAnsi="Times New Roman" w:cs="Times New Roman"/>
          <w:sz w:val="20"/>
          <w:szCs w:val="20"/>
          <w:lang w:eastAsia="ru-RU"/>
        </w:rPr>
        <w:t>), яка уповноважена підписувати договір___________________________________________________________</w:t>
      </w:r>
    </w:p>
    <w:p w:rsidR="00205783" w:rsidRPr="00B6585C" w:rsidRDefault="00205783" w:rsidP="00205783">
      <w:pPr>
        <w:tabs>
          <w:tab w:val="num" w:pos="426"/>
        </w:tabs>
        <w:spacing w:after="0" w:line="240" w:lineRule="auto"/>
        <w:ind w:left="567" w:hanging="567"/>
        <w:jc w:val="both"/>
        <w:rPr>
          <w:rFonts w:ascii="Times New Roman" w:eastAsia="Times New Roman" w:hAnsi="Times New Roman" w:cs="Times New Roman"/>
          <w:sz w:val="20"/>
          <w:szCs w:val="20"/>
          <w:lang w:eastAsia="ru-RU"/>
        </w:rPr>
      </w:pPr>
      <w:r w:rsidRPr="00B6585C">
        <w:rPr>
          <w:rFonts w:ascii="Times New Roman" w:eastAsia="Times New Roman" w:hAnsi="Times New Roman" w:cs="Times New Roman"/>
          <w:sz w:val="20"/>
          <w:szCs w:val="20"/>
          <w:lang w:eastAsia="ru-RU"/>
        </w:rPr>
        <w:t>1.4. Найменування обслуговуючого банку учасника ___________________________________</w:t>
      </w:r>
    </w:p>
    <w:p w:rsidR="00205783" w:rsidRPr="00B6585C" w:rsidRDefault="00205783" w:rsidP="00205783">
      <w:pPr>
        <w:tabs>
          <w:tab w:val="num" w:pos="426"/>
        </w:tabs>
        <w:spacing w:after="0" w:line="240" w:lineRule="auto"/>
        <w:ind w:left="567" w:hanging="567"/>
        <w:jc w:val="both"/>
        <w:rPr>
          <w:rFonts w:ascii="Times New Roman" w:eastAsia="Times New Roman" w:hAnsi="Times New Roman" w:cs="Times New Roman"/>
          <w:sz w:val="20"/>
          <w:szCs w:val="20"/>
          <w:lang w:eastAsia="ru-RU"/>
        </w:rPr>
      </w:pPr>
      <w:r w:rsidRPr="00B6585C">
        <w:rPr>
          <w:rFonts w:ascii="Times New Roman" w:eastAsia="Times New Roman" w:hAnsi="Times New Roman" w:cs="Times New Roman"/>
          <w:sz w:val="20"/>
          <w:szCs w:val="20"/>
          <w:lang w:eastAsia="ru-RU"/>
        </w:rPr>
        <w:lastRenderedPageBreak/>
        <w:tab/>
        <w:t>Розрахунковий рахунок учасника __________________________</w:t>
      </w:r>
    </w:p>
    <w:p w:rsidR="00205783" w:rsidRPr="00B6585C" w:rsidRDefault="00205783" w:rsidP="00205783">
      <w:pPr>
        <w:tabs>
          <w:tab w:val="num" w:pos="426"/>
        </w:tabs>
        <w:spacing w:after="0" w:line="240" w:lineRule="auto"/>
        <w:jc w:val="both"/>
        <w:rPr>
          <w:rFonts w:ascii="Times New Roman" w:eastAsia="Times New Roman" w:hAnsi="Times New Roman" w:cs="Times New Roman"/>
          <w:sz w:val="20"/>
          <w:szCs w:val="20"/>
          <w:lang w:eastAsia="ru-RU"/>
        </w:rPr>
      </w:pPr>
      <w:r w:rsidRPr="00B6585C">
        <w:rPr>
          <w:rFonts w:ascii="Times New Roman" w:eastAsia="Times New Roman" w:hAnsi="Times New Roman" w:cs="Times New Roman"/>
          <w:sz w:val="20"/>
          <w:szCs w:val="20"/>
          <w:lang w:eastAsia="ru-RU"/>
        </w:rPr>
        <w:tab/>
        <w:t>МФО Банку ________________</w:t>
      </w:r>
    </w:p>
    <w:p w:rsidR="00205783" w:rsidRPr="00B6585C" w:rsidRDefault="00205783" w:rsidP="00205783">
      <w:pPr>
        <w:numPr>
          <w:ilvl w:val="1"/>
          <w:numId w:val="11"/>
        </w:numPr>
        <w:tabs>
          <w:tab w:val="clear" w:pos="360"/>
          <w:tab w:val="num" w:pos="426"/>
        </w:tabs>
        <w:autoSpaceDN w:val="0"/>
        <w:spacing w:after="0" w:line="240" w:lineRule="auto"/>
        <w:ind w:left="567" w:hanging="567"/>
        <w:jc w:val="both"/>
        <w:rPr>
          <w:rFonts w:ascii="Times New Roman" w:eastAsia="Times New Roman" w:hAnsi="Times New Roman" w:cs="Times New Roman"/>
          <w:sz w:val="20"/>
          <w:szCs w:val="20"/>
          <w:lang w:eastAsia="ru-RU"/>
        </w:rPr>
      </w:pPr>
      <w:r w:rsidRPr="00B6585C">
        <w:rPr>
          <w:rFonts w:ascii="Times New Roman" w:eastAsia="Times New Roman" w:hAnsi="Times New Roman" w:cs="Times New Roman"/>
          <w:sz w:val="20"/>
          <w:szCs w:val="20"/>
          <w:lang w:eastAsia="ru-RU"/>
        </w:rPr>
        <w:t>Профілюючий напрямок діяльності учасника_____________________________________</w:t>
      </w:r>
    </w:p>
    <w:p w:rsidR="00205783" w:rsidRPr="00B6585C" w:rsidRDefault="00205783" w:rsidP="00205783">
      <w:pPr>
        <w:autoSpaceDN w:val="0"/>
        <w:spacing w:after="0" w:line="240" w:lineRule="auto"/>
        <w:ind w:left="567"/>
        <w:rPr>
          <w:rFonts w:ascii="Times New Roman" w:eastAsia="Times New Roman" w:hAnsi="Times New Roman" w:cs="Times New Roman"/>
          <w:sz w:val="20"/>
          <w:szCs w:val="20"/>
          <w:lang w:eastAsia="ru-RU"/>
        </w:rPr>
      </w:pPr>
    </w:p>
    <w:p w:rsidR="00205783" w:rsidRPr="00B6585C" w:rsidRDefault="00205783" w:rsidP="00205783">
      <w:pPr>
        <w:spacing w:after="0" w:line="240" w:lineRule="auto"/>
        <w:jc w:val="both"/>
        <w:rPr>
          <w:rFonts w:ascii="Times New Roman" w:eastAsia="Times New Roman" w:hAnsi="Times New Roman" w:cs="Times New Roman"/>
          <w:sz w:val="20"/>
          <w:szCs w:val="20"/>
          <w:lang w:eastAsia="ru-RU"/>
        </w:rPr>
      </w:pPr>
      <w:r w:rsidRPr="00B6585C">
        <w:rPr>
          <w:rFonts w:ascii="Times New Roman" w:eastAsia="Times New Roman" w:hAnsi="Times New Roman" w:cs="Times New Roman"/>
          <w:sz w:val="20"/>
          <w:szCs w:val="20"/>
          <w:lang w:eastAsia="ru-RU"/>
        </w:rPr>
        <w:t>_________________________________________________                           _______________</w:t>
      </w:r>
    </w:p>
    <w:p w:rsidR="00205783" w:rsidRPr="00B6585C" w:rsidRDefault="00205783" w:rsidP="00205783">
      <w:pPr>
        <w:spacing w:after="0" w:line="240" w:lineRule="auto"/>
        <w:jc w:val="both"/>
        <w:rPr>
          <w:rFonts w:ascii="Times New Roman" w:eastAsia="Times New Roman" w:hAnsi="Times New Roman" w:cs="Times New Roman"/>
          <w:sz w:val="20"/>
          <w:szCs w:val="20"/>
          <w:lang w:eastAsia="ru-RU"/>
        </w:rPr>
      </w:pPr>
      <w:r w:rsidRPr="00B6585C">
        <w:rPr>
          <w:rFonts w:ascii="Times New Roman" w:eastAsia="Times New Roman" w:hAnsi="Times New Roman" w:cs="Times New Roman"/>
          <w:sz w:val="20"/>
          <w:szCs w:val="20"/>
          <w:lang w:eastAsia="ru-RU"/>
        </w:rPr>
        <w:t>посада, прізвище, ініціали уповноваженої особи учасника</w:t>
      </w:r>
      <w:r w:rsidRPr="00B6585C">
        <w:rPr>
          <w:rFonts w:ascii="Times New Roman" w:eastAsia="Times New Roman" w:hAnsi="Times New Roman" w:cs="Times New Roman"/>
          <w:sz w:val="20"/>
          <w:szCs w:val="20"/>
          <w:lang w:eastAsia="ru-RU"/>
        </w:rPr>
        <w:tab/>
      </w:r>
      <w:r w:rsidRPr="00B6585C">
        <w:rPr>
          <w:rFonts w:ascii="Times New Roman" w:eastAsia="Times New Roman" w:hAnsi="Times New Roman" w:cs="Times New Roman"/>
          <w:sz w:val="20"/>
          <w:szCs w:val="20"/>
          <w:lang w:eastAsia="ru-RU"/>
        </w:rPr>
        <w:tab/>
      </w:r>
      <w:r w:rsidRPr="00B6585C">
        <w:rPr>
          <w:rFonts w:ascii="Times New Roman" w:eastAsia="Times New Roman" w:hAnsi="Times New Roman" w:cs="Times New Roman"/>
          <w:sz w:val="20"/>
          <w:szCs w:val="20"/>
          <w:lang w:eastAsia="ru-RU"/>
        </w:rPr>
        <w:tab/>
      </w:r>
      <w:r w:rsidRPr="00B6585C">
        <w:rPr>
          <w:rFonts w:ascii="Times New Roman" w:eastAsia="Times New Roman" w:hAnsi="Times New Roman" w:cs="Times New Roman"/>
          <w:sz w:val="20"/>
          <w:szCs w:val="20"/>
          <w:lang w:eastAsia="ru-RU"/>
        </w:rPr>
        <w:tab/>
        <w:t>(підпис)</w:t>
      </w:r>
    </w:p>
    <w:p w:rsidR="00205783" w:rsidRPr="00B6585C" w:rsidRDefault="00205783" w:rsidP="00205783">
      <w:pPr>
        <w:spacing w:after="0" w:line="240" w:lineRule="auto"/>
        <w:ind w:left="6372" w:firstLine="708"/>
        <w:jc w:val="both"/>
        <w:rPr>
          <w:rFonts w:ascii="Times New Roman" w:eastAsia="Times New Roman" w:hAnsi="Times New Roman" w:cs="Times New Roman"/>
          <w:sz w:val="20"/>
          <w:szCs w:val="20"/>
          <w:lang w:eastAsia="ru-RU"/>
        </w:rPr>
      </w:pPr>
      <w:r w:rsidRPr="00B6585C">
        <w:rPr>
          <w:rFonts w:ascii="Times New Roman" w:eastAsia="Times New Roman" w:hAnsi="Times New Roman" w:cs="Times New Roman"/>
          <w:sz w:val="20"/>
          <w:szCs w:val="20"/>
          <w:lang w:eastAsia="ru-RU"/>
        </w:rPr>
        <w:t>М.П.</w:t>
      </w:r>
    </w:p>
    <w:p w:rsidR="00205783" w:rsidRPr="00B6585C" w:rsidRDefault="00205783" w:rsidP="00205783">
      <w:pPr>
        <w:jc w:val="both"/>
        <w:rPr>
          <w:rFonts w:ascii="Times New Roman" w:eastAsia="Times New Roman" w:hAnsi="Times New Roman" w:cs="Times New Roman"/>
          <w:b/>
          <w:color w:val="000000"/>
          <w:sz w:val="20"/>
          <w:szCs w:val="20"/>
        </w:rPr>
      </w:pPr>
    </w:p>
    <w:p w:rsidR="00205783" w:rsidRPr="00B6585C" w:rsidRDefault="00205783" w:rsidP="00205783">
      <w:pPr>
        <w:jc w:val="both"/>
        <w:rPr>
          <w:rFonts w:ascii="Times New Roman" w:eastAsia="Times New Roman" w:hAnsi="Times New Roman" w:cs="Times New Roman"/>
          <w:b/>
          <w:color w:val="000000"/>
          <w:sz w:val="20"/>
          <w:szCs w:val="20"/>
        </w:rPr>
      </w:pPr>
    </w:p>
    <w:p w:rsidR="00205783" w:rsidRPr="00B6585C" w:rsidRDefault="00205783" w:rsidP="00205783">
      <w:pPr>
        <w:jc w:val="both"/>
        <w:rPr>
          <w:rFonts w:ascii="Times New Roman" w:hAnsi="Times New Roman" w:cs="Times New Roman"/>
          <w:b/>
          <w:sz w:val="20"/>
          <w:szCs w:val="20"/>
        </w:rPr>
      </w:pPr>
      <w:r w:rsidRPr="00B6585C">
        <w:rPr>
          <w:rFonts w:ascii="Times New Roman" w:eastAsia="Times New Roman" w:hAnsi="Times New Roman" w:cs="Times New Roman"/>
          <w:b/>
          <w:color w:val="000000"/>
          <w:sz w:val="20"/>
          <w:szCs w:val="20"/>
          <w:u w:val="single"/>
        </w:rPr>
        <w:t>4.5.  Достовірна інформація у вигляді довідки довільної форми</w:t>
      </w:r>
      <w:r w:rsidRPr="00B6585C">
        <w:rPr>
          <w:rFonts w:ascii="Times New Roman" w:eastAsia="Times New Roman" w:hAnsi="Times New Roman" w:cs="Times New Roman"/>
          <w:b/>
          <w:color w:val="000000"/>
          <w:sz w:val="20"/>
          <w:szCs w:val="20"/>
        </w:rPr>
        <w:t xml:space="preserve">, </w:t>
      </w:r>
      <w:r w:rsidRPr="00B6585C">
        <w:rPr>
          <w:rFonts w:ascii="Times New Roman" w:eastAsia="Times New Roman" w:hAnsi="Times New Roman" w:cs="Times New Roman"/>
          <w:color w:val="000000"/>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6585C">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rsidR="00205783" w:rsidRPr="00B6585C" w:rsidRDefault="00205783" w:rsidP="00205783">
      <w:pPr>
        <w:spacing w:after="0" w:line="240" w:lineRule="auto"/>
        <w:jc w:val="both"/>
        <w:rPr>
          <w:rFonts w:ascii="Times New Roman" w:eastAsia="Times New Roman" w:hAnsi="Times New Roman" w:cs="Times New Roman"/>
          <w:b/>
          <w:bCs/>
          <w:sz w:val="20"/>
          <w:szCs w:val="20"/>
        </w:rPr>
      </w:pPr>
      <w:r w:rsidRPr="00B6585C">
        <w:rPr>
          <w:rFonts w:ascii="Times New Roman" w:eastAsia="Times New Roman" w:hAnsi="Times New Roman" w:cs="Times New Roman"/>
          <w:b/>
          <w:bCs/>
          <w:sz w:val="20"/>
          <w:szCs w:val="20"/>
        </w:rPr>
        <w:t>4</w:t>
      </w:r>
      <w:r w:rsidRPr="00B6585C">
        <w:rPr>
          <w:rFonts w:ascii="Times New Roman" w:eastAsia="Times New Roman" w:hAnsi="Times New Roman" w:cs="Times New Roman"/>
          <w:b/>
          <w:bCs/>
          <w:sz w:val="20"/>
          <w:szCs w:val="20"/>
          <w:u w:val="single"/>
        </w:rPr>
        <w:t>.6. У разі якщо учасник або його кінцевий бенефіціарний власник</w:t>
      </w:r>
      <w:r w:rsidRPr="00B6585C">
        <w:rPr>
          <w:rFonts w:ascii="Times New Roman" w:eastAsia="Times New Roman" w:hAnsi="Times New Roman" w:cs="Times New Roman"/>
          <w:b/>
          <w:bCs/>
          <w:sz w:val="20"/>
          <w:szCs w:val="20"/>
        </w:rPr>
        <w:t>, член або учасник (акціонер), що має частку в статутному капіталі 10 і більше відсотків є громадянином Російської Федерації / Республіки Білорусь</w:t>
      </w:r>
      <w:r w:rsidR="008844EA">
        <w:rPr>
          <w:rFonts w:ascii="Times New Roman" w:eastAsia="Times New Roman" w:hAnsi="Times New Roman" w:cs="Times New Roman"/>
          <w:b/>
          <w:bCs/>
          <w:sz w:val="20"/>
          <w:szCs w:val="20"/>
          <w:lang w:val="en-US"/>
        </w:rPr>
        <w:t>/</w:t>
      </w:r>
      <w:r w:rsidR="008844EA">
        <w:rPr>
          <w:rFonts w:ascii="Times New Roman" w:eastAsia="Times New Roman" w:hAnsi="Times New Roman" w:cs="Times New Roman"/>
          <w:b/>
          <w:bCs/>
          <w:sz w:val="20"/>
          <w:szCs w:val="20"/>
        </w:rPr>
        <w:t>Ісламської Республіки Іран</w:t>
      </w:r>
      <w:r w:rsidRPr="00B6585C">
        <w:rPr>
          <w:rFonts w:ascii="Times New Roman" w:eastAsia="Times New Roman" w:hAnsi="Times New Roman" w:cs="Times New Roman"/>
          <w:b/>
          <w:bCs/>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205783" w:rsidRPr="00B6585C" w:rsidRDefault="00205783" w:rsidP="00205783">
      <w:pPr>
        <w:numPr>
          <w:ilvl w:val="0"/>
          <w:numId w:val="12"/>
        </w:numPr>
        <w:spacing w:after="0" w:line="240" w:lineRule="auto"/>
        <w:ind w:left="283" w:hanging="283"/>
        <w:rPr>
          <w:rFonts w:ascii="Times New Roman" w:eastAsia="Times New Roman" w:hAnsi="Times New Roman" w:cs="Times New Roman"/>
          <w:sz w:val="20"/>
          <w:szCs w:val="20"/>
        </w:rPr>
      </w:pPr>
      <w:r w:rsidRPr="00B6585C">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05783" w:rsidRPr="00B6585C" w:rsidRDefault="00205783" w:rsidP="00205783">
      <w:pPr>
        <w:spacing w:after="0" w:line="240" w:lineRule="auto"/>
        <w:ind w:left="283" w:hanging="283"/>
        <w:rPr>
          <w:rFonts w:ascii="Times New Roman" w:eastAsia="Times New Roman" w:hAnsi="Times New Roman" w:cs="Times New Roman"/>
          <w:i/>
          <w:sz w:val="20"/>
          <w:szCs w:val="20"/>
          <w:lang w:val="ru-RU"/>
        </w:rPr>
      </w:pPr>
      <w:r w:rsidRPr="00B6585C">
        <w:rPr>
          <w:rFonts w:ascii="Times New Roman" w:eastAsia="Times New Roman" w:hAnsi="Times New Roman" w:cs="Times New Roman"/>
          <w:i/>
          <w:sz w:val="20"/>
          <w:szCs w:val="20"/>
          <w:lang w:val="ru-RU"/>
        </w:rPr>
        <w:t>або</w:t>
      </w:r>
    </w:p>
    <w:p w:rsidR="00205783" w:rsidRPr="00B6585C" w:rsidRDefault="00205783" w:rsidP="00205783">
      <w:pPr>
        <w:numPr>
          <w:ilvl w:val="0"/>
          <w:numId w:val="13"/>
        </w:numPr>
        <w:spacing w:after="0" w:line="240" w:lineRule="auto"/>
        <w:ind w:left="283" w:hanging="283"/>
        <w:rPr>
          <w:rFonts w:ascii="Times New Roman" w:eastAsia="Times New Roman" w:hAnsi="Times New Roman" w:cs="Times New Roman"/>
          <w:sz w:val="20"/>
          <w:szCs w:val="20"/>
          <w:lang w:val="ru-RU"/>
        </w:rPr>
      </w:pPr>
      <w:r w:rsidRPr="00B6585C">
        <w:rPr>
          <w:rFonts w:ascii="Times New Roman" w:eastAsia="Times New Roman" w:hAnsi="Times New Roman" w:cs="Times New Roman"/>
          <w:sz w:val="20"/>
          <w:szCs w:val="20"/>
          <w:lang w:val="ru-RU"/>
        </w:rPr>
        <w:t xml:space="preserve">посвідчення біженця чи документ, що </w:t>
      </w:r>
      <w:proofErr w:type="gramStart"/>
      <w:r w:rsidRPr="00B6585C">
        <w:rPr>
          <w:rFonts w:ascii="Times New Roman" w:eastAsia="Times New Roman" w:hAnsi="Times New Roman" w:cs="Times New Roman"/>
          <w:sz w:val="20"/>
          <w:szCs w:val="20"/>
          <w:lang w:val="ru-RU"/>
        </w:rPr>
        <w:t>п</w:t>
      </w:r>
      <w:proofErr w:type="gramEnd"/>
      <w:r w:rsidRPr="00B6585C">
        <w:rPr>
          <w:rFonts w:ascii="Times New Roman" w:eastAsia="Times New Roman" w:hAnsi="Times New Roman" w:cs="Times New Roman"/>
          <w:sz w:val="20"/>
          <w:szCs w:val="20"/>
          <w:lang w:val="ru-RU"/>
        </w:rPr>
        <w:t>ідтверджує надання притулку в Україні,</w:t>
      </w:r>
    </w:p>
    <w:p w:rsidR="00205783" w:rsidRPr="00B6585C" w:rsidRDefault="00205783" w:rsidP="00205783">
      <w:pPr>
        <w:spacing w:after="0" w:line="240" w:lineRule="auto"/>
        <w:ind w:left="283" w:hanging="283"/>
        <w:rPr>
          <w:rFonts w:ascii="Times New Roman" w:eastAsia="Times New Roman" w:hAnsi="Times New Roman" w:cs="Times New Roman"/>
          <w:i/>
          <w:sz w:val="20"/>
          <w:szCs w:val="20"/>
          <w:lang w:val="ru-RU"/>
        </w:rPr>
      </w:pPr>
      <w:r w:rsidRPr="00B6585C">
        <w:rPr>
          <w:rFonts w:ascii="Times New Roman" w:eastAsia="Times New Roman" w:hAnsi="Times New Roman" w:cs="Times New Roman"/>
          <w:i/>
          <w:sz w:val="20"/>
          <w:szCs w:val="20"/>
          <w:lang w:val="ru-RU"/>
        </w:rPr>
        <w:t>або</w:t>
      </w:r>
    </w:p>
    <w:p w:rsidR="00205783" w:rsidRPr="00B6585C" w:rsidRDefault="00205783" w:rsidP="00205783">
      <w:pPr>
        <w:numPr>
          <w:ilvl w:val="0"/>
          <w:numId w:val="14"/>
        </w:numPr>
        <w:spacing w:after="0" w:line="240" w:lineRule="auto"/>
        <w:ind w:left="283" w:hanging="283"/>
        <w:rPr>
          <w:rFonts w:ascii="Times New Roman" w:eastAsia="Times New Roman" w:hAnsi="Times New Roman" w:cs="Times New Roman"/>
          <w:sz w:val="20"/>
          <w:szCs w:val="20"/>
          <w:lang w:val="ru-RU"/>
        </w:rPr>
      </w:pPr>
      <w:r w:rsidRPr="00B6585C">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205783" w:rsidRPr="00B6585C" w:rsidRDefault="00205783" w:rsidP="00205783">
      <w:pPr>
        <w:spacing w:after="0" w:line="240" w:lineRule="auto"/>
        <w:ind w:left="283" w:hanging="283"/>
        <w:rPr>
          <w:rFonts w:ascii="Times New Roman" w:eastAsia="Times New Roman" w:hAnsi="Times New Roman" w:cs="Times New Roman"/>
          <w:i/>
          <w:sz w:val="20"/>
          <w:szCs w:val="20"/>
          <w:lang w:val="ru-RU"/>
        </w:rPr>
      </w:pPr>
      <w:r w:rsidRPr="00B6585C">
        <w:rPr>
          <w:rFonts w:ascii="Times New Roman" w:eastAsia="Times New Roman" w:hAnsi="Times New Roman" w:cs="Times New Roman"/>
          <w:i/>
          <w:sz w:val="20"/>
          <w:szCs w:val="20"/>
          <w:lang w:val="ru-RU"/>
        </w:rPr>
        <w:t>або</w:t>
      </w:r>
    </w:p>
    <w:p w:rsidR="00205783" w:rsidRPr="00B6585C" w:rsidRDefault="00205783" w:rsidP="00205783">
      <w:pPr>
        <w:numPr>
          <w:ilvl w:val="0"/>
          <w:numId w:val="15"/>
        </w:numPr>
        <w:shd w:val="clear" w:color="auto" w:fill="FFFFFF"/>
        <w:spacing w:after="0" w:line="240" w:lineRule="auto"/>
        <w:ind w:left="283" w:hanging="283"/>
        <w:rPr>
          <w:rFonts w:ascii="Times New Roman" w:eastAsia="Times New Roman" w:hAnsi="Times New Roman" w:cs="Times New Roman"/>
          <w:sz w:val="20"/>
          <w:szCs w:val="20"/>
          <w:lang w:val="ru-RU"/>
        </w:rPr>
      </w:pPr>
      <w:r w:rsidRPr="00B6585C">
        <w:rPr>
          <w:rFonts w:ascii="Times New Roman" w:eastAsia="Times New Roman" w:hAnsi="Times New Roman" w:cs="Times New Roman"/>
          <w:sz w:val="20"/>
          <w:szCs w:val="20"/>
          <w:lang w:val="ru-RU"/>
        </w:rPr>
        <w:t>посвідчення особи, якій надано тимчасовий захист в Україні,</w:t>
      </w:r>
    </w:p>
    <w:p w:rsidR="00205783" w:rsidRPr="00B6585C" w:rsidRDefault="00205783" w:rsidP="00205783">
      <w:pPr>
        <w:shd w:val="clear" w:color="auto" w:fill="FFFFFF"/>
        <w:spacing w:after="0" w:line="240" w:lineRule="auto"/>
        <w:ind w:left="283" w:hanging="283"/>
        <w:rPr>
          <w:rFonts w:ascii="Times New Roman" w:eastAsia="Times New Roman" w:hAnsi="Times New Roman" w:cs="Times New Roman"/>
          <w:i/>
          <w:sz w:val="20"/>
          <w:szCs w:val="20"/>
          <w:lang w:val="ru-RU"/>
        </w:rPr>
      </w:pPr>
      <w:r w:rsidRPr="00B6585C">
        <w:rPr>
          <w:rFonts w:ascii="Times New Roman" w:eastAsia="Times New Roman" w:hAnsi="Times New Roman" w:cs="Times New Roman"/>
          <w:i/>
          <w:sz w:val="20"/>
          <w:szCs w:val="20"/>
          <w:lang w:val="ru-RU"/>
        </w:rPr>
        <w:t>або</w:t>
      </w:r>
    </w:p>
    <w:p w:rsidR="00205783" w:rsidRPr="00B6585C" w:rsidRDefault="00205783" w:rsidP="00205783">
      <w:pPr>
        <w:numPr>
          <w:ilvl w:val="0"/>
          <w:numId w:val="16"/>
        </w:numPr>
        <w:spacing w:after="0" w:line="240" w:lineRule="auto"/>
        <w:ind w:left="283" w:hanging="283"/>
        <w:rPr>
          <w:rFonts w:ascii="Times New Roman" w:eastAsia="Times New Roman" w:hAnsi="Times New Roman" w:cs="Times New Roman"/>
          <w:sz w:val="20"/>
          <w:szCs w:val="20"/>
          <w:lang w:val="ru-RU"/>
        </w:rPr>
      </w:pPr>
      <w:r w:rsidRPr="00B6585C">
        <w:rPr>
          <w:rFonts w:ascii="Times New Roman" w:eastAsia="Times New Roman" w:hAnsi="Times New Roman" w:cs="Times New Roman"/>
          <w:sz w:val="20"/>
          <w:szCs w:val="20"/>
          <w:lang w:val="ru-RU"/>
        </w:rPr>
        <w:t xml:space="preserve">витяг із реєстру територіальної громади, що </w:t>
      </w:r>
      <w:proofErr w:type="gramStart"/>
      <w:r w:rsidRPr="00B6585C">
        <w:rPr>
          <w:rFonts w:ascii="Times New Roman" w:eastAsia="Times New Roman" w:hAnsi="Times New Roman" w:cs="Times New Roman"/>
          <w:sz w:val="20"/>
          <w:szCs w:val="20"/>
          <w:lang w:val="ru-RU"/>
        </w:rPr>
        <w:t>п</w:t>
      </w:r>
      <w:proofErr w:type="gramEnd"/>
      <w:r w:rsidRPr="00B6585C">
        <w:rPr>
          <w:rFonts w:ascii="Times New Roman" w:eastAsia="Times New Roman" w:hAnsi="Times New Roman" w:cs="Times New Roman"/>
          <w:sz w:val="20"/>
          <w:szCs w:val="20"/>
          <w:lang w:val="ru-RU"/>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205783" w:rsidRPr="00B6585C" w:rsidRDefault="00205783" w:rsidP="00205783">
      <w:pPr>
        <w:spacing w:after="0" w:line="240" w:lineRule="auto"/>
        <w:rPr>
          <w:rFonts w:ascii="Times New Roman" w:eastAsia="Times New Roman" w:hAnsi="Times New Roman" w:cs="Times New Roman"/>
          <w:sz w:val="20"/>
          <w:szCs w:val="20"/>
        </w:rPr>
      </w:pPr>
    </w:p>
    <w:p w:rsidR="00205783" w:rsidRPr="00B6585C" w:rsidRDefault="00205783">
      <w:pPr>
        <w:widowControl w:val="0"/>
        <w:spacing w:after="0" w:line="240" w:lineRule="auto"/>
        <w:jc w:val="both"/>
        <w:rPr>
          <w:rFonts w:ascii="Times New Roman" w:eastAsia="Times New Roman" w:hAnsi="Times New Roman" w:cs="Times New Roman"/>
          <w:sz w:val="20"/>
          <w:szCs w:val="20"/>
        </w:rPr>
      </w:pPr>
    </w:p>
    <w:p w:rsidR="007D1B4F" w:rsidRPr="00B6585C" w:rsidRDefault="007D1B4F">
      <w:pPr>
        <w:widowControl w:val="0"/>
        <w:spacing w:after="0" w:line="240" w:lineRule="auto"/>
        <w:jc w:val="both"/>
        <w:rPr>
          <w:rFonts w:ascii="Times New Roman" w:eastAsia="Times New Roman" w:hAnsi="Times New Roman" w:cs="Times New Roman"/>
          <w:sz w:val="20"/>
          <w:szCs w:val="20"/>
        </w:rPr>
      </w:pPr>
    </w:p>
    <w:p w:rsidR="007D1B4F" w:rsidRPr="00B6585C" w:rsidRDefault="007D1B4F">
      <w:pPr>
        <w:widowControl w:val="0"/>
        <w:spacing w:after="0" w:line="240" w:lineRule="auto"/>
        <w:jc w:val="both"/>
        <w:rPr>
          <w:rFonts w:ascii="Times New Roman" w:eastAsia="Times New Roman" w:hAnsi="Times New Roman" w:cs="Times New Roman"/>
          <w:sz w:val="20"/>
          <w:szCs w:val="20"/>
        </w:rPr>
      </w:pPr>
    </w:p>
    <w:p w:rsidR="007D1B4F" w:rsidRPr="00B6585C" w:rsidRDefault="007D1B4F">
      <w:pPr>
        <w:widowControl w:val="0"/>
        <w:spacing w:after="0" w:line="240" w:lineRule="auto"/>
        <w:jc w:val="both"/>
        <w:rPr>
          <w:rFonts w:ascii="Times New Roman" w:eastAsia="Times New Roman" w:hAnsi="Times New Roman" w:cs="Times New Roman"/>
          <w:sz w:val="20"/>
          <w:szCs w:val="20"/>
        </w:rPr>
      </w:pPr>
    </w:p>
    <w:p w:rsidR="007D1B4F" w:rsidRPr="00B6585C" w:rsidRDefault="007D1B4F">
      <w:pPr>
        <w:widowControl w:val="0"/>
        <w:spacing w:after="0" w:line="240" w:lineRule="auto"/>
        <w:jc w:val="both"/>
        <w:rPr>
          <w:rFonts w:ascii="Times New Roman" w:eastAsia="Times New Roman" w:hAnsi="Times New Roman" w:cs="Times New Roman"/>
          <w:sz w:val="20"/>
          <w:szCs w:val="20"/>
        </w:rPr>
      </w:pPr>
    </w:p>
    <w:p w:rsidR="007D1B4F" w:rsidRPr="00B6585C" w:rsidRDefault="007D1B4F">
      <w:pPr>
        <w:widowControl w:val="0"/>
        <w:spacing w:after="0" w:line="240" w:lineRule="auto"/>
        <w:jc w:val="both"/>
        <w:rPr>
          <w:rFonts w:ascii="Times New Roman" w:eastAsia="Times New Roman" w:hAnsi="Times New Roman" w:cs="Times New Roman"/>
          <w:sz w:val="20"/>
          <w:szCs w:val="20"/>
        </w:rPr>
      </w:pPr>
    </w:p>
    <w:p w:rsidR="007D1B4F" w:rsidRPr="00B6585C" w:rsidRDefault="007D1B4F">
      <w:pPr>
        <w:widowControl w:val="0"/>
        <w:spacing w:after="0" w:line="240" w:lineRule="auto"/>
        <w:jc w:val="both"/>
        <w:rPr>
          <w:rFonts w:ascii="Times New Roman" w:eastAsia="Times New Roman" w:hAnsi="Times New Roman" w:cs="Times New Roman"/>
          <w:sz w:val="20"/>
          <w:szCs w:val="20"/>
        </w:rPr>
      </w:pPr>
    </w:p>
    <w:p w:rsidR="007D1B4F" w:rsidRPr="00B6585C" w:rsidRDefault="007D1B4F">
      <w:pPr>
        <w:widowControl w:val="0"/>
        <w:spacing w:after="0" w:line="240" w:lineRule="auto"/>
        <w:jc w:val="both"/>
        <w:rPr>
          <w:rFonts w:ascii="Times New Roman" w:eastAsia="Times New Roman" w:hAnsi="Times New Roman" w:cs="Times New Roman"/>
          <w:sz w:val="20"/>
          <w:szCs w:val="20"/>
        </w:rPr>
      </w:pPr>
    </w:p>
    <w:p w:rsidR="007D1B4F" w:rsidRPr="00B6585C" w:rsidRDefault="007D1B4F">
      <w:pPr>
        <w:widowControl w:val="0"/>
        <w:spacing w:after="0" w:line="240" w:lineRule="auto"/>
        <w:jc w:val="both"/>
        <w:rPr>
          <w:rFonts w:ascii="Times New Roman" w:eastAsia="Times New Roman" w:hAnsi="Times New Roman" w:cs="Times New Roman"/>
          <w:sz w:val="20"/>
          <w:szCs w:val="20"/>
        </w:rPr>
      </w:pPr>
    </w:p>
    <w:p w:rsidR="007D1B4F" w:rsidRPr="00B6585C" w:rsidRDefault="007D1B4F">
      <w:pPr>
        <w:widowControl w:val="0"/>
        <w:spacing w:after="0" w:line="240" w:lineRule="auto"/>
        <w:jc w:val="both"/>
        <w:rPr>
          <w:rFonts w:ascii="Times New Roman" w:eastAsia="Times New Roman" w:hAnsi="Times New Roman" w:cs="Times New Roman"/>
          <w:sz w:val="20"/>
          <w:szCs w:val="20"/>
        </w:rPr>
      </w:pPr>
    </w:p>
    <w:p w:rsidR="007D1B4F" w:rsidRPr="00B6585C" w:rsidRDefault="007D1B4F">
      <w:pPr>
        <w:widowControl w:val="0"/>
        <w:spacing w:after="0" w:line="240" w:lineRule="auto"/>
        <w:jc w:val="both"/>
        <w:rPr>
          <w:rFonts w:ascii="Times New Roman" w:eastAsia="Times New Roman" w:hAnsi="Times New Roman" w:cs="Times New Roman"/>
          <w:sz w:val="20"/>
          <w:szCs w:val="20"/>
        </w:rPr>
      </w:pPr>
    </w:p>
    <w:p w:rsidR="007D1B4F" w:rsidRPr="00B6585C" w:rsidRDefault="007D1B4F">
      <w:pPr>
        <w:widowControl w:val="0"/>
        <w:spacing w:after="0" w:line="240" w:lineRule="auto"/>
        <w:jc w:val="both"/>
        <w:rPr>
          <w:rFonts w:ascii="Times New Roman" w:eastAsia="Times New Roman" w:hAnsi="Times New Roman" w:cs="Times New Roman"/>
          <w:sz w:val="20"/>
          <w:szCs w:val="20"/>
        </w:rPr>
      </w:pPr>
    </w:p>
    <w:p w:rsidR="007D1B4F" w:rsidRPr="00B6585C" w:rsidRDefault="007D1B4F">
      <w:pPr>
        <w:widowControl w:val="0"/>
        <w:spacing w:after="0" w:line="240" w:lineRule="auto"/>
        <w:jc w:val="both"/>
        <w:rPr>
          <w:rFonts w:ascii="Times New Roman" w:eastAsia="Times New Roman" w:hAnsi="Times New Roman" w:cs="Times New Roman"/>
          <w:sz w:val="20"/>
          <w:szCs w:val="20"/>
        </w:rPr>
      </w:pPr>
    </w:p>
    <w:p w:rsidR="007D1B4F" w:rsidRPr="00B6585C" w:rsidRDefault="007D1B4F">
      <w:pPr>
        <w:widowControl w:val="0"/>
        <w:spacing w:after="0" w:line="240" w:lineRule="auto"/>
        <w:jc w:val="both"/>
        <w:rPr>
          <w:rFonts w:ascii="Times New Roman" w:eastAsia="Times New Roman" w:hAnsi="Times New Roman" w:cs="Times New Roman"/>
          <w:sz w:val="20"/>
          <w:szCs w:val="20"/>
        </w:rPr>
      </w:pPr>
    </w:p>
    <w:p w:rsidR="007D1B4F" w:rsidRPr="00B6585C" w:rsidRDefault="007D1B4F">
      <w:pPr>
        <w:widowControl w:val="0"/>
        <w:spacing w:after="0" w:line="240" w:lineRule="auto"/>
        <w:jc w:val="both"/>
        <w:rPr>
          <w:rFonts w:ascii="Times New Roman" w:eastAsia="Times New Roman" w:hAnsi="Times New Roman" w:cs="Times New Roman"/>
          <w:sz w:val="20"/>
          <w:szCs w:val="20"/>
        </w:rPr>
      </w:pPr>
    </w:p>
    <w:p w:rsidR="007D1B4F" w:rsidRPr="00B6585C" w:rsidRDefault="007D1B4F">
      <w:pPr>
        <w:widowControl w:val="0"/>
        <w:spacing w:after="0" w:line="240" w:lineRule="auto"/>
        <w:jc w:val="both"/>
        <w:rPr>
          <w:rFonts w:ascii="Times New Roman" w:eastAsia="Times New Roman" w:hAnsi="Times New Roman" w:cs="Times New Roman"/>
          <w:sz w:val="20"/>
          <w:szCs w:val="20"/>
        </w:rPr>
      </w:pPr>
    </w:p>
    <w:p w:rsidR="007D1B4F" w:rsidRPr="00B6585C" w:rsidRDefault="007D1B4F">
      <w:pPr>
        <w:widowControl w:val="0"/>
        <w:spacing w:after="0" w:line="240" w:lineRule="auto"/>
        <w:jc w:val="both"/>
        <w:rPr>
          <w:rFonts w:ascii="Times New Roman" w:eastAsia="Times New Roman" w:hAnsi="Times New Roman" w:cs="Times New Roman"/>
          <w:sz w:val="20"/>
          <w:szCs w:val="20"/>
        </w:rPr>
      </w:pPr>
    </w:p>
    <w:p w:rsidR="002F5927" w:rsidRDefault="002F5927" w:rsidP="007D1B4F">
      <w:pPr>
        <w:spacing w:after="0" w:line="240" w:lineRule="auto"/>
        <w:jc w:val="right"/>
        <w:rPr>
          <w:rFonts w:ascii="Times New Roman" w:eastAsia="Times New Roman" w:hAnsi="Times New Roman" w:cs="Times New Roman"/>
          <w:b/>
          <w:sz w:val="20"/>
          <w:szCs w:val="20"/>
          <w:lang w:eastAsia="ru-RU"/>
        </w:rPr>
      </w:pPr>
    </w:p>
    <w:p w:rsidR="002F5927" w:rsidRDefault="002F5927" w:rsidP="007D1B4F">
      <w:pPr>
        <w:spacing w:after="0" w:line="240" w:lineRule="auto"/>
        <w:jc w:val="right"/>
        <w:rPr>
          <w:rFonts w:ascii="Times New Roman" w:eastAsia="Times New Roman" w:hAnsi="Times New Roman" w:cs="Times New Roman"/>
          <w:b/>
          <w:sz w:val="20"/>
          <w:szCs w:val="20"/>
          <w:lang w:eastAsia="ru-RU"/>
        </w:rPr>
      </w:pPr>
    </w:p>
    <w:p w:rsidR="002F5927" w:rsidRDefault="002F5927" w:rsidP="007D1B4F">
      <w:pPr>
        <w:spacing w:after="0" w:line="240" w:lineRule="auto"/>
        <w:jc w:val="right"/>
        <w:rPr>
          <w:rFonts w:ascii="Times New Roman" w:eastAsia="Times New Roman" w:hAnsi="Times New Roman" w:cs="Times New Roman"/>
          <w:b/>
          <w:sz w:val="20"/>
          <w:szCs w:val="20"/>
          <w:lang w:eastAsia="ru-RU"/>
        </w:rPr>
      </w:pPr>
    </w:p>
    <w:p w:rsidR="002F5927" w:rsidRDefault="002F5927" w:rsidP="007D1B4F">
      <w:pPr>
        <w:spacing w:after="0" w:line="240" w:lineRule="auto"/>
        <w:jc w:val="right"/>
        <w:rPr>
          <w:rFonts w:ascii="Times New Roman" w:eastAsia="Times New Roman" w:hAnsi="Times New Roman" w:cs="Times New Roman"/>
          <w:b/>
          <w:sz w:val="20"/>
          <w:szCs w:val="20"/>
          <w:lang w:eastAsia="ru-RU"/>
        </w:rPr>
      </w:pPr>
    </w:p>
    <w:p w:rsidR="002F5927" w:rsidRDefault="002F5927" w:rsidP="007D1B4F">
      <w:pPr>
        <w:spacing w:after="0" w:line="240" w:lineRule="auto"/>
        <w:jc w:val="right"/>
        <w:rPr>
          <w:rFonts w:ascii="Times New Roman" w:eastAsia="Times New Roman" w:hAnsi="Times New Roman" w:cs="Times New Roman"/>
          <w:b/>
          <w:sz w:val="20"/>
          <w:szCs w:val="20"/>
          <w:lang w:eastAsia="ru-RU"/>
        </w:rPr>
      </w:pPr>
    </w:p>
    <w:p w:rsidR="002F5927" w:rsidRDefault="002F5927" w:rsidP="007D1B4F">
      <w:pPr>
        <w:spacing w:after="0" w:line="240" w:lineRule="auto"/>
        <w:jc w:val="right"/>
        <w:rPr>
          <w:rFonts w:ascii="Times New Roman" w:eastAsia="Times New Roman" w:hAnsi="Times New Roman" w:cs="Times New Roman"/>
          <w:b/>
          <w:sz w:val="20"/>
          <w:szCs w:val="20"/>
          <w:lang w:eastAsia="ru-RU"/>
        </w:rPr>
      </w:pPr>
    </w:p>
    <w:p w:rsidR="002F5927" w:rsidRDefault="002F5927" w:rsidP="007D1B4F">
      <w:pPr>
        <w:spacing w:after="0" w:line="240" w:lineRule="auto"/>
        <w:jc w:val="right"/>
        <w:rPr>
          <w:rFonts w:ascii="Times New Roman" w:eastAsia="Times New Roman" w:hAnsi="Times New Roman" w:cs="Times New Roman"/>
          <w:b/>
          <w:sz w:val="20"/>
          <w:szCs w:val="20"/>
          <w:lang w:eastAsia="ru-RU"/>
        </w:rPr>
      </w:pPr>
    </w:p>
    <w:p w:rsidR="002F5927" w:rsidRDefault="002F5927" w:rsidP="007D1B4F">
      <w:pPr>
        <w:spacing w:after="0" w:line="240" w:lineRule="auto"/>
        <w:jc w:val="right"/>
        <w:rPr>
          <w:rFonts w:ascii="Times New Roman" w:eastAsia="Times New Roman" w:hAnsi="Times New Roman" w:cs="Times New Roman"/>
          <w:b/>
          <w:sz w:val="20"/>
          <w:szCs w:val="20"/>
          <w:lang w:eastAsia="ru-RU"/>
        </w:rPr>
      </w:pPr>
    </w:p>
    <w:p w:rsidR="002F5927" w:rsidRDefault="002F5927" w:rsidP="007D1B4F">
      <w:pPr>
        <w:spacing w:after="0" w:line="240" w:lineRule="auto"/>
        <w:jc w:val="right"/>
        <w:rPr>
          <w:rFonts w:ascii="Times New Roman" w:eastAsia="Times New Roman" w:hAnsi="Times New Roman" w:cs="Times New Roman"/>
          <w:b/>
          <w:sz w:val="20"/>
          <w:szCs w:val="20"/>
          <w:lang w:eastAsia="ru-RU"/>
        </w:rPr>
      </w:pPr>
    </w:p>
    <w:p w:rsidR="002F5927" w:rsidRDefault="002F5927" w:rsidP="007D1B4F">
      <w:pPr>
        <w:spacing w:after="0" w:line="240" w:lineRule="auto"/>
        <w:jc w:val="right"/>
        <w:rPr>
          <w:rFonts w:ascii="Times New Roman" w:eastAsia="Times New Roman" w:hAnsi="Times New Roman" w:cs="Times New Roman"/>
          <w:b/>
          <w:sz w:val="20"/>
          <w:szCs w:val="20"/>
          <w:lang w:eastAsia="ru-RU"/>
        </w:rPr>
      </w:pPr>
    </w:p>
    <w:p w:rsidR="002F5927" w:rsidRDefault="002F5927" w:rsidP="007D1B4F">
      <w:pPr>
        <w:spacing w:after="0" w:line="240" w:lineRule="auto"/>
        <w:jc w:val="right"/>
        <w:rPr>
          <w:rFonts w:ascii="Times New Roman" w:eastAsia="Times New Roman" w:hAnsi="Times New Roman" w:cs="Times New Roman"/>
          <w:b/>
          <w:sz w:val="20"/>
          <w:szCs w:val="20"/>
          <w:lang w:eastAsia="ru-RU"/>
        </w:rPr>
      </w:pPr>
    </w:p>
    <w:p w:rsidR="002F5927" w:rsidRDefault="002F5927" w:rsidP="007D1B4F">
      <w:pPr>
        <w:spacing w:after="0" w:line="240" w:lineRule="auto"/>
        <w:jc w:val="right"/>
        <w:rPr>
          <w:rFonts w:ascii="Times New Roman" w:eastAsia="Times New Roman" w:hAnsi="Times New Roman" w:cs="Times New Roman"/>
          <w:b/>
          <w:sz w:val="20"/>
          <w:szCs w:val="20"/>
          <w:lang w:eastAsia="ru-RU"/>
        </w:rPr>
      </w:pPr>
    </w:p>
    <w:p w:rsidR="002F5927" w:rsidRDefault="002F5927" w:rsidP="007D1B4F">
      <w:pPr>
        <w:spacing w:after="0" w:line="240" w:lineRule="auto"/>
        <w:jc w:val="right"/>
        <w:rPr>
          <w:rFonts w:ascii="Times New Roman" w:eastAsia="Times New Roman" w:hAnsi="Times New Roman" w:cs="Times New Roman"/>
          <w:b/>
          <w:sz w:val="20"/>
          <w:szCs w:val="20"/>
          <w:lang w:eastAsia="ru-RU"/>
        </w:rPr>
      </w:pPr>
    </w:p>
    <w:p w:rsidR="007D1B4F" w:rsidRPr="00B6585C" w:rsidRDefault="00B6585C" w:rsidP="007D1B4F">
      <w:pPr>
        <w:spacing w:after="0" w:line="240" w:lineRule="auto"/>
        <w:jc w:val="right"/>
        <w:rPr>
          <w:rFonts w:ascii="Times New Roman" w:eastAsia="Times New Roman" w:hAnsi="Times New Roman" w:cs="Times New Roman"/>
          <w:b/>
          <w:sz w:val="20"/>
          <w:szCs w:val="20"/>
          <w:lang w:eastAsia="ru-RU"/>
        </w:rPr>
      </w:pPr>
      <w:r w:rsidRPr="00B6585C">
        <w:rPr>
          <w:rFonts w:ascii="Times New Roman" w:eastAsia="Times New Roman" w:hAnsi="Times New Roman" w:cs="Times New Roman"/>
          <w:b/>
          <w:sz w:val="20"/>
          <w:szCs w:val="20"/>
          <w:lang w:eastAsia="ru-RU"/>
        </w:rPr>
        <w:lastRenderedPageBreak/>
        <w:t xml:space="preserve">ДОДАТОК </w:t>
      </w:r>
      <w:r w:rsidR="007D1B4F" w:rsidRPr="00B6585C">
        <w:rPr>
          <w:rFonts w:ascii="Times New Roman" w:eastAsia="Times New Roman" w:hAnsi="Times New Roman" w:cs="Times New Roman"/>
          <w:b/>
          <w:sz w:val="20"/>
          <w:szCs w:val="20"/>
          <w:lang w:eastAsia="ru-RU"/>
        </w:rPr>
        <w:t>2</w:t>
      </w:r>
    </w:p>
    <w:p w:rsidR="00B6585C" w:rsidRPr="00B6585C" w:rsidRDefault="00B6585C" w:rsidP="007D1B4F">
      <w:pPr>
        <w:spacing w:after="0" w:line="240" w:lineRule="auto"/>
        <w:jc w:val="right"/>
        <w:rPr>
          <w:rFonts w:ascii="Times New Roman" w:eastAsia="Times New Roman" w:hAnsi="Times New Roman" w:cs="Times New Roman"/>
          <w:sz w:val="20"/>
          <w:szCs w:val="20"/>
          <w:lang w:eastAsia="ru-RU"/>
        </w:rPr>
      </w:pPr>
      <w:r w:rsidRPr="00B6585C">
        <w:rPr>
          <w:rFonts w:ascii="Times New Roman" w:eastAsia="Times New Roman" w:hAnsi="Times New Roman" w:cs="Times New Roman"/>
          <w:sz w:val="20"/>
          <w:szCs w:val="20"/>
          <w:lang w:eastAsia="ru-RU"/>
        </w:rPr>
        <w:t>до тендерної документації</w:t>
      </w:r>
    </w:p>
    <w:p w:rsidR="007D1B4F" w:rsidRPr="00B6585C" w:rsidRDefault="007D1B4F" w:rsidP="007D1B4F">
      <w:pPr>
        <w:spacing w:after="0" w:line="240" w:lineRule="auto"/>
        <w:jc w:val="right"/>
        <w:rPr>
          <w:rFonts w:ascii="Times New Roman" w:eastAsia="Times New Roman" w:hAnsi="Times New Roman" w:cs="Times New Roman"/>
          <w:sz w:val="20"/>
          <w:szCs w:val="20"/>
          <w:lang w:eastAsia="ru-RU"/>
        </w:rPr>
      </w:pPr>
    </w:p>
    <w:p w:rsidR="00B6585C" w:rsidRPr="00B6585C" w:rsidRDefault="00B6585C" w:rsidP="007D1B4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7D1B4F" w:rsidRPr="00B6585C" w:rsidRDefault="007D1B4F" w:rsidP="007D1B4F">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B6585C">
        <w:rPr>
          <w:rFonts w:ascii="Times New Roman" w:eastAsia="Times New Roman" w:hAnsi="Times New Roman" w:cs="Times New Roman"/>
          <w:b/>
          <w:sz w:val="20"/>
          <w:szCs w:val="20"/>
          <w:lang w:eastAsia="ru-RU"/>
        </w:rPr>
        <w:t>ФОРМА “ПРОПОЗИЦІЯ”</w:t>
      </w:r>
    </w:p>
    <w:p w:rsidR="007D1B4F" w:rsidRPr="00B6585C" w:rsidRDefault="007D1B4F" w:rsidP="007D1B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585C">
        <w:rPr>
          <w:rFonts w:ascii="Times New Roman" w:eastAsia="Times New Roman" w:hAnsi="Times New Roman" w:cs="Times New Roman"/>
          <w:i/>
          <w:sz w:val="20"/>
          <w:szCs w:val="20"/>
          <w:lang w:eastAsia="ru-RU"/>
        </w:rPr>
        <w:t xml:space="preserve">(форма, яка подається учасником на фірмовому бланку (для юридичних осіб) </w:t>
      </w:r>
    </w:p>
    <w:p w:rsidR="007D1B4F" w:rsidRPr="00B6585C" w:rsidRDefault="007D1B4F" w:rsidP="007D1B4F">
      <w:pPr>
        <w:spacing w:after="0" w:line="240" w:lineRule="auto"/>
        <w:jc w:val="both"/>
        <w:rPr>
          <w:rFonts w:ascii="Times New Roman" w:eastAsia="Times New Roman" w:hAnsi="Times New Roman" w:cs="Times New Roman"/>
          <w:sz w:val="20"/>
          <w:szCs w:val="20"/>
          <w:lang w:eastAsia="ru-RU"/>
        </w:rPr>
      </w:pPr>
    </w:p>
    <w:p w:rsidR="007D1B4F" w:rsidRPr="00B6585C" w:rsidRDefault="007D1B4F" w:rsidP="007D1B4F">
      <w:pPr>
        <w:spacing w:after="0" w:line="240" w:lineRule="auto"/>
        <w:jc w:val="both"/>
        <w:rPr>
          <w:rFonts w:ascii="Times New Roman" w:eastAsia="Times New Roman" w:hAnsi="Times New Roman" w:cs="Times New Roman"/>
          <w:sz w:val="20"/>
          <w:szCs w:val="20"/>
          <w:lang w:eastAsia="ru-RU"/>
        </w:rPr>
      </w:pPr>
      <w:r w:rsidRPr="00B6585C">
        <w:rPr>
          <w:rFonts w:ascii="Times New Roman" w:eastAsia="Times New Roman" w:hAnsi="Times New Roman" w:cs="Times New Roman"/>
          <w:sz w:val="20"/>
          <w:szCs w:val="20"/>
          <w:lang w:eastAsia="ru-RU"/>
        </w:rPr>
        <w:t>Уважно вивчивши комплект тендерної документації цим подаємо на участь у торгах щодо закупівлі ___________________________________________________________________________</w:t>
      </w:r>
    </w:p>
    <w:p w:rsidR="007D1B4F" w:rsidRPr="00B6585C" w:rsidRDefault="007D1B4F" w:rsidP="007D1B4F">
      <w:pPr>
        <w:pBdr>
          <w:bottom w:val="single" w:sz="12" w:space="1" w:color="auto"/>
        </w:pBdr>
        <w:spacing w:after="0" w:line="240" w:lineRule="auto"/>
        <w:jc w:val="center"/>
        <w:rPr>
          <w:rFonts w:ascii="Times New Roman" w:eastAsia="Times New Roman" w:hAnsi="Times New Roman" w:cs="Times New Roman"/>
          <w:i/>
          <w:sz w:val="20"/>
          <w:szCs w:val="20"/>
          <w:lang w:eastAsia="ru-RU"/>
        </w:rPr>
      </w:pPr>
      <w:r w:rsidRPr="00B6585C">
        <w:rPr>
          <w:rFonts w:ascii="Times New Roman" w:eastAsia="Times New Roman" w:hAnsi="Times New Roman" w:cs="Times New Roman"/>
          <w:i/>
          <w:sz w:val="20"/>
          <w:szCs w:val="20"/>
          <w:lang w:eastAsia="ru-RU"/>
        </w:rPr>
        <w:t>(назва предмета закупівлі)</w:t>
      </w:r>
    </w:p>
    <w:p w:rsidR="007D1B4F" w:rsidRPr="00B6585C" w:rsidRDefault="007D1B4F" w:rsidP="007D1B4F">
      <w:pPr>
        <w:pBdr>
          <w:bottom w:val="single" w:sz="12" w:space="1" w:color="auto"/>
        </w:pBdr>
        <w:spacing w:after="0" w:line="240" w:lineRule="auto"/>
        <w:jc w:val="center"/>
        <w:rPr>
          <w:rFonts w:ascii="Times New Roman" w:eastAsia="Times New Roman" w:hAnsi="Times New Roman" w:cs="Times New Roman"/>
          <w:sz w:val="20"/>
          <w:szCs w:val="20"/>
          <w:lang w:eastAsia="ru-RU"/>
        </w:rPr>
      </w:pPr>
    </w:p>
    <w:p w:rsidR="007D1B4F" w:rsidRPr="00B6585C" w:rsidRDefault="007D1B4F" w:rsidP="007D1B4F">
      <w:pPr>
        <w:spacing w:after="0" w:line="240" w:lineRule="auto"/>
        <w:jc w:val="center"/>
        <w:rPr>
          <w:rFonts w:ascii="Times New Roman" w:eastAsia="Times New Roman" w:hAnsi="Times New Roman" w:cs="Times New Roman"/>
          <w:i/>
          <w:sz w:val="20"/>
          <w:szCs w:val="20"/>
          <w:lang w:eastAsia="x-none"/>
        </w:rPr>
      </w:pPr>
      <w:r w:rsidRPr="00B6585C">
        <w:rPr>
          <w:rFonts w:ascii="Times New Roman" w:eastAsia="Times New Roman" w:hAnsi="Times New Roman" w:cs="Times New Roman"/>
          <w:i/>
          <w:sz w:val="20"/>
          <w:szCs w:val="20"/>
          <w:lang w:eastAsia="x-none"/>
        </w:rPr>
        <w:t>(назва замовника)</w:t>
      </w:r>
    </w:p>
    <w:p w:rsidR="007D1B4F" w:rsidRPr="00B6585C" w:rsidRDefault="007D1B4F" w:rsidP="007D1B4F">
      <w:pPr>
        <w:spacing w:after="0" w:line="240" w:lineRule="auto"/>
        <w:jc w:val="both"/>
        <w:rPr>
          <w:rFonts w:ascii="Times New Roman" w:eastAsia="Times New Roman" w:hAnsi="Times New Roman" w:cs="Times New Roman"/>
          <w:sz w:val="20"/>
          <w:szCs w:val="20"/>
          <w:lang w:eastAsia="ru-RU"/>
        </w:rPr>
      </w:pPr>
      <w:r w:rsidRPr="00B6585C">
        <w:rPr>
          <w:rFonts w:ascii="Times New Roman" w:eastAsia="Times New Roman" w:hAnsi="Times New Roman" w:cs="Times New Roman"/>
          <w:sz w:val="20"/>
          <w:szCs w:val="20"/>
          <w:lang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7D1B4F" w:rsidRPr="00B6585C" w:rsidRDefault="007D1B4F" w:rsidP="007D1B4F">
      <w:pPr>
        <w:spacing w:after="0" w:line="240" w:lineRule="auto"/>
        <w:rPr>
          <w:rFonts w:ascii="Times New Roman" w:eastAsia="Times New Roman" w:hAnsi="Times New Roman" w:cs="Times New Roman"/>
          <w:sz w:val="20"/>
          <w:szCs w:val="20"/>
          <w:lang w:eastAsia="ru-RU"/>
        </w:rPr>
      </w:pPr>
      <w:r w:rsidRPr="00B6585C">
        <w:rPr>
          <w:rFonts w:ascii="Times New Roman" w:eastAsia="Times New Roman" w:hAnsi="Times New Roman" w:cs="Times New Roman"/>
          <w:sz w:val="20"/>
          <w:szCs w:val="20"/>
          <w:lang w:eastAsia="ru-RU"/>
        </w:rPr>
        <w:t xml:space="preserve">Повне найменування учасника__________________________ </w:t>
      </w:r>
    </w:p>
    <w:p w:rsidR="007D1B4F" w:rsidRPr="00B6585C" w:rsidRDefault="007D1B4F" w:rsidP="007D1B4F">
      <w:pPr>
        <w:spacing w:after="0" w:line="240" w:lineRule="auto"/>
        <w:rPr>
          <w:rFonts w:ascii="Times New Roman" w:eastAsia="Times New Roman" w:hAnsi="Times New Roman" w:cs="Times New Roman"/>
          <w:sz w:val="20"/>
          <w:szCs w:val="20"/>
          <w:u w:val="single"/>
          <w:lang w:eastAsia="ru-RU"/>
        </w:rPr>
      </w:pPr>
      <w:r w:rsidRPr="00B6585C">
        <w:rPr>
          <w:rFonts w:ascii="Times New Roman" w:eastAsia="Times New Roman" w:hAnsi="Times New Roman" w:cs="Times New Roman"/>
          <w:sz w:val="20"/>
          <w:szCs w:val="20"/>
          <w:lang w:eastAsia="ru-RU"/>
        </w:rPr>
        <w:t>______________________________________________________</w:t>
      </w:r>
    </w:p>
    <w:p w:rsidR="007D1B4F" w:rsidRPr="00B6585C" w:rsidRDefault="007D1B4F" w:rsidP="007D1B4F">
      <w:pPr>
        <w:spacing w:after="0" w:line="240" w:lineRule="auto"/>
        <w:rPr>
          <w:rFonts w:ascii="Times New Roman" w:eastAsia="Times New Roman" w:hAnsi="Times New Roman" w:cs="Times New Roman"/>
          <w:sz w:val="20"/>
          <w:szCs w:val="20"/>
          <w:u w:val="single"/>
          <w:lang w:eastAsia="ru-RU"/>
        </w:rPr>
      </w:pPr>
      <w:r w:rsidRPr="00B6585C">
        <w:rPr>
          <w:rFonts w:ascii="Times New Roman" w:eastAsia="Times New Roman" w:hAnsi="Times New Roman" w:cs="Times New Roman"/>
          <w:sz w:val="20"/>
          <w:szCs w:val="20"/>
          <w:lang w:eastAsia="ru-RU"/>
        </w:rPr>
        <w:t>Адреса (юридична і фактична) _________________________</w:t>
      </w:r>
    </w:p>
    <w:p w:rsidR="007D1B4F" w:rsidRPr="00B6585C" w:rsidRDefault="007D1B4F" w:rsidP="007D1B4F">
      <w:pPr>
        <w:spacing w:after="0" w:line="240" w:lineRule="auto"/>
        <w:rPr>
          <w:rFonts w:ascii="Times New Roman" w:eastAsia="Times New Roman" w:hAnsi="Times New Roman" w:cs="Times New Roman"/>
          <w:sz w:val="20"/>
          <w:szCs w:val="20"/>
          <w:u w:val="single"/>
          <w:lang w:eastAsia="ru-RU"/>
        </w:rPr>
      </w:pPr>
      <w:r w:rsidRPr="00B6585C">
        <w:rPr>
          <w:rFonts w:ascii="Times New Roman" w:eastAsia="Times New Roman" w:hAnsi="Times New Roman" w:cs="Times New Roman"/>
          <w:sz w:val="20"/>
          <w:szCs w:val="20"/>
          <w:lang w:eastAsia="ru-RU"/>
        </w:rPr>
        <w:t>Телефон (факс) ______________________________________</w:t>
      </w:r>
    </w:p>
    <w:p w:rsidR="007D1B4F" w:rsidRPr="00B6585C" w:rsidRDefault="007D1B4F" w:rsidP="007D1B4F">
      <w:pPr>
        <w:spacing w:after="0" w:line="240" w:lineRule="auto"/>
        <w:jc w:val="both"/>
        <w:rPr>
          <w:rFonts w:ascii="Times New Roman" w:eastAsia="Times New Roman" w:hAnsi="Times New Roman" w:cs="Times New Roman"/>
          <w:sz w:val="20"/>
          <w:szCs w:val="20"/>
          <w:lang w:eastAsia="ru-RU"/>
        </w:rPr>
      </w:pPr>
      <w:r w:rsidRPr="00B6585C">
        <w:rPr>
          <w:rFonts w:ascii="Times New Roman" w:eastAsia="Times New Roman" w:hAnsi="Times New Roman" w:cs="Times New Roman"/>
          <w:sz w:val="20"/>
          <w:szCs w:val="20"/>
          <w:lang w:eastAsia="ru-RU"/>
        </w:rPr>
        <w:t>Е-mail ______________________________________________</w:t>
      </w:r>
    </w:p>
    <w:p w:rsidR="007D1B4F" w:rsidRPr="00B6585C" w:rsidRDefault="007D1B4F" w:rsidP="007D1B4F">
      <w:pPr>
        <w:spacing w:after="0" w:line="240" w:lineRule="auto"/>
        <w:jc w:val="both"/>
        <w:rPr>
          <w:rFonts w:ascii="Times New Roman" w:eastAsia="Times New Roman" w:hAnsi="Times New Roman" w:cs="Times New Roman"/>
          <w:bCs/>
          <w:sz w:val="20"/>
          <w:szCs w:val="20"/>
          <w:lang w:eastAsia="ru-RU"/>
        </w:rPr>
      </w:pPr>
      <w:r w:rsidRPr="00B6585C">
        <w:rPr>
          <w:rFonts w:ascii="Times New Roman" w:eastAsia="Times New Roman" w:hAnsi="Times New Roman" w:cs="Times New Roman"/>
          <w:bCs/>
          <w:sz w:val="20"/>
          <w:szCs w:val="20"/>
          <w:lang w:eastAsia="ru-RU"/>
        </w:rPr>
        <w:t xml:space="preserve">Цінова пропозиція (з ПДВ </w:t>
      </w:r>
      <w:r w:rsidRPr="00B6585C">
        <w:rPr>
          <w:rFonts w:ascii="Times New Roman" w:eastAsia="Times New Roman" w:hAnsi="Times New Roman" w:cs="Times New Roman"/>
          <w:sz w:val="20"/>
          <w:szCs w:val="20"/>
          <w:lang w:eastAsia="ru-RU"/>
        </w:rPr>
        <w:t>або без ПДВ</w:t>
      </w:r>
      <w:r w:rsidRPr="00B6585C">
        <w:rPr>
          <w:rFonts w:ascii="Times New Roman" w:eastAsia="Times New Roman" w:hAnsi="Times New Roman" w:cs="Times New Roman"/>
          <w:bCs/>
          <w:sz w:val="20"/>
          <w:szCs w:val="20"/>
          <w:lang w:eastAsia="ru-RU"/>
        </w:rPr>
        <w:t>)</w:t>
      </w:r>
    </w:p>
    <w:tbl>
      <w:tblPr>
        <w:tblW w:w="9668"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2722"/>
        <w:gridCol w:w="850"/>
        <w:gridCol w:w="1276"/>
        <w:gridCol w:w="2126"/>
        <w:gridCol w:w="2268"/>
      </w:tblGrid>
      <w:tr w:rsidR="007D1B4F" w:rsidRPr="00B6585C" w:rsidTr="007E6432">
        <w:trPr>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rsidR="007D1B4F" w:rsidRPr="00B6585C" w:rsidRDefault="007D1B4F" w:rsidP="007D1B4F">
            <w:pPr>
              <w:spacing w:after="0" w:line="240" w:lineRule="auto"/>
              <w:jc w:val="center"/>
              <w:rPr>
                <w:rFonts w:ascii="Times New Roman" w:eastAsia="Times New Roman" w:hAnsi="Times New Roman" w:cs="Times New Roman"/>
                <w:bCs/>
                <w:sz w:val="20"/>
                <w:szCs w:val="20"/>
                <w:lang w:eastAsia="ru-RU"/>
              </w:rPr>
            </w:pPr>
            <w:r w:rsidRPr="00B6585C">
              <w:rPr>
                <w:rFonts w:ascii="Times New Roman" w:eastAsia="Times New Roman" w:hAnsi="Times New Roman" w:cs="Times New Roman"/>
                <w:bCs/>
                <w:sz w:val="20"/>
                <w:szCs w:val="20"/>
                <w:lang w:eastAsia="ru-RU"/>
              </w:rPr>
              <w:t>№</w:t>
            </w:r>
          </w:p>
          <w:p w:rsidR="007D1B4F" w:rsidRPr="00B6585C" w:rsidRDefault="007D1B4F" w:rsidP="007D1B4F">
            <w:pPr>
              <w:spacing w:after="0" w:line="240" w:lineRule="auto"/>
              <w:jc w:val="center"/>
              <w:rPr>
                <w:rFonts w:ascii="Times New Roman" w:eastAsia="Times New Roman" w:hAnsi="Times New Roman" w:cs="Times New Roman"/>
                <w:bCs/>
                <w:sz w:val="20"/>
                <w:szCs w:val="20"/>
                <w:lang w:eastAsia="en-US"/>
              </w:rPr>
            </w:pPr>
          </w:p>
        </w:tc>
        <w:tc>
          <w:tcPr>
            <w:tcW w:w="2722" w:type="dxa"/>
            <w:tcBorders>
              <w:top w:val="single" w:sz="6" w:space="0" w:color="auto"/>
              <w:left w:val="single" w:sz="4" w:space="0" w:color="auto"/>
              <w:bottom w:val="single" w:sz="6" w:space="0" w:color="auto"/>
              <w:right w:val="single" w:sz="4" w:space="0" w:color="auto"/>
            </w:tcBorders>
            <w:vAlign w:val="center"/>
          </w:tcPr>
          <w:p w:rsidR="007D1B4F" w:rsidRPr="00B6585C" w:rsidRDefault="007D1B4F" w:rsidP="007D1B4F">
            <w:pPr>
              <w:spacing w:after="0" w:line="240" w:lineRule="auto"/>
              <w:jc w:val="center"/>
              <w:rPr>
                <w:rFonts w:ascii="Times New Roman" w:eastAsia="Times New Roman" w:hAnsi="Times New Roman" w:cs="Times New Roman"/>
                <w:bCs/>
                <w:sz w:val="20"/>
                <w:szCs w:val="20"/>
                <w:lang w:eastAsia="en-US"/>
              </w:rPr>
            </w:pPr>
            <w:r w:rsidRPr="00B6585C">
              <w:rPr>
                <w:rFonts w:ascii="Times New Roman" w:eastAsia="Times New Roman" w:hAnsi="Times New Roman" w:cs="Times New Roman"/>
                <w:b/>
                <w:bCs/>
                <w:sz w:val="20"/>
                <w:szCs w:val="20"/>
                <w:lang w:val="ru-RU" w:eastAsia="ru-RU"/>
              </w:rPr>
              <w:t>Предмет закупі</w:t>
            </w:r>
            <w:proofErr w:type="gramStart"/>
            <w:r w:rsidRPr="00B6585C">
              <w:rPr>
                <w:rFonts w:ascii="Times New Roman" w:eastAsia="Times New Roman" w:hAnsi="Times New Roman" w:cs="Times New Roman"/>
                <w:b/>
                <w:bCs/>
                <w:sz w:val="20"/>
                <w:szCs w:val="20"/>
                <w:lang w:val="ru-RU" w:eastAsia="ru-RU"/>
              </w:rPr>
              <w:t>вл</w:t>
            </w:r>
            <w:proofErr w:type="gramEnd"/>
            <w:r w:rsidRPr="00B6585C">
              <w:rPr>
                <w:rFonts w:ascii="Times New Roman" w:eastAsia="Times New Roman" w:hAnsi="Times New Roman" w:cs="Times New Roman"/>
                <w:b/>
                <w:bCs/>
                <w:sz w:val="20"/>
                <w:szCs w:val="20"/>
                <w:lang w:val="ru-RU" w:eastAsia="ru-RU"/>
              </w:rPr>
              <w:t>і</w:t>
            </w:r>
          </w:p>
        </w:tc>
        <w:tc>
          <w:tcPr>
            <w:tcW w:w="850" w:type="dxa"/>
            <w:tcBorders>
              <w:top w:val="single" w:sz="4" w:space="0" w:color="auto"/>
              <w:left w:val="single" w:sz="4" w:space="0" w:color="auto"/>
              <w:bottom w:val="single" w:sz="6" w:space="0" w:color="auto"/>
              <w:right w:val="single" w:sz="6" w:space="0" w:color="auto"/>
            </w:tcBorders>
            <w:vAlign w:val="center"/>
            <w:hideMark/>
          </w:tcPr>
          <w:p w:rsidR="007D1B4F" w:rsidRPr="00B6585C" w:rsidRDefault="007D1B4F" w:rsidP="007D1B4F">
            <w:pPr>
              <w:spacing w:after="0" w:line="240" w:lineRule="auto"/>
              <w:jc w:val="center"/>
              <w:rPr>
                <w:rFonts w:ascii="Times New Roman" w:eastAsia="Times New Roman" w:hAnsi="Times New Roman" w:cs="Times New Roman"/>
                <w:b/>
                <w:bCs/>
                <w:sz w:val="20"/>
                <w:szCs w:val="20"/>
                <w:lang w:val="ru-RU" w:eastAsia="ru-RU"/>
              </w:rPr>
            </w:pPr>
            <w:r w:rsidRPr="00B6585C">
              <w:rPr>
                <w:rFonts w:ascii="Times New Roman" w:eastAsia="Times New Roman" w:hAnsi="Times New Roman" w:cs="Times New Roman"/>
                <w:b/>
                <w:bCs/>
                <w:sz w:val="20"/>
                <w:szCs w:val="20"/>
                <w:lang w:val="ru-RU" w:eastAsia="ru-RU"/>
              </w:rPr>
              <w:t>Од</w:t>
            </w:r>
            <w:proofErr w:type="gramStart"/>
            <w:r w:rsidRPr="00B6585C">
              <w:rPr>
                <w:rFonts w:ascii="Times New Roman" w:eastAsia="Times New Roman" w:hAnsi="Times New Roman" w:cs="Times New Roman"/>
                <w:b/>
                <w:bCs/>
                <w:sz w:val="20"/>
                <w:szCs w:val="20"/>
                <w:lang w:val="ru-RU" w:eastAsia="ru-RU"/>
              </w:rPr>
              <w:t>.</w:t>
            </w:r>
            <w:proofErr w:type="gramEnd"/>
            <w:r w:rsidRPr="00B6585C">
              <w:rPr>
                <w:rFonts w:ascii="Times New Roman" w:eastAsia="Times New Roman" w:hAnsi="Times New Roman" w:cs="Times New Roman"/>
                <w:b/>
                <w:bCs/>
                <w:sz w:val="20"/>
                <w:szCs w:val="20"/>
                <w:lang w:eastAsia="ru-RU"/>
              </w:rPr>
              <w:t xml:space="preserve"> </w:t>
            </w:r>
            <w:proofErr w:type="gramStart"/>
            <w:r w:rsidRPr="00B6585C">
              <w:rPr>
                <w:rFonts w:ascii="Times New Roman" w:eastAsia="Times New Roman" w:hAnsi="Times New Roman" w:cs="Times New Roman"/>
                <w:b/>
                <w:bCs/>
                <w:sz w:val="20"/>
                <w:szCs w:val="20"/>
                <w:lang w:val="ru-RU" w:eastAsia="ru-RU"/>
              </w:rPr>
              <w:t>в</w:t>
            </w:r>
            <w:proofErr w:type="gramEnd"/>
            <w:r w:rsidRPr="00B6585C">
              <w:rPr>
                <w:rFonts w:ascii="Times New Roman" w:eastAsia="Times New Roman" w:hAnsi="Times New Roman" w:cs="Times New Roman"/>
                <w:b/>
                <w:bCs/>
                <w:sz w:val="20"/>
                <w:szCs w:val="20"/>
                <w:lang w:val="ru-RU" w:eastAsia="ru-RU"/>
              </w:rPr>
              <w:t>им</w:t>
            </w:r>
          </w:p>
          <w:p w:rsidR="007D1B4F" w:rsidRPr="00B6585C" w:rsidRDefault="007D1B4F" w:rsidP="007D1B4F">
            <w:pPr>
              <w:spacing w:after="0" w:line="240" w:lineRule="auto"/>
              <w:jc w:val="center"/>
              <w:rPr>
                <w:rFonts w:ascii="Times New Roman" w:eastAsia="Times New Roman" w:hAnsi="Times New Roman" w:cs="Times New Roman"/>
                <w:bCs/>
                <w:sz w:val="20"/>
                <w:szCs w:val="20"/>
                <w:lang w:eastAsia="en-US"/>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7D1B4F" w:rsidRPr="00B6585C" w:rsidRDefault="007D1B4F" w:rsidP="007D1B4F">
            <w:pPr>
              <w:spacing w:after="0" w:line="240" w:lineRule="auto"/>
              <w:jc w:val="center"/>
              <w:rPr>
                <w:rFonts w:ascii="Times New Roman" w:eastAsia="Times New Roman" w:hAnsi="Times New Roman" w:cs="Times New Roman"/>
                <w:bCs/>
                <w:sz w:val="20"/>
                <w:szCs w:val="20"/>
                <w:lang w:eastAsia="en-US"/>
              </w:rPr>
            </w:pPr>
            <w:r w:rsidRPr="00B6585C">
              <w:rPr>
                <w:rFonts w:ascii="Times New Roman" w:eastAsia="Times New Roman" w:hAnsi="Times New Roman" w:cs="Times New Roman"/>
                <w:b/>
                <w:bCs/>
                <w:sz w:val="20"/>
                <w:szCs w:val="20"/>
                <w:lang w:val="ru-RU" w:eastAsia="ru-RU"/>
              </w:rPr>
              <w:t>Кількість</w:t>
            </w:r>
          </w:p>
        </w:tc>
        <w:tc>
          <w:tcPr>
            <w:tcW w:w="2126" w:type="dxa"/>
            <w:tcBorders>
              <w:top w:val="single" w:sz="6" w:space="0" w:color="auto"/>
              <w:left w:val="single" w:sz="4" w:space="0" w:color="auto"/>
              <w:bottom w:val="single" w:sz="6" w:space="0" w:color="auto"/>
              <w:right w:val="single" w:sz="6" w:space="0" w:color="auto"/>
            </w:tcBorders>
            <w:vAlign w:val="center"/>
            <w:hideMark/>
          </w:tcPr>
          <w:p w:rsidR="007D1B4F" w:rsidRPr="00B6585C" w:rsidRDefault="007D1B4F" w:rsidP="007D1B4F">
            <w:pPr>
              <w:spacing w:after="0" w:line="240" w:lineRule="auto"/>
              <w:jc w:val="center"/>
              <w:rPr>
                <w:rFonts w:ascii="Times New Roman" w:eastAsia="Times New Roman" w:hAnsi="Times New Roman" w:cs="Times New Roman"/>
                <w:bCs/>
                <w:sz w:val="20"/>
                <w:szCs w:val="20"/>
                <w:lang w:eastAsia="en-US"/>
              </w:rPr>
            </w:pPr>
            <w:proofErr w:type="gramStart"/>
            <w:r w:rsidRPr="00B6585C">
              <w:rPr>
                <w:rFonts w:ascii="Times New Roman" w:eastAsia="Times New Roman" w:hAnsi="Times New Roman" w:cs="Times New Roman"/>
                <w:b/>
                <w:bCs/>
                <w:sz w:val="20"/>
                <w:szCs w:val="20"/>
                <w:lang w:val="ru-RU" w:eastAsia="ru-RU"/>
              </w:rPr>
              <w:t>Ц</w:t>
            </w:r>
            <w:proofErr w:type="gramEnd"/>
            <w:r w:rsidRPr="00B6585C">
              <w:rPr>
                <w:rFonts w:ascii="Times New Roman" w:eastAsia="Times New Roman" w:hAnsi="Times New Roman" w:cs="Times New Roman"/>
                <w:b/>
                <w:bCs/>
                <w:sz w:val="20"/>
                <w:szCs w:val="20"/>
                <w:lang w:val="ru-RU" w:eastAsia="ru-RU"/>
              </w:rPr>
              <w:t xml:space="preserve">іна </w:t>
            </w:r>
            <w:r w:rsidRPr="00B6585C">
              <w:rPr>
                <w:rFonts w:ascii="Times New Roman" w:eastAsia="Times New Roman" w:hAnsi="Times New Roman" w:cs="Times New Roman"/>
                <w:b/>
                <w:bCs/>
                <w:sz w:val="20"/>
                <w:szCs w:val="20"/>
                <w:lang w:eastAsia="ru-RU"/>
              </w:rPr>
              <w:t>од</w:t>
            </w:r>
            <w:r w:rsidRPr="00B6585C">
              <w:rPr>
                <w:rFonts w:ascii="Times New Roman" w:eastAsia="Times New Roman" w:hAnsi="Times New Roman" w:cs="Times New Roman"/>
                <w:b/>
                <w:bCs/>
                <w:sz w:val="20"/>
                <w:szCs w:val="20"/>
                <w:lang w:val="ru-RU" w:eastAsia="ru-RU"/>
              </w:rPr>
              <w:t>, грн.. без ПДВ</w:t>
            </w:r>
          </w:p>
        </w:tc>
        <w:tc>
          <w:tcPr>
            <w:tcW w:w="2268" w:type="dxa"/>
            <w:tcBorders>
              <w:top w:val="single" w:sz="6" w:space="0" w:color="auto"/>
              <w:left w:val="single" w:sz="4" w:space="0" w:color="auto"/>
              <w:bottom w:val="single" w:sz="6" w:space="0" w:color="auto"/>
              <w:right w:val="single" w:sz="4" w:space="0" w:color="auto"/>
            </w:tcBorders>
            <w:vAlign w:val="center"/>
            <w:hideMark/>
          </w:tcPr>
          <w:p w:rsidR="007D1B4F" w:rsidRPr="00B6585C" w:rsidRDefault="007D1B4F" w:rsidP="007D1B4F">
            <w:pPr>
              <w:spacing w:after="0" w:line="240" w:lineRule="auto"/>
              <w:jc w:val="center"/>
              <w:rPr>
                <w:rFonts w:ascii="Times New Roman" w:eastAsia="Times New Roman" w:hAnsi="Times New Roman" w:cs="Times New Roman"/>
                <w:bCs/>
                <w:sz w:val="20"/>
                <w:szCs w:val="20"/>
                <w:lang w:val="ru-RU" w:eastAsia="en-US"/>
              </w:rPr>
            </w:pPr>
            <w:r w:rsidRPr="00B6585C">
              <w:rPr>
                <w:rFonts w:ascii="Times New Roman" w:eastAsia="Times New Roman" w:hAnsi="Times New Roman" w:cs="Times New Roman"/>
                <w:b/>
                <w:bCs/>
                <w:sz w:val="20"/>
                <w:szCs w:val="20"/>
                <w:lang w:val="ru-RU" w:eastAsia="ru-RU"/>
              </w:rPr>
              <w:t>Загальна вартість без ПДВ</w:t>
            </w:r>
          </w:p>
        </w:tc>
      </w:tr>
      <w:tr w:rsidR="007D1B4F" w:rsidRPr="00B6585C" w:rsidTr="007E6432">
        <w:trPr>
          <w:trHeight w:val="360"/>
        </w:trPr>
        <w:tc>
          <w:tcPr>
            <w:tcW w:w="426" w:type="dxa"/>
            <w:tcBorders>
              <w:top w:val="single" w:sz="6" w:space="0" w:color="auto"/>
              <w:left w:val="single" w:sz="4" w:space="0" w:color="auto"/>
              <w:bottom w:val="single" w:sz="4" w:space="0" w:color="auto"/>
              <w:right w:val="single" w:sz="4" w:space="0" w:color="auto"/>
            </w:tcBorders>
            <w:vAlign w:val="center"/>
          </w:tcPr>
          <w:p w:rsidR="007D1B4F" w:rsidRPr="00B6585C" w:rsidRDefault="007D1B4F" w:rsidP="007D1B4F">
            <w:pPr>
              <w:spacing w:after="0" w:line="240" w:lineRule="auto"/>
              <w:jc w:val="center"/>
              <w:rPr>
                <w:rFonts w:ascii="Times New Roman" w:eastAsia="Times New Roman" w:hAnsi="Times New Roman" w:cs="Times New Roman"/>
                <w:b/>
                <w:bCs/>
                <w:sz w:val="20"/>
                <w:szCs w:val="20"/>
                <w:lang w:eastAsia="en-US"/>
              </w:rPr>
            </w:pPr>
            <w:r w:rsidRPr="00B6585C">
              <w:rPr>
                <w:rFonts w:ascii="Times New Roman" w:eastAsia="Times New Roman" w:hAnsi="Times New Roman" w:cs="Times New Roman"/>
                <w:b/>
                <w:bCs/>
                <w:sz w:val="20"/>
                <w:szCs w:val="20"/>
                <w:lang w:eastAsia="en-US"/>
              </w:rPr>
              <w:t>1</w:t>
            </w:r>
          </w:p>
        </w:tc>
        <w:tc>
          <w:tcPr>
            <w:tcW w:w="2722" w:type="dxa"/>
            <w:tcBorders>
              <w:top w:val="single" w:sz="6" w:space="0" w:color="auto"/>
              <w:left w:val="single" w:sz="4" w:space="0" w:color="auto"/>
              <w:bottom w:val="single" w:sz="4" w:space="0" w:color="auto"/>
              <w:right w:val="single" w:sz="4" w:space="0" w:color="auto"/>
            </w:tcBorders>
          </w:tcPr>
          <w:p w:rsidR="007D1B4F" w:rsidRPr="00B6585C" w:rsidRDefault="007D1B4F" w:rsidP="007D1B4F">
            <w:pPr>
              <w:spacing w:after="0" w:line="240" w:lineRule="auto"/>
              <w:jc w:val="center"/>
              <w:rPr>
                <w:rFonts w:ascii="Times New Roman" w:eastAsia="Times New Roman" w:hAnsi="Times New Roman" w:cs="Times New Roman"/>
                <w:b/>
                <w:bCs/>
                <w:sz w:val="20"/>
                <w:szCs w:val="20"/>
                <w:lang w:eastAsia="en-US"/>
              </w:rPr>
            </w:pPr>
          </w:p>
        </w:tc>
        <w:tc>
          <w:tcPr>
            <w:tcW w:w="850" w:type="dxa"/>
            <w:tcBorders>
              <w:top w:val="single" w:sz="6" w:space="0" w:color="auto"/>
              <w:left w:val="single" w:sz="4" w:space="0" w:color="auto"/>
              <w:bottom w:val="single" w:sz="4" w:space="0" w:color="auto"/>
              <w:right w:val="single" w:sz="6" w:space="0" w:color="auto"/>
            </w:tcBorders>
            <w:vAlign w:val="center"/>
          </w:tcPr>
          <w:p w:rsidR="007D1B4F" w:rsidRPr="00B6585C" w:rsidRDefault="007D1B4F" w:rsidP="007D1B4F">
            <w:pPr>
              <w:spacing w:after="0" w:line="240" w:lineRule="auto"/>
              <w:jc w:val="center"/>
              <w:rPr>
                <w:rFonts w:ascii="Times New Roman" w:eastAsia="Times New Roman" w:hAnsi="Times New Roman" w:cs="Times New Roman"/>
                <w:bCs/>
                <w:sz w:val="20"/>
                <w:szCs w:val="20"/>
                <w:lang w:eastAsia="en-US"/>
              </w:rPr>
            </w:pPr>
          </w:p>
        </w:tc>
        <w:tc>
          <w:tcPr>
            <w:tcW w:w="1276" w:type="dxa"/>
            <w:tcBorders>
              <w:top w:val="single" w:sz="6" w:space="0" w:color="auto"/>
              <w:left w:val="single" w:sz="6" w:space="0" w:color="auto"/>
              <w:bottom w:val="single" w:sz="4" w:space="0" w:color="auto"/>
              <w:right w:val="single" w:sz="4" w:space="0" w:color="auto"/>
            </w:tcBorders>
          </w:tcPr>
          <w:p w:rsidR="007D1B4F" w:rsidRPr="00B6585C" w:rsidRDefault="007D1B4F" w:rsidP="007D1B4F">
            <w:pPr>
              <w:spacing w:after="0" w:line="240" w:lineRule="auto"/>
              <w:jc w:val="center"/>
              <w:rPr>
                <w:rFonts w:ascii="Times New Roman" w:eastAsia="Times New Roman" w:hAnsi="Times New Roman" w:cs="Times New Roman"/>
                <w:sz w:val="20"/>
                <w:szCs w:val="20"/>
                <w:lang w:eastAsia="en-US"/>
              </w:rPr>
            </w:pPr>
          </w:p>
        </w:tc>
        <w:tc>
          <w:tcPr>
            <w:tcW w:w="2126" w:type="dxa"/>
            <w:tcBorders>
              <w:top w:val="single" w:sz="6" w:space="0" w:color="auto"/>
              <w:left w:val="single" w:sz="4" w:space="0" w:color="auto"/>
              <w:bottom w:val="single" w:sz="4" w:space="0" w:color="auto"/>
              <w:right w:val="single" w:sz="6" w:space="0" w:color="auto"/>
            </w:tcBorders>
          </w:tcPr>
          <w:p w:rsidR="007D1B4F" w:rsidRPr="00B6585C" w:rsidRDefault="007D1B4F" w:rsidP="007D1B4F">
            <w:pPr>
              <w:spacing w:after="0" w:line="240" w:lineRule="auto"/>
              <w:jc w:val="center"/>
              <w:rPr>
                <w:rFonts w:ascii="Times New Roman" w:eastAsia="Times New Roman" w:hAnsi="Times New Roman" w:cs="Times New Roman"/>
                <w:sz w:val="20"/>
                <w:szCs w:val="20"/>
                <w:lang w:eastAsia="en-US"/>
              </w:rPr>
            </w:pPr>
          </w:p>
        </w:tc>
        <w:tc>
          <w:tcPr>
            <w:tcW w:w="2268" w:type="dxa"/>
            <w:tcBorders>
              <w:top w:val="single" w:sz="6" w:space="0" w:color="auto"/>
              <w:left w:val="single" w:sz="4" w:space="0" w:color="auto"/>
              <w:bottom w:val="single" w:sz="4" w:space="0" w:color="auto"/>
              <w:right w:val="single" w:sz="4" w:space="0" w:color="auto"/>
            </w:tcBorders>
          </w:tcPr>
          <w:p w:rsidR="007D1B4F" w:rsidRPr="00B6585C" w:rsidRDefault="007D1B4F" w:rsidP="007D1B4F">
            <w:pPr>
              <w:spacing w:after="0" w:line="240" w:lineRule="auto"/>
              <w:jc w:val="center"/>
              <w:rPr>
                <w:rFonts w:ascii="Times New Roman" w:eastAsia="Times New Roman" w:hAnsi="Times New Roman" w:cs="Times New Roman"/>
                <w:b/>
                <w:bCs/>
                <w:sz w:val="20"/>
                <w:szCs w:val="20"/>
                <w:lang w:eastAsia="en-US"/>
              </w:rPr>
            </w:pPr>
          </w:p>
        </w:tc>
      </w:tr>
    </w:tbl>
    <w:p w:rsidR="007D1B4F" w:rsidRPr="00B6585C" w:rsidRDefault="007D1B4F" w:rsidP="007D1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kern w:val="2"/>
          <w:sz w:val="20"/>
          <w:szCs w:val="20"/>
          <w:lang w:eastAsia="zh-CN"/>
        </w:rPr>
      </w:pPr>
      <w:r w:rsidRPr="00B6585C">
        <w:rPr>
          <w:rFonts w:ascii="Times New Roman" w:eastAsia="SimSun" w:hAnsi="Times New Roman" w:cs="Times New Roman"/>
          <w:kern w:val="2"/>
          <w:sz w:val="20"/>
          <w:szCs w:val="20"/>
          <w:lang w:val="ru-RU" w:eastAsia="zh-CN"/>
        </w:rPr>
        <w:t>Вивчивши тендерну документацію та обсяги закупі</w:t>
      </w:r>
      <w:proofErr w:type="gramStart"/>
      <w:r w:rsidRPr="00B6585C">
        <w:rPr>
          <w:rFonts w:ascii="Times New Roman" w:eastAsia="SimSun" w:hAnsi="Times New Roman" w:cs="Times New Roman"/>
          <w:kern w:val="2"/>
          <w:sz w:val="20"/>
          <w:szCs w:val="20"/>
          <w:lang w:val="ru-RU" w:eastAsia="zh-CN"/>
        </w:rPr>
        <w:t>вл</w:t>
      </w:r>
      <w:proofErr w:type="gramEnd"/>
      <w:r w:rsidRPr="00B6585C">
        <w:rPr>
          <w:rFonts w:ascii="Times New Roman" w:eastAsia="SimSun" w:hAnsi="Times New Roman" w:cs="Times New Roman"/>
          <w:kern w:val="2"/>
          <w:sz w:val="20"/>
          <w:szCs w:val="20"/>
          <w:lang w:val="ru-RU" w:eastAsia="zh-CN"/>
        </w:rPr>
        <w:t>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7D1B4F" w:rsidRPr="00B6585C" w:rsidRDefault="007D1B4F" w:rsidP="007D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0"/>
          <w:szCs w:val="20"/>
          <w:lang w:eastAsia="ru-RU"/>
        </w:rPr>
      </w:pPr>
      <w:r w:rsidRPr="00B6585C">
        <w:rPr>
          <w:rFonts w:ascii="Times New Roman" w:hAnsi="Times New Roman" w:cs="Times New Roman"/>
          <w:sz w:val="20"/>
          <w:szCs w:val="20"/>
          <w:lang w:eastAsia="ru-RU"/>
        </w:rPr>
        <w:t xml:space="preserve">Ми згодні дотримуватися умов цієї тендерної пропозиції протягом </w:t>
      </w:r>
      <w:r w:rsidR="00F57E27">
        <w:rPr>
          <w:rFonts w:ascii="Times New Roman" w:hAnsi="Times New Roman" w:cs="Times New Roman"/>
          <w:sz w:val="20"/>
          <w:szCs w:val="20"/>
          <w:lang w:eastAsia="ru-RU"/>
        </w:rPr>
        <w:t>90</w:t>
      </w:r>
      <w:r w:rsidRPr="00B6585C">
        <w:rPr>
          <w:rFonts w:ascii="Times New Roman" w:hAnsi="Times New Roman" w:cs="Times New Roman"/>
          <w:sz w:val="20"/>
          <w:szCs w:val="20"/>
          <w:lang w:eastAsia="ru-RU"/>
        </w:rPr>
        <w:t xml:space="preserve">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7D1B4F" w:rsidRPr="00B6585C" w:rsidRDefault="007D1B4F" w:rsidP="007D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0"/>
          <w:szCs w:val="20"/>
          <w:lang w:eastAsia="ru-RU"/>
        </w:rPr>
      </w:pPr>
      <w:r w:rsidRPr="00B6585C">
        <w:rPr>
          <w:rFonts w:ascii="Times New Roman" w:hAnsi="Times New Roman" w:cs="Times New Roman"/>
          <w:sz w:val="20"/>
          <w:szCs w:val="20"/>
          <w:lang w:eastAsia="ru-RU"/>
        </w:rPr>
        <w:t>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rsidR="007D1B4F" w:rsidRPr="00B6585C" w:rsidRDefault="007D1B4F" w:rsidP="007D1B4F">
      <w:pPr>
        <w:widowControl w:val="0"/>
        <w:pBdr>
          <w:bottom w:val="single" w:sz="12" w:space="1" w:color="auto"/>
        </w:pBdr>
        <w:autoSpaceDE w:val="0"/>
        <w:autoSpaceDN w:val="0"/>
        <w:adjustRightInd w:val="0"/>
        <w:spacing w:after="0" w:line="240" w:lineRule="auto"/>
        <w:ind w:firstLine="709"/>
        <w:jc w:val="both"/>
        <w:rPr>
          <w:rFonts w:ascii="Times New Roman" w:eastAsia="SimSun" w:hAnsi="Times New Roman" w:cs="Times New Roman"/>
          <w:kern w:val="2"/>
          <w:sz w:val="20"/>
          <w:szCs w:val="20"/>
          <w:lang w:eastAsia="zh-CN"/>
        </w:rPr>
      </w:pPr>
    </w:p>
    <w:p w:rsidR="007D1B4F" w:rsidRPr="00B6585C" w:rsidRDefault="007D1B4F" w:rsidP="007D1B4F">
      <w:pPr>
        <w:widowControl w:val="0"/>
        <w:autoSpaceDE w:val="0"/>
        <w:autoSpaceDN w:val="0"/>
        <w:adjustRightInd w:val="0"/>
        <w:spacing w:after="0" w:line="240" w:lineRule="auto"/>
        <w:ind w:firstLine="709"/>
        <w:jc w:val="center"/>
        <w:rPr>
          <w:rFonts w:ascii="Times New Roman" w:eastAsia="SimSun" w:hAnsi="Times New Roman" w:cs="Times New Roman"/>
          <w:i/>
          <w:kern w:val="2"/>
          <w:sz w:val="20"/>
          <w:szCs w:val="20"/>
          <w:lang w:val="ru-RU" w:eastAsia="zh-CN"/>
        </w:rPr>
      </w:pPr>
      <w:r w:rsidRPr="00B6585C">
        <w:rPr>
          <w:rFonts w:ascii="Times New Roman" w:eastAsia="SimSun" w:hAnsi="Times New Roman" w:cs="Times New Roman"/>
          <w:i/>
          <w:kern w:val="2"/>
          <w:sz w:val="20"/>
          <w:szCs w:val="20"/>
          <w:lang w:val="ru-RU" w:eastAsia="zh-CN"/>
        </w:rPr>
        <w:t xml:space="preserve">Посада, </w:t>
      </w:r>
      <w:proofErr w:type="gramStart"/>
      <w:r w:rsidRPr="00B6585C">
        <w:rPr>
          <w:rFonts w:ascii="Times New Roman" w:eastAsia="SimSun" w:hAnsi="Times New Roman" w:cs="Times New Roman"/>
          <w:i/>
          <w:kern w:val="2"/>
          <w:sz w:val="20"/>
          <w:szCs w:val="20"/>
          <w:lang w:val="ru-RU" w:eastAsia="zh-CN"/>
        </w:rPr>
        <w:t>пр</w:t>
      </w:r>
      <w:proofErr w:type="gramEnd"/>
      <w:r w:rsidRPr="00B6585C">
        <w:rPr>
          <w:rFonts w:ascii="Times New Roman" w:eastAsia="SimSun" w:hAnsi="Times New Roman" w:cs="Times New Roman"/>
          <w:i/>
          <w:kern w:val="2"/>
          <w:sz w:val="20"/>
          <w:szCs w:val="20"/>
          <w:lang w:val="ru-RU" w:eastAsia="zh-CN"/>
        </w:rPr>
        <w:t>ізвище, ініціали, підпис уповноваженої особи учасника, завірені печаткою (прізвище, ініціали, підпис – для фізичної особи).</w:t>
      </w:r>
    </w:p>
    <w:p w:rsidR="007D1B4F" w:rsidRPr="00B6585C" w:rsidRDefault="007D1B4F" w:rsidP="007D1B4F">
      <w:pPr>
        <w:spacing w:after="0" w:line="240" w:lineRule="auto"/>
        <w:jc w:val="both"/>
        <w:rPr>
          <w:rFonts w:ascii="Times New Roman" w:hAnsi="Times New Roman" w:cs="Times New Roman"/>
          <w:bCs/>
          <w:i/>
          <w:iCs/>
          <w:sz w:val="20"/>
          <w:szCs w:val="20"/>
          <w:lang w:eastAsia="ru-RU"/>
        </w:rPr>
      </w:pPr>
    </w:p>
    <w:p w:rsidR="007D1B4F" w:rsidRPr="00B6585C" w:rsidRDefault="007D1B4F" w:rsidP="007D1B4F">
      <w:pPr>
        <w:spacing w:after="0" w:line="240" w:lineRule="auto"/>
        <w:jc w:val="both"/>
        <w:rPr>
          <w:rFonts w:ascii="Times New Roman" w:hAnsi="Times New Roman" w:cs="Times New Roman"/>
          <w:b/>
          <w:i/>
          <w:iCs/>
          <w:sz w:val="20"/>
          <w:szCs w:val="20"/>
          <w:lang w:eastAsia="ru-RU"/>
        </w:rPr>
      </w:pPr>
    </w:p>
    <w:p w:rsidR="007D1B4F" w:rsidRPr="00B6585C" w:rsidRDefault="007D1B4F" w:rsidP="007D1B4F">
      <w:pPr>
        <w:spacing w:after="0" w:line="240" w:lineRule="auto"/>
        <w:jc w:val="both"/>
        <w:rPr>
          <w:rFonts w:ascii="Times New Roman" w:hAnsi="Times New Roman" w:cs="Times New Roman"/>
          <w:b/>
          <w:i/>
          <w:iCs/>
          <w:sz w:val="20"/>
          <w:szCs w:val="20"/>
          <w:lang w:eastAsia="ru-RU"/>
        </w:rPr>
      </w:pPr>
    </w:p>
    <w:p w:rsidR="007D1B4F" w:rsidRPr="00B6585C" w:rsidRDefault="007D1B4F" w:rsidP="007D1B4F">
      <w:pPr>
        <w:spacing w:after="0" w:line="240" w:lineRule="auto"/>
        <w:jc w:val="both"/>
        <w:rPr>
          <w:rFonts w:ascii="Times New Roman" w:hAnsi="Times New Roman" w:cs="Times New Roman"/>
          <w:b/>
          <w:i/>
          <w:iCs/>
          <w:sz w:val="20"/>
          <w:szCs w:val="20"/>
          <w:lang w:eastAsia="ru-RU"/>
        </w:rPr>
      </w:pPr>
    </w:p>
    <w:p w:rsidR="007D1B4F" w:rsidRPr="00B6585C" w:rsidRDefault="007D1B4F" w:rsidP="007D1B4F">
      <w:pPr>
        <w:spacing w:after="0" w:line="240" w:lineRule="auto"/>
        <w:jc w:val="both"/>
        <w:rPr>
          <w:rFonts w:ascii="Times New Roman" w:hAnsi="Times New Roman" w:cs="Times New Roman"/>
          <w:b/>
          <w:i/>
          <w:iCs/>
          <w:sz w:val="20"/>
          <w:szCs w:val="20"/>
          <w:lang w:eastAsia="ru-RU"/>
        </w:rPr>
      </w:pPr>
    </w:p>
    <w:p w:rsidR="007D1B4F" w:rsidRPr="00B6585C" w:rsidRDefault="007D1B4F" w:rsidP="007D1B4F">
      <w:pPr>
        <w:spacing w:after="0" w:line="240" w:lineRule="auto"/>
        <w:jc w:val="both"/>
        <w:rPr>
          <w:rFonts w:ascii="Times New Roman" w:hAnsi="Times New Roman" w:cs="Times New Roman"/>
          <w:b/>
          <w:i/>
          <w:iCs/>
          <w:sz w:val="20"/>
          <w:szCs w:val="20"/>
          <w:lang w:eastAsia="ru-RU"/>
        </w:rPr>
      </w:pPr>
    </w:p>
    <w:p w:rsidR="007D1B4F" w:rsidRPr="00B6585C" w:rsidRDefault="007D1B4F" w:rsidP="007D1B4F">
      <w:pPr>
        <w:spacing w:after="0" w:line="240" w:lineRule="auto"/>
        <w:jc w:val="both"/>
        <w:rPr>
          <w:rFonts w:ascii="Times New Roman" w:hAnsi="Times New Roman" w:cs="Times New Roman"/>
          <w:bCs/>
          <w:i/>
          <w:iCs/>
          <w:sz w:val="20"/>
          <w:szCs w:val="20"/>
          <w:lang w:eastAsia="ru-RU"/>
        </w:rPr>
      </w:pPr>
    </w:p>
    <w:p w:rsidR="007D1B4F" w:rsidRPr="00B6585C" w:rsidRDefault="007D1B4F" w:rsidP="007D1B4F">
      <w:pPr>
        <w:spacing w:after="0" w:line="240" w:lineRule="auto"/>
        <w:jc w:val="right"/>
        <w:rPr>
          <w:rFonts w:ascii="Times New Roman" w:eastAsia="Times New Roman" w:hAnsi="Times New Roman" w:cs="Times New Roman"/>
          <w:b/>
          <w:sz w:val="20"/>
          <w:szCs w:val="20"/>
          <w:lang w:eastAsia="ru-RU"/>
        </w:rPr>
      </w:pPr>
    </w:p>
    <w:p w:rsidR="007D1B4F" w:rsidRPr="00B6585C" w:rsidRDefault="007D1B4F">
      <w:pPr>
        <w:widowControl w:val="0"/>
        <w:spacing w:after="0" w:line="240" w:lineRule="auto"/>
        <w:jc w:val="both"/>
        <w:rPr>
          <w:rFonts w:ascii="Times New Roman" w:eastAsia="Times New Roman" w:hAnsi="Times New Roman" w:cs="Times New Roman"/>
          <w:sz w:val="20"/>
          <w:szCs w:val="20"/>
        </w:rPr>
      </w:pPr>
    </w:p>
    <w:p w:rsidR="007D1B4F" w:rsidRPr="00B6585C" w:rsidRDefault="007D1B4F">
      <w:pPr>
        <w:widowControl w:val="0"/>
        <w:spacing w:after="0" w:line="240" w:lineRule="auto"/>
        <w:jc w:val="both"/>
        <w:rPr>
          <w:rFonts w:ascii="Times New Roman" w:eastAsia="Times New Roman" w:hAnsi="Times New Roman" w:cs="Times New Roman"/>
          <w:sz w:val="20"/>
          <w:szCs w:val="20"/>
        </w:rPr>
      </w:pPr>
    </w:p>
    <w:p w:rsidR="007D1B4F" w:rsidRPr="00B6585C" w:rsidRDefault="007D1B4F">
      <w:pPr>
        <w:widowControl w:val="0"/>
        <w:spacing w:after="0" w:line="240" w:lineRule="auto"/>
        <w:jc w:val="both"/>
        <w:rPr>
          <w:rFonts w:ascii="Times New Roman" w:eastAsia="Times New Roman" w:hAnsi="Times New Roman" w:cs="Times New Roman"/>
          <w:sz w:val="20"/>
          <w:szCs w:val="20"/>
        </w:rPr>
      </w:pPr>
    </w:p>
    <w:p w:rsidR="007D1B4F" w:rsidRPr="00B6585C" w:rsidRDefault="007D1B4F">
      <w:pPr>
        <w:widowControl w:val="0"/>
        <w:spacing w:after="0" w:line="240" w:lineRule="auto"/>
        <w:jc w:val="both"/>
        <w:rPr>
          <w:rFonts w:ascii="Times New Roman" w:eastAsia="Times New Roman" w:hAnsi="Times New Roman" w:cs="Times New Roman"/>
          <w:sz w:val="20"/>
          <w:szCs w:val="20"/>
        </w:rPr>
      </w:pPr>
    </w:p>
    <w:p w:rsidR="007D1B4F" w:rsidRPr="00B6585C" w:rsidRDefault="007D1B4F">
      <w:pPr>
        <w:widowControl w:val="0"/>
        <w:spacing w:after="0" w:line="240" w:lineRule="auto"/>
        <w:jc w:val="both"/>
        <w:rPr>
          <w:rFonts w:ascii="Times New Roman" w:eastAsia="Times New Roman" w:hAnsi="Times New Roman" w:cs="Times New Roman"/>
          <w:sz w:val="20"/>
          <w:szCs w:val="20"/>
        </w:rPr>
      </w:pPr>
    </w:p>
    <w:p w:rsidR="007D1B4F" w:rsidRPr="00B6585C" w:rsidRDefault="007D1B4F">
      <w:pPr>
        <w:widowControl w:val="0"/>
        <w:spacing w:after="0" w:line="240" w:lineRule="auto"/>
        <w:jc w:val="both"/>
        <w:rPr>
          <w:rFonts w:ascii="Times New Roman" w:eastAsia="Times New Roman" w:hAnsi="Times New Roman" w:cs="Times New Roman"/>
          <w:sz w:val="20"/>
          <w:szCs w:val="20"/>
        </w:rPr>
      </w:pPr>
    </w:p>
    <w:p w:rsidR="007D1B4F" w:rsidRPr="00B6585C" w:rsidRDefault="007D1B4F">
      <w:pPr>
        <w:widowControl w:val="0"/>
        <w:spacing w:after="0" w:line="240" w:lineRule="auto"/>
        <w:jc w:val="both"/>
        <w:rPr>
          <w:rFonts w:ascii="Times New Roman" w:eastAsia="Times New Roman" w:hAnsi="Times New Roman" w:cs="Times New Roman"/>
          <w:sz w:val="20"/>
          <w:szCs w:val="20"/>
        </w:rPr>
      </w:pPr>
    </w:p>
    <w:p w:rsidR="00B6585C" w:rsidRPr="00B6585C" w:rsidRDefault="00B6585C" w:rsidP="007E6432">
      <w:pPr>
        <w:spacing w:after="0" w:line="240" w:lineRule="auto"/>
        <w:jc w:val="right"/>
        <w:rPr>
          <w:rFonts w:ascii="Times New Roman" w:eastAsia="Batang" w:hAnsi="Times New Roman" w:cs="Times New Roman"/>
          <w:b/>
          <w:sz w:val="20"/>
          <w:szCs w:val="20"/>
        </w:rPr>
      </w:pPr>
    </w:p>
    <w:p w:rsidR="00B6585C" w:rsidRPr="00B6585C" w:rsidRDefault="00B6585C" w:rsidP="007E6432">
      <w:pPr>
        <w:spacing w:after="0" w:line="240" w:lineRule="auto"/>
        <w:jc w:val="right"/>
        <w:rPr>
          <w:rFonts w:ascii="Times New Roman" w:eastAsia="Batang" w:hAnsi="Times New Roman" w:cs="Times New Roman"/>
          <w:b/>
          <w:sz w:val="20"/>
          <w:szCs w:val="20"/>
        </w:rPr>
      </w:pPr>
    </w:p>
    <w:p w:rsidR="00B6585C" w:rsidRPr="00B6585C" w:rsidRDefault="00B6585C" w:rsidP="007E6432">
      <w:pPr>
        <w:spacing w:after="0" w:line="240" w:lineRule="auto"/>
        <w:jc w:val="right"/>
        <w:rPr>
          <w:rFonts w:ascii="Times New Roman" w:eastAsia="Batang" w:hAnsi="Times New Roman" w:cs="Times New Roman"/>
          <w:b/>
          <w:sz w:val="20"/>
          <w:szCs w:val="20"/>
        </w:rPr>
      </w:pPr>
    </w:p>
    <w:p w:rsidR="00B6585C" w:rsidRPr="00B6585C" w:rsidRDefault="00B6585C" w:rsidP="007E6432">
      <w:pPr>
        <w:spacing w:after="0" w:line="240" w:lineRule="auto"/>
        <w:jc w:val="right"/>
        <w:rPr>
          <w:rFonts w:ascii="Times New Roman" w:eastAsia="Batang" w:hAnsi="Times New Roman" w:cs="Times New Roman"/>
          <w:b/>
          <w:sz w:val="20"/>
          <w:szCs w:val="20"/>
        </w:rPr>
      </w:pPr>
    </w:p>
    <w:p w:rsidR="00DC06AB" w:rsidRDefault="00DC06AB" w:rsidP="007E6432">
      <w:pPr>
        <w:spacing w:after="0" w:line="240" w:lineRule="auto"/>
        <w:jc w:val="right"/>
        <w:rPr>
          <w:rFonts w:ascii="Times New Roman" w:eastAsia="Batang" w:hAnsi="Times New Roman" w:cs="Times New Roman"/>
          <w:b/>
          <w:sz w:val="20"/>
          <w:szCs w:val="20"/>
        </w:rPr>
      </w:pPr>
    </w:p>
    <w:p w:rsidR="00DC06AB" w:rsidRDefault="00DC06AB" w:rsidP="007E6432">
      <w:pPr>
        <w:spacing w:after="0" w:line="240" w:lineRule="auto"/>
        <w:jc w:val="right"/>
        <w:rPr>
          <w:rFonts w:ascii="Times New Roman" w:eastAsia="Batang" w:hAnsi="Times New Roman" w:cs="Times New Roman"/>
          <w:b/>
          <w:sz w:val="20"/>
          <w:szCs w:val="20"/>
        </w:rPr>
      </w:pPr>
    </w:p>
    <w:p w:rsidR="00DC06AB" w:rsidRDefault="00DC06AB" w:rsidP="007E6432">
      <w:pPr>
        <w:spacing w:after="0" w:line="240" w:lineRule="auto"/>
        <w:jc w:val="right"/>
        <w:rPr>
          <w:rFonts w:ascii="Times New Roman" w:eastAsia="Batang" w:hAnsi="Times New Roman" w:cs="Times New Roman"/>
          <w:b/>
          <w:sz w:val="20"/>
          <w:szCs w:val="20"/>
        </w:rPr>
      </w:pPr>
    </w:p>
    <w:p w:rsidR="00DC06AB" w:rsidRDefault="00DC06AB" w:rsidP="007E6432">
      <w:pPr>
        <w:spacing w:after="0" w:line="240" w:lineRule="auto"/>
        <w:jc w:val="right"/>
        <w:rPr>
          <w:rFonts w:ascii="Times New Roman" w:eastAsia="Batang" w:hAnsi="Times New Roman" w:cs="Times New Roman"/>
          <w:b/>
          <w:sz w:val="20"/>
          <w:szCs w:val="20"/>
        </w:rPr>
      </w:pPr>
    </w:p>
    <w:p w:rsidR="00DC06AB" w:rsidRDefault="00DC06AB" w:rsidP="007E6432">
      <w:pPr>
        <w:spacing w:after="0" w:line="240" w:lineRule="auto"/>
        <w:jc w:val="right"/>
        <w:rPr>
          <w:rFonts w:ascii="Times New Roman" w:eastAsia="Batang" w:hAnsi="Times New Roman" w:cs="Times New Roman"/>
          <w:b/>
          <w:sz w:val="20"/>
          <w:szCs w:val="20"/>
        </w:rPr>
      </w:pPr>
    </w:p>
    <w:p w:rsidR="00DC06AB" w:rsidRDefault="00DC06AB" w:rsidP="007E6432">
      <w:pPr>
        <w:spacing w:after="0" w:line="240" w:lineRule="auto"/>
        <w:jc w:val="right"/>
        <w:rPr>
          <w:rFonts w:ascii="Times New Roman" w:eastAsia="Batang" w:hAnsi="Times New Roman" w:cs="Times New Roman"/>
          <w:b/>
          <w:sz w:val="20"/>
          <w:szCs w:val="20"/>
        </w:rPr>
      </w:pPr>
    </w:p>
    <w:p w:rsidR="00DC06AB" w:rsidRDefault="00DC06AB" w:rsidP="007E6432">
      <w:pPr>
        <w:spacing w:after="0" w:line="240" w:lineRule="auto"/>
        <w:jc w:val="right"/>
        <w:rPr>
          <w:rFonts w:ascii="Times New Roman" w:eastAsia="Batang" w:hAnsi="Times New Roman" w:cs="Times New Roman"/>
          <w:b/>
          <w:sz w:val="20"/>
          <w:szCs w:val="20"/>
        </w:rPr>
      </w:pPr>
    </w:p>
    <w:p w:rsidR="007E6432" w:rsidRPr="00B6585C" w:rsidRDefault="007E6432" w:rsidP="007E6432">
      <w:pPr>
        <w:spacing w:after="0" w:line="240" w:lineRule="auto"/>
        <w:jc w:val="right"/>
        <w:rPr>
          <w:rFonts w:ascii="Times New Roman" w:eastAsia="Batang" w:hAnsi="Times New Roman" w:cs="Times New Roman"/>
          <w:b/>
          <w:sz w:val="20"/>
          <w:szCs w:val="20"/>
        </w:rPr>
      </w:pPr>
      <w:r w:rsidRPr="00B6585C">
        <w:rPr>
          <w:rFonts w:ascii="Times New Roman" w:eastAsia="Batang" w:hAnsi="Times New Roman" w:cs="Times New Roman"/>
          <w:b/>
          <w:sz w:val="20"/>
          <w:szCs w:val="20"/>
        </w:rPr>
        <w:lastRenderedPageBreak/>
        <w:t>Додаток  3</w:t>
      </w:r>
    </w:p>
    <w:p w:rsidR="007E6432" w:rsidRPr="00B6585C" w:rsidRDefault="007E6432" w:rsidP="007E6432">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B6585C">
        <w:rPr>
          <w:rFonts w:ascii="Times New Roman" w:eastAsia="Times New Roman" w:hAnsi="Times New Roman" w:cs="Times New Roman"/>
          <w:sz w:val="20"/>
          <w:szCs w:val="20"/>
          <w:lang w:eastAsia="zh-CN"/>
        </w:rPr>
        <w:t>д</w:t>
      </w:r>
      <w:r w:rsidRPr="00B6585C">
        <w:rPr>
          <w:rFonts w:ascii="Times New Roman" w:eastAsia="Times New Roman" w:hAnsi="Times New Roman" w:cs="Times New Roman"/>
          <w:sz w:val="20"/>
          <w:szCs w:val="20"/>
          <w:lang w:val="ru-RU" w:eastAsia="zh-CN"/>
        </w:rPr>
        <w:t xml:space="preserve">о тендерної документації </w:t>
      </w:r>
    </w:p>
    <w:p w:rsidR="007E6432" w:rsidRPr="00B6585C" w:rsidRDefault="007E6432" w:rsidP="007E6432">
      <w:pPr>
        <w:widowControl w:val="0"/>
        <w:suppressAutoHyphens/>
        <w:autoSpaceDE w:val="0"/>
        <w:spacing w:after="0" w:line="240" w:lineRule="auto"/>
        <w:jc w:val="right"/>
        <w:rPr>
          <w:rFonts w:ascii="Times New Roman" w:eastAsia="Times New Roman" w:hAnsi="Times New Roman" w:cs="Times New Roman"/>
          <w:i/>
          <w:sz w:val="20"/>
          <w:szCs w:val="20"/>
          <w:lang w:eastAsia="zh-CN"/>
        </w:rPr>
      </w:pPr>
    </w:p>
    <w:p w:rsidR="007E6432" w:rsidRPr="00B6585C" w:rsidRDefault="007E6432" w:rsidP="007E6432">
      <w:pPr>
        <w:widowControl w:val="0"/>
        <w:suppressAutoHyphens/>
        <w:autoSpaceDE w:val="0"/>
        <w:spacing w:after="0" w:line="240" w:lineRule="auto"/>
        <w:jc w:val="right"/>
        <w:rPr>
          <w:rFonts w:ascii="Times New Roman" w:eastAsia="Times New Roman" w:hAnsi="Times New Roman" w:cs="Times New Roman"/>
          <w:i/>
          <w:sz w:val="20"/>
          <w:szCs w:val="20"/>
          <w:lang w:eastAsia="zh-CN"/>
        </w:rPr>
      </w:pPr>
    </w:p>
    <w:p w:rsidR="007E6432" w:rsidRPr="00B6585C" w:rsidRDefault="007E6432" w:rsidP="007E6432">
      <w:pPr>
        <w:widowControl w:val="0"/>
        <w:suppressAutoHyphens/>
        <w:autoSpaceDE w:val="0"/>
        <w:spacing w:before="240" w:after="0" w:line="240" w:lineRule="auto"/>
        <w:jc w:val="center"/>
        <w:rPr>
          <w:rFonts w:ascii="Times New Roman" w:eastAsia="Times New Roman" w:hAnsi="Times New Roman" w:cs="Times New Roman"/>
          <w:b/>
          <w:i/>
          <w:color w:val="000000"/>
          <w:sz w:val="20"/>
          <w:szCs w:val="20"/>
          <w:lang w:val="ru-RU" w:eastAsia="zh-CN"/>
        </w:rPr>
      </w:pPr>
      <w:r w:rsidRPr="00B6585C">
        <w:rPr>
          <w:rFonts w:ascii="Times New Roman" w:eastAsia="Times New Roman" w:hAnsi="Times New Roman" w:cs="Times New Roman"/>
          <w:b/>
          <w:i/>
          <w:color w:val="000000"/>
          <w:sz w:val="20"/>
          <w:szCs w:val="20"/>
          <w:highlight w:val="white"/>
          <w:lang w:val="ru-RU" w:eastAsia="zh-CN"/>
        </w:rPr>
        <w:t xml:space="preserve">Інформація про необхідні </w:t>
      </w:r>
      <w:proofErr w:type="gramStart"/>
      <w:r w:rsidRPr="00B6585C">
        <w:rPr>
          <w:rFonts w:ascii="Times New Roman" w:eastAsia="Times New Roman" w:hAnsi="Times New Roman" w:cs="Times New Roman"/>
          <w:b/>
          <w:i/>
          <w:color w:val="000000"/>
          <w:sz w:val="20"/>
          <w:szCs w:val="20"/>
          <w:highlight w:val="white"/>
          <w:lang w:val="ru-RU" w:eastAsia="zh-CN"/>
        </w:rPr>
        <w:t>техн</w:t>
      </w:r>
      <w:proofErr w:type="gramEnd"/>
      <w:r w:rsidRPr="00B6585C">
        <w:rPr>
          <w:rFonts w:ascii="Times New Roman" w:eastAsia="Times New Roman" w:hAnsi="Times New Roman" w:cs="Times New Roman"/>
          <w:b/>
          <w:i/>
          <w:color w:val="000000"/>
          <w:sz w:val="20"/>
          <w:szCs w:val="20"/>
          <w:highlight w:val="white"/>
          <w:lang w:val="ru-RU" w:eastAsia="zh-CN"/>
        </w:rPr>
        <w:t>ічні, якісні та кількісні характеристики предмета закупівлі — технічні вимоги до предмета закупівлі</w:t>
      </w:r>
    </w:p>
    <w:p w:rsidR="007E6432" w:rsidRPr="00B6585C" w:rsidRDefault="007E6432" w:rsidP="007E6432">
      <w:pPr>
        <w:widowControl w:val="0"/>
        <w:suppressAutoHyphens/>
        <w:autoSpaceDE w:val="0"/>
        <w:spacing w:before="240" w:after="0" w:line="240" w:lineRule="auto"/>
        <w:jc w:val="center"/>
        <w:rPr>
          <w:rFonts w:ascii="Times New Roman" w:eastAsia="Times New Roman" w:hAnsi="Times New Roman" w:cs="Times New Roman"/>
          <w:b/>
          <w:i/>
          <w:color w:val="000000"/>
          <w:sz w:val="20"/>
          <w:szCs w:val="20"/>
          <w:lang w:val="ru-RU" w:eastAsia="zh-CN"/>
        </w:rPr>
      </w:pPr>
      <w:r w:rsidRPr="00B6585C">
        <w:rPr>
          <w:rFonts w:ascii="Times New Roman" w:eastAsia="Times New Roman" w:hAnsi="Times New Roman" w:cs="Times New Roman"/>
          <w:sz w:val="20"/>
          <w:szCs w:val="20"/>
          <w:lang w:val="ru-RU" w:eastAsia="zh-CN"/>
        </w:rPr>
        <w:t>(</w:t>
      </w:r>
      <w:proofErr w:type="gramStart"/>
      <w:r w:rsidRPr="00B6585C">
        <w:rPr>
          <w:rFonts w:ascii="Times New Roman" w:eastAsia="Times New Roman" w:hAnsi="Times New Roman" w:cs="Times New Roman"/>
          <w:sz w:val="20"/>
          <w:szCs w:val="20"/>
          <w:lang w:val="ru-RU" w:eastAsia="zh-CN"/>
        </w:rPr>
        <w:t>подається</w:t>
      </w:r>
      <w:proofErr w:type="gramEnd"/>
      <w:r w:rsidRPr="00B6585C">
        <w:rPr>
          <w:rFonts w:ascii="Times New Roman" w:eastAsia="Times New Roman" w:hAnsi="Times New Roman" w:cs="Times New Roman"/>
          <w:sz w:val="20"/>
          <w:szCs w:val="20"/>
          <w:lang w:val="ru-RU" w:eastAsia="zh-CN"/>
        </w:rPr>
        <w:t xml:space="preserve"> на фірмовому бланку учасника (за наявності))</w:t>
      </w:r>
    </w:p>
    <w:p w:rsidR="007E6432" w:rsidRPr="00B6585C" w:rsidRDefault="007E6432" w:rsidP="007E6432">
      <w:pPr>
        <w:widowControl w:val="0"/>
        <w:suppressAutoHyphens/>
        <w:autoSpaceDE w:val="0"/>
        <w:spacing w:before="240" w:after="0" w:line="240" w:lineRule="auto"/>
        <w:jc w:val="center"/>
        <w:rPr>
          <w:rFonts w:ascii="Times New Roman" w:eastAsia="Times New Roman" w:hAnsi="Times New Roman" w:cs="Times New Roman"/>
          <w:b/>
          <w:i/>
          <w:color w:val="000000"/>
          <w:sz w:val="20"/>
          <w:szCs w:val="20"/>
          <w:lang w:val="ru-RU" w:eastAsia="zh-CN"/>
        </w:rPr>
      </w:pPr>
    </w:p>
    <w:p w:rsidR="007E6432" w:rsidRPr="00B6585C" w:rsidRDefault="007E6432" w:rsidP="007E6432">
      <w:pPr>
        <w:widowControl w:val="0"/>
        <w:suppressAutoHyphens/>
        <w:autoSpaceDE w:val="0"/>
        <w:spacing w:after="0" w:line="240" w:lineRule="auto"/>
        <w:jc w:val="center"/>
        <w:rPr>
          <w:rFonts w:ascii="Times New Roman" w:eastAsia="Times New Roman" w:hAnsi="Times New Roman" w:cs="Times New Roman"/>
          <w:b/>
          <w:i/>
          <w:sz w:val="20"/>
          <w:szCs w:val="20"/>
          <w:lang w:val="ru-RU" w:eastAsia="zh-CN"/>
        </w:rPr>
      </w:pPr>
      <w:proofErr w:type="gramStart"/>
      <w:r w:rsidRPr="00B6585C">
        <w:rPr>
          <w:rFonts w:ascii="Times New Roman" w:eastAsia="Times New Roman" w:hAnsi="Times New Roman" w:cs="Times New Roman"/>
          <w:b/>
          <w:i/>
          <w:sz w:val="20"/>
          <w:szCs w:val="20"/>
          <w:highlight w:val="white"/>
          <w:lang w:val="ru-RU" w:eastAsia="zh-CN"/>
        </w:rPr>
        <w:t>ТЕХН</w:t>
      </w:r>
      <w:proofErr w:type="gramEnd"/>
      <w:r w:rsidRPr="00B6585C">
        <w:rPr>
          <w:rFonts w:ascii="Times New Roman" w:eastAsia="Times New Roman" w:hAnsi="Times New Roman" w:cs="Times New Roman"/>
          <w:b/>
          <w:i/>
          <w:sz w:val="20"/>
          <w:szCs w:val="20"/>
          <w:highlight w:val="white"/>
          <w:lang w:val="ru-RU" w:eastAsia="zh-CN"/>
        </w:rPr>
        <w:t>ІЧНА СПЕЦИФІКАЦІЯ</w:t>
      </w:r>
    </w:p>
    <w:p w:rsidR="007E6432" w:rsidRPr="00B6585C" w:rsidRDefault="007E6432" w:rsidP="007E6432">
      <w:pPr>
        <w:widowControl w:val="0"/>
        <w:suppressAutoHyphens/>
        <w:autoSpaceDE w:val="0"/>
        <w:spacing w:after="0" w:line="240" w:lineRule="auto"/>
        <w:jc w:val="center"/>
        <w:rPr>
          <w:rFonts w:ascii="Times New Roman" w:eastAsia="Times New Roman" w:hAnsi="Times New Roman" w:cs="Times New Roman"/>
          <w:i/>
          <w:sz w:val="20"/>
          <w:szCs w:val="20"/>
          <w:lang w:val="ru-RU" w:eastAsia="zh-CN"/>
        </w:rPr>
      </w:pPr>
      <w:r w:rsidRPr="00B6585C">
        <w:rPr>
          <w:rFonts w:ascii="Times New Roman" w:eastAsia="Times New Roman" w:hAnsi="Times New Roman" w:cs="Times New Roman"/>
          <w:color w:val="000000"/>
          <w:sz w:val="20"/>
          <w:szCs w:val="20"/>
          <w:lang w:val="ru-RU" w:eastAsia="zh-CN"/>
        </w:rPr>
        <w:t>Природний газ (</w:t>
      </w:r>
      <w:r w:rsidRPr="00B6585C">
        <w:rPr>
          <w:rFonts w:ascii="Times New Roman" w:eastAsia="Times New Roman" w:hAnsi="Times New Roman" w:cs="Times New Roman"/>
          <w:color w:val="000000"/>
          <w:sz w:val="20"/>
          <w:szCs w:val="20"/>
          <w:bdr w:val="none" w:sz="0" w:space="0" w:color="auto" w:frame="1"/>
          <w:shd w:val="clear" w:color="auto" w:fill="FDFEFD"/>
          <w:lang w:val="ru-RU" w:eastAsia="zh-CN"/>
        </w:rPr>
        <w:t>09120000-6</w:t>
      </w:r>
      <w:r w:rsidRPr="00B6585C">
        <w:rPr>
          <w:rFonts w:ascii="Times New Roman" w:eastAsia="Times New Roman" w:hAnsi="Times New Roman" w:cs="Times New Roman"/>
          <w:color w:val="777777"/>
          <w:sz w:val="20"/>
          <w:szCs w:val="20"/>
          <w:shd w:val="clear" w:color="auto" w:fill="FDFEFD"/>
          <w:lang w:val="ru-RU" w:eastAsia="zh-CN"/>
        </w:rPr>
        <w:t> - </w:t>
      </w:r>
      <w:r w:rsidRPr="00B6585C">
        <w:rPr>
          <w:rFonts w:ascii="Times New Roman" w:eastAsia="Times New Roman" w:hAnsi="Times New Roman" w:cs="Times New Roman"/>
          <w:color w:val="000000"/>
          <w:sz w:val="20"/>
          <w:szCs w:val="20"/>
          <w:bdr w:val="none" w:sz="0" w:space="0" w:color="auto" w:frame="1"/>
          <w:shd w:val="clear" w:color="auto" w:fill="FDFEFD"/>
          <w:lang w:val="ru-RU" w:eastAsia="zh-CN"/>
        </w:rPr>
        <w:t>Газове паливо)</w:t>
      </w: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i/>
          <w:sz w:val="20"/>
          <w:szCs w:val="20"/>
          <w:highlight w:val="white"/>
          <w:lang w:val="ru-RU" w:eastAsia="zh-CN"/>
        </w:rPr>
      </w:pPr>
    </w:p>
    <w:p w:rsidR="007E6432" w:rsidRPr="00B6585C" w:rsidRDefault="007E6432" w:rsidP="00B6585C">
      <w:pPr>
        <w:widowControl w:val="0"/>
        <w:suppressAutoHyphens/>
        <w:autoSpaceDE w:val="0"/>
        <w:spacing w:after="0" w:line="240" w:lineRule="auto"/>
        <w:ind w:left="-2" w:firstLineChars="235" w:firstLine="472"/>
        <w:jc w:val="both"/>
        <w:rPr>
          <w:rFonts w:ascii="Times New Roman" w:eastAsia="Times New Roman" w:hAnsi="Times New Roman" w:cs="Times New Roman"/>
          <w:color w:val="000000"/>
          <w:sz w:val="20"/>
          <w:szCs w:val="20"/>
          <w:lang w:val="ru-RU" w:eastAsia="zh-CN"/>
        </w:rPr>
      </w:pPr>
      <w:r w:rsidRPr="00B6585C">
        <w:rPr>
          <w:rFonts w:ascii="Times New Roman" w:eastAsia="Times New Roman" w:hAnsi="Times New Roman" w:cs="Times New Roman"/>
          <w:b/>
          <w:color w:val="000000"/>
          <w:sz w:val="20"/>
          <w:szCs w:val="20"/>
          <w:lang w:val="ru-RU" w:eastAsia="zh-CN"/>
        </w:rPr>
        <w:t xml:space="preserve">Фактом подання тендерної пропозиції учасник </w:t>
      </w:r>
      <w:proofErr w:type="gramStart"/>
      <w:r w:rsidRPr="00B6585C">
        <w:rPr>
          <w:rFonts w:ascii="Times New Roman" w:eastAsia="Times New Roman" w:hAnsi="Times New Roman" w:cs="Times New Roman"/>
          <w:b/>
          <w:color w:val="000000"/>
          <w:sz w:val="20"/>
          <w:szCs w:val="20"/>
          <w:lang w:val="ru-RU" w:eastAsia="zh-CN"/>
        </w:rPr>
        <w:t>п</w:t>
      </w:r>
      <w:proofErr w:type="gramEnd"/>
      <w:r w:rsidRPr="00B6585C">
        <w:rPr>
          <w:rFonts w:ascii="Times New Roman" w:eastAsia="Times New Roman" w:hAnsi="Times New Roman" w:cs="Times New Roman"/>
          <w:b/>
          <w:color w:val="000000"/>
          <w:sz w:val="20"/>
          <w:szCs w:val="20"/>
          <w:lang w:val="ru-RU" w:eastAsia="zh-CN"/>
        </w:rPr>
        <w:t>ідтверджує відповідність своєї пропозиції</w:t>
      </w:r>
      <w:r w:rsidRPr="00B6585C">
        <w:rPr>
          <w:rFonts w:ascii="Times New Roman" w:eastAsia="Times New Roman" w:hAnsi="Times New Roman" w:cs="Times New Roman"/>
          <w:color w:val="000000"/>
          <w:sz w:val="20"/>
          <w:szCs w:val="20"/>
          <w:lang w:val="ru-RU" w:eastAsia="zh-CN"/>
        </w:rPr>
        <w:t xml:space="preserve"> </w:t>
      </w:r>
      <w:r w:rsidRPr="00B6585C">
        <w:rPr>
          <w:rFonts w:ascii="Times New Roman" w:eastAsia="Times New Roman" w:hAnsi="Times New Roman" w:cs="Times New Roman"/>
          <w:b/>
          <w:color w:val="000000"/>
          <w:sz w:val="20"/>
          <w:szCs w:val="20"/>
          <w:lang w:val="ru-RU" w:eastAsia="zh-CN"/>
        </w:rPr>
        <w:t>технічним, якісним, кількісним, функціональним характеристикам до предмета закупівлі, у тому числі технічній специфікації та іншим вимогам до предмет</w:t>
      </w:r>
      <w:r w:rsidRPr="00B6585C">
        <w:rPr>
          <w:rFonts w:ascii="Times New Roman" w:eastAsia="Times New Roman" w:hAnsi="Times New Roman" w:cs="Times New Roman"/>
          <w:b/>
          <w:sz w:val="20"/>
          <w:szCs w:val="20"/>
          <w:lang w:val="ru-RU" w:eastAsia="zh-CN"/>
        </w:rPr>
        <w:t>а</w:t>
      </w:r>
      <w:r w:rsidRPr="00B6585C">
        <w:rPr>
          <w:rFonts w:ascii="Times New Roman" w:eastAsia="Times New Roman" w:hAnsi="Times New Roman" w:cs="Times New Roman"/>
          <w:b/>
          <w:color w:val="000000"/>
          <w:sz w:val="20"/>
          <w:szCs w:val="20"/>
          <w:lang w:val="ru-RU" w:eastAsia="zh-CN"/>
        </w:rPr>
        <w:t xml:space="preserve"> закупівлі, що містяться в тендерній документації та цьому додатку, а також підтверджує можливість поставки товару</w:t>
      </w:r>
      <w:r w:rsidRPr="00B6585C">
        <w:rPr>
          <w:rFonts w:ascii="Times New Roman" w:eastAsia="Times New Roman" w:hAnsi="Times New Roman" w:cs="Times New Roman"/>
          <w:b/>
          <w:sz w:val="20"/>
          <w:szCs w:val="20"/>
          <w:lang w:val="ru-RU" w:eastAsia="zh-CN"/>
        </w:rPr>
        <w:t xml:space="preserve"> в</w:t>
      </w:r>
      <w:r w:rsidRPr="00B6585C">
        <w:rPr>
          <w:rFonts w:ascii="Times New Roman" w:eastAsia="Times New Roman" w:hAnsi="Times New Roman" w:cs="Times New Roman"/>
          <w:b/>
          <w:color w:val="000000"/>
          <w:sz w:val="20"/>
          <w:szCs w:val="20"/>
          <w:lang w:val="ru-RU" w:eastAsia="zh-CN"/>
        </w:rPr>
        <w:t>ідповідно до вимог, визначених згідно з умовами тендерної документації.</w:t>
      </w:r>
    </w:p>
    <w:p w:rsidR="007E6432" w:rsidRPr="00B6585C" w:rsidRDefault="007E6432" w:rsidP="00B6585C">
      <w:pPr>
        <w:widowControl w:val="0"/>
        <w:suppressAutoHyphens/>
        <w:autoSpaceDE w:val="0"/>
        <w:spacing w:after="0" w:line="240" w:lineRule="auto"/>
        <w:ind w:left="-2" w:firstLineChars="235" w:firstLine="470"/>
        <w:jc w:val="both"/>
        <w:rPr>
          <w:rFonts w:ascii="Times New Roman" w:eastAsia="Times New Roman" w:hAnsi="Times New Roman" w:cs="Times New Roman"/>
          <w:color w:val="000000"/>
          <w:sz w:val="20"/>
          <w:szCs w:val="20"/>
          <w:lang w:val="ru-RU" w:eastAsia="zh-CN"/>
        </w:rPr>
      </w:pPr>
      <w:r w:rsidRPr="00B6585C">
        <w:rPr>
          <w:rFonts w:ascii="Times New Roman" w:eastAsia="Times New Roman" w:hAnsi="Times New Roman" w:cs="Times New Roman"/>
          <w:sz w:val="20"/>
          <w:szCs w:val="20"/>
          <w:highlight w:val="white"/>
          <w:lang w:val="ru-RU" w:eastAsia="zh-CN"/>
        </w:rPr>
        <w:t>У</w:t>
      </w:r>
      <w:r w:rsidRPr="00B6585C">
        <w:rPr>
          <w:rFonts w:ascii="Times New Roman" w:eastAsia="Times New Roman" w:hAnsi="Times New Roman" w:cs="Times New Roman"/>
          <w:color w:val="000000"/>
          <w:sz w:val="20"/>
          <w:szCs w:val="20"/>
          <w:highlight w:val="white"/>
          <w:lang w:val="ru-RU" w:eastAsia="zh-CN"/>
        </w:rPr>
        <w:t xml:space="preserve"> місцях, де </w:t>
      </w:r>
      <w:proofErr w:type="gramStart"/>
      <w:r w:rsidRPr="00B6585C">
        <w:rPr>
          <w:rFonts w:ascii="Times New Roman" w:eastAsia="Times New Roman" w:hAnsi="Times New Roman" w:cs="Times New Roman"/>
          <w:color w:val="000000"/>
          <w:sz w:val="20"/>
          <w:szCs w:val="20"/>
          <w:highlight w:val="white"/>
          <w:lang w:val="ru-RU" w:eastAsia="zh-CN"/>
        </w:rPr>
        <w:t>техн</w:t>
      </w:r>
      <w:proofErr w:type="gramEnd"/>
      <w:r w:rsidRPr="00B6585C">
        <w:rPr>
          <w:rFonts w:ascii="Times New Roman" w:eastAsia="Times New Roman" w:hAnsi="Times New Roman" w:cs="Times New Roman"/>
          <w:color w:val="000000"/>
          <w:sz w:val="20"/>
          <w:szCs w:val="20"/>
          <w:highlight w:val="white"/>
          <w:lang w:val="ru-RU" w:eastAsia="zh-CN"/>
        </w:rPr>
        <w:t xml:space="preserve">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B6585C">
        <w:rPr>
          <w:rFonts w:ascii="Times New Roman" w:eastAsia="Times New Roman" w:hAnsi="Times New Roman" w:cs="Times New Roman"/>
          <w:b/>
          <w:sz w:val="20"/>
          <w:szCs w:val="20"/>
          <w:highlight w:val="white"/>
          <w:lang w:val="ru-RU" w:eastAsia="zh-CN"/>
        </w:rPr>
        <w:t>«</w:t>
      </w:r>
      <w:r w:rsidRPr="00B6585C">
        <w:rPr>
          <w:rFonts w:ascii="Times New Roman" w:eastAsia="Times New Roman" w:hAnsi="Times New Roman" w:cs="Times New Roman"/>
          <w:b/>
          <w:color w:val="000000"/>
          <w:sz w:val="20"/>
          <w:szCs w:val="20"/>
          <w:highlight w:val="white"/>
          <w:lang w:val="ru-RU" w:eastAsia="zh-CN"/>
        </w:rPr>
        <w:t>або еквівалент</w:t>
      </w:r>
      <w:r w:rsidRPr="00B6585C">
        <w:rPr>
          <w:rFonts w:ascii="Times New Roman" w:eastAsia="Times New Roman" w:hAnsi="Times New Roman" w:cs="Times New Roman"/>
          <w:b/>
          <w:sz w:val="20"/>
          <w:szCs w:val="20"/>
          <w:highlight w:val="white"/>
          <w:lang w:val="ru-RU" w:eastAsia="zh-CN"/>
        </w:rPr>
        <w:t>»</w:t>
      </w:r>
      <w:r w:rsidRPr="00B6585C">
        <w:rPr>
          <w:rFonts w:ascii="Times New Roman" w:eastAsia="Times New Roman" w:hAnsi="Times New Roman" w:cs="Times New Roman"/>
          <w:color w:val="000000"/>
          <w:sz w:val="20"/>
          <w:szCs w:val="20"/>
          <w:highlight w:val="white"/>
          <w:lang w:val="ru-RU" w:eastAsia="zh-CN"/>
        </w:rPr>
        <w:t>.</w:t>
      </w:r>
    </w:p>
    <w:p w:rsidR="007E6432" w:rsidRPr="00B6585C" w:rsidRDefault="007E6432" w:rsidP="00B6585C">
      <w:pPr>
        <w:widowControl w:val="0"/>
        <w:suppressAutoHyphens/>
        <w:autoSpaceDE w:val="0"/>
        <w:spacing w:after="0" w:line="240" w:lineRule="auto"/>
        <w:ind w:left="-2" w:firstLineChars="235" w:firstLine="470"/>
        <w:jc w:val="both"/>
        <w:rPr>
          <w:rFonts w:ascii="Times New Roman" w:eastAsia="Times New Roman" w:hAnsi="Times New Roman" w:cs="Times New Roman"/>
          <w:b/>
          <w:color w:val="000000"/>
          <w:sz w:val="20"/>
          <w:szCs w:val="20"/>
          <w:lang w:val="ru-RU" w:eastAsia="zh-CN"/>
        </w:rPr>
      </w:pPr>
      <w:r w:rsidRPr="00B6585C">
        <w:rPr>
          <w:rFonts w:ascii="Times New Roman" w:eastAsia="Times New Roman" w:hAnsi="Times New Roman" w:cs="Times New Roman"/>
          <w:sz w:val="20"/>
          <w:szCs w:val="20"/>
          <w:highlight w:val="white"/>
          <w:lang w:val="ru-RU" w:eastAsia="zh-CN"/>
        </w:rPr>
        <w:t>У</w:t>
      </w:r>
      <w:r w:rsidRPr="00B6585C">
        <w:rPr>
          <w:rFonts w:ascii="Times New Roman" w:eastAsia="Times New Roman" w:hAnsi="Times New Roman" w:cs="Times New Roman"/>
          <w:color w:val="000000"/>
          <w:sz w:val="20"/>
          <w:szCs w:val="20"/>
          <w:highlight w:val="white"/>
          <w:lang w:val="ru-RU" w:eastAsia="zh-CN"/>
        </w:rPr>
        <w:t xml:space="preserve"> місцях, де </w:t>
      </w:r>
      <w:proofErr w:type="gramStart"/>
      <w:r w:rsidRPr="00B6585C">
        <w:rPr>
          <w:rFonts w:ascii="Times New Roman" w:eastAsia="Times New Roman" w:hAnsi="Times New Roman" w:cs="Times New Roman"/>
          <w:color w:val="000000"/>
          <w:sz w:val="20"/>
          <w:szCs w:val="20"/>
          <w:highlight w:val="white"/>
          <w:lang w:val="ru-RU" w:eastAsia="zh-CN"/>
        </w:rPr>
        <w:t>техн</w:t>
      </w:r>
      <w:proofErr w:type="gramEnd"/>
      <w:r w:rsidRPr="00B6585C">
        <w:rPr>
          <w:rFonts w:ascii="Times New Roman" w:eastAsia="Times New Roman" w:hAnsi="Times New Roman" w:cs="Times New Roman"/>
          <w:color w:val="000000"/>
          <w:sz w:val="20"/>
          <w:szCs w:val="20"/>
          <w:highlight w:val="white"/>
          <w:lang w:val="ru-RU" w:eastAsia="zh-CN"/>
        </w:rPr>
        <w:t xml:space="preserve">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proofErr w:type="gramStart"/>
      <w:r w:rsidRPr="00B6585C">
        <w:rPr>
          <w:rFonts w:ascii="Times New Roman" w:eastAsia="Times New Roman" w:hAnsi="Times New Roman" w:cs="Times New Roman"/>
          <w:color w:val="000000"/>
          <w:sz w:val="20"/>
          <w:szCs w:val="20"/>
          <w:highlight w:val="white"/>
          <w:lang w:val="ru-RU" w:eastAsia="zh-CN"/>
        </w:rPr>
        <w:t>б</w:t>
      </w:r>
      <w:proofErr w:type="gramEnd"/>
      <w:r w:rsidRPr="00B6585C">
        <w:rPr>
          <w:rFonts w:ascii="Times New Roman" w:eastAsia="Times New Roman" w:hAnsi="Times New Roman" w:cs="Times New Roman"/>
          <w:color w:val="000000"/>
          <w:sz w:val="20"/>
          <w:szCs w:val="20"/>
          <w:highlight w:val="white"/>
          <w:lang w:val="ru-RU" w:eastAsia="zh-CN"/>
        </w:rPr>
        <w:t xml:space="preserve">іля кожного такого посилання вважати вираз «або еквівалент». </w:t>
      </w:r>
      <w:r w:rsidRPr="00B6585C">
        <w:rPr>
          <w:rFonts w:ascii="Times New Roman" w:eastAsia="Times New Roman" w:hAnsi="Times New Roman" w:cs="Times New Roman"/>
          <w:b/>
          <w:color w:val="000000"/>
          <w:sz w:val="20"/>
          <w:szCs w:val="20"/>
          <w:highlight w:val="white"/>
          <w:lang w:val="ru-RU" w:eastAsia="zh-CN"/>
        </w:rPr>
        <w:t xml:space="preserve">Таким чином, вважається, що до </w:t>
      </w:r>
      <w:proofErr w:type="gramStart"/>
      <w:r w:rsidRPr="00B6585C">
        <w:rPr>
          <w:rFonts w:ascii="Times New Roman" w:eastAsia="Times New Roman" w:hAnsi="Times New Roman" w:cs="Times New Roman"/>
          <w:b/>
          <w:color w:val="000000"/>
          <w:sz w:val="20"/>
          <w:szCs w:val="20"/>
          <w:highlight w:val="white"/>
          <w:lang w:val="ru-RU" w:eastAsia="zh-CN"/>
        </w:rPr>
        <w:t>кожного</w:t>
      </w:r>
      <w:proofErr w:type="gramEnd"/>
      <w:r w:rsidRPr="00B6585C">
        <w:rPr>
          <w:rFonts w:ascii="Times New Roman" w:eastAsia="Times New Roman" w:hAnsi="Times New Roman" w:cs="Times New Roman"/>
          <w:b/>
          <w:color w:val="000000"/>
          <w:sz w:val="20"/>
          <w:szCs w:val="20"/>
          <w:highlight w:val="white"/>
          <w:lang w:val="ru-RU" w:eastAsia="zh-CN"/>
        </w:rPr>
        <w:t xml:space="preserve"> посилання додається вираз «або еквівалент».</w:t>
      </w:r>
    </w:p>
    <w:p w:rsidR="007E6432" w:rsidRPr="00B6585C" w:rsidRDefault="007E6432" w:rsidP="00B6585C">
      <w:pPr>
        <w:widowControl w:val="0"/>
        <w:suppressAutoHyphens/>
        <w:autoSpaceDE w:val="0"/>
        <w:spacing w:after="0" w:line="240" w:lineRule="auto"/>
        <w:ind w:left="-2" w:firstLineChars="235" w:firstLine="470"/>
        <w:jc w:val="both"/>
        <w:rPr>
          <w:rFonts w:ascii="Times New Roman" w:eastAsia="Times New Roman" w:hAnsi="Times New Roman" w:cs="Times New Roman"/>
          <w:b/>
          <w:color w:val="000000"/>
          <w:sz w:val="20"/>
          <w:szCs w:val="20"/>
          <w:lang w:val="ru-RU" w:eastAsia="zh-CN"/>
        </w:rPr>
      </w:pPr>
      <w:r w:rsidRPr="00B6585C">
        <w:rPr>
          <w:rFonts w:ascii="Times New Roman" w:eastAsia="Times New Roman" w:hAnsi="Times New Roman" w:cs="Times New Roman"/>
          <w:color w:val="000000"/>
          <w:sz w:val="20"/>
          <w:szCs w:val="20"/>
          <w:lang w:val="ru-RU" w:eastAsia="zh-CN"/>
        </w:rPr>
        <w:t>Обґрунтування необхідності закупі</w:t>
      </w:r>
      <w:proofErr w:type="gramStart"/>
      <w:r w:rsidRPr="00B6585C">
        <w:rPr>
          <w:rFonts w:ascii="Times New Roman" w:eastAsia="Times New Roman" w:hAnsi="Times New Roman" w:cs="Times New Roman"/>
          <w:color w:val="000000"/>
          <w:sz w:val="20"/>
          <w:szCs w:val="20"/>
          <w:lang w:val="ru-RU" w:eastAsia="zh-CN"/>
        </w:rPr>
        <w:t>вл</w:t>
      </w:r>
      <w:proofErr w:type="gramEnd"/>
      <w:r w:rsidRPr="00B6585C">
        <w:rPr>
          <w:rFonts w:ascii="Times New Roman" w:eastAsia="Times New Roman" w:hAnsi="Times New Roman" w:cs="Times New Roman"/>
          <w:color w:val="000000"/>
          <w:sz w:val="20"/>
          <w:szCs w:val="20"/>
          <w:lang w:val="ru-RU" w:eastAsia="zh-CN"/>
        </w:rPr>
        <w:t>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i/>
          <w:sz w:val="20"/>
          <w:szCs w:val="20"/>
          <w:highlight w:val="white"/>
          <w:lang w:val="ru-RU" w:eastAsia="zh-CN"/>
        </w:rPr>
      </w:pP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i/>
          <w:sz w:val="20"/>
          <w:szCs w:val="20"/>
          <w:highlight w:val="white"/>
          <w:lang w:val="ru-RU" w:eastAsia="zh-CN"/>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7E6432" w:rsidRPr="00B6585C" w:rsidTr="007E6432">
        <w:tc>
          <w:tcPr>
            <w:tcW w:w="4740" w:type="dxa"/>
            <w:shd w:val="clear" w:color="auto" w:fill="auto"/>
            <w:tcMar>
              <w:top w:w="100" w:type="dxa"/>
              <w:left w:w="100" w:type="dxa"/>
              <w:bottom w:w="100" w:type="dxa"/>
              <w:right w:w="100" w:type="dxa"/>
            </w:tcMar>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highlight w:val="white"/>
                <w:lang w:val="ru-RU" w:eastAsia="zh-CN"/>
              </w:rPr>
            </w:pPr>
            <w:r w:rsidRPr="00B6585C">
              <w:rPr>
                <w:rFonts w:ascii="Times New Roman" w:eastAsia="Times New Roman" w:hAnsi="Times New Roman" w:cs="Times New Roman"/>
                <w:sz w:val="20"/>
                <w:szCs w:val="20"/>
                <w:highlight w:val="white"/>
                <w:lang w:val="ru-RU" w:eastAsia="zh-CN"/>
              </w:rPr>
              <w:t>Назва предмета закупі</w:t>
            </w:r>
            <w:proofErr w:type="gramStart"/>
            <w:r w:rsidRPr="00B6585C">
              <w:rPr>
                <w:rFonts w:ascii="Times New Roman" w:eastAsia="Times New Roman" w:hAnsi="Times New Roman" w:cs="Times New Roman"/>
                <w:sz w:val="20"/>
                <w:szCs w:val="20"/>
                <w:highlight w:val="white"/>
                <w:lang w:val="ru-RU" w:eastAsia="zh-CN"/>
              </w:rPr>
              <w:t>вл</w:t>
            </w:r>
            <w:proofErr w:type="gramEnd"/>
            <w:r w:rsidRPr="00B6585C">
              <w:rPr>
                <w:rFonts w:ascii="Times New Roman" w:eastAsia="Times New Roman" w:hAnsi="Times New Roman" w:cs="Times New Roman"/>
                <w:sz w:val="20"/>
                <w:szCs w:val="20"/>
                <w:highlight w:val="white"/>
                <w:lang w:val="ru-RU" w:eastAsia="zh-CN"/>
              </w:rPr>
              <w:t>і</w:t>
            </w:r>
          </w:p>
        </w:tc>
        <w:tc>
          <w:tcPr>
            <w:tcW w:w="4860" w:type="dxa"/>
            <w:shd w:val="clear" w:color="auto" w:fill="auto"/>
            <w:tcMar>
              <w:top w:w="100" w:type="dxa"/>
              <w:left w:w="100" w:type="dxa"/>
              <w:bottom w:w="100" w:type="dxa"/>
              <w:right w:w="100" w:type="dxa"/>
            </w:tcMar>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i/>
                <w:sz w:val="20"/>
                <w:szCs w:val="20"/>
                <w:highlight w:val="white"/>
                <w:lang w:val="ru-RU" w:eastAsia="zh-CN"/>
              </w:rPr>
            </w:pPr>
            <w:r w:rsidRPr="00B6585C">
              <w:rPr>
                <w:rFonts w:ascii="Times New Roman" w:eastAsia="Times New Roman" w:hAnsi="Times New Roman" w:cs="Times New Roman"/>
                <w:color w:val="000000"/>
                <w:sz w:val="20"/>
                <w:szCs w:val="20"/>
                <w:lang w:val="ru-RU" w:eastAsia="zh-CN"/>
              </w:rPr>
              <w:t>Природний газ</w:t>
            </w:r>
          </w:p>
        </w:tc>
      </w:tr>
      <w:tr w:rsidR="007E6432" w:rsidRPr="00B6585C" w:rsidTr="007E6432">
        <w:tc>
          <w:tcPr>
            <w:tcW w:w="4740" w:type="dxa"/>
            <w:shd w:val="clear" w:color="auto" w:fill="auto"/>
            <w:tcMar>
              <w:top w:w="100" w:type="dxa"/>
              <w:left w:w="100" w:type="dxa"/>
              <w:bottom w:w="100" w:type="dxa"/>
              <w:right w:w="100" w:type="dxa"/>
            </w:tcMar>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highlight w:val="white"/>
                <w:lang w:val="ru-RU" w:eastAsia="zh-CN"/>
              </w:rPr>
            </w:pPr>
            <w:r w:rsidRPr="00B6585C">
              <w:rPr>
                <w:rFonts w:ascii="Times New Roman" w:eastAsia="Times New Roman" w:hAnsi="Times New Roman" w:cs="Times New Roman"/>
                <w:sz w:val="20"/>
                <w:szCs w:val="20"/>
                <w:highlight w:val="white"/>
                <w:lang w:val="ru-RU" w:eastAsia="zh-CN"/>
              </w:rPr>
              <w:t>Код ДК 021:2015</w:t>
            </w:r>
          </w:p>
        </w:tc>
        <w:tc>
          <w:tcPr>
            <w:tcW w:w="4860" w:type="dxa"/>
            <w:shd w:val="clear" w:color="auto" w:fill="auto"/>
            <w:tcMar>
              <w:top w:w="100" w:type="dxa"/>
              <w:left w:w="100" w:type="dxa"/>
              <w:bottom w:w="100" w:type="dxa"/>
              <w:right w:w="100" w:type="dxa"/>
            </w:tcMar>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i/>
                <w:sz w:val="20"/>
                <w:szCs w:val="20"/>
                <w:highlight w:val="white"/>
                <w:lang w:val="ru-RU" w:eastAsia="zh-CN"/>
              </w:rPr>
            </w:pPr>
            <w:r w:rsidRPr="00B6585C">
              <w:rPr>
                <w:rFonts w:ascii="Times New Roman" w:eastAsia="Times New Roman" w:hAnsi="Times New Roman" w:cs="Times New Roman"/>
                <w:color w:val="000000"/>
                <w:sz w:val="20"/>
                <w:szCs w:val="20"/>
                <w:bdr w:val="none" w:sz="0" w:space="0" w:color="auto" w:frame="1"/>
                <w:shd w:val="clear" w:color="auto" w:fill="FDFEFD"/>
                <w:lang w:val="ru-RU" w:eastAsia="zh-CN"/>
              </w:rPr>
              <w:t>09120000-6 Газове паливо</w:t>
            </w:r>
          </w:p>
        </w:tc>
      </w:tr>
      <w:tr w:rsidR="007E6432" w:rsidRPr="00B6585C" w:rsidTr="007E6432">
        <w:tc>
          <w:tcPr>
            <w:tcW w:w="4740" w:type="dxa"/>
            <w:shd w:val="clear" w:color="auto" w:fill="auto"/>
            <w:tcMar>
              <w:top w:w="100" w:type="dxa"/>
              <w:left w:w="100" w:type="dxa"/>
              <w:bottom w:w="100" w:type="dxa"/>
              <w:right w:w="100" w:type="dxa"/>
            </w:tcMar>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highlight w:val="white"/>
                <w:lang w:val="ru-RU" w:eastAsia="zh-CN"/>
              </w:rPr>
            </w:pPr>
            <w:r w:rsidRPr="00B6585C">
              <w:rPr>
                <w:rFonts w:ascii="Times New Roman" w:eastAsia="Times New Roman" w:hAnsi="Times New Roman" w:cs="Times New Roman"/>
                <w:sz w:val="20"/>
                <w:szCs w:val="20"/>
                <w:lang w:val="ru-RU" w:eastAsia="zh-CN"/>
              </w:rPr>
              <w:t>Назва товару номенклатурної позиції предмета закупі</w:t>
            </w:r>
            <w:proofErr w:type="gramStart"/>
            <w:r w:rsidRPr="00B6585C">
              <w:rPr>
                <w:rFonts w:ascii="Times New Roman" w:eastAsia="Times New Roman" w:hAnsi="Times New Roman" w:cs="Times New Roman"/>
                <w:sz w:val="20"/>
                <w:szCs w:val="20"/>
                <w:lang w:val="ru-RU" w:eastAsia="zh-CN"/>
              </w:rPr>
              <w:t>вл</w:t>
            </w:r>
            <w:proofErr w:type="gramEnd"/>
            <w:r w:rsidRPr="00B6585C">
              <w:rPr>
                <w:rFonts w:ascii="Times New Roman" w:eastAsia="Times New Roman" w:hAnsi="Times New Roman" w:cs="Times New Roman"/>
                <w:sz w:val="20"/>
                <w:szCs w:val="20"/>
                <w:lang w:val="ru-RU" w:eastAsia="zh-CN"/>
              </w:rPr>
              <w:t xml:space="preserve">і та код товару, визначеного згідно з Єдиним закупівельним </w:t>
            </w:r>
            <w:r w:rsidRPr="00B6585C">
              <w:rPr>
                <w:rFonts w:ascii="Times New Roman" w:eastAsia="Times New Roman" w:hAnsi="Times New Roman" w:cs="Times New Roman"/>
                <w:sz w:val="20"/>
                <w:szCs w:val="20"/>
                <w:highlight w:val="white"/>
                <w:lang w:val="ru-RU" w:eastAsia="zh-CN"/>
              </w:rPr>
              <w:t>словником, що найбільше відповідає назві номенклатурної позиції предмета закупівлі</w:t>
            </w:r>
          </w:p>
        </w:tc>
        <w:tc>
          <w:tcPr>
            <w:tcW w:w="4860" w:type="dxa"/>
            <w:shd w:val="clear" w:color="auto" w:fill="auto"/>
            <w:tcMar>
              <w:top w:w="100" w:type="dxa"/>
              <w:left w:w="100" w:type="dxa"/>
              <w:bottom w:w="100" w:type="dxa"/>
              <w:right w:w="100" w:type="dxa"/>
            </w:tcMar>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i/>
                <w:sz w:val="20"/>
                <w:szCs w:val="20"/>
                <w:highlight w:val="white"/>
                <w:lang w:val="ru-RU" w:eastAsia="zh-CN"/>
              </w:rPr>
            </w:pPr>
            <w:r w:rsidRPr="00B6585C">
              <w:rPr>
                <w:rFonts w:ascii="Times New Roman" w:eastAsia="Times New Roman" w:hAnsi="Times New Roman" w:cs="Times New Roman"/>
                <w:color w:val="000000"/>
                <w:sz w:val="20"/>
                <w:szCs w:val="20"/>
                <w:lang w:val="ru-RU" w:eastAsia="zh-CN"/>
              </w:rPr>
              <w:t>ДК 021:2015 09123000-7 - Природний газ</w:t>
            </w:r>
          </w:p>
        </w:tc>
      </w:tr>
      <w:tr w:rsidR="007E6432" w:rsidRPr="00B6585C" w:rsidTr="007E6432">
        <w:tc>
          <w:tcPr>
            <w:tcW w:w="4740" w:type="dxa"/>
            <w:shd w:val="clear" w:color="auto" w:fill="auto"/>
            <w:tcMar>
              <w:top w:w="100" w:type="dxa"/>
              <w:left w:w="100" w:type="dxa"/>
              <w:bottom w:w="100" w:type="dxa"/>
              <w:right w:w="100" w:type="dxa"/>
            </w:tcMar>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highlight w:val="white"/>
                <w:lang w:val="ru-RU" w:eastAsia="zh-CN"/>
              </w:rPr>
            </w:pPr>
            <w:r w:rsidRPr="00B6585C">
              <w:rPr>
                <w:rFonts w:ascii="Times New Roman" w:eastAsia="Times New Roman" w:hAnsi="Times New Roman" w:cs="Times New Roman"/>
                <w:sz w:val="20"/>
                <w:szCs w:val="20"/>
                <w:highlight w:val="white"/>
                <w:lang w:val="ru-RU" w:eastAsia="zh-CN"/>
              </w:rPr>
              <w:t>Кількість поставки товару</w:t>
            </w:r>
          </w:p>
        </w:tc>
        <w:tc>
          <w:tcPr>
            <w:tcW w:w="4860" w:type="dxa"/>
            <w:shd w:val="clear" w:color="auto" w:fill="auto"/>
            <w:tcMar>
              <w:top w:w="100" w:type="dxa"/>
              <w:left w:w="100" w:type="dxa"/>
              <w:bottom w:w="100" w:type="dxa"/>
              <w:right w:w="100" w:type="dxa"/>
            </w:tcMar>
          </w:tcPr>
          <w:p w:rsidR="007E6432" w:rsidRPr="00B6585C" w:rsidRDefault="002F5927" w:rsidP="007E6432">
            <w:pPr>
              <w:widowControl w:val="0"/>
              <w:suppressAutoHyphens/>
              <w:autoSpaceDE w:val="0"/>
              <w:spacing w:after="0" w:line="240" w:lineRule="auto"/>
              <w:rPr>
                <w:rFonts w:ascii="Times New Roman" w:eastAsia="Times New Roman" w:hAnsi="Times New Roman" w:cs="Times New Roman"/>
                <w:sz w:val="20"/>
                <w:szCs w:val="20"/>
                <w:highlight w:val="white"/>
                <w:lang w:val="ru-RU" w:eastAsia="zh-CN"/>
              </w:rPr>
            </w:pPr>
            <w:r>
              <w:rPr>
                <w:rFonts w:ascii="Times New Roman" w:eastAsia="Times New Roman" w:hAnsi="Times New Roman" w:cs="Times New Roman"/>
                <w:sz w:val="20"/>
                <w:szCs w:val="20"/>
                <w:highlight w:val="white"/>
                <w:lang w:eastAsia="zh-CN"/>
              </w:rPr>
              <w:t>448,600</w:t>
            </w:r>
            <w:r w:rsidR="007E6432" w:rsidRPr="00B6585C">
              <w:rPr>
                <w:rFonts w:ascii="Times New Roman" w:eastAsia="Times New Roman" w:hAnsi="Times New Roman" w:cs="Times New Roman"/>
                <w:sz w:val="20"/>
                <w:szCs w:val="20"/>
                <w:highlight w:val="white"/>
                <w:lang w:val="ru-RU" w:eastAsia="zh-CN"/>
              </w:rPr>
              <w:t xml:space="preserve"> тис. м. куб.</w:t>
            </w:r>
          </w:p>
        </w:tc>
      </w:tr>
      <w:tr w:rsidR="007E6432" w:rsidRPr="00B6585C" w:rsidTr="007E6432">
        <w:tc>
          <w:tcPr>
            <w:tcW w:w="4740" w:type="dxa"/>
            <w:shd w:val="clear" w:color="auto" w:fill="auto"/>
            <w:tcMar>
              <w:top w:w="100" w:type="dxa"/>
              <w:left w:w="100" w:type="dxa"/>
              <w:bottom w:w="100" w:type="dxa"/>
              <w:right w:w="100" w:type="dxa"/>
            </w:tcMar>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highlight w:val="white"/>
                <w:lang w:val="ru-RU" w:eastAsia="zh-CN"/>
              </w:rPr>
            </w:pPr>
            <w:r w:rsidRPr="00B6585C">
              <w:rPr>
                <w:rFonts w:ascii="Times New Roman" w:eastAsia="Times New Roman" w:hAnsi="Times New Roman" w:cs="Times New Roman"/>
                <w:sz w:val="20"/>
                <w:szCs w:val="20"/>
                <w:highlight w:val="white"/>
                <w:lang w:val="ru-RU" w:eastAsia="zh-CN"/>
              </w:rPr>
              <w:t>Місце поставки товару</w:t>
            </w:r>
          </w:p>
        </w:tc>
        <w:tc>
          <w:tcPr>
            <w:tcW w:w="4860" w:type="dxa"/>
            <w:shd w:val="clear" w:color="auto" w:fill="auto"/>
            <w:tcMar>
              <w:top w:w="100" w:type="dxa"/>
              <w:left w:w="100" w:type="dxa"/>
              <w:bottom w:w="100" w:type="dxa"/>
              <w:right w:w="100" w:type="dxa"/>
            </w:tcMar>
          </w:tcPr>
          <w:p w:rsidR="007E6432" w:rsidRPr="00B6585C" w:rsidRDefault="007E6432" w:rsidP="007E6432">
            <w:pPr>
              <w:widowControl w:val="0"/>
              <w:suppressAutoHyphens/>
              <w:spacing w:after="0" w:line="240" w:lineRule="auto"/>
              <w:jc w:val="both"/>
              <w:rPr>
                <w:rFonts w:ascii="Times New Roman" w:eastAsia="Times New Roman" w:hAnsi="Times New Roman" w:cs="Times New Roman"/>
                <w:sz w:val="20"/>
                <w:szCs w:val="20"/>
                <w:lang w:eastAsia="zh-CN"/>
              </w:rPr>
            </w:pPr>
            <w:r w:rsidRPr="00B6585C">
              <w:rPr>
                <w:rFonts w:ascii="Times New Roman" w:eastAsia="Times New Roman" w:hAnsi="Times New Roman" w:cs="Times New Roman"/>
                <w:sz w:val="20"/>
                <w:szCs w:val="20"/>
                <w:lang w:eastAsia="zh-CN"/>
              </w:rPr>
              <w:t>Місце поставки товарів: об’єкти в зоні обслуговування КЕВ м. Тернопіль</w:t>
            </w:r>
          </w:p>
        </w:tc>
      </w:tr>
      <w:tr w:rsidR="007E6432" w:rsidRPr="00B6585C" w:rsidTr="007E6432">
        <w:tc>
          <w:tcPr>
            <w:tcW w:w="4740" w:type="dxa"/>
            <w:shd w:val="clear" w:color="auto" w:fill="auto"/>
            <w:tcMar>
              <w:top w:w="100" w:type="dxa"/>
              <w:left w:w="100" w:type="dxa"/>
              <w:bottom w:w="100" w:type="dxa"/>
              <w:right w:w="100" w:type="dxa"/>
            </w:tcMar>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highlight w:val="white"/>
                <w:lang w:val="ru-RU" w:eastAsia="zh-CN"/>
              </w:rPr>
            </w:pPr>
            <w:r w:rsidRPr="00B6585C">
              <w:rPr>
                <w:rFonts w:ascii="Times New Roman" w:eastAsia="Times New Roman" w:hAnsi="Times New Roman" w:cs="Times New Roman"/>
                <w:sz w:val="20"/>
                <w:szCs w:val="20"/>
                <w:highlight w:val="white"/>
                <w:lang w:val="ru-RU" w:eastAsia="zh-CN"/>
              </w:rPr>
              <w:t>Строк поставки товару</w:t>
            </w:r>
          </w:p>
        </w:tc>
        <w:tc>
          <w:tcPr>
            <w:tcW w:w="4860" w:type="dxa"/>
            <w:shd w:val="clear" w:color="auto" w:fill="auto"/>
            <w:tcMar>
              <w:top w:w="100" w:type="dxa"/>
              <w:left w:w="100" w:type="dxa"/>
              <w:bottom w:w="100" w:type="dxa"/>
              <w:right w:w="100" w:type="dxa"/>
            </w:tcMar>
          </w:tcPr>
          <w:p w:rsidR="007E6432" w:rsidRPr="00B6585C" w:rsidRDefault="007E6432" w:rsidP="002F5927">
            <w:pPr>
              <w:widowControl w:val="0"/>
              <w:suppressAutoHyphens/>
              <w:autoSpaceDE w:val="0"/>
              <w:spacing w:after="0" w:line="240" w:lineRule="auto"/>
              <w:rPr>
                <w:rFonts w:ascii="Times New Roman" w:eastAsia="Times New Roman" w:hAnsi="Times New Roman" w:cs="Times New Roman"/>
                <w:sz w:val="20"/>
                <w:szCs w:val="20"/>
                <w:highlight w:val="white"/>
                <w:lang w:eastAsia="zh-CN"/>
              </w:rPr>
            </w:pPr>
            <w:r w:rsidRPr="00B6585C">
              <w:rPr>
                <w:rFonts w:ascii="Times New Roman" w:eastAsia="Times New Roman" w:hAnsi="Times New Roman" w:cs="Times New Roman"/>
                <w:sz w:val="20"/>
                <w:szCs w:val="20"/>
                <w:highlight w:val="white"/>
                <w:lang w:eastAsia="zh-CN"/>
              </w:rPr>
              <w:t xml:space="preserve"> </w:t>
            </w:r>
            <w:r w:rsidR="002F5927">
              <w:rPr>
                <w:rFonts w:ascii="Times New Roman" w:eastAsia="Times New Roman" w:hAnsi="Times New Roman" w:cs="Times New Roman"/>
                <w:sz w:val="20"/>
                <w:szCs w:val="20"/>
                <w:highlight w:val="white"/>
                <w:lang w:eastAsia="zh-CN"/>
              </w:rPr>
              <w:t>Квітень-грудень 2024</w:t>
            </w:r>
          </w:p>
        </w:tc>
      </w:tr>
    </w:tbl>
    <w:p w:rsidR="007E6432" w:rsidRPr="002F5927" w:rsidRDefault="007E6432" w:rsidP="007E6432">
      <w:pPr>
        <w:widowControl w:val="0"/>
        <w:suppressAutoHyphens/>
        <w:autoSpaceDE w:val="0"/>
        <w:spacing w:after="0" w:line="240" w:lineRule="auto"/>
        <w:rPr>
          <w:rFonts w:ascii="Times New Roman" w:eastAsia="Times New Roman" w:hAnsi="Times New Roman" w:cs="Times New Roman"/>
          <w:b/>
          <w:color w:val="000000"/>
          <w:sz w:val="20"/>
          <w:szCs w:val="20"/>
          <w:lang w:val="ru-RU" w:eastAsia="ar-SA"/>
        </w:rPr>
      </w:pPr>
      <w:r w:rsidRPr="002F5927">
        <w:rPr>
          <w:rFonts w:ascii="Times New Roman" w:eastAsia="Times New Roman" w:hAnsi="Times New Roman" w:cs="Times New Roman"/>
          <w:b/>
          <w:color w:val="000000"/>
          <w:sz w:val="20"/>
          <w:szCs w:val="20"/>
          <w:lang w:val="ru-RU" w:eastAsia="zh-CN"/>
        </w:rPr>
        <w:t xml:space="preserve">ЕІС-код споживача: </w:t>
      </w:r>
      <w:r w:rsidR="003923EA" w:rsidRPr="003923EA">
        <w:rPr>
          <w:rFonts w:ascii="Times New Roman" w:eastAsia="Times New Roman" w:hAnsi="Times New Roman" w:cs="Times New Roman"/>
          <w:b/>
          <w:color w:val="000000"/>
          <w:sz w:val="20"/>
          <w:szCs w:val="20"/>
          <w:lang w:val="ru-RU" w:eastAsia="zh-CN"/>
        </w:rPr>
        <w:t>56XS0000</w:t>
      </w:r>
      <w:r w:rsidR="003923EA" w:rsidRPr="003923EA">
        <w:rPr>
          <w:rFonts w:ascii="Times New Roman" w:eastAsia="Times New Roman" w:hAnsi="Times New Roman" w:cs="Times New Roman"/>
          <w:b/>
          <w:color w:val="000000"/>
          <w:sz w:val="20"/>
          <w:szCs w:val="20"/>
          <w:lang w:eastAsia="zh-CN"/>
        </w:rPr>
        <w:t>8</w:t>
      </w:r>
      <w:r w:rsidR="003923EA" w:rsidRPr="003923EA">
        <w:rPr>
          <w:rFonts w:ascii="Times New Roman" w:eastAsia="Times New Roman" w:hAnsi="Times New Roman" w:cs="Times New Roman"/>
          <w:b/>
          <w:color w:val="000000"/>
          <w:sz w:val="20"/>
          <w:szCs w:val="20"/>
          <w:lang w:val="en-US" w:eastAsia="zh-CN"/>
        </w:rPr>
        <w:t>CW</w:t>
      </w:r>
      <w:r w:rsidR="003923EA" w:rsidRPr="003923EA">
        <w:rPr>
          <w:rFonts w:ascii="Times New Roman" w:eastAsia="Times New Roman" w:hAnsi="Times New Roman" w:cs="Times New Roman"/>
          <w:b/>
          <w:color w:val="000000"/>
          <w:sz w:val="20"/>
          <w:szCs w:val="20"/>
          <w:lang w:val="ru-RU" w:eastAsia="zh-CN"/>
        </w:rPr>
        <w:t>4100</w:t>
      </w:r>
      <w:r w:rsidR="003923EA" w:rsidRPr="003923EA">
        <w:rPr>
          <w:rFonts w:ascii="Times New Roman" w:eastAsia="Times New Roman" w:hAnsi="Times New Roman" w:cs="Times New Roman"/>
          <w:b/>
          <w:color w:val="000000"/>
          <w:sz w:val="20"/>
          <w:szCs w:val="20"/>
          <w:lang w:val="en-US" w:eastAsia="zh-CN"/>
        </w:rPr>
        <w:t>F</w:t>
      </w:r>
    </w:p>
    <w:p w:rsidR="007E6432" w:rsidRPr="00B6585C" w:rsidRDefault="007E6432" w:rsidP="007E6432">
      <w:pPr>
        <w:widowControl w:val="0"/>
        <w:shd w:val="clear" w:color="auto" w:fill="FFFFFF"/>
        <w:suppressAutoHyphens/>
        <w:autoSpaceDE w:val="0"/>
        <w:spacing w:after="0" w:line="240" w:lineRule="auto"/>
        <w:ind w:firstLine="460"/>
        <w:jc w:val="both"/>
        <w:rPr>
          <w:rFonts w:ascii="Times New Roman" w:eastAsia="Times New Roman" w:hAnsi="Times New Roman" w:cs="Times New Roman"/>
          <w:sz w:val="20"/>
          <w:szCs w:val="20"/>
          <w:lang w:val="ru-RU" w:eastAsia="zh-CN"/>
        </w:rPr>
      </w:pPr>
    </w:p>
    <w:p w:rsidR="007E6432" w:rsidRPr="00B6585C" w:rsidRDefault="007E6432" w:rsidP="007E6432">
      <w:pPr>
        <w:widowControl w:val="0"/>
        <w:shd w:val="clear" w:color="auto" w:fill="FFFFFF"/>
        <w:suppressAutoHyphens/>
        <w:autoSpaceDE w:val="0"/>
        <w:spacing w:after="0" w:line="240" w:lineRule="auto"/>
        <w:ind w:firstLine="460"/>
        <w:jc w:val="both"/>
        <w:rPr>
          <w:rFonts w:ascii="Times New Roman" w:eastAsia="SimSun" w:hAnsi="Times New Roman" w:cs="Times New Roman"/>
          <w:kern w:val="2"/>
          <w:sz w:val="20"/>
          <w:szCs w:val="20"/>
          <w:lang w:eastAsia="zh-CN" w:bidi="hi-IN"/>
        </w:rPr>
      </w:pPr>
    </w:p>
    <w:p w:rsidR="007E6432" w:rsidRPr="00B6585C" w:rsidRDefault="007E6432" w:rsidP="007E6432">
      <w:pPr>
        <w:widowControl w:val="0"/>
        <w:tabs>
          <w:tab w:val="left" w:pos="284"/>
          <w:tab w:val="left" w:pos="993"/>
          <w:tab w:val="left" w:pos="1560"/>
        </w:tabs>
        <w:suppressAutoHyphens/>
        <w:autoSpaceDE w:val="0"/>
        <w:spacing w:after="0" w:line="240" w:lineRule="auto"/>
        <w:ind w:firstLine="567"/>
        <w:jc w:val="both"/>
        <w:rPr>
          <w:rFonts w:ascii="Times New Roman" w:eastAsia="Times New Roman" w:hAnsi="Times New Roman" w:cs="Times New Roman"/>
          <w:sz w:val="20"/>
          <w:szCs w:val="20"/>
          <w:lang w:val="ru-RU" w:eastAsia="zh-CN"/>
        </w:rPr>
      </w:pPr>
      <w:r w:rsidRPr="00B6585C">
        <w:rPr>
          <w:rFonts w:ascii="Times New Roman" w:eastAsia="Times New Roman" w:hAnsi="Times New Roman" w:cs="Times New Roman"/>
          <w:sz w:val="20"/>
          <w:szCs w:val="20"/>
          <w:lang w:val="ru-RU" w:eastAsia="zh-CN"/>
        </w:rPr>
        <w:t xml:space="preserve">Постачання природного газу, його </w:t>
      </w:r>
      <w:proofErr w:type="gramStart"/>
      <w:r w:rsidRPr="00B6585C">
        <w:rPr>
          <w:rFonts w:ascii="Times New Roman" w:eastAsia="Times New Roman" w:hAnsi="Times New Roman" w:cs="Times New Roman"/>
          <w:sz w:val="20"/>
          <w:szCs w:val="20"/>
          <w:lang w:val="ru-RU" w:eastAsia="zh-CN"/>
        </w:rPr>
        <w:t>техн</w:t>
      </w:r>
      <w:proofErr w:type="gramEnd"/>
      <w:r w:rsidRPr="00B6585C">
        <w:rPr>
          <w:rFonts w:ascii="Times New Roman" w:eastAsia="Times New Roman" w:hAnsi="Times New Roman" w:cs="Times New Roman"/>
          <w:sz w:val="20"/>
          <w:szCs w:val="20"/>
          <w:lang w:val="ru-RU" w:eastAsia="zh-CN"/>
        </w:rPr>
        <w:t>ічні та якісні характеристики повинні відповідати  нормам чинного законодавства України:</w:t>
      </w:r>
    </w:p>
    <w:p w:rsidR="007E6432" w:rsidRPr="00B6585C" w:rsidRDefault="007E6432" w:rsidP="007E6432">
      <w:pPr>
        <w:widowControl w:val="0"/>
        <w:numPr>
          <w:ilvl w:val="0"/>
          <w:numId w:val="17"/>
        </w:numPr>
        <w:tabs>
          <w:tab w:val="left" w:pos="851"/>
          <w:tab w:val="left" w:pos="993"/>
          <w:tab w:val="left" w:pos="1560"/>
        </w:tabs>
        <w:suppressAutoHyphens/>
        <w:autoSpaceDE w:val="0"/>
        <w:spacing w:after="0" w:line="256" w:lineRule="auto"/>
        <w:ind w:leftChars="258" w:left="852" w:hanging="284"/>
        <w:jc w:val="both"/>
        <w:outlineLvl w:val="0"/>
        <w:rPr>
          <w:rFonts w:ascii="Times New Roman" w:eastAsia="Times New Roman" w:hAnsi="Times New Roman" w:cs="Times New Roman"/>
          <w:sz w:val="20"/>
          <w:szCs w:val="20"/>
          <w:lang w:val="ru-RU" w:eastAsia="zh-CN"/>
        </w:rPr>
      </w:pPr>
      <w:r w:rsidRPr="00B6585C">
        <w:rPr>
          <w:rFonts w:ascii="Times New Roman" w:eastAsia="Times New Roman" w:hAnsi="Times New Roman" w:cs="Times New Roman"/>
          <w:sz w:val="20"/>
          <w:szCs w:val="20"/>
          <w:lang w:val="ru-RU" w:eastAsia="zh-CN"/>
        </w:rPr>
        <w:t xml:space="preserve">Закону України «Про ринок </w:t>
      </w:r>
      <w:proofErr w:type="gramStart"/>
      <w:r w:rsidRPr="00B6585C">
        <w:rPr>
          <w:rFonts w:ascii="Times New Roman" w:eastAsia="Times New Roman" w:hAnsi="Times New Roman" w:cs="Times New Roman"/>
          <w:sz w:val="20"/>
          <w:szCs w:val="20"/>
          <w:lang w:val="ru-RU" w:eastAsia="zh-CN"/>
        </w:rPr>
        <w:t>природного</w:t>
      </w:r>
      <w:proofErr w:type="gramEnd"/>
      <w:r w:rsidRPr="00B6585C">
        <w:rPr>
          <w:rFonts w:ascii="Times New Roman" w:eastAsia="Times New Roman" w:hAnsi="Times New Roman" w:cs="Times New Roman"/>
          <w:sz w:val="20"/>
          <w:szCs w:val="20"/>
          <w:lang w:val="ru-RU" w:eastAsia="zh-CN"/>
        </w:rPr>
        <w:t xml:space="preserve"> газу» № 329-VIII від 09.04.2015;</w:t>
      </w:r>
    </w:p>
    <w:p w:rsidR="007E6432" w:rsidRPr="00B6585C" w:rsidRDefault="007E6432" w:rsidP="007E6432">
      <w:pPr>
        <w:widowControl w:val="0"/>
        <w:numPr>
          <w:ilvl w:val="0"/>
          <w:numId w:val="17"/>
        </w:numPr>
        <w:tabs>
          <w:tab w:val="left" w:pos="567"/>
          <w:tab w:val="left" w:pos="993"/>
          <w:tab w:val="left" w:pos="1560"/>
        </w:tabs>
        <w:suppressAutoHyphens/>
        <w:autoSpaceDE w:val="0"/>
        <w:spacing w:after="0" w:line="256" w:lineRule="auto"/>
        <w:ind w:leftChars="257" w:left="846" w:hanging="281"/>
        <w:jc w:val="both"/>
        <w:outlineLvl w:val="0"/>
        <w:rPr>
          <w:rFonts w:ascii="Times New Roman" w:eastAsia="Times New Roman" w:hAnsi="Times New Roman" w:cs="Times New Roman"/>
          <w:sz w:val="20"/>
          <w:szCs w:val="20"/>
          <w:lang w:val="ru-RU" w:eastAsia="zh-CN"/>
        </w:rPr>
      </w:pPr>
      <w:r w:rsidRPr="00B6585C">
        <w:rPr>
          <w:rFonts w:ascii="Times New Roman" w:eastAsia="Times New Roman" w:hAnsi="Times New Roman" w:cs="Times New Roman"/>
          <w:sz w:val="20"/>
          <w:szCs w:val="20"/>
          <w:lang w:val="ru-RU" w:eastAsia="zh-CN"/>
        </w:rPr>
        <w:t xml:space="preserve">Правилам постачання </w:t>
      </w:r>
      <w:proofErr w:type="gramStart"/>
      <w:r w:rsidRPr="00B6585C">
        <w:rPr>
          <w:rFonts w:ascii="Times New Roman" w:eastAsia="Times New Roman" w:hAnsi="Times New Roman" w:cs="Times New Roman"/>
          <w:sz w:val="20"/>
          <w:szCs w:val="20"/>
          <w:lang w:val="ru-RU" w:eastAsia="zh-CN"/>
        </w:rPr>
        <w:t>природного</w:t>
      </w:r>
      <w:proofErr w:type="gramEnd"/>
      <w:r w:rsidRPr="00B6585C">
        <w:rPr>
          <w:rFonts w:ascii="Times New Roman" w:eastAsia="Times New Roman" w:hAnsi="Times New Roman" w:cs="Times New Roman"/>
          <w:sz w:val="20"/>
          <w:szCs w:val="20"/>
          <w:lang w:val="ru-RU" w:eastAsia="zh-CN"/>
        </w:rPr>
        <w:t xml:space="preserve"> газу, затвердженим постановою Національної комісії, що здійснює державне регулювання у сферах енергетики та комунальних послуг, від 30.09.2015 № 2496;</w:t>
      </w:r>
    </w:p>
    <w:p w:rsidR="007E6432" w:rsidRPr="00B6585C" w:rsidRDefault="007E6432" w:rsidP="007E6432">
      <w:pPr>
        <w:widowControl w:val="0"/>
        <w:numPr>
          <w:ilvl w:val="0"/>
          <w:numId w:val="17"/>
        </w:numPr>
        <w:tabs>
          <w:tab w:val="left" w:pos="567"/>
          <w:tab w:val="left" w:pos="993"/>
          <w:tab w:val="left" w:pos="1560"/>
        </w:tabs>
        <w:suppressAutoHyphens/>
        <w:autoSpaceDE w:val="0"/>
        <w:spacing w:after="0" w:line="256" w:lineRule="auto"/>
        <w:ind w:leftChars="257" w:left="846" w:hanging="281"/>
        <w:jc w:val="both"/>
        <w:outlineLvl w:val="0"/>
        <w:rPr>
          <w:rFonts w:ascii="Times New Roman" w:eastAsia="Times New Roman" w:hAnsi="Times New Roman" w:cs="Times New Roman"/>
          <w:sz w:val="20"/>
          <w:szCs w:val="20"/>
          <w:lang w:val="ru-RU" w:eastAsia="zh-CN"/>
        </w:rPr>
      </w:pPr>
      <w:r w:rsidRPr="00B6585C">
        <w:rPr>
          <w:rFonts w:ascii="Times New Roman" w:eastAsia="Times New Roman" w:hAnsi="Times New Roman" w:cs="Times New Roman"/>
          <w:sz w:val="20"/>
          <w:szCs w:val="20"/>
          <w:lang w:val="ru-RU" w:eastAsia="zh-CN"/>
        </w:rPr>
        <w:t xml:space="preserve">Кодексу газотранспортної системи, затвердженому постановою Національної комісії, що здійснює державне регулювання </w:t>
      </w:r>
      <w:proofErr w:type="gramStart"/>
      <w:r w:rsidRPr="00B6585C">
        <w:rPr>
          <w:rFonts w:ascii="Times New Roman" w:eastAsia="Times New Roman" w:hAnsi="Times New Roman" w:cs="Times New Roman"/>
          <w:sz w:val="20"/>
          <w:szCs w:val="20"/>
          <w:lang w:val="ru-RU" w:eastAsia="zh-CN"/>
        </w:rPr>
        <w:t>у</w:t>
      </w:r>
      <w:proofErr w:type="gramEnd"/>
      <w:r w:rsidRPr="00B6585C">
        <w:rPr>
          <w:rFonts w:ascii="Times New Roman" w:eastAsia="Times New Roman" w:hAnsi="Times New Roman" w:cs="Times New Roman"/>
          <w:sz w:val="20"/>
          <w:szCs w:val="20"/>
          <w:lang w:val="ru-RU" w:eastAsia="zh-CN"/>
        </w:rPr>
        <w:t xml:space="preserve"> сферах енергетики та комунальних послуг, від 30.09.2015 № 2493;</w:t>
      </w:r>
    </w:p>
    <w:p w:rsidR="007E6432" w:rsidRPr="00B6585C" w:rsidRDefault="007E6432" w:rsidP="007E6432">
      <w:pPr>
        <w:widowControl w:val="0"/>
        <w:numPr>
          <w:ilvl w:val="0"/>
          <w:numId w:val="17"/>
        </w:numPr>
        <w:tabs>
          <w:tab w:val="left" w:pos="567"/>
          <w:tab w:val="left" w:pos="993"/>
          <w:tab w:val="left" w:pos="1560"/>
        </w:tabs>
        <w:suppressAutoHyphens/>
        <w:autoSpaceDE w:val="0"/>
        <w:spacing w:after="0" w:line="256" w:lineRule="auto"/>
        <w:ind w:leftChars="257" w:left="846" w:hanging="281"/>
        <w:jc w:val="both"/>
        <w:outlineLvl w:val="0"/>
        <w:rPr>
          <w:rFonts w:ascii="Times New Roman" w:eastAsia="Times New Roman" w:hAnsi="Times New Roman" w:cs="Times New Roman"/>
          <w:sz w:val="20"/>
          <w:szCs w:val="20"/>
          <w:lang w:val="ru-RU" w:eastAsia="zh-CN"/>
        </w:rPr>
      </w:pPr>
      <w:r w:rsidRPr="00B6585C">
        <w:rPr>
          <w:rFonts w:ascii="Times New Roman" w:eastAsia="Times New Roman" w:hAnsi="Times New Roman" w:cs="Times New Roman"/>
          <w:sz w:val="20"/>
          <w:szCs w:val="20"/>
          <w:lang w:val="ru-RU" w:eastAsia="zh-CN"/>
        </w:rPr>
        <w:t xml:space="preserve">Кодексу газорозподільних систем, затвердженому постановою Національної комісії, що здійснює державне регулювання </w:t>
      </w:r>
      <w:proofErr w:type="gramStart"/>
      <w:r w:rsidRPr="00B6585C">
        <w:rPr>
          <w:rFonts w:ascii="Times New Roman" w:eastAsia="Times New Roman" w:hAnsi="Times New Roman" w:cs="Times New Roman"/>
          <w:sz w:val="20"/>
          <w:szCs w:val="20"/>
          <w:lang w:val="ru-RU" w:eastAsia="zh-CN"/>
        </w:rPr>
        <w:t>у</w:t>
      </w:r>
      <w:proofErr w:type="gramEnd"/>
      <w:r w:rsidRPr="00B6585C">
        <w:rPr>
          <w:rFonts w:ascii="Times New Roman" w:eastAsia="Times New Roman" w:hAnsi="Times New Roman" w:cs="Times New Roman"/>
          <w:sz w:val="20"/>
          <w:szCs w:val="20"/>
          <w:lang w:val="ru-RU" w:eastAsia="zh-CN"/>
        </w:rPr>
        <w:t xml:space="preserve"> сферах енергетики та комунальних послуг, від 30.09.2015 № 2494;</w:t>
      </w:r>
    </w:p>
    <w:p w:rsidR="007E6432" w:rsidRDefault="007E6432" w:rsidP="007E6432">
      <w:pPr>
        <w:widowControl w:val="0"/>
        <w:numPr>
          <w:ilvl w:val="0"/>
          <w:numId w:val="17"/>
        </w:numPr>
        <w:tabs>
          <w:tab w:val="left" w:pos="567"/>
          <w:tab w:val="left" w:pos="993"/>
          <w:tab w:val="left" w:pos="1560"/>
        </w:tabs>
        <w:suppressAutoHyphens/>
        <w:autoSpaceDE w:val="0"/>
        <w:spacing w:after="0" w:line="256" w:lineRule="auto"/>
        <w:ind w:leftChars="257" w:left="846" w:hanging="281"/>
        <w:jc w:val="both"/>
        <w:outlineLvl w:val="0"/>
        <w:rPr>
          <w:rFonts w:ascii="Times New Roman" w:eastAsia="Times New Roman" w:hAnsi="Times New Roman" w:cs="Times New Roman"/>
          <w:sz w:val="20"/>
          <w:szCs w:val="20"/>
          <w:lang w:val="ru-RU" w:eastAsia="zh-CN"/>
        </w:rPr>
      </w:pPr>
      <w:r w:rsidRPr="00B6585C">
        <w:rPr>
          <w:rFonts w:ascii="Times New Roman" w:eastAsia="Times New Roman" w:hAnsi="Times New Roman" w:cs="Times New Roman"/>
          <w:sz w:val="20"/>
          <w:szCs w:val="20"/>
          <w:lang w:val="ru-RU" w:eastAsia="zh-CN"/>
        </w:rPr>
        <w:lastRenderedPageBreak/>
        <w:t>Іншим нормативно-правовим актам, прийнятим на виконання Закону Укра</w:t>
      </w:r>
      <w:r w:rsidR="00384DA8">
        <w:rPr>
          <w:rFonts w:ascii="Times New Roman" w:eastAsia="Times New Roman" w:hAnsi="Times New Roman" w:cs="Times New Roman"/>
          <w:sz w:val="20"/>
          <w:szCs w:val="20"/>
          <w:lang w:val="ru-RU" w:eastAsia="zh-CN"/>
        </w:rPr>
        <w:t xml:space="preserve">їни «Про ринок </w:t>
      </w:r>
      <w:proofErr w:type="gramStart"/>
      <w:r w:rsidR="00384DA8">
        <w:rPr>
          <w:rFonts w:ascii="Times New Roman" w:eastAsia="Times New Roman" w:hAnsi="Times New Roman" w:cs="Times New Roman"/>
          <w:sz w:val="20"/>
          <w:szCs w:val="20"/>
          <w:lang w:val="ru-RU" w:eastAsia="zh-CN"/>
        </w:rPr>
        <w:t>природного</w:t>
      </w:r>
      <w:proofErr w:type="gramEnd"/>
      <w:r w:rsidR="00384DA8">
        <w:rPr>
          <w:rFonts w:ascii="Times New Roman" w:eastAsia="Times New Roman" w:hAnsi="Times New Roman" w:cs="Times New Roman"/>
          <w:sz w:val="20"/>
          <w:szCs w:val="20"/>
          <w:lang w:val="ru-RU" w:eastAsia="zh-CN"/>
        </w:rPr>
        <w:t xml:space="preserve"> газу»;</w:t>
      </w:r>
    </w:p>
    <w:p w:rsidR="00384DA8" w:rsidRPr="00B6585C" w:rsidRDefault="00384DA8" w:rsidP="007E6432">
      <w:pPr>
        <w:widowControl w:val="0"/>
        <w:numPr>
          <w:ilvl w:val="0"/>
          <w:numId w:val="17"/>
        </w:numPr>
        <w:tabs>
          <w:tab w:val="left" w:pos="567"/>
          <w:tab w:val="left" w:pos="993"/>
          <w:tab w:val="left" w:pos="1560"/>
        </w:tabs>
        <w:suppressAutoHyphens/>
        <w:autoSpaceDE w:val="0"/>
        <w:spacing w:after="0" w:line="256" w:lineRule="auto"/>
        <w:ind w:leftChars="257" w:left="846" w:hanging="281"/>
        <w:jc w:val="both"/>
        <w:outlineLvl w:val="0"/>
        <w:rPr>
          <w:rFonts w:ascii="Times New Roman" w:eastAsia="Times New Roman" w:hAnsi="Times New Roman" w:cs="Times New Roman"/>
          <w:sz w:val="20"/>
          <w:szCs w:val="20"/>
          <w:lang w:val="ru-RU" w:eastAsia="zh-CN"/>
        </w:rPr>
      </w:pPr>
      <w:r>
        <w:rPr>
          <w:rFonts w:ascii="Times New Roman" w:eastAsia="Times New Roman" w:hAnsi="Times New Roman" w:cs="Times New Roman"/>
          <w:sz w:val="20"/>
          <w:szCs w:val="20"/>
          <w:lang w:val="ru-RU" w:eastAsia="zh-CN"/>
        </w:rPr>
        <w:t>Копії чинних сертифікати відповідності.</w:t>
      </w:r>
    </w:p>
    <w:p w:rsidR="007E6432" w:rsidRPr="00B6585C" w:rsidRDefault="007E6432" w:rsidP="007E6432">
      <w:pPr>
        <w:widowControl w:val="0"/>
        <w:tabs>
          <w:tab w:val="left" w:pos="993"/>
        </w:tabs>
        <w:suppressAutoHyphens/>
        <w:autoSpaceDE w:val="0"/>
        <w:spacing w:after="0" w:line="240" w:lineRule="auto"/>
        <w:ind w:firstLine="567"/>
        <w:rPr>
          <w:rFonts w:ascii="Times New Roman" w:eastAsia="Times New Roman" w:hAnsi="Times New Roman" w:cs="Times New Roman"/>
          <w:color w:val="000000"/>
          <w:sz w:val="20"/>
          <w:szCs w:val="20"/>
          <w:lang w:val="ru-RU" w:eastAsia="zh-CN"/>
        </w:rPr>
      </w:pPr>
      <w:r w:rsidRPr="00B6585C">
        <w:rPr>
          <w:rFonts w:ascii="Times New Roman" w:eastAsia="Times New Roman" w:hAnsi="Times New Roman" w:cs="Times New Roman"/>
          <w:b/>
          <w:color w:val="000000"/>
          <w:sz w:val="20"/>
          <w:szCs w:val="20"/>
          <w:lang w:val="ru-RU" w:eastAsia="zh-CN"/>
        </w:rPr>
        <w:t xml:space="preserve">Вимоги щодо якості </w:t>
      </w:r>
      <w:r w:rsidRPr="00B6585C">
        <w:rPr>
          <w:rFonts w:ascii="Times New Roman" w:eastAsia="Times New Roman" w:hAnsi="Times New Roman" w:cs="Times New Roman"/>
          <w:b/>
          <w:sz w:val="20"/>
          <w:szCs w:val="20"/>
          <w:lang w:val="ru-RU" w:eastAsia="zh-CN"/>
        </w:rPr>
        <w:t>предмета закупівлі</w:t>
      </w:r>
      <w:r w:rsidRPr="00B6585C">
        <w:rPr>
          <w:rFonts w:ascii="Times New Roman" w:eastAsia="Times New Roman" w:hAnsi="Times New Roman" w:cs="Times New Roman"/>
          <w:b/>
          <w:color w:val="000000"/>
          <w:sz w:val="20"/>
          <w:szCs w:val="20"/>
          <w:lang w:val="ru-RU" w:eastAsia="zh-CN"/>
        </w:rPr>
        <w:t xml:space="preserve">. </w:t>
      </w:r>
    </w:p>
    <w:p w:rsidR="007E6432" w:rsidRPr="00B6585C" w:rsidRDefault="007E6432" w:rsidP="007E6432">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0"/>
          <w:szCs w:val="20"/>
          <w:lang w:val="ru-RU" w:eastAsia="zh-CN"/>
        </w:rPr>
      </w:pPr>
      <w:proofErr w:type="gramStart"/>
      <w:r w:rsidRPr="00B6585C">
        <w:rPr>
          <w:rFonts w:ascii="Times New Roman" w:eastAsia="Times New Roman" w:hAnsi="Times New Roman" w:cs="Times New Roman"/>
          <w:sz w:val="20"/>
          <w:szCs w:val="20"/>
          <w:lang w:val="ru-RU" w:eastAsia="zh-CN"/>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w:t>
      </w:r>
      <w:proofErr w:type="gramEnd"/>
      <w:r w:rsidRPr="00B6585C">
        <w:rPr>
          <w:rFonts w:ascii="Times New Roman" w:eastAsia="Times New Roman" w:hAnsi="Times New Roman" w:cs="Times New Roman"/>
          <w:sz w:val="20"/>
          <w:szCs w:val="20"/>
          <w:lang w:val="ru-RU" w:eastAsia="zh-CN"/>
        </w:rPr>
        <w:t xml:space="preserve">ії, що здійснює державне регулювання </w:t>
      </w:r>
      <w:proofErr w:type="gramStart"/>
      <w:r w:rsidRPr="00B6585C">
        <w:rPr>
          <w:rFonts w:ascii="Times New Roman" w:eastAsia="Times New Roman" w:hAnsi="Times New Roman" w:cs="Times New Roman"/>
          <w:sz w:val="20"/>
          <w:szCs w:val="20"/>
          <w:lang w:val="ru-RU" w:eastAsia="zh-CN"/>
        </w:rPr>
        <w:t>у</w:t>
      </w:r>
      <w:proofErr w:type="gramEnd"/>
      <w:r w:rsidRPr="00B6585C">
        <w:rPr>
          <w:rFonts w:ascii="Times New Roman" w:eastAsia="Times New Roman" w:hAnsi="Times New Roman" w:cs="Times New Roman"/>
          <w:sz w:val="20"/>
          <w:szCs w:val="20"/>
          <w:lang w:val="ru-RU" w:eastAsia="zh-CN"/>
        </w:rPr>
        <w:t xml:space="preserve"> сферах енергетики та комунальних послуг, від 30.09.2015 № 2494 (далі — Кодекс № 2494).</w:t>
      </w:r>
    </w:p>
    <w:p w:rsidR="007E6432" w:rsidRPr="00B6585C" w:rsidRDefault="007E6432" w:rsidP="007E6432">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0"/>
          <w:szCs w:val="20"/>
          <w:lang w:val="ru-RU" w:eastAsia="zh-CN"/>
        </w:rPr>
      </w:pPr>
      <w:r w:rsidRPr="00B6585C">
        <w:rPr>
          <w:rFonts w:ascii="Times New Roman" w:eastAsia="Times New Roman" w:hAnsi="Times New Roman" w:cs="Times New Roman"/>
          <w:color w:val="000000"/>
          <w:sz w:val="20"/>
          <w:szCs w:val="20"/>
          <w:lang w:val="ru-RU" w:eastAsia="zh-CN"/>
        </w:rPr>
        <w:t xml:space="preserve">За одиницю виміру кількості природного газу при його </w:t>
      </w:r>
      <w:proofErr w:type="gramStart"/>
      <w:r w:rsidRPr="00B6585C">
        <w:rPr>
          <w:rFonts w:ascii="Times New Roman" w:eastAsia="Times New Roman" w:hAnsi="Times New Roman" w:cs="Times New Roman"/>
          <w:color w:val="000000"/>
          <w:sz w:val="20"/>
          <w:szCs w:val="20"/>
          <w:lang w:val="ru-RU" w:eastAsia="zh-CN"/>
        </w:rPr>
        <w:t>обл</w:t>
      </w:r>
      <w:proofErr w:type="gramEnd"/>
      <w:r w:rsidRPr="00B6585C">
        <w:rPr>
          <w:rFonts w:ascii="Times New Roman" w:eastAsia="Times New Roman" w:hAnsi="Times New Roman" w:cs="Times New Roman"/>
          <w:color w:val="000000"/>
          <w:sz w:val="20"/>
          <w:szCs w:val="20"/>
          <w:lang w:val="ru-RU" w:eastAsia="zh-CN"/>
        </w:rPr>
        <w:t>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7E6432" w:rsidRPr="00B6585C" w:rsidRDefault="007E6432" w:rsidP="007E6432">
      <w:pPr>
        <w:widowControl w:val="0"/>
        <w:tabs>
          <w:tab w:val="left" w:pos="284"/>
          <w:tab w:val="left" w:pos="993"/>
          <w:tab w:val="left" w:pos="1560"/>
        </w:tabs>
        <w:suppressAutoHyphens/>
        <w:autoSpaceDE w:val="0"/>
        <w:spacing w:after="0" w:line="240" w:lineRule="auto"/>
        <w:ind w:firstLine="567"/>
        <w:rPr>
          <w:rFonts w:ascii="Times New Roman" w:eastAsia="Times New Roman" w:hAnsi="Times New Roman" w:cs="Times New Roman"/>
          <w:b/>
          <w:sz w:val="20"/>
          <w:szCs w:val="20"/>
          <w:lang w:val="ru-RU" w:eastAsia="zh-CN"/>
        </w:rPr>
      </w:pPr>
      <w:r w:rsidRPr="00B6585C">
        <w:rPr>
          <w:rFonts w:ascii="Times New Roman" w:eastAsia="Times New Roman" w:hAnsi="Times New Roman" w:cs="Times New Roman"/>
          <w:b/>
          <w:sz w:val="20"/>
          <w:szCs w:val="20"/>
          <w:lang w:val="ru-RU" w:eastAsia="zh-CN"/>
        </w:rPr>
        <w:t>Особливі вимоги до предмета закупівлі.</w:t>
      </w:r>
    </w:p>
    <w:p w:rsidR="007E6432" w:rsidRPr="00B6585C" w:rsidRDefault="007E6432" w:rsidP="007E6432">
      <w:pPr>
        <w:widowControl w:val="0"/>
        <w:tabs>
          <w:tab w:val="left" w:pos="284"/>
          <w:tab w:val="left" w:pos="993"/>
          <w:tab w:val="left" w:pos="1560"/>
        </w:tabs>
        <w:suppressAutoHyphens/>
        <w:autoSpaceDE w:val="0"/>
        <w:spacing w:after="0" w:line="240" w:lineRule="auto"/>
        <w:ind w:firstLine="567"/>
        <w:jc w:val="both"/>
        <w:rPr>
          <w:rFonts w:ascii="Times New Roman" w:eastAsia="Times New Roman" w:hAnsi="Times New Roman" w:cs="Times New Roman"/>
          <w:b/>
          <w:sz w:val="20"/>
          <w:szCs w:val="20"/>
          <w:lang w:val="ru-RU" w:eastAsia="zh-CN"/>
        </w:rPr>
      </w:pPr>
      <w:r w:rsidRPr="00B6585C">
        <w:rPr>
          <w:rFonts w:ascii="Times New Roman" w:eastAsia="Times New Roman" w:hAnsi="Times New Roman" w:cs="Times New Roman"/>
          <w:sz w:val="20"/>
          <w:szCs w:val="20"/>
          <w:lang w:val="ru-RU" w:eastAsia="zh-CN"/>
        </w:rPr>
        <w:t>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7E6432" w:rsidRPr="00B6585C" w:rsidRDefault="007E6432" w:rsidP="007E6432">
      <w:pPr>
        <w:widowControl w:val="0"/>
        <w:tabs>
          <w:tab w:val="left" w:pos="284"/>
          <w:tab w:val="left" w:pos="993"/>
          <w:tab w:val="left" w:pos="1560"/>
        </w:tabs>
        <w:suppressAutoHyphens/>
        <w:autoSpaceDE w:val="0"/>
        <w:spacing w:after="0" w:line="240" w:lineRule="auto"/>
        <w:ind w:firstLine="567"/>
        <w:jc w:val="both"/>
        <w:rPr>
          <w:rFonts w:ascii="Times New Roman" w:eastAsia="Times New Roman" w:hAnsi="Times New Roman" w:cs="Times New Roman"/>
          <w:b/>
          <w:sz w:val="20"/>
          <w:szCs w:val="20"/>
          <w:lang w:val="ru-RU" w:eastAsia="zh-CN"/>
        </w:rPr>
      </w:pPr>
      <w:r w:rsidRPr="00B6585C">
        <w:rPr>
          <w:rFonts w:ascii="Times New Roman" w:eastAsia="Times New Roman" w:hAnsi="Times New Roman" w:cs="Times New Roman"/>
          <w:sz w:val="20"/>
          <w:szCs w:val="20"/>
          <w:highlight w:val="white"/>
          <w:lang w:val="ru-RU" w:eastAsia="zh-CN"/>
        </w:rPr>
        <w:t xml:space="preserve">Ціна </w:t>
      </w:r>
      <w:proofErr w:type="gramStart"/>
      <w:r w:rsidRPr="00B6585C">
        <w:rPr>
          <w:rFonts w:ascii="Times New Roman" w:eastAsia="Times New Roman" w:hAnsi="Times New Roman" w:cs="Times New Roman"/>
          <w:sz w:val="20"/>
          <w:szCs w:val="20"/>
          <w:highlight w:val="white"/>
          <w:lang w:val="ru-RU" w:eastAsia="zh-CN"/>
        </w:rPr>
        <w:t>на</w:t>
      </w:r>
      <w:proofErr w:type="gramEnd"/>
      <w:r w:rsidRPr="00B6585C">
        <w:rPr>
          <w:rFonts w:ascii="Times New Roman" w:eastAsia="Times New Roman" w:hAnsi="Times New Roman" w:cs="Times New Roman"/>
          <w:sz w:val="20"/>
          <w:szCs w:val="20"/>
          <w:highlight w:val="white"/>
          <w:lang w:val="ru-RU" w:eastAsia="zh-CN"/>
        </w:rPr>
        <w:t xml:space="preserve"> предмет даної закупівлі обов'язково повинна включати до вартості ціни тендерної пропозиції вартість </w:t>
      </w:r>
      <w:r w:rsidRPr="00B6585C">
        <w:rPr>
          <w:rFonts w:ascii="Times New Roman" w:eastAsia="Times New Roman" w:hAnsi="Times New Roman" w:cs="Times New Roman"/>
          <w:b/>
          <w:sz w:val="20"/>
          <w:szCs w:val="20"/>
          <w:highlight w:val="white"/>
          <w:lang w:val="ru-RU" w:eastAsia="zh-CN"/>
        </w:rPr>
        <w:t>послуг, пов’язаних з транспортуванням газу</w:t>
      </w:r>
      <w:r w:rsidRPr="00B6585C">
        <w:rPr>
          <w:rFonts w:ascii="Times New Roman" w:eastAsia="Times New Roman" w:hAnsi="Times New Roman" w:cs="Times New Roman"/>
          <w:sz w:val="20"/>
          <w:szCs w:val="20"/>
          <w:highlight w:val="white"/>
          <w:lang w:val="ru-RU" w:eastAsia="zh-CN"/>
        </w:rPr>
        <w:t xml:space="preserve">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7E6432" w:rsidRPr="00B6585C" w:rsidRDefault="007E6432" w:rsidP="007E6432">
      <w:pPr>
        <w:widowControl w:val="0"/>
        <w:tabs>
          <w:tab w:val="left" w:pos="284"/>
          <w:tab w:val="left" w:pos="993"/>
          <w:tab w:val="left" w:pos="1560"/>
        </w:tabs>
        <w:suppressAutoHyphens/>
        <w:autoSpaceDE w:val="0"/>
        <w:spacing w:after="0" w:line="240" w:lineRule="auto"/>
        <w:ind w:firstLine="567"/>
        <w:jc w:val="both"/>
        <w:rPr>
          <w:rFonts w:ascii="Times New Roman" w:eastAsia="Times New Roman" w:hAnsi="Times New Roman" w:cs="Times New Roman"/>
          <w:b/>
          <w:sz w:val="20"/>
          <w:szCs w:val="20"/>
          <w:lang w:val="ru-RU" w:eastAsia="zh-CN"/>
        </w:rPr>
      </w:pPr>
      <w:r w:rsidRPr="00B6585C">
        <w:rPr>
          <w:rFonts w:ascii="Times New Roman" w:eastAsia="Times New Roman" w:hAnsi="Times New Roman" w:cs="Times New Roman"/>
          <w:sz w:val="20"/>
          <w:szCs w:val="20"/>
          <w:highlight w:val="white"/>
          <w:lang w:val="ru-RU" w:eastAsia="zh-CN"/>
        </w:rPr>
        <w:t xml:space="preserve">При цьому до ціни газу </w:t>
      </w:r>
      <w:r w:rsidRPr="00B6585C">
        <w:rPr>
          <w:rFonts w:ascii="Times New Roman" w:eastAsia="Times New Roman" w:hAnsi="Times New Roman" w:cs="Times New Roman"/>
          <w:b/>
          <w:sz w:val="20"/>
          <w:szCs w:val="20"/>
          <w:highlight w:val="white"/>
          <w:lang w:val="ru-RU" w:eastAsia="zh-CN"/>
        </w:rPr>
        <w:t xml:space="preserve">не </w:t>
      </w:r>
      <w:proofErr w:type="gramStart"/>
      <w:r w:rsidRPr="00B6585C">
        <w:rPr>
          <w:rFonts w:ascii="Times New Roman" w:eastAsia="Times New Roman" w:hAnsi="Times New Roman" w:cs="Times New Roman"/>
          <w:b/>
          <w:sz w:val="20"/>
          <w:szCs w:val="20"/>
          <w:highlight w:val="white"/>
          <w:lang w:val="ru-RU" w:eastAsia="zh-CN"/>
        </w:rPr>
        <w:t>включається</w:t>
      </w:r>
      <w:proofErr w:type="gramEnd"/>
      <w:r w:rsidRPr="00B6585C">
        <w:rPr>
          <w:rFonts w:ascii="Times New Roman" w:eastAsia="Times New Roman" w:hAnsi="Times New Roman" w:cs="Times New Roman"/>
          <w:b/>
          <w:sz w:val="20"/>
          <w:szCs w:val="20"/>
          <w:highlight w:val="white"/>
          <w:lang w:val="ru-RU" w:eastAsia="zh-CN"/>
        </w:rPr>
        <w:t xml:space="preserve"> вартість послуг з розподілу природного газу</w:t>
      </w:r>
      <w:r w:rsidRPr="00B6585C">
        <w:rPr>
          <w:rFonts w:ascii="Times New Roman" w:eastAsia="Times New Roman" w:hAnsi="Times New Roman" w:cs="Times New Roman"/>
          <w:sz w:val="20"/>
          <w:szCs w:val="20"/>
          <w:highlight w:val="white"/>
          <w:lang w:val="ru-RU" w:eastAsia="zh-CN"/>
        </w:rPr>
        <w:t>, що є предметом регулювання окремого договору між Замовником та Оператором газорозподільної системи.</w:t>
      </w:r>
    </w:p>
    <w:p w:rsidR="007E6432" w:rsidRPr="00B6585C" w:rsidRDefault="007E6432" w:rsidP="007E6432">
      <w:pPr>
        <w:widowControl w:val="0"/>
        <w:tabs>
          <w:tab w:val="left" w:pos="284"/>
          <w:tab w:val="left" w:pos="993"/>
          <w:tab w:val="left" w:pos="1560"/>
        </w:tabs>
        <w:suppressAutoHyphens/>
        <w:autoSpaceDE w:val="0"/>
        <w:spacing w:after="0" w:line="240" w:lineRule="auto"/>
        <w:ind w:left="2" w:hanging="2"/>
        <w:rPr>
          <w:rFonts w:ascii="Times New Roman" w:eastAsia="Times New Roman" w:hAnsi="Times New Roman" w:cs="Times New Roman"/>
          <w:sz w:val="20"/>
          <w:szCs w:val="20"/>
          <w:lang w:val="ru-RU" w:eastAsia="zh-CN"/>
        </w:rPr>
      </w:pPr>
      <w:r w:rsidRPr="00B6585C">
        <w:rPr>
          <w:rFonts w:ascii="Times New Roman" w:eastAsia="Times New Roman" w:hAnsi="Times New Roman" w:cs="Times New Roman"/>
          <w:sz w:val="20"/>
          <w:szCs w:val="20"/>
          <w:lang w:val="ru-RU" w:eastAsia="zh-CN"/>
        </w:rPr>
        <w:tab/>
      </w:r>
    </w:p>
    <w:p w:rsidR="007E6432" w:rsidRPr="00B6585C" w:rsidRDefault="007E6432" w:rsidP="007E6432">
      <w:pPr>
        <w:widowControl w:val="0"/>
        <w:suppressAutoHyphens/>
        <w:spacing w:after="0" w:line="240" w:lineRule="auto"/>
        <w:jc w:val="both"/>
        <w:rPr>
          <w:rFonts w:ascii="Times New Roman" w:eastAsia="Times New Roman" w:hAnsi="Times New Roman" w:cs="Times New Roman"/>
          <w:color w:val="000000"/>
          <w:kern w:val="2"/>
          <w:sz w:val="20"/>
          <w:szCs w:val="20"/>
          <w:lang w:eastAsia="zh-CN" w:bidi="hi-IN"/>
        </w:rPr>
      </w:pPr>
    </w:p>
    <w:p w:rsidR="007D1B4F" w:rsidRPr="00B6585C" w:rsidRDefault="007D1B4F">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DC06AB" w:rsidRDefault="00DC06AB" w:rsidP="007E6432">
      <w:pPr>
        <w:suppressAutoHyphens/>
        <w:spacing w:after="0" w:line="240" w:lineRule="auto"/>
        <w:ind w:left="5660" w:firstLine="700"/>
        <w:jc w:val="right"/>
        <w:rPr>
          <w:rFonts w:ascii="Times New Roman" w:eastAsia="Times New Roman" w:hAnsi="Times New Roman" w:cs="Times New Roman"/>
          <w:b/>
          <w:sz w:val="20"/>
          <w:szCs w:val="20"/>
        </w:rPr>
      </w:pPr>
    </w:p>
    <w:p w:rsidR="003923EA" w:rsidRDefault="003923EA" w:rsidP="007E6432">
      <w:pPr>
        <w:suppressAutoHyphens/>
        <w:spacing w:after="0" w:line="240" w:lineRule="auto"/>
        <w:ind w:left="5660" w:firstLine="700"/>
        <w:jc w:val="right"/>
        <w:rPr>
          <w:rFonts w:ascii="Times New Roman" w:eastAsia="Times New Roman" w:hAnsi="Times New Roman" w:cs="Times New Roman"/>
          <w:b/>
          <w:sz w:val="20"/>
          <w:szCs w:val="20"/>
        </w:rPr>
      </w:pPr>
    </w:p>
    <w:p w:rsidR="007E6432" w:rsidRPr="00B6585C" w:rsidRDefault="007E6432" w:rsidP="007E6432">
      <w:pPr>
        <w:suppressAutoHyphens/>
        <w:spacing w:after="0" w:line="240" w:lineRule="auto"/>
        <w:ind w:left="5660" w:firstLine="700"/>
        <w:jc w:val="right"/>
        <w:rPr>
          <w:rFonts w:ascii="Times New Roman" w:eastAsia="Times New Roman" w:hAnsi="Times New Roman" w:cs="Times New Roman"/>
          <w:sz w:val="20"/>
          <w:szCs w:val="20"/>
        </w:rPr>
      </w:pPr>
      <w:r w:rsidRPr="00B6585C">
        <w:rPr>
          <w:rFonts w:ascii="Times New Roman" w:eastAsia="Times New Roman" w:hAnsi="Times New Roman" w:cs="Times New Roman"/>
          <w:b/>
          <w:sz w:val="20"/>
          <w:szCs w:val="20"/>
        </w:rPr>
        <w:lastRenderedPageBreak/>
        <w:t>ДОДАТОК 4</w:t>
      </w:r>
    </w:p>
    <w:p w:rsidR="007E6432" w:rsidRDefault="007E6432" w:rsidP="007E6432">
      <w:pPr>
        <w:suppressAutoHyphens/>
        <w:spacing w:after="0" w:line="240" w:lineRule="auto"/>
        <w:ind w:left="5660" w:firstLine="700"/>
        <w:jc w:val="both"/>
        <w:rPr>
          <w:rFonts w:ascii="Times New Roman" w:eastAsia="Times New Roman" w:hAnsi="Times New Roman" w:cs="Times New Roman"/>
          <w:i/>
          <w:sz w:val="20"/>
          <w:szCs w:val="20"/>
        </w:rPr>
      </w:pPr>
      <w:r w:rsidRPr="00B6585C">
        <w:rPr>
          <w:rFonts w:ascii="Times New Roman" w:eastAsia="Times New Roman" w:hAnsi="Times New Roman" w:cs="Times New Roman"/>
          <w:i/>
          <w:sz w:val="20"/>
          <w:szCs w:val="20"/>
        </w:rPr>
        <w:t xml:space="preserve">                до тендерної документації</w:t>
      </w:r>
    </w:p>
    <w:p w:rsidR="003923EA" w:rsidRPr="003923EA" w:rsidRDefault="003923EA" w:rsidP="003923EA">
      <w:pPr>
        <w:suppressAutoHyphens/>
        <w:spacing w:after="0" w:line="240" w:lineRule="auto"/>
        <w:ind w:left="5660" w:firstLine="70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ПРОЄКТ ДОГОВОРУ</w:t>
      </w:r>
    </w:p>
    <w:p w:rsidR="007E6432" w:rsidRPr="00B6585C" w:rsidRDefault="007E6432" w:rsidP="007E6432">
      <w:pPr>
        <w:suppressAutoHyphens/>
        <w:spacing w:after="0" w:line="240" w:lineRule="auto"/>
        <w:jc w:val="center"/>
        <w:rPr>
          <w:rFonts w:ascii="Times New Roman" w:eastAsia="Times New Roman" w:hAnsi="Times New Roman" w:cs="Times New Roman"/>
          <w:color w:val="000000"/>
          <w:sz w:val="20"/>
          <w:szCs w:val="20"/>
          <w:lang w:eastAsia="en-US"/>
        </w:rPr>
      </w:pPr>
    </w:p>
    <w:p w:rsidR="007E6432" w:rsidRPr="00B6585C" w:rsidRDefault="007E6432" w:rsidP="007E6432">
      <w:pPr>
        <w:suppressAutoHyphens/>
        <w:spacing w:after="0" w:line="240" w:lineRule="auto"/>
        <w:jc w:val="center"/>
        <w:rPr>
          <w:rFonts w:ascii="Times New Roman" w:eastAsia="Times New Roman" w:hAnsi="Times New Roman" w:cs="Times New Roman"/>
          <w:sz w:val="20"/>
          <w:szCs w:val="20"/>
          <w:lang w:eastAsia="en-US"/>
        </w:rPr>
      </w:pPr>
    </w:p>
    <w:p w:rsidR="007E6432" w:rsidRPr="00B6585C" w:rsidRDefault="007E6432" w:rsidP="007E6432">
      <w:pPr>
        <w:widowControl w:val="0"/>
        <w:suppressAutoHyphens/>
        <w:autoSpaceDE w:val="0"/>
        <w:spacing w:after="0" w:line="360" w:lineRule="auto"/>
        <w:ind w:right="-1"/>
        <w:jc w:val="center"/>
        <w:rPr>
          <w:rFonts w:ascii="Times New Roman" w:eastAsia="Times New Roman" w:hAnsi="Times New Roman" w:cs="Times New Roman"/>
          <w:sz w:val="20"/>
          <w:szCs w:val="20"/>
          <w:lang w:eastAsia="zh-CN"/>
        </w:rPr>
      </w:pPr>
    </w:p>
    <w:p w:rsidR="00EB23F2" w:rsidRPr="00EB23F2" w:rsidRDefault="00EB23F2" w:rsidP="00EB23F2">
      <w:pPr>
        <w:widowControl w:val="0"/>
        <w:suppressAutoHyphens/>
        <w:autoSpaceDE w:val="0"/>
        <w:spacing w:after="0" w:line="360" w:lineRule="auto"/>
        <w:ind w:right="-1"/>
        <w:rPr>
          <w:rFonts w:ascii="Times New Roman" w:eastAsia="Times New Roman" w:hAnsi="Times New Roman" w:cs="Times New Roman"/>
          <w:sz w:val="20"/>
          <w:szCs w:val="20"/>
          <w:lang w:val="en-US" w:eastAsia="zh-CN"/>
        </w:rPr>
      </w:pPr>
    </w:p>
    <w:p w:rsidR="00EB23F2" w:rsidRPr="00EB23F2" w:rsidRDefault="00EB23F2" w:rsidP="00EB23F2">
      <w:pPr>
        <w:widowControl w:val="0"/>
        <w:numPr>
          <w:ilvl w:val="2"/>
          <w:numId w:val="0"/>
        </w:numPr>
        <w:tabs>
          <w:tab w:val="num" w:pos="0"/>
        </w:tabs>
        <w:suppressAutoHyphens/>
        <w:autoSpaceDE w:val="0"/>
        <w:spacing w:after="0" w:line="360" w:lineRule="auto"/>
        <w:ind w:right="-1"/>
        <w:jc w:val="center"/>
        <w:outlineLvl w:val="2"/>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eastAsia="zh-CN"/>
        </w:rPr>
        <w:t xml:space="preserve">ДОГОВІР № ___ </w:t>
      </w:r>
    </w:p>
    <w:p w:rsidR="00EB23F2" w:rsidRPr="00EB23F2" w:rsidRDefault="00EB23F2" w:rsidP="00EB23F2">
      <w:pPr>
        <w:widowControl w:val="0"/>
        <w:numPr>
          <w:ilvl w:val="2"/>
          <w:numId w:val="0"/>
        </w:numPr>
        <w:tabs>
          <w:tab w:val="num" w:pos="0"/>
        </w:tabs>
        <w:suppressAutoHyphens/>
        <w:autoSpaceDE w:val="0"/>
        <w:spacing w:after="0" w:line="360" w:lineRule="auto"/>
        <w:ind w:right="-1"/>
        <w:jc w:val="center"/>
        <w:outlineLvl w:val="2"/>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eastAsia="zh-CN"/>
        </w:rPr>
        <w:t>на постачання природного газу</w:t>
      </w:r>
      <w:r w:rsidRPr="00EB23F2">
        <w:rPr>
          <w:rFonts w:ascii="Times New Roman" w:eastAsia="Times New Roman" w:hAnsi="Times New Roman" w:cs="Times New Roman"/>
          <w:sz w:val="20"/>
          <w:szCs w:val="20"/>
          <w:lang w:eastAsia="zh-CN"/>
        </w:rPr>
        <w:tab/>
        <w:t xml:space="preserve"> </w:t>
      </w:r>
    </w:p>
    <w:p w:rsidR="00EB23F2" w:rsidRPr="00EB23F2" w:rsidRDefault="00EB23F2" w:rsidP="00EB23F2">
      <w:pPr>
        <w:widowControl w:val="0"/>
        <w:suppressAutoHyphens/>
        <w:autoSpaceDE w:val="0"/>
        <w:spacing w:after="0" w:line="240" w:lineRule="auto"/>
        <w:ind w:right="-1"/>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val="ru-RU" w:eastAsia="zh-CN"/>
        </w:rPr>
        <w:t xml:space="preserve">    м. Тернопіль</w:t>
      </w:r>
      <w:r w:rsidRPr="00EB23F2">
        <w:rPr>
          <w:rFonts w:ascii="Times New Roman" w:eastAsia="Times New Roman" w:hAnsi="Times New Roman" w:cs="Times New Roman"/>
          <w:i/>
          <w:sz w:val="20"/>
          <w:szCs w:val="20"/>
          <w:lang w:val="ru-RU" w:eastAsia="zh-CN"/>
        </w:rPr>
        <w:tab/>
      </w:r>
      <w:r w:rsidRPr="00EB23F2">
        <w:rPr>
          <w:rFonts w:ascii="Times New Roman" w:eastAsia="Times New Roman" w:hAnsi="Times New Roman" w:cs="Times New Roman"/>
          <w:i/>
          <w:sz w:val="20"/>
          <w:szCs w:val="20"/>
          <w:lang w:val="ru-RU" w:eastAsia="zh-CN"/>
        </w:rPr>
        <w:tab/>
      </w:r>
      <w:r w:rsidRPr="00EB23F2">
        <w:rPr>
          <w:rFonts w:ascii="Times New Roman" w:eastAsia="Times New Roman" w:hAnsi="Times New Roman" w:cs="Times New Roman"/>
          <w:i/>
          <w:sz w:val="20"/>
          <w:szCs w:val="20"/>
          <w:lang w:val="ru-RU" w:eastAsia="zh-CN"/>
        </w:rPr>
        <w:tab/>
      </w:r>
      <w:r w:rsidRPr="00EB23F2">
        <w:rPr>
          <w:rFonts w:ascii="Times New Roman" w:eastAsia="Times New Roman" w:hAnsi="Times New Roman" w:cs="Times New Roman"/>
          <w:i/>
          <w:sz w:val="20"/>
          <w:szCs w:val="20"/>
          <w:lang w:val="ru-RU" w:eastAsia="zh-CN"/>
        </w:rPr>
        <w:tab/>
      </w:r>
      <w:r w:rsidRPr="00EB23F2">
        <w:rPr>
          <w:rFonts w:ascii="Times New Roman" w:eastAsia="Times New Roman" w:hAnsi="Times New Roman" w:cs="Times New Roman"/>
          <w:i/>
          <w:sz w:val="20"/>
          <w:szCs w:val="20"/>
          <w:lang w:val="ru-RU" w:eastAsia="zh-CN"/>
        </w:rPr>
        <w:tab/>
      </w:r>
      <w:r w:rsidRPr="00EB23F2">
        <w:rPr>
          <w:rFonts w:ascii="Times New Roman" w:eastAsia="Times New Roman" w:hAnsi="Times New Roman" w:cs="Times New Roman"/>
          <w:sz w:val="20"/>
          <w:szCs w:val="20"/>
          <w:lang w:val="ru-RU" w:eastAsia="zh-CN"/>
        </w:rPr>
        <w:t xml:space="preserve">                    </w:t>
      </w:r>
      <w:r w:rsidRPr="00EB23F2">
        <w:rPr>
          <w:rFonts w:ascii="Times New Roman" w:eastAsia="Times New Roman" w:hAnsi="Times New Roman" w:cs="Times New Roman"/>
          <w:sz w:val="20"/>
          <w:szCs w:val="20"/>
          <w:lang w:eastAsia="zh-CN"/>
        </w:rPr>
        <w:t xml:space="preserve">  </w:t>
      </w:r>
      <w:r w:rsidRPr="00EB23F2">
        <w:rPr>
          <w:rFonts w:ascii="Times New Roman" w:eastAsia="Times New Roman" w:hAnsi="Times New Roman" w:cs="Times New Roman"/>
          <w:sz w:val="20"/>
          <w:szCs w:val="20"/>
          <w:lang w:val="en-US" w:eastAsia="zh-CN"/>
        </w:rPr>
        <w:t xml:space="preserve">                              </w:t>
      </w:r>
      <w:r w:rsidRPr="00EB23F2">
        <w:rPr>
          <w:rFonts w:ascii="Times New Roman" w:eastAsia="Times New Roman" w:hAnsi="Times New Roman" w:cs="Times New Roman"/>
          <w:sz w:val="20"/>
          <w:szCs w:val="20"/>
          <w:lang w:eastAsia="zh-CN"/>
        </w:rPr>
        <w:t xml:space="preserve">         </w:t>
      </w:r>
      <w:r w:rsidRPr="00EB23F2">
        <w:rPr>
          <w:rFonts w:ascii="Times New Roman" w:eastAsia="Times New Roman" w:hAnsi="Times New Roman" w:cs="Times New Roman"/>
          <w:sz w:val="20"/>
          <w:szCs w:val="20"/>
          <w:lang w:val="ru-RU" w:eastAsia="zh-CN"/>
        </w:rPr>
        <w:t>«___»___________2024р.</w:t>
      </w:r>
    </w:p>
    <w:p w:rsidR="00EB23F2" w:rsidRPr="00EB23F2" w:rsidRDefault="00EB23F2" w:rsidP="00EB23F2">
      <w:pPr>
        <w:widowControl w:val="0"/>
        <w:suppressAutoHyphens/>
        <w:autoSpaceDE w:val="0"/>
        <w:spacing w:after="0" w:line="240" w:lineRule="auto"/>
        <w:ind w:right="-1"/>
        <w:jc w:val="both"/>
        <w:rPr>
          <w:rFonts w:ascii="Times New Roman" w:eastAsia="Times New Roman" w:hAnsi="Times New Roman" w:cs="Times New Roman"/>
          <w:sz w:val="20"/>
          <w:szCs w:val="20"/>
          <w:lang w:eastAsia="zh-CN"/>
        </w:rPr>
      </w:pPr>
    </w:p>
    <w:p w:rsidR="00EB23F2" w:rsidRPr="00EB23F2" w:rsidRDefault="00EB23F2" w:rsidP="00EB23F2">
      <w:pPr>
        <w:widowControl w:val="0"/>
        <w:suppressAutoHyphens/>
        <w:autoSpaceDE w:val="0"/>
        <w:spacing w:after="0" w:line="240" w:lineRule="auto"/>
        <w:ind w:right="-1"/>
        <w:jc w:val="both"/>
        <w:rPr>
          <w:rFonts w:ascii="Times New Roman" w:eastAsia="Times New Roman" w:hAnsi="Times New Roman" w:cs="Times New Roman"/>
          <w:sz w:val="20"/>
          <w:szCs w:val="20"/>
          <w:lang w:val="en-US" w:eastAsia="zh-CN"/>
        </w:rPr>
      </w:pPr>
    </w:p>
    <w:p w:rsid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EB23F2">
        <w:rPr>
          <w:rFonts w:ascii="Times New Roman" w:hAnsi="Times New Roman" w:cs="Times New Roman"/>
          <w:b/>
          <w:bCs/>
          <w:sz w:val="20"/>
          <w:lang w:val="ru-RU"/>
        </w:rPr>
        <w:t xml:space="preserve">____________________________________________________________, </w:t>
      </w:r>
      <w:r w:rsidRPr="00EB23F2">
        <w:rPr>
          <w:rFonts w:ascii="Times New Roman" w:hAnsi="Times New Roman" w:cs="Times New Roman"/>
          <w:b/>
          <w:sz w:val="20"/>
          <w:lang w:val="ru-RU"/>
        </w:rPr>
        <w:t>ЕІСкод</w:t>
      </w:r>
      <w:r w:rsidRPr="00EB23F2">
        <w:rPr>
          <w:rFonts w:ascii="Times New Roman" w:hAnsi="Times New Roman" w:cs="Times New Roman"/>
          <w:b/>
          <w:sz w:val="20"/>
        </w:rPr>
        <w:t xml:space="preserve"> _____________________________________________________________________________________________</w:t>
      </w:r>
      <w:r w:rsidRPr="00EB23F2">
        <w:rPr>
          <w:rFonts w:ascii="Times New Roman" w:hAnsi="Times New Roman" w:cs="Times New Roman"/>
          <w:b/>
          <w:sz w:val="20"/>
          <w:lang w:val="ru-RU"/>
        </w:rPr>
        <w:t>________________________________________________________________________________________________</w:t>
      </w:r>
      <w:r w:rsidRPr="00EB23F2">
        <w:rPr>
          <w:rFonts w:ascii="Times New Roman" w:hAnsi="Times New Roman" w:cs="Times New Roman"/>
          <w:b/>
          <w:sz w:val="20"/>
        </w:rPr>
        <w:t>____________________________________________________________________________________</w:t>
      </w:r>
      <w:r w:rsidRPr="00EB23F2">
        <w:rPr>
          <w:rFonts w:ascii="Times New Roman" w:hAnsi="Times New Roman" w:cs="Times New Roman"/>
          <w:b/>
          <w:sz w:val="20"/>
          <w:lang w:val="ru-RU"/>
        </w:rPr>
        <w:t xml:space="preserve">_, надалі – Постачальник, в особі </w:t>
      </w:r>
      <w:r w:rsidRPr="00EB23F2">
        <w:rPr>
          <w:rFonts w:ascii="Times New Roman" w:hAnsi="Times New Roman" w:cs="Times New Roman"/>
          <w:b/>
          <w:bCs/>
          <w:sz w:val="20"/>
          <w:lang w:val="ru-RU"/>
        </w:rPr>
        <w:t>_________________________________________________</w:t>
      </w:r>
      <w:r w:rsidRPr="00EB23F2">
        <w:rPr>
          <w:rFonts w:ascii="Times New Roman" w:hAnsi="Times New Roman" w:cs="Times New Roman"/>
          <w:b/>
          <w:sz w:val="20"/>
          <w:lang w:val="ru-RU"/>
        </w:rPr>
        <w:t>, який</w:t>
      </w:r>
      <w:r w:rsidRPr="00EB23F2">
        <w:rPr>
          <w:rFonts w:ascii="Times New Roman" w:hAnsi="Times New Roman" w:cs="Times New Roman"/>
          <w:b/>
          <w:sz w:val="20"/>
        </w:rPr>
        <w:t xml:space="preserve"> </w:t>
      </w:r>
      <w:r w:rsidRPr="00EB23F2">
        <w:rPr>
          <w:rFonts w:ascii="Times New Roman" w:hAnsi="Times New Roman" w:cs="Times New Roman"/>
          <w:b/>
          <w:sz w:val="20"/>
          <w:lang w:val="ru-RU"/>
        </w:rPr>
        <w:t>діє</w:t>
      </w:r>
      <w:r w:rsidRPr="00EB23F2">
        <w:rPr>
          <w:rFonts w:ascii="Times New Roman" w:hAnsi="Times New Roman" w:cs="Times New Roman"/>
          <w:b/>
          <w:sz w:val="20"/>
        </w:rPr>
        <w:t xml:space="preserve"> </w:t>
      </w:r>
      <w:r w:rsidRPr="00EB23F2">
        <w:rPr>
          <w:rFonts w:ascii="Times New Roman" w:hAnsi="Times New Roman" w:cs="Times New Roman"/>
          <w:b/>
          <w:sz w:val="20"/>
          <w:lang w:val="ru-RU"/>
        </w:rPr>
        <w:t>на</w:t>
      </w:r>
      <w:r w:rsidRPr="00EB23F2">
        <w:rPr>
          <w:rFonts w:ascii="Times New Roman" w:hAnsi="Times New Roman" w:cs="Times New Roman"/>
          <w:b/>
          <w:sz w:val="20"/>
        </w:rPr>
        <w:t xml:space="preserve"> </w:t>
      </w:r>
      <w:proofErr w:type="gramStart"/>
      <w:r w:rsidRPr="00EB23F2">
        <w:rPr>
          <w:rFonts w:ascii="Times New Roman" w:hAnsi="Times New Roman" w:cs="Times New Roman"/>
          <w:b/>
          <w:sz w:val="20"/>
          <w:lang w:val="ru-RU"/>
        </w:rPr>
        <w:t>п</w:t>
      </w:r>
      <w:proofErr w:type="gramEnd"/>
      <w:r w:rsidRPr="00EB23F2">
        <w:rPr>
          <w:rFonts w:ascii="Times New Roman" w:hAnsi="Times New Roman" w:cs="Times New Roman"/>
          <w:b/>
          <w:sz w:val="20"/>
          <w:lang w:val="ru-RU"/>
        </w:rPr>
        <w:t xml:space="preserve">ідставі _____________________________________________,  </w:t>
      </w:r>
      <w:r w:rsidRPr="00EB23F2">
        <w:rPr>
          <w:rFonts w:ascii="Times New Roman" w:hAnsi="Times New Roman" w:cs="Times New Roman"/>
          <w:sz w:val="20"/>
        </w:rPr>
        <w:t xml:space="preserve">з однієї сторони, та </w:t>
      </w:r>
      <w:r w:rsidRPr="00EB23F2">
        <w:rPr>
          <w:rFonts w:ascii="Times New Roman" w:eastAsia="Times New Roman" w:hAnsi="Times New Roman" w:cs="Times New Roman"/>
          <w:b/>
          <w:sz w:val="20"/>
          <w:szCs w:val="20"/>
          <w:lang w:val="ru-RU" w:eastAsia="zh-CN"/>
        </w:rPr>
        <w:t xml:space="preserve">Квартирно-експлуатаційний відділ міста </w:t>
      </w:r>
      <w:r w:rsidRPr="00EB23F2">
        <w:rPr>
          <w:rFonts w:ascii="Times New Roman" w:eastAsia="Times New Roman" w:hAnsi="Times New Roman" w:cs="Times New Roman"/>
          <w:b/>
          <w:sz w:val="20"/>
          <w:szCs w:val="20"/>
          <w:lang w:eastAsia="zh-CN"/>
        </w:rPr>
        <w:t>Тернопіль</w:t>
      </w:r>
      <w:r w:rsidRPr="00EB23F2">
        <w:rPr>
          <w:rFonts w:ascii="Times New Roman" w:eastAsia="Times New Roman" w:hAnsi="Times New Roman" w:cs="Times New Roman"/>
          <w:b/>
          <w:sz w:val="20"/>
          <w:szCs w:val="20"/>
          <w:lang w:val="ru-RU" w:eastAsia="zh-CN"/>
        </w:rPr>
        <w:t>, ЕІС код 56XS0000</w:t>
      </w:r>
      <w:r w:rsidRPr="00EB23F2">
        <w:rPr>
          <w:rFonts w:ascii="Times New Roman" w:eastAsia="Times New Roman" w:hAnsi="Times New Roman" w:cs="Times New Roman"/>
          <w:b/>
          <w:sz w:val="20"/>
          <w:szCs w:val="20"/>
          <w:lang w:eastAsia="zh-CN"/>
        </w:rPr>
        <w:t>8</w:t>
      </w:r>
      <w:r w:rsidRPr="00EB23F2">
        <w:rPr>
          <w:rFonts w:ascii="Times New Roman" w:eastAsia="Times New Roman" w:hAnsi="Times New Roman" w:cs="Times New Roman"/>
          <w:b/>
          <w:sz w:val="20"/>
          <w:szCs w:val="20"/>
          <w:lang w:val="en-US" w:eastAsia="zh-CN"/>
        </w:rPr>
        <w:t>CW</w:t>
      </w:r>
      <w:r w:rsidRPr="00EB23F2">
        <w:rPr>
          <w:rFonts w:ascii="Times New Roman" w:eastAsia="Times New Roman" w:hAnsi="Times New Roman" w:cs="Times New Roman"/>
          <w:b/>
          <w:sz w:val="20"/>
          <w:szCs w:val="20"/>
          <w:lang w:val="ru-RU" w:eastAsia="zh-CN"/>
        </w:rPr>
        <w:t>4100</w:t>
      </w:r>
      <w:r w:rsidRPr="00EB23F2">
        <w:rPr>
          <w:rFonts w:ascii="Times New Roman" w:eastAsia="Times New Roman" w:hAnsi="Times New Roman" w:cs="Times New Roman"/>
          <w:b/>
          <w:sz w:val="20"/>
          <w:szCs w:val="20"/>
          <w:lang w:val="en-US" w:eastAsia="zh-CN"/>
        </w:rPr>
        <w:t>F</w:t>
      </w:r>
      <w:r w:rsidRPr="00EB23F2">
        <w:rPr>
          <w:rFonts w:ascii="Times New Roman" w:eastAsia="Times New Roman" w:hAnsi="Times New Roman" w:cs="Times New Roman"/>
          <w:b/>
          <w:sz w:val="20"/>
          <w:szCs w:val="20"/>
          <w:lang w:val="ru-RU" w:eastAsia="zh-CN"/>
        </w:rPr>
        <w:t xml:space="preserve"> </w:t>
      </w:r>
      <w:r w:rsidRPr="00EB23F2">
        <w:rPr>
          <w:rFonts w:ascii="Times New Roman" w:eastAsia="Times New Roman" w:hAnsi="Times New Roman" w:cs="Times New Roman"/>
          <w:sz w:val="20"/>
          <w:szCs w:val="20"/>
          <w:lang w:val="ru-RU" w:eastAsia="zh-CN"/>
        </w:rPr>
        <w:t xml:space="preserve">(надалі – </w:t>
      </w:r>
      <w:r w:rsidRPr="00EB23F2">
        <w:rPr>
          <w:rFonts w:ascii="Times New Roman" w:eastAsia="Times New Roman" w:hAnsi="Times New Roman" w:cs="Times New Roman"/>
          <w:b/>
          <w:sz w:val="20"/>
          <w:szCs w:val="20"/>
          <w:lang w:val="ru-RU" w:eastAsia="zh-CN"/>
        </w:rPr>
        <w:t>Споживач</w:t>
      </w:r>
      <w:r w:rsidRPr="00EB23F2">
        <w:rPr>
          <w:rFonts w:ascii="Times New Roman" w:eastAsia="Times New Roman" w:hAnsi="Times New Roman" w:cs="Times New Roman"/>
          <w:sz w:val="20"/>
          <w:szCs w:val="20"/>
          <w:lang w:val="ru-RU" w:eastAsia="zh-CN"/>
        </w:rPr>
        <w:t xml:space="preserve">), в особі начальника підполковника Маланчука Валерія Мар’яновича, що діє на підставі </w:t>
      </w:r>
      <w:r w:rsidRPr="00EB23F2">
        <w:rPr>
          <w:rFonts w:ascii="Times New Roman" w:eastAsia="Times New Roman" w:hAnsi="Times New Roman" w:cs="Times New Roman"/>
          <w:bCs/>
          <w:sz w:val="20"/>
          <w:szCs w:val="20"/>
          <w:lang w:val="ru-RU" w:eastAsia="zh-CN"/>
        </w:rPr>
        <w:t xml:space="preserve"> Положення</w:t>
      </w:r>
      <w:r w:rsidRPr="00EB23F2">
        <w:rPr>
          <w:rFonts w:ascii="Times New Roman" w:eastAsia="Times New Roman" w:hAnsi="Times New Roman" w:cs="Times New Roman"/>
          <w:sz w:val="20"/>
          <w:szCs w:val="20"/>
          <w:lang w:val="ru-RU" w:eastAsia="zh-CN"/>
        </w:rPr>
        <w:t xml:space="preserve">, з </w:t>
      </w:r>
      <w:r w:rsidRPr="00EB23F2">
        <w:rPr>
          <w:rFonts w:ascii="Times New Roman" w:eastAsia="Times New Roman" w:hAnsi="Times New Roman" w:cs="Times New Roman"/>
          <w:sz w:val="20"/>
          <w:szCs w:val="20"/>
          <w:lang w:eastAsia="zh-CN"/>
        </w:rPr>
        <w:t>іншої</w:t>
      </w:r>
      <w:r w:rsidRPr="00EB23F2">
        <w:rPr>
          <w:rFonts w:ascii="Times New Roman" w:eastAsia="Times New Roman" w:hAnsi="Times New Roman" w:cs="Times New Roman"/>
          <w:sz w:val="20"/>
          <w:szCs w:val="20"/>
          <w:lang w:val="ru-RU" w:eastAsia="zh-CN"/>
        </w:rPr>
        <w:t xml:space="preserve"> сторони,</w:t>
      </w:r>
      <w:r w:rsidRPr="00EB23F2">
        <w:rPr>
          <w:rFonts w:ascii="Times New Roman" w:eastAsia="Times New Roman" w:hAnsi="Times New Roman" w:cs="Times New Roman"/>
          <w:sz w:val="20"/>
          <w:szCs w:val="20"/>
          <w:lang w:eastAsia="zh-CN"/>
        </w:rPr>
        <w:t xml:space="preserve"> в подальшому разом </w:t>
      </w:r>
      <w:r w:rsidRPr="00EB23F2">
        <w:rPr>
          <w:rFonts w:ascii="Times New Roman" w:eastAsia="Times New Roman" w:hAnsi="Times New Roman" w:cs="Times New Roman"/>
          <w:sz w:val="20"/>
          <w:szCs w:val="20"/>
          <w:lang w:val="ru-RU" w:eastAsia="zh-CN"/>
        </w:rPr>
        <w:t>іменовані Сторони,</w:t>
      </w:r>
      <w:r w:rsidRPr="00EB23F2">
        <w:rPr>
          <w:rFonts w:ascii="Times New Roman" w:eastAsia="Times New Roman" w:hAnsi="Times New Roman" w:cs="Times New Roman"/>
          <w:sz w:val="20"/>
          <w:szCs w:val="20"/>
          <w:lang w:eastAsia="zh-CN"/>
        </w:rPr>
        <w:t xml:space="preserve"> </w:t>
      </w:r>
      <w:r w:rsidRPr="00EB23F2">
        <w:rPr>
          <w:rFonts w:ascii="Times New Roman" w:eastAsia="Times New Roman" w:hAnsi="Times New Roman" w:cs="Times New Roman"/>
          <w:sz w:val="20"/>
          <w:szCs w:val="20"/>
          <w:lang w:val="ru-RU" w:eastAsia="zh-CN"/>
        </w:rPr>
        <w:t>а кожен окремо – «Сторона», керуючись Законом України «Про ринок природного газу», Постановою Кабінету Міні</w:t>
      </w:r>
      <w:proofErr w:type="gramStart"/>
      <w:r w:rsidRPr="00EB23F2">
        <w:rPr>
          <w:rFonts w:ascii="Times New Roman" w:eastAsia="Times New Roman" w:hAnsi="Times New Roman" w:cs="Times New Roman"/>
          <w:sz w:val="20"/>
          <w:szCs w:val="20"/>
          <w:lang w:val="ru-RU" w:eastAsia="zh-CN"/>
        </w:rPr>
        <w:t>стр</w:t>
      </w:r>
      <w:proofErr w:type="gramEnd"/>
      <w:r w:rsidRPr="00EB23F2">
        <w:rPr>
          <w:rFonts w:ascii="Times New Roman" w:eastAsia="Times New Roman" w:hAnsi="Times New Roman" w:cs="Times New Roman"/>
          <w:sz w:val="20"/>
          <w:szCs w:val="20"/>
          <w:lang w:val="ru-RU" w:eastAsia="zh-CN"/>
        </w:rPr>
        <w:t>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w:t>
      </w:r>
      <w:r w:rsidRPr="00EB23F2">
        <w:rPr>
          <w:rFonts w:ascii="Times New Roman" w:eastAsia="Times New Roman" w:hAnsi="Times New Roman" w:cs="Times New Roman"/>
          <w:sz w:val="20"/>
          <w:szCs w:val="20"/>
          <w:lang w:eastAsia="zh-CN"/>
        </w:rPr>
        <w:t>і</w:t>
      </w:r>
      <w:proofErr w:type="gramStart"/>
      <w:r w:rsidRPr="00EB23F2">
        <w:rPr>
          <w:rFonts w:ascii="Times New Roman" w:eastAsia="Times New Roman" w:hAnsi="Times New Roman" w:cs="Times New Roman"/>
          <w:sz w:val="20"/>
          <w:szCs w:val="20"/>
          <w:lang w:val="ru-RU" w:eastAsia="zh-CN"/>
        </w:rPr>
        <w:t>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w:t>
      </w:r>
      <w:proofErr w:type="gramEnd"/>
      <w:r w:rsidRPr="00EB23F2">
        <w:rPr>
          <w:rFonts w:ascii="Times New Roman" w:eastAsia="Times New Roman" w:hAnsi="Times New Roman" w:cs="Times New Roman"/>
          <w:sz w:val="20"/>
          <w:szCs w:val="20"/>
          <w:lang w:val="ru-RU" w:eastAsia="zh-CN"/>
        </w:rPr>
        <w:t xml:space="preserve"> газорозподільних систем» (далі – Кодекс ГРМ), Постановою НКРЕКП від 24.12.2019 № 3013 «Про встановлення тарифів для </w:t>
      </w:r>
      <w:proofErr w:type="gramStart"/>
      <w:r w:rsidRPr="00EB23F2">
        <w:rPr>
          <w:rFonts w:ascii="Times New Roman" w:eastAsia="Times New Roman" w:hAnsi="Times New Roman" w:cs="Times New Roman"/>
          <w:sz w:val="20"/>
          <w:szCs w:val="20"/>
          <w:lang w:val="ru-RU" w:eastAsia="zh-CN"/>
        </w:rPr>
        <w:t>ТОВ</w:t>
      </w:r>
      <w:proofErr w:type="gramEnd"/>
      <w:r w:rsidRPr="00EB23F2">
        <w:rPr>
          <w:rFonts w:ascii="Times New Roman" w:eastAsia="Times New Roman" w:hAnsi="Times New Roman" w:cs="Times New Roman"/>
          <w:sz w:val="20"/>
          <w:szCs w:val="20"/>
          <w:lang w:val="ru-RU" w:eastAsia="zh-CN"/>
        </w:rPr>
        <w:t xml:space="preserve">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w:t>
      </w:r>
      <w:r w:rsidRPr="00EB23F2">
        <w:rPr>
          <w:rFonts w:ascii="Times New Roman" w:eastAsia="Times New Roman" w:hAnsi="Times New Roman" w:cs="Times New Roman"/>
          <w:sz w:val="20"/>
          <w:szCs w:val="20"/>
          <w:lang w:eastAsia="zh-CN"/>
        </w:rPr>
        <w:t xml:space="preserve"> </w:t>
      </w:r>
      <w:r w:rsidRPr="00EB23F2">
        <w:rPr>
          <w:rFonts w:ascii="Times New Roman" w:eastAsia="Times New Roman" w:hAnsi="Times New Roman" w:cs="Times New Roman"/>
          <w:sz w:val="20"/>
          <w:szCs w:val="20"/>
          <w:lang w:val="ru-RU" w:eastAsia="zh-CN"/>
        </w:rPr>
        <w:t>Цивільним кодексом України, Господарським кодексом України, Законом України «Про публічні закупі</w:t>
      </w:r>
      <w:proofErr w:type="gramStart"/>
      <w:r w:rsidRPr="00EB23F2">
        <w:rPr>
          <w:rFonts w:ascii="Times New Roman" w:eastAsia="Times New Roman" w:hAnsi="Times New Roman" w:cs="Times New Roman"/>
          <w:sz w:val="20"/>
          <w:szCs w:val="20"/>
          <w:lang w:val="ru-RU" w:eastAsia="zh-CN"/>
        </w:rPr>
        <w:t>вл</w:t>
      </w:r>
      <w:proofErr w:type="gramEnd"/>
      <w:r w:rsidRPr="00EB23F2">
        <w:rPr>
          <w:rFonts w:ascii="Times New Roman" w:eastAsia="Times New Roman" w:hAnsi="Times New Roman" w:cs="Times New Roman"/>
          <w:sz w:val="20"/>
          <w:szCs w:val="20"/>
          <w:lang w:val="ru-RU" w:eastAsia="zh-CN"/>
        </w:rPr>
        <w:t>і»,</w:t>
      </w:r>
      <w:r w:rsidRPr="00EB23F2">
        <w:rPr>
          <w:rFonts w:ascii="Times New Roman" w:eastAsia="Times New Roman" w:hAnsi="Times New Roman" w:cs="Times New Roman"/>
          <w:sz w:val="20"/>
          <w:szCs w:val="20"/>
          <w:lang w:eastAsia="zh-CN"/>
        </w:rPr>
        <w:t xml:space="preserve">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 1178 (із змінами й доповненнями) уклали цей Договір на постачання природного газу (надалі – Договір) про наступне: </w:t>
      </w:r>
    </w:p>
    <w:p w:rsidR="003923EA" w:rsidRPr="00EB23F2" w:rsidRDefault="003923EA"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eastAsia="zh-CN"/>
        </w:rPr>
      </w:pPr>
    </w:p>
    <w:p w:rsidR="00EB23F2" w:rsidRPr="00EB23F2" w:rsidRDefault="00EB23F2" w:rsidP="00EB23F2">
      <w:pPr>
        <w:widowControl w:val="0"/>
        <w:numPr>
          <w:ilvl w:val="0"/>
          <w:numId w:val="18"/>
        </w:numPr>
        <w:tabs>
          <w:tab w:val="left" w:pos="0"/>
          <w:tab w:val="left" w:pos="709"/>
          <w:tab w:val="left" w:pos="10206"/>
        </w:tabs>
        <w:suppressAutoHyphens/>
        <w:autoSpaceDE w:val="0"/>
        <w:spacing w:after="0" w:line="240" w:lineRule="auto"/>
        <w:jc w:val="center"/>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b/>
          <w:sz w:val="20"/>
          <w:szCs w:val="20"/>
          <w:lang w:eastAsia="zh-CN"/>
        </w:rPr>
        <w:t xml:space="preserve"> </w:t>
      </w:r>
      <w:r w:rsidRPr="00EB23F2">
        <w:rPr>
          <w:rFonts w:ascii="Times New Roman" w:eastAsia="Times New Roman" w:hAnsi="Times New Roman" w:cs="Times New Roman"/>
          <w:b/>
          <w:sz w:val="20"/>
          <w:szCs w:val="20"/>
          <w:lang w:val="ru-RU" w:eastAsia="zh-CN"/>
        </w:rPr>
        <w:t>Терміни та визначення</w:t>
      </w:r>
    </w:p>
    <w:p w:rsidR="00EB23F2" w:rsidRPr="00EB23F2" w:rsidRDefault="00EB23F2" w:rsidP="00EB23F2">
      <w:pPr>
        <w:widowControl w:val="0"/>
        <w:suppressAutoHyphens/>
        <w:autoSpaceDE w:val="0"/>
        <w:spacing w:after="0" w:line="240" w:lineRule="auto"/>
        <w:ind w:firstLine="709"/>
        <w:jc w:val="both"/>
        <w:rPr>
          <w:rFonts w:ascii="Times New Roman" w:eastAsia="Times New Roman" w:hAnsi="Times New Roman" w:cs="Times New Roman"/>
          <w:sz w:val="20"/>
          <w:szCs w:val="20"/>
          <w:lang w:val="ru-RU" w:eastAsia="ru-RU"/>
        </w:rPr>
      </w:pPr>
      <w:r w:rsidRPr="00EB23F2">
        <w:rPr>
          <w:rFonts w:ascii="Times New Roman" w:eastAsia="Times New Roman" w:hAnsi="Times New Roman" w:cs="Times New Roman"/>
          <w:sz w:val="20"/>
          <w:szCs w:val="20"/>
          <w:lang w:val="ru-RU" w:eastAsia="ru-RU"/>
        </w:rPr>
        <w:t xml:space="preserve">У цьому Договорі терміни вживаються </w:t>
      </w:r>
      <w:proofErr w:type="gramStart"/>
      <w:r w:rsidRPr="00EB23F2">
        <w:rPr>
          <w:rFonts w:ascii="Times New Roman" w:eastAsia="Times New Roman" w:hAnsi="Times New Roman" w:cs="Times New Roman"/>
          <w:sz w:val="20"/>
          <w:szCs w:val="20"/>
          <w:lang w:val="ru-RU" w:eastAsia="ru-RU"/>
        </w:rPr>
        <w:t>у</w:t>
      </w:r>
      <w:proofErr w:type="gramEnd"/>
      <w:r w:rsidRPr="00EB23F2">
        <w:rPr>
          <w:rFonts w:ascii="Times New Roman" w:eastAsia="Times New Roman" w:hAnsi="Times New Roman" w:cs="Times New Roman"/>
          <w:sz w:val="20"/>
          <w:szCs w:val="20"/>
          <w:lang w:val="ru-RU" w:eastAsia="ru-RU"/>
        </w:rPr>
        <w:t xml:space="preserve"> такому значенні:</w:t>
      </w:r>
    </w:p>
    <w:p w:rsidR="00EB23F2" w:rsidRPr="00EB23F2" w:rsidRDefault="00EB23F2" w:rsidP="00EB23F2">
      <w:pPr>
        <w:widowControl w:val="0"/>
        <w:suppressAutoHyphens/>
        <w:autoSpaceDE w:val="0"/>
        <w:spacing w:after="0" w:line="240" w:lineRule="auto"/>
        <w:ind w:firstLine="709"/>
        <w:jc w:val="both"/>
        <w:rPr>
          <w:rFonts w:ascii="Times New Roman" w:eastAsia="Times New Roman" w:hAnsi="Times New Roman" w:cs="Times New Roman"/>
          <w:sz w:val="20"/>
          <w:szCs w:val="20"/>
          <w:lang w:val="ru-RU" w:eastAsia="ru-RU"/>
        </w:rPr>
      </w:pPr>
      <w:r w:rsidRPr="00EB23F2">
        <w:rPr>
          <w:rFonts w:ascii="Times New Roman" w:eastAsia="Times New Roman" w:hAnsi="Times New Roman" w:cs="Times New Roman"/>
          <w:i/>
          <w:sz w:val="20"/>
          <w:szCs w:val="20"/>
          <w:lang w:val="ru-RU" w:eastAsia="ru-RU"/>
        </w:rPr>
        <w:t xml:space="preserve">Постачальник - </w:t>
      </w:r>
      <w:r w:rsidRPr="00EB23F2">
        <w:rPr>
          <w:rFonts w:ascii="Times New Roman" w:eastAsia="Times New Roman" w:hAnsi="Times New Roman" w:cs="Times New Roman"/>
          <w:sz w:val="20"/>
          <w:szCs w:val="20"/>
          <w:lang w:val="ru-RU" w:eastAsia="ru-RU"/>
        </w:rPr>
        <w:t xml:space="preserve">суб'єкт господарювання, який на </w:t>
      </w:r>
      <w:proofErr w:type="gramStart"/>
      <w:r w:rsidRPr="00EB23F2">
        <w:rPr>
          <w:rFonts w:ascii="Times New Roman" w:eastAsia="Times New Roman" w:hAnsi="Times New Roman" w:cs="Times New Roman"/>
          <w:sz w:val="20"/>
          <w:szCs w:val="20"/>
          <w:lang w:val="ru-RU" w:eastAsia="ru-RU"/>
        </w:rPr>
        <w:t>п</w:t>
      </w:r>
      <w:proofErr w:type="gramEnd"/>
      <w:r w:rsidRPr="00EB23F2">
        <w:rPr>
          <w:rFonts w:ascii="Times New Roman" w:eastAsia="Times New Roman" w:hAnsi="Times New Roman" w:cs="Times New Roman"/>
          <w:sz w:val="20"/>
          <w:szCs w:val="20"/>
          <w:lang w:val="ru-RU" w:eastAsia="ru-RU"/>
        </w:rPr>
        <w:t>ідставі ліцензії здійснює діяльність із постачання природного газу.</w:t>
      </w:r>
    </w:p>
    <w:p w:rsidR="00EB23F2" w:rsidRPr="00EB23F2" w:rsidRDefault="00EB23F2" w:rsidP="00EB23F2">
      <w:pPr>
        <w:widowControl w:val="0"/>
        <w:suppressAutoHyphens/>
        <w:autoSpaceDE w:val="0"/>
        <w:spacing w:after="0" w:line="240" w:lineRule="auto"/>
        <w:ind w:firstLine="709"/>
        <w:jc w:val="both"/>
        <w:rPr>
          <w:rFonts w:ascii="Times New Roman" w:eastAsia="Times New Roman" w:hAnsi="Times New Roman" w:cs="Times New Roman"/>
          <w:i/>
          <w:sz w:val="20"/>
          <w:szCs w:val="20"/>
          <w:lang w:val="ru-RU" w:eastAsia="ru-RU"/>
        </w:rPr>
      </w:pPr>
      <w:r w:rsidRPr="00EB23F2">
        <w:rPr>
          <w:rFonts w:ascii="Times New Roman" w:eastAsia="Times New Roman" w:hAnsi="Times New Roman" w:cs="Times New Roman"/>
          <w:i/>
          <w:sz w:val="20"/>
          <w:szCs w:val="20"/>
          <w:lang w:val="ru-RU" w:eastAsia="ru-RU"/>
        </w:rPr>
        <w:t xml:space="preserve">Регулятор - </w:t>
      </w:r>
      <w:r w:rsidRPr="00EB23F2">
        <w:rPr>
          <w:rFonts w:ascii="Times New Roman" w:eastAsia="Times New Roman" w:hAnsi="Times New Roman" w:cs="Times New Roman"/>
          <w:sz w:val="20"/>
          <w:szCs w:val="20"/>
          <w:lang w:val="ru-RU" w:eastAsia="ru-RU"/>
        </w:rPr>
        <w:t>національна комі</w:t>
      </w:r>
      <w:proofErr w:type="gramStart"/>
      <w:r w:rsidRPr="00EB23F2">
        <w:rPr>
          <w:rFonts w:ascii="Times New Roman" w:eastAsia="Times New Roman" w:hAnsi="Times New Roman" w:cs="Times New Roman"/>
          <w:sz w:val="20"/>
          <w:szCs w:val="20"/>
          <w:lang w:val="ru-RU" w:eastAsia="ru-RU"/>
        </w:rPr>
        <w:t>с</w:t>
      </w:r>
      <w:proofErr w:type="gramEnd"/>
      <w:r w:rsidRPr="00EB23F2">
        <w:rPr>
          <w:rFonts w:ascii="Times New Roman" w:eastAsia="Times New Roman" w:hAnsi="Times New Roman" w:cs="Times New Roman"/>
          <w:sz w:val="20"/>
          <w:szCs w:val="20"/>
          <w:lang w:val="ru-RU" w:eastAsia="ru-RU"/>
        </w:rPr>
        <w:t>ія, що здійснює державне регулювання у сферах енергетики та комунальних послуг.</w:t>
      </w:r>
    </w:p>
    <w:p w:rsidR="00EB23F2" w:rsidRPr="00EB23F2" w:rsidRDefault="00EB23F2" w:rsidP="00EB23F2">
      <w:pPr>
        <w:widowControl w:val="0"/>
        <w:suppressAutoHyphens/>
        <w:autoSpaceDE w:val="0"/>
        <w:spacing w:after="0" w:line="240" w:lineRule="auto"/>
        <w:ind w:firstLine="709"/>
        <w:jc w:val="both"/>
        <w:rPr>
          <w:rFonts w:ascii="Times New Roman" w:eastAsia="Times New Roman" w:hAnsi="Times New Roman" w:cs="Times New Roman"/>
          <w:sz w:val="20"/>
          <w:szCs w:val="20"/>
          <w:lang w:val="ru-RU" w:eastAsia="ru-RU"/>
        </w:rPr>
      </w:pPr>
      <w:r w:rsidRPr="00EB23F2">
        <w:rPr>
          <w:rFonts w:ascii="Times New Roman" w:eastAsia="Times New Roman" w:hAnsi="Times New Roman" w:cs="Times New Roman"/>
          <w:i/>
          <w:sz w:val="20"/>
          <w:szCs w:val="20"/>
          <w:lang w:val="ru-RU" w:eastAsia="ru-RU"/>
        </w:rPr>
        <w:t>ЕІС-код (Energy Identification Code)</w:t>
      </w:r>
      <w:r w:rsidRPr="00EB23F2">
        <w:rPr>
          <w:rFonts w:ascii="Times New Roman" w:eastAsia="Times New Roman" w:hAnsi="Times New Roman" w:cs="Times New Roman"/>
          <w:sz w:val="20"/>
          <w:szCs w:val="20"/>
          <w:lang w:val="ru-RU" w:eastAsia="ru-RU"/>
        </w:rPr>
        <w:t xml:space="preserve"> – персональний код ідентифікації споживача як суб’єкта ринку природного газу або його вузла </w:t>
      </w:r>
      <w:proofErr w:type="gramStart"/>
      <w:r w:rsidRPr="00EB23F2">
        <w:rPr>
          <w:rFonts w:ascii="Times New Roman" w:eastAsia="Times New Roman" w:hAnsi="Times New Roman" w:cs="Times New Roman"/>
          <w:sz w:val="20"/>
          <w:szCs w:val="20"/>
          <w:lang w:val="ru-RU" w:eastAsia="ru-RU"/>
        </w:rPr>
        <w:t>обл</w:t>
      </w:r>
      <w:proofErr w:type="gramEnd"/>
      <w:r w:rsidRPr="00EB23F2">
        <w:rPr>
          <w:rFonts w:ascii="Times New Roman" w:eastAsia="Times New Roman" w:hAnsi="Times New Roman" w:cs="Times New Roman"/>
          <w:sz w:val="20"/>
          <w:szCs w:val="20"/>
          <w:lang w:val="ru-RU" w:eastAsia="ru-RU"/>
        </w:rPr>
        <w:t>іку (за необхідності), присвоєний в установленому порядку Оператором ГРМ (по споживачах, які підключені до газорозподільної системи) або Оператором ГТС (по споживачах, які підключені до газотранспортної системи);</w:t>
      </w:r>
    </w:p>
    <w:p w:rsidR="00EB23F2" w:rsidRPr="00EB23F2" w:rsidRDefault="00EB23F2" w:rsidP="00EB23F2">
      <w:pPr>
        <w:widowControl w:val="0"/>
        <w:suppressAutoHyphens/>
        <w:autoSpaceDE w:val="0"/>
        <w:spacing w:after="0" w:line="240" w:lineRule="auto"/>
        <w:ind w:firstLine="709"/>
        <w:jc w:val="both"/>
        <w:rPr>
          <w:rFonts w:ascii="Times New Roman" w:eastAsia="Times New Roman" w:hAnsi="Times New Roman" w:cs="Times New Roman"/>
          <w:sz w:val="20"/>
          <w:szCs w:val="20"/>
          <w:lang w:val="ru-RU" w:eastAsia="ru-RU"/>
        </w:rPr>
      </w:pPr>
      <w:r w:rsidRPr="00EB23F2">
        <w:rPr>
          <w:rFonts w:ascii="Times New Roman" w:eastAsia="Times New Roman" w:hAnsi="Times New Roman" w:cs="Times New Roman"/>
          <w:i/>
          <w:sz w:val="20"/>
          <w:szCs w:val="20"/>
          <w:lang w:val="ru-RU" w:eastAsia="ru-RU"/>
        </w:rPr>
        <w:t>об'єкт Споживача</w:t>
      </w:r>
      <w:r w:rsidRPr="00EB23F2">
        <w:rPr>
          <w:rFonts w:ascii="Times New Roman" w:eastAsia="Times New Roman" w:hAnsi="Times New Roman" w:cs="Times New Roman"/>
          <w:sz w:val="20"/>
          <w:szCs w:val="20"/>
          <w:lang w:val="ru-RU" w:eastAsia="ru-RU"/>
        </w:rPr>
        <w:t xml:space="preserve"> – технологічний комплекс, що складається з газопроводів та споруд на них, призначених для споживання природного газу, що </w:t>
      </w:r>
      <w:proofErr w:type="gramStart"/>
      <w:r w:rsidRPr="00EB23F2">
        <w:rPr>
          <w:rFonts w:ascii="Times New Roman" w:eastAsia="Times New Roman" w:hAnsi="Times New Roman" w:cs="Times New Roman"/>
          <w:sz w:val="20"/>
          <w:szCs w:val="20"/>
          <w:lang w:val="ru-RU" w:eastAsia="ru-RU"/>
        </w:rPr>
        <w:t>на</w:t>
      </w:r>
      <w:proofErr w:type="gramEnd"/>
      <w:r w:rsidRPr="00EB23F2">
        <w:rPr>
          <w:rFonts w:ascii="Times New Roman" w:eastAsia="Times New Roman" w:hAnsi="Times New Roman" w:cs="Times New Roman"/>
          <w:sz w:val="20"/>
          <w:szCs w:val="20"/>
          <w:lang w:val="ru-RU" w:eastAsia="ru-RU"/>
        </w:rPr>
        <w:t xml:space="preserve"> праві власності чи користування належать Споживачеві;</w:t>
      </w:r>
    </w:p>
    <w:p w:rsidR="00EB23F2" w:rsidRPr="00EB23F2" w:rsidRDefault="00EB23F2" w:rsidP="00EB23F2">
      <w:pPr>
        <w:widowControl w:val="0"/>
        <w:suppressAutoHyphens/>
        <w:autoSpaceDE w:val="0"/>
        <w:spacing w:after="0" w:line="240" w:lineRule="auto"/>
        <w:ind w:firstLine="709"/>
        <w:jc w:val="both"/>
        <w:rPr>
          <w:rFonts w:ascii="Times New Roman" w:eastAsia="Times New Roman" w:hAnsi="Times New Roman" w:cs="Times New Roman"/>
          <w:sz w:val="20"/>
          <w:szCs w:val="20"/>
          <w:lang w:val="ru-RU" w:eastAsia="ru-RU"/>
        </w:rPr>
      </w:pPr>
      <w:r w:rsidRPr="00EB23F2">
        <w:rPr>
          <w:rFonts w:ascii="Times New Roman" w:eastAsia="Times New Roman" w:hAnsi="Times New Roman" w:cs="Times New Roman"/>
          <w:i/>
          <w:sz w:val="20"/>
          <w:szCs w:val="20"/>
          <w:lang w:val="ru-RU" w:eastAsia="ru-RU"/>
        </w:rPr>
        <w:t>оператор газорозподільної системи (Оператор ГРМ)</w:t>
      </w:r>
      <w:r w:rsidRPr="00EB23F2">
        <w:rPr>
          <w:rFonts w:ascii="Times New Roman" w:eastAsia="Times New Roman" w:hAnsi="Times New Roman" w:cs="Times New Roman"/>
          <w:sz w:val="20"/>
          <w:szCs w:val="20"/>
          <w:lang w:val="ru-RU" w:eastAsia="ru-RU"/>
        </w:rPr>
        <w:t xml:space="preserve"> - суб’єкт господарювання, який на </w:t>
      </w:r>
      <w:proofErr w:type="gramStart"/>
      <w:r w:rsidRPr="00EB23F2">
        <w:rPr>
          <w:rFonts w:ascii="Times New Roman" w:eastAsia="Times New Roman" w:hAnsi="Times New Roman" w:cs="Times New Roman"/>
          <w:sz w:val="20"/>
          <w:szCs w:val="20"/>
          <w:lang w:val="ru-RU" w:eastAsia="ru-RU"/>
        </w:rPr>
        <w:t>п</w:t>
      </w:r>
      <w:proofErr w:type="gramEnd"/>
      <w:r w:rsidRPr="00EB23F2">
        <w:rPr>
          <w:rFonts w:ascii="Times New Roman" w:eastAsia="Times New Roman" w:hAnsi="Times New Roman" w:cs="Times New Roman"/>
          <w:sz w:val="20"/>
          <w:szCs w:val="20"/>
          <w:lang w:val="ru-RU" w:eastAsia="ru-RU"/>
        </w:rPr>
        <w:t>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EB23F2" w:rsidRPr="00EB23F2" w:rsidRDefault="00EB23F2" w:rsidP="00EB23F2">
      <w:pPr>
        <w:widowControl w:val="0"/>
        <w:suppressAutoHyphens/>
        <w:autoSpaceDE w:val="0"/>
        <w:spacing w:after="0" w:line="240" w:lineRule="auto"/>
        <w:ind w:firstLine="709"/>
        <w:jc w:val="both"/>
        <w:rPr>
          <w:rFonts w:ascii="Times New Roman" w:eastAsia="Times New Roman" w:hAnsi="Times New Roman" w:cs="Times New Roman"/>
          <w:i/>
          <w:sz w:val="20"/>
          <w:szCs w:val="20"/>
          <w:lang w:val="ru-RU" w:eastAsia="ru-RU"/>
        </w:rPr>
      </w:pPr>
      <w:r w:rsidRPr="00EB23F2">
        <w:rPr>
          <w:rFonts w:ascii="Times New Roman" w:eastAsia="Times New Roman" w:hAnsi="Times New Roman" w:cs="Times New Roman"/>
          <w:i/>
          <w:sz w:val="20"/>
          <w:szCs w:val="20"/>
          <w:lang w:val="ru-RU" w:eastAsia="ru-RU"/>
        </w:rPr>
        <w:t xml:space="preserve">оператор газотранспортної системи (Оператор ГТС) </w:t>
      </w:r>
      <w:r w:rsidRPr="00EB23F2">
        <w:rPr>
          <w:rFonts w:ascii="Times New Roman" w:eastAsia="Times New Roman" w:hAnsi="Times New Roman" w:cs="Times New Roman"/>
          <w:sz w:val="20"/>
          <w:szCs w:val="20"/>
          <w:lang w:val="ru-RU" w:eastAsia="ru-RU"/>
        </w:rPr>
        <w:t xml:space="preserve">- суб’єкт господарювання, який на </w:t>
      </w:r>
      <w:proofErr w:type="gramStart"/>
      <w:r w:rsidRPr="00EB23F2">
        <w:rPr>
          <w:rFonts w:ascii="Times New Roman" w:eastAsia="Times New Roman" w:hAnsi="Times New Roman" w:cs="Times New Roman"/>
          <w:sz w:val="20"/>
          <w:szCs w:val="20"/>
          <w:lang w:val="ru-RU" w:eastAsia="ru-RU"/>
        </w:rPr>
        <w:t>п</w:t>
      </w:r>
      <w:proofErr w:type="gramEnd"/>
      <w:r w:rsidRPr="00EB23F2">
        <w:rPr>
          <w:rFonts w:ascii="Times New Roman" w:eastAsia="Times New Roman" w:hAnsi="Times New Roman" w:cs="Times New Roman"/>
          <w:sz w:val="20"/>
          <w:szCs w:val="20"/>
          <w:lang w:val="ru-RU" w:eastAsia="ru-RU"/>
        </w:rPr>
        <w:t>ідставі ліцензії здійснює діяльність із транспортування природного газу газотранспортною системою;</w:t>
      </w:r>
    </w:p>
    <w:p w:rsidR="00EB23F2" w:rsidRPr="00EB23F2" w:rsidRDefault="00EB23F2" w:rsidP="00EB23F2">
      <w:pPr>
        <w:widowControl w:val="0"/>
        <w:suppressAutoHyphens/>
        <w:autoSpaceDE w:val="0"/>
        <w:spacing w:after="0" w:line="240" w:lineRule="auto"/>
        <w:ind w:firstLine="709"/>
        <w:jc w:val="both"/>
        <w:rPr>
          <w:rFonts w:ascii="Times New Roman" w:eastAsia="Times New Roman" w:hAnsi="Times New Roman" w:cs="Times New Roman"/>
          <w:sz w:val="20"/>
          <w:szCs w:val="20"/>
          <w:lang w:val="ru-RU" w:eastAsia="ru-RU"/>
        </w:rPr>
      </w:pPr>
      <w:proofErr w:type="gramStart"/>
      <w:r w:rsidRPr="00EB23F2">
        <w:rPr>
          <w:rFonts w:ascii="Times New Roman" w:eastAsia="Times New Roman" w:hAnsi="Times New Roman" w:cs="Times New Roman"/>
          <w:i/>
          <w:sz w:val="20"/>
          <w:szCs w:val="20"/>
          <w:lang w:val="ru-RU" w:eastAsia="ru-RU"/>
        </w:rPr>
        <w:t>п</w:t>
      </w:r>
      <w:proofErr w:type="gramEnd"/>
      <w:r w:rsidRPr="00EB23F2">
        <w:rPr>
          <w:rFonts w:ascii="Times New Roman" w:eastAsia="Times New Roman" w:hAnsi="Times New Roman" w:cs="Times New Roman"/>
          <w:i/>
          <w:sz w:val="20"/>
          <w:szCs w:val="20"/>
          <w:lang w:val="ru-RU" w:eastAsia="ru-RU"/>
        </w:rPr>
        <w:t>ідтверджений обсяг природного газу</w:t>
      </w:r>
      <w:r w:rsidRPr="00EB23F2">
        <w:rPr>
          <w:rFonts w:ascii="Times New Roman" w:eastAsia="Times New Roman" w:hAnsi="Times New Roman" w:cs="Times New Roman"/>
          <w:sz w:val="20"/>
          <w:szCs w:val="20"/>
          <w:lang w:val="ru-RU" w:eastAsia="ru-RU"/>
        </w:rPr>
        <w:t xml:space="preserve"> – об’єм (обсяг) природного газу, виділений постачальником для потреб свого споживача на відповідний період, який підтверджений Оператором ГТС (включений до підтвердженої номінації) у порядку, визначеному Кодексом газотранспортної системи;</w:t>
      </w:r>
    </w:p>
    <w:p w:rsidR="00EB23F2" w:rsidRPr="00EB23F2" w:rsidRDefault="00EB23F2" w:rsidP="00EB23F2">
      <w:pPr>
        <w:widowControl w:val="0"/>
        <w:suppressAutoHyphens/>
        <w:autoSpaceDE w:val="0"/>
        <w:spacing w:after="0" w:line="240" w:lineRule="auto"/>
        <w:ind w:firstLine="709"/>
        <w:jc w:val="both"/>
        <w:rPr>
          <w:rFonts w:ascii="Times New Roman" w:eastAsia="Times New Roman" w:hAnsi="Times New Roman" w:cs="Times New Roman"/>
          <w:sz w:val="20"/>
          <w:szCs w:val="20"/>
          <w:lang w:val="ru-RU" w:eastAsia="ru-RU"/>
        </w:rPr>
      </w:pPr>
      <w:r w:rsidRPr="00EB23F2">
        <w:rPr>
          <w:rFonts w:ascii="Times New Roman" w:eastAsia="Times New Roman" w:hAnsi="Times New Roman" w:cs="Times New Roman"/>
          <w:i/>
          <w:sz w:val="20"/>
          <w:szCs w:val="20"/>
          <w:lang w:val="ru-RU" w:eastAsia="ru-RU"/>
        </w:rPr>
        <w:t xml:space="preserve">споживач </w:t>
      </w:r>
      <w:r w:rsidRPr="00EB23F2">
        <w:rPr>
          <w:rFonts w:ascii="Times New Roman" w:eastAsia="Times New Roman" w:hAnsi="Times New Roman" w:cs="Times New Roman"/>
          <w:sz w:val="20"/>
          <w:szCs w:val="20"/>
          <w:lang w:val="ru-RU" w:eastAsia="ru-RU"/>
        </w:rPr>
        <w:t xml:space="preserve">– юридична або фізична особа або фізична особа – </w:t>
      </w:r>
      <w:proofErr w:type="gramStart"/>
      <w:r w:rsidRPr="00EB23F2">
        <w:rPr>
          <w:rFonts w:ascii="Times New Roman" w:eastAsia="Times New Roman" w:hAnsi="Times New Roman" w:cs="Times New Roman"/>
          <w:sz w:val="20"/>
          <w:szCs w:val="20"/>
          <w:lang w:val="ru-RU" w:eastAsia="ru-RU"/>
        </w:rPr>
        <w:t>п</w:t>
      </w:r>
      <w:proofErr w:type="gramEnd"/>
      <w:r w:rsidRPr="00EB23F2">
        <w:rPr>
          <w:rFonts w:ascii="Times New Roman" w:eastAsia="Times New Roman" w:hAnsi="Times New Roman" w:cs="Times New Roman"/>
          <w:sz w:val="20"/>
          <w:szCs w:val="20"/>
          <w:lang w:val="ru-RU" w:eastAsia="ru-RU"/>
        </w:rPr>
        <w:t>ідприємець, яка отримує природний газ на підставі договору постачання природного газу з метою використання для власних (не побутових) потреб або використання як сировини, а не для перепродажу.</w:t>
      </w:r>
    </w:p>
    <w:p w:rsidR="00EB23F2" w:rsidRPr="00EB23F2" w:rsidRDefault="00EB23F2" w:rsidP="00EB23F2">
      <w:pPr>
        <w:widowControl w:val="0"/>
        <w:suppressAutoHyphens/>
        <w:autoSpaceDE w:val="0"/>
        <w:spacing w:after="0" w:line="240" w:lineRule="auto"/>
        <w:ind w:firstLine="709"/>
        <w:jc w:val="both"/>
        <w:rPr>
          <w:rFonts w:ascii="Times New Roman" w:eastAsia="Times New Roman" w:hAnsi="Times New Roman" w:cs="Times New Roman"/>
          <w:sz w:val="20"/>
          <w:szCs w:val="20"/>
          <w:lang w:val="en-US" w:eastAsia="ru-RU"/>
        </w:rPr>
      </w:pPr>
      <w:r w:rsidRPr="00EB23F2">
        <w:rPr>
          <w:rFonts w:ascii="Times New Roman" w:eastAsia="Times New Roman" w:hAnsi="Times New Roman" w:cs="Times New Roman"/>
          <w:i/>
          <w:sz w:val="20"/>
          <w:szCs w:val="20"/>
          <w:lang w:val="ru-RU" w:eastAsia="ru-RU"/>
        </w:rPr>
        <w:lastRenderedPageBreak/>
        <w:t xml:space="preserve">природний газ </w:t>
      </w:r>
      <w:r w:rsidRPr="00EB23F2">
        <w:rPr>
          <w:rFonts w:ascii="Times New Roman" w:eastAsia="Times New Roman" w:hAnsi="Times New Roman" w:cs="Times New Roman"/>
          <w:sz w:val="20"/>
          <w:szCs w:val="20"/>
          <w:lang w:val="ru-RU" w:eastAsia="ru-RU"/>
        </w:rPr>
        <w:t>– корисна копалина, яка є сумішшю вуглеводнів та невуглеводневих компоненті</w:t>
      </w:r>
      <w:proofErr w:type="gramStart"/>
      <w:r w:rsidRPr="00EB23F2">
        <w:rPr>
          <w:rFonts w:ascii="Times New Roman" w:eastAsia="Times New Roman" w:hAnsi="Times New Roman" w:cs="Times New Roman"/>
          <w:sz w:val="20"/>
          <w:szCs w:val="20"/>
          <w:lang w:val="ru-RU" w:eastAsia="ru-RU"/>
        </w:rPr>
        <w:t>в</w:t>
      </w:r>
      <w:proofErr w:type="gramEnd"/>
      <w:r w:rsidRPr="00EB23F2">
        <w:rPr>
          <w:rFonts w:ascii="Times New Roman" w:eastAsia="Times New Roman" w:hAnsi="Times New Roman" w:cs="Times New Roman"/>
          <w:sz w:val="20"/>
          <w:szCs w:val="20"/>
          <w:lang w:val="ru-RU" w:eastAsia="ru-RU"/>
        </w:rPr>
        <w:t xml:space="preserve">, </w:t>
      </w:r>
    </w:p>
    <w:p w:rsidR="00EB23F2" w:rsidRPr="00EB23F2" w:rsidRDefault="00EB23F2" w:rsidP="00EB23F2">
      <w:pPr>
        <w:widowControl w:val="0"/>
        <w:suppressAutoHyphens/>
        <w:autoSpaceDE w:val="0"/>
        <w:spacing w:after="0" w:line="240" w:lineRule="auto"/>
        <w:ind w:firstLine="709"/>
        <w:jc w:val="both"/>
        <w:rPr>
          <w:rFonts w:ascii="Times New Roman" w:eastAsia="Times New Roman" w:hAnsi="Times New Roman" w:cs="Times New Roman"/>
          <w:sz w:val="20"/>
          <w:szCs w:val="20"/>
          <w:lang w:val="ru-RU" w:eastAsia="ru-RU"/>
        </w:rPr>
      </w:pPr>
      <w:r w:rsidRPr="00EB23F2">
        <w:rPr>
          <w:rFonts w:ascii="Times New Roman" w:eastAsia="Times New Roman" w:hAnsi="Times New Roman" w:cs="Times New Roman"/>
          <w:sz w:val="20"/>
          <w:szCs w:val="20"/>
          <w:lang w:val="ru-RU" w:eastAsia="ru-RU"/>
        </w:rPr>
        <w:t xml:space="preserve">перебуває у газоподібному стані за стандартних умов (тиск – 760 мм ртутного стовпчика і температура – 20 градусів за Цельсієм) і є </w:t>
      </w:r>
      <w:proofErr w:type="gramStart"/>
      <w:r w:rsidRPr="00EB23F2">
        <w:rPr>
          <w:rFonts w:ascii="Times New Roman" w:eastAsia="Times New Roman" w:hAnsi="Times New Roman" w:cs="Times New Roman"/>
          <w:sz w:val="20"/>
          <w:szCs w:val="20"/>
          <w:lang w:val="ru-RU" w:eastAsia="ru-RU"/>
        </w:rPr>
        <w:t>товарною</w:t>
      </w:r>
      <w:proofErr w:type="gramEnd"/>
      <w:r w:rsidRPr="00EB23F2">
        <w:rPr>
          <w:rFonts w:ascii="Times New Roman" w:eastAsia="Times New Roman" w:hAnsi="Times New Roman" w:cs="Times New Roman"/>
          <w:sz w:val="20"/>
          <w:szCs w:val="20"/>
          <w:lang w:val="ru-RU" w:eastAsia="ru-RU"/>
        </w:rPr>
        <w:t xml:space="preserve"> продукцією;</w:t>
      </w:r>
    </w:p>
    <w:p w:rsidR="00EB23F2" w:rsidRPr="00EB23F2" w:rsidRDefault="00EB23F2" w:rsidP="00EB23F2">
      <w:pPr>
        <w:widowControl w:val="0"/>
        <w:suppressAutoHyphens/>
        <w:autoSpaceDE w:val="0"/>
        <w:spacing w:after="0" w:line="240" w:lineRule="auto"/>
        <w:ind w:firstLine="709"/>
        <w:jc w:val="both"/>
        <w:rPr>
          <w:rFonts w:ascii="Times New Roman" w:eastAsia="Times New Roman" w:hAnsi="Times New Roman" w:cs="Times New Roman"/>
          <w:sz w:val="20"/>
          <w:szCs w:val="20"/>
          <w:lang w:val="ru-RU" w:eastAsia="ru-RU"/>
        </w:rPr>
      </w:pPr>
      <w:r w:rsidRPr="00EB23F2">
        <w:rPr>
          <w:rFonts w:ascii="Times New Roman" w:eastAsia="Times New Roman" w:hAnsi="Times New Roman" w:cs="Times New Roman"/>
          <w:i/>
          <w:sz w:val="20"/>
          <w:szCs w:val="20"/>
          <w:lang w:val="ru-RU" w:eastAsia="ru-RU"/>
        </w:rPr>
        <w:t xml:space="preserve">Кодекс ГТС </w:t>
      </w:r>
      <w:r w:rsidRPr="00EB23F2">
        <w:rPr>
          <w:rFonts w:ascii="Times New Roman" w:eastAsia="Times New Roman" w:hAnsi="Times New Roman" w:cs="Times New Roman"/>
          <w:sz w:val="20"/>
          <w:szCs w:val="20"/>
          <w:lang w:val="ru-RU" w:eastAsia="ru-RU"/>
        </w:rPr>
        <w:t>– Кодекс газотранспортної системи, затверджений постановою НКРЕКП від 30.09.15 №2493;</w:t>
      </w:r>
    </w:p>
    <w:p w:rsidR="00EB23F2" w:rsidRPr="00EB23F2" w:rsidRDefault="00EB23F2" w:rsidP="00EB23F2">
      <w:pPr>
        <w:widowControl w:val="0"/>
        <w:suppressAutoHyphens/>
        <w:autoSpaceDE w:val="0"/>
        <w:spacing w:after="0" w:line="240" w:lineRule="auto"/>
        <w:ind w:firstLine="709"/>
        <w:jc w:val="both"/>
        <w:rPr>
          <w:rFonts w:ascii="Times New Roman" w:eastAsia="Times New Roman" w:hAnsi="Times New Roman" w:cs="Times New Roman"/>
          <w:sz w:val="20"/>
          <w:szCs w:val="20"/>
          <w:lang w:val="ru-RU" w:eastAsia="ru-RU"/>
        </w:rPr>
      </w:pPr>
      <w:r w:rsidRPr="00EB23F2">
        <w:rPr>
          <w:rFonts w:ascii="Times New Roman" w:eastAsia="Times New Roman" w:hAnsi="Times New Roman" w:cs="Times New Roman"/>
          <w:i/>
          <w:sz w:val="20"/>
          <w:szCs w:val="20"/>
          <w:lang w:val="ru-RU" w:eastAsia="ru-RU"/>
        </w:rPr>
        <w:t xml:space="preserve">Кодекс ГРМ </w:t>
      </w:r>
      <w:r w:rsidRPr="00EB23F2">
        <w:rPr>
          <w:rFonts w:ascii="Times New Roman" w:eastAsia="Times New Roman" w:hAnsi="Times New Roman" w:cs="Times New Roman"/>
          <w:sz w:val="20"/>
          <w:szCs w:val="20"/>
          <w:lang w:val="ru-RU" w:eastAsia="ru-RU"/>
        </w:rPr>
        <w:t>– Кодекс газорозподільних систем, затверджений постановою НКРЕКП від 30.09.15 №2494;</w:t>
      </w:r>
    </w:p>
    <w:p w:rsidR="00EB23F2" w:rsidRPr="00EB23F2" w:rsidRDefault="00EB23F2" w:rsidP="00EB23F2">
      <w:pPr>
        <w:widowControl w:val="0"/>
        <w:suppressAutoHyphens/>
        <w:autoSpaceDE w:val="0"/>
        <w:spacing w:after="0" w:line="240" w:lineRule="auto"/>
        <w:ind w:firstLine="709"/>
        <w:jc w:val="both"/>
        <w:rPr>
          <w:rFonts w:ascii="Times New Roman" w:eastAsia="Times New Roman" w:hAnsi="Times New Roman" w:cs="Times New Roman"/>
          <w:sz w:val="20"/>
          <w:szCs w:val="20"/>
          <w:lang w:val="ru-RU" w:eastAsia="ru-RU"/>
        </w:rPr>
      </w:pPr>
      <w:r w:rsidRPr="00EB23F2">
        <w:rPr>
          <w:rFonts w:ascii="Times New Roman" w:eastAsia="Times New Roman" w:hAnsi="Times New Roman" w:cs="Times New Roman"/>
          <w:i/>
          <w:sz w:val="20"/>
          <w:szCs w:val="20"/>
          <w:lang w:val="ru-RU" w:eastAsia="ru-RU"/>
        </w:rPr>
        <w:t xml:space="preserve">Правила постачання газу </w:t>
      </w:r>
      <w:r w:rsidRPr="00EB23F2">
        <w:rPr>
          <w:rFonts w:ascii="Times New Roman" w:eastAsia="Times New Roman" w:hAnsi="Times New Roman" w:cs="Times New Roman"/>
          <w:sz w:val="20"/>
          <w:szCs w:val="20"/>
          <w:lang w:val="ru-RU" w:eastAsia="ru-RU"/>
        </w:rPr>
        <w:t>– Правила постачання природного газу, затверджені Постановою НКРЕКП від 30.09.15 №2496.</w:t>
      </w:r>
    </w:p>
    <w:p w:rsidR="00EB23F2" w:rsidRPr="00EB23F2" w:rsidRDefault="00EB23F2" w:rsidP="00EB23F2">
      <w:pPr>
        <w:widowControl w:val="0"/>
        <w:suppressAutoHyphens/>
        <w:autoSpaceDE w:val="0"/>
        <w:spacing w:after="0" w:line="240" w:lineRule="auto"/>
        <w:ind w:firstLine="709"/>
        <w:jc w:val="both"/>
        <w:rPr>
          <w:rFonts w:ascii="Times New Roman" w:eastAsia="Times New Roman" w:hAnsi="Times New Roman" w:cs="Times New Roman"/>
          <w:sz w:val="20"/>
          <w:szCs w:val="20"/>
          <w:lang w:val="ru-RU" w:eastAsia="ru-RU"/>
        </w:rPr>
      </w:pPr>
      <w:r w:rsidRPr="00EB23F2">
        <w:rPr>
          <w:rFonts w:ascii="Times New Roman" w:eastAsia="Times New Roman" w:hAnsi="Times New Roman" w:cs="Times New Roman"/>
          <w:i/>
          <w:sz w:val="20"/>
          <w:szCs w:val="20"/>
          <w:lang w:val="ru-RU" w:eastAsia="ru-RU"/>
        </w:rPr>
        <w:t>Розрахунковий період</w:t>
      </w:r>
      <w:r w:rsidRPr="00EB23F2">
        <w:rPr>
          <w:rFonts w:ascii="Times New Roman" w:eastAsia="Times New Roman" w:hAnsi="Times New Roman" w:cs="Times New Roman"/>
          <w:sz w:val="20"/>
          <w:szCs w:val="20"/>
          <w:lang w:val="ru-RU" w:eastAsia="ru-RU"/>
        </w:rPr>
        <w:t xml:space="preserve"> – газова доба та/або газові доби протягом газового місяця щодо якого між Сторонами визначаються обсяги передач</w:t>
      </w:r>
      <w:proofErr w:type="gramStart"/>
      <w:r w:rsidRPr="00EB23F2">
        <w:rPr>
          <w:rFonts w:ascii="Times New Roman" w:eastAsia="Times New Roman" w:hAnsi="Times New Roman" w:cs="Times New Roman"/>
          <w:sz w:val="20"/>
          <w:szCs w:val="20"/>
          <w:lang w:val="ru-RU" w:eastAsia="ru-RU"/>
        </w:rPr>
        <w:t>і-</w:t>
      </w:r>
      <w:proofErr w:type="gramEnd"/>
      <w:r w:rsidRPr="00EB23F2">
        <w:rPr>
          <w:rFonts w:ascii="Times New Roman" w:eastAsia="Times New Roman" w:hAnsi="Times New Roman" w:cs="Times New Roman"/>
          <w:sz w:val="20"/>
          <w:szCs w:val="20"/>
          <w:lang w:val="ru-RU" w:eastAsia="ru-RU"/>
        </w:rPr>
        <w:t>прийому природного газу та здійснюються розрахунки.</w:t>
      </w:r>
    </w:p>
    <w:p w:rsidR="00EB23F2" w:rsidRPr="00EB23F2" w:rsidRDefault="00EB23F2" w:rsidP="00EB23F2">
      <w:pPr>
        <w:widowControl w:val="0"/>
        <w:suppressAutoHyphens/>
        <w:autoSpaceDE w:val="0"/>
        <w:spacing w:after="0" w:line="240" w:lineRule="auto"/>
        <w:ind w:firstLine="709"/>
        <w:jc w:val="both"/>
        <w:rPr>
          <w:rFonts w:ascii="Times New Roman" w:eastAsia="Times New Roman" w:hAnsi="Times New Roman" w:cs="Times New Roman"/>
          <w:sz w:val="20"/>
          <w:szCs w:val="20"/>
          <w:lang w:val="ru-RU" w:eastAsia="ru-RU"/>
        </w:rPr>
      </w:pPr>
      <w:r w:rsidRPr="00EB23F2">
        <w:rPr>
          <w:rFonts w:ascii="Times New Roman" w:eastAsia="Times New Roman" w:hAnsi="Times New Roman" w:cs="Times New Roman"/>
          <w:i/>
          <w:sz w:val="20"/>
          <w:szCs w:val="20"/>
          <w:lang w:val="ru-RU" w:eastAsia="ru-RU"/>
        </w:rPr>
        <w:t>Газова доба (D)</w:t>
      </w:r>
      <w:r w:rsidRPr="00EB23F2">
        <w:rPr>
          <w:rFonts w:ascii="Times New Roman" w:eastAsia="Times New Roman" w:hAnsi="Times New Roman" w:cs="Times New Roman"/>
          <w:sz w:val="20"/>
          <w:szCs w:val="20"/>
          <w:lang w:val="ru-RU" w:eastAsia="ru-RU"/>
        </w:rPr>
        <w:t xml:space="preserve"> – газова доба, в якій здійснюється передача-прийом </w:t>
      </w:r>
      <w:proofErr w:type="gramStart"/>
      <w:r w:rsidRPr="00EB23F2">
        <w:rPr>
          <w:rFonts w:ascii="Times New Roman" w:eastAsia="Times New Roman" w:hAnsi="Times New Roman" w:cs="Times New Roman"/>
          <w:sz w:val="20"/>
          <w:szCs w:val="20"/>
          <w:lang w:val="ru-RU" w:eastAsia="ru-RU"/>
        </w:rPr>
        <w:t>природного</w:t>
      </w:r>
      <w:proofErr w:type="gramEnd"/>
      <w:r w:rsidRPr="00EB23F2">
        <w:rPr>
          <w:rFonts w:ascii="Times New Roman" w:eastAsia="Times New Roman" w:hAnsi="Times New Roman" w:cs="Times New Roman"/>
          <w:sz w:val="20"/>
          <w:szCs w:val="20"/>
          <w:lang w:val="ru-RU" w:eastAsia="ru-RU"/>
        </w:rPr>
        <w:t xml:space="preserve"> газу. Газова доба (D) триває з 07:00 дня до 07:00 наступного дня.</w:t>
      </w:r>
    </w:p>
    <w:p w:rsidR="00EB23F2" w:rsidRPr="00EB23F2" w:rsidRDefault="00EB23F2" w:rsidP="00EB23F2">
      <w:pPr>
        <w:widowControl w:val="0"/>
        <w:suppressAutoHyphens/>
        <w:autoSpaceDE w:val="0"/>
        <w:spacing w:after="0" w:line="240" w:lineRule="auto"/>
        <w:ind w:firstLine="709"/>
        <w:jc w:val="both"/>
        <w:rPr>
          <w:rFonts w:ascii="Times New Roman" w:eastAsia="Times New Roman" w:hAnsi="Times New Roman" w:cs="Times New Roman"/>
          <w:sz w:val="20"/>
          <w:szCs w:val="20"/>
          <w:lang w:val="ru-RU" w:eastAsia="ru-RU"/>
        </w:rPr>
      </w:pPr>
      <w:r w:rsidRPr="00EB23F2">
        <w:rPr>
          <w:rFonts w:ascii="Times New Roman" w:eastAsia="Times New Roman" w:hAnsi="Times New Roman" w:cs="Times New Roman"/>
          <w:i/>
          <w:sz w:val="20"/>
          <w:szCs w:val="20"/>
          <w:lang w:val="ru-RU" w:eastAsia="ru-RU"/>
        </w:rPr>
        <w:t>Газова доба (D-1)</w:t>
      </w:r>
      <w:r w:rsidRPr="00EB23F2">
        <w:rPr>
          <w:rFonts w:ascii="Times New Roman" w:eastAsia="Times New Roman" w:hAnsi="Times New Roman" w:cs="Times New Roman"/>
          <w:sz w:val="20"/>
          <w:szCs w:val="20"/>
          <w:lang w:val="ru-RU" w:eastAsia="ru-RU"/>
        </w:rPr>
        <w:t xml:space="preserve"> – газова доба, що передує газовій добі (D).</w:t>
      </w:r>
    </w:p>
    <w:p w:rsidR="00EB23F2" w:rsidRPr="00EB23F2" w:rsidRDefault="00EB23F2" w:rsidP="00EB23F2">
      <w:pPr>
        <w:widowControl w:val="0"/>
        <w:suppressAutoHyphens/>
        <w:autoSpaceDE w:val="0"/>
        <w:spacing w:after="0" w:line="240" w:lineRule="auto"/>
        <w:ind w:firstLine="709"/>
        <w:jc w:val="both"/>
        <w:rPr>
          <w:rFonts w:ascii="Times New Roman" w:eastAsia="Times New Roman" w:hAnsi="Times New Roman" w:cs="Times New Roman"/>
          <w:sz w:val="20"/>
          <w:szCs w:val="20"/>
          <w:lang w:val="ru-RU" w:eastAsia="ru-RU"/>
        </w:rPr>
      </w:pPr>
      <w:r w:rsidRPr="00EB23F2">
        <w:rPr>
          <w:rFonts w:ascii="Times New Roman" w:eastAsia="Times New Roman" w:hAnsi="Times New Roman" w:cs="Times New Roman"/>
          <w:i/>
          <w:sz w:val="20"/>
          <w:szCs w:val="20"/>
          <w:lang w:val="ru-RU" w:eastAsia="ru-RU"/>
        </w:rPr>
        <w:t>Газовий місяць (М)</w:t>
      </w:r>
      <w:r w:rsidRPr="00EB23F2">
        <w:rPr>
          <w:rFonts w:ascii="Times New Roman" w:eastAsia="Times New Roman" w:hAnsi="Times New Roman" w:cs="Times New Roman"/>
          <w:sz w:val="20"/>
          <w:szCs w:val="20"/>
          <w:lang w:val="ru-RU" w:eastAsia="ru-RU"/>
        </w:rPr>
        <w:t xml:space="preserve"> – газовий місяць, в якому здійснюється передача-прийом </w:t>
      </w:r>
      <w:proofErr w:type="gramStart"/>
      <w:r w:rsidRPr="00EB23F2">
        <w:rPr>
          <w:rFonts w:ascii="Times New Roman" w:eastAsia="Times New Roman" w:hAnsi="Times New Roman" w:cs="Times New Roman"/>
          <w:sz w:val="20"/>
          <w:szCs w:val="20"/>
          <w:lang w:val="ru-RU" w:eastAsia="ru-RU"/>
        </w:rPr>
        <w:t>природного</w:t>
      </w:r>
      <w:proofErr w:type="gramEnd"/>
      <w:r w:rsidRPr="00EB23F2">
        <w:rPr>
          <w:rFonts w:ascii="Times New Roman" w:eastAsia="Times New Roman" w:hAnsi="Times New Roman" w:cs="Times New Roman"/>
          <w:sz w:val="20"/>
          <w:szCs w:val="20"/>
          <w:lang w:val="ru-RU" w:eastAsia="ru-RU"/>
        </w:rPr>
        <w:t xml:space="preserve"> газу. Газовий місяць розпочинається з першої газової доби </w:t>
      </w:r>
      <w:proofErr w:type="gramStart"/>
      <w:r w:rsidRPr="00EB23F2">
        <w:rPr>
          <w:rFonts w:ascii="Times New Roman" w:eastAsia="Times New Roman" w:hAnsi="Times New Roman" w:cs="Times New Roman"/>
          <w:sz w:val="20"/>
          <w:szCs w:val="20"/>
          <w:lang w:val="ru-RU" w:eastAsia="ru-RU"/>
        </w:rPr>
        <w:t>поточного</w:t>
      </w:r>
      <w:proofErr w:type="gramEnd"/>
      <w:r w:rsidRPr="00EB23F2">
        <w:rPr>
          <w:rFonts w:ascii="Times New Roman" w:eastAsia="Times New Roman" w:hAnsi="Times New Roman" w:cs="Times New Roman"/>
          <w:sz w:val="20"/>
          <w:szCs w:val="20"/>
          <w:lang w:val="ru-RU" w:eastAsia="ru-RU"/>
        </w:rPr>
        <w:t xml:space="preserve"> місяця і триває до початку першої газової доби наступного місяця.</w:t>
      </w:r>
    </w:p>
    <w:p w:rsidR="00EB23F2" w:rsidRDefault="00EB23F2" w:rsidP="00EB23F2">
      <w:pPr>
        <w:widowControl w:val="0"/>
        <w:suppressAutoHyphens/>
        <w:autoSpaceDE w:val="0"/>
        <w:spacing w:after="0" w:line="240" w:lineRule="auto"/>
        <w:ind w:firstLine="709"/>
        <w:jc w:val="both"/>
        <w:rPr>
          <w:rFonts w:ascii="Times New Roman" w:eastAsia="Times New Roman" w:hAnsi="Times New Roman" w:cs="Times New Roman"/>
          <w:sz w:val="20"/>
          <w:szCs w:val="20"/>
          <w:lang w:val="ru-RU" w:eastAsia="ru-RU"/>
        </w:rPr>
      </w:pPr>
      <w:r w:rsidRPr="00EB23F2">
        <w:rPr>
          <w:rFonts w:ascii="Times New Roman" w:eastAsia="Times New Roman" w:hAnsi="Times New Roman" w:cs="Times New Roman"/>
          <w:sz w:val="20"/>
          <w:szCs w:val="20"/>
          <w:lang w:val="ru-RU" w:eastAsia="ru-RU"/>
        </w:rPr>
        <w:t xml:space="preserve">Інші терміни використовуються в Договорі у значеннях, наведених у Законі України «Про ринок природного газу» та прийнятих на його виконання </w:t>
      </w:r>
      <w:proofErr w:type="gramStart"/>
      <w:r w:rsidRPr="00EB23F2">
        <w:rPr>
          <w:rFonts w:ascii="Times New Roman" w:eastAsia="Times New Roman" w:hAnsi="Times New Roman" w:cs="Times New Roman"/>
          <w:sz w:val="20"/>
          <w:szCs w:val="20"/>
          <w:lang w:val="ru-RU" w:eastAsia="ru-RU"/>
        </w:rPr>
        <w:t>п</w:t>
      </w:r>
      <w:proofErr w:type="gramEnd"/>
      <w:r w:rsidRPr="00EB23F2">
        <w:rPr>
          <w:rFonts w:ascii="Times New Roman" w:eastAsia="Times New Roman" w:hAnsi="Times New Roman" w:cs="Times New Roman"/>
          <w:sz w:val="20"/>
          <w:szCs w:val="20"/>
          <w:lang w:val="ru-RU" w:eastAsia="ru-RU"/>
        </w:rPr>
        <w:t>ідзаконних нормативно-правових актах.</w:t>
      </w:r>
    </w:p>
    <w:p w:rsidR="003923EA" w:rsidRPr="00EB23F2" w:rsidRDefault="003923EA" w:rsidP="00EB23F2">
      <w:pPr>
        <w:widowControl w:val="0"/>
        <w:suppressAutoHyphens/>
        <w:autoSpaceDE w:val="0"/>
        <w:spacing w:after="0" w:line="240" w:lineRule="auto"/>
        <w:ind w:firstLine="709"/>
        <w:jc w:val="both"/>
        <w:rPr>
          <w:rFonts w:ascii="Times New Roman" w:eastAsia="Times New Roman" w:hAnsi="Times New Roman" w:cs="Times New Roman"/>
          <w:sz w:val="20"/>
          <w:szCs w:val="20"/>
          <w:lang w:eastAsia="ru-RU"/>
        </w:rPr>
      </w:pPr>
    </w:p>
    <w:p w:rsidR="00EB23F2" w:rsidRPr="00EB23F2" w:rsidRDefault="00EB23F2" w:rsidP="00EB23F2">
      <w:pPr>
        <w:widowControl w:val="0"/>
        <w:numPr>
          <w:ilvl w:val="0"/>
          <w:numId w:val="18"/>
        </w:numPr>
        <w:suppressAutoHyphens/>
        <w:autoSpaceDE w:val="0"/>
        <w:spacing w:after="0" w:line="240" w:lineRule="auto"/>
        <w:jc w:val="center"/>
        <w:rPr>
          <w:rFonts w:ascii="Times New Roman" w:eastAsia="Times New Roman" w:hAnsi="Times New Roman" w:cs="Times New Roman"/>
          <w:b/>
          <w:bCs/>
          <w:sz w:val="20"/>
          <w:szCs w:val="20"/>
          <w:lang w:eastAsia="zh-CN"/>
        </w:rPr>
      </w:pPr>
      <w:r w:rsidRPr="00EB23F2">
        <w:rPr>
          <w:rFonts w:ascii="Times New Roman" w:eastAsia="Times New Roman" w:hAnsi="Times New Roman" w:cs="Times New Roman"/>
          <w:b/>
          <w:bCs/>
          <w:sz w:val="20"/>
          <w:szCs w:val="20"/>
          <w:lang w:val="ru-RU" w:eastAsia="zh-CN"/>
        </w:rPr>
        <w:t>Предмет договору</w:t>
      </w:r>
    </w:p>
    <w:p w:rsidR="00EB23F2" w:rsidRP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 xml:space="preserve"> 2.1. Постачальник зобов'язується поставити </w:t>
      </w:r>
      <w:proofErr w:type="gramStart"/>
      <w:r w:rsidRPr="00EB23F2">
        <w:rPr>
          <w:rFonts w:ascii="Times New Roman" w:eastAsia="Times New Roman" w:hAnsi="Times New Roman" w:cs="Times New Roman"/>
          <w:sz w:val="20"/>
          <w:szCs w:val="20"/>
          <w:lang w:val="ru-RU" w:eastAsia="zh-CN"/>
        </w:rPr>
        <w:t>C</w:t>
      </w:r>
      <w:proofErr w:type="gramEnd"/>
      <w:r w:rsidRPr="00EB23F2">
        <w:rPr>
          <w:rFonts w:ascii="Times New Roman" w:eastAsia="Times New Roman" w:hAnsi="Times New Roman" w:cs="Times New Roman"/>
          <w:sz w:val="20"/>
          <w:szCs w:val="20"/>
          <w:lang w:val="ru-RU" w:eastAsia="zh-CN"/>
        </w:rPr>
        <w:t xml:space="preserve">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rsidR="00EB23F2" w:rsidRP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val="ru-RU" w:eastAsia="zh-CN"/>
        </w:rPr>
        <w:t xml:space="preserve">2.2. Природний газ, що постачається за цим Договором, використовується Споживачем для своїх власних потреб. </w:t>
      </w:r>
      <w:r w:rsidRPr="00EB23F2">
        <w:rPr>
          <w:rFonts w:ascii="Times New Roman" w:eastAsia="Times New Roman" w:hAnsi="Times New Roman" w:cs="Times New Roman"/>
          <w:color w:val="000000"/>
          <w:sz w:val="20"/>
          <w:szCs w:val="20"/>
          <w:lang w:val="ru-RU" w:eastAsia="zh-CN"/>
        </w:rPr>
        <w:t xml:space="preserve">Споживач є кінцевим споживачем Газу, який </w:t>
      </w:r>
      <w:proofErr w:type="gramStart"/>
      <w:r w:rsidRPr="00EB23F2">
        <w:rPr>
          <w:rFonts w:ascii="Times New Roman" w:eastAsia="Times New Roman" w:hAnsi="Times New Roman" w:cs="Times New Roman"/>
          <w:color w:val="000000"/>
          <w:sz w:val="20"/>
          <w:szCs w:val="20"/>
          <w:lang w:val="ru-RU" w:eastAsia="zh-CN"/>
        </w:rPr>
        <w:t>передається</w:t>
      </w:r>
      <w:proofErr w:type="gramEnd"/>
      <w:r w:rsidRPr="00EB23F2">
        <w:rPr>
          <w:rFonts w:ascii="Times New Roman" w:eastAsia="Times New Roman" w:hAnsi="Times New Roman" w:cs="Times New Roman"/>
          <w:color w:val="000000"/>
          <w:sz w:val="20"/>
          <w:szCs w:val="20"/>
          <w:lang w:val="ru-RU" w:eastAsia="zh-CN"/>
        </w:rPr>
        <w:t xml:space="preserve"> за Договором. Споживач не є побутовим споживачем газу.</w:t>
      </w:r>
    </w:p>
    <w:p w:rsidR="00EB23F2" w:rsidRP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 xml:space="preserve">2.3. Споживач </w:t>
      </w:r>
      <w:proofErr w:type="gramStart"/>
      <w:r w:rsidRPr="00EB23F2">
        <w:rPr>
          <w:rFonts w:ascii="Times New Roman" w:eastAsia="Times New Roman" w:hAnsi="Times New Roman" w:cs="Times New Roman"/>
          <w:sz w:val="20"/>
          <w:szCs w:val="20"/>
          <w:lang w:val="ru-RU" w:eastAsia="zh-CN"/>
        </w:rPr>
        <w:t>п</w:t>
      </w:r>
      <w:proofErr w:type="gramEnd"/>
      <w:r w:rsidRPr="00EB23F2">
        <w:rPr>
          <w:rFonts w:ascii="Times New Roman" w:eastAsia="Times New Roman" w:hAnsi="Times New Roman" w:cs="Times New Roman"/>
          <w:sz w:val="20"/>
          <w:szCs w:val="20"/>
          <w:lang w:val="ru-RU" w:eastAsia="zh-CN"/>
        </w:rPr>
        <w:t xml:space="preserve">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мережи). Відповідальність за достовірність інформації, зазначеної в цьому пункті, несе Споживач. </w:t>
      </w:r>
    </w:p>
    <w:p w:rsid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 xml:space="preserve">2.4. У разі якщо об’єкти Споживача </w:t>
      </w:r>
      <w:proofErr w:type="gramStart"/>
      <w:r w:rsidRPr="00EB23F2">
        <w:rPr>
          <w:rFonts w:ascii="Times New Roman" w:eastAsia="Times New Roman" w:hAnsi="Times New Roman" w:cs="Times New Roman"/>
          <w:sz w:val="20"/>
          <w:szCs w:val="20"/>
          <w:lang w:val="ru-RU" w:eastAsia="zh-CN"/>
        </w:rPr>
        <w:t>п</w:t>
      </w:r>
      <w:proofErr w:type="gramEnd"/>
      <w:r w:rsidRPr="00EB23F2">
        <w:rPr>
          <w:rFonts w:ascii="Times New Roman" w:eastAsia="Times New Roman" w:hAnsi="Times New Roman" w:cs="Times New Roman"/>
          <w:sz w:val="20"/>
          <w:szCs w:val="20"/>
          <w:lang w:val="ru-RU" w:eastAsia="zh-CN"/>
        </w:rPr>
        <w:t>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sidRPr="00EB23F2">
        <w:rPr>
          <w:rFonts w:ascii="Times New Roman" w:eastAsia="Times New Roman" w:hAnsi="Times New Roman" w:cs="Times New Roman"/>
          <w:color w:val="000000"/>
          <w:sz w:val="20"/>
          <w:szCs w:val="20"/>
          <w:lang w:eastAsia="zh-CN"/>
        </w:rPr>
        <w:t xml:space="preserve"> ТОВ «Газорозподільні мережі України» Тернопільська філія, ПрАТ «Тернопільміськгаз»,  ТОВ «Газорозподільні мережі України» Золочівське УЕГГ Львівська філія, ДП «Кременецьке УПРГ»,</w:t>
      </w:r>
      <w:r w:rsidRPr="00EB23F2">
        <w:rPr>
          <w:rFonts w:ascii="Times New Roman" w:eastAsia="Times New Roman" w:hAnsi="Times New Roman" w:cs="Times New Roman"/>
          <w:sz w:val="20"/>
          <w:szCs w:val="20"/>
          <w:lang w:val="ru-RU" w:eastAsia="zh-CN"/>
        </w:rPr>
        <w:t xml:space="preserve"> з яким (якими) Споживач уклав відповідний договір (договори).</w:t>
      </w:r>
    </w:p>
    <w:p w:rsidR="003923EA" w:rsidRPr="00EB23F2" w:rsidRDefault="003923EA"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eastAsia="zh-CN"/>
        </w:rPr>
      </w:pPr>
    </w:p>
    <w:p w:rsidR="00EB23F2" w:rsidRPr="00EB23F2" w:rsidRDefault="00EB23F2" w:rsidP="00EB23F2">
      <w:pPr>
        <w:widowControl w:val="0"/>
        <w:numPr>
          <w:ilvl w:val="0"/>
          <w:numId w:val="19"/>
        </w:numPr>
        <w:suppressAutoHyphens/>
        <w:autoSpaceDE w:val="0"/>
        <w:spacing w:after="0" w:line="240" w:lineRule="auto"/>
        <w:jc w:val="center"/>
        <w:rPr>
          <w:rFonts w:ascii="Times New Roman" w:eastAsia="Times New Roman" w:hAnsi="Times New Roman" w:cs="Times New Roman"/>
          <w:b/>
          <w:bCs/>
          <w:sz w:val="20"/>
          <w:szCs w:val="20"/>
          <w:lang w:eastAsia="zh-CN"/>
        </w:rPr>
      </w:pPr>
      <w:r w:rsidRPr="00EB23F2">
        <w:rPr>
          <w:rFonts w:ascii="Times New Roman" w:eastAsia="Times New Roman" w:hAnsi="Times New Roman" w:cs="Times New Roman"/>
          <w:b/>
          <w:bCs/>
          <w:sz w:val="20"/>
          <w:szCs w:val="20"/>
          <w:lang w:val="ru-RU" w:eastAsia="zh-CN"/>
        </w:rPr>
        <w:t xml:space="preserve">Кількість та фізико-хімічні показники </w:t>
      </w:r>
      <w:proofErr w:type="gramStart"/>
      <w:r w:rsidRPr="00EB23F2">
        <w:rPr>
          <w:rFonts w:ascii="Times New Roman" w:eastAsia="Times New Roman" w:hAnsi="Times New Roman" w:cs="Times New Roman"/>
          <w:b/>
          <w:bCs/>
          <w:sz w:val="20"/>
          <w:szCs w:val="20"/>
          <w:lang w:val="ru-RU" w:eastAsia="zh-CN"/>
        </w:rPr>
        <w:t>природного</w:t>
      </w:r>
      <w:proofErr w:type="gramEnd"/>
      <w:r w:rsidRPr="00EB23F2">
        <w:rPr>
          <w:rFonts w:ascii="Times New Roman" w:eastAsia="Times New Roman" w:hAnsi="Times New Roman" w:cs="Times New Roman"/>
          <w:b/>
          <w:bCs/>
          <w:sz w:val="20"/>
          <w:szCs w:val="20"/>
          <w:lang w:val="ru-RU" w:eastAsia="zh-CN"/>
        </w:rPr>
        <w:t xml:space="preserve"> газу</w:t>
      </w:r>
    </w:p>
    <w:p w:rsidR="00EB23F2" w:rsidRPr="00EB23F2" w:rsidRDefault="00EB23F2" w:rsidP="00EB23F2">
      <w:pPr>
        <w:shd w:val="clear" w:color="auto" w:fill="FFFFFF"/>
        <w:suppressAutoHyphens/>
        <w:spacing w:after="0" w:line="240" w:lineRule="auto"/>
        <w:ind w:right="-50" w:firstLine="709"/>
        <w:jc w:val="both"/>
        <w:rPr>
          <w:rFonts w:ascii="Times New Roman" w:hAnsi="Times New Roman" w:cs="Times New Roman"/>
          <w:b/>
          <w:color w:val="000000"/>
          <w:sz w:val="20"/>
          <w:szCs w:val="20"/>
          <w:lang w:eastAsia="zh-CN"/>
        </w:rPr>
      </w:pPr>
      <w:r w:rsidRPr="00EB23F2">
        <w:rPr>
          <w:rFonts w:ascii="Times New Roman" w:hAnsi="Times New Roman" w:cs="Times New Roman"/>
          <w:sz w:val="20"/>
          <w:szCs w:val="20"/>
          <w:lang w:eastAsia="zh-CN"/>
        </w:rPr>
        <w:t xml:space="preserve">3.1. </w:t>
      </w:r>
      <w:r w:rsidRPr="00EB23F2">
        <w:rPr>
          <w:rFonts w:ascii="Times New Roman" w:hAnsi="Times New Roman" w:cs="Times New Roman"/>
          <w:color w:val="000000"/>
          <w:sz w:val="20"/>
          <w:szCs w:val="20"/>
          <w:lang w:eastAsia="zh-CN"/>
        </w:rPr>
        <w:t xml:space="preserve">Постачальник зобов'язується поставити Споживачеві </w:t>
      </w:r>
      <w:r w:rsidRPr="00EB23F2">
        <w:rPr>
          <w:rFonts w:ascii="Times New Roman" w:hAnsi="Times New Roman" w:cs="Times New Roman"/>
          <w:b/>
          <w:color w:val="000000"/>
          <w:sz w:val="20"/>
          <w:szCs w:val="20"/>
          <w:lang w:eastAsia="zh-CN"/>
        </w:rPr>
        <w:t>у період</w:t>
      </w:r>
      <w:r w:rsidRPr="00EB23F2">
        <w:rPr>
          <w:rFonts w:ascii="Times New Roman" w:hAnsi="Times New Roman" w:cs="Times New Roman"/>
          <w:b/>
          <w:color w:val="000000"/>
          <w:sz w:val="20"/>
          <w:szCs w:val="20"/>
          <w:lang w:val="en-US" w:eastAsia="zh-CN"/>
        </w:rPr>
        <w:t xml:space="preserve"> </w:t>
      </w:r>
      <w:r w:rsidRPr="00EB23F2">
        <w:rPr>
          <w:rFonts w:ascii="Times New Roman" w:hAnsi="Times New Roman" w:cs="Times New Roman"/>
          <w:b/>
          <w:color w:val="000000"/>
          <w:sz w:val="20"/>
          <w:szCs w:val="20"/>
          <w:lang w:eastAsia="zh-CN"/>
        </w:rPr>
        <w:t>з</w:t>
      </w:r>
      <w:r w:rsidRPr="00EB23F2">
        <w:rPr>
          <w:rFonts w:ascii="Times New Roman" w:hAnsi="Times New Roman" w:cs="Times New Roman"/>
          <w:b/>
          <w:color w:val="000000"/>
          <w:sz w:val="20"/>
          <w:szCs w:val="20"/>
          <w:lang w:val="en-US" w:eastAsia="zh-CN"/>
        </w:rPr>
        <w:t xml:space="preserve"> 15</w:t>
      </w:r>
      <w:r w:rsidRPr="00EB23F2">
        <w:rPr>
          <w:rFonts w:ascii="Times New Roman" w:hAnsi="Times New Roman" w:cs="Times New Roman"/>
          <w:b/>
          <w:color w:val="000000"/>
          <w:sz w:val="20"/>
          <w:szCs w:val="20"/>
          <w:lang w:eastAsia="zh-CN"/>
        </w:rPr>
        <w:t xml:space="preserve"> квітня-грудень 2024 року</w:t>
      </w:r>
      <w:r w:rsidRPr="00EB23F2">
        <w:rPr>
          <w:rFonts w:ascii="Times New Roman" w:hAnsi="Times New Roman" w:cs="Times New Roman"/>
          <w:color w:val="000000"/>
          <w:sz w:val="20"/>
          <w:szCs w:val="20"/>
          <w:lang w:eastAsia="zh-CN"/>
        </w:rPr>
        <w:t xml:space="preserve"> </w:t>
      </w:r>
      <w:r w:rsidRPr="00EB23F2">
        <w:rPr>
          <w:rFonts w:ascii="Times New Roman" w:hAnsi="Times New Roman" w:cs="Times New Roman"/>
          <w:b/>
          <w:color w:val="000000"/>
          <w:sz w:val="20"/>
          <w:szCs w:val="20"/>
          <w:lang w:eastAsia="zh-CN"/>
        </w:rPr>
        <w:t xml:space="preserve">природній  газ  -  код ДК 021:2015 – 09120000-6 «Газове паливо» (природний газ),    </w:t>
      </w:r>
    </w:p>
    <w:p w:rsidR="00EB23F2" w:rsidRPr="00EB23F2" w:rsidRDefault="00EB23F2" w:rsidP="00EB23F2">
      <w:pPr>
        <w:shd w:val="clear" w:color="auto" w:fill="FFFFFF"/>
        <w:suppressAutoHyphens/>
        <w:spacing w:after="0" w:line="240" w:lineRule="auto"/>
        <w:ind w:right="-50"/>
        <w:jc w:val="both"/>
        <w:rPr>
          <w:rFonts w:ascii="Times New Roman" w:hAnsi="Times New Roman" w:cs="Times New Roman"/>
          <w:color w:val="000000"/>
          <w:sz w:val="20"/>
          <w:szCs w:val="20"/>
          <w:lang w:eastAsia="zh-CN"/>
        </w:rPr>
      </w:pPr>
      <w:r w:rsidRPr="00EB23F2">
        <w:rPr>
          <w:rFonts w:ascii="Times New Roman" w:hAnsi="Times New Roman" w:cs="Times New Roman"/>
          <w:color w:val="000000"/>
          <w:sz w:val="20"/>
          <w:szCs w:val="20"/>
          <w:lang w:eastAsia="zh-CN"/>
        </w:rPr>
        <w:t>у необхідних для споживача об’ємах (обсягах), а Споживач зобов'язується прийняти його та оплатити на умовах цього Договору.</w:t>
      </w:r>
    </w:p>
    <w:p w:rsidR="00EB23F2" w:rsidRPr="00EB23F2" w:rsidRDefault="00EB23F2" w:rsidP="00EB23F2">
      <w:pPr>
        <w:shd w:val="clear" w:color="auto" w:fill="FFFFFF"/>
        <w:suppressAutoHyphens/>
        <w:spacing w:after="0" w:line="240" w:lineRule="auto"/>
        <w:ind w:right="-50" w:firstLine="709"/>
        <w:jc w:val="both"/>
        <w:rPr>
          <w:rFonts w:ascii="Times New Roman" w:hAnsi="Times New Roman" w:cs="Times New Roman"/>
          <w:sz w:val="20"/>
          <w:szCs w:val="20"/>
          <w:lang w:eastAsia="zh-CN"/>
        </w:rPr>
      </w:pPr>
      <w:r w:rsidRPr="00EB23F2">
        <w:rPr>
          <w:rFonts w:ascii="Times New Roman" w:hAnsi="Times New Roman" w:cs="Times New Roman"/>
          <w:color w:val="000000"/>
          <w:sz w:val="20"/>
          <w:szCs w:val="20"/>
          <w:lang w:eastAsia="zh-CN"/>
        </w:rPr>
        <w:t xml:space="preserve">3.2. </w:t>
      </w:r>
      <w:r w:rsidRPr="00EB23F2">
        <w:rPr>
          <w:rFonts w:ascii="Times New Roman" w:hAnsi="Times New Roman" w:cs="Times New Roman"/>
          <w:sz w:val="20"/>
          <w:szCs w:val="20"/>
          <w:lang w:eastAsia="zh-CN"/>
        </w:rPr>
        <w:t xml:space="preserve">Плановий обсяг постачання газу – </w:t>
      </w:r>
      <w:r w:rsidRPr="00EB23F2">
        <w:rPr>
          <w:rFonts w:ascii="Times New Roman" w:hAnsi="Times New Roman" w:cs="Times New Roman"/>
          <w:b/>
          <w:color w:val="000000"/>
          <w:sz w:val="20"/>
          <w:szCs w:val="20"/>
          <w:lang w:eastAsia="zh-CN"/>
        </w:rPr>
        <w:t>448,6 тис. куб. м</w:t>
      </w:r>
      <w:r w:rsidRPr="00EB23F2">
        <w:rPr>
          <w:rFonts w:ascii="Times New Roman" w:hAnsi="Times New Roman" w:cs="Times New Roman"/>
          <w:color w:val="000000"/>
          <w:sz w:val="20"/>
          <w:szCs w:val="20"/>
          <w:lang w:eastAsia="zh-CN"/>
        </w:rPr>
        <w:t>.,</w:t>
      </w:r>
      <w:r w:rsidRPr="00EB23F2">
        <w:rPr>
          <w:rFonts w:ascii="Times New Roman" w:hAnsi="Times New Roman" w:cs="Times New Roman"/>
          <w:sz w:val="20"/>
          <w:szCs w:val="20"/>
          <w:lang w:eastAsia="zh-CN"/>
        </w:rPr>
        <w:t xml:space="preserve"> в т.ч. планові обсяги постачання газу по місяцях</w:t>
      </w:r>
      <w:r w:rsidRPr="00EB23F2">
        <w:rPr>
          <w:rFonts w:ascii="Times New Roman" w:hAnsi="Times New Roman" w:cs="Times New Roman"/>
          <w:sz w:val="20"/>
          <w:szCs w:val="20"/>
          <w:lang w:val="ru-RU" w:eastAsia="zh-CN"/>
        </w:rPr>
        <w:t>:</w:t>
      </w:r>
      <w:r w:rsidRPr="00EB23F2">
        <w:rPr>
          <w:rFonts w:ascii="Times New Roman" w:hAnsi="Times New Roman" w:cs="Times New Roman"/>
          <w:sz w:val="20"/>
          <w:szCs w:val="20"/>
          <w:u w:val="single"/>
          <w:lang w:val="ru-RU" w:eastAsia="zh-CN"/>
        </w:rPr>
        <w:t xml:space="preserve"> </w:t>
      </w:r>
    </w:p>
    <w:tbl>
      <w:tblPr>
        <w:tblW w:w="8222"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3544"/>
        <w:gridCol w:w="4678"/>
      </w:tblGrid>
      <w:tr w:rsidR="00EB23F2" w:rsidRPr="00EB23F2" w:rsidTr="00EB23F2">
        <w:trPr>
          <w:trHeight w:val="213"/>
        </w:trPr>
        <w:tc>
          <w:tcPr>
            <w:tcW w:w="8222" w:type="dxa"/>
            <w:gridSpan w:val="2"/>
            <w:shd w:val="clear" w:color="auto" w:fill="FFFFFF"/>
            <w:tcMar>
              <w:left w:w="-5" w:type="dxa"/>
            </w:tcMar>
            <w:vAlign w:val="center"/>
          </w:tcPr>
          <w:p w:rsidR="00EB23F2" w:rsidRPr="00EB23F2" w:rsidRDefault="00EB23F2" w:rsidP="00EB23F2">
            <w:pPr>
              <w:widowControl w:val="0"/>
              <w:shd w:val="clear" w:color="auto" w:fill="FFFFFF"/>
              <w:suppressAutoHyphens/>
              <w:autoSpaceDE w:val="0"/>
              <w:spacing w:after="0" w:line="240" w:lineRule="auto"/>
              <w:jc w:val="center"/>
              <w:rPr>
                <w:rFonts w:ascii="Times New Roman" w:eastAsia="Times New Roman" w:hAnsi="Times New Roman" w:cs="Times New Roman"/>
                <w:b/>
                <w:bCs/>
                <w:sz w:val="20"/>
                <w:szCs w:val="20"/>
                <w:lang w:val="en-US" w:eastAsia="zh-CN"/>
              </w:rPr>
            </w:pPr>
          </w:p>
          <w:p w:rsidR="00EB23F2" w:rsidRPr="00EB23F2" w:rsidRDefault="00EB23F2" w:rsidP="00EB23F2">
            <w:pPr>
              <w:widowControl w:val="0"/>
              <w:shd w:val="clear" w:color="auto" w:fill="FFFFFF"/>
              <w:suppressAutoHyphens/>
              <w:autoSpaceDE w:val="0"/>
              <w:spacing w:after="0" w:line="240" w:lineRule="auto"/>
              <w:jc w:val="center"/>
              <w:rPr>
                <w:rFonts w:ascii="Times New Roman" w:eastAsia="Times New Roman" w:hAnsi="Times New Roman" w:cs="Times New Roman"/>
                <w:b/>
                <w:bCs/>
                <w:sz w:val="20"/>
                <w:szCs w:val="20"/>
                <w:lang w:eastAsia="zh-CN"/>
              </w:rPr>
            </w:pPr>
            <w:r w:rsidRPr="00EB23F2">
              <w:rPr>
                <w:rFonts w:ascii="Times New Roman" w:hAnsi="Times New Roman" w:cs="Times New Roman"/>
                <w:sz w:val="20"/>
                <w:szCs w:val="20"/>
                <w:lang w:eastAsia="zh-CN"/>
              </w:rPr>
              <w:t>Плановий обсяг постачання газу по місяця , тис. куб.м.</w:t>
            </w:r>
          </w:p>
        </w:tc>
      </w:tr>
      <w:tr w:rsidR="00EB23F2" w:rsidRPr="00EB23F2" w:rsidTr="00EB23F2">
        <w:trPr>
          <w:trHeight w:val="273"/>
        </w:trPr>
        <w:tc>
          <w:tcPr>
            <w:tcW w:w="3544" w:type="dxa"/>
            <w:shd w:val="clear" w:color="auto" w:fill="FFFFFF"/>
            <w:tcMar>
              <w:left w:w="-5" w:type="dxa"/>
            </w:tcMar>
          </w:tcPr>
          <w:p w:rsidR="00EB23F2" w:rsidRPr="00EB23F2" w:rsidRDefault="00EB23F2" w:rsidP="00EB23F2">
            <w:pPr>
              <w:widowControl w:val="0"/>
              <w:shd w:val="clear" w:color="auto" w:fill="FFFFFF"/>
              <w:suppressAutoHyphens/>
              <w:autoSpaceDE w:val="0"/>
              <w:spacing w:after="0" w:line="240" w:lineRule="auto"/>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Квітень</w:t>
            </w:r>
          </w:p>
        </w:tc>
        <w:tc>
          <w:tcPr>
            <w:tcW w:w="4678" w:type="dxa"/>
            <w:shd w:val="clear" w:color="auto" w:fill="FFFFFF"/>
            <w:tcMar>
              <w:left w:w="-5" w:type="dxa"/>
            </w:tcMar>
          </w:tcPr>
          <w:p w:rsidR="00EB23F2" w:rsidRPr="00EB23F2" w:rsidRDefault="00EB23F2" w:rsidP="00EB23F2">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30,0</w:t>
            </w:r>
          </w:p>
        </w:tc>
      </w:tr>
      <w:tr w:rsidR="00EB23F2" w:rsidRPr="00EB23F2" w:rsidTr="00EB23F2">
        <w:trPr>
          <w:trHeight w:val="277"/>
        </w:trPr>
        <w:tc>
          <w:tcPr>
            <w:tcW w:w="3544" w:type="dxa"/>
            <w:shd w:val="clear" w:color="auto" w:fill="FFFFFF"/>
            <w:tcMar>
              <w:left w:w="-5" w:type="dxa"/>
            </w:tcMar>
          </w:tcPr>
          <w:p w:rsidR="00EB23F2" w:rsidRPr="00EB23F2" w:rsidRDefault="00EB23F2" w:rsidP="00EB23F2">
            <w:pPr>
              <w:widowControl w:val="0"/>
              <w:shd w:val="clear" w:color="auto" w:fill="FFFFFF"/>
              <w:suppressAutoHyphens/>
              <w:autoSpaceDE w:val="0"/>
              <w:spacing w:after="0" w:line="240" w:lineRule="auto"/>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Травень</w:t>
            </w:r>
          </w:p>
        </w:tc>
        <w:tc>
          <w:tcPr>
            <w:tcW w:w="4678" w:type="dxa"/>
            <w:shd w:val="clear" w:color="auto" w:fill="FFFFFF"/>
            <w:tcMar>
              <w:left w:w="-5" w:type="dxa"/>
            </w:tcMar>
          </w:tcPr>
          <w:p w:rsidR="00EB23F2" w:rsidRPr="00EB23F2" w:rsidRDefault="00EB23F2" w:rsidP="00EB23F2">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7,0</w:t>
            </w:r>
          </w:p>
        </w:tc>
      </w:tr>
      <w:tr w:rsidR="00EB23F2" w:rsidRPr="00EB23F2" w:rsidTr="00EB23F2">
        <w:trPr>
          <w:trHeight w:val="313"/>
        </w:trPr>
        <w:tc>
          <w:tcPr>
            <w:tcW w:w="3544" w:type="dxa"/>
            <w:shd w:val="clear" w:color="auto" w:fill="FFFFFF"/>
            <w:tcMar>
              <w:left w:w="-5" w:type="dxa"/>
            </w:tcMar>
          </w:tcPr>
          <w:p w:rsidR="00EB23F2" w:rsidRPr="00EB23F2" w:rsidRDefault="00EB23F2" w:rsidP="00EB23F2">
            <w:pPr>
              <w:widowControl w:val="0"/>
              <w:shd w:val="clear" w:color="auto" w:fill="FFFFFF"/>
              <w:suppressAutoHyphens/>
              <w:autoSpaceDE w:val="0"/>
              <w:spacing w:after="0" w:line="240" w:lineRule="auto"/>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Червень</w:t>
            </w:r>
          </w:p>
        </w:tc>
        <w:tc>
          <w:tcPr>
            <w:tcW w:w="4678" w:type="dxa"/>
            <w:shd w:val="clear" w:color="auto" w:fill="FFFFFF"/>
            <w:tcMar>
              <w:left w:w="-5" w:type="dxa"/>
            </w:tcMar>
          </w:tcPr>
          <w:p w:rsidR="00EB23F2" w:rsidRPr="00EB23F2" w:rsidRDefault="00EB23F2" w:rsidP="00EB23F2">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4,8</w:t>
            </w:r>
          </w:p>
        </w:tc>
      </w:tr>
      <w:tr w:rsidR="00EB23F2" w:rsidRPr="00EB23F2" w:rsidTr="00EB23F2">
        <w:trPr>
          <w:trHeight w:val="313"/>
        </w:trPr>
        <w:tc>
          <w:tcPr>
            <w:tcW w:w="3544" w:type="dxa"/>
            <w:shd w:val="clear" w:color="auto" w:fill="FFFFFF"/>
            <w:tcMar>
              <w:left w:w="-5" w:type="dxa"/>
            </w:tcMar>
          </w:tcPr>
          <w:p w:rsidR="00EB23F2" w:rsidRPr="00EB23F2" w:rsidRDefault="00EB23F2" w:rsidP="00EB23F2">
            <w:pPr>
              <w:widowControl w:val="0"/>
              <w:shd w:val="clear" w:color="auto" w:fill="FFFFFF"/>
              <w:suppressAutoHyphens/>
              <w:autoSpaceDE w:val="0"/>
              <w:spacing w:after="0" w:line="240" w:lineRule="auto"/>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Липень</w:t>
            </w:r>
          </w:p>
        </w:tc>
        <w:tc>
          <w:tcPr>
            <w:tcW w:w="4678" w:type="dxa"/>
            <w:shd w:val="clear" w:color="auto" w:fill="FFFFFF"/>
            <w:tcMar>
              <w:left w:w="-5" w:type="dxa"/>
            </w:tcMar>
          </w:tcPr>
          <w:p w:rsidR="00EB23F2" w:rsidRPr="00EB23F2" w:rsidRDefault="00EB23F2" w:rsidP="00EB23F2">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4,0</w:t>
            </w:r>
          </w:p>
        </w:tc>
      </w:tr>
      <w:tr w:rsidR="00EB23F2" w:rsidRPr="00EB23F2" w:rsidTr="00EB23F2">
        <w:trPr>
          <w:trHeight w:val="313"/>
        </w:trPr>
        <w:tc>
          <w:tcPr>
            <w:tcW w:w="3544" w:type="dxa"/>
            <w:shd w:val="clear" w:color="auto" w:fill="FFFFFF"/>
            <w:tcMar>
              <w:left w:w="-5" w:type="dxa"/>
            </w:tcMar>
          </w:tcPr>
          <w:p w:rsidR="00EB23F2" w:rsidRPr="00EB23F2" w:rsidRDefault="00EB23F2" w:rsidP="00EB23F2">
            <w:pPr>
              <w:widowControl w:val="0"/>
              <w:shd w:val="clear" w:color="auto" w:fill="FFFFFF"/>
              <w:suppressAutoHyphens/>
              <w:autoSpaceDE w:val="0"/>
              <w:spacing w:after="0" w:line="240" w:lineRule="auto"/>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Серпень</w:t>
            </w:r>
          </w:p>
        </w:tc>
        <w:tc>
          <w:tcPr>
            <w:tcW w:w="4678" w:type="dxa"/>
            <w:shd w:val="clear" w:color="auto" w:fill="FFFFFF"/>
            <w:tcMar>
              <w:left w:w="-5" w:type="dxa"/>
            </w:tcMar>
          </w:tcPr>
          <w:p w:rsidR="00EB23F2" w:rsidRPr="00EB23F2" w:rsidRDefault="00EB23F2" w:rsidP="00EB23F2">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3,8</w:t>
            </w:r>
          </w:p>
        </w:tc>
      </w:tr>
      <w:tr w:rsidR="00EB23F2" w:rsidRPr="00EB23F2" w:rsidTr="00EB23F2">
        <w:trPr>
          <w:trHeight w:val="313"/>
        </w:trPr>
        <w:tc>
          <w:tcPr>
            <w:tcW w:w="3544" w:type="dxa"/>
            <w:shd w:val="clear" w:color="auto" w:fill="FFFFFF"/>
            <w:tcMar>
              <w:left w:w="-5" w:type="dxa"/>
            </w:tcMar>
          </w:tcPr>
          <w:p w:rsidR="00EB23F2" w:rsidRPr="00EB23F2" w:rsidRDefault="00EB23F2" w:rsidP="00EB23F2">
            <w:pPr>
              <w:widowControl w:val="0"/>
              <w:shd w:val="clear" w:color="auto" w:fill="FFFFFF"/>
              <w:suppressAutoHyphens/>
              <w:autoSpaceDE w:val="0"/>
              <w:spacing w:after="0" w:line="240" w:lineRule="auto"/>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Вересень</w:t>
            </w:r>
          </w:p>
        </w:tc>
        <w:tc>
          <w:tcPr>
            <w:tcW w:w="4678" w:type="dxa"/>
            <w:shd w:val="clear" w:color="auto" w:fill="FFFFFF"/>
            <w:tcMar>
              <w:left w:w="-5" w:type="dxa"/>
            </w:tcMar>
          </w:tcPr>
          <w:p w:rsidR="00EB23F2" w:rsidRPr="00EB23F2" w:rsidRDefault="00EB23F2" w:rsidP="00EB23F2">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4,0</w:t>
            </w:r>
          </w:p>
        </w:tc>
      </w:tr>
      <w:tr w:rsidR="00EB23F2" w:rsidRPr="00EB23F2" w:rsidTr="00EB23F2">
        <w:trPr>
          <w:trHeight w:val="313"/>
        </w:trPr>
        <w:tc>
          <w:tcPr>
            <w:tcW w:w="3544" w:type="dxa"/>
            <w:shd w:val="clear" w:color="auto" w:fill="FFFFFF"/>
            <w:tcMar>
              <w:left w:w="-5" w:type="dxa"/>
            </w:tcMar>
          </w:tcPr>
          <w:p w:rsidR="00EB23F2" w:rsidRPr="00EB23F2" w:rsidRDefault="00EB23F2" w:rsidP="00EB23F2">
            <w:pPr>
              <w:widowControl w:val="0"/>
              <w:shd w:val="clear" w:color="auto" w:fill="FFFFFF"/>
              <w:suppressAutoHyphens/>
              <w:autoSpaceDE w:val="0"/>
              <w:spacing w:after="0" w:line="240" w:lineRule="auto"/>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Жовтень</w:t>
            </w:r>
          </w:p>
        </w:tc>
        <w:tc>
          <w:tcPr>
            <w:tcW w:w="4678" w:type="dxa"/>
            <w:shd w:val="clear" w:color="auto" w:fill="FFFFFF"/>
            <w:tcMar>
              <w:left w:w="-5" w:type="dxa"/>
            </w:tcMar>
          </w:tcPr>
          <w:p w:rsidR="00EB23F2" w:rsidRPr="00EB23F2" w:rsidRDefault="00EB23F2" w:rsidP="00EB23F2">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40,0</w:t>
            </w:r>
          </w:p>
        </w:tc>
      </w:tr>
      <w:tr w:rsidR="00EB23F2" w:rsidRPr="00EB23F2" w:rsidTr="00EB23F2">
        <w:trPr>
          <w:trHeight w:val="313"/>
        </w:trPr>
        <w:tc>
          <w:tcPr>
            <w:tcW w:w="3544" w:type="dxa"/>
            <w:shd w:val="clear" w:color="auto" w:fill="FFFFFF"/>
            <w:tcMar>
              <w:left w:w="-5" w:type="dxa"/>
            </w:tcMar>
          </w:tcPr>
          <w:p w:rsidR="00EB23F2" w:rsidRPr="00EB23F2" w:rsidRDefault="00EB23F2" w:rsidP="00EB23F2">
            <w:pPr>
              <w:widowControl w:val="0"/>
              <w:shd w:val="clear" w:color="auto" w:fill="FFFFFF"/>
              <w:suppressAutoHyphens/>
              <w:autoSpaceDE w:val="0"/>
              <w:spacing w:after="0" w:line="240" w:lineRule="auto"/>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Листопад</w:t>
            </w:r>
          </w:p>
        </w:tc>
        <w:tc>
          <w:tcPr>
            <w:tcW w:w="4678" w:type="dxa"/>
            <w:shd w:val="clear" w:color="auto" w:fill="FFFFFF"/>
            <w:tcMar>
              <w:left w:w="-5" w:type="dxa"/>
            </w:tcMar>
          </w:tcPr>
          <w:p w:rsidR="00EB23F2" w:rsidRPr="00EB23F2" w:rsidRDefault="00EB23F2" w:rsidP="00EB23F2">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175,0</w:t>
            </w:r>
          </w:p>
        </w:tc>
      </w:tr>
      <w:tr w:rsidR="00EB23F2" w:rsidRPr="00EB23F2" w:rsidTr="00EB23F2">
        <w:trPr>
          <w:trHeight w:val="313"/>
        </w:trPr>
        <w:tc>
          <w:tcPr>
            <w:tcW w:w="3544" w:type="dxa"/>
            <w:shd w:val="clear" w:color="auto" w:fill="FFFFFF"/>
            <w:tcMar>
              <w:left w:w="-5" w:type="dxa"/>
            </w:tcMar>
          </w:tcPr>
          <w:p w:rsidR="00EB23F2" w:rsidRPr="00EB23F2" w:rsidRDefault="00EB23F2" w:rsidP="00EB23F2">
            <w:pPr>
              <w:widowControl w:val="0"/>
              <w:shd w:val="clear" w:color="auto" w:fill="FFFFFF"/>
              <w:suppressAutoHyphens/>
              <w:autoSpaceDE w:val="0"/>
              <w:spacing w:after="0" w:line="240" w:lineRule="auto"/>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Грудень</w:t>
            </w:r>
          </w:p>
        </w:tc>
        <w:tc>
          <w:tcPr>
            <w:tcW w:w="4678" w:type="dxa"/>
            <w:shd w:val="clear" w:color="auto" w:fill="FFFFFF"/>
            <w:tcMar>
              <w:left w:w="-5" w:type="dxa"/>
            </w:tcMar>
          </w:tcPr>
          <w:p w:rsidR="00EB23F2" w:rsidRPr="00EB23F2" w:rsidRDefault="00EB23F2" w:rsidP="00EB23F2">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180,0</w:t>
            </w:r>
          </w:p>
        </w:tc>
      </w:tr>
      <w:tr w:rsidR="00EB23F2" w:rsidRPr="00EB23F2" w:rsidTr="00EB23F2">
        <w:trPr>
          <w:trHeight w:val="313"/>
        </w:trPr>
        <w:tc>
          <w:tcPr>
            <w:tcW w:w="3544" w:type="dxa"/>
            <w:shd w:val="clear" w:color="auto" w:fill="FFFFFF"/>
            <w:tcMar>
              <w:left w:w="-5" w:type="dxa"/>
            </w:tcMar>
          </w:tcPr>
          <w:p w:rsidR="00EB23F2" w:rsidRPr="00EB23F2" w:rsidRDefault="00EB23F2" w:rsidP="00EB23F2">
            <w:pPr>
              <w:widowControl w:val="0"/>
              <w:shd w:val="clear" w:color="auto" w:fill="FFFFFF"/>
              <w:suppressAutoHyphens/>
              <w:autoSpaceDE w:val="0"/>
              <w:spacing w:after="0" w:line="240" w:lineRule="auto"/>
              <w:jc w:val="both"/>
              <w:rPr>
                <w:rFonts w:ascii="Times New Roman" w:eastAsia="Times New Roman" w:hAnsi="Times New Roman" w:cs="Times New Roman"/>
                <w:b/>
                <w:sz w:val="20"/>
                <w:szCs w:val="20"/>
                <w:lang w:val="ru-RU" w:eastAsia="zh-CN"/>
              </w:rPr>
            </w:pPr>
            <w:r w:rsidRPr="00EB23F2">
              <w:rPr>
                <w:rFonts w:ascii="Times New Roman" w:eastAsia="Times New Roman" w:hAnsi="Times New Roman" w:cs="Times New Roman"/>
                <w:b/>
                <w:sz w:val="20"/>
                <w:szCs w:val="20"/>
                <w:lang w:val="ru-RU" w:eastAsia="zh-CN"/>
              </w:rPr>
              <w:t>Всього</w:t>
            </w:r>
          </w:p>
        </w:tc>
        <w:tc>
          <w:tcPr>
            <w:tcW w:w="4678" w:type="dxa"/>
            <w:shd w:val="clear" w:color="auto" w:fill="FFFFFF"/>
            <w:tcMar>
              <w:left w:w="-5" w:type="dxa"/>
            </w:tcMar>
          </w:tcPr>
          <w:p w:rsidR="00EB23F2" w:rsidRPr="00EB23F2" w:rsidRDefault="00EB23F2" w:rsidP="00EB23F2">
            <w:pPr>
              <w:widowControl w:val="0"/>
              <w:shd w:val="clear" w:color="auto" w:fill="FFFFFF"/>
              <w:suppressAutoHyphens/>
              <w:autoSpaceDE w:val="0"/>
              <w:spacing w:after="0" w:line="240" w:lineRule="auto"/>
              <w:jc w:val="center"/>
              <w:rPr>
                <w:rFonts w:ascii="Times New Roman" w:eastAsia="Times New Roman" w:hAnsi="Times New Roman" w:cs="Times New Roman"/>
                <w:b/>
                <w:sz w:val="20"/>
                <w:szCs w:val="20"/>
                <w:lang w:eastAsia="zh-CN"/>
              </w:rPr>
            </w:pPr>
            <w:r w:rsidRPr="00EB23F2">
              <w:rPr>
                <w:rFonts w:ascii="Times New Roman" w:eastAsia="Times New Roman" w:hAnsi="Times New Roman" w:cs="Times New Roman"/>
                <w:b/>
                <w:sz w:val="20"/>
                <w:szCs w:val="20"/>
                <w:lang w:eastAsia="zh-CN"/>
              </w:rPr>
              <w:t>448,6</w:t>
            </w:r>
          </w:p>
        </w:tc>
      </w:tr>
    </w:tbl>
    <w:p w:rsidR="00EB23F2" w:rsidRPr="00EB23F2" w:rsidRDefault="00EB23F2" w:rsidP="00EB23F2">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EB23F2" w:rsidRPr="00EB23F2" w:rsidRDefault="00EB23F2" w:rsidP="00EB23F2">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lastRenderedPageBreak/>
        <w:t xml:space="preserve">Дані обсяги є плановими та можуть зменшуватися або збільшуватися залежно від реального </w:t>
      </w:r>
    </w:p>
    <w:p w:rsidR="00EB23F2" w:rsidRPr="00EB23F2" w:rsidRDefault="00EB23F2" w:rsidP="00EB23F2">
      <w:pPr>
        <w:widowControl w:val="0"/>
        <w:suppressAutoHyphens/>
        <w:autoSpaceDE w:val="0"/>
        <w:spacing w:after="0" w:line="240" w:lineRule="auto"/>
        <w:jc w:val="both"/>
        <w:rPr>
          <w:rFonts w:ascii="Times New Roman" w:eastAsia="Times New Roman" w:hAnsi="Times New Roman" w:cs="Times New Roman"/>
          <w:sz w:val="20"/>
          <w:szCs w:val="20"/>
          <w:lang w:val="ru-RU" w:eastAsia="ru-RU"/>
        </w:rPr>
      </w:pPr>
      <w:r w:rsidRPr="00EB23F2">
        <w:rPr>
          <w:rFonts w:ascii="Times New Roman" w:eastAsia="Times New Roman" w:hAnsi="Times New Roman" w:cs="Times New Roman"/>
          <w:sz w:val="20"/>
          <w:szCs w:val="20"/>
          <w:lang w:eastAsia="zh-CN"/>
        </w:rPr>
        <w:t>фінансування видатків та потреб Споживача.</w:t>
      </w:r>
    </w:p>
    <w:p w:rsidR="00EB23F2" w:rsidRPr="00EB23F2" w:rsidRDefault="00EB23F2" w:rsidP="00EB23F2">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 xml:space="preserve">Добові планові об’єми постачання газу визначаються шляхом ділення місячного планового об’єму </w:t>
      </w:r>
    </w:p>
    <w:p w:rsidR="00EB23F2" w:rsidRPr="00EB23F2" w:rsidRDefault="00EB23F2" w:rsidP="00EB23F2">
      <w:pPr>
        <w:widowControl w:val="0"/>
        <w:shd w:val="clear" w:color="auto" w:fill="FFFFFF"/>
        <w:suppressAutoHyphens/>
        <w:autoSpaceDE w:val="0"/>
        <w:spacing w:after="0" w:line="240" w:lineRule="auto"/>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постачання газу на кількість днів протягом цього місяця та можуть змінюватись в залежності від реальної потреби споживача</w:t>
      </w:r>
    </w:p>
    <w:p w:rsidR="00EB23F2" w:rsidRPr="00EB23F2" w:rsidRDefault="00EB23F2" w:rsidP="00EB23F2">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3.3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3</w:t>
      </w:r>
      <w:r w:rsidRPr="00EB23F2">
        <w:rPr>
          <w:rFonts w:ascii="Times New Roman" w:eastAsia="Times New Roman" w:hAnsi="Times New Roman" w:cs="Times New Roman"/>
          <w:sz w:val="20"/>
          <w:szCs w:val="20"/>
          <w:lang w:val="ru-RU" w:eastAsia="zh-CN"/>
        </w:rPr>
        <w:t xml:space="preserve">.4. Перегляд та коригування замовлених Споживачем обсягів природного газу за цим Договором може відбуватися шляхом </w:t>
      </w:r>
      <w:proofErr w:type="gramStart"/>
      <w:r w:rsidRPr="00EB23F2">
        <w:rPr>
          <w:rFonts w:ascii="Times New Roman" w:eastAsia="Times New Roman" w:hAnsi="Times New Roman" w:cs="Times New Roman"/>
          <w:sz w:val="20"/>
          <w:szCs w:val="20"/>
          <w:lang w:val="ru-RU" w:eastAsia="zh-CN"/>
        </w:rPr>
        <w:t>п</w:t>
      </w:r>
      <w:proofErr w:type="gramEnd"/>
      <w:r w:rsidRPr="00EB23F2">
        <w:rPr>
          <w:rFonts w:ascii="Times New Roman" w:eastAsia="Times New Roman" w:hAnsi="Times New Roman" w:cs="Times New Roman"/>
          <w:sz w:val="20"/>
          <w:szCs w:val="20"/>
          <w:lang w:val="ru-RU" w:eastAsia="zh-CN"/>
        </w:rPr>
        <w:t xml:space="preserve">ідписання Сторонами додаткової угоди, в тому числі протягом відповідного розрахункового періоду. </w:t>
      </w:r>
      <w:proofErr w:type="gramStart"/>
      <w:r w:rsidRPr="00EB23F2">
        <w:rPr>
          <w:rFonts w:ascii="Times New Roman" w:eastAsia="Times New Roman" w:hAnsi="Times New Roman" w:cs="Times New Roman"/>
          <w:sz w:val="20"/>
          <w:szCs w:val="20"/>
          <w:lang w:val="ru-RU" w:eastAsia="zh-CN"/>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roofErr w:type="gramEnd"/>
    </w:p>
    <w:p w:rsidR="00EB23F2" w:rsidRP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3</w:t>
      </w:r>
      <w:r w:rsidRPr="00EB23F2">
        <w:rPr>
          <w:rFonts w:ascii="Times New Roman" w:eastAsia="Times New Roman" w:hAnsi="Times New Roman" w:cs="Times New Roman"/>
          <w:sz w:val="20"/>
          <w:szCs w:val="20"/>
          <w:lang w:val="ru-RU" w:eastAsia="zh-CN"/>
        </w:rPr>
        <w:t xml:space="preserve">.5. Режим використання </w:t>
      </w:r>
      <w:proofErr w:type="gramStart"/>
      <w:r w:rsidRPr="00EB23F2">
        <w:rPr>
          <w:rFonts w:ascii="Times New Roman" w:eastAsia="Times New Roman" w:hAnsi="Times New Roman" w:cs="Times New Roman"/>
          <w:sz w:val="20"/>
          <w:szCs w:val="20"/>
          <w:lang w:val="ru-RU" w:eastAsia="zh-CN"/>
        </w:rPr>
        <w:t>природного</w:t>
      </w:r>
      <w:proofErr w:type="gramEnd"/>
      <w:r w:rsidRPr="00EB23F2">
        <w:rPr>
          <w:rFonts w:ascii="Times New Roman" w:eastAsia="Times New Roman" w:hAnsi="Times New Roman" w:cs="Times New Roman"/>
          <w:sz w:val="20"/>
          <w:szCs w:val="20"/>
          <w:lang w:val="ru-RU" w:eastAsia="zh-CN"/>
        </w:rPr>
        <w:t xml:space="preserve"> газу протягом розрахункового періоду (в т.ч. добове використання) Споживач визначає самостійно в залежності від своїх власних потреб.</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eastAsia="zh-CN"/>
        </w:rPr>
        <w:t>3</w:t>
      </w:r>
      <w:r w:rsidRPr="00EB23F2">
        <w:rPr>
          <w:rFonts w:ascii="Times New Roman" w:eastAsia="Times New Roman" w:hAnsi="Times New Roman" w:cs="Times New Roman"/>
          <w:sz w:val="20"/>
          <w:szCs w:val="20"/>
          <w:lang w:val="ru-RU" w:eastAsia="zh-CN"/>
        </w:rPr>
        <w:t>.</w:t>
      </w:r>
      <w:r w:rsidRPr="00EB23F2">
        <w:rPr>
          <w:rFonts w:ascii="Times New Roman" w:eastAsia="Times New Roman" w:hAnsi="Times New Roman" w:cs="Times New Roman"/>
          <w:sz w:val="20"/>
          <w:szCs w:val="20"/>
          <w:lang w:eastAsia="zh-CN"/>
        </w:rPr>
        <w:t>6</w:t>
      </w:r>
      <w:r w:rsidRPr="00EB23F2">
        <w:rPr>
          <w:rFonts w:ascii="Times New Roman" w:eastAsia="Times New Roman" w:hAnsi="Times New Roman" w:cs="Times New Roman"/>
          <w:sz w:val="20"/>
          <w:szCs w:val="20"/>
          <w:lang w:val="ru-RU" w:eastAsia="zh-CN"/>
        </w:rPr>
        <w:t>. За розрахункову одиницю газу приймається один кубічний метр (куб. м), приведений до стандартних умов: температура (t) = 2</w:t>
      </w:r>
      <w:r w:rsidRPr="00EB23F2">
        <w:rPr>
          <w:rFonts w:ascii="Times New Roman" w:eastAsia="Times New Roman" w:hAnsi="Times New Roman" w:cs="Times New Roman"/>
          <w:sz w:val="20"/>
          <w:szCs w:val="20"/>
          <w:lang w:eastAsia="zh-CN"/>
        </w:rPr>
        <w:t>93,18 К</w:t>
      </w:r>
      <w:r w:rsidRPr="00EB23F2">
        <w:rPr>
          <w:rFonts w:ascii="Times New Roman" w:eastAsia="Times New Roman" w:hAnsi="Times New Roman" w:cs="Times New Roman"/>
          <w:sz w:val="20"/>
          <w:szCs w:val="20"/>
          <w:lang w:val="ru-RU" w:eastAsia="zh-CN"/>
        </w:rPr>
        <w:t xml:space="preserve"> </w:t>
      </w:r>
      <w:r w:rsidRPr="00EB23F2">
        <w:rPr>
          <w:rFonts w:ascii="Times New Roman" w:eastAsia="Times New Roman" w:hAnsi="Times New Roman" w:cs="Times New Roman"/>
          <w:sz w:val="20"/>
          <w:szCs w:val="20"/>
          <w:lang w:eastAsia="zh-CN"/>
        </w:rPr>
        <w:t xml:space="preserve">(20), </w:t>
      </w:r>
      <w:r w:rsidRPr="00EB23F2">
        <w:rPr>
          <w:rFonts w:ascii="Times New Roman" w:eastAsia="Times New Roman" w:hAnsi="Times New Roman" w:cs="Times New Roman"/>
          <w:sz w:val="20"/>
          <w:szCs w:val="20"/>
          <w:lang w:val="ru-RU" w:eastAsia="zh-CN"/>
        </w:rPr>
        <w:t xml:space="preserve">тиск газу (Р) </w:t>
      </w:r>
      <w:r w:rsidRPr="00EB23F2">
        <w:rPr>
          <w:rFonts w:ascii="Times New Roman" w:eastAsia="Times New Roman" w:hAnsi="Times New Roman" w:cs="Times New Roman"/>
          <w:sz w:val="20"/>
          <w:szCs w:val="20"/>
          <w:lang w:eastAsia="zh-CN"/>
        </w:rPr>
        <w:t>101,325 кПа (760 мм рт</w:t>
      </w:r>
      <w:proofErr w:type="gramStart"/>
      <w:r w:rsidRPr="00EB23F2">
        <w:rPr>
          <w:rFonts w:ascii="Times New Roman" w:eastAsia="Times New Roman" w:hAnsi="Times New Roman" w:cs="Times New Roman"/>
          <w:sz w:val="20"/>
          <w:szCs w:val="20"/>
          <w:lang w:eastAsia="zh-CN"/>
        </w:rPr>
        <w:t>,с</w:t>
      </w:r>
      <w:proofErr w:type="gramEnd"/>
      <w:r w:rsidRPr="00EB23F2">
        <w:rPr>
          <w:rFonts w:ascii="Times New Roman" w:eastAsia="Times New Roman" w:hAnsi="Times New Roman" w:cs="Times New Roman"/>
          <w:sz w:val="20"/>
          <w:szCs w:val="20"/>
          <w:lang w:eastAsia="zh-CN"/>
        </w:rPr>
        <w:t>т).</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eastAsia="zh-CN"/>
        </w:rPr>
        <w:t>3</w:t>
      </w:r>
      <w:r w:rsidRPr="00EB23F2">
        <w:rPr>
          <w:rFonts w:ascii="Times New Roman" w:eastAsia="Times New Roman" w:hAnsi="Times New Roman" w:cs="Times New Roman"/>
          <w:sz w:val="20"/>
          <w:szCs w:val="20"/>
          <w:lang w:val="ru-RU" w:eastAsia="zh-CN"/>
        </w:rPr>
        <w:t>.</w:t>
      </w:r>
      <w:r w:rsidRPr="00EB23F2">
        <w:rPr>
          <w:rFonts w:ascii="Times New Roman" w:eastAsia="Times New Roman" w:hAnsi="Times New Roman" w:cs="Times New Roman"/>
          <w:sz w:val="20"/>
          <w:szCs w:val="20"/>
          <w:lang w:eastAsia="zh-CN"/>
        </w:rPr>
        <w:t>7</w:t>
      </w:r>
      <w:r w:rsidRPr="00EB23F2">
        <w:rPr>
          <w:rFonts w:ascii="Times New Roman" w:eastAsia="Times New Roman" w:hAnsi="Times New Roman" w:cs="Times New Roman"/>
          <w:sz w:val="20"/>
          <w:szCs w:val="20"/>
          <w:lang w:val="ru-RU" w:eastAsia="zh-CN"/>
        </w:rPr>
        <w:t xml:space="preserve">. Постачання газу здійснюється протягом розрахункового періоду, виходячи з </w:t>
      </w:r>
      <w:proofErr w:type="gramStart"/>
      <w:r w:rsidRPr="00EB23F2">
        <w:rPr>
          <w:rFonts w:ascii="Times New Roman" w:eastAsia="Times New Roman" w:hAnsi="Times New Roman" w:cs="Times New Roman"/>
          <w:sz w:val="20"/>
          <w:szCs w:val="20"/>
          <w:lang w:val="ru-RU" w:eastAsia="zh-CN"/>
        </w:rPr>
        <w:t>п</w:t>
      </w:r>
      <w:proofErr w:type="gramEnd"/>
      <w:r w:rsidRPr="00EB23F2">
        <w:rPr>
          <w:rFonts w:ascii="Times New Roman" w:eastAsia="Times New Roman" w:hAnsi="Times New Roman" w:cs="Times New Roman"/>
          <w:sz w:val="20"/>
          <w:szCs w:val="20"/>
          <w:lang w:val="ru-RU" w:eastAsia="zh-CN"/>
        </w:rPr>
        <w:t xml:space="preserve">ідтвердженого обсягу газу, якщо даним Договором не узгоджено інше. </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 xml:space="preserve">Розрахунковий період - газова доба та/або газовий місяць, визначені Кодексом газотранспортної системи на ринку </w:t>
      </w:r>
      <w:proofErr w:type="gramStart"/>
      <w:r w:rsidRPr="00EB23F2">
        <w:rPr>
          <w:rFonts w:ascii="Times New Roman" w:eastAsia="Times New Roman" w:hAnsi="Times New Roman" w:cs="Times New Roman"/>
          <w:sz w:val="20"/>
          <w:szCs w:val="20"/>
          <w:lang w:val="ru-RU" w:eastAsia="zh-CN"/>
        </w:rPr>
        <w:t>природного</w:t>
      </w:r>
      <w:proofErr w:type="gramEnd"/>
      <w:r w:rsidRPr="00EB23F2">
        <w:rPr>
          <w:rFonts w:ascii="Times New Roman" w:eastAsia="Times New Roman" w:hAnsi="Times New Roman" w:cs="Times New Roman"/>
          <w:sz w:val="20"/>
          <w:szCs w:val="20"/>
          <w:lang w:val="ru-RU" w:eastAsia="zh-CN"/>
        </w:rPr>
        <w:t xml:space="preserve"> газу, щодо якої (якого) між споживачем та його постачальником визначаються певні обсяги відбору/споживання природного газу та здійснюються відповідні розрахунки.</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 xml:space="preserve">Газовий місяць - період часу, який розпочинається з першої газової доби поточного місяця і триває </w:t>
      </w:r>
      <w:proofErr w:type="gramStart"/>
      <w:r w:rsidRPr="00EB23F2">
        <w:rPr>
          <w:rFonts w:ascii="Times New Roman" w:eastAsia="Times New Roman" w:hAnsi="Times New Roman" w:cs="Times New Roman"/>
          <w:sz w:val="20"/>
          <w:szCs w:val="20"/>
          <w:lang w:val="ru-RU" w:eastAsia="zh-CN"/>
        </w:rPr>
        <w:t>до</w:t>
      </w:r>
      <w:proofErr w:type="gramEnd"/>
      <w:r w:rsidRPr="00EB23F2">
        <w:rPr>
          <w:rFonts w:ascii="Times New Roman" w:eastAsia="Times New Roman" w:hAnsi="Times New Roman" w:cs="Times New Roman"/>
          <w:sz w:val="20"/>
          <w:szCs w:val="20"/>
          <w:lang w:val="ru-RU" w:eastAsia="zh-CN"/>
        </w:rPr>
        <w:t xml:space="preserve"> початку першої газової доби наступного місяця.</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val="ru-RU" w:eastAsia="zh-CN"/>
        </w:rPr>
        <w:t>Газова доба - період часу з 07:00 за київським часом дня до 07:00 за київським часом наступного дня.</w:t>
      </w:r>
    </w:p>
    <w:p w:rsidR="00EB23F2" w:rsidRP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 xml:space="preserve"> 3.8. Фізико-хімічні показники природного газу, який передається Постачальником Споживачеві у пунктах приймання-передачі, повинні відповідати вимогам, визначеним розділом ІІІ Кодексу ГТС та Кодексом ГРМ. </w:t>
      </w:r>
    </w:p>
    <w:p w:rsid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 xml:space="preserve">3.9. </w:t>
      </w:r>
      <w:r w:rsidRPr="00EB23F2">
        <w:rPr>
          <w:rFonts w:ascii="Times New Roman" w:eastAsia="Times New Roman" w:hAnsi="Times New Roman" w:cs="Times New Roman"/>
          <w:sz w:val="20"/>
          <w:szCs w:val="20"/>
          <w:lang w:val="ru-RU" w:eastAsia="zh-CN"/>
        </w:rPr>
        <w:t>Відносини Сторін, що не врегульовані даним Договором, регулюються Законом України «Про ринок природного газу», Правилами постачання природного газу, Кодексом газотранспортної системи, Кодексом газорозподільних систем Законом України «Про публічні закупі</w:t>
      </w:r>
      <w:proofErr w:type="gramStart"/>
      <w:r w:rsidRPr="00EB23F2">
        <w:rPr>
          <w:rFonts w:ascii="Times New Roman" w:eastAsia="Times New Roman" w:hAnsi="Times New Roman" w:cs="Times New Roman"/>
          <w:sz w:val="20"/>
          <w:szCs w:val="20"/>
          <w:lang w:val="ru-RU" w:eastAsia="zh-CN"/>
        </w:rPr>
        <w:t>вл</w:t>
      </w:r>
      <w:proofErr w:type="gramEnd"/>
      <w:r w:rsidRPr="00EB23F2">
        <w:rPr>
          <w:rFonts w:ascii="Times New Roman" w:eastAsia="Times New Roman" w:hAnsi="Times New Roman" w:cs="Times New Roman"/>
          <w:sz w:val="20"/>
          <w:szCs w:val="20"/>
          <w:lang w:val="ru-RU" w:eastAsia="zh-CN"/>
        </w:rPr>
        <w:t>і»,</w:t>
      </w:r>
      <w:r w:rsidRPr="00EB23F2">
        <w:rPr>
          <w:rFonts w:ascii="Times New Roman" w:eastAsia="Times New Roman" w:hAnsi="Times New Roman" w:cs="Times New Roman"/>
          <w:sz w:val="20"/>
          <w:szCs w:val="20"/>
          <w:lang w:eastAsia="zh-CN"/>
        </w:rPr>
        <w:t xml:space="preserve">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 1178 (із змінами й доповненнями)  та іншими нормативно-правовими актами, що регулюють діяльність на ринку природного газу, затвердженими в установленому законом порядку.</w:t>
      </w:r>
    </w:p>
    <w:p w:rsidR="003923EA" w:rsidRPr="00EB23F2" w:rsidRDefault="003923EA"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EB23F2" w:rsidRPr="00EB23F2" w:rsidRDefault="00EB23F2" w:rsidP="00EB23F2">
      <w:pPr>
        <w:widowControl w:val="0"/>
        <w:numPr>
          <w:ilvl w:val="0"/>
          <w:numId w:val="19"/>
        </w:numPr>
        <w:shd w:val="clear" w:color="auto" w:fill="FFFFFF"/>
        <w:suppressAutoHyphens/>
        <w:autoSpaceDE w:val="0"/>
        <w:spacing w:after="0" w:line="240" w:lineRule="auto"/>
        <w:jc w:val="center"/>
        <w:rPr>
          <w:rFonts w:ascii="Times New Roman" w:eastAsia="Times New Roman" w:hAnsi="Times New Roman" w:cs="Times New Roman"/>
          <w:b/>
          <w:bCs/>
          <w:sz w:val="20"/>
          <w:szCs w:val="20"/>
          <w:lang w:val="ru-RU" w:eastAsia="zh-CN"/>
        </w:rPr>
      </w:pPr>
      <w:r w:rsidRPr="00EB23F2">
        <w:rPr>
          <w:rFonts w:ascii="Times New Roman" w:eastAsia="Times New Roman" w:hAnsi="Times New Roman" w:cs="Times New Roman"/>
          <w:b/>
          <w:bCs/>
          <w:sz w:val="20"/>
          <w:szCs w:val="20"/>
          <w:lang w:val="ru-RU" w:eastAsia="zh-CN"/>
        </w:rPr>
        <w:t xml:space="preserve">Якість, обсяг </w:t>
      </w:r>
      <w:proofErr w:type="gramStart"/>
      <w:r w:rsidRPr="00EB23F2">
        <w:rPr>
          <w:rFonts w:ascii="Times New Roman" w:eastAsia="Times New Roman" w:hAnsi="Times New Roman" w:cs="Times New Roman"/>
          <w:b/>
          <w:bCs/>
          <w:sz w:val="20"/>
          <w:szCs w:val="20"/>
          <w:lang w:val="ru-RU" w:eastAsia="zh-CN"/>
        </w:rPr>
        <w:t>природного</w:t>
      </w:r>
      <w:proofErr w:type="gramEnd"/>
      <w:r w:rsidRPr="00EB23F2">
        <w:rPr>
          <w:rFonts w:ascii="Times New Roman" w:eastAsia="Times New Roman" w:hAnsi="Times New Roman" w:cs="Times New Roman"/>
          <w:b/>
          <w:bCs/>
          <w:sz w:val="20"/>
          <w:szCs w:val="20"/>
          <w:lang w:val="ru-RU" w:eastAsia="zh-CN"/>
        </w:rPr>
        <w:t xml:space="preserve"> газу та умови його постачання</w:t>
      </w:r>
    </w:p>
    <w:p w:rsidR="00EB23F2" w:rsidRP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 xml:space="preserve">  4</w:t>
      </w:r>
      <w:r w:rsidRPr="00EB23F2">
        <w:rPr>
          <w:rFonts w:ascii="Times New Roman" w:eastAsia="Times New Roman" w:hAnsi="Times New Roman" w:cs="Times New Roman"/>
          <w:sz w:val="20"/>
          <w:szCs w:val="20"/>
          <w:lang w:val="ru-RU" w:eastAsia="zh-CN"/>
        </w:rPr>
        <w:t xml:space="preserve">.1. Постачальник передає Споживачу у загальному потоці природний газ у внутрішній точці виходу з газотранспортної системи. Право власності на природний газ переходить від Постачальника до Споживача </w:t>
      </w:r>
      <w:proofErr w:type="gramStart"/>
      <w:r w:rsidRPr="00EB23F2">
        <w:rPr>
          <w:rFonts w:ascii="Times New Roman" w:eastAsia="Times New Roman" w:hAnsi="Times New Roman" w:cs="Times New Roman"/>
          <w:sz w:val="20"/>
          <w:szCs w:val="20"/>
          <w:lang w:val="ru-RU" w:eastAsia="zh-CN"/>
        </w:rPr>
        <w:t>п</w:t>
      </w:r>
      <w:proofErr w:type="gramEnd"/>
      <w:r w:rsidRPr="00EB23F2">
        <w:rPr>
          <w:rFonts w:ascii="Times New Roman" w:eastAsia="Times New Roman" w:hAnsi="Times New Roman" w:cs="Times New Roman"/>
          <w:sz w:val="20"/>
          <w:szCs w:val="20"/>
          <w:lang w:val="ru-RU" w:eastAsia="zh-CN"/>
        </w:rPr>
        <w:t xml:space="preserve">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 xml:space="preserve">Природний газ за своїми показниками повинен відповідати усім вимогам державних стандартів, </w:t>
      </w:r>
      <w:proofErr w:type="gramStart"/>
      <w:r w:rsidRPr="00EB23F2">
        <w:rPr>
          <w:rFonts w:ascii="Times New Roman" w:eastAsia="Times New Roman" w:hAnsi="Times New Roman" w:cs="Times New Roman"/>
          <w:sz w:val="20"/>
          <w:szCs w:val="20"/>
          <w:lang w:val="ru-RU" w:eastAsia="zh-CN"/>
        </w:rPr>
        <w:t>техн</w:t>
      </w:r>
      <w:proofErr w:type="gramEnd"/>
      <w:r w:rsidRPr="00EB23F2">
        <w:rPr>
          <w:rFonts w:ascii="Times New Roman" w:eastAsia="Times New Roman" w:hAnsi="Times New Roman" w:cs="Times New Roman"/>
          <w:sz w:val="20"/>
          <w:szCs w:val="20"/>
          <w:lang w:val="ru-RU" w:eastAsia="zh-CN"/>
        </w:rPr>
        <w:t xml:space="preserve">ічних умов, нормативно-технічним документам щодо якості газу, які діють в Україні, зокрема вимогам ГОСТ 5542-87 «Гази горючі природні для промислового і комунально-побутового призначення. </w:t>
      </w:r>
      <w:proofErr w:type="gramStart"/>
      <w:r w:rsidRPr="00EB23F2">
        <w:rPr>
          <w:rFonts w:ascii="Times New Roman" w:eastAsia="Times New Roman" w:hAnsi="Times New Roman" w:cs="Times New Roman"/>
          <w:sz w:val="20"/>
          <w:szCs w:val="20"/>
          <w:lang w:val="ru-RU" w:eastAsia="zh-CN"/>
        </w:rPr>
        <w:t>Техн</w:t>
      </w:r>
      <w:proofErr w:type="gramEnd"/>
      <w:r w:rsidRPr="00EB23F2">
        <w:rPr>
          <w:rFonts w:ascii="Times New Roman" w:eastAsia="Times New Roman" w:hAnsi="Times New Roman" w:cs="Times New Roman"/>
          <w:sz w:val="20"/>
          <w:szCs w:val="20"/>
          <w:lang w:val="ru-RU" w:eastAsia="zh-CN"/>
        </w:rPr>
        <w:t>ічні умови».</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eastAsia="zh-CN"/>
        </w:rPr>
        <w:t>4</w:t>
      </w:r>
      <w:r w:rsidRPr="00EB23F2">
        <w:rPr>
          <w:rFonts w:ascii="Times New Roman" w:eastAsia="Times New Roman" w:hAnsi="Times New Roman" w:cs="Times New Roman"/>
          <w:sz w:val="20"/>
          <w:szCs w:val="20"/>
          <w:lang w:val="ru-RU" w:eastAsia="zh-CN"/>
        </w:rPr>
        <w:t>.2. Постачання газу здійснюється за умови:</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eastAsia="zh-CN"/>
        </w:rPr>
        <w:t>4</w:t>
      </w:r>
      <w:r w:rsidRPr="00EB23F2">
        <w:rPr>
          <w:rFonts w:ascii="Times New Roman" w:eastAsia="Times New Roman" w:hAnsi="Times New Roman" w:cs="Times New Roman"/>
          <w:sz w:val="20"/>
          <w:szCs w:val="20"/>
          <w:lang w:val="ru-RU" w:eastAsia="zh-CN"/>
        </w:rPr>
        <w:t xml:space="preserve">.2.1. Наявності діючого </w:t>
      </w:r>
      <w:proofErr w:type="gramStart"/>
      <w:r w:rsidRPr="00EB23F2">
        <w:rPr>
          <w:rFonts w:ascii="Times New Roman" w:eastAsia="Times New Roman" w:hAnsi="Times New Roman" w:cs="Times New Roman"/>
          <w:sz w:val="20"/>
          <w:szCs w:val="20"/>
          <w:lang w:val="ru-RU" w:eastAsia="zh-CN"/>
        </w:rPr>
        <w:t>між</w:t>
      </w:r>
      <w:proofErr w:type="gramEnd"/>
      <w:r w:rsidRPr="00EB23F2">
        <w:rPr>
          <w:rFonts w:ascii="Times New Roman" w:eastAsia="Times New Roman" w:hAnsi="Times New Roman" w:cs="Times New Roman"/>
          <w:sz w:val="20"/>
          <w:szCs w:val="20"/>
          <w:lang w:val="ru-RU" w:eastAsia="zh-CN"/>
        </w:rPr>
        <w:t xml:space="preserve"> Споживачем та Оператором ГРМ договору розподілу газу;</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eastAsia="zh-CN"/>
        </w:rPr>
        <w:t>4</w:t>
      </w:r>
      <w:r w:rsidRPr="00EB23F2">
        <w:rPr>
          <w:rFonts w:ascii="Times New Roman" w:eastAsia="Times New Roman" w:hAnsi="Times New Roman" w:cs="Times New Roman"/>
          <w:sz w:val="20"/>
          <w:szCs w:val="20"/>
          <w:lang w:val="ru-RU" w:eastAsia="zh-CN"/>
        </w:rPr>
        <w:t xml:space="preserve">.2.2. Відсутності заборгованості у Споживача за </w:t>
      </w:r>
      <w:proofErr w:type="gramStart"/>
      <w:r w:rsidRPr="00EB23F2">
        <w:rPr>
          <w:rFonts w:ascii="Times New Roman" w:eastAsia="Times New Roman" w:hAnsi="Times New Roman" w:cs="Times New Roman"/>
          <w:sz w:val="20"/>
          <w:szCs w:val="20"/>
          <w:lang w:val="ru-RU" w:eastAsia="zh-CN"/>
        </w:rPr>
        <w:t>минул</w:t>
      </w:r>
      <w:proofErr w:type="gramEnd"/>
      <w:r w:rsidRPr="00EB23F2">
        <w:rPr>
          <w:rFonts w:ascii="Times New Roman" w:eastAsia="Times New Roman" w:hAnsi="Times New Roman" w:cs="Times New Roman"/>
          <w:sz w:val="20"/>
          <w:szCs w:val="20"/>
          <w:lang w:val="ru-RU" w:eastAsia="zh-CN"/>
        </w:rPr>
        <w:t xml:space="preserve">і періоди перед Постачальником (або оплати відповідно до графіка погашення заборгованості) та оплати поточних платежів; </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eastAsia="zh-CN"/>
        </w:rPr>
        <w:t>4</w:t>
      </w:r>
      <w:r w:rsidRPr="00EB23F2">
        <w:rPr>
          <w:rFonts w:ascii="Times New Roman" w:eastAsia="Times New Roman" w:hAnsi="Times New Roman" w:cs="Times New Roman"/>
          <w:sz w:val="20"/>
          <w:szCs w:val="20"/>
          <w:lang w:val="ru-RU" w:eastAsia="zh-CN"/>
        </w:rPr>
        <w:t>.2.</w:t>
      </w:r>
      <w:r w:rsidRPr="00EB23F2">
        <w:rPr>
          <w:rFonts w:ascii="Times New Roman" w:eastAsia="Times New Roman" w:hAnsi="Times New Roman" w:cs="Times New Roman"/>
          <w:sz w:val="20"/>
          <w:szCs w:val="20"/>
          <w:lang w:eastAsia="zh-CN"/>
        </w:rPr>
        <w:t>3</w:t>
      </w:r>
      <w:r w:rsidRPr="00EB23F2">
        <w:rPr>
          <w:rFonts w:ascii="Times New Roman" w:eastAsia="Times New Roman" w:hAnsi="Times New Roman" w:cs="Times New Roman"/>
          <w:sz w:val="20"/>
          <w:szCs w:val="20"/>
          <w:lang w:val="ru-RU" w:eastAsia="zh-CN"/>
        </w:rPr>
        <w:t xml:space="preserve">. </w:t>
      </w:r>
      <w:proofErr w:type="gramStart"/>
      <w:r w:rsidRPr="00EB23F2">
        <w:rPr>
          <w:rFonts w:ascii="Times New Roman" w:eastAsia="Times New Roman" w:hAnsi="Times New Roman" w:cs="Times New Roman"/>
          <w:sz w:val="20"/>
          <w:szCs w:val="20"/>
          <w:lang w:val="ru-RU" w:eastAsia="zh-CN"/>
        </w:rPr>
        <w:t>П</w:t>
      </w:r>
      <w:proofErr w:type="gramEnd"/>
      <w:r w:rsidRPr="00EB23F2">
        <w:rPr>
          <w:rFonts w:ascii="Times New Roman" w:eastAsia="Times New Roman" w:hAnsi="Times New Roman" w:cs="Times New Roman"/>
          <w:sz w:val="20"/>
          <w:szCs w:val="20"/>
          <w:lang w:val="ru-RU" w:eastAsia="zh-CN"/>
        </w:rPr>
        <w:t>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eastAsia="zh-CN"/>
        </w:rPr>
        <w:t>4</w:t>
      </w:r>
      <w:r w:rsidRPr="00EB23F2">
        <w:rPr>
          <w:rFonts w:ascii="Times New Roman" w:eastAsia="Times New Roman" w:hAnsi="Times New Roman" w:cs="Times New Roman"/>
          <w:sz w:val="20"/>
          <w:szCs w:val="20"/>
          <w:lang w:val="ru-RU" w:eastAsia="zh-CN"/>
        </w:rPr>
        <w:t>.3. Обсяг переданого (спожитого) газу за розрахунковий період</w:t>
      </w:r>
      <w:r w:rsidRPr="00EB23F2">
        <w:rPr>
          <w:rFonts w:ascii="Times New Roman" w:eastAsia="Times New Roman" w:hAnsi="Times New Roman" w:cs="Times New Roman"/>
          <w:sz w:val="20"/>
          <w:szCs w:val="20"/>
          <w:lang w:eastAsia="zh-CN"/>
        </w:rPr>
        <w:t xml:space="preserve">, </w:t>
      </w:r>
      <w:r w:rsidRPr="00EB23F2">
        <w:rPr>
          <w:rFonts w:ascii="Times New Roman" w:eastAsia="Times New Roman" w:hAnsi="Times New Roman" w:cs="Times New Roman"/>
          <w:sz w:val="20"/>
          <w:szCs w:val="20"/>
          <w:lang w:val="ru-RU" w:eastAsia="zh-CN"/>
        </w:rPr>
        <w:t xml:space="preserve">що </w:t>
      </w:r>
      <w:proofErr w:type="gramStart"/>
      <w:r w:rsidRPr="00EB23F2">
        <w:rPr>
          <w:rFonts w:ascii="Times New Roman" w:eastAsia="Times New Roman" w:hAnsi="Times New Roman" w:cs="Times New Roman"/>
          <w:sz w:val="20"/>
          <w:szCs w:val="20"/>
          <w:lang w:val="ru-RU" w:eastAsia="zh-CN"/>
        </w:rPr>
        <w:t>п</w:t>
      </w:r>
      <w:proofErr w:type="gramEnd"/>
      <w:r w:rsidRPr="00EB23F2">
        <w:rPr>
          <w:rFonts w:ascii="Times New Roman" w:eastAsia="Times New Roman" w:hAnsi="Times New Roman" w:cs="Times New Roman"/>
          <w:sz w:val="20"/>
          <w:szCs w:val="20"/>
          <w:lang w:val="ru-RU" w:eastAsia="zh-CN"/>
        </w:rPr>
        <w:t>ідлягає оплаті Споживачем, визначається щодобово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4</w:t>
      </w:r>
      <w:r w:rsidRPr="00EB23F2">
        <w:rPr>
          <w:rFonts w:ascii="Times New Roman" w:eastAsia="Times New Roman" w:hAnsi="Times New Roman" w:cs="Times New Roman"/>
          <w:sz w:val="20"/>
          <w:szCs w:val="20"/>
          <w:lang w:val="ru-RU" w:eastAsia="zh-CN"/>
        </w:rPr>
        <w:t xml:space="preserve">.4. </w:t>
      </w:r>
      <w:proofErr w:type="gramStart"/>
      <w:r w:rsidRPr="00EB23F2">
        <w:rPr>
          <w:rFonts w:ascii="Times New Roman" w:eastAsia="Times New Roman" w:hAnsi="Times New Roman" w:cs="Times New Roman"/>
          <w:sz w:val="20"/>
          <w:szCs w:val="20"/>
          <w:lang w:val="ru-RU" w:eastAsia="zh-CN"/>
        </w:rPr>
        <w:t>Визначення (звіряння) фактичного обсягу поставленого (спожитого) природного газу між Сторонами здійснюється у такому порядку:</w:t>
      </w:r>
      <w:proofErr w:type="gramEnd"/>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4</w:t>
      </w:r>
      <w:r w:rsidRPr="00EB23F2">
        <w:rPr>
          <w:rFonts w:ascii="Times New Roman" w:eastAsia="Times New Roman" w:hAnsi="Times New Roman" w:cs="Times New Roman"/>
          <w:sz w:val="20"/>
          <w:szCs w:val="20"/>
          <w:lang w:val="ru-RU" w:eastAsia="zh-CN"/>
        </w:rPr>
        <w:t xml:space="preserve">.4.1. В період до 05 числа місяця, наступного за розрахунковим, Постачальник складає Акт про фактичний обсяг розподіленого (протранспортованого) природного газу Споживачу за розрахунковий період, що складений між Оператором ГРМ та Постачальником, відповідно </w:t>
      </w:r>
      <w:proofErr w:type="gramStart"/>
      <w:r w:rsidRPr="00EB23F2">
        <w:rPr>
          <w:rFonts w:ascii="Times New Roman" w:eastAsia="Times New Roman" w:hAnsi="Times New Roman" w:cs="Times New Roman"/>
          <w:sz w:val="20"/>
          <w:szCs w:val="20"/>
          <w:lang w:val="ru-RU" w:eastAsia="zh-CN"/>
        </w:rPr>
        <w:t>до</w:t>
      </w:r>
      <w:proofErr w:type="gramEnd"/>
      <w:r w:rsidRPr="00EB23F2">
        <w:rPr>
          <w:rFonts w:ascii="Times New Roman" w:eastAsia="Times New Roman" w:hAnsi="Times New Roman" w:cs="Times New Roman"/>
          <w:sz w:val="20"/>
          <w:szCs w:val="20"/>
          <w:lang w:val="ru-RU" w:eastAsia="zh-CN"/>
        </w:rPr>
        <w:t xml:space="preserve"> вимог Кодексу ГРМ.</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eastAsia="zh-CN"/>
        </w:rPr>
        <w:t>4</w:t>
      </w:r>
      <w:r w:rsidRPr="00EB23F2">
        <w:rPr>
          <w:rFonts w:ascii="Times New Roman" w:eastAsia="Times New Roman" w:hAnsi="Times New Roman" w:cs="Times New Roman"/>
          <w:sz w:val="20"/>
          <w:szCs w:val="20"/>
          <w:lang w:val="ru-RU" w:eastAsia="zh-CN"/>
        </w:rPr>
        <w:t xml:space="preserve">.4.2. За </w:t>
      </w:r>
      <w:proofErr w:type="gramStart"/>
      <w:r w:rsidRPr="00EB23F2">
        <w:rPr>
          <w:rFonts w:ascii="Times New Roman" w:eastAsia="Times New Roman" w:hAnsi="Times New Roman" w:cs="Times New Roman"/>
          <w:sz w:val="20"/>
          <w:szCs w:val="20"/>
          <w:lang w:val="ru-RU" w:eastAsia="zh-CN"/>
        </w:rPr>
        <w:t>п</w:t>
      </w:r>
      <w:proofErr w:type="gramEnd"/>
      <w:r w:rsidRPr="00EB23F2">
        <w:rPr>
          <w:rFonts w:ascii="Times New Roman" w:eastAsia="Times New Roman" w:hAnsi="Times New Roman" w:cs="Times New Roman"/>
          <w:sz w:val="20"/>
          <w:szCs w:val="20"/>
          <w:lang w:val="ru-RU" w:eastAsia="zh-CN"/>
        </w:rPr>
        <w:t xml:space="preserve">ідсумками розрахункового періоду, протягом 3 робочих днів з дня отримання від Оператора </w:t>
      </w:r>
      <w:r w:rsidRPr="00EB23F2">
        <w:rPr>
          <w:rFonts w:ascii="Times New Roman" w:eastAsia="Times New Roman" w:hAnsi="Times New Roman" w:cs="Times New Roman"/>
          <w:sz w:val="20"/>
          <w:szCs w:val="20"/>
          <w:lang w:val="ru-RU" w:eastAsia="zh-CN"/>
        </w:rPr>
        <w:lastRenderedPageBreak/>
        <w:t>ГРМ даних про обсяг розподіленого (спожитого) газу Постачальник надає споживачу 2 примірники Актів приймання-передачі газу з фактичним об</w:t>
      </w:r>
      <w:r w:rsidRPr="00EB23F2">
        <w:rPr>
          <w:rFonts w:ascii="Times New Roman" w:eastAsia="Times New Roman" w:hAnsi="Times New Roman" w:cs="Times New Roman"/>
          <w:sz w:val="20"/>
          <w:szCs w:val="20"/>
          <w:lang w:val="en-US" w:eastAsia="zh-CN"/>
        </w:rPr>
        <w:t>’</w:t>
      </w:r>
      <w:r w:rsidRPr="00EB23F2">
        <w:rPr>
          <w:rFonts w:ascii="Times New Roman" w:eastAsia="Times New Roman" w:hAnsi="Times New Roman" w:cs="Times New Roman"/>
          <w:sz w:val="20"/>
          <w:szCs w:val="20"/>
          <w:lang w:val="ru-RU" w:eastAsia="zh-CN"/>
        </w:rPr>
        <w:t>ємом (обсягом) спожитого природного газу за розрахунковий період.</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val="ru-RU" w:eastAsia="zh-CN"/>
        </w:rPr>
        <w:t>Споживач протягом десяти днів з дати одержання Акта приймання-передачі природного газу зобов</w:t>
      </w:r>
      <w:r w:rsidRPr="00EB23F2">
        <w:rPr>
          <w:rFonts w:ascii="Times New Roman" w:eastAsia="Times New Roman" w:hAnsi="Times New Roman" w:cs="Times New Roman"/>
          <w:sz w:val="20"/>
          <w:szCs w:val="20"/>
          <w:lang w:val="en-US" w:eastAsia="zh-CN"/>
        </w:rPr>
        <w:t>’</w:t>
      </w:r>
      <w:r w:rsidRPr="00EB23F2">
        <w:rPr>
          <w:rFonts w:ascii="Times New Roman" w:eastAsia="Times New Roman" w:hAnsi="Times New Roman" w:cs="Times New Roman"/>
          <w:sz w:val="20"/>
          <w:szCs w:val="20"/>
          <w:lang w:val="ru-RU" w:eastAsia="zh-CN"/>
        </w:rPr>
        <w:t xml:space="preserve">язується повернути Постачальнику один примірник оригіналу Акту приймання-передачі природного газу, </w:t>
      </w:r>
      <w:proofErr w:type="gramStart"/>
      <w:r w:rsidRPr="00EB23F2">
        <w:rPr>
          <w:rFonts w:ascii="Times New Roman" w:eastAsia="Times New Roman" w:hAnsi="Times New Roman" w:cs="Times New Roman"/>
          <w:sz w:val="20"/>
          <w:szCs w:val="20"/>
          <w:lang w:val="ru-RU" w:eastAsia="zh-CN"/>
        </w:rPr>
        <w:t>п</w:t>
      </w:r>
      <w:proofErr w:type="gramEnd"/>
      <w:r w:rsidRPr="00EB23F2">
        <w:rPr>
          <w:rFonts w:ascii="Times New Roman" w:eastAsia="Times New Roman" w:hAnsi="Times New Roman" w:cs="Times New Roman"/>
          <w:sz w:val="20"/>
          <w:szCs w:val="20"/>
          <w:lang w:val="ru-RU" w:eastAsia="zh-CN"/>
        </w:rPr>
        <w:t>ідписаний уповноваженим представником Споживача.</w:t>
      </w:r>
    </w:p>
    <w:p w:rsid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eastAsia="zh-CN"/>
        </w:rPr>
        <w:t xml:space="preserve">4.5 </w:t>
      </w:r>
      <w:r w:rsidRPr="00EB23F2">
        <w:rPr>
          <w:rFonts w:ascii="Times New Roman" w:eastAsia="Times New Roman" w:hAnsi="Times New Roman" w:cs="Times New Roman"/>
          <w:sz w:val="20"/>
          <w:szCs w:val="20"/>
          <w:lang w:val="ru-RU" w:eastAsia="zh-CN"/>
        </w:rP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ГРМ/ГТС. </w:t>
      </w:r>
    </w:p>
    <w:p w:rsidR="003923EA" w:rsidRPr="00EB23F2" w:rsidRDefault="003923EA"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eastAsia="zh-CN"/>
        </w:rPr>
      </w:pPr>
    </w:p>
    <w:p w:rsidR="00EB23F2" w:rsidRPr="00EB23F2" w:rsidRDefault="00EB23F2" w:rsidP="00EB23F2">
      <w:pPr>
        <w:widowControl w:val="0"/>
        <w:numPr>
          <w:ilvl w:val="0"/>
          <w:numId w:val="19"/>
        </w:numPr>
        <w:shd w:val="clear" w:color="auto" w:fill="FFFFFF"/>
        <w:suppressAutoHyphens/>
        <w:autoSpaceDE w:val="0"/>
        <w:spacing w:after="0" w:line="240" w:lineRule="auto"/>
        <w:jc w:val="center"/>
        <w:rPr>
          <w:rFonts w:ascii="Times New Roman" w:eastAsia="Times New Roman" w:hAnsi="Times New Roman" w:cs="Times New Roman"/>
          <w:b/>
          <w:bCs/>
          <w:sz w:val="20"/>
          <w:szCs w:val="20"/>
          <w:lang w:val="ru-RU" w:eastAsia="zh-CN"/>
        </w:rPr>
      </w:pPr>
      <w:proofErr w:type="gramStart"/>
      <w:r w:rsidRPr="00EB23F2">
        <w:rPr>
          <w:rFonts w:ascii="Times New Roman" w:eastAsia="Times New Roman" w:hAnsi="Times New Roman" w:cs="Times New Roman"/>
          <w:b/>
          <w:bCs/>
          <w:sz w:val="20"/>
          <w:szCs w:val="20"/>
          <w:lang w:val="ru-RU" w:eastAsia="zh-CN"/>
        </w:rPr>
        <w:t>Ц</w:t>
      </w:r>
      <w:proofErr w:type="gramEnd"/>
      <w:r w:rsidRPr="00EB23F2">
        <w:rPr>
          <w:rFonts w:ascii="Times New Roman" w:eastAsia="Times New Roman" w:hAnsi="Times New Roman" w:cs="Times New Roman"/>
          <w:b/>
          <w:bCs/>
          <w:sz w:val="20"/>
          <w:szCs w:val="20"/>
          <w:lang w:val="ru-RU" w:eastAsia="zh-CN"/>
        </w:rPr>
        <w:t>іна</w:t>
      </w:r>
      <w:r w:rsidRPr="00EB23F2">
        <w:rPr>
          <w:rFonts w:ascii="Times New Roman" w:eastAsia="Times New Roman" w:hAnsi="Times New Roman" w:cs="Times New Roman"/>
          <w:b/>
          <w:bCs/>
          <w:sz w:val="20"/>
          <w:szCs w:val="20"/>
          <w:lang w:eastAsia="zh-CN"/>
        </w:rPr>
        <w:t xml:space="preserve"> та вартість</w:t>
      </w:r>
      <w:r w:rsidRPr="00EB23F2">
        <w:rPr>
          <w:rFonts w:ascii="Times New Roman" w:eastAsia="Times New Roman" w:hAnsi="Times New Roman" w:cs="Times New Roman"/>
          <w:b/>
          <w:bCs/>
          <w:sz w:val="20"/>
          <w:szCs w:val="20"/>
          <w:lang w:val="ru-RU" w:eastAsia="zh-CN"/>
        </w:rPr>
        <w:t xml:space="preserve"> постачання природного газу</w:t>
      </w:r>
    </w:p>
    <w:p w:rsidR="00EB23F2" w:rsidRP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5</w:t>
      </w:r>
      <w:r w:rsidRPr="00EB23F2">
        <w:rPr>
          <w:rFonts w:ascii="Times New Roman" w:eastAsia="Times New Roman" w:hAnsi="Times New Roman" w:cs="Times New Roman"/>
          <w:sz w:val="20"/>
          <w:szCs w:val="20"/>
          <w:lang w:val="ru-RU" w:eastAsia="zh-CN"/>
        </w:rPr>
        <w:t>.1. Ціна на природний газ, який постачається за цим Договором,</w:t>
      </w:r>
      <w:r w:rsidRPr="00EB23F2">
        <w:rPr>
          <w:rFonts w:ascii="Times New Roman" w:eastAsia="Times New Roman" w:hAnsi="Times New Roman" w:cs="Times New Roman"/>
          <w:sz w:val="20"/>
          <w:szCs w:val="20"/>
          <w:lang w:eastAsia="zh-CN"/>
        </w:rPr>
        <w:t xml:space="preserve"> становить </w:t>
      </w:r>
      <w:r w:rsidR="001C7A79">
        <w:rPr>
          <w:rFonts w:ascii="Times New Roman" w:eastAsia="Times New Roman" w:hAnsi="Times New Roman" w:cs="Times New Roman"/>
          <w:sz w:val="20"/>
          <w:szCs w:val="20"/>
          <w:lang w:eastAsia="zh-CN"/>
        </w:rPr>
        <w:t>___________</w:t>
      </w:r>
      <w:bookmarkStart w:id="17" w:name="_GoBack"/>
      <w:bookmarkEnd w:id="17"/>
      <w:r w:rsidRPr="00EB23F2">
        <w:rPr>
          <w:rFonts w:ascii="Times New Roman" w:eastAsia="Times New Roman" w:hAnsi="Times New Roman" w:cs="Times New Roman"/>
          <w:sz w:val="20"/>
          <w:szCs w:val="20"/>
          <w:lang w:val="ru-RU" w:eastAsia="zh-CN"/>
        </w:rPr>
        <w:t xml:space="preserve"> грн.  за 1000 куб. м з ПДВ, з урахуванням тарифу на послуги транспортування та коефіцієнту, який застосовується при замовленні потужності. Дана ціна не буде змінюватися у бік збільшення впродовж періоду, а саме 15 квітня 2024 року по 31 грудня 2024 року включно.</w:t>
      </w:r>
    </w:p>
    <w:p w:rsidR="00EB23F2" w:rsidRP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5.2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EB23F2" w:rsidRPr="00EB23F2" w:rsidRDefault="00EB23F2" w:rsidP="00EB23F2">
      <w:pPr>
        <w:widowControl w:val="0"/>
        <w:suppressAutoHyphens/>
        <w:autoSpaceDE w:val="0"/>
        <w:spacing w:after="0" w:line="240" w:lineRule="auto"/>
        <w:jc w:val="both"/>
        <w:rPr>
          <w:rFonts w:ascii="Times New Roman" w:eastAsia="Times New Roman" w:hAnsi="Times New Roman" w:cs="Times New Roman"/>
          <w:b/>
          <w:sz w:val="20"/>
          <w:szCs w:val="20"/>
          <w:lang w:val="ru-RU" w:eastAsia="zh-CN"/>
        </w:rPr>
      </w:pPr>
      <w:r w:rsidRPr="00EB23F2">
        <w:rPr>
          <w:rFonts w:ascii="Times New Roman" w:eastAsia="Times New Roman" w:hAnsi="Times New Roman" w:cs="Times New Roman"/>
          <w:sz w:val="20"/>
          <w:szCs w:val="20"/>
          <w:lang w:eastAsia="zh-CN"/>
        </w:rPr>
        <w:t xml:space="preserve">         5.3 </w:t>
      </w:r>
      <w:r w:rsidRPr="00EB23F2">
        <w:rPr>
          <w:rFonts w:ascii="Times New Roman" w:eastAsia="Times New Roman" w:hAnsi="Times New Roman" w:cs="Times New Roman"/>
          <w:b/>
          <w:sz w:val="20"/>
          <w:szCs w:val="20"/>
          <w:lang w:val="ru-RU" w:eastAsia="zh-CN"/>
        </w:rPr>
        <w:t xml:space="preserve">Загальна вартість цього Договору </w:t>
      </w:r>
      <w:r w:rsidRPr="00EB23F2">
        <w:rPr>
          <w:rFonts w:ascii="Times New Roman" w:eastAsia="Times New Roman" w:hAnsi="Times New Roman" w:cs="Times New Roman"/>
          <w:sz w:val="20"/>
          <w:szCs w:val="20"/>
          <w:lang w:val="ru-RU" w:eastAsia="zh-CN"/>
        </w:rPr>
        <w:t>на дату укладання становить</w:t>
      </w:r>
      <w:r w:rsidRPr="00EB23F2">
        <w:rPr>
          <w:rFonts w:ascii="Times New Roman" w:eastAsia="Times New Roman" w:hAnsi="Times New Roman" w:cs="Times New Roman"/>
          <w:sz w:val="20"/>
          <w:szCs w:val="20"/>
          <w:lang w:eastAsia="zh-CN"/>
        </w:rPr>
        <w:t xml:space="preserve"> </w:t>
      </w:r>
      <w:r w:rsidR="00F57E27">
        <w:rPr>
          <w:rFonts w:ascii="Times New Roman" w:eastAsia="Times New Roman" w:hAnsi="Times New Roman" w:cs="Times New Roman"/>
          <w:b/>
          <w:sz w:val="20"/>
          <w:szCs w:val="20"/>
          <w:lang w:eastAsia="zh-CN"/>
        </w:rPr>
        <w:t>____________________________</w:t>
      </w:r>
      <w:r w:rsidRPr="00EB23F2">
        <w:rPr>
          <w:rFonts w:ascii="Times New Roman" w:eastAsia="Times New Roman" w:hAnsi="Times New Roman" w:cs="Times New Roman"/>
          <w:sz w:val="20"/>
          <w:szCs w:val="20"/>
          <w:lang w:eastAsia="zh-CN"/>
        </w:rPr>
        <w:t xml:space="preserve"> </w:t>
      </w:r>
      <w:r w:rsidRPr="00EB23F2">
        <w:rPr>
          <w:rFonts w:ascii="Times New Roman" w:eastAsia="Times New Roman" w:hAnsi="Times New Roman" w:cs="Times New Roman"/>
          <w:b/>
          <w:sz w:val="20"/>
          <w:szCs w:val="20"/>
          <w:lang w:val="ru-RU" w:eastAsia="zh-CN"/>
        </w:rPr>
        <w:t>грн.</w:t>
      </w:r>
      <w:r w:rsidRPr="00EB23F2">
        <w:rPr>
          <w:rFonts w:ascii="Times New Roman" w:eastAsia="Times New Roman" w:hAnsi="Times New Roman" w:cs="Times New Roman"/>
          <w:sz w:val="20"/>
          <w:szCs w:val="20"/>
          <w:lang w:val="ru-RU" w:eastAsia="zh-CN"/>
        </w:rPr>
        <w:t xml:space="preserve"> </w:t>
      </w:r>
      <w:r w:rsidRPr="00EB23F2">
        <w:rPr>
          <w:rFonts w:ascii="Times New Roman" w:eastAsia="Times New Roman" w:hAnsi="Times New Roman" w:cs="Times New Roman"/>
          <w:b/>
          <w:sz w:val="20"/>
          <w:szCs w:val="20"/>
          <w:lang w:val="ru-RU" w:eastAsia="zh-CN"/>
        </w:rPr>
        <w:t>(</w:t>
      </w:r>
      <w:r w:rsidR="00F57E27">
        <w:rPr>
          <w:rFonts w:ascii="Times New Roman" w:eastAsia="Times New Roman" w:hAnsi="Times New Roman" w:cs="Times New Roman"/>
          <w:b/>
          <w:sz w:val="20"/>
          <w:szCs w:val="20"/>
          <w:lang w:eastAsia="zh-CN"/>
        </w:rPr>
        <w:t>_____________________________________________________________</w:t>
      </w:r>
      <w:r w:rsidRPr="00EB23F2">
        <w:rPr>
          <w:rFonts w:ascii="Times New Roman" w:eastAsia="Times New Roman" w:hAnsi="Times New Roman" w:cs="Times New Roman"/>
          <w:b/>
          <w:sz w:val="20"/>
          <w:szCs w:val="20"/>
          <w:lang w:val="ru-RU" w:eastAsia="zh-CN"/>
        </w:rPr>
        <w:t>) з</w:t>
      </w:r>
      <w:r w:rsidR="00F57E27">
        <w:rPr>
          <w:rFonts w:ascii="Times New Roman" w:eastAsia="Times New Roman" w:hAnsi="Times New Roman" w:cs="Times New Roman"/>
          <w:b/>
          <w:sz w:val="20"/>
          <w:szCs w:val="20"/>
          <w:lang w:val="ru-RU" w:eastAsia="zh-CN"/>
        </w:rPr>
        <w:t>/без</w:t>
      </w:r>
      <w:r w:rsidRPr="00EB23F2">
        <w:rPr>
          <w:rFonts w:ascii="Times New Roman" w:eastAsia="Times New Roman" w:hAnsi="Times New Roman" w:cs="Times New Roman"/>
          <w:b/>
          <w:sz w:val="20"/>
          <w:szCs w:val="20"/>
          <w:lang w:val="ru-RU" w:eastAsia="zh-CN"/>
        </w:rPr>
        <w:t xml:space="preserve"> ПДВ.</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eastAsia="zh-CN"/>
        </w:rPr>
        <w:t>5</w:t>
      </w:r>
      <w:r w:rsidRPr="00EB23F2">
        <w:rPr>
          <w:rFonts w:ascii="Times New Roman" w:eastAsia="Times New Roman" w:hAnsi="Times New Roman" w:cs="Times New Roman"/>
          <w:sz w:val="20"/>
          <w:szCs w:val="20"/>
          <w:lang w:val="ru-RU" w:eastAsia="zh-CN"/>
        </w:rPr>
        <w:t>.</w:t>
      </w:r>
      <w:r w:rsidRPr="00EB23F2">
        <w:rPr>
          <w:rFonts w:ascii="Times New Roman" w:eastAsia="Times New Roman" w:hAnsi="Times New Roman" w:cs="Times New Roman"/>
          <w:sz w:val="20"/>
          <w:szCs w:val="20"/>
          <w:lang w:eastAsia="zh-CN"/>
        </w:rPr>
        <w:t>4</w:t>
      </w:r>
      <w:r w:rsidRPr="00EB23F2">
        <w:rPr>
          <w:rFonts w:ascii="Times New Roman" w:eastAsia="Times New Roman" w:hAnsi="Times New Roman" w:cs="Times New Roman"/>
          <w:sz w:val="20"/>
          <w:szCs w:val="20"/>
          <w:lang w:val="ru-RU" w:eastAsia="zh-CN"/>
        </w:rPr>
        <w:t>. Місячна вартість газу визначається як добуток ціни газу та загального обсягу фактично поставленого (спожитого) газу, визначеного згідно з розділом 2 цього Договору.</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eastAsia="zh-CN"/>
        </w:rPr>
        <w:t>5.5. Істотні умови Договору не можуть змінюватись після його підписання. Крім випадків</w:t>
      </w:r>
      <w:r w:rsidRPr="00EB23F2">
        <w:rPr>
          <w:rFonts w:ascii="Times New Roman" w:eastAsia="Times New Roman" w:hAnsi="Times New Roman" w:cs="Times New Roman"/>
          <w:sz w:val="20"/>
          <w:szCs w:val="20"/>
          <w:lang w:val="ru-RU" w:eastAsia="zh-CN"/>
        </w:rPr>
        <w:t>:</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ru-RU"/>
        </w:rPr>
        <w:t>1) зменшення обсягів закупі</w:t>
      </w:r>
      <w:proofErr w:type="gramStart"/>
      <w:r w:rsidRPr="00EB23F2">
        <w:rPr>
          <w:rFonts w:ascii="Times New Roman" w:eastAsia="Times New Roman" w:hAnsi="Times New Roman" w:cs="Times New Roman"/>
          <w:sz w:val="20"/>
          <w:szCs w:val="20"/>
          <w:lang w:val="ru-RU" w:eastAsia="ru-RU"/>
        </w:rPr>
        <w:t>вл</w:t>
      </w:r>
      <w:proofErr w:type="gramEnd"/>
      <w:r w:rsidRPr="00EB23F2">
        <w:rPr>
          <w:rFonts w:ascii="Times New Roman" w:eastAsia="Times New Roman" w:hAnsi="Times New Roman" w:cs="Times New Roman"/>
          <w:sz w:val="20"/>
          <w:szCs w:val="20"/>
          <w:lang w:val="ru-RU" w:eastAsia="ru-RU"/>
        </w:rPr>
        <w:t>і, зокрема з урахуванням фактичного обсягу видатків замовника;</w:t>
      </w:r>
    </w:p>
    <w:p w:rsidR="00EB23F2" w:rsidRPr="00EB23F2" w:rsidRDefault="00EB23F2" w:rsidP="00EB23F2">
      <w:pPr>
        <w:widowControl w:val="0"/>
        <w:shd w:val="clear" w:color="auto" w:fill="FFFFFF"/>
        <w:suppressAutoHyphens/>
        <w:autoSpaceDE w:val="0"/>
        <w:spacing w:after="0" w:line="240" w:lineRule="auto"/>
        <w:ind w:firstLine="450"/>
        <w:jc w:val="both"/>
        <w:rPr>
          <w:rFonts w:ascii="Times New Roman" w:eastAsia="Times New Roman" w:hAnsi="Times New Roman" w:cs="Times New Roman"/>
          <w:sz w:val="20"/>
          <w:szCs w:val="20"/>
          <w:lang w:val="ru-RU" w:eastAsia="ru-RU"/>
        </w:rPr>
      </w:pPr>
      <w:bookmarkStart w:id="18" w:name="n1770"/>
      <w:bookmarkEnd w:id="18"/>
      <w:r w:rsidRPr="00EB23F2">
        <w:rPr>
          <w:rFonts w:ascii="Times New Roman" w:eastAsia="Times New Roman" w:hAnsi="Times New Roman" w:cs="Times New Roman"/>
          <w:sz w:val="20"/>
          <w:szCs w:val="20"/>
          <w:lang w:val="ru-RU" w:eastAsia="ru-RU"/>
        </w:rPr>
        <w:t xml:space="preserve">      2) </w:t>
      </w:r>
      <w:bookmarkStart w:id="19" w:name="n1771"/>
      <w:bookmarkEnd w:id="19"/>
      <w:r w:rsidRPr="00EB23F2">
        <w:rPr>
          <w:rFonts w:ascii="Times New Roman" w:eastAsia="Times New Roman" w:hAnsi="Times New Roman" w:cs="Times New Roman"/>
          <w:sz w:val="20"/>
          <w:szCs w:val="20"/>
          <w:lang w:val="ru-RU" w:eastAsia="ru-RU"/>
        </w:rPr>
        <w:t xml:space="preserve"> покращення якості предмета закупі</w:t>
      </w:r>
      <w:proofErr w:type="gramStart"/>
      <w:r w:rsidRPr="00EB23F2">
        <w:rPr>
          <w:rFonts w:ascii="Times New Roman" w:eastAsia="Times New Roman" w:hAnsi="Times New Roman" w:cs="Times New Roman"/>
          <w:sz w:val="20"/>
          <w:szCs w:val="20"/>
          <w:lang w:val="ru-RU" w:eastAsia="ru-RU"/>
        </w:rPr>
        <w:t>вл</w:t>
      </w:r>
      <w:proofErr w:type="gramEnd"/>
      <w:r w:rsidRPr="00EB23F2">
        <w:rPr>
          <w:rFonts w:ascii="Times New Roman" w:eastAsia="Times New Roman" w:hAnsi="Times New Roman" w:cs="Times New Roman"/>
          <w:sz w:val="20"/>
          <w:szCs w:val="20"/>
          <w:lang w:val="ru-RU" w:eastAsia="ru-RU"/>
        </w:rPr>
        <w:t>і, за умови що таке покращення не призведе до збільшення суми, визначеної в договорі про закупівлю;</w:t>
      </w:r>
    </w:p>
    <w:p w:rsidR="00EB23F2" w:rsidRPr="00EB23F2" w:rsidRDefault="00EB23F2" w:rsidP="00EB23F2">
      <w:pPr>
        <w:widowControl w:val="0"/>
        <w:shd w:val="clear" w:color="auto" w:fill="FFFFFF"/>
        <w:suppressAutoHyphens/>
        <w:autoSpaceDE w:val="0"/>
        <w:spacing w:after="0" w:line="240" w:lineRule="auto"/>
        <w:ind w:firstLine="450"/>
        <w:jc w:val="both"/>
        <w:rPr>
          <w:rFonts w:ascii="Times New Roman" w:eastAsia="Times New Roman" w:hAnsi="Times New Roman" w:cs="Times New Roman"/>
          <w:sz w:val="20"/>
          <w:szCs w:val="20"/>
          <w:lang w:val="ru-RU" w:eastAsia="ru-RU"/>
        </w:rPr>
      </w:pPr>
      <w:bookmarkStart w:id="20" w:name="n1772"/>
      <w:bookmarkEnd w:id="20"/>
      <w:r w:rsidRPr="00EB23F2">
        <w:rPr>
          <w:rFonts w:ascii="Times New Roman" w:eastAsia="Times New Roman" w:hAnsi="Times New Roman" w:cs="Times New Roman"/>
          <w:sz w:val="20"/>
          <w:szCs w:val="20"/>
          <w:lang w:val="ru-RU" w:eastAsia="ru-RU"/>
        </w:rPr>
        <w:t xml:space="preserve">     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EB23F2">
        <w:rPr>
          <w:rFonts w:ascii="Times New Roman" w:eastAsia="Times New Roman" w:hAnsi="Times New Roman" w:cs="Times New Roman"/>
          <w:sz w:val="20"/>
          <w:szCs w:val="20"/>
          <w:lang w:val="ru-RU" w:eastAsia="ru-RU"/>
        </w:rPr>
        <w:t>п</w:t>
      </w:r>
      <w:proofErr w:type="gramEnd"/>
      <w:r w:rsidRPr="00EB23F2">
        <w:rPr>
          <w:rFonts w:ascii="Times New Roman" w:eastAsia="Times New Roman" w:hAnsi="Times New Roman" w:cs="Times New Roman"/>
          <w:sz w:val="20"/>
          <w:szCs w:val="20"/>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EB23F2">
        <w:rPr>
          <w:rFonts w:ascii="Times New Roman" w:eastAsia="Times New Roman" w:hAnsi="Times New Roman" w:cs="Times New Roman"/>
          <w:sz w:val="20"/>
          <w:szCs w:val="20"/>
          <w:lang w:val="ru-RU" w:eastAsia="ru-RU"/>
        </w:rPr>
        <w:t>про</w:t>
      </w:r>
      <w:proofErr w:type="gramEnd"/>
      <w:r w:rsidRPr="00EB23F2">
        <w:rPr>
          <w:rFonts w:ascii="Times New Roman" w:eastAsia="Times New Roman" w:hAnsi="Times New Roman" w:cs="Times New Roman"/>
          <w:sz w:val="20"/>
          <w:szCs w:val="20"/>
          <w:lang w:val="ru-RU" w:eastAsia="ru-RU"/>
        </w:rPr>
        <w:t xml:space="preserve"> закупівлю;</w:t>
      </w:r>
    </w:p>
    <w:p w:rsidR="00EB23F2" w:rsidRPr="00EB23F2" w:rsidRDefault="00EB23F2" w:rsidP="00EB23F2">
      <w:pPr>
        <w:widowControl w:val="0"/>
        <w:shd w:val="clear" w:color="auto" w:fill="FFFFFF"/>
        <w:suppressAutoHyphens/>
        <w:autoSpaceDE w:val="0"/>
        <w:spacing w:after="0" w:line="240" w:lineRule="auto"/>
        <w:ind w:firstLine="450"/>
        <w:jc w:val="both"/>
        <w:rPr>
          <w:rFonts w:ascii="Times New Roman" w:eastAsia="Times New Roman" w:hAnsi="Times New Roman" w:cs="Times New Roman"/>
          <w:sz w:val="20"/>
          <w:szCs w:val="20"/>
          <w:lang w:val="ru-RU" w:eastAsia="ru-RU"/>
        </w:rPr>
      </w:pPr>
      <w:bookmarkStart w:id="21" w:name="n1773"/>
      <w:bookmarkEnd w:id="21"/>
      <w:r w:rsidRPr="00EB23F2">
        <w:rPr>
          <w:rFonts w:ascii="Times New Roman" w:eastAsia="Times New Roman" w:hAnsi="Times New Roman" w:cs="Times New Roman"/>
          <w:sz w:val="20"/>
          <w:szCs w:val="20"/>
          <w:lang w:val="ru-RU" w:eastAsia="ru-RU"/>
        </w:rPr>
        <w:t xml:space="preserve">     4)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EB23F2">
        <w:rPr>
          <w:rFonts w:ascii="Times New Roman" w:eastAsia="Times New Roman" w:hAnsi="Times New Roman" w:cs="Times New Roman"/>
          <w:sz w:val="20"/>
          <w:szCs w:val="20"/>
          <w:lang w:val="ru-RU" w:eastAsia="ru-RU"/>
        </w:rPr>
        <w:t>числі у</w:t>
      </w:r>
      <w:proofErr w:type="gramEnd"/>
      <w:r w:rsidRPr="00EB23F2">
        <w:rPr>
          <w:rFonts w:ascii="Times New Roman" w:eastAsia="Times New Roman" w:hAnsi="Times New Roman" w:cs="Times New Roman"/>
          <w:sz w:val="20"/>
          <w:szCs w:val="20"/>
          <w:lang w:val="ru-RU" w:eastAsia="ru-RU"/>
        </w:rPr>
        <w:t xml:space="preserve"> разі коливання ціни товару на ринку;</w:t>
      </w:r>
    </w:p>
    <w:p w:rsidR="00EB23F2" w:rsidRPr="00EB23F2" w:rsidRDefault="00EB23F2" w:rsidP="00EB23F2">
      <w:pPr>
        <w:widowControl w:val="0"/>
        <w:shd w:val="clear" w:color="auto" w:fill="FFFFFF"/>
        <w:suppressAutoHyphens/>
        <w:autoSpaceDE w:val="0"/>
        <w:spacing w:after="0" w:line="240" w:lineRule="auto"/>
        <w:ind w:firstLine="450"/>
        <w:jc w:val="both"/>
        <w:rPr>
          <w:rFonts w:ascii="Times New Roman" w:eastAsia="Times New Roman" w:hAnsi="Times New Roman" w:cs="Times New Roman"/>
          <w:sz w:val="20"/>
          <w:szCs w:val="20"/>
          <w:lang w:val="ru-RU" w:eastAsia="ru-RU"/>
        </w:rPr>
      </w:pPr>
      <w:bookmarkStart w:id="22" w:name="n1774"/>
      <w:bookmarkEnd w:id="22"/>
      <w:r w:rsidRPr="00EB23F2">
        <w:rPr>
          <w:rFonts w:ascii="Times New Roman" w:eastAsia="Times New Roman" w:hAnsi="Times New Roman" w:cs="Times New Roman"/>
          <w:sz w:val="20"/>
          <w:szCs w:val="20"/>
          <w:lang w:val="ru-RU" w:eastAsia="ru-RU"/>
        </w:rPr>
        <w:t xml:space="preserve">     5) зміни ціни в договорі про закупівлю у зв’язку зі зміною ставок податків і зборів та/або зміною умов щодо надання </w:t>
      </w:r>
      <w:proofErr w:type="gramStart"/>
      <w:r w:rsidRPr="00EB23F2">
        <w:rPr>
          <w:rFonts w:ascii="Times New Roman" w:eastAsia="Times New Roman" w:hAnsi="Times New Roman" w:cs="Times New Roman"/>
          <w:sz w:val="20"/>
          <w:szCs w:val="20"/>
          <w:lang w:val="ru-RU" w:eastAsia="ru-RU"/>
        </w:rPr>
        <w:t>п</w:t>
      </w:r>
      <w:proofErr w:type="gramEnd"/>
      <w:r w:rsidRPr="00EB23F2">
        <w:rPr>
          <w:rFonts w:ascii="Times New Roman" w:eastAsia="Times New Roman" w:hAnsi="Times New Roman" w:cs="Times New Roman"/>
          <w:sz w:val="20"/>
          <w:szCs w:val="20"/>
          <w:lang w:val="ru-RU" w:eastAsia="ru-RU"/>
        </w:rPr>
        <w:t>ільг з оподаткування - пропорційно до зміни таких ставок та/або пільг з оподаткування;</w:t>
      </w:r>
      <w:bookmarkStart w:id="23" w:name="n1775"/>
      <w:bookmarkStart w:id="24" w:name="n1776"/>
      <w:bookmarkEnd w:id="23"/>
      <w:bookmarkEnd w:id="24"/>
    </w:p>
    <w:p w:rsidR="00EB23F2" w:rsidRDefault="00EB23F2" w:rsidP="00EB23F2">
      <w:pPr>
        <w:widowControl w:val="0"/>
        <w:shd w:val="clear" w:color="auto" w:fill="FFFFFF"/>
        <w:suppressAutoHyphens/>
        <w:autoSpaceDE w:val="0"/>
        <w:spacing w:after="0" w:line="240" w:lineRule="auto"/>
        <w:ind w:firstLine="450"/>
        <w:jc w:val="both"/>
        <w:rPr>
          <w:rFonts w:ascii="Times New Roman" w:eastAsia="Times New Roman" w:hAnsi="Times New Roman" w:cs="Times New Roman"/>
          <w:sz w:val="20"/>
          <w:szCs w:val="20"/>
          <w:lang w:val="ru-RU" w:eastAsia="ru-RU"/>
        </w:rPr>
      </w:pPr>
      <w:r w:rsidRPr="00EB23F2">
        <w:rPr>
          <w:rFonts w:ascii="Times New Roman" w:eastAsia="Times New Roman" w:hAnsi="Times New Roman" w:cs="Times New Roman"/>
          <w:sz w:val="20"/>
          <w:szCs w:val="20"/>
          <w:lang w:val="ru-RU" w:eastAsia="ru-RU"/>
        </w:rPr>
        <w:t xml:space="preserve">    6) Дія договору про закупівлю може бути продовжена на строк, достатній для проведення процедури закупі</w:t>
      </w:r>
      <w:proofErr w:type="gramStart"/>
      <w:r w:rsidRPr="00EB23F2">
        <w:rPr>
          <w:rFonts w:ascii="Times New Roman" w:eastAsia="Times New Roman" w:hAnsi="Times New Roman" w:cs="Times New Roman"/>
          <w:sz w:val="20"/>
          <w:szCs w:val="20"/>
          <w:lang w:val="ru-RU" w:eastAsia="ru-RU"/>
        </w:rPr>
        <w:t>вл</w:t>
      </w:r>
      <w:proofErr w:type="gramEnd"/>
      <w:r w:rsidRPr="00EB23F2">
        <w:rPr>
          <w:rFonts w:ascii="Times New Roman" w:eastAsia="Times New Roman" w:hAnsi="Times New Roman" w:cs="Times New Roman"/>
          <w:sz w:val="20"/>
          <w:szCs w:val="20"/>
          <w:lang w:val="ru-RU"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923EA" w:rsidRPr="00EB23F2" w:rsidRDefault="003923EA" w:rsidP="00EB23F2">
      <w:pPr>
        <w:widowControl w:val="0"/>
        <w:shd w:val="clear" w:color="auto" w:fill="FFFFFF"/>
        <w:suppressAutoHyphens/>
        <w:autoSpaceDE w:val="0"/>
        <w:spacing w:after="0" w:line="240" w:lineRule="auto"/>
        <w:ind w:firstLine="450"/>
        <w:jc w:val="both"/>
        <w:rPr>
          <w:rFonts w:ascii="Times New Roman" w:eastAsia="Times New Roman" w:hAnsi="Times New Roman" w:cs="Times New Roman"/>
          <w:sz w:val="20"/>
          <w:szCs w:val="20"/>
          <w:lang w:val="ru-RU" w:eastAsia="ru-RU"/>
        </w:rPr>
      </w:pPr>
    </w:p>
    <w:p w:rsidR="00EB23F2" w:rsidRPr="00EB23F2" w:rsidRDefault="00EB23F2" w:rsidP="00EB23F2">
      <w:pPr>
        <w:widowControl w:val="0"/>
        <w:numPr>
          <w:ilvl w:val="0"/>
          <w:numId w:val="19"/>
        </w:numPr>
        <w:shd w:val="clear" w:color="auto" w:fill="FFFFFF"/>
        <w:suppressAutoHyphens/>
        <w:autoSpaceDE w:val="0"/>
        <w:spacing w:after="0" w:line="240" w:lineRule="auto"/>
        <w:jc w:val="center"/>
        <w:rPr>
          <w:rFonts w:ascii="Times New Roman" w:eastAsia="Times New Roman" w:hAnsi="Times New Roman" w:cs="Times New Roman"/>
          <w:b/>
          <w:bCs/>
          <w:sz w:val="20"/>
          <w:szCs w:val="20"/>
          <w:lang w:val="ru-RU" w:eastAsia="zh-CN"/>
        </w:rPr>
      </w:pPr>
      <w:r w:rsidRPr="00EB23F2">
        <w:rPr>
          <w:rFonts w:ascii="Times New Roman" w:eastAsia="Times New Roman" w:hAnsi="Times New Roman" w:cs="Times New Roman"/>
          <w:b/>
          <w:bCs/>
          <w:sz w:val="20"/>
          <w:szCs w:val="20"/>
          <w:lang w:val="ru-RU" w:eastAsia="zh-CN"/>
        </w:rPr>
        <w:t>Порядок та строки проведення розрахункі</w:t>
      </w:r>
      <w:proofErr w:type="gramStart"/>
      <w:r w:rsidRPr="00EB23F2">
        <w:rPr>
          <w:rFonts w:ascii="Times New Roman" w:eastAsia="Times New Roman" w:hAnsi="Times New Roman" w:cs="Times New Roman"/>
          <w:b/>
          <w:bCs/>
          <w:sz w:val="20"/>
          <w:szCs w:val="20"/>
          <w:lang w:val="ru-RU" w:eastAsia="zh-CN"/>
        </w:rPr>
        <w:t>в</w:t>
      </w:r>
      <w:proofErr w:type="gramEnd"/>
    </w:p>
    <w:p w:rsidR="00EB23F2" w:rsidRPr="00EB23F2" w:rsidRDefault="00EB23F2" w:rsidP="00EB23F2">
      <w:pPr>
        <w:widowControl w:val="0"/>
        <w:tabs>
          <w:tab w:val="left" w:pos="1609"/>
        </w:tabs>
        <w:suppressAutoHyphens/>
        <w:autoSpaceDE w:val="0"/>
        <w:autoSpaceDN w:val="0"/>
        <w:spacing w:after="0" w:line="240" w:lineRule="auto"/>
        <w:ind w:firstLine="426"/>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6</w:t>
      </w:r>
      <w:r w:rsidRPr="00EB23F2">
        <w:rPr>
          <w:rFonts w:ascii="Times New Roman" w:eastAsia="Times New Roman" w:hAnsi="Times New Roman" w:cs="Times New Roman"/>
          <w:sz w:val="20"/>
          <w:szCs w:val="20"/>
          <w:lang w:val="ru-RU" w:eastAsia="zh-CN"/>
        </w:rPr>
        <w:t>.1.Оплата</w:t>
      </w:r>
      <w:r w:rsidRPr="00EB23F2">
        <w:rPr>
          <w:rFonts w:ascii="Times New Roman" w:eastAsia="Times New Roman" w:hAnsi="Times New Roman" w:cs="Times New Roman"/>
          <w:sz w:val="20"/>
          <w:szCs w:val="20"/>
          <w:lang w:eastAsia="zh-CN"/>
        </w:rPr>
        <w:t xml:space="preserve"> </w:t>
      </w:r>
      <w:r w:rsidRPr="00EB23F2">
        <w:rPr>
          <w:rFonts w:ascii="Times New Roman" w:eastAsia="Times New Roman" w:hAnsi="Times New Roman" w:cs="Times New Roman"/>
          <w:sz w:val="20"/>
          <w:szCs w:val="20"/>
          <w:lang w:val="ru-RU" w:eastAsia="zh-CN"/>
        </w:rPr>
        <w:t>за</w:t>
      </w:r>
      <w:r w:rsidRPr="00EB23F2">
        <w:rPr>
          <w:rFonts w:ascii="Times New Roman" w:eastAsia="Times New Roman" w:hAnsi="Times New Roman" w:cs="Times New Roman"/>
          <w:sz w:val="20"/>
          <w:szCs w:val="20"/>
          <w:lang w:eastAsia="zh-CN"/>
        </w:rPr>
        <w:t xml:space="preserve"> </w:t>
      </w:r>
      <w:r w:rsidRPr="00EB23F2">
        <w:rPr>
          <w:rFonts w:ascii="Times New Roman" w:eastAsia="Times New Roman" w:hAnsi="Times New Roman" w:cs="Times New Roman"/>
          <w:sz w:val="20"/>
          <w:szCs w:val="20"/>
          <w:lang w:val="ru-RU" w:eastAsia="zh-CN"/>
        </w:rPr>
        <w:t>природний</w:t>
      </w:r>
      <w:r w:rsidRPr="00EB23F2">
        <w:rPr>
          <w:rFonts w:ascii="Times New Roman" w:eastAsia="Times New Roman" w:hAnsi="Times New Roman" w:cs="Times New Roman"/>
          <w:sz w:val="20"/>
          <w:szCs w:val="20"/>
          <w:lang w:eastAsia="zh-CN"/>
        </w:rPr>
        <w:t xml:space="preserve"> </w:t>
      </w:r>
      <w:r w:rsidRPr="00EB23F2">
        <w:rPr>
          <w:rFonts w:ascii="Times New Roman" w:eastAsia="Times New Roman" w:hAnsi="Times New Roman" w:cs="Times New Roman"/>
          <w:sz w:val="20"/>
          <w:szCs w:val="20"/>
          <w:lang w:val="ru-RU" w:eastAsia="zh-CN"/>
        </w:rPr>
        <w:t>газ</w:t>
      </w:r>
      <w:r w:rsidRPr="00EB23F2">
        <w:rPr>
          <w:rFonts w:ascii="Times New Roman" w:eastAsia="Times New Roman" w:hAnsi="Times New Roman" w:cs="Times New Roman"/>
          <w:sz w:val="20"/>
          <w:szCs w:val="20"/>
          <w:lang w:eastAsia="zh-CN"/>
        </w:rPr>
        <w:t xml:space="preserve"> </w:t>
      </w:r>
      <w:r w:rsidRPr="00EB23F2">
        <w:rPr>
          <w:rFonts w:ascii="Times New Roman" w:eastAsia="Times New Roman" w:hAnsi="Times New Roman" w:cs="Times New Roman"/>
          <w:sz w:val="20"/>
          <w:szCs w:val="20"/>
          <w:lang w:val="ru-RU" w:eastAsia="zh-CN"/>
        </w:rPr>
        <w:t>за</w:t>
      </w:r>
      <w:r w:rsidRPr="00EB23F2">
        <w:rPr>
          <w:rFonts w:ascii="Times New Roman" w:eastAsia="Times New Roman" w:hAnsi="Times New Roman" w:cs="Times New Roman"/>
          <w:sz w:val="20"/>
          <w:szCs w:val="20"/>
          <w:lang w:eastAsia="zh-CN"/>
        </w:rPr>
        <w:t xml:space="preserve"> </w:t>
      </w:r>
      <w:r w:rsidRPr="00EB23F2">
        <w:rPr>
          <w:rFonts w:ascii="Times New Roman" w:eastAsia="Times New Roman" w:hAnsi="Times New Roman" w:cs="Times New Roman"/>
          <w:sz w:val="20"/>
          <w:szCs w:val="20"/>
          <w:lang w:val="ru-RU" w:eastAsia="zh-CN"/>
        </w:rPr>
        <w:t>відповідний</w:t>
      </w:r>
      <w:r w:rsidRPr="00EB23F2">
        <w:rPr>
          <w:rFonts w:ascii="Times New Roman" w:eastAsia="Times New Roman" w:hAnsi="Times New Roman" w:cs="Times New Roman"/>
          <w:sz w:val="20"/>
          <w:szCs w:val="20"/>
          <w:lang w:eastAsia="zh-CN"/>
        </w:rPr>
        <w:t xml:space="preserve"> </w:t>
      </w:r>
      <w:r w:rsidRPr="00EB23F2">
        <w:rPr>
          <w:rFonts w:ascii="Times New Roman" w:eastAsia="Times New Roman" w:hAnsi="Times New Roman" w:cs="Times New Roman"/>
          <w:sz w:val="20"/>
          <w:szCs w:val="20"/>
          <w:lang w:val="ru-RU" w:eastAsia="zh-CN"/>
        </w:rPr>
        <w:t>розрахунковий</w:t>
      </w:r>
      <w:r w:rsidRPr="00EB23F2">
        <w:rPr>
          <w:rFonts w:ascii="Times New Roman" w:eastAsia="Times New Roman" w:hAnsi="Times New Roman" w:cs="Times New Roman"/>
          <w:sz w:val="20"/>
          <w:szCs w:val="20"/>
          <w:lang w:eastAsia="zh-CN"/>
        </w:rPr>
        <w:t xml:space="preserve"> </w:t>
      </w:r>
      <w:r w:rsidRPr="00EB23F2">
        <w:rPr>
          <w:rFonts w:ascii="Times New Roman" w:eastAsia="Times New Roman" w:hAnsi="Times New Roman" w:cs="Times New Roman"/>
          <w:sz w:val="20"/>
          <w:szCs w:val="20"/>
          <w:lang w:val="ru-RU" w:eastAsia="zh-CN"/>
        </w:rPr>
        <w:t>період</w:t>
      </w:r>
      <w:r w:rsidRPr="00EB23F2">
        <w:rPr>
          <w:rFonts w:ascii="Times New Roman" w:eastAsia="Times New Roman" w:hAnsi="Times New Roman" w:cs="Times New Roman"/>
          <w:sz w:val="20"/>
          <w:szCs w:val="20"/>
          <w:lang w:eastAsia="zh-CN"/>
        </w:rPr>
        <w:t xml:space="preserve"> </w:t>
      </w:r>
      <w:r w:rsidRPr="00EB23F2">
        <w:rPr>
          <w:rFonts w:ascii="Times New Roman" w:eastAsia="Times New Roman" w:hAnsi="Times New Roman" w:cs="Times New Roman"/>
          <w:sz w:val="20"/>
          <w:szCs w:val="20"/>
          <w:lang w:val="ru-RU" w:eastAsia="zh-CN"/>
        </w:rPr>
        <w:t>(місяць)</w:t>
      </w:r>
      <w:r w:rsidRPr="00EB23F2">
        <w:rPr>
          <w:rFonts w:ascii="Times New Roman" w:eastAsia="Times New Roman" w:hAnsi="Times New Roman" w:cs="Times New Roman"/>
          <w:sz w:val="20"/>
          <w:szCs w:val="20"/>
          <w:lang w:eastAsia="zh-CN"/>
        </w:rPr>
        <w:t xml:space="preserve"> </w:t>
      </w:r>
      <w:r w:rsidRPr="00EB23F2">
        <w:rPr>
          <w:rFonts w:ascii="Times New Roman" w:eastAsia="Times New Roman" w:hAnsi="Times New Roman" w:cs="Times New Roman"/>
          <w:sz w:val="20"/>
          <w:szCs w:val="20"/>
          <w:lang w:val="ru-RU" w:eastAsia="zh-CN"/>
        </w:rPr>
        <w:t>здійснюється</w:t>
      </w:r>
      <w:r w:rsidRPr="00EB23F2">
        <w:rPr>
          <w:rFonts w:ascii="Times New Roman" w:eastAsia="Times New Roman" w:hAnsi="Times New Roman" w:cs="Times New Roman"/>
          <w:sz w:val="20"/>
          <w:szCs w:val="20"/>
          <w:lang w:eastAsia="zh-CN"/>
        </w:rPr>
        <w:t xml:space="preserve"> </w:t>
      </w:r>
      <w:r w:rsidRPr="00EB23F2">
        <w:rPr>
          <w:rFonts w:ascii="Times New Roman" w:eastAsia="Times New Roman" w:hAnsi="Times New Roman" w:cs="Times New Roman"/>
          <w:sz w:val="20"/>
          <w:szCs w:val="20"/>
          <w:lang w:val="ru-RU" w:eastAsia="zh-CN"/>
        </w:rPr>
        <w:t>Споживачем</w:t>
      </w:r>
      <w:r w:rsidRPr="00EB23F2">
        <w:rPr>
          <w:rFonts w:ascii="Times New Roman" w:eastAsia="Times New Roman" w:hAnsi="Times New Roman" w:cs="Times New Roman"/>
          <w:sz w:val="20"/>
          <w:szCs w:val="20"/>
          <w:lang w:eastAsia="zh-CN"/>
        </w:rPr>
        <w:t xml:space="preserve"> </w:t>
      </w:r>
      <w:r w:rsidRPr="00EB23F2">
        <w:rPr>
          <w:rFonts w:ascii="Times New Roman" w:eastAsia="Times New Roman" w:hAnsi="Times New Roman" w:cs="Times New Roman"/>
          <w:sz w:val="20"/>
          <w:szCs w:val="20"/>
          <w:lang w:val="ru-RU" w:eastAsia="zh-CN"/>
        </w:rPr>
        <w:t>виключно</w:t>
      </w:r>
      <w:r w:rsidRPr="00EB23F2">
        <w:rPr>
          <w:rFonts w:ascii="Times New Roman" w:eastAsia="Times New Roman" w:hAnsi="Times New Roman" w:cs="Times New Roman"/>
          <w:sz w:val="20"/>
          <w:szCs w:val="20"/>
          <w:lang w:eastAsia="zh-CN"/>
        </w:rPr>
        <w:t xml:space="preserve"> </w:t>
      </w:r>
      <w:r w:rsidRPr="00EB23F2">
        <w:rPr>
          <w:rFonts w:ascii="Times New Roman" w:eastAsia="Times New Roman" w:hAnsi="Times New Roman" w:cs="Times New Roman"/>
          <w:sz w:val="20"/>
          <w:szCs w:val="20"/>
          <w:lang w:val="ru-RU" w:eastAsia="zh-CN"/>
        </w:rPr>
        <w:t>грошовими</w:t>
      </w:r>
      <w:r w:rsidRPr="00EB23F2">
        <w:rPr>
          <w:rFonts w:ascii="Times New Roman" w:eastAsia="Times New Roman" w:hAnsi="Times New Roman" w:cs="Times New Roman"/>
          <w:sz w:val="20"/>
          <w:szCs w:val="20"/>
          <w:lang w:eastAsia="zh-CN"/>
        </w:rPr>
        <w:t xml:space="preserve"> </w:t>
      </w:r>
      <w:r w:rsidRPr="00EB23F2">
        <w:rPr>
          <w:rFonts w:ascii="Times New Roman" w:eastAsia="Times New Roman" w:hAnsi="Times New Roman" w:cs="Times New Roman"/>
          <w:sz w:val="20"/>
          <w:szCs w:val="20"/>
          <w:lang w:val="ru-RU" w:eastAsia="zh-CN"/>
        </w:rPr>
        <w:t>коштами</w:t>
      </w:r>
      <w:r w:rsidRPr="00EB23F2">
        <w:rPr>
          <w:rFonts w:ascii="Times New Roman" w:eastAsia="Times New Roman" w:hAnsi="Times New Roman" w:cs="Times New Roman"/>
          <w:spacing w:val="-1"/>
          <w:sz w:val="20"/>
          <w:szCs w:val="20"/>
          <w:lang w:val="ru-RU" w:eastAsia="zh-CN"/>
        </w:rPr>
        <w:t>.</w:t>
      </w:r>
    </w:p>
    <w:p w:rsidR="00EB23F2" w:rsidRPr="00EB23F2" w:rsidRDefault="00EB23F2" w:rsidP="00EB23F2">
      <w:pPr>
        <w:widowControl w:val="0"/>
        <w:tabs>
          <w:tab w:val="left" w:pos="1609"/>
        </w:tabs>
        <w:autoSpaceDE w:val="0"/>
        <w:autoSpaceDN w:val="0"/>
        <w:spacing w:after="0"/>
        <w:ind w:firstLine="426"/>
        <w:jc w:val="both"/>
        <w:rPr>
          <w:rFonts w:ascii="Times New Roman" w:hAnsi="Times New Roman" w:cs="Times New Roman"/>
          <w:sz w:val="20"/>
          <w:szCs w:val="20"/>
          <w:lang w:eastAsia="en-US"/>
        </w:rPr>
      </w:pPr>
      <w:r w:rsidRPr="00EB23F2">
        <w:rPr>
          <w:rFonts w:ascii="Times New Roman" w:hAnsi="Times New Roman" w:cs="Times New Roman"/>
          <w:sz w:val="20"/>
          <w:szCs w:val="20"/>
          <w:lang w:eastAsia="en-US"/>
        </w:rPr>
        <w:t xml:space="preserve">Розрахунки за поставлений природний газ проводяться Замовником у безготівковому порядку протягом 60 календарних днів шляхом перерахування грошових коштів на рахунок Постачальника на підставі акту приймання-передачі природного газу, підписаного уповноваженими представниками Сторін. У разі затримання бюджетного фінансування, розрахунки здійснюються протягом 10 банківських днів з дати отримання Замовником бюджетного призначення на фінансування закупівлі на свій розрахунковий рахунок. Сторони погоджуються, що під час перерахування коштів у призначенні платежу посилання на номер Договору є обов'язковим. </w:t>
      </w:r>
    </w:p>
    <w:p w:rsidR="00EB23F2" w:rsidRPr="00EB23F2" w:rsidRDefault="00EB23F2" w:rsidP="00EB23F2">
      <w:pPr>
        <w:widowControl w:val="0"/>
        <w:tabs>
          <w:tab w:val="left" w:pos="1609"/>
        </w:tabs>
        <w:autoSpaceDE w:val="0"/>
        <w:autoSpaceDN w:val="0"/>
        <w:spacing w:after="0"/>
        <w:ind w:firstLine="426"/>
        <w:jc w:val="both"/>
        <w:rPr>
          <w:rFonts w:ascii="Times New Roman" w:hAnsi="Times New Roman" w:cs="Times New Roman"/>
          <w:sz w:val="20"/>
          <w:szCs w:val="20"/>
          <w:lang w:eastAsia="en-US"/>
        </w:rPr>
      </w:pPr>
      <w:r w:rsidRPr="00EB23F2">
        <w:rPr>
          <w:rFonts w:ascii="Times New Roman" w:hAnsi="Times New Roman" w:cs="Times New Roman"/>
          <w:sz w:val="20"/>
          <w:szCs w:val="20"/>
          <w:lang w:eastAsia="en-US"/>
        </w:rPr>
        <w:t>Споживач має право здійснити оплату та/або передоплату за природний газ.</w:t>
      </w:r>
    </w:p>
    <w:p w:rsidR="00EB23F2" w:rsidRP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ru-RU"/>
        </w:rPr>
      </w:pPr>
      <w:r w:rsidRPr="00EB23F2">
        <w:rPr>
          <w:rFonts w:ascii="Times New Roman" w:eastAsia="Times New Roman" w:hAnsi="Times New Roman" w:cs="Times New Roman"/>
          <w:sz w:val="20"/>
          <w:szCs w:val="20"/>
          <w:lang w:eastAsia="zh-CN"/>
        </w:rPr>
        <w:t>6</w:t>
      </w:r>
      <w:r w:rsidRPr="00EB23F2">
        <w:rPr>
          <w:rFonts w:ascii="Times New Roman" w:eastAsia="Times New Roman" w:hAnsi="Times New Roman" w:cs="Times New Roman"/>
          <w:sz w:val="20"/>
          <w:szCs w:val="20"/>
          <w:lang w:val="ru-RU" w:eastAsia="zh-CN"/>
        </w:rPr>
        <w:t>.</w:t>
      </w:r>
      <w:r w:rsidRPr="00EB23F2">
        <w:rPr>
          <w:rFonts w:ascii="Times New Roman" w:eastAsia="Times New Roman" w:hAnsi="Times New Roman" w:cs="Times New Roman"/>
          <w:sz w:val="20"/>
          <w:szCs w:val="20"/>
          <w:lang w:eastAsia="zh-CN"/>
        </w:rPr>
        <w:t>2</w:t>
      </w:r>
      <w:r w:rsidRPr="00EB23F2">
        <w:rPr>
          <w:rFonts w:ascii="Times New Roman" w:eastAsia="Times New Roman" w:hAnsi="Times New Roman" w:cs="Times New Roman"/>
          <w:sz w:val="20"/>
          <w:szCs w:val="20"/>
          <w:lang w:val="ru-RU" w:eastAsia="zh-CN"/>
        </w:rPr>
        <w:t>. Оплата за природний газ здійснюється Споживачем шляхом перерахування кошті</w:t>
      </w:r>
      <w:proofErr w:type="gramStart"/>
      <w:r w:rsidRPr="00EB23F2">
        <w:rPr>
          <w:rFonts w:ascii="Times New Roman" w:eastAsia="Times New Roman" w:hAnsi="Times New Roman" w:cs="Times New Roman"/>
          <w:sz w:val="20"/>
          <w:szCs w:val="20"/>
          <w:lang w:val="ru-RU" w:eastAsia="zh-CN"/>
        </w:rPr>
        <w:t>в</w:t>
      </w:r>
      <w:proofErr w:type="gramEnd"/>
      <w:r w:rsidRPr="00EB23F2">
        <w:rPr>
          <w:rFonts w:ascii="Times New Roman" w:eastAsia="Times New Roman" w:hAnsi="Times New Roman" w:cs="Times New Roman"/>
          <w:sz w:val="20"/>
          <w:szCs w:val="20"/>
          <w:lang w:val="ru-RU" w:eastAsia="zh-CN"/>
        </w:rPr>
        <w:t xml:space="preserve"> на поточний Рахунок Постачальника, зазначений в розділі 1</w:t>
      </w:r>
      <w:r w:rsidRPr="00EB23F2">
        <w:rPr>
          <w:rFonts w:ascii="Times New Roman" w:eastAsia="Times New Roman" w:hAnsi="Times New Roman" w:cs="Times New Roman"/>
          <w:sz w:val="20"/>
          <w:szCs w:val="20"/>
          <w:lang w:eastAsia="zh-CN"/>
        </w:rPr>
        <w:t>5</w:t>
      </w:r>
      <w:r w:rsidRPr="00EB23F2">
        <w:rPr>
          <w:rFonts w:ascii="Times New Roman" w:eastAsia="Times New Roman" w:hAnsi="Times New Roman" w:cs="Times New Roman"/>
          <w:sz w:val="20"/>
          <w:szCs w:val="20"/>
          <w:lang w:val="ru-RU" w:eastAsia="zh-CN"/>
        </w:rPr>
        <w:t xml:space="preserve"> цього Договору. </w:t>
      </w:r>
    </w:p>
    <w:p w:rsid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eastAsia="zh-CN"/>
        </w:rPr>
        <w:t>6</w:t>
      </w:r>
      <w:r w:rsidRPr="00EB23F2">
        <w:rPr>
          <w:rFonts w:ascii="Times New Roman" w:eastAsia="Times New Roman" w:hAnsi="Times New Roman" w:cs="Times New Roman"/>
          <w:sz w:val="20"/>
          <w:szCs w:val="20"/>
          <w:lang w:val="ru-RU" w:eastAsia="zh-CN"/>
        </w:rPr>
        <w:t>.</w:t>
      </w:r>
      <w:r w:rsidRPr="00EB23F2">
        <w:rPr>
          <w:rFonts w:ascii="Times New Roman" w:eastAsia="Times New Roman" w:hAnsi="Times New Roman" w:cs="Times New Roman"/>
          <w:sz w:val="20"/>
          <w:szCs w:val="20"/>
          <w:lang w:eastAsia="zh-CN"/>
        </w:rPr>
        <w:t>3</w:t>
      </w:r>
      <w:r w:rsidRPr="00EB23F2">
        <w:rPr>
          <w:rFonts w:ascii="Times New Roman" w:eastAsia="Times New Roman" w:hAnsi="Times New Roman" w:cs="Times New Roman"/>
          <w:sz w:val="20"/>
          <w:szCs w:val="20"/>
          <w:lang w:val="ru-RU" w:eastAsia="zh-CN"/>
        </w:rPr>
        <w:t xml:space="preserve">.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w:t>
      </w:r>
      <w:proofErr w:type="gramStart"/>
      <w:r w:rsidRPr="00EB23F2">
        <w:rPr>
          <w:rFonts w:ascii="Times New Roman" w:eastAsia="Times New Roman" w:hAnsi="Times New Roman" w:cs="Times New Roman"/>
          <w:sz w:val="20"/>
          <w:szCs w:val="20"/>
          <w:lang w:val="ru-RU" w:eastAsia="zh-CN"/>
        </w:rPr>
        <w:t>п</w:t>
      </w:r>
      <w:proofErr w:type="gramEnd"/>
      <w:r w:rsidRPr="00EB23F2">
        <w:rPr>
          <w:rFonts w:ascii="Times New Roman" w:eastAsia="Times New Roman" w:hAnsi="Times New Roman" w:cs="Times New Roman"/>
          <w:sz w:val="20"/>
          <w:szCs w:val="20"/>
          <w:lang w:val="ru-RU" w:eastAsia="zh-CN"/>
        </w:rPr>
        <w:t>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3923EA" w:rsidRPr="00EB23F2" w:rsidRDefault="003923EA"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zh-CN"/>
        </w:rPr>
      </w:pPr>
    </w:p>
    <w:p w:rsidR="00EB23F2" w:rsidRPr="00EB23F2" w:rsidRDefault="00EB23F2" w:rsidP="00EB23F2">
      <w:pPr>
        <w:widowControl w:val="0"/>
        <w:numPr>
          <w:ilvl w:val="0"/>
          <w:numId w:val="19"/>
        </w:numPr>
        <w:shd w:val="clear" w:color="auto" w:fill="FFFFFF"/>
        <w:suppressAutoHyphens/>
        <w:autoSpaceDE w:val="0"/>
        <w:spacing w:after="0" w:line="240" w:lineRule="auto"/>
        <w:jc w:val="center"/>
        <w:rPr>
          <w:rFonts w:ascii="Times New Roman" w:eastAsia="Times New Roman" w:hAnsi="Times New Roman" w:cs="Times New Roman"/>
          <w:b/>
          <w:bCs/>
          <w:sz w:val="20"/>
          <w:szCs w:val="20"/>
          <w:lang w:eastAsia="zh-CN"/>
        </w:rPr>
      </w:pPr>
      <w:r w:rsidRPr="00EB23F2">
        <w:rPr>
          <w:rFonts w:ascii="Times New Roman" w:eastAsia="Times New Roman" w:hAnsi="Times New Roman" w:cs="Times New Roman"/>
          <w:b/>
          <w:bCs/>
          <w:sz w:val="20"/>
          <w:szCs w:val="20"/>
          <w:lang w:val="ru-RU" w:eastAsia="zh-CN"/>
        </w:rPr>
        <w:t>Права та обов'язки Сторін</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b/>
          <w:bCs/>
          <w:sz w:val="20"/>
          <w:szCs w:val="20"/>
          <w:lang w:val="ru-RU" w:eastAsia="zh-CN"/>
        </w:rPr>
      </w:pPr>
      <w:r w:rsidRPr="00EB23F2">
        <w:rPr>
          <w:rFonts w:ascii="Times New Roman" w:eastAsia="Times New Roman" w:hAnsi="Times New Roman" w:cs="Times New Roman"/>
          <w:b/>
          <w:bCs/>
          <w:sz w:val="20"/>
          <w:szCs w:val="20"/>
          <w:lang w:eastAsia="zh-CN"/>
        </w:rPr>
        <w:t>7</w:t>
      </w:r>
      <w:r w:rsidRPr="00EB23F2">
        <w:rPr>
          <w:rFonts w:ascii="Times New Roman" w:eastAsia="Times New Roman" w:hAnsi="Times New Roman" w:cs="Times New Roman"/>
          <w:b/>
          <w:bCs/>
          <w:sz w:val="20"/>
          <w:szCs w:val="20"/>
          <w:lang w:val="ru-RU" w:eastAsia="zh-CN"/>
        </w:rPr>
        <w:t>.1. Постачальник має право:</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eastAsia="zh-CN"/>
        </w:rPr>
        <w:t>7</w:t>
      </w:r>
      <w:r w:rsidRPr="00EB23F2">
        <w:rPr>
          <w:rFonts w:ascii="Times New Roman" w:eastAsia="Times New Roman" w:hAnsi="Times New Roman" w:cs="Times New Roman"/>
          <w:sz w:val="20"/>
          <w:szCs w:val="20"/>
          <w:lang w:val="ru-RU" w:eastAsia="zh-CN"/>
        </w:rPr>
        <w:t>.1.1</w:t>
      </w:r>
      <w:r w:rsidRPr="00EB23F2">
        <w:rPr>
          <w:rFonts w:ascii="Times New Roman" w:eastAsia="Times New Roman" w:hAnsi="Times New Roman" w:cs="Times New Roman"/>
          <w:sz w:val="20"/>
          <w:szCs w:val="20"/>
          <w:lang w:eastAsia="zh-CN"/>
        </w:rPr>
        <w:t>.</w:t>
      </w:r>
      <w:r w:rsidRPr="00EB23F2">
        <w:rPr>
          <w:rFonts w:ascii="Times New Roman" w:eastAsia="Times New Roman" w:hAnsi="Times New Roman" w:cs="Times New Roman"/>
          <w:sz w:val="20"/>
          <w:szCs w:val="20"/>
          <w:lang w:val="ru-RU" w:eastAsia="zh-CN"/>
        </w:rPr>
        <w:t xml:space="preserve"> Отримувати повну і достовірну інформацію від Споживача щодо режимів споживання </w:t>
      </w:r>
      <w:proofErr w:type="gramStart"/>
      <w:r w:rsidRPr="00EB23F2">
        <w:rPr>
          <w:rFonts w:ascii="Times New Roman" w:eastAsia="Times New Roman" w:hAnsi="Times New Roman" w:cs="Times New Roman"/>
          <w:sz w:val="20"/>
          <w:szCs w:val="20"/>
          <w:lang w:val="ru-RU" w:eastAsia="zh-CN"/>
        </w:rPr>
        <w:t>природного</w:t>
      </w:r>
      <w:proofErr w:type="gramEnd"/>
      <w:r w:rsidRPr="00EB23F2">
        <w:rPr>
          <w:rFonts w:ascii="Times New Roman" w:eastAsia="Times New Roman" w:hAnsi="Times New Roman" w:cs="Times New Roman"/>
          <w:sz w:val="20"/>
          <w:szCs w:val="20"/>
          <w:lang w:val="ru-RU" w:eastAsia="zh-CN"/>
        </w:rPr>
        <w:t xml:space="preserve"> газу.</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eastAsia="zh-CN"/>
        </w:rPr>
        <w:lastRenderedPageBreak/>
        <w:t>7</w:t>
      </w:r>
      <w:r w:rsidRPr="00EB23F2">
        <w:rPr>
          <w:rFonts w:ascii="Times New Roman" w:eastAsia="Times New Roman" w:hAnsi="Times New Roman" w:cs="Times New Roman"/>
          <w:sz w:val="20"/>
          <w:szCs w:val="20"/>
          <w:lang w:val="ru-RU" w:eastAsia="zh-CN"/>
        </w:rPr>
        <w:t>.1.</w:t>
      </w:r>
      <w:r w:rsidRPr="00EB23F2">
        <w:rPr>
          <w:rFonts w:ascii="Times New Roman" w:eastAsia="Times New Roman" w:hAnsi="Times New Roman" w:cs="Times New Roman"/>
          <w:sz w:val="20"/>
          <w:szCs w:val="20"/>
          <w:lang w:eastAsia="zh-CN"/>
        </w:rPr>
        <w:t>2</w:t>
      </w:r>
      <w:r w:rsidRPr="00EB23F2">
        <w:rPr>
          <w:rFonts w:ascii="Times New Roman" w:eastAsia="Times New Roman" w:hAnsi="Times New Roman" w:cs="Times New Roman"/>
          <w:sz w:val="20"/>
          <w:szCs w:val="20"/>
          <w:lang w:val="ru-RU" w:eastAsia="zh-CN"/>
        </w:rPr>
        <w:t xml:space="preserve">. </w:t>
      </w:r>
      <w:proofErr w:type="gramStart"/>
      <w:r w:rsidRPr="00EB23F2">
        <w:rPr>
          <w:rFonts w:ascii="Times New Roman" w:eastAsia="Times New Roman" w:hAnsi="Times New Roman" w:cs="Times New Roman"/>
          <w:sz w:val="20"/>
          <w:szCs w:val="20"/>
          <w:lang w:val="ru-RU" w:eastAsia="zh-CN"/>
        </w:rPr>
        <w:t>Ініціювати припинення (обмеження) постачання природного газу Споживачу у порядку та на умовах, визначених цим Договором та чинним законодавством.</w:t>
      </w:r>
      <w:proofErr w:type="gramEnd"/>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eastAsia="zh-CN"/>
        </w:rPr>
        <w:t>7</w:t>
      </w:r>
      <w:r w:rsidRPr="00EB23F2">
        <w:rPr>
          <w:rFonts w:ascii="Times New Roman" w:eastAsia="Times New Roman" w:hAnsi="Times New Roman" w:cs="Times New Roman"/>
          <w:sz w:val="20"/>
          <w:szCs w:val="20"/>
          <w:lang w:val="ru-RU" w:eastAsia="zh-CN"/>
        </w:rPr>
        <w:t>.1.</w:t>
      </w:r>
      <w:r w:rsidRPr="00EB23F2">
        <w:rPr>
          <w:rFonts w:ascii="Times New Roman" w:eastAsia="Times New Roman" w:hAnsi="Times New Roman" w:cs="Times New Roman"/>
          <w:sz w:val="20"/>
          <w:szCs w:val="20"/>
          <w:lang w:eastAsia="zh-CN"/>
        </w:rPr>
        <w:t>3</w:t>
      </w:r>
      <w:r w:rsidRPr="00EB23F2">
        <w:rPr>
          <w:rFonts w:ascii="Times New Roman" w:eastAsia="Times New Roman" w:hAnsi="Times New Roman" w:cs="Times New Roman"/>
          <w:sz w:val="20"/>
          <w:szCs w:val="20"/>
          <w:lang w:val="ru-RU" w:eastAsia="zh-CN"/>
        </w:rPr>
        <w:t xml:space="preserve">. Проводити разом зі Споживачем звіряння фактично використаних обсягів </w:t>
      </w:r>
      <w:proofErr w:type="gramStart"/>
      <w:r w:rsidRPr="00EB23F2">
        <w:rPr>
          <w:rFonts w:ascii="Times New Roman" w:eastAsia="Times New Roman" w:hAnsi="Times New Roman" w:cs="Times New Roman"/>
          <w:sz w:val="20"/>
          <w:szCs w:val="20"/>
          <w:lang w:val="ru-RU" w:eastAsia="zh-CN"/>
        </w:rPr>
        <w:t>природного</w:t>
      </w:r>
      <w:proofErr w:type="gramEnd"/>
      <w:r w:rsidRPr="00EB23F2">
        <w:rPr>
          <w:rFonts w:ascii="Times New Roman" w:eastAsia="Times New Roman" w:hAnsi="Times New Roman" w:cs="Times New Roman"/>
          <w:sz w:val="20"/>
          <w:szCs w:val="20"/>
          <w:lang w:val="ru-RU" w:eastAsia="zh-CN"/>
        </w:rPr>
        <w:t xml:space="preserve"> газу.</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7</w:t>
      </w:r>
      <w:r w:rsidRPr="00EB23F2">
        <w:rPr>
          <w:rFonts w:ascii="Times New Roman" w:eastAsia="Times New Roman" w:hAnsi="Times New Roman" w:cs="Times New Roman"/>
          <w:sz w:val="20"/>
          <w:szCs w:val="20"/>
          <w:lang w:val="ru-RU" w:eastAsia="zh-CN"/>
        </w:rPr>
        <w:t>.1.</w:t>
      </w:r>
      <w:r w:rsidRPr="00EB23F2">
        <w:rPr>
          <w:rFonts w:ascii="Times New Roman" w:eastAsia="Times New Roman" w:hAnsi="Times New Roman" w:cs="Times New Roman"/>
          <w:sz w:val="20"/>
          <w:szCs w:val="20"/>
          <w:lang w:eastAsia="zh-CN"/>
        </w:rPr>
        <w:t>4</w:t>
      </w:r>
      <w:r w:rsidRPr="00EB23F2">
        <w:rPr>
          <w:rFonts w:ascii="Times New Roman" w:eastAsia="Times New Roman" w:hAnsi="Times New Roman" w:cs="Times New Roman"/>
          <w:sz w:val="20"/>
          <w:szCs w:val="20"/>
          <w:lang w:val="ru-RU" w:eastAsia="zh-CN"/>
        </w:rPr>
        <w:t xml:space="preserve">. На повну і достовірну інформацію від Споживача щодо режимів споживання </w:t>
      </w:r>
      <w:proofErr w:type="gramStart"/>
      <w:r w:rsidRPr="00EB23F2">
        <w:rPr>
          <w:rFonts w:ascii="Times New Roman" w:eastAsia="Times New Roman" w:hAnsi="Times New Roman" w:cs="Times New Roman"/>
          <w:sz w:val="20"/>
          <w:szCs w:val="20"/>
          <w:lang w:val="ru-RU" w:eastAsia="zh-CN"/>
        </w:rPr>
        <w:t>природного</w:t>
      </w:r>
      <w:proofErr w:type="gramEnd"/>
      <w:r w:rsidRPr="00EB23F2">
        <w:rPr>
          <w:rFonts w:ascii="Times New Roman" w:eastAsia="Times New Roman" w:hAnsi="Times New Roman" w:cs="Times New Roman"/>
          <w:sz w:val="20"/>
          <w:szCs w:val="20"/>
          <w:lang w:val="ru-RU" w:eastAsia="zh-CN"/>
        </w:rPr>
        <w:t xml:space="preserve"> газу.</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7</w:t>
      </w:r>
      <w:r w:rsidRPr="00EB23F2">
        <w:rPr>
          <w:rFonts w:ascii="Times New Roman" w:eastAsia="Times New Roman" w:hAnsi="Times New Roman" w:cs="Times New Roman"/>
          <w:sz w:val="20"/>
          <w:szCs w:val="20"/>
          <w:lang w:val="ru-RU" w:eastAsia="zh-CN"/>
        </w:rPr>
        <w:t>.1.</w:t>
      </w:r>
      <w:r w:rsidRPr="00EB23F2">
        <w:rPr>
          <w:rFonts w:ascii="Times New Roman" w:eastAsia="Times New Roman" w:hAnsi="Times New Roman" w:cs="Times New Roman"/>
          <w:sz w:val="20"/>
          <w:szCs w:val="20"/>
          <w:lang w:eastAsia="zh-CN"/>
        </w:rPr>
        <w:t>5</w:t>
      </w:r>
      <w:r w:rsidRPr="00EB23F2">
        <w:rPr>
          <w:rFonts w:ascii="Times New Roman" w:eastAsia="Times New Roman" w:hAnsi="Times New Roman" w:cs="Times New Roman"/>
          <w:sz w:val="20"/>
          <w:szCs w:val="20"/>
          <w:lang w:val="ru-RU" w:eastAsia="zh-CN"/>
        </w:rPr>
        <w:t xml:space="preserve">. </w:t>
      </w:r>
      <w:r w:rsidRPr="00EB23F2">
        <w:rPr>
          <w:rFonts w:ascii="Times New Roman" w:eastAsia="Times New Roman" w:hAnsi="Times New Roman" w:cs="Times New Roman"/>
          <w:sz w:val="20"/>
          <w:szCs w:val="20"/>
          <w:lang w:eastAsia="zh-CN"/>
        </w:rPr>
        <w:t>І</w:t>
      </w:r>
      <w:r w:rsidRPr="00EB23F2">
        <w:rPr>
          <w:rFonts w:ascii="Times New Roman" w:eastAsia="Times New Roman" w:hAnsi="Times New Roman" w:cs="Times New Roman"/>
          <w:sz w:val="20"/>
          <w:szCs w:val="20"/>
          <w:lang w:val="ru-RU" w:eastAsia="zh-CN"/>
        </w:rPr>
        <w:t>нші права,</w:t>
      </w:r>
      <w:r w:rsidRPr="00EB23F2">
        <w:rPr>
          <w:rFonts w:ascii="Times New Roman" w:eastAsia="Times New Roman" w:hAnsi="Times New Roman" w:cs="Times New Roman"/>
          <w:sz w:val="20"/>
          <w:szCs w:val="20"/>
          <w:lang w:eastAsia="zh-CN"/>
        </w:rPr>
        <w:t xml:space="preserve">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7.1.6.   Отримати оплату за переданий за цим Договором природний газ в розмірі та в строки, визначені цим Договором.</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b/>
          <w:bCs/>
          <w:sz w:val="20"/>
          <w:szCs w:val="20"/>
          <w:lang w:val="ru-RU" w:eastAsia="zh-CN"/>
        </w:rPr>
      </w:pPr>
      <w:r w:rsidRPr="00EB23F2">
        <w:rPr>
          <w:rFonts w:ascii="Times New Roman" w:eastAsia="Times New Roman" w:hAnsi="Times New Roman" w:cs="Times New Roman"/>
          <w:b/>
          <w:bCs/>
          <w:sz w:val="20"/>
          <w:szCs w:val="20"/>
          <w:lang w:eastAsia="zh-CN"/>
        </w:rPr>
        <w:t>7</w:t>
      </w:r>
      <w:r w:rsidRPr="00EB23F2">
        <w:rPr>
          <w:rFonts w:ascii="Times New Roman" w:eastAsia="Times New Roman" w:hAnsi="Times New Roman" w:cs="Times New Roman"/>
          <w:b/>
          <w:bCs/>
          <w:sz w:val="20"/>
          <w:szCs w:val="20"/>
          <w:lang w:val="ru-RU" w:eastAsia="zh-CN"/>
        </w:rPr>
        <w:t>.2. Постачальник зобов'язується:</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7</w:t>
      </w:r>
      <w:r w:rsidRPr="00EB23F2">
        <w:rPr>
          <w:rFonts w:ascii="Times New Roman" w:eastAsia="Times New Roman" w:hAnsi="Times New Roman" w:cs="Times New Roman"/>
          <w:sz w:val="20"/>
          <w:szCs w:val="20"/>
          <w:lang w:val="ru-RU" w:eastAsia="zh-CN"/>
        </w:rPr>
        <w:t xml:space="preserve">.2.1. </w:t>
      </w:r>
      <w:r w:rsidRPr="00EB23F2">
        <w:rPr>
          <w:rFonts w:ascii="Times New Roman" w:eastAsia="Times New Roman" w:hAnsi="Times New Roman" w:cs="Times New Roman"/>
          <w:sz w:val="20"/>
          <w:szCs w:val="20"/>
          <w:lang w:eastAsia="zh-CN"/>
        </w:rPr>
        <w:t>Виконувати умови цього Договору.</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7</w:t>
      </w:r>
      <w:r w:rsidRPr="00EB23F2">
        <w:rPr>
          <w:rFonts w:ascii="Times New Roman" w:eastAsia="Times New Roman" w:hAnsi="Times New Roman" w:cs="Times New Roman"/>
          <w:sz w:val="20"/>
          <w:szCs w:val="20"/>
          <w:lang w:val="ru-RU" w:eastAsia="zh-CN"/>
        </w:rPr>
        <w:t xml:space="preserve">.2.2. Забезпечувати постачання газу </w:t>
      </w:r>
      <w:proofErr w:type="gramStart"/>
      <w:r w:rsidRPr="00EB23F2">
        <w:rPr>
          <w:rFonts w:ascii="Times New Roman" w:eastAsia="Times New Roman" w:hAnsi="Times New Roman" w:cs="Times New Roman"/>
          <w:sz w:val="20"/>
          <w:szCs w:val="20"/>
          <w:lang w:val="ru-RU" w:eastAsia="zh-CN"/>
        </w:rPr>
        <w:t>до</w:t>
      </w:r>
      <w:proofErr w:type="gramEnd"/>
      <w:r w:rsidRPr="00EB23F2">
        <w:rPr>
          <w:rFonts w:ascii="Times New Roman" w:eastAsia="Times New Roman" w:hAnsi="Times New Roman" w:cs="Times New Roman"/>
          <w:sz w:val="20"/>
          <w:szCs w:val="20"/>
          <w:lang w:val="ru-RU" w:eastAsia="zh-CN"/>
        </w:rPr>
        <w:t xml:space="preserve">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7.2.3. З</w:t>
      </w:r>
      <w:r w:rsidRPr="00EB23F2">
        <w:rPr>
          <w:rFonts w:ascii="Times New Roman" w:eastAsia="Times New Roman" w:hAnsi="Times New Roman" w:cs="Times New Roman"/>
          <w:sz w:val="20"/>
          <w:szCs w:val="20"/>
          <w:lang w:val="ru-RU" w:eastAsia="zh-CN"/>
        </w:rPr>
        <w:t>абезпечувати відповідно до вимог Кодексу ГТС своєчасну реєстрацію Споживача у Реєстрі при дотриманні Споживачем умов цього Договору;</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eastAsia="zh-CN"/>
        </w:rPr>
        <w:t>7</w:t>
      </w:r>
      <w:r w:rsidRPr="00EB23F2">
        <w:rPr>
          <w:rFonts w:ascii="Times New Roman" w:eastAsia="Times New Roman" w:hAnsi="Times New Roman" w:cs="Times New Roman"/>
          <w:sz w:val="20"/>
          <w:szCs w:val="20"/>
          <w:lang w:val="ru-RU" w:eastAsia="zh-CN"/>
        </w:rPr>
        <w:t>.2.</w:t>
      </w:r>
      <w:r w:rsidRPr="00EB23F2">
        <w:rPr>
          <w:rFonts w:ascii="Times New Roman" w:eastAsia="Times New Roman" w:hAnsi="Times New Roman" w:cs="Times New Roman"/>
          <w:sz w:val="20"/>
          <w:szCs w:val="20"/>
          <w:lang w:eastAsia="zh-CN"/>
        </w:rPr>
        <w:t>4</w:t>
      </w:r>
      <w:r w:rsidRPr="00EB23F2">
        <w:rPr>
          <w:rFonts w:ascii="Times New Roman" w:eastAsia="Times New Roman" w:hAnsi="Times New Roman" w:cs="Times New Roman"/>
          <w:sz w:val="20"/>
          <w:szCs w:val="20"/>
          <w:lang w:val="ru-RU" w:eastAsia="zh-CN"/>
        </w:rPr>
        <w:t xml:space="preserve">. Подавати Оператору ГТС всі необхідні документи для </w:t>
      </w:r>
      <w:proofErr w:type="gramStart"/>
      <w:r w:rsidRPr="00EB23F2">
        <w:rPr>
          <w:rFonts w:ascii="Times New Roman" w:eastAsia="Times New Roman" w:hAnsi="Times New Roman" w:cs="Times New Roman"/>
          <w:sz w:val="20"/>
          <w:szCs w:val="20"/>
          <w:lang w:val="ru-RU" w:eastAsia="zh-CN"/>
        </w:rPr>
        <w:t>п</w:t>
      </w:r>
      <w:proofErr w:type="gramEnd"/>
      <w:r w:rsidRPr="00EB23F2">
        <w:rPr>
          <w:rFonts w:ascii="Times New Roman" w:eastAsia="Times New Roman" w:hAnsi="Times New Roman" w:cs="Times New Roman"/>
          <w:sz w:val="20"/>
          <w:szCs w:val="20"/>
          <w:lang w:val="ru-RU" w:eastAsia="zh-CN"/>
        </w:rPr>
        <w:t>ідтвердження обсягу природного газу необхідного Споживачу за умови, що Споживач виконав свої  обов’язки перед Постачальником, для замовлення необхідного обсягу природного газу.</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eastAsia="zh-CN"/>
        </w:rPr>
        <w:t>7</w:t>
      </w:r>
      <w:r w:rsidRPr="00EB23F2">
        <w:rPr>
          <w:rFonts w:ascii="Times New Roman" w:eastAsia="Times New Roman" w:hAnsi="Times New Roman" w:cs="Times New Roman"/>
          <w:sz w:val="20"/>
          <w:szCs w:val="20"/>
          <w:lang w:val="ru-RU" w:eastAsia="zh-CN"/>
        </w:rPr>
        <w:t>.2.5. Надавати Споживачу інформацію про умови постачання, ціну, порядок оплати за спожитий природний газ, про право Споживача вільно обирати постачальника та іншу інформацію, що вимагається чинними нормативно-правовими актами.</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7</w:t>
      </w:r>
      <w:r w:rsidRPr="00EB23F2">
        <w:rPr>
          <w:rFonts w:ascii="Times New Roman" w:eastAsia="Times New Roman" w:hAnsi="Times New Roman" w:cs="Times New Roman"/>
          <w:sz w:val="20"/>
          <w:szCs w:val="20"/>
          <w:lang w:val="ru-RU" w:eastAsia="zh-CN"/>
        </w:rPr>
        <w:t xml:space="preserve">.2.6. Виконувати інші обов’язки, </w:t>
      </w:r>
      <w:r w:rsidRPr="00EB23F2">
        <w:rPr>
          <w:rFonts w:ascii="Times New Roman" w:eastAsia="Times New Roman" w:hAnsi="Times New Roman" w:cs="Times New Roman"/>
          <w:sz w:val="20"/>
          <w:szCs w:val="20"/>
          <w:lang w:eastAsia="zh-CN"/>
        </w:rPr>
        <w:t xml:space="preserve">передбачені Правилами постачання </w:t>
      </w:r>
      <w:proofErr w:type="gramStart"/>
      <w:r w:rsidRPr="00EB23F2">
        <w:rPr>
          <w:rFonts w:ascii="Times New Roman" w:eastAsia="Times New Roman" w:hAnsi="Times New Roman" w:cs="Times New Roman"/>
          <w:sz w:val="20"/>
          <w:szCs w:val="20"/>
          <w:lang w:eastAsia="zh-CN"/>
        </w:rPr>
        <w:t>природного</w:t>
      </w:r>
      <w:proofErr w:type="gramEnd"/>
      <w:r w:rsidRPr="00EB23F2">
        <w:rPr>
          <w:rFonts w:ascii="Times New Roman" w:eastAsia="Times New Roman" w:hAnsi="Times New Roman" w:cs="Times New Roman"/>
          <w:sz w:val="20"/>
          <w:szCs w:val="20"/>
          <w:lang w:eastAsia="zh-CN"/>
        </w:rPr>
        <w:t xml:space="preserve"> газу та</w:t>
      </w:r>
      <w:r w:rsidRPr="00EB23F2">
        <w:rPr>
          <w:rFonts w:ascii="Times New Roman" w:eastAsia="Times New Roman" w:hAnsi="Times New Roman" w:cs="Times New Roman"/>
          <w:sz w:val="20"/>
          <w:szCs w:val="20"/>
          <w:lang w:val="ru-RU" w:eastAsia="zh-CN"/>
        </w:rPr>
        <w:t xml:space="preserve"> чинним законодавством України. </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b/>
          <w:bCs/>
          <w:iCs/>
          <w:sz w:val="20"/>
          <w:szCs w:val="20"/>
          <w:lang w:eastAsia="zh-CN"/>
        </w:rPr>
      </w:pPr>
      <w:r w:rsidRPr="00EB23F2">
        <w:rPr>
          <w:rFonts w:ascii="Times New Roman" w:eastAsia="Times New Roman" w:hAnsi="Times New Roman" w:cs="Times New Roman"/>
          <w:b/>
          <w:bCs/>
          <w:sz w:val="20"/>
          <w:szCs w:val="20"/>
          <w:lang w:eastAsia="zh-CN"/>
        </w:rPr>
        <w:t>7</w:t>
      </w:r>
      <w:r w:rsidRPr="00EB23F2">
        <w:rPr>
          <w:rFonts w:ascii="Times New Roman" w:eastAsia="Times New Roman" w:hAnsi="Times New Roman" w:cs="Times New Roman"/>
          <w:b/>
          <w:bCs/>
          <w:sz w:val="20"/>
          <w:szCs w:val="20"/>
          <w:lang w:val="ru-RU" w:eastAsia="zh-CN"/>
        </w:rPr>
        <w:t xml:space="preserve">.3. </w:t>
      </w:r>
      <w:r w:rsidRPr="00EB23F2">
        <w:rPr>
          <w:rFonts w:ascii="Times New Roman" w:eastAsia="Times New Roman" w:hAnsi="Times New Roman" w:cs="Times New Roman"/>
          <w:b/>
          <w:bCs/>
          <w:iCs/>
          <w:sz w:val="20"/>
          <w:szCs w:val="20"/>
          <w:lang w:val="ru-RU" w:eastAsia="zh-CN"/>
        </w:rPr>
        <w:t>Споживач має право:</w:t>
      </w:r>
    </w:p>
    <w:p w:rsidR="00EB23F2" w:rsidRPr="00EB23F2" w:rsidRDefault="00EB23F2" w:rsidP="00EB23F2">
      <w:pPr>
        <w:spacing w:after="0"/>
        <w:ind w:firstLine="567"/>
        <w:jc w:val="both"/>
        <w:rPr>
          <w:rFonts w:ascii="Times New Roman" w:hAnsi="Times New Roman" w:cs="Times New Roman"/>
          <w:sz w:val="20"/>
          <w:szCs w:val="20"/>
          <w:lang w:eastAsia="en-US"/>
        </w:rPr>
      </w:pPr>
      <w:r w:rsidRPr="00EB23F2">
        <w:rPr>
          <w:rFonts w:ascii="Times New Roman" w:hAnsi="Times New Roman" w:cs="Times New Roman"/>
          <w:sz w:val="20"/>
          <w:szCs w:val="20"/>
          <w:lang w:eastAsia="en-US"/>
        </w:rPr>
        <w:t xml:space="preserve">  7.3.1 Використовувати (відбирати) природний газ відповідно до умов цього Договору; </w:t>
      </w:r>
    </w:p>
    <w:p w:rsidR="00EB23F2" w:rsidRPr="00EB23F2" w:rsidRDefault="00EB23F2" w:rsidP="00EB23F2">
      <w:pPr>
        <w:spacing w:after="0"/>
        <w:ind w:firstLine="567"/>
        <w:jc w:val="both"/>
        <w:rPr>
          <w:rFonts w:ascii="Times New Roman" w:hAnsi="Times New Roman" w:cs="Times New Roman"/>
          <w:sz w:val="20"/>
          <w:szCs w:val="20"/>
          <w:lang w:eastAsia="en-US"/>
        </w:rPr>
      </w:pPr>
      <w:r w:rsidRPr="00EB23F2">
        <w:rPr>
          <w:rFonts w:ascii="Times New Roman" w:hAnsi="Times New Roman" w:cs="Times New Roman"/>
          <w:sz w:val="20"/>
          <w:szCs w:val="20"/>
          <w:lang w:eastAsia="en-US"/>
        </w:rPr>
        <w:t xml:space="preserve"> 7.3.2.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B23F2" w:rsidRPr="00EB23F2" w:rsidRDefault="00EB23F2" w:rsidP="00EB23F2">
      <w:pPr>
        <w:spacing w:after="0"/>
        <w:ind w:firstLine="567"/>
        <w:jc w:val="both"/>
        <w:rPr>
          <w:rFonts w:ascii="Times New Roman" w:hAnsi="Times New Roman" w:cs="Times New Roman"/>
          <w:sz w:val="20"/>
          <w:szCs w:val="20"/>
          <w:lang w:eastAsia="en-US"/>
        </w:rPr>
      </w:pPr>
      <w:r w:rsidRPr="00EB23F2">
        <w:rPr>
          <w:rFonts w:ascii="Times New Roman" w:hAnsi="Times New Roman" w:cs="Times New Roman"/>
          <w:sz w:val="20"/>
          <w:szCs w:val="20"/>
          <w:lang w:eastAsia="en-US"/>
        </w:rPr>
        <w:t xml:space="preserve">  7.3.3. Достроково розірвати Договір, якщо Постачальник повідомив Споживача про намір щодо внесення змін до Договору і водночас нові умови Договору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EB23F2" w:rsidRPr="00EB23F2" w:rsidRDefault="00EB23F2" w:rsidP="00EB23F2">
      <w:pPr>
        <w:spacing w:after="0"/>
        <w:ind w:firstLine="567"/>
        <w:jc w:val="both"/>
        <w:rPr>
          <w:rFonts w:ascii="Times New Roman" w:hAnsi="Times New Roman" w:cs="Times New Roman"/>
          <w:sz w:val="20"/>
          <w:szCs w:val="20"/>
          <w:lang w:eastAsia="en-US"/>
        </w:rPr>
      </w:pPr>
      <w:r w:rsidRPr="00EB23F2">
        <w:rPr>
          <w:rFonts w:ascii="Times New Roman" w:hAnsi="Times New Roman" w:cs="Times New Roman"/>
          <w:sz w:val="20"/>
          <w:szCs w:val="20"/>
          <w:lang w:eastAsia="en-US"/>
        </w:rPr>
        <w:t xml:space="preserve">  7.3.4.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EB23F2" w:rsidRPr="00EB23F2" w:rsidRDefault="00EB23F2" w:rsidP="00EB23F2">
      <w:pPr>
        <w:widowControl w:val="0"/>
        <w:shd w:val="clear" w:color="auto" w:fill="FFFFFF"/>
        <w:suppressAutoHyphens/>
        <w:autoSpaceDE w:val="0"/>
        <w:spacing w:after="0" w:line="240" w:lineRule="auto"/>
        <w:jc w:val="both"/>
        <w:rPr>
          <w:rFonts w:ascii="Times New Roman" w:eastAsia="Times New Roman" w:hAnsi="Times New Roman" w:cs="Times New Roman"/>
          <w:bCs/>
          <w:iCs/>
          <w:sz w:val="20"/>
          <w:szCs w:val="20"/>
          <w:lang w:eastAsia="zh-CN"/>
        </w:rPr>
      </w:pPr>
      <w:r w:rsidRPr="00EB23F2">
        <w:rPr>
          <w:rFonts w:ascii="Times New Roman" w:eastAsia="Times New Roman" w:hAnsi="Times New Roman" w:cs="Times New Roman"/>
          <w:b/>
          <w:bCs/>
          <w:iCs/>
          <w:sz w:val="20"/>
          <w:szCs w:val="20"/>
          <w:lang w:eastAsia="zh-CN"/>
        </w:rPr>
        <w:t xml:space="preserve">            7</w:t>
      </w:r>
      <w:r w:rsidRPr="00EB23F2">
        <w:rPr>
          <w:rFonts w:ascii="Times New Roman" w:eastAsia="Times New Roman" w:hAnsi="Times New Roman" w:cs="Times New Roman"/>
          <w:bCs/>
          <w:iCs/>
          <w:sz w:val="20"/>
          <w:szCs w:val="20"/>
          <w:lang w:eastAsia="zh-CN"/>
        </w:rPr>
        <w:t>.</w:t>
      </w:r>
      <w:r w:rsidRPr="00EB23F2">
        <w:rPr>
          <w:rFonts w:ascii="Times New Roman" w:eastAsia="Times New Roman" w:hAnsi="Times New Roman" w:cs="Times New Roman"/>
          <w:bCs/>
          <w:iCs/>
          <w:sz w:val="20"/>
          <w:szCs w:val="20"/>
          <w:lang w:val="ru-RU" w:eastAsia="zh-CN"/>
        </w:rPr>
        <w:t>3.</w:t>
      </w:r>
      <w:r w:rsidRPr="00EB23F2">
        <w:rPr>
          <w:rFonts w:ascii="Times New Roman" w:eastAsia="Times New Roman" w:hAnsi="Times New Roman" w:cs="Times New Roman"/>
          <w:bCs/>
          <w:iCs/>
          <w:sz w:val="20"/>
          <w:szCs w:val="20"/>
          <w:lang w:eastAsia="zh-CN"/>
        </w:rPr>
        <w:t>5</w:t>
      </w:r>
      <w:r w:rsidRPr="00EB23F2">
        <w:rPr>
          <w:rFonts w:ascii="Times New Roman" w:eastAsia="Times New Roman" w:hAnsi="Times New Roman" w:cs="Times New Roman"/>
          <w:bCs/>
          <w:iCs/>
          <w:sz w:val="20"/>
          <w:szCs w:val="20"/>
          <w:lang w:val="ru-RU" w:eastAsia="zh-CN"/>
        </w:rPr>
        <w:t>. Мати інші права, передбачені чинними нормативно-правовими актами і цим Договором.</w:t>
      </w:r>
    </w:p>
    <w:p w:rsidR="00EB23F2" w:rsidRPr="00EB23F2" w:rsidRDefault="00EB23F2" w:rsidP="00EB23F2">
      <w:pPr>
        <w:widowControl w:val="0"/>
        <w:shd w:val="clear" w:color="auto" w:fill="FFFFFF"/>
        <w:suppressAutoHyphens/>
        <w:autoSpaceDE w:val="0"/>
        <w:spacing w:after="0" w:line="240" w:lineRule="auto"/>
        <w:rPr>
          <w:rFonts w:ascii="Times New Roman" w:eastAsia="Times New Roman" w:hAnsi="Times New Roman" w:cs="Times New Roman"/>
          <w:b/>
          <w:bCs/>
          <w:iCs/>
          <w:sz w:val="20"/>
          <w:szCs w:val="20"/>
          <w:lang w:eastAsia="zh-CN"/>
        </w:rPr>
      </w:pPr>
      <w:r w:rsidRPr="00EB23F2">
        <w:rPr>
          <w:rFonts w:ascii="Times New Roman" w:eastAsia="Times New Roman" w:hAnsi="Times New Roman" w:cs="Times New Roman"/>
          <w:bCs/>
          <w:iCs/>
          <w:sz w:val="20"/>
          <w:szCs w:val="20"/>
          <w:lang w:eastAsia="zh-CN"/>
        </w:rPr>
        <w:t xml:space="preserve">            7.4  </w:t>
      </w:r>
      <w:r w:rsidRPr="00EB23F2">
        <w:rPr>
          <w:rFonts w:ascii="Times New Roman" w:eastAsia="Times New Roman" w:hAnsi="Times New Roman" w:cs="Times New Roman"/>
          <w:b/>
          <w:bCs/>
          <w:iCs/>
          <w:sz w:val="20"/>
          <w:szCs w:val="20"/>
          <w:lang w:val="ru-RU" w:eastAsia="zh-CN"/>
        </w:rPr>
        <w:t>Споживач зобов'язується:</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iCs/>
          <w:sz w:val="20"/>
          <w:szCs w:val="20"/>
          <w:lang w:val="ru-RU" w:eastAsia="zh-CN"/>
        </w:rPr>
      </w:pPr>
      <w:r w:rsidRPr="00EB23F2">
        <w:rPr>
          <w:rFonts w:ascii="Times New Roman" w:eastAsia="Times New Roman" w:hAnsi="Times New Roman" w:cs="Times New Roman"/>
          <w:bCs/>
          <w:iCs/>
          <w:sz w:val="20"/>
          <w:szCs w:val="20"/>
          <w:lang w:eastAsia="zh-CN"/>
        </w:rPr>
        <w:t>7</w:t>
      </w:r>
      <w:r w:rsidRPr="00EB23F2">
        <w:rPr>
          <w:rFonts w:ascii="Times New Roman" w:eastAsia="Times New Roman" w:hAnsi="Times New Roman" w:cs="Times New Roman"/>
          <w:bCs/>
          <w:iCs/>
          <w:sz w:val="20"/>
          <w:szCs w:val="20"/>
          <w:lang w:val="ru-RU" w:eastAsia="zh-CN"/>
        </w:rPr>
        <w:t xml:space="preserve">.4.1. Дотримуватися дисципліни споживання газу, визначеної цим Договором, а також Правилами постачання </w:t>
      </w:r>
      <w:proofErr w:type="gramStart"/>
      <w:r w:rsidRPr="00EB23F2">
        <w:rPr>
          <w:rFonts w:ascii="Times New Roman" w:eastAsia="Times New Roman" w:hAnsi="Times New Roman" w:cs="Times New Roman"/>
          <w:bCs/>
          <w:iCs/>
          <w:sz w:val="20"/>
          <w:szCs w:val="20"/>
          <w:lang w:val="ru-RU" w:eastAsia="zh-CN"/>
        </w:rPr>
        <w:t>природного</w:t>
      </w:r>
      <w:proofErr w:type="gramEnd"/>
      <w:r w:rsidRPr="00EB23F2">
        <w:rPr>
          <w:rFonts w:ascii="Times New Roman" w:eastAsia="Times New Roman" w:hAnsi="Times New Roman" w:cs="Times New Roman"/>
          <w:bCs/>
          <w:iCs/>
          <w:sz w:val="20"/>
          <w:szCs w:val="20"/>
          <w:lang w:val="ru-RU" w:eastAsia="zh-CN"/>
        </w:rPr>
        <w:t xml:space="preserve"> газу.</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iCs/>
          <w:sz w:val="20"/>
          <w:szCs w:val="20"/>
          <w:lang w:val="ru-RU" w:eastAsia="zh-CN"/>
        </w:rPr>
      </w:pPr>
      <w:r w:rsidRPr="00EB23F2">
        <w:rPr>
          <w:rFonts w:ascii="Times New Roman" w:eastAsia="Times New Roman" w:hAnsi="Times New Roman" w:cs="Times New Roman"/>
          <w:bCs/>
          <w:iCs/>
          <w:sz w:val="20"/>
          <w:szCs w:val="20"/>
          <w:lang w:eastAsia="zh-CN"/>
        </w:rPr>
        <w:t>7</w:t>
      </w:r>
      <w:r w:rsidRPr="00EB23F2">
        <w:rPr>
          <w:rFonts w:ascii="Times New Roman" w:eastAsia="Times New Roman" w:hAnsi="Times New Roman" w:cs="Times New Roman"/>
          <w:bCs/>
          <w:iCs/>
          <w:sz w:val="20"/>
          <w:szCs w:val="20"/>
          <w:lang w:val="ru-RU" w:eastAsia="zh-CN"/>
        </w:rPr>
        <w:t>.4.2. Оплачувати Постачальнику вартість газу  на умовах та в обсягах, визначених Договором.</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iCs/>
          <w:sz w:val="20"/>
          <w:szCs w:val="20"/>
          <w:lang w:val="ru-RU" w:eastAsia="zh-CN"/>
        </w:rPr>
      </w:pPr>
      <w:r w:rsidRPr="00EB23F2">
        <w:rPr>
          <w:rFonts w:ascii="Times New Roman" w:eastAsia="Times New Roman" w:hAnsi="Times New Roman" w:cs="Times New Roman"/>
          <w:bCs/>
          <w:iCs/>
          <w:sz w:val="20"/>
          <w:szCs w:val="20"/>
          <w:lang w:eastAsia="zh-CN"/>
        </w:rPr>
        <w:t>7</w:t>
      </w:r>
      <w:r w:rsidRPr="00EB23F2">
        <w:rPr>
          <w:rFonts w:ascii="Times New Roman" w:eastAsia="Times New Roman" w:hAnsi="Times New Roman" w:cs="Times New Roman"/>
          <w:bCs/>
          <w:iCs/>
          <w:sz w:val="20"/>
          <w:szCs w:val="20"/>
          <w:lang w:val="ru-RU" w:eastAsia="zh-CN"/>
        </w:rPr>
        <w:t>.4.3. Укласти в установленому порядку догові</w:t>
      </w:r>
      <w:proofErr w:type="gramStart"/>
      <w:r w:rsidRPr="00EB23F2">
        <w:rPr>
          <w:rFonts w:ascii="Times New Roman" w:eastAsia="Times New Roman" w:hAnsi="Times New Roman" w:cs="Times New Roman"/>
          <w:bCs/>
          <w:iCs/>
          <w:sz w:val="20"/>
          <w:szCs w:val="20"/>
          <w:lang w:val="ru-RU" w:eastAsia="zh-CN"/>
        </w:rPr>
        <w:t>р</w:t>
      </w:r>
      <w:proofErr w:type="gramEnd"/>
      <w:r w:rsidRPr="00EB23F2">
        <w:rPr>
          <w:rFonts w:ascii="Times New Roman" w:eastAsia="Times New Roman" w:hAnsi="Times New Roman" w:cs="Times New Roman"/>
          <w:bCs/>
          <w:iCs/>
          <w:sz w:val="20"/>
          <w:szCs w:val="20"/>
          <w:lang w:val="ru-RU" w:eastAsia="zh-CN"/>
        </w:rPr>
        <w:t xml:space="preserve"> розподілу природного газу з Оператором ГРМ.</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iCs/>
          <w:sz w:val="20"/>
          <w:szCs w:val="20"/>
          <w:lang w:eastAsia="zh-CN"/>
        </w:rPr>
      </w:pPr>
      <w:r w:rsidRPr="00EB23F2">
        <w:rPr>
          <w:rFonts w:ascii="Times New Roman" w:eastAsia="Times New Roman" w:hAnsi="Times New Roman" w:cs="Times New Roman"/>
          <w:bCs/>
          <w:iCs/>
          <w:sz w:val="20"/>
          <w:szCs w:val="20"/>
          <w:lang w:eastAsia="zh-CN"/>
        </w:rPr>
        <w:t>7</w:t>
      </w:r>
      <w:r w:rsidRPr="00EB23F2">
        <w:rPr>
          <w:rFonts w:ascii="Times New Roman" w:eastAsia="Times New Roman" w:hAnsi="Times New Roman" w:cs="Times New Roman"/>
          <w:bCs/>
          <w:iCs/>
          <w:sz w:val="20"/>
          <w:szCs w:val="20"/>
          <w:lang w:val="ru-RU" w:eastAsia="zh-CN"/>
        </w:rPr>
        <w:t xml:space="preserve">.4.4. Не допускати несанкціонованого відбору </w:t>
      </w:r>
      <w:proofErr w:type="gramStart"/>
      <w:r w:rsidRPr="00EB23F2">
        <w:rPr>
          <w:rFonts w:ascii="Times New Roman" w:eastAsia="Times New Roman" w:hAnsi="Times New Roman" w:cs="Times New Roman"/>
          <w:bCs/>
          <w:iCs/>
          <w:sz w:val="20"/>
          <w:szCs w:val="20"/>
          <w:lang w:val="ru-RU" w:eastAsia="zh-CN"/>
        </w:rPr>
        <w:t>природного</w:t>
      </w:r>
      <w:proofErr w:type="gramEnd"/>
      <w:r w:rsidRPr="00EB23F2">
        <w:rPr>
          <w:rFonts w:ascii="Times New Roman" w:eastAsia="Times New Roman" w:hAnsi="Times New Roman" w:cs="Times New Roman"/>
          <w:bCs/>
          <w:iCs/>
          <w:sz w:val="20"/>
          <w:szCs w:val="20"/>
          <w:lang w:val="ru-RU" w:eastAsia="zh-CN"/>
        </w:rPr>
        <w:t xml:space="preserve"> газу.</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iCs/>
          <w:sz w:val="20"/>
          <w:szCs w:val="20"/>
          <w:lang w:val="ru-RU" w:eastAsia="zh-CN"/>
        </w:rPr>
      </w:pPr>
      <w:r w:rsidRPr="00EB23F2">
        <w:rPr>
          <w:rFonts w:ascii="Times New Roman" w:eastAsia="Times New Roman" w:hAnsi="Times New Roman" w:cs="Times New Roman"/>
          <w:bCs/>
          <w:iCs/>
          <w:sz w:val="20"/>
          <w:szCs w:val="20"/>
          <w:lang w:eastAsia="zh-CN"/>
        </w:rPr>
        <w:t>7</w:t>
      </w:r>
      <w:r w:rsidRPr="00EB23F2">
        <w:rPr>
          <w:rFonts w:ascii="Times New Roman" w:eastAsia="Times New Roman" w:hAnsi="Times New Roman" w:cs="Times New Roman"/>
          <w:bCs/>
          <w:iCs/>
          <w:sz w:val="20"/>
          <w:szCs w:val="20"/>
          <w:lang w:val="ru-RU" w:eastAsia="zh-CN"/>
        </w:rPr>
        <w:t>.4.5. Своєчасно повідомляти Постачальника про всі зміни щодо персоніфікованих даних.</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iCs/>
          <w:sz w:val="20"/>
          <w:szCs w:val="20"/>
          <w:lang w:val="ru-RU" w:eastAsia="zh-CN"/>
        </w:rPr>
      </w:pPr>
      <w:r w:rsidRPr="00EB23F2">
        <w:rPr>
          <w:rFonts w:ascii="Times New Roman" w:eastAsia="Times New Roman" w:hAnsi="Times New Roman" w:cs="Times New Roman"/>
          <w:bCs/>
          <w:iCs/>
          <w:sz w:val="20"/>
          <w:szCs w:val="20"/>
          <w:lang w:eastAsia="zh-CN"/>
        </w:rPr>
        <w:t>7</w:t>
      </w:r>
      <w:r w:rsidRPr="00EB23F2">
        <w:rPr>
          <w:rFonts w:ascii="Times New Roman" w:eastAsia="Times New Roman" w:hAnsi="Times New Roman" w:cs="Times New Roman"/>
          <w:bCs/>
          <w:iCs/>
          <w:sz w:val="20"/>
          <w:szCs w:val="20"/>
          <w:lang w:val="ru-RU" w:eastAsia="zh-CN"/>
        </w:rPr>
        <w:t>.4.</w:t>
      </w:r>
      <w:r w:rsidRPr="00EB23F2">
        <w:rPr>
          <w:rFonts w:ascii="Times New Roman" w:eastAsia="Times New Roman" w:hAnsi="Times New Roman" w:cs="Times New Roman"/>
          <w:bCs/>
          <w:iCs/>
          <w:sz w:val="20"/>
          <w:szCs w:val="20"/>
          <w:lang w:eastAsia="zh-CN"/>
        </w:rPr>
        <w:t>6</w:t>
      </w:r>
      <w:r w:rsidRPr="00EB23F2">
        <w:rPr>
          <w:rFonts w:ascii="Times New Roman" w:eastAsia="Times New Roman" w:hAnsi="Times New Roman" w:cs="Times New Roman"/>
          <w:bCs/>
          <w:iCs/>
          <w:sz w:val="20"/>
          <w:szCs w:val="20"/>
          <w:lang w:val="ru-RU" w:eastAsia="zh-CN"/>
        </w:rPr>
        <w:t>. Виконувати інші обов’язки, покладені на Споживача чинним законодавством та/або цим Договором</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iCs/>
          <w:sz w:val="20"/>
          <w:szCs w:val="20"/>
          <w:lang w:val="ru-RU" w:eastAsia="zh-CN"/>
        </w:rPr>
      </w:pPr>
      <w:r w:rsidRPr="00EB23F2">
        <w:rPr>
          <w:rFonts w:ascii="Times New Roman" w:eastAsia="Times New Roman" w:hAnsi="Times New Roman" w:cs="Times New Roman"/>
          <w:bCs/>
          <w:iCs/>
          <w:sz w:val="20"/>
          <w:szCs w:val="20"/>
          <w:lang w:eastAsia="zh-CN"/>
        </w:rPr>
        <w:t>7</w:t>
      </w:r>
      <w:r w:rsidRPr="00EB23F2">
        <w:rPr>
          <w:rFonts w:ascii="Times New Roman" w:eastAsia="Times New Roman" w:hAnsi="Times New Roman" w:cs="Times New Roman"/>
          <w:bCs/>
          <w:iCs/>
          <w:sz w:val="20"/>
          <w:szCs w:val="20"/>
          <w:lang w:val="ru-RU" w:eastAsia="zh-CN"/>
        </w:rPr>
        <w:t>.4.</w:t>
      </w:r>
      <w:r w:rsidRPr="00EB23F2">
        <w:rPr>
          <w:rFonts w:ascii="Times New Roman" w:eastAsia="Times New Roman" w:hAnsi="Times New Roman" w:cs="Times New Roman"/>
          <w:bCs/>
          <w:iCs/>
          <w:sz w:val="20"/>
          <w:szCs w:val="20"/>
          <w:lang w:eastAsia="zh-CN"/>
        </w:rPr>
        <w:t>7</w:t>
      </w:r>
      <w:r w:rsidRPr="00EB23F2">
        <w:rPr>
          <w:rFonts w:ascii="Times New Roman" w:eastAsia="Times New Roman" w:hAnsi="Times New Roman" w:cs="Times New Roman"/>
          <w:bCs/>
          <w:iCs/>
          <w:sz w:val="20"/>
          <w:szCs w:val="20"/>
          <w:lang w:val="ru-RU" w:eastAsia="zh-CN"/>
        </w:rPr>
        <w:t xml:space="preserve">. У разі відчуження об’єкта (або частини об’єкта)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w:t>
      </w:r>
      <w:proofErr w:type="gramStart"/>
      <w:r w:rsidRPr="00EB23F2">
        <w:rPr>
          <w:rFonts w:ascii="Times New Roman" w:eastAsia="Times New Roman" w:hAnsi="Times New Roman" w:cs="Times New Roman"/>
          <w:bCs/>
          <w:iCs/>
          <w:sz w:val="20"/>
          <w:szCs w:val="20"/>
          <w:lang w:val="ru-RU" w:eastAsia="zh-CN"/>
        </w:rPr>
        <w:t>природного</w:t>
      </w:r>
      <w:proofErr w:type="gramEnd"/>
      <w:r w:rsidRPr="00EB23F2">
        <w:rPr>
          <w:rFonts w:ascii="Times New Roman" w:eastAsia="Times New Roman" w:hAnsi="Times New Roman" w:cs="Times New Roman"/>
          <w:bCs/>
          <w:iCs/>
          <w:sz w:val="20"/>
          <w:szCs w:val="20"/>
          <w:lang w:val="ru-RU" w:eastAsia="zh-CN"/>
        </w:rPr>
        <w:t xml:space="preserve"> газу:</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iCs/>
          <w:sz w:val="20"/>
          <w:szCs w:val="20"/>
          <w:lang w:val="ru-RU" w:eastAsia="zh-CN"/>
        </w:rPr>
      </w:pPr>
      <w:r w:rsidRPr="00EB23F2">
        <w:rPr>
          <w:rFonts w:ascii="Times New Roman" w:eastAsia="Times New Roman" w:hAnsi="Times New Roman" w:cs="Times New Roman"/>
          <w:bCs/>
          <w:iCs/>
          <w:sz w:val="20"/>
          <w:szCs w:val="20"/>
          <w:lang w:val="ru-RU" w:eastAsia="zh-CN"/>
        </w:rPr>
        <w:t xml:space="preserve">- повідомити Постачальника не </w:t>
      </w:r>
      <w:proofErr w:type="gramStart"/>
      <w:r w:rsidRPr="00EB23F2">
        <w:rPr>
          <w:rFonts w:ascii="Times New Roman" w:eastAsia="Times New Roman" w:hAnsi="Times New Roman" w:cs="Times New Roman"/>
          <w:bCs/>
          <w:iCs/>
          <w:sz w:val="20"/>
          <w:szCs w:val="20"/>
          <w:lang w:val="ru-RU" w:eastAsia="zh-CN"/>
        </w:rPr>
        <w:t>п</w:t>
      </w:r>
      <w:proofErr w:type="gramEnd"/>
      <w:r w:rsidRPr="00EB23F2">
        <w:rPr>
          <w:rFonts w:ascii="Times New Roman" w:eastAsia="Times New Roman" w:hAnsi="Times New Roman" w:cs="Times New Roman"/>
          <w:bCs/>
          <w:iCs/>
          <w:sz w:val="20"/>
          <w:szCs w:val="20"/>
          <w:lang w:val="ru-RU" w:eastAsia="zh-CN"/>
        </w:rPr>
        <w:t>ізніш як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iCs/>
          <w:sz w:val="20"/>
          <w:szCs w:val="20"/>
          <w:lang w:val="ru-RU" w:eastAsia="zh-CN"/>
        </w:rPr>
      </w:pPr>
      <w:r w:rsidRPr="00EB23F2">
        <w:rPr>
          <w:rFonts w:ascii="Times New Roman" w:eastAsia="Times New Roman" w:hAnsi="Times New Roman" w:cs="Times New Roman"/>
          <w:bCs/>
          <w:iCs/>
          <w:sz w:val="20"/>
          <w:szCs w:val="20"/>
          <w:lang w:val="ru-RU" w:eastAsia="zh-CN"/>
        </w:rPr>
        <w:t>- здійснити остаточний розрахунок та оплату всіх платежів, що передбачені цим Договором, до вказаного споживачем дня відчуження (звільнення) об’єкта (його частини), приміщення та/або остаточного споживання газу включно.</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iCs/>
          <w:sz w:val="20"/>
          <w:szCs w:val="20"/>
          <w:lang w:val="ru-RU" w:eastAsia="zh-CN"/>
        </w:rPr>
      </w:pPr>
      <w:r w:rsidRPr="00EB23F2">
        <w:rPr>
          <w:rFonts w:ascii="Times New Roman" w:eastAsia="Times New Roman" w:hAnsi="Times New Roman" w:cs="Times New Roman"/>
          <w:bCs/>
          <w:iCs/>
          <w:sz w:val="20"/>
          <w:szCs w:val="20"/>
          <w:lang w:eastAsia="zh-CN"/>
        </w:rPr>
        <w:t>7</w:t>
      </w:r>
      <w:r w:rsidRPr="00EB23F2">
        <w:rPr>
          <w:rFonts w:ascii="Times New Roman" w:eastAsia="Times New Roman" w:hAnsi="Times New Roman" w:cs="Times New Roman"/>
          <w:bCs/>
          <w:iCs/>
          <w:sz w:val="20"/>
          <w:szCs w:val="20"/>
          <w:lang w:val="ru-RU" w:eastAsia="zh-CN"/>
        </w:rPr>
        <w:t>.4.</w:t>
      </w:r>
      <w:r w:rsidRPr="00EB23F2">
        <w:rPr>
          <w:rFonts w:ascii="Times New Roman" w:eastAsia="Times New Roman" w:hAnsi="Times New Roman" w:cs="Times New Roman"/>
          <w:bCs/>
          <w:iCs/>
          <w:sz w:val="20"/>
          <w:szCs w:val="20"/>
          <w:lang w:eastAsia="zh-CN"/>
        </w:rPr>
        <w:t>8</w:t>
      </w:r>
      <w:r w:rsidRPr="00EB23F2">
        <w:rPr>
          <w:rFonts w:ascii="Times New Roman" w:eastAsia="Times New Roman" w:hAnsi="Times New Roman" w:cs="Times New Roman"/>
          <w:bCs/>
          <w:iCs/>
          <w:sz w:val="20"/>
          <w:szCs w:val="20"/>
          <w:lang w:val="ru-RU" w:eastAsia="zh-CN"/>
        </w:rPr>
        <w:t xml:space="preserve">. Повідомляти Оператора ГРМ, а також Постачальника про недоліки в роботі комерційних вузлів (лічильників) </w:t>
      </w:r>
      <w:proofErr w:type="gramStart"/>
      <w:r w:rsidRPr="00EB23F2">
        <w:rPr>
          <w:rFonts w:ascii="Times New Roman" w:eastAsia="Times New Roman" w:hAnsi="Times New Roman" w:cs="Times New Roman"/>
          <w:bCs/>
          <w:iCs/>
          <w:sz w:val="20"/>
          <w:szCs w:val="20"/>
          <w:lang w:val="ru-RU" w:eastAsia="zh-CN"/>
        </w:rPr>
        <w:t>обл</w:t>
      </w:r>
      <w:proofErr w:type="gramEnd"/>
      <w:r w:rsidRPr="00EB23F2">
        <w:rPr>
          <w:rFonts w:ascii="Times New Roman" w:eastAsia="Times New Roman" w:hAnsi="Times New Roman" w:cs="Times New Roman"/>
          <w:bCs/>
          <w:iCs/>
          <w:sz w:val="20"/>
          <w:szCs w:val="20"/>
          <w:lang w:val="ru-RU" w:eastAsia="zh-CN"/>
        </w:rPr>
        <w:t xml:space="preserve">іку газу (вихід з ладу, несправність, пошкодження, у тому числі пошкодження пломб) того ж дня, коли стало відомо про такі недоліки. </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iCs/>
          <w:sz w:val="20"/>
          <w:szCs w:val="20"/>
          <w:lang w:eastAsia="zh-CN"/>
        </w:rPr>
      </w:pPr>
      <w:r w:rsidRPr="00EB23F2">
        <w:rPr>
          <w:rFonts w:ascii="Times New Roman" w:eastAsia="Times New Roman" w:hAnsi="Times New Roman" w:cs="Times New Roman"/>
          <w:bCs/>
          <w:iCs/>
          <w:sz w:val="20"/>
          <w:szCs w:val="20"/>
          <w:lang w:eastAsia="zh-CN"/>
        </w:rPr>
        <w:t>7</w:t>
      </w:r>
      <w:r w:rsidRPr="00EB23F2">
        <w:rPr>
          <w:rFonts w:ascii="Times New Roman" w:eastAsia="Times New Roman" w:hAnsi="Times New Roman" w:cs="Times New Roman"/>
          <w:bCs/>
          <w:iCs/>
          <w:sz w:val="20"/>
          <w:szCs w:val="20"/>
          <w:lang w:val="ru-RU" w:eastAsia="zh-CN"/>
        </w:rPr>
        <w:t>.5. Сторони мають також інші права та обов’язки, що встановлені чинним законодавством України.</w:t>
      </w:r>
    </w:p>
    <w:p w:rsidR="00EB23F2" w:rsidRPr="00EB23F2" w:rsidRDefault="00EB23F2" w:rsidP="00EB23F2">
      <w:pPr>
        <w:widowControl w:val="0"/>
        <w:numPr>
          <w:ilvl w:val="0"/>
          <w:numId w:val="19"/>
        </w:numPr>
        <w:shd w:val="clear" w:color="auto" w:fill="FFFFFF"/>
        <w:suppressAutoHyphens/>
        <w:autoSpaceDE w:val="0"/>
        <w:spacing w:after="0" w:line="240" w:lineRule="auto"/>
        <w:jc w:val="center"/>
        <w:rPr>
          <w:rFonts w:ascii="Times New Roman" w:eastAsia="Times New Roman" w:hAnsi="Times New Roman" w:cs="Times New Roman"/>
          <w:b/>
          <w:bCs/>
          <w:sz w:val="20"/>
          <w:szCs w:val="20"/>
          <w:lang w:val="ru-RU" w:eastAsia="zh-CN"/>
        </w:rPr>
      </w:pPr>
      <w:r w:rsidRPr="00EB23F2">
        <w:rPr>
          <w:rFonts w:ascii="Times New Roman" w:eastAsia="Times New Roman" w:hAnsi="Times New Roman" w:cs="Times New Roman"/>
          <w:b/>
          <w:bCs/>
          <w:sz w:val="20"/>
          <w:szCs w:val="20"/>
          <w:lang w:val="ru-RU" w:eastAsia="zh-CN"/>
        </w:rPr>
        <w:t>Відповідальність Сторін</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eastAsia="zh-CN"/>
        </w:rPr>
        <w:t>8</w:t>
      </w:r>
      <w:r w:rsidRPr="00EB23F2">
        <w:rPr>
          <w:rFonts w:ascii="Times New Roman" w:eastAsia="Times New Roman" w:hAnsi="Times New Roman" w:cs="Times New Roman"/>
          <w:sz w:val="20"/>
          <w:szCs w:val="20"/>
          <w:lang w:val="ru-RU" w:eastAsia="zh-CN"/>
        </w:rPr>
        <w:t>.</w:t>
      </w:r>
      <w:r w:rsidRPr="00EB23F2">
        <w:rPr>
          <w:rFonts w:ascii="Times New Roman" w:eastAsia="Times New Roman" w:hAnsi="Times New Roman" w:cs="Times New Roman"/>
          <w:sz w:val="20"/>
          <w:szCs w:val="20"/>
          <w:lang w:eastAsia="zh-CN"/>
        </w:rPr>
        <w:t>1</w:t>
      </w:r>
      <w:r w:rsidRPr="00EB23F2">
        <w:rPr>
          <w:rFonts w:ascii="Times New Roman" w:eastAsia="Times New Roman" w:hAnsi="Times New Roman" w:cs="Times New Roman"/>
          <w:sz w:val="20"/>
          <w:szCs w:val="20"/>
          <w:lang w:val="ru-RU" w:eastAsia="zh-CN"/>
        </w:rPr>
        <w:t xml:space="preserve">. За невиконання або неналежне виконання своїх зобов'язань за Договором Сторони несуть </w:t>
      </w:r>
      <w:r w:rsidRPr="00EB23F2">
        <w:rPr>
          <w:rFonts w:ascii="Times New Roman" w:eastAsia="Times New Roman" w:hAnsi="Times New Roman" w:cs="Times New Roman"/>
          <w:sz w:val="20"/>
          <w:szCs w:val="20"/>
          <w:lang w:val="ru-RU" w:eastAsia="zh-CN"/>
        </w:rPr>
        <w:lastRenderedPageBreak/>
        <w:t xml:space="preserve">відповідальність згідно з цим Договором та чинним законодавством України. </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Згідно ч.2 ст.625 Цивільного кодексу України та ч.6 ст. 231 Господарського кодексу України для Споживача Сторони встановили інший розмі</w:t>
      </w:r>
      <w:proofErr w:type="gramStart"/>
      <w:r w:rsidRPr="00EB23F2">
        <w:rPr>
          <w:rFonts w:ascii="Times New Roman" w:eastAsia="Times New Roman" w:hAnsi="Times New Roman" w:cs="Times New Roman"/>
          <w:sz w:val="20"/>
          <w:szCs w:val="20"/>
          <w:lang w:val="ru-RU" w:eastAsia="zh-CN"/>
        </w:rPr>
        <w:t>р</w:t>
      </w:r>
      <w:proofErr w:type="gramEnd"/>
      <w:r w:rsidRPr="00EB23F2">
        <w:rPr>
          <w:rFonts w:ascii="Times New Roman" w:eastAsia="Times New Roman" w:hAnsi="Times New Roman" w:cs="Times New Roman"/>
          <w:sz w:val="20"/>
          <w:szCs w:val="20"/>
          <w:lang w:val="ru-RU" w:eastAsia="zh-CN"/>
        </w:rPr>
        <w:t xml:space="preserve"> процентів: 0 (нуль) процентів.</w:t>
      </w:r>
    </w:p>
    <w:p w:rsid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8</w:t>
      </w:r>
      <w:r w:rsidRPr="00EB23F2">
        <w:rPr>
          <w:rFonts w:ascii="Times New Roman" w:eastAsia="Times New Roman" w:hAnsi="Times New Roman" w:cs="Times New Roman"/>
          <w:sz w:val="20"/>
          <w:szCs w:val="20"/>
          <w:lang w:val="ru-RU" w:eastAsia="zh-CN"/>
        </w:rPr>
        <w:t>.</w:t>
      </w:r>
      <w:r w:rsidRPr="00EB23F2">
        <w:rPr>
          <w:rFonts w:ascii="Times New Roman" w:eastAsia="Times New Roman" w:hAnsi="Times New Roman" w:cs="Times New Roman"/>
          <w:sz w:val="20"/>
          <w:szCs w:val="20"/>
          <w:lang w:eastAsia="zh-CN"/>
        </w:rPr>
        <w:t>2</w:t>
      </w:r>
      <w:r w:rsidRPr="00EB23F2">
        <w:rPr>
          <w:rFonts w:ascii="Times New Roman" w:eastAsia="Times New Roman" w:hAnsi="Times New Roman" w:cs="Times New Roman"/>
          <w:sz w:val="20"/>
          <w:szCs w:val="20"/>
          <w:lang w:val="ru-RU" w:eastAsia="zh-CN"/>
        </w:rPr>
        <w:t xml:space="preserve">. </w:t>
      </w:r>
      <w:r w:rsidRPr="00EB23F2">
        <w:rPr>
          <w:rFonts w:ascii="Times New Roman" w:eastAsia="Times New Roman" w:hAnsi="Times New Roman" w:cs="Times New Roman"/>
          <w:sz w:val="20"/>
          <w:szCs w:val="20"/>
          <w:lang w:eastAsia="zh-CN"/>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3923EA" w:rsidRPr="00EB23F2" w:rsidRDefault="003923EA"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val="ru-RU" w:eastAsia="zh-CN"/>
        </w:rPr>
      </w:pPr>
    </w:p>
    <w:p w:rsidR="00EB23F2" w:rsidRPr="00EB23F2" w:rsidRDefault="00EB23F2" w:rsidP="00EB23F2">
      <w:pPr>
        <w:widowControl w:val="0"/>
        <w:numPr>
          <w:ilvl w:val="0"/>
          <w:numId w:val="19"/>
        </w:numPr>
        <w:shd w:val="clear" w:color="auto" w:fill="FFFFFF"/>
        <w:suppressAutoHyphens/>
        <w:autoSpaceDE w:val="0"/>
        <w:spacing w:after="0" w:line="240" w:lineRule="auto"/>
        <w:jc w:val="center"/>
        <w:rPr>
          <w:rFonts w:ascii="Times New Roman" w:eastAsia="Times New Roman" w:hAnsi="Times New Roman" w:cs="Times New Roman"/>
          <w:b/>
          <w:bCs/>
          <w:sz w:val="20"/>
          <w:szCs w:val="20"/>
          <w:lang w:val="ru-RU" w:eastAsia="zh-CN"/>
        </w:rPr>
      </w:pPr>
      <w:r w:rsidRPr="00EB23F2">
        <w:rPr>
          <w:rFonts w:ascii="Times New Roman" w:eastAsia="Times New Roman" w:hAnsi="Times New Roman" w:cs="Times New Roman"/>
          <w:b/>
          <w:bCs/>
          <w:sz w:val="20"/>
          <w:szCs w:val="20"/>
          <w:lang w:val="ru-RU" w:eastAsia="zh-CN"/>
        </w:rPr>
        <w:t>Порядок припинення (обмеження) та відновлення газопостачання</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9</w:t>
      </w:r>
      <w:r w:rsidRPr="00EB23F2">
        <w:rPr>
          <w:rFonts w:ascii="Times New Roman" w:eastAsia="Times New Roman" w:hAnsi="Times New Roman" w:cs="Times New Roman"/>
          <w:sz w:val="20"/>
          <w:szCs w:val="20"/>
          <w:lang w:val="ru-RU" w:eastAsia="zh-CN"/>
        </w:rPr>
        <w:t>.1. Споживач зобов'язаний самостійно припинити (обмежити) власне споживання газу у випадках та порядку, передбачених чинним законодавством та цим Договором.</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9.2. 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EB23F2" w:rsidRPr="00EB23F2" w:rsidRDefault="00EB23F2" w:rsidP="00EB23F2">
      <w:pPr>
        <w:widowControl w:val="0"/>
        <w:numPr>
          <w:ilvl w:val="0"/>
          <w:numId w:val="20"/>
        </w:numPr>
        <w:shd w:val="clear" w:color="auto" w:fill="FFFFFF"/>
        <w:suppressAutoHyphens/>
        <w:autoSpaceDE w:val="0"/>
        <w:spacing w:after="0" w:line="240" w:lineRule="auto"/>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споживання природного газу в об’ємі , що перевищує установлений Договором;</w:t>
      </w:r>
    </w:p>
    <w:p w:rsidR="00EB23F2" w:rsidRPr="00EB23F2" w:rsidRDefault="00EB23F2" w:rsidP="00EB23F2">
      <w:pPr>
        <w:widowControl w:val="0"/>
        <w:numPr>
          <w:ilvl w:val="0"/>
          <w:numId w:val="20"/>
        </w:numPr>
        <w:shd w:val="clear" w:color="auto" w:fill="FFFFFF"/>
        <w:suppressAutoHyphens/>
        <w:autoSpaceDE w:val="0"/>
        <w:spacing w:after="0" w:line="240" w:lineRule="auto"/>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проведення споживачем неповних або несвоєчасних розрахунків за договором;</w:t>
      </w:r>
    </w:p>
    <w:p w:rsidR="00EB23F2" w:rsidRPr="00EB23F2" w:rsidRDefault="00EB23F2" w:rsidP="00EB23F2">
      <w:pPr>
        <w:widowControl w:val="0"/>
        <w:numPr>
          <w:ilvl w:val="0"/>
          <w:numId w:val="20"/>
        </w:numPr>
        <w:shd w:val="clear" w:color="auto" w:fill="FFFFFF"/>
        <w:suppressAutoHyphens/>
        <w:autoSpaceDE w:val="0"/>
        <w:spacing w:after="0" w:line="240" w:lineRule="auto"/>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розірвання договору постачання природного газу;</w:t>
      </w:r>
    </w:p>
    <w:p w:rsidR="00EB23F2" w:rsidRPr="00EB23F2" w:rsidRDefault="00EB23F2" w:rsidP="00EB23F2">
      <w:pPr>
        <w:widowControl w:val="0"/>
        <w:numPr>
          <w:ilvl w:val="0"/>
          <w:numId w:val="20"/>
        </w:numPr>
        <w:shd w:val="clear" w:color="auto" w:fill="FFFFFF"/>
        <w:suppressAutoHyphens/>
        <w:autoSpaceDE w:val="0"/>
        <w:spacing w:after="0" w:line="240" w:lineRule="auto"/>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настання випадків, передбачених Правилами безпеки систем газопостачання,</w:t>
      </w:r>
    </w:p>
    <w:p w:rsidR="00EB23F2" w:rsidRPr="00EB23F2" w:rsidRDefault="00EB23F2" w:rsidP="00EB23F2">
      <w:pPr>
        <w:widowControl w:val="0"/>
        <w:numPr>
          <w:ilvl w:val="0"/>
          <w:numId w:val="20"/>
        </w:numPr>
        <w:shd w:val="clear" w:color="auto" w:fill="FFFFFF"/>
        <w:suppressAutoHyphens/>
        <w:autoSpaceDE w:val="0"/>
        <w:spacing w:after="0" w:line="240" w:lineRule="auto"/>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в інших випадках, передбачених Законом України «Про ринок природного газу», Правилами постачання,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9.3. Припинення (обмеження) газопостачання Споживачеві здійснюється Постачальником в порядку, визначеному Правилами постачання, Порядком по 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rsid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eastAsia="zh-CN"/>
        </w:rPr>
        <w:t xml:space="preserve">9.4. Відновлення газопостачання здійснюється за погодженням Постачальника. </w:t>
      </w:r>
    </w:p>
    <w:p w:rsidR="003923EA" w:rsidRPr="00EB23F2" w:rsidRDefault="003923EA"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b/>
          <w:bCs/>
          <w:sz w:val="20"/>
          <w:szCs w:val="20"/>
          <w:lang w:eastAsia="zh-CN"/>
        </w:rPr>
      </w:pPr>
    </w:p>
    <w:p w:rsidR="00EB23F2" w:rsidRPr="00EB23F2" w:rsidRDefault="00EB23F2" w:rsidP="00EB23F2">
      <w:pPr>
        <w:widowControl w:val="0"/>
        <w:numPr>
          <w:ilvl w:val="0"/>
          <w:numId w:val="19"/>
        </w:numPr>
        <w:shd w:val="clear" w:color="auto" w:fill="FFFFFF"/>
        <w:suppressAutoHyphens/>
        <w:autoSpaceDE w:val="0"/>
        <w:spacing w:after="0" w:line="240" w:lineRule="auto"/>
        <w:jc w:val="center"/>
        <w:rPr>
          <w:rFonts w:ascii="Times New Roman" w:eastAsia="Times New Roman" w:hAnsi="Times New Roman" w:cs="Times New Roman"/>
          <w:b/>
          <w:bCs/>
          <w:sz w:val="20"/>
          <w:szCs w:val="20"/>
          <w:lang w:eastAsia="zh-CN"/>
        </w:rPr>
      </w:pPr>
      <w:r w:rsidRPr="00EB23F2">
        <w:rPr>
          <w:rFonts w:ascii="Times New Roman" w:eastAsia="Times New Roman" w:hAnsi="Times New Roman" w:cs="Times New Roman"/>
          <w:b/>
          <w:bCs/>
          <w:sz w:val="20"/>
          <w:szCs w:val="20"/>
          <w:lang w:val="ru-RU" w:eastAsia="zh-CN"/>
        </w:rPr>
        <w:t>Порядок зміни Постачальника</w:t>
      </w:r>
    </w:p>
    <w:p w:rsidR="00EB23F2" w:rsidRP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eastAsia="zh-CN"/>
        </w:rPr>
        <w:t>10</w:t>
      </w:r>
      <w:r w:rsidRPr="00EB23F2">
        <w:rPr>
          <w:rFonts w:ascii="Times New Roman" w:eastAsia="Times New Roman" w:hAnsi="Times New Roman" w:cs="Times New Roman"/>
          <w:sz w:val="20"/>
          <w:szCs w:val="20"/>
          <w:lang w:val="ru-RU" w:eastAsia="zh-CN"/>
        </w:rPr>
        <w:t>.1. Споживач має право на вільний вибі</w:t>
      </w:r>
      <w:proofErr w:type="gramStart"/>
      <w:r w:rsidRPr="00EB23F2">
        <w:rPr>
          <w:rFonts w:ascii="Times New Roman" w:eastAsia="Times New Roman" w:hAnsi="Times New Roman" w:cs="Times New Roman"/>
          <w:sz w:val="20"/>
          <w:szCs w:val="20"/>
          <w:lang w:val="ru-RU" w:eastAsia="zh-CN"/>
        </w:rPr>
        <w:t>р</w:t>
      </w:r>
      <w:proofErr w:type="gramEnd"/>
      <w:r w:rsidRPr="00EB23F2">
        <w:rPr>
          <w:rFonts w:ascii="Times New Roman" w:eastAsia="Times New Roman" w:hAnsi="Times New Roman" w:cs="Times New Roman"/>
          <w:sz w:val="20"/>
          <w:szCs w:val="20"/>
          <w:lang w:val="ru-RU" w:eastAsia="zh-CN"/>
        </w:rPr>
        <w:t xml:space="preserve">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EB23F2" w:rsidRP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 xml:space="preserve"> </w:t>
      </w:r>
      <w:r w:rsidRPr="00EB23F2">
        <w:rPr>
          <w:rFonts w:ascii="Times New Roman" w:eastAsia="Times New Roman" w:hAnsi="Times New Roman" w:cs="Times New Roman"/>
          <w:sz w:val="20"/>
          <w:szCs w:val="20"/>
          <w:lang w:eastAsia="zh-CN"/>
        </w:rPr>
        <w:t>10</w:t>
      </w:r>
      <w:r w:rsidRPr="00EB23F2">
        <w:rPr>
          <w:rFonts w:ascii="Times New Roman" w:eastAsia="Times New Roman" w:hAnsi="Times New Roman" w:cs="Times New Roman"/>
          <w:sz w:val="20"/>
          <w:szCs w:val="20"/>
          <w:lang w:val="ru-RU" w:eastAsia="zh-CN"/>
        </w:rPr>
        <w:t>.2. Якщо Споживач має намі</w:t>
      </w:r>
      <w:proofErr w:type="gramStart"/>
      <w:r w:rsidRPr="00EB23F2">
        <w:rPr>
          <w:rFonts w:ascii="Times New Roman" w:eastAsia="Times New Roman" w:hAnsi="Times New Roman" w:cs="Times New Roman"/>
          <w:sz w:val="20"/>
          <w:szCs w:val="20"/>
          <w:lang w:val="ru-RU" w:eastAsia="zh-CN"/>
        </w:rPr>
        <w:t>р</w:t>
      </w:r>
      <w:proofErr w:type="gramEnd"/>
      <w:r w:rsidRPr="00EB23F2">
        <w:rPr>
          <w:rFonts w:ascii="Times New Roman" w:eastAsia="Times New Roman" w:hAnsi="Times New Roman" w:cs="Times New Roman"/>
          <w:sz w:val="20"/>
          <w:szCs w:val="20"/>
          <w:lang w:val="ru-RU" w:eastAsia="zh-CN"/>
        </w:rPr>
        <w:t xml:space="preserve"> укласти договір з іншим постачальником, Споживач повинен виконати свої зобов'язання по розрахунках за природний газ перед Постачальником.</w:t>
      </w:r>
    </w:p>
    <w:p w:rsid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eastAsia="zh-CN"/>
        </w:rPr>
        <w:t>10</w:t>
      </w:r>
      <w:r w:rsidRPr="00EB23F2">
        <w:rPr>
          <w:rFonts w:ascii="Times New Roman" w:eastAsia="Times New Roman" w:hAnsi="Times New Roman" w:cs="Times New Roman"/>
          <w:sz w:val="20"/>
          <w:szCs w:val="20"/>
          <w:lang w:val="ru-RU" w:eastAsia="zh-CN"/>
        </w:rPr>
        <w:t xml:space="preserve">.3. Угода про розірвання договору надається Споживачем Постачальнику в строк не </w:t>
      </w:r>
      <w:proofErr w:type="gramStart"/>
      <w:r w:rsidRPr="00EB23F2">
        <w:rPr>
          <w:rFonts w:ascii="Times New Roman" w:eastAsia="Times New Roman" w:hAnsi="Times New Roman" w:cs="Times New Roman"/>
          <w:sz w:val="20"/>
          <w:szCs w:val="20"/>
          <w:lang w:val="ru-RU" w:eastAsia="zh-CN"/>
        </w:rPr>
        <w:t>п</w:t>
      </w:r>
      <w:proofErr w:type="gramEnd"/>
      <w:r w:rsidRPr="00EB23F2">
        <w:rPr>
          <w:rFonts w:ascii="Times New Roman" w:eastAsia="Times New Roman" w:hAnsi="Times New Roman" w:cs="Times New Roman"/>
          <w:sz w:val="20"/>
          <w:szCs w:val="20"/>
          <w:lang w:val="ru-RU" w:eastAsia="zh-CN"/>
        </w:rPr>
        <w:t xml:space="preserve">ізніше ніж за 20 діб до припинення газопостачання. </w:t>
      </w:r>
    </w:p>
    <w:p w:rsidR="003923EA" w:rsidRPr="00EB23F2" w:rsidRDefault="003923EA" w:rsidP="00EB23F2">
      <w:pPr>
        <w:widowControl w:val="0"/>
        <w:suppressAutoHyphens/>
        <w:autoSpaceDE w:val="0"/>
        <w:spacing w:after="0" w:line="240" w:lineRule="auto"/>
        <w:ind w:firstLine="567"/>
        <w:jc w:val="both"/>
        <w:rPr>
          <w:rFonts w:ascii="Times New Roman" w:eastAsia="Times New Roman" w:hAnsi="Times New Roman" w:cs="Times New Roman"/>
          <w:b/>
          <w:bCs/>
          <w:sz w:val="20"/>
          <w:szCs w:val="20"/>
          <w:lang w:val="ru-RU" w:eastAsia="zh-CN"/>
        </w:rPr>
      </w:pPr>
    </w:p>
    <w:p w:rsidR="00EB23F2" w:rsidRPr="00EB23F2" w:rsidRDefault="00EB23F2" w:rsidP="00EB23F2">
      <w:pPr>
        <w:widowControl w:val="0"/>
        <w:numPr>
          <w:ilvl w:val="0"/>
          <w:numId w:val="19"/>
        </w:numPr>
        <w:shd w:val="clear" w:color="auto" w:fill="FFFFFF"/>
        <w:suppressAutoHyphens/>
        <w:autoSpaceDE w:val="0"/>
        <w:spacing w:after="0" w:line="240" w:lineRule="auto"/>
        <w:jc w:val="center"/>
        <w:rPr>
          <w:rFonts w:ascii="Times New Roman" w:eastAsia="Times New Roman" w:hAnsi="Times New Roman" w:cs="Times New Roman"/>
          <w:b/>
          <w:bCs/>
          <w:sz w:val="20"/>
          <w:szCs w:val="20"/>
          <w:lang w:val="ru-RU" w:eastAsia="zh-CN"/>
        </w:rPr>
      </w:pPr>
      <w:r w:rsidRPr="00EB23F2">
        <w:rPr>
          <w:rFonts w:ascii="Times New Roman" w:eastAsia="Times New Roman" w:hAnsi="Times New Roman" w:cs="Times New Roman"/>
          <w:b/>
          <w:bCs/>
          <w:sz w:val="20"/>
          <w:szCs w:val="20"/>
          <w:lang w:val="ru-RU" w:eastAsia="zh-CN"/>
        </w:rPr>
        <w:t>Форс-мажор</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b/>
          <w:sz w:val="20"/>
          <w:szCs w:val="20"/>
          <w:lang w:eastAsia="ru-RU"/>
        </w:rPr>
      </w:pPr>
      <w:r w:rsidRPr="00EB23F2">
        <w:rPr>
          <w:rFonts w:ascii="Times New Roman" w:eastAsia="Times New Roman" w:hAnsi="Times New Roman" w:cs="Times New Roman"/>
          <w:bCs/>
          <w:sz w:val="20"/>
          <w:szCs w:val="20"/>
          <w:lang w:eastAsia="zh-CN"/>
        </w:rPr>
        <w:t>11</w:t>
      </w:r>
      <w:r w:rsidRPr="00EB23F2">
        <w:rPr>
          <w:rFonts w:ascii="Times New Roman" w:eastAsia="Times New Roman" w:hAnsi="Times New Roman" w:cs="Times New Roman"/>
          <w:bCs/>
          <w:sz w:val="20"/>
          <w:szCs w:val="20"/>
          <w:lang w:val="ru-RU" w:eastAsia="zh-CN"/>
        </w:rPr>
        <w:t>.1.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EB23F2" w:rsidRPr="00EB23F2" w:rsidRDefault="00EB23F2" w:rsidP="00EB23F2">
      <w:pPr>
        <w:widowControl w:val="0"/>
        <w:suppressAutoHyphens/>
        <w:autoSpaceDE w:val="0"/>
        <w:spacing w:after="0" w:line="240" w:lineRule="auto"/>
        <w:ind w:firstLine="794"/>
        <w:jc w:val="both"/>
        <w:rPr>
          <w:rFonts w:ascii="Times New Roman" w:eastAsia="Times New Roman" w:hAnsi="Times New Roman" w:cs="Times New Roman"/>
          <w:b/>
          <w:sz w:val="20"/>
          <w:szCs w:val="20"/>
          <w:lang w:val="ru-RU" w:eastAsia="ru-RU"/>
        </w:rPr>
      </w:pPr>
      <w:r w:rsidRPr="00EB23F2">
        <w:rPr>
          <w:rFonts w:ascii="Times New Roman" w:eastAsia="Times New Roman" w:hAnsi="Times New Roman" w:cs="Times New Roman"/>
          <w:bCs/>
          <w:sz w:val="20"/>
          <w:szCs w:val="20"/>
          <w:lang w:eastAsia="zh-CN"/>
        </w:rPr>
        <w:t>11</w:t>
      </w:r>
      <w:r w:rsidRPr="00EB23F2">
        <w:rPr>
          <w:rFonts w:ascii="Times New Roman" w:eastAsia="Times New Roman" w:hAnsi="Times New Roman" w:cs="Times New Roman"/>
          <w:bCs/>
          <w:sz w:val="20"/>
          <w:szCs w:val="20"/>
          <w:lang w:val="ru-RU" w:eastAsia="zh-CN"/>
        </w:rPr>
        <w:t xml:space="preserve">.2. </w:t>
      </w:r>
      <w:proofErr w:type="gramStart"/>
      <w:r w:rsidRPr="00EB23F2">
        <w:rPr>
          <w:rFonts w:ascii="Times New Roman" w:eastAsia="Times New Roman" w:hAnsi="Times New Roman" w:cs="Times New Roman"/>
          <w:bCs/>
          <w:sz w:val="20"/>
          <w:szCs w:val="20"/>
          <w:lang w:val="ru-RU" w:eastAsia="zh-CN"/>
        </w:rPr>
        <w:t>П</w:t>
      </w:r>
      <w:proofErr w:type="gramEnd"/>
      <w:r w:rsidRPr="00EB23F2">
        <w:rPr>
          <w:rFonts w:ascii="Times New Roman" w:eastAsia="Times New Roman" w:hAnsi="Times New Roman" w:cs="Times New Roman"/>
          <w:bCs/>
          <w:sz w:val="20"/>
          <w:szCs w:val="20"/>
          <w:lang w:val="ru-RU" w:eastAsia="zh-CN"/>
        </w:rPr>
        <w:t xml:space="preserve">ід форс-мажорними обставинами розуміють надзвичайні та невідворотні обставини, які не існували під час укладання Договору та виникли поза волею Сторін( аварія, стихійне лихо, епідемія, тощо).                      </w:t>
      </w:r>
    </w:p>
    <w:p w:rsidR="00EB23F2" w:rsidRPr="00EB23F2" w:rsidRDefault="00EB23F2" w:rsidP="00EB23F2">
      <w:pPr>
        <w:widowControl w:val="0"/>
        <w:suppressAutoHyphens/>
        <w:autoSpaceDE w:val="0"/>
        <w:spacing w:after="0" w:line="240" w:lineRule="auto"/>
        <w:ind w:firstLine="794"/>
        <w:jc w:val="both"/>
        <w:rPr>
          <w:rFonts w:ascii="Times New Roman" w:eastAsia="Times New Roman" w:hAnsi="Times New Roman" w:cs="Times New Roman"/>
          <w:b/>
          <w:sz w:val="20"/>
          <w:szCs w:val="20"/>
          <w:lang w:val="ru-RU" w:eastAsia="ru-RU"/>
        </w:rPr>
      </w:pPr>
      <w:r w:rsidRPr="00EB23F2">
        <w:rPr>
          <w:rFonts w:ascii="Times New Roman" w:eastAsia="Times New Roman" w:hAnsi="Times New Roman" w:cs="Times New Roman"/>
          <w:bCs/>
          <w:sz w:val="20"/>
          <w:szCs w:val="20"/>
          <w:lang w:eastAsia="zh-CN"/>
        </w:rPr>
        <w:t>11</w:t>
      </w:r>
      <w:r w:rsidRPr="00EB23F2">
        <w:rPr>
          <w:rFonts w:ascii="Times New Roman" w:eastAsia="Times New Roman" w:hAnsi="Times New Roman" w:cs="Times New Roman"/>
          <w:bCs/>
          <w:sz w:val="20"/>
          <w:szCs w:val="20"/>
          <w:lang w:val="ru-RU" w:eastAsia="zh-CN"/>
        </w:rPr>
        <w:t xml:space="preserve">.3.  Строк виконання зобов'язань відкладається </w:t>
      </w:r>
      <w:proofErr w:type="gramStart"/>
      <w:r w:rsidRPr="00EB23F2">
        <w:rPr>
          <w:rFonts w:ascii="Times New Roman" w:eastAsia="Times New Roman" w:hAnsi="Times New Roman" w:cs="Times New Roman"/>
          <w:bCs/>
          <w:sz w:val="20"/>
          <w:szCs w:val="20"/>
          <w:lang w:val="ru-RU" w:eastAsia="zh-CN"/>
        </w:rPr>
        <w:t>на</w:t>
      </w:r>
      <w:proofErr w:type="gramEnd"/>
      <w:r w:rsidRPr="00EB23F2">
        <w:rPr>
          <w:rFonts w:ascii="Times New Roman" w:eastAsia="Times New Roman" w:hAnsi="Times New Roman" w:cs="Times New Roman"/>
          <w:bCs/>
          <w:sz w:val="20"/>
          <w:szCs w:val="20"/>
          <w:lang w:val="ru-RU" w:eastAsia="zh-CN"/>
        </w:rPr>
        <w:t xml:space="preserve"> строк дії форс-мажорних обставин.</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bCs/>
          <w:sz w:val="20"/>
          <w:szCs w:val="20"/>
          <w:lang w:eastAsia="zh-CN"/>
        </w:rPr>
        <w:t>11</w:t>
      </w:r>
      <w:r w:rsidRPr="00EB23F2">
        <w:rPr>
          <w:rFonts w:ascii="Times New Roman" w:eastAsia="Times New Roman" w:hAnsi="Times New Roman" w:cs="Times New Roman"/>
          <w:bCs/>
          <w:sz w:val="20"/>
          <w:szCs w:val="20"/>
          <w:lang w:val="ru-RU" w:eastAsia="zh-CN"/>
        </w:rPr>
        <w:t>.</w:t>
      </w:r>
      <w:r w:rsidRPr="00EB23F2">
        <w:rPr>
          <w:rFonts w:ascii="Times New Roman" w:eastAsia="Times New Roman" w:hAnsi="Times New Roman" w:cs="Times New Roman"/>
          <w:bCs/>
          <w:sz w:val="20"/>
          <w:szCs w:val="20"/>
          <w:lang w:eastAsia="zh-CN"/>
        </w:rPr>
        <w:t>4</w:t>
      </w:r>
      <w:r w:rsidRPr="00EB23F2">
        <w:rPr>
          <w:rFonts w:ascii="Times New Roman" w:eastAsia="Times New Roman" w:hAnsi="Times New Roman" w:cs="Times New Roman"/>
          <w:bCs/>
          <w:sz w:val="20"/>
          <w:szCs w:val="20"/>
          <w:lang w:val="ru-RU" w:eastAsia="zh-CN"/>
        </w:rPr>
        <w:t xml:space="preserve">. </w:t>
      </w:r>
      <w:r w:rsidRPr="00EB23F2">
        <w:rPr>
          <w:rFonts w:ascii="Times New Roman" w:eastAsia="Times New Roman" w:hAnsi="Times New Roman" w:cs="Times New Roman"/>
          <w:sz w:val="20"/>
          <w:szCs w:val="20"/>
          <w:lang w:val="ru-RU" w:eastAsia="zh-CN"/>
        </w:rPr>
        <w:t xml:space="preserve">Сторони зобов'язані негайно повідомити про виникнення форс-мажорних обставин та протягом 14 днів з дати їх виникнення подати </w:t>
      </w:r>
      <w:proofErr w:type="gramStart"/>
      <w:r w:rsidRPr="00EB23F2">
        <w:rPr>
          <w:rFonts w:ascii="Times New Roman" w:eastAsia="Times New Roman" w:hAnsi="Times New Roman" w:cs="Times New Roman"/>
          <w:sz w:val="20"/>
          <w:szCs w:val="20"/>
          <w:lang w:val="ru-RU" w:eastAsia="zh-CN"/>
        </w:rPr>
        <w:t>п</w:t>
      </w:r>
      <w:proofErr w:type="gramEnd"/>
      <w:r w:rsidRPr="00EB23F2">
        <w:rPr>
          <w:rFonts w:ascii="Times New Roman" w:eastAsia="Times New Roman" w:hAnsi="Times New Roman" w:cs="Times New Roman"/>
          <w:sz w:val="20"/>
          <w:szCs w:val="20"/>
          <w:lang w:val="ru-RU" w:eastAsia="zh-CN"/>
        </w:rPr>
        <w:t>ідтвердні документи відповідно до законодавства.</w:t>
      </w:r>
    </w:p>
    <w:p w:rsidR="00EB23F2" w:rsidRP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val="ru-RU" w:eastAsia="zh-CN"/>
        </w:rPr>
        <w:t xml:space="preserve"> </w:t>
      </w:r>
      <w:r w:rsidRPr="00EB23F2">
        <w:rPr>
          <w:rFonts w:ascii="Times New Roman" w:eastAsia="Times New Roman" w:hAnsi="Times New Roman" w:cs="Times New Roman"/>
          <w:bCs/>
          <w:sz w:val="20"/>
          <w:szCs w:val="20"/>
          <w:lang w:eastAsia="zh-CN"/>
        </w:rPr>
        <w:t>11</w:t>
      </w:r>
      <w:r w:rsidRPr="00EB23F2">
        <w:rPr>
          <w:rFonts w:ascii="Times New Roman" w:eastAsia="Times New Roman" w:hAnsi="Times New Roman" w:cs="Times New Roman"/>
          <w:bCs/>
          <w:sz w:val="20"/>
          <w:szCs w:val="20"/>
          <w:lang w:val="ru-RU" w:eastAsia="zh-CN"/>
        </w:rPr>
        <w:t>.</w:t>
      </w:r>
      <w:r w:rsidRPr="00EB23F2">
        <w:rPr>
          <w:rFonts w:ascii="Times New Roman" w:eastAsia="Times New Roman" w:hAnsi="Times New Roman" w:cs="Times New Roman"/>
          <w:bCs/>
          <w:sz w:val="20"/>
          <w:szCs w:val="20"/>
          <w:lang w:eastAsia="zh-CN"/>
        </w:rPr>
        <w:t>5.</w:t>
      </w:r>
      <w:r w:rsidRPr="00EB23F2">
        <w:rPr>
          <w:rFonts w:ascii="Times New Roman" w:eastAsia="Times New Roman" w:hAnsi="Times New Roman" w:cs="Times New Roman"/>
          <w:sz w:val="20"/>
          <w:szCs w:val="20"/>
          <w:lang w:val="ru-RU" w:eastAsia="zh-CN"/>
        </w:rPr>
        <w:t xml:space="preserve"> Настання форс-мажорних обставин </w:t>
      </w:r>
      <w:proofErr w:type="gramStart"/>
      <w:r w:rsidRPr="00EB23F2">
        <w:rPr>
          <w:rFonts w:ascii="Times New Roman" w:eastAsia="Times New Roman" w:hAnsi="Times New Roman" w:cs="Times New Roman"/>
          <w:sz w:val="20"/>
          <w:szCs w:val="20"/>
          <w:lang w:val="ru-RU" w:eastAsia="zh-CN"/>
        </w:rPr>
        <w:t>п</w:t>
      </w:r>
      <w:proofErr w:type="gramEnd"/>
      <w:r w:rsidRPr="00EB23F2">
        <w:rPr>
          <w:rFonts w:ascii="Times New Roman" w:eastAsia="Times New Roman" w:hAnsi="Times New Roman" w:cs="Times New Roman"/>
          <w:sz w:val="20"/>
          <w:szCs w:val="20"/>
          <w:lang w:val="ru-RU" w:eastAsia="zh-CN"/>
        </w:rPr>
        <w:t xml:space="preserve">ідтверджується в порядку, встановленому чинним законодавством України. </w:t>
      </w:r>
    </w:p>
    <w:p w:rsidR="00EB23F2" w:rsidRP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eastAsia="zh-CN"/>
        </w:rPr>
        <w:t xml:space="preserve">11.6. </w:t>
      </w:r>
      <w:r w:rsidRPr="00EB23F2">
        <w:rPr>
          <w:rFonts w:ascii="Times New Roman" w:eastAsia="Times New Roman" w:hAnsi="Times New Roman" w:cs="Times New Roman"/>
          <w:sz w:val="20"/>
          <w:szCs w:val="20"/>
          <w:lang w:val="ru-RU" w:eastAsia="zh-CN"/>
        </w:rPr>
        <w:t xml:space="preserve">. Виникнення форс-мажорних обставин не є </w:t>
      </w:r>
      <w:proofErr w:type="gramStart"/>
      <w:r w:rsidRPr="00EB23F2">
        <w:rPr>
          <w:rFonts w:ascii="Times New Roman" w:eastAsia="Times New Roman" w:hAnsi="Times New Roman" w:cs="Times New Roman"/>
          <w:sz w:val="20"/>
          <w:szCs w:val="20"/>
          <w:lang w:val="ru-RU" w:eastAsia="zh-CN"/>
        </w:rPr>
        <w:t>п</w:t>
      </w:r>
      <w:proofErr w:type="gramEnd"/>
      <w:r w:rsidRPr="00EB23F2">
        <w:rPr>
          <w:rFonts w:ascii="Times New Roman" w:eastAsia="Times New Roman" w:hAnsi="Times New Roman" w:cs="Times New Roman"/>
          <w:sz w:val="20"/>
          <w:szCs w:val="20"/>
          <w:lang w:val="ru-RU" w:eastAsia="zh-CN"/>
        </w:rPr>
        <w:t xml:space="preserve">ідставою для відмови Споживача від сплати Постачальнику вартості природного газу, поставленого до їх настання. </w:t>
      </w:r>
    </w:p>
    <w:p w:rsid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eastAsia="zh-CN"/>
        </w:rPr>
        <w:t xml:space="preserve">11.7. </w:t>
      </w:r>
      <w:r w:rsidRPr="00EB23F2">
        <w:rPr>
          <w:rFonts w:ascii="Times New Roman" w:eastAsia="Times New Roman" w:hAnsi="Times New Roman" w:cs="Times New Roman"/>
          <w:sz w:val="20"/>
          <w:szCs w:val="20"/>
          <w:lang w:val="ru-RU" w:eastAsia="zh-CN"/>
        </w:rPr>
        <w:t xml:space="preserve">Якщо форс-мажорні обставини продовжуються понад один місяць, Сторони вирішують питання про </w:t>
      </w:r>
      <w:proofErr w:type="gramStart"/>
      <w:r w:rsidRPr="00EB23F2">
        <w:rPr>
          <w:rFonts w:ascii="Times New Roman" w:eastAsia="Times New Roman" w:hAnsi="Times New Roman" w:cs="Times New Roman"/>
          <w:sz w:val="20"/>
          <w:szCs w:val="20"/>
          <w:lang w:val="ru-RU" w:eastAsia="zh-CN"/>
        </w:rPr>
        <w:t>доц</w:t>
      </w:r>
      <w:proofErr w:type="gramEnd"/>
      <w:r w:rsidRPr="00EB23F2">
        <w:rPr>
          <w:rFonts w:ascii="Times New Roman" w:eastAsia="Times New Roman" w:hAnsi="Times New Roman" w:cs="Times New Roman"/>
          <w:sz w:val="20"/>
          <w:szCs w:val="20"/>
          <w:lang w:val="ru-RU" w:eastAsia="zh-CN"/>
        </w:rPr>
        <w:t xml:space="preserve">ільність продовження дії цього Договору. У випадку прийняття </w:t>
      </w:r>
      <w:proofErr w:type="gramStart"/>
      <w:r w:rsidRPr="00EB23F2">
        <w:rPr>
          <w:rFonts w:ascii="Times New Roman" w:eastAsia="Times New Roman" w:hAnsi="Times New Roman" w:cs="Times New Roman"/>
          <w:sz w:val="20"/>
          <w:szCs w:val="20"/>
          <w:lang w:val="ru-RU" w:eastAsia="zh-CN"/>
        </w:rPr>
        <w:t>р</w:t>
      </w:r>
      <w:proofErr w:type="gramEnd"/>
      <w:r w:rsidRPr="00EB23F2">
        <w:rPr>
          <w:rFonts w:ascii="Times New Roman" w:eastAsia="Times New Roman" w:hAnsi="Times New Roman" w:cs="Times New Roman"/>
          <w:sz w:val="20"/>
          <w:szCs w:val="20"/>
          <w:lang w:val="ru-RU" w:eastAsia="zh-CN"/>
        </w:rPr>
        <w:t>ішення про припинення його дії, Сторони укладають відповідну додаткову угоду.</w:t>
      </w:r>
    </w:p>
    <w:p w:rsidR="003923EA" w:rsidRPr="00EB23F2" w:rsidRDefault="003923EA"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zh-CN"/>
        </w:rPr>
      </w:pPr>
    </w:p>
    <w:p w:rsidR="00EB23F2" w:rsidRPr="00EB23F2" w:rsidRDefault="00EB23F2" w:rsidP="00EB23F2">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
          <w:bCs/>
          <w:sz w:val="20"/>
          <w:szCs w:val="20"/>
          <w:lang w:eastAsia="zh-CN"/>
        </w:rPr>
      </w:pPr>
      <w:r w:rsidRPr="00EB23F2">
        <w:rPr>
          <w:rFonts w:ascii="Times New Roman" w:eastAsia="Times New Roman" w:hAnsi="Times New Roman" w:cs="Times New Roman"/>
          <w:b/>
          <w:bCs/>
          <w:sz w:val="20"/>
          <w:szCs w:val="20"/>
          <w:lang w:eastAsia="zh-CN"/>
        </w:rPr>
        <w:t xml:space="preserve">12. </w:t>
      </w:r>
      <w:r w:rsidRPr="00EB23F2">
        <w:rPr>
          <w:rFonts w:ascii="Times New Roman" w:eastAsia="Times New Roman" w:hAnsi="Times New Roman" w:cs="Times New Roman"/>
          <w:b/>
          <w:bCs/>
          <w:sz w:val="20"/>
          <w:szCs w:val="20"/>
          <w:lang w:val="ru-RU" w:eastAsia="zh-CN"/>
        </w:rPr>
        <w:t>Порядок вирішення спорі</w:t>
      </w:r>
      <w:proofErr w:type="gramStart"/>
      <w:r w:rsidRPr="00EB23F2">
        <w:rPr>
          <w:rFonts w:ascii="Times New Roman" w:eastAsia="Times New Roman" w:hAnsi="Times New Roman" w:cs="Times New Roman"/>
          <w:b/>
          <w:bCs/>
          <w:sz w:val="20"/>
          <w:szCs w:val="20"/>
          <w:lang w:val="ru-RU" w:eastAsia="zh-CN"/>
        </w:rPr>
        <w:t>в</w:t>
      </w:r>
      <w:proofErr w:type="gramEnd"/>
    </w:p>
    <w:p w:rsidR="00EB23F2" w:rsidRP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1</w:t>
      </w:r>
      <w:r w:rsidRPr="00EB23F2">
        <w:rPr>
          <w:rFonts w:ascii="Times New Roman" w:eastAsia="Times New Roman" w:hAnsi="Times New Roman" w:cs="Times New Roman"/>
          <w:sz w:val="20"/>
          <w:szCs w:val="20"/>
          <w:lang w:eastAsia="zh-CN"/>
        </w:rPr>
        <w:t>2</w:t>
      </w:r>
      <w:r w:rsidRPr="00EB23F2">
        <w:rPr>
          <w:rFonts w:ascii="Times New Roman" w:eastAsia="Times New Roman" w:hAnsi="Times New Roman" w:cs="Times New Roman"/>
          <w:sz w:val="20"/>
          <w:szCs w:val="20"/>
          <w:lang w:val="ru-RU" w:eastAsia="zh-CN"/>
        </w:rPr>
        <w:t>.1. У разі виникнення спорів (розбіжностей) Сторони зобов'язуються розв'язувати їх шляхом проведення переговорі</w:t>
      </w:r>
      <w:proofErr w:type="gramStart"/>
      <w:r w:rsidRPr="00EB23F2">
        <w:rPr>
          <w:rFonts w:ascii="Times New Roman" w:eastAsia="Times New Roman" w:hAnsi="Times New Roman" w:cs="Times New Roman"/>
          <w:sz w:val="20"/>
          <w:szCs w:val="20"/>
          <w:lang w:val="ru-RU" w:eastAsia="zh-CN"/>
        </w:rPr>
        <w:t>в</w:t>
      </w:r>
      <w:proofErr w:type="gramEnd"/>
      <w:r w:rsidRPr="00EB23F2">
        <w:rPr>
          <w:rFonts w:ascii="Times New Roman" w:eastAsia="Times New Roman" w:hAnsi="Times New Roman" w:cs="Times New Roman"/>
          <w:sz w:val="20"/>
          <w:szCs w:val="20"/>
          <w:lang w:val="ru-RU" w:eastAsia="zh-CN"/>
        </w:rPr>
        <w:t xml:space="preserve"> та консультацій. </w:t>
      </w:r>
      <w:proofErr w:type="gramStart"/>
      <w:r w:rsidRPr="00EB23F2">
        <w:rPr>
          <w:rFonts w:ascii="Times New Roman" w:eastAsia="Times New Roman" w:hAnsi="Times New Roman" w:cs="Times New Roman"/>
          <w:sz w:val="20"/>
          <w:szCs w:val="20"/>
          <w:lang w:val="ru-RU" w:eastAsia="zh-CN"/>
        </w:rPr>
        <w:t>Будь-яка</w:t>
      </w:r>
      <w:proofErr w:type="gramEnd"/>
      <w:r w:rsidRPr="00EB23F2">
        <w:rPr>
          <w:rFonts w:ascii="Times New Roman" w:eastAsia="Times New Roman" w:hAnsi="Times New Roman" w:cs="Times New Roman"/>
          <w:sz w:val="20"/>
          <w:szCs w:val="20"/>
          <w:lang w:val="ru-RU" w:eastAsia="zh-CN"/>
        </w:rPr>
        <w:t xml:space="preserve"> із Сторін має право ініціювати їх проведення. </w:t>
      </w:r>
    </w:p>
    <w:p w:rsid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1</w:t>
      </w:r>
      <w:r w:rsidRPr="00EB23F2">
        <w:rPr>
          <w:rFonts w:ascii="Times New Roman" w:eastAsia="Times New Roman" w:hAnsi="Times New Roman" w:cs="Times New Roman"/>
          <w:sz w:val="20"/>
          <w:szCs w:val="20"/>
          <w:lang w:eastAsia="zh-CN"/>
        </w:rPr>
        <w:t>2</w:t>
      </w:r>
      <w:r w:rsidRPr="00EB23F2">
        <w:rPr>
          <w:rFonts w:ascii="Times New Roman" w:eastAsia="Times New Roman" w:hAnsi="Times New Roman" w:cs="Times New Roman"/>
          <w:sz w:val="20"/>
          <w:szCs w:val="20"/>
          <w:lang w:val="ru-RU" w:eastAsia="zh-CN"/>
        </w:rPr>
        <w:t xml:space="preserve">.2. </w:t>
      </w:r>
      <w:proofErr w:type="gramStart"/>
      <w:r w:rsidRPr="00EB23F2">
        <w:rPr>
          <w:rFonts w:ascii="Times New Roman" w:eastAsia="Times New Roman" w:hAnsi="Times New Roman" w:cs="Times New Roman"/>
          <w:sz w:val="20"/>
          <w:szCs w:val="20"/>
          <w:lang w:val="ru-RU" w:eastAsia="zh-CN"/>
        </w:rPr>
        <w:t xml:space="preserve">У разі недосягнення Сторонами згоди спори (розбіжності) розв'язуються у судовому порядку. </w:t>
      </w:r>
      <w:proofErr w:type="gramEnd"/>
    </w:p>
    <w:p w:rsidR="003923EA" w:rsidRPr="00EB23F2" w:rsidRDefault="003923EA"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eastAsia="zh-CN"/>
        </w:rPr>
      </w:pPr>
    </w:p>
    <w:p w:rsidR="00EB23F2" w:rsidRPr="00EB23F2" w:rsidRDefault="00EB23F2" w:rsidP="00EB23F2">
      <w:pPr>
        <w:widowControl w:val="0"/>
        <w:numPr>
          <w:ilvl w:val="0"/>
          <w:numId w:val="22"/>
        </w:numPr>
        <w:suppressAutoHyphens/>
        <w:autoSpaceDE w:val="0"/>
        <w:spacing w:after="0" w:line="240" w:lineRule="auto"/>
        <w:contextualSpacing/>
        <w:jc w:val="center"/>
        <w:rPr>
          <w:rFonts w:ascii="Times New Roman" w:eastAsia="Times New Roman" w:hAnsi="Times New Roman" w:cs="Times New Roman"/>
          <w:b/>
          <w:bCs/>
          <w:sz w:val="20"/>
          <w:szCs w:val="20"/>
          <w:lang w:eastAsia="zh-CN"/>
        </w:rPr>
      </w:pPr>
      <w:r w:rsidRPr="00EB23F2">
        <w:rPr>
          <w:rFonts w:ascii="Times New Roman" w:eastAsia="Times New Roman" w:hAnsi="Times New Roman" w:cs="Times New Roman"/>
          <w:b/>
          <w:bCs/>
          <w:sz w:val="20"/>
          <w:szCs w:val="20"/>
          <w:lang w:val="ru-RU" w:eastAsia="zh-CN"/>
        </w:rPr>
        <w:t>Санкційне та антикорупційне застереження</w:t>
      </w:r>
    </w:p>
    <w:p w:rsidR="00EB23F2" w:rsidRP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1</w:t>
      </w:r>
      <w:r w:rsidRPr="00EB23F2">
        <w:rPr>
          <w:rFonts w:ascii="Times New Roman" w:eastAsia="Times New Roman" w:hAnsi="Times New Roman" w:cs="Times New Roman"/>
          <w:sz w:val="20"/>
          <w:szCs w:val="20"/>
          <w:lang w:eastAsia="zh-CN"/>
        </w:rPr>
        <w:t>3</w:t>
      </w:r>
      <w:r w:rsidRPr="00EB23F2">
        <w:rPr>
          <w:rFonts w:ascii="Times New Roman" w:eastAsia="Times New Roman" w:hAnsi="Times New Roman" w:cs="Times New Roman"/>
          <w:sz w:val="20"/>
          <w:szCs w:val="20"/>
          <w:lang w:val="ru-RU" w:eastAsia="zh-CN"/>
        </w:rPr>
        <w:t>.1. 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EB23F2">
        <w:rPr>
          <w:rFonts w:ascii="Times New Roman" w:eastAsia="Times New Roman" w:hAnsi="Times New Roman" w:cs="Times New Roman"/>
          <w:sz w:val="20"/>
          <w:szCs w:val="20"/>
          <w:lang w:val="ru-RU" w:eastAsia="zh-CN"/>
        </w:rPr>
        <w:t>р</w:t>
      </w:r>
      <w:proofErr w:type="gramEnd"/>
      <w:r w:rsidRPr="00EB23F2">
        <w:rPr>
          <w:rFonts w:ascii="Times New Roman" w:eastAsia="Times New Roman" w:hAnsi="Times New Roman" w:cs="Times New Roman"/>
          <w:sz w:val="20"/>
          <w:szCs w:val="20"/>
          <w:lang w:val="ru-RU" w:eastAsia="zh-CN"/>
        </w:rPr>
        <w:t xml:space="preserve"> у разі, якщо: </w:t>
      </w:r>
    </w:p>
    <w:p w:rsidR="00EB23F2" w:rsidRP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EB23F2">
        <w:rPr>
          <w:rFonts w:ascii="Times New Roman" w:eastAsia="Times New Roman" w:hAnsi="Times New Roman" w:cs="Times New Roman"/>
          <w:sz w:val="20"/>
          <w:szCs w:val="20"/>
          <w:lang w:val="ru-RU" w:eastAsia="zh-CN"/>
        </w:rPr>
        <w:t>1</w:t>
      </w:r>
      <w:r w:rsidRPr="00EB23F2">
        <w:rPr>
          <w:rFonts w:ascii="Times New Roman" w:eastAsia="Times New Roman" w:hAnsi="Times New Roman" w:cs="Times New Roman"/>
          <w:sz w:val="20"/>
          <w:szCs w:val="20"/>
          <w:lang w:eastAsia="zh-CN"/>
        </w:rPr>
        <w:t>3</w:t>
      </w:r>
      <w:r w:rsidRPr="00EB23F2">
        <w:rPr>
          <w:rFonts w:ascii="Times New Roman" w:eastAsia="Times New Roman" w:hAnsi="Times New Roman" w:cs="Times New Roman"/>
          <w:sz w:val="20"/>
          <w:szCs w:val="20"/>
          <w:lang w:val="ru-RU" w:eastAsia="zh-CN"/>
        </w:rPr>
        <w:t>.1.1. Споживача, та/або учасника Споживача, та/або кінцевого бенефіціарного власника Споживача внесено до списку санкцій OFAC Сполучених Штатів Америки (перелі</w:t>
      </w:r>
      <w:proofErr w:type="gramStart"/>
      <w:r w:rsidRPr="00EB23F2">
        <w:rPr>
          <w:rFonts w:ascii="Times New Roman" w:eastAsia="Times New Roman" w:hAnsi="Times New Roman" w:cs="Times New Roman"/>
          <w:sz w:val="20"/>
          <w:szCs w:val="20"/>
          <w:lang w:val="ru-RU" w:eastAsia="zh-CN"/>
        </w:rPr>
        <w:t>к</w:t>
      </w:r>
      <w:proofErr w:type="gramEnd"/>
      <w:r w:rsidRPr="00EB23F2">
        <w:rPr>
          <w:rFonts w:ascii="Times New Roman" w:eastAsia="Times New Roman" w:hAnsi="Times New Roman" w:cs="Times New Roman"/>
          <w:sz w:val="20"/>
          <w:szCs w:val="20"/>
          <w:lang w:val="ru-RU" w:eastAsia="zh-CN"/>
        </w:rPr>
        <w:t xml:space="preserve"> осіб, до яких застосовано санкції, що визначається The Office ofForeignAssetsControlofthe US DepartmentoftheTreasury);</w:t>
      </w:r>
    </w:p>
    <w:p w:rsidR="00EB23F2" w:rsidRP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1</w:t>
      </w:r>
      <w:r w:rsidRPr="00EB23F2">
        <w:rPr>
          <w:rFonts w:ascii="Times New Roman" w:eastAsia="Times New Roman" w:hAnsi="Times New Roman" w:cs="Times New Roman"/>
          <w:sz w:val="20"/>
          <w:szCs w:val="20"/>
          <w:lang w:eastAsia="zh-CN"/>
        </w:rPr>
        <w:t>3</w:t>
      </w:r>
      <w:r w:rsidRPr="00EB23F2">
        <w:rPr>
          <w:rFonts w:ascii="Times New Roman" w:eastAsia="Times New Roman" w:hAnsi="Times New Roman" w:cs="Times New Roman"/>
          <w:sz w:val="20"/>
          <w:szCs w:val="20"/>
          <w:lang w:val="ru-RU" w:eastAsia="zh-CN"/>
        </w:rPr>
        <w:t xml:space="preserve">.1.2.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w:t>
      </w:r>
      <w:proofErr w:type="gramStart"/>
      <w:r w:rsidRPr="00EB23F2">
        <w:rPr>
          <w:rFonts w:ascii="Times New Roman" w:eastAsia="Times New Roman" w:hAnsi="Times New Roman" w:cs="Times New Roman"/>
          <w:sz w:val="20"/>
          <w:szCs w:val="20"/>
          <w:lang w:val="ru-RU" w:eastAsia="zh-CN"/>
        </w:rPr>
        <w:t>ніж</w:t>
      </w:r>
      <w:proofErr w:type="gramEnd"/>
      <w:r w:rsidRPr="00EB23F2">
        <w:rPr>
          <w:rFonts w:ascii="Times New Roman" w:eastAsia="Times New Roman" w:hAnsi="Times New Roman" w:cs="Times New Roman"/>
          <w:sz w:val="20"/>
          <w:szCs w:val="20"/>
          <w:lang w:val="ru-RU" w:eastAsia="zh-CN"/>
        </w:rPr>
        <w:t xml:space="preserve"> OFAC, державних органів США, режим дотримання яких може бути порушено виконанням Договору; </w:t>
      </w:r>
    </w:p>
    <w:p w:rsidR="00EB23F2" w:rsidRP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lastRenderedPageBreak/>
        <w:t>1</w:t>
      </w:r>
      <w:r w:rsidRPr="00EB23F2">
        <w:rPr>
          <w:rFonts w:ascii="Times New Roman" w:eastAsia="Times New Roman" w:hAnsi="Times New Roman" w:cs="Times New Roman"/>
          <w:sz w:val="20"/>
          <w:szCs w:val="20"/>
          <w:lang w:eastAsia="zh-CN"/>
        </w:rPr>
        <w:t>3</w:t>
      </w:r>
      <w:r w:rsidRPr="00EB23F2">
        <w:rPr>
          <w:rFonts w:ascii="Times New Roman" w:eastAsia="Times New Roman" w:hAnsi="Times New Roman" w:cs="Times New Roman"/>
          <w:sz w:val="20"/>
          <w:szCs w:val="20"/>
          <w:lang w:val="ru-RU" w:eastAsia="zh-CN"/>
        </w:rPr>
        <w:t xml:space="preserve">.1.3. Споживача, та/або учасника Споживача, та/або кінцевого бенефіціарного власника Споживача внесено </w:t>
      </w:r>
      <w:proofErr w:type="gramStart"/>
      <w:r w:rsidRPr="00EB23F2">
        <w:rPr>
          <w:rFonts w:ascii="Times New Roman" w:eastAsia="Times New Roman" w:hAnsi="Times New Roman" w:cs="Times New Roman"/>
          <w:sz w:val="20"/>
          <w:szCs w:val="20"/>
          <w:lang w:val="ru-RU" w:eastAsia="zh-CN"/>
        </w:rPr>
        <w:t>до</w:t>
      </w:r>
      <w:proofErr w:type="gramEnd"/>
      <w:r w:rsidRPr="00EB23F2">
        <w:rPr>
          <w:rFonts w:ascii="Times New Roman" w:eastAsia="Times New Roman" w:hAnsi="Times New Roman" w:cs="Times New Roman"/>
          <w:sz w:val="20"/>
          <w:szCs w:val="20"/>
          <w:lang w:val="ru-RU" w:eastAsia="zh-CN"/>
        </w:rPr>
        <w:t xml:space="preserve"> списку санкцій Європейського Союзу (Consolidatedlistofpersons, groupsandentitiessubjectto EU financialsanctions);</w:t>
      </w:r>
    </w:p>
    <w:p w:rsidR="00EB23F2" w:rsidRP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 xml:space="preserve"> 1</w:t>
      </w:r>
      <w:r w:rsidRPr="00EB23F2">
        <w:rPr>
          <w:rFonts w:ascii="Times New Roman" w:eastAsia="Times New Roman" w:hAnsi="Times New Roman" w:cs="Times New Roman"/>
          <w:sz w:val="20"/>
          <w:szCs w:val="20"/>
          <w:lang w:eastAsia="zh-CN"/>
        </w:rPr>
        <w:t>3</w:t>
      </w:r>
      <w:r w:rsidRPr="00EB23F2">
        <w:rPr>
          <w:rFonts w:ascii="Times New Roman" w:eastAsia="Times New Roman" w:hAnsi="Times New Roman" w:cs="Times New Roman"/>
          <w:sz w:val="20"/>
          <w:szCs w:val="20"/>
          <w:lang w:val="ru-RU" w:eastAsia="zh-CN"/>
        </w:rPr>
        <w:t xml:space="preserve">.1.4. Споживача, та/або учасника Споживача, та/або кінцевого бенефіціарного власника Споживача внесено </w:t>
      </w:r>
      <w:proofErr w:type="gramStart"/>
      <w:r w:rsidRPr="00EB23F2">
        <w:rPr>
          <w:rFonts w:ascii="Times New Roman" w:eastAsia="Times New Roman" w:hAnsi="Times New Roman" w:cs="Times New Roman"/>
          <w:sz w:val="20"/>
          <w:szCs w:val="20"/>
          <w:lang w:val="ru-RU" w:eastAsia="zh-CN"/>
        </w:rPr>
        <w:t>до</w:t>
      </w:r>
      <w:proofErr w:type="gramEnd"/>
      <w:r w:rsidRPr="00EB23F2">
        <w:rPr>
          <w:rFonts w:ascii="Times New Roman" w:eastAsia="Times New Roman" w:hAnsi="Times New Roman" w:cs="Times New Roman"/>
          <w:sz w:val="20"/>
          <w:szCs w:val="20"/>
          <w:lang w:val="ru-RU" w:eastAsia="zh-CN"/>
        </w:rPr>
        <w:t xml:space="preserve"> </w:t>
      </w:r>
      <w:proofErr w:type="gramStart"/>
      <w:r w:rsidRPr="00EB23F2">
        <w:rPr>
          <w:rFonts w:ascii="Times New Roman" w:eastAsia="Times New Roman" w:hAnsi="Times New Roman" w:cs="Times New Roman"/>
          <w:sz w:val="20"/>
          <w:szCs w:val="20"/>
          <w:lang w:val="ru-RU" w:eastAsia="zh-CN"/>
        </w:rPr>
        <w:t>списку</w:t>
      </w:r>
      <w:proofErr w:type="gramEnd"/>
      <w:r w:rsidRPr="00EB23F2">
        <w:rPr>
          <w:rFonts w:ascii="Times New Roman" w:eastAsia="Times New Roman" w:hAnsi="Times New Roman" w:cs="Times New Roman"/>
          <w:sz w:val="20"/>
          <w:szCs w:val="20"/>
          <w:lang w:val="ru-RU" w:eastAsia="zh-CN"/>
        </w:rPr>
        <w:t xml:space="preserve"> санкцій HerMajesty’sTreasury Великої Британії (список осіб, включених до Consolidatedlistoffinancialsanctionstargetsinthe UK та до ListofpersonssubjecttorestrictivemeasuresinviewofRussia’sactionsdestabilisingthesituationinUkraine, що ведеться the UK Office ofFinancialSanctionsImplementation (OFSI) oftheHerMajesty’sTreasury); </w:t>
      </w:r>
    </w:p>
    <w:p w:rsidR="00EB23F2" w:rsidRP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1</w:t>
      </w:r>
      <w:r w:rsidRPr="00EB23F2">
        <w:rPr>
          <w:rFonts w:ascii="Times New Roman" w:eastAsia="Times New Roman" w:hAnsi="Times New Roman" w:cs="Times New Roman"/>
          <w:sz w:val="20"/>
          <w:szCs w:val="20"/>
          <w:lang w:eastAsia="zh-CN"/>
        </w:rPr>
        <w:t>3</w:t>
      </w:r>
      <w:r w:rsidRPr="00EB23F2">
        <w:rPr>
          <w:rFonts w:ascii="Times New Roman" w:eastAsia="Times New Roman" w:hAnsi="Times New Roman" w:cs="Times New Roman"/>
          <w:sz w:val="20"/>
          <w:szCs w:val="20"/>
          <w:lang w:val="ru-RU" w:eastAsia="zh-CN"/>
        </w:rPr>
        <w:t>.1.5. Споживача, та/або учасника Споживача, та/або кінцевого бенефіціарного власника Споживача внесено до списку санкцій</w:t>
      </w:r>
      <w:proofErr w:type="gramStart"/>
      <w:r w:rsidRPr="00EB23F2">
        <w:rPr>
          <w:rFonts w:ascii="Times New Roman" w:eastAsia="Times New Roman" w:hAnsi="Times New Roman" w:cs="Times New Roman"/>
          <w:sz w:val="20"/>
          <w:szCs w:val="20"/>
          <w:lang w:val="ru-RU" w:eastAsia="zh-CN"/>
        </w:rPr>
        <w:t xml:space="preserve"> Р</w:t>
      </w:r>
      <w:proofErr w:type="gramEnd"/>
      <w:r w:rsidRPr="00EB23F2">
        <w:rPr>
          <w:rFonts w:ascii="Times New Roman" w:eastAsia="Times New Roman" w:hAnsi="Times New Roman" w:cs="Times New Roman"/>
          <w:sz w:val="20"/>
          <w:szCs w:val="20"/>
          <w:lang w:val="ru-RU" w:eastAsia="zh-CN"/>
        </w:rPr>
        <w:t xml:space="preserve">ади Безпеки ООН (зведений список санкцій Ради Безпеки Організації Об’єднаних Націй (ConsolidatedUnitedNationsSecurityCouncilSanctionsList), до якого включено фізичних та юридичних осіб, щодо яких застосовано санкційні заходи Ради Безпеки ООН). </w:t>
      </w:r>
    </w:p>
    <w:p w:rsidR="00EB23F2" w:rsidRP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1</w:t>
      </w:r>
      <w:r w:rsidRPr="00EB23F2">
        <w:rPr>
          <w:rFonts w:ascii="Times New Roman" w:eastAsia="Times New Roman" w:hAnsi="Times New Roman" w:cs="Times New Roman"/>
          <w:sz w:val="20"/>
          <w:szCs w:val="20"/>
          <w:lang w:eastAsia="zh-CN"/>
        </w:rPr>
        <w:t>3</w:t>
      </w:r>
      <w:r w:rsidRPr="00EB23F2">
        <w:rPr>
          <w:rFonts w:ascii="Times New Roman" w:eastAsia="Times New Roman" w:hAnsi="Times New Roman" w:cs="Times New Roman"/>
          <w:sz w:val="20"/>
          <w:szCs w:val="20"/>
          <w:lang w:val="ru-RU" w:eastAsia="zh-CN"/>
        </w:rPr>
        <w:t>.2. 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EB23F2">
        <w:rPr>
          <w:rFonts w:ascii="Times New Roman" w:eastAsia="Times New Roman" w:hAnsi="Times New Roman" w:cs="Times New Roman"/>
          <w:sz w:val="20"/>
          <w:szCs w:val="20"/>
          <w:lang w:val="ru-RU" w:eastAsia="zh-CN"/>
        </w:rPr>
        <w:t>р</w:t>
      </w:r>
      <w:proofErr w:type="gramEnd"/>
      <w:r w:rsidRPr="00EB23F2">
        <w:rPr>
          <w:rFonts w:ascii="Times New Roman" w:eastAsia="Times New Roman" w:hAnsi="Times New Roman" w:cs="Times New Roman"/>
          <w:sz w:val="20"/>
          <w:szCs w:val="20"/>
          <w:lang w:val="ru-RU" w:eastAsia="zh-CN"/>
        </w:rPr>
        <w:t xml:space="preserve"> у разі, якщо: </w:t>
      </w:r>
    </w:p>
    <w:p w:rsidR="00EB23F2" w:rsidRP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1</w:t>
      </w:r>
      <w:r w:rsidRPr="00EB23F2">
        <w:rPr>
          <w:rFonts w:ascii="Times New Roman" w:eastAsia="Times New Roman" w:hAnsi="Times New Roman" w:cs="Times New Roman"/>
          <w:sz w:val="20"/>
          <w:szCs w:val="20"/>
          <w:lang w:eastAsia="zh-CN"/>
        </w:rPr>
        <w:t>3</w:t>
      </w:r>
      <w:r w:rsidRPr="00EB23F2">
        <w:rPr>
          <w:rFonts w:ascii="Times New Roman" w:eastAsia="Times New Roman" w:hAnsi="Times New Roman" w:cs="Times New Roman"/>
          <w:sz w:val="20"/>
          <w:szCs w:val="20"/>
          <w:lang w:val="ru-RU" w:eastAsia="zh-CN"/>
        </w:rPr>
        <w:t>.2.1.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w:t>
      </w:r>
      <w:proofErr w:type="gramStart"/>
      <w:r w:rsidRPr="00EB23F2">
        <w:rPr>
          <w:rFonts w:ascii="Times New Roman" w:eastAsia="Times New Roman" w:hAnsi="Times New Roman" w:cs="Times New Roman"/>
          <w:sz w:val="20"/>
          <w:szCs w:val="20"/>
          <w:lang w:val="ru-RU" w:eastAsia="zh-CN"/>
        </w:rPr>
        <w:t xml:space="preserve"> Р</w:t>
      </w:r>
      <w:proofErr w:type="gramEnd"/>
      <w:r w:rsidRPr="00EB23F2">
        <w:rPr>
          <w:rFonts w:ascii="Times New Roman" w:eastAsia="Times New Roman" w:hAnsi="Times New Roman" w:cs="Times New Roman"/>
          <w:sz w:val="20"/>
          <w:szCs w:val="20"/>
          <w:lang w:val="ru-RU" w:eastAsia="zh-CN"/>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EB23F2">
        <w:rPr>
          <w:rFonts w:ascii="Times New Roman" w:eastAsia="Times New Roman" w:hAnsi="Times New Roman" w:cs="Times New Roman"/>
          <w:sz w:val="20"/>
          <w:szCs w:val="20"/>
          <w:lang w:val="ru-RU" w:eastAsia="zh-CN"/>
        </w:rPr>
        <w:t xml:space="preserve"> Р</w:t>
      </w:r>
      <w:proofErr w:type="gramEnd"/>
      <w:r w:rsidRPr="00EB23F2">
        <w:rPr>
          <w:rFonts w:ascii="Times New Roman" w:eastAsia="Times New Roman" w:hAnsi="Times New Roman" w:cs="Times New Roman"/>
          <w:sz w:val="20"/>
          <w:szCs w:val="20"/>
          <w:lang w:val="ru-RU" w:eastAsia="zh-CN"/>
        </w:rPr>
        <w:t xml:space="preserve">ади національної безпеки і оборони України; </w:t>
      </w:r>
    </w:p>
    <w:p w:rsidR="00EB23F2" w:rsidRP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1</w:t>
      </w:r>
      <w:r w:rsidRPr="00EB23F2">
        <w:rPr>
          <w:rFonts w:ascii="Times New Roman" w:eastAsia="Times New Roman" w:hAnsi="Times New Roman" w:cs="Times New Roman"/>
          <w:sz w:val="20"/>
          <w:szCs w:val="20"/>
          <w:lang w:eastAsia="zh-CN"/>
        </w:rPr>
        <w:t>3</w:t>
      </w:r>
      <w:r w:rsidRPr="00EB23F2">
        <w:rPr>
          <w:rFonts w:ascii="Times New Roman" w:eastAsia="Times New Roman" w:hAnsi="Times New Roman" w:cs="Times New Roman"/>
          <w:sz w:val="20"/>
          <w:szCs w:val="20"/>
          <w:lang w:val="ru-RU" w:eastAsia="zh-CN"/>
        </w:rPr>
        <w:t>.2.2. щодо товарів та/або послуг за Договором та/або щодо виконання інших умов Договору рішеннями</w:t>
      </w:r>
      <w:proofErr w:type="gramStart"/>
      <w:r w:rsidRPr="00EB23F2">
        <w:rPr>
          <w:rFonts w:ascii="Times New Roman" w:eastAsia="Times New Roman" w:hAnsi="Times New Roman" w:cs="Times New Roman"/>
          <w:sz w:val="20"/>
          <w:szCs w:val="20"/>
          <w:lang w:val="ru-RU" w:eastAsia="zh-CN"/>
        </w:rPr>
        <w:t xml:space="preserve"> Р</w:t>
      </w:r>
      <w:proofErr w:type="gramEnd"/>
      <w:r w:rsidRPr="00EB23F2">
        <w:rPr>
          <w:rFonts w:ascii="Times New Roman" w:eastAsia="Times New Roman" w:hAnsi="Times New Roman" w:cs="Times New Roman"/>
          <w:sz w:val="20"/>
          <w:szCs w:val="20"/>
          <w:lang w:val="ru-RU" w:eastAsia="zh-CN"/>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EB23F2">
        <w:rPr>
          <w:rFonts w:ascii="Times New Roman" w:eastAsia="Times New Roman" w:hAnsi="Times New Roman" w:cs="Times New Roman"/>
          <w:sz w:val="20"/>
          <w:szCs w:val="20"/>
          <w:lang w:val="ru-RU" w:eastAsia="zh-CN"/>
        </w:rPr>
        <w:t xml:space="preserve"> Р</w:t>
      </w:r>
      <w:proofErr w:type="gramEnd"/>
      <w:r w:rsidRPr="00EB23F2">
        <w:rPr>
          <w:rFonts w:ascii="Times New Roman" w:eastAsia="Times New Roman" w:hAnsi="Times New Roman" w:cs="Times New Roman"/>
          <w:sz w:val="20"/>
          <w:szCs w:val="20"/>
          <w:lang w:val="ru-RU" w:eastAsia="zh-CN"/>
        </w:rPr>
        <w:t xml:space="preserve">ади національної безпеки і оборони України. </w:t>
      </w:r>
    </w:p>
    <w:p w:rsidR="00EB23F2" w:rsidRP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1</w:t>
      </w:r>
      <w:r w:rsidRPr="00EB23F2">
        <w:rPr>
          <w:rFonts w:ascii="Times New Roman" w:eastAsia="Times New Roman" w:hAnsi="Times New Roman" w:cs="Times New Roman"/>
          <w:sz w:val="20"/>
          <w:szCs w:val="20"/>
          <w:lang w:eastAsia="zh-CN"/>
        </w:rPr>
        <w:t>3</w:t>
      </w:r>
      <w:r w:rsidRPr="00EB23F2">
        <w:rPr>
          <w:rFonts w:ascii="Times New Roman" w:eastAsia="Times New Roman" w:hAnsi="Times New Roman" w:cs="Times New Roman"/>
          <w:sz w:val="20"/>
          <w:szCs w:val="20"/>
          <w:lang w:val="ru-RU" w:eastAsia="zh-CN"/>
        </w:rPr>
        <w:t xml:space="preserve">.3. </w:t>
      </w:r>
      <w:proofErr w:type="gramStart"/>
      <w:r w:rsidRPr="00EB23F2">
        <w:rPr>
          <w:rFonts w:ascii="Times New Roman" w:eastAsia="Times New Roman" w:hAnsi="Times New Roman" w:cs="Times New Roman"/>
          <w:sz w:val="20"/>
          <w:szCs w:val="20"/>
          <w:lang w:val="ru-RU" w:eastAsia="zh-CN"/>
        </w:rPr>
        <w:t>П</w:t>
      </w:r>
      <w:proofErr w:type="gramEnd"/>
      <w:r w:rsidRPr="00EB23F2">
        <w:rPr>
          <w:rFonts w:ascii="Times New Roman" w:eastAsia="Times New Roman" w:hAnsi="Times New Roman" w:cs="Times New Roman"/>
          <w:sz w:val="20"/>
          <w:szCs w:val="20"/>
          <w:lang w:val="ru-RU" w:eastAsia="zh-CN"/>
        </w:rPr>
        <w:t xml:space="preserve">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w:t>
      </w:r>
      <w:proofErr w:type="gramStart"/>
      <w:r w:rsidRPr="00EB23F2">
        <w:rPr>
          <w:rFonts w:ascii="Times New Roman" w:eastAsia="Times New Roman" w:hAnsi="Times New Roman" w:cs="Times New Roman"/>
          <w:sz w:val="20"/>
          <w:szCs w:val="20"/>
          <w:lang w:val="ru-RU" w:eastAsia="zh-CN"/>
        </w:rPr>
        <w:t>неправом</w:t>
      </w:r>
      <w:proofErr w:type="gramEnd"/>
      <w:r w:rsidRPr="00EB23F2">
        <w:rPr>
          <w:rFonts w:ascii="Times New Roman" w:eastAsia="Times New Roman" w:hAnsi="Times New Roman" w:cs="Times New Roman"/>
          <w:sz w:val="20"/>
          <w:szCs w:val="20"/>
          <w:lang w:val="ru-RU" w:eastAsia="zh-CN"/>
        </w:rPr>
        <w:t xml:space="preserve">ірних цілей. </w:t>
      </w:r>
    </w:p>
    <w:p w:rsidR="00EB23F2" w:rsidRPr="00EB23F2" w:rsidRDefault="00EB23F2" w:rsidP="00EB23F2">
      <w:pPr>
        <w:widowControl w:val="0"/>
        <w:suppressAutoHyphens/>
        <w:autoSpaceDE w:val="0"/>
        <w:spacing w:after="0" w:line="240" w:lineRule="auto"/>
        <w:ind w:firstLine="794"/>
        <w:jc w:val="both"/>
        <w:rPr>
          <w:rFonts w:ascii="Times New Roman" w:eastAsia="Times New Roman" w:hAnsi="Times New Roman" w:cs="Times New Roman"/>
          <w:b/>
          <w:sz w:val="20"/>
          <w:szCs w:val="20"/>
          <w:lang w:val="ru-RU" w:eastAsia="ru-RU"/>
        </w:rPr>
      </w:pPr>
      <w:r w:rsidRPr="00EB23F2">
        <w:rPr>
          <w:rFonts w:ascii="Times New Roman" w:eastAsia="Times New Roman" w:hAnsi="Times New Roman" w:cs="Times New Roman"/>
          <w:sz w:val="20"/>
          <w:szCs w:val="20"/>
          <w:lang w:val="ru-RU" w:eastAsia="zh-CN"/>
        </w:rPr>
        <w:t>1</w:t>
      </w:r>
      <w:r w:rsidRPr="00EB23F2">
        <w:rPr>
          <w:rFonts w:ascii="Times New Roman" w:eastAsia="Times New Roman" w:hAnsi="Times New Roman" w:cs="Times New Roman"/>
          <w:sz w:val="20"/>
          <w:szCs w:val="20"/>
          <w:lang w:eastAsia="zh-CN"/>
        </w:rPr>
        <w:t>3</w:t>
      </w:r>
      <w:r w:rsidRPr="00EB23F2">
        <w:rPr>
          <w:rFonts w:ascii="Times New Roman" w:eastAsia="Times New Roman" w:hAnsi="Times New Roman" w:cs="Times New Roman"/>
          <w:sz w:val="20"/>
          <w:szCs w:val="20"/>
          <w:lang w:val="ru-RU" w:eastAsia="zh-CN"/>
        </w:rPr>
        <w:t xml:space="preserve">.4. </w:t>
      </w:r>
      <w:proofErr w:type="gramStart"/>
      <w:r w:rsidRPr="00EB23F2">
        <w:rPr>
          <w:rFonts w:ascii="Times New Roman" w:eastAsia="Times New Roman" w:hAnsi="Times New Roman" w:cs="Times New Roman"/>
          <w:sz w:val="20"/>
          <w:szCs w:val="20"/>
          <w:lang w:val="ru-RU" w:eastAsia="zh-CN"/>
        </w:rPr>
        <w:t>П</w:t>
      </w:r>
      <w:proofErr w:type="gramEnd"/>
      <w:r w:rsidRPr="00EB23F2">
        <w:rPr>
          <w:rFonts w:ascii="Times New Roman" w:eastAsia="Times New Roman" w:hAnsi="Times New Roman" w:cs="Times New Roman"/>
          <w:sz w:val="20"/>
          <w:szCs w:val="20"/>
          <w:lang w:val="ru-RU" w:eastAsia="zh-CN"/>
        </w:rPr>
        <w:t xml:space="preserve">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w:t>
      </w:r>
      <w:proofErr w:type="gramStart"/>
      <w:r w:rsidRPr="00EB23F2">
        <w:rPr>
          <w:rFonts w:ascii="Times New Roman" w:eastAsia="Times New Roman" w:hAnsi="Times New Roman" w:cs="Times New Roman"/>
          <w:sz w:val="20"/>
          <w:szCs w:val="20"/>
          <w:lang w:val="ru-RU" w:eastAsia="zh-CN"/>
        </w:rPr>
        <w:t>п</w:t>
      </w:r>
      <w:proofErr w:type="gramEnd"/>
      <w:r w:rsidRPr="00EB23F2">
        <w:rPr>
          <w:rFonts w:ascii="Times New Roman" w:eastAsia="Times New Roman" w:hAnsi="Times New Roman" w:cs="Times New Roman"/>
          <w:sz w:val="20"/>
          <w:szCs w:val="20"/>
          <w:lang w:val="ru-RU" w:eastAsia="zh-CN"/>
        </w:rPr>
        <w:t xml:space="preserve">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EB23F2" w:rsidRDefault="00EB23F2" w:rsidP="00EB23F2">
      <w:pPr>
        <w:widowControl w:val="0"/>
        <w:suppressAutoHyphens/>
        <w:autoSpaceDE w:val="0"/>
        <w:spacing w:after="0" w:line="240" w:lineRule="auto"/>
        <w:ind w:firstLine="567"/>
        <w:jc w:val="both"/>
        <w:rPr>
          <w:rFonts w:ascii="Times New Roman" w:eastAsia="Times New Roman" w:hAnsi="Times New Roman" w:cs="Times New Roman"/>
          <w:sz w:val="20"/>
          <w:szCs w:val="20"/>
          <w:lang w:val="ru-RU" w:eastAsia="zh-CN"/>
        </w:rPr>
      </w:pPr>
      <w:r w:rsidRPr="00EB23F2">
        <w:rPr>
          <w:rFonts w:ascii="Times New Roman" w:eastAsia="Times New Roman" w:hAnsi="Times New Roman" w:cs="Times New Roman"/>
          <w:sz w:val="20"/>
          <w:szCs w:val="20"/>
          <w:lang w:val="ru-RU" w:eastAsia="zh-CN"/>
        </w:rPr>
        <w:t>1</w:t>
      </w:r>
      <w:r w:rsidRPr="00EB23F2">
        <w:rPr>
          <w:rFonts w:ascii="Times New Roman" w:eastAsia="Times New Roman" w:hAnsi="Times New Roman" w:cs="Times New Roman"/>
          <w:sz w:val="20"/>
          <w:szCs w:val="20"/>
          <w:lang w:eastAsia="zh-CN"/>
        </w:rPr>
        <w:t>3</w:t>
      </w:r>
      <w:r w:rsidRPr="00EB23F2">
        <w:rPr>
          <w:rFonts w:ascii="Times New Roman" w:eastAsia="Times New Roman" w:hAnsi="Times New Roman" w:cs="Times New Roman"/>
          <w:sz w:val="20"/>
          <w:szCs w:val="20"/>
          <w:lang w:val="ru-RU" w:eastAsia="zh-CN"/>
        </w:rPr>
        <w:t xml:space="preserve">.5. </w:t>
      </w:r>
      <w:proofErr w:type="gramStart"/>
      <w:r w:rsidRPr="00EB23F2">
        <w:rPr>
          <w:rFonts w:ascii="Times New Roman" w:eastAsia="Times New Roman" w:hAnsi="Times New Roman" w:cs="Times New Roman"/>
          <w:sz w:val="20"/>
          <w:szCs w:val="20"/>
          <w:lang w:val="ru-RU" w:eastAsia="zh-CN"/>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w:t>
      </w:r>
      <w:proofErr w:type="gramEnd"/>
      <w:r w:rsidRPr="00EB23F2">
        <w:rPr>
          <w:rFonts w:ascii="Times New Roman" w:eastAsia="Times New Roman" w:hAnsi="Times New Roman" w:cs="Times New Roman"/>
          <w:sz w:val="20"/>
          <w:szCs w:val="20"/>
          <w:lang w:val="ru-RU" w:eastAsia="zh-CN"/>
        </w:rPr>
        <w:t>ї його Сторони.</w:t>
      </w:r>
    </w:p>
    <w:p w:rsidR="003923EA" w:rsidRPr="00EB23F2" w:rsidRDefault="003923EA" w:rsidP="00EB23F2">
      <w:pPr>
        <w:widowControl w:val="0"/>
        <w:suppressAutoHyphens/>
        <w:autoSpaceDE w:val="0"/>
        <w:spacing w:after="0" w:line="240" w:lineRule="auto"/>
        <w:ind w:firstLine="567"/>
        <w:jc w:val="both"/>
        <w:rPr>
          <w:rFonts w:ascii="Times New Roman" w:eastAsia="Times New Roman" w:hAnsi="Times New Roman" w:cs="Times New Roman"/>
          <w:bCs/>
          <w:sz w:val="20"/>
          <w:szCs w:val="20"/>
          <w:lang w:eastAsia="zh-CN"/>
        </w:rPr>
      </w:pPr>
    </w:p>
    <w:p w:rsidR="00EB23F2" w:rsidRPr="00EB23F2" w:rsidRDefault="00EB23F2" w:rsidP="00EB23F2">
      <w:pPr>
        <w:widowControl w:val="0"/>
        <w:numPr>
          <w:ilvl w:val="0"/>
          <w:numId w:val="21"/>
        </w:numPr>
        <w:shd w:val="clear" w:color="auto" w:fill="FFFFFF"/>
        <w:suppressAutoHyphens/>
        <w:autoSpaceDE w:val="0"/>
        <w:spacing w:after="0" w:line="240" w:lineRule="auto"/>
        <w:jc w:val="center"/>
        <w:rPr>
          <w:rFonts w:ascii="Times New Roman" w:eastAsia="Times New Roman" w:hAnsi="Times New Roman" w:cs="Times New Roman"/>
          <w:b/>
          <w:bCs/>
          <w:sz w:val="20"/>
          <w:szCs w:val="20"/>
          <w:lang w:val="ru-RU" w:eastAsia="zh-CN"/>
        </w:rPr>
      </w:pPr>
      <w:r w:rsidRPr="00EB23F2">
        <w:rPr>
          <w:rFonts w:ascii="Times New Roman" w:eastAsia="Times New Roman" w:hAnsi="Times New Roman" w:cs="Times New Roman"/>
          <w:b/>
          <w:bCs/>
          <w:sz w:val="20"/>
          <w:szCs w:val="20"/>
          <w:lang w:eastAsia="zh-CN"/>
        </w:rPr>
        <w:t xml:space="preserve"> </w:t>
      </w:r>
      <w:r w:rsidRPr="00EB23F2">
        <w:rPr>
          <w:rFonts w:ascii="Times New Roman" w:eastAsia="Times New Roman" w:hAnsi="Times New Roman" w:cs="Times New Roman"/>
          <w:b/>
          <w:bCs/>
          <w:sz w:val="20"/>
          <w:szCs w:val="20"/>
          <w:lang w:val="ru-RU" w:eastAsia="zh-CN"/>
        </w:rPr>
        <w:t>Строк дії договору та інші умови</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sz w:val="20"/>
          <w:szCs w:val="20"/>
          <w:lang w:val="ru-RU" w:eastAsia="zh-CN"/>
        </w:rPr>
      </w:pPr>
      <w:r w:rsidRPr="00EB23F2">
        <w:rPr>
          <w:rFonts w:ascii="Times New Roman" w:eastAsia="Times New Roman" w:hAnsi="Times New Roman" w:cs="Times New Roman"/>
          <w:bCs/>
          <w:sz w:val="20"/>
          <w:szCs w:val="20"/>
          <w:lang w:val="ru-RU" w:eastAsia="zh-CN"/>
        </w:rPr>
        <w:t>1</w:t>
      </w:r>
      <w:r w:rsidRPr="00EB23F2">
        <w:rPr>
          <w:rFonts w:ascii="Times New Roman" w:eastAsia="Times New Roman" w:hAnsi="Times New Roman" w:cs="Times New Roman"/>
          <w:bCs/>
          <w:sz w:val="20"/>
          <w:szCs w:val="20"/>
          <w:lang w:eastAsia="zh-CN"/>
        </w:rPr>
        <w:t>4</w:t>
      </w:r>
      <w:r w:rsidRPr="00EB23F2">
        <w:rPr>
          <w:rFonts w:ascii="Times New Roman" w:eastAsia="Times New Roman" w:hAnsi="Times New Roman" w:cs="Times New Roman"/>
          <w:bCs/>
          <w:sz w:val="20"/>
          <w:szCs w:val="20"/>
          <w:lang w:val="ru-RU" w:eastAsia="zh-CN"/>
        </w:rPr>
        <w:t>.1. Догові</w:t>
      </w:r>
      <w:proofErr w:type="gramStart"/>
      <w:r w:rsidRPr="00EB23F2">
        <w:rPr>
          <w:rFonts w:ascii="Times New Roman" w:eastAsia="Times New Roman" w:hAnsi="Times New Roman" w:cs="Times New Roman"/>
          <w:bCs/>
          <w:sz w:val="20"/>
          <w:szCs w:val="20"/>
          <w:lang w:val="ru-RU" w:eastAsia="zh-CN"/>
        </w:rPr>
        <w:t>р</w:t>
      </w:r>
      <w:proofErr w:type="gramEnd"/>
      <w:r w:rsidRPr="00EB23F2">
        <w:rPr>
          <w:rFonts w:ascii="Times New Roman" w:eastAsia="Times New Roman" w:hAnsi="Times New Roman" w:cs="Times New Roman"/>
          <w:bCs/>
          <w:sz w:val="20"/>
          <w:szCs w:val="20"/>
          <w:lang w:val="ru-RU" w:eastAsia="zh-CN"/>
        </w:rPr>
        <w:t xml:space="preserve"> набирає чинності з </w:t>
      </w:r>
      <w:r w:rsidRPr="00EB23F2">
        <w:rPr>
          <w:rFonts w:ascii="Times New Roman" w:eastAsia="Times New Roman" w:hAnsi="Times New Roman" w:cs="Times New Roman"/>
          <w:sz w:val="20"/>
          <w:szCs w:val="20"/>
          <w:lang w:val="ru-RU" w:eastAsia="zh-CN"/>
        </w:rPr>
        <w:t xml:space="preserve"> моменту укладання</w:t>
      </w:r>
      <w:r w:rsidRPr="00EB23F2">
        <w:rPr>
          <w:rFonts w:ascii="Times New Roman" w:eastAsia="Times New Roman" w:hAnsi="Times New Roman" w:cs="Times New Roman"/>
          <w:bCs/>
          <w:sz w:val="20"/>
          <w:szCs w:val="20"/>
          <w:lang w:eastAsia="zh-CN"/>
        </w:rPr>
        <w:t xml:space="preserve"> та поширює свою дію на відносини, що склалися між Сторонами  відповідно до ч.3 ст. 631 ЦК України,  з 15.04.2024 року і діє до 31.12.2024 року включно</w:t>
      </w:r>
      <w:r w:rsidRPr="00EB23F2">
        <w:rPr>
          <w:rFonts w:ascii="Times New Roman" w:eastAsia="Times New Roman" w:hAnsi="Times New Roman" w:cs="Times New Roman"/>
          <w:bCs/>
          <w:sz w:val="20"/>
          <w:szCs w:val="20"/>
          <w:lang w:val="ru-RU" w:eastAsia="zh-CN"/>
        </w:rPr>
        <w:t>,</w:t>
      </w:r>
      <w:r w:rsidRPr="00EB23F2">
        <w:rPr>
          <w:rFonts w:ascii="Times New Roman" w:eastAsia="Times New Roman" w:hAnsi="Times New Roman" w:cs="Times New Roman"/>
          <w:bCs/>
          <w:sz w:val="20"/>
          <w:szCs w:val="20"/>
          <w:lang w:eastAsia="zh-CN"/>
        </w:rPr>
        <w:t xml:space="preserve"> </w:t>
      </w:r>
      <w:r w:rsidRPr="00EB23F2">
        <w:rPr>
          <w:rFonts w:ascii="Times New Roman" w:eastAsia="Times New Roman" w:hAnsi="Times New Roman" w:cs="Times New Roman"/>
          <w:bCs/>
          <w:sz w:val="20"/>
          <w:szCs w:val="20"/>
          <w:lang w:val="ru-RU" w:eastAsia="zh-CN"/>
        </w:rPr>
        <w:t>в частині взаєморозрахунків, врегулювання спірних питань і виконання зобов’язань – до повного їх завершення.</w:t>
      </w:r>
      <w:r w:rsidRPr="00EB23F2">
        <w:rPr>
          <w:rFonts w:ascii="Times New Roman" w:eastAsia="Times New Roman" w:hAnsi="Times New Roman" w:cs="Times New Roman"/>
          <w:sz w:val="20"/>
          <w:szCs w:val="20"/>
          <w:lang w:val="ru-RU" w:eastAsia="zh-CN"/>
        </w:rPr>
        <w:t xml:space="preserve"> Продовження або припинення Договору можливе за взаємною згодою Сторін шляхом </w:t>
      </w:r>
      <w:proofErr w:type="gramStart"/>
      <w:r w:rsidRPr="00EB23F2">
        <w:rPr>
          <w:rFonts w:ascii="Times New Roman" w:eastAsia="Times New Roman" w:hAnsi="Times New Roman" w:cs="Times New Roman"/>
          <w:sz w:val="20"/>
          <w:szCs w:val="20"/>
          <w:lang w:val="ru-RU" w:eastAsia="zh-CN"/>
        </w:rPr>
        <w:t>п</w:t>
      </w:r>
      <w:proofErr w:type="gramEnd"/>
      <w:r w:rsidRPr="00EB23F2">
        <w:rPr>
          <w:rFonts w:ascii="Times New Roman" w:eastAsia="Times New Roman" w:hAnsi="Times New Roman" w:cs="Times New Roman"/>
          <w:sz w:val="20"/>
          <w:szCs w:val="20"/>
          <w:lang w:val="ru-RU" w:eastAsia="zh-CN"/>
        </w:rPr>
        <w:t>ідписання додаткової угоди до Договору.</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sz w:val="20"/>
          <w:szCs w:val="20"/>
          <w:lang w:eastAsia="zh-CN"/>
        </w:rPr>
      </w:pPr>
      <w:r w:rsidRPr="00EB23F2">
        <w:rPr>
          <w:rFonts w:ascii="Times New Roman" w:eastAsia="Times New Roman" w:hAnsi="Times New Roman" w:cs="Times New Roman"/>
          <w:bCs/>
          <w:sz w:val="20"/>
          <w:szCs w:val="20"/>
          <w:lang w:val="ru-RU" w:eastAsia="zh-CN"/>
        </w:rPr>
        <w:t>1</w:t>
      </w:r>
      <w:r w:rsidRPr="00EB23F2">
        <w:rPr>
          <w:rFonts w:ascii="Times New Roman" w:eastAsia="Times New Roman" w:hAnsi="Times New Roman" w:cs="Times New Roman"/>
          <w:bCs/>
          <w:sz w:val="20"/>
          <w:szCs w:val="20"/>
          <w:lang w:eastAsia="zh-CN"/>
        </w:rPr>
        <w:t>4</w:t>
      </w:r>
      <w:r w:rsidRPr="00EB23F2">
        <w:rPr>
          <w:rFonts w:ascii="Times New Roman" w:eastAsia="Times New Roman" w:hAnsi="Times New Roman" w:cs="Times New Roman"/>
          <w:bCs/>
          <w:sz w:val="20"/>
          <w:szCs w:val="20"/>
          <w:lang w:val="ru-RU" w:eastAsia="zh-CN"/>
        </w:rPr>
        <w:t xml:space="preserve">.2. Умови Договору може бути змінено на </w:t>
      </w:r>
      <w:proofErr w:type="gramStart"/>
      <w:r w:rsidRPr="00EB23F2">
        <w:rPr>
          <w:rFonts w:ascii="Times New Roman" w:eastAsia="Times New Roman" w:hAnsi="Times New Roman" w:cs="Times New Roman"/>
          <w:bCs/>
          <w:sz w:val="20"/>
          <w:szCs w:val="20"/>
          <w:lang w:val="ru-RU" w:eastAsia="zh-CN"/>
        </w:rPr>
        <w:t>п</w:t>
      </w:r>
      <w:proofErr w:type="gramEnd"/>
      <w:r w:rsidRPr="00EB23F2">
        <w:rPr>
          <w:rFonts w:ascii="Times New Roman" w:eastAsia="Times New Roman" w:hAnsi="Times New Roman" w:cs="Times New Roman"/>
          <w:bCs/>
          <w:sz w:val="20"/>
          <w:szCs w:val="20"/>
          <w:lang w:val="ru-RU" w:eastAsia="zh-CN"/>
        </w:rPr>
        <w:t>ідставі нормативних актів Верховної Ради України, Кабінету Міністрів України, НКРЕКП або іншого органу, що регулюють відносини з поставок газу та правил роботи на ринку газу України, шляхом підписання відповідних додаткових угод.</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sz w:val="20"/>
          <w:szCs w:val="20"/>
          <w:lang w:eastAsia="zh-CN"/>
        </w:rPr>
      </w:pPr>
      <w:r w:rsidRPr="00EB23F2">
        <w:rPr>
          <w:rFonts w:ascii="Times New Roman" w:eastAsia="Times New Roman" w:hAnsi="Times New Roman" w:cs="Times New Roman"/>
          <w:bCs/>
          <w:sz w:val="20"/>
          <w:szCs w:val="20"/>
          <w:lang w:eastAsia="zh-CN"/>
        </w:rPr>
        <w:t xml:space="preserve">14.3 </w:t>
      </w:r>
      <w:r w:rsidRPr="00EB23F2">
        <w:rPr>
          <w:rFonts w:ascii="Times New Roman" w:eastAsia="Times New Roman" w:hAnsi="Times New Roman" w:cs="Times New Roman"/>
          <w:sz w:val="20"/>
          <w:szCs w:val="20"/>
          <w:lang w:val="ru-RU" w:eastAsia="zh-CN"/>
        </w:rPr>
        <w:t>Цей Договір складений у двох примірниках - по одному для кожної із сторін, які мають однакову юридичну силу.</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sz w:val="20"/>
          <w:szCs w:val="20"/>
          <w:lang w:eastAsia="zh-CN"/>
        </w:rPr>
      </w:pPr>
      <w:r w:rsidRPr="00EB23F2">
        <w:rPr>
          <w:rFonts w:ascii="Times New Roman" w:eastAsia="Times New Roman" w:hAnsi="Times New Roman" w:cs="Times New Roman"/>
          <w:bCs/>
          <w:color w:val="000000"/>
          <w:sz w:val="20"/>
          <w:szCs w:val="20"/>
          <w:lang w:val="ru-RU" w:eastAsia="zh-CN"/>
        </w:rPr>
        <w:t>1</w:t>
      </w:r>
      <w:r w:rsidRPr="00EB23F2">
        <w:rPr>
          <w:rFonts w:ascii="Times New Roman" w:eastAsia="Times New Roman" w:hAnsi="Times New Roman" w:cs="Times New Roman"/>
          <w:bCs/>
          <w:color w:val="000000"/>
          <w:sz w:val="20"/>
          <w:szCs w:val="20"/>
          <w:lang w:eastAsia="zh-CN"/>
        </w:rPr>
        <w:t>4</w:t>
      </w:r>
      <w:r w:rsidRPr="00EB23F2">
        <w:rPr>
          <w:rFonts w:ascii="Times New Roman" w:eastAsia="Times New Roman" w:hAnsi="Times New Roman" w:cs="Times New Roman"/>
          <w:bCs/>
          <w:color w:val="000000"/>
          <w:sz w:val="20"/>
          <w:szCs w:val="20"/>
          <w:lang w:val="ru-RU" w:eastAsia="zh-CN"/>
        </w:rPr>
        <w:t>.</w:t>
      </w:r>
      <w:r w:rsidRPr="00EB23F2">
        <w:rPr>
          <w:rFonts w:ascii="Times New Roman" w:eastAsia="Times New Roman" w:hAnsi="Times New Roman" w:cs="Times New Roman"/>
          <w:bCs/>
          <w:color w:val="000000"/>
          <w:sz w:val="20"/>
          <w:szCs w:val="20"/>
          <w:lang w:eastAsia="zh-CN"/>
        </w:rPr>
        <w:t>4</w:t>
      </w:r>
      <w:r w:rsidRPr="00EB23F2">
        <w:rPr>
          <w:rFonts w:ascii="Times New Roman" w:eastAsia="Times New Roman" w:hAnsi="Times New Roman" w:cs="Times New Roman"/>
          <w:bCs/>
          <w:color w:val="000000"/>
          <w:sz w:val="20"/>
          <w:szCs w:val="20"/>
          <w:lang w:val="ru-RU" w:eastAsia="zh-CN"/>
        </w:rPr>
        <w:t>.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w:t>
      </w:r>
      <w:r w:rsidRPr="00EB23F2">
        <w:rPr>
          <w:rFonts w:ascii="Times New Roman" w:eastAsia="Times New Roman" w:hAnsi="Times New Roman" w:cs="Times New Roman"/>
          <w:sz w:val="20"/>
          <w:szCs w:val="20"/>
          <w:lang w:val="ru-RU" w:eastAsia="zh-CN"/>
        </w:rPr>
        <w:t xml:space="preserve"> Законом України «Про публічні закупі</w:t>
      </w:r>
      <w:proofErr w:type="gramStart"/>
      <w:r w:rsidRPr="00EB23F2">
        <w:rPr>
          <w:rFonts w:ascii="Times New Roman" w:eastAsia="Times New Roman" w:hAnsi="Times New Roman" w:cs="Times New Roman"/>
          <w:sz w:val="20"/>
          <w:szCs w:val="20"/>
          <w:lang w:val="ru-RU" w:eastAsia="zh-CN"/>
        </w:rPr>
        <w:t>вл</w:t>
      </w:r>
      <w:proofErr w:type="gramEnd"/>
      <w:r w:rsidRPr="00EB23F2">
        <w:rPr>
          <w:rFonts w:ascii="Times New Roman" w:eastAsia="Times New Roman" w:hAnsi="Times New Roman" w:cs="Times New Roman"/>
          <w:sz w:val="20"/>
          <w:szCs w:val="20"/>
          <w:lang w:val="ru-RU" w:eastAsia="zh-CN"/>
        </w:rPr>
        <w:t>і»,</w:t>
      </w:r>
      <w:r w:rsidRPr="00EB23F2">
        <w:rPr>
          <w:rFonts w:ascii="Times New Roman" w:eastAsia="Times New Roman" w:hAnsi="Times New Roman" w:cs="Times New Roman"/>
          <w:sz w:val="20"/>
          <w:szCs w:val="20"/>
          <w:lang w:eastAsia="zh-CN"/>
        </w:rPr>
        <w:t xml:space="preserve"> </w:t>
      </w:r>
      <w:r w:rsidRPr="00EB23F2">
        <w:rPr>
          <w:rFonts w:ascii="Times New Roman" w:eastAsia="Times New Roman" w:hAnsi="Times New Roman" w:cs="Times New Roman"/>
          <w:bCs/>
          <w:color w:val="000000"/>
          <w:sz w:val="20"/>
          <w:szCs w:val="20"/>
          <w:lang w:eastAsia="zh-CN"/>
        </w:rPr>
        <w:t xml:space="preserve">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 1178 (із змінами й доповненнями), </w:t>
      </w:r>
      <w:r w:rsidRPr="00EB23F2">
        <w:rPr>
          <w:rFonts w:ascii="Times New Roman" w:hAnsi="Times New Roman" w:cs="Times New Roman"/>
          <w:sz w:val="20"/>
          <w:szCs w:val="20"/>
        </w:rPr>
        <w:t xml:space="preserve">та </w:t>
      </w:r>
      <w:r w:rsidRPr="00EB23F2">
        <w:rPr>
          <w:rFonts w:ascii="Times New Roman" w:eastAsia="Times New Roman" w:hAnsi="Times New Roman" w:cs="Times New Roman"/>
          <w:bCs/>
          <w:sz w:val="20"/>
          <w:szCs w:val="20"/>
          <w:lang w:eastAsia="zh-CN"/>
        </w:rPr>
        <w:t>іншими чинними нормативно-правовими актами, що регулюють правовідносини на ринку природного газу.</w:t>
      </w:r>
    </w:p>
    <w:p w:rsidR="00EB23F2" w:rsidRP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sz w:val="20"/>
          <w:szCs w:val="20"/>
          <w:lang w:val="ru-RU" w:eastAsia="zh-CN"/>
        </w:rPr>
      </w:pPr>
      <w:r w:rsidRPr="00EB23F2">
        <w:rPr>
          <w:rFonts w:ascii="Times New Roman" w:eastAsia="Times New Roman" w:hAnsi="Times New Roman" w:cs="Times New Roman"/>
          <w:bCs/>
          <w:sz w:val="20"/>
          <w:szCs w:val="20"/>
          <w:lang w:eastAsia="zh-CN"/>
        </w:rPr>
        <w:t>14</w:t>
      </w:r>
      <w:r w:rsidRPr="00EB23F2">
        <w:rPr>
          <w:rFonts w:ascii="Times New Roman" w:eastAsia="Times New Roman" w:hAnsi="Times New Roman" w:cs="Times New Roman"/>
          <w:bCs/>
          <w:sz w:val="20"/>
          <w:szCs w:val="20"/>
          <w:lang w:val="ru-RU" w:eastAsia="zh-CN"/>
        </w:rPr>
        <w:t>.</w:t>
      </w:r>
      <w:r w:rsidRPr="00EB23F2">
        <w:rPr>
          <w:rFonts w:ascii="Times New Roman" w:eastAsia="Times New Roman" w:hAnsi="Times New Roman" w:cs="Times New Roman"/>
          <w:bCs/>
          <w:sz w:val="20"/>
          <w:szCs w:val="20"/>
          <w:lang w:eastAsia="zh-CN"/>
        </w:rPr>
        <w:t>5</w:t>
      </w:r>
      <w:r w:rsidRPr="00EB23F2">
        <w:rPr>
          <w:rFonts w:ascii="Times New Roman" w:eastAsia="Times New Roman" w:hAnsi="Times New Roman" w:cs="Times New Roman"/>
          <w:bCs/>
          <w:sz w:val="20"/>
          <w:szCs w:val="20"/>
          <w:lang w:val="ru-RU" w:eastAsia="zh-CN"/>
        </w:rPr>
        <w:t xml:space="preserve">. </w:t>
      </w:r>
      <w:proofErr w:type="gramStart"/>
      <w:r w:rsidRPr="00EB23F2">
        <w:rPr>
          <w:rFonts w:ascii="Times New Roman" w:eastAsia="Times New Roman" w:hAnsi="Times New Roman" w:cs="Times New Roman"/>
          <w:bCs/>
          <w:sz w:val="20"/>
          <w:szCs w:val="20"/>
          <w:lang w:val="ru-RU" w:eastAsia="zh-CN"/>
        </w:rPr>
        <w:t>П</w:t>
      </w:r>
      <w:proofErr w:type="gramEnd"/>
      <w:r w:rsidRPr="00EB23F2">
        <w:rPr>
          <w:rFonts w:ascii="Times New Roman" w:eastAsia="Times New Roman" w:hAnsi="Times New Roman" w:cs="Times New Roman"/>
          <w:bCs/>
          <w:sz w:val="20"/>
          <w:szCs w:val="20"/>
          <w:lang w:val="ru-RU" w:eastAsia="zh-CN"/>
        </w:rPr>
        <w:t>ідписанням даного Договору Споживач підтверджує, що на момент його укладення у нього відсутня заборгованість перед іншими постачальниками природного газу, Оператором ГРМ та/або Оператором ГТС.</w:t>
      </w:r>
    </w:p>
    <w:p w:rsidR="00EB23F2" w:rsidRDefault="00EB23F2"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sz w:val="20"/>
          <w:szCs w:val="20"/>
          <w:lang w:val="ru-RU" w:eastAsia="zh-CN"/>
        </w:rPr>
      </w:pPr>
      <w:r w:rsidRPr="00EB23F2">
        <w:rPr>
          <w:rFonts w:ascii="Times New Roman" w:eastAsia="Times New Roman" w:hAnsi="Times New Roman" w:cs="Times New Roman"/>
          <w:bCs/>
          <w:sz w:val="20"/>
          <w:szCs w:val="20"/>
          <w:lang w:val="ru-RU" w:eastAsia="zh-CN"/>
        </w:rPr>
        <w:t>1</w:t>
      </w:r>
      <w:r w:rsidRPr="00EB23F2">
        <w:rPr>
          <w:rFonts w:ascii="Times New Roman" w:eastAsia="Times New Roman" w:hAnsi="Times New Roman" w:cs="Times New Roman"/>
          <w:bCs/>
          <w:sz w:val="20"/>
          <w:szCs w:val="20"/>
          <w:lang w:eastAsia="zh-CN"/>
        </w:rPr>
        <w:t>4</w:t>
      </w:r>
      <w:r w:rsidRPr="00EB23F2">
        <w:rPr>
          <w:rFonts w:ascii="Times New Roman" w:eastAsia="Times New Roman" w:hAnsi="Times New Roman" w:cs="Times New Roman"/>
          <w:bCs/>
          <w:sz w:val="20"/>
          <w:szCs w:val="20"/>
          <w:lang w:val="ru-RU" w:eastAsia="zh-CN"/>
        </w:rPr>
        <w:t>.</w:t>
      </w:r>
      <w:r w:rsidRPr="00EB23F2">
        <w:rPr>
          <w:rFonts w:ascii="Times New Roman" w:eastAsia="Times New Roman" w:hAnsi="Times New Roman" w:cs="Times New Roman"/>
          <w:bCs/>
          <w:sz w:val="20"/>
          <w:szCs w:val="20"/>
          <w:lang w:eastAsia="zh-CN"/>
        </w:rPr>
        <w:t>6</w:t>
      </w:r>
      <w:r w:rsidRPr="00EB23F2">
        <w:rPr>
          <w:rFonts w:ascii="Times New Roman" w:eastAsia="Times New Roman" w:hAnsi="Times New Roman" w:cs="Times New Roman"/>
          <w:bCs/>
          <w:sz w:val="20"/>
          <w:szCs w:val="20"/>
          <w:lang w:val="ru-RU" w:eastAsia="zh-CN"/>
        </w:rPr>
        <w:t>. Цей Догові</w:t>
      </w:r>
      <w:proofErr w:type="gramStart"/>
      <w:r w:rsidRPr="00EB23F2">
        <w:rPr>
          <w:rFonts w:ascii="Times New Roman" w:eastAsia="Times New Roman" w:hAnsi="Times New Roman" w:cs="Times New Roman"/>
          <w:bCs/>
          <w:sz w:val="20"/>
          <w:szCs w:val="20"/>
          <w:lang w:val="ru-RU" w:eastAsia="zh-CN"/>
        </w:rPr>
        <w:t>р</w:t>
      </w:r>
      <w:proofErr w:type="gramEnd"/>
      <w:r w:rsidRPr="00EB23F2">
        <w:rPr>
          <w:rFonts w:ascii="Times New Roman" w:eastAsia="Times New Roman" w:hAnsi="Times New Roman" w:cs="Times New Roman"/>
          <w:bCs/>
          <w:sz w:val="20"/>
          <w:szCs w:val="20"/>
          <w:lang w:val="ru-RU" w:eastAsia="zh-CN"/>
        </w:rPr>
        <w:t xml:space="preserve"> укладено українською мовою в двох примірниках, які мають однакову юридичну силу, один з них зберігається у Постачальника, другий – у Споживача.</w:t>
      </w:r>
    </w:p>
    <w:p w:rsidR="003923EA" w:rsidRPr="00EB23F2" w:rsidRDefault="003923EA" w:rsidP="00EB23F2">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sz w:val="20"/>
          <w:szCs w:val="20"/>
          <w:lang w:eastAsia="zh-CN"/>
        </w:rPr>
      </w:pPr>
    </w:p>
    <w:p w:rsidR="00EB23F2" w:rsidRPr="00EB23F2" w:rsidRDefault="00EB23F2" w:rsidP="00EB23F2">
      <w:pPr>
        <w:widowControl w:val="0"/>
        <w:numPr>
          <w:ilvl w:val="0"/>
          <w:numId w:val="21"/>
        </w:numPr>
        <w:shd w:val="clear" w:color="auto" w:fill="FFFFFF"/>
        <w:suppressAutoHyphens/>
        <w:autoSpaceDE w:val="0"/>
        <w:spacing w:after="0" w:line="240" w:lineRule="auto"/>
        <w:contextualSpacing/>
        <w:jc w:val="center"/>
        <w:rPr>
          <w:rFonts w:ascii="Times New Roman" w:eastAsia="Times New Roman" w:hAnsi="Times New Roman" w:cs="Times New Roman"/>
          <w:b/>
          <w:bCs/>
          <w:sz w:val="20"/>
          <w:szCs w:val="20"/>
          <w:lang w:eastAsia="zh-CN"/>
        </w:rPr>
      </w:pPr>
      <w:r w:rsidRPr="00EB23F2">
        <w:rPr>
          <w:rFonts w:ascii="Times New Roman" w:eastAsia="Times New Roman" w:hAnsi="Times New Roman" w:cs="Times New Roman"/>
          <w:b/>
          <w:bCs/>
          <w:sz w:val="20"/>
          <w:szCs w:val="20"/>
          <w:lang w:eastAsia="zh-CN"/>
        </w:rPr>
        <w:t>Додатки до Договору</w:t>
      </w:r>
    </w:p>
    <w:p w:rsidR="00EB23F2" w:rsidRDefault="00EB23F2" w:rsidP="00EB23F2">
      <w:pPr>
        <w:widowControl w:val="0"/>
        <w:shd w:val="clear" w:color="auto" w:fill="FFFFFF"/>
        <w:suppressAutoHyphens/>
        <w:autoSpaceDE w:val="0"/>
        <w:spacing w:after="0" w:line="240" w:lineRule="auto"/>
        <w:contextualSpacing/>
        <w:rPr>
          <w:rFonts w:ascii="Times New Roman" w:eastAsia="Times New Roman" w:hAnsi="Times New Roman" w:cs="Times New Roman"/>
          <w:sz w:val="20"/>
          <w:szCs w:val="20"/>
          <w:lang w:eastAsia="zh-CN"/>
        </w:rPr>
      </w:pPr>
      <w:r w:rsidRPr="00EB23F2">
        <w:rPr>
          <w:rFonts w:ascii="Times New Roman" w:eastAsia="Times New Roman" w:hAnsi="Times New Roman" w:cs="Times New Roman"/>
          <w:bCs/>
          <w:sz w:val="20"/>
          <w:szCs w:val="20"/>
          <w:lang w:eastAsia="zh-CN"/>
        </w:rPr>
        <w:t xml:space="preserve">   15.1 Додаток 1. </w:t>
      </w:r>
      <w:r w:rsidRPr="00EB23F2">
        <w:rPr>
          <w:rFonts w:ascii="Times New Roman" w:eastAsia="Times New Roman" w:hAnsi="Times New Roman" w:cs="Times New Roman"/>
          <w:sz w:val="20"/>
          <w:szCs w:val="20"/>
          <w:lang w:eastAsia="zh-CN"/>
        </w:rPr>
        <w:t>Об</w:t>
      </w:r>
      <w:r w:rsidRPr="00EB23F2">
        <w:rPr>
          <w:rFonts w:ascii="Times New Roman" w:eastAsia="Times New Roman" w:hAnsi="Times New Roman" w:cs="Times New Roman"/>
          <w:sz w:val="20"/>
          <w:szCs w:val="20"/>
          <w:lang w:val="en-US" w:eastAsia="zh-CN"/>
        </w:rPr>
        <w:t>’</w:t>
      </w:r>
      <w:r w:rsidRPr="00EB23F2">
        <w:rPr>
          <w:rFonts w:ascii="Times New Roman" w:eastAsia="Times New Roman" w:hAnsi="Times New Roman" w:cs="Times New Roman"/>
          <w:sz w:val="20"/>
          <w:szCs w:val="20"/>
          <w:lang w:eastAsia="zh-CN"/>
        </w:rPr>
        <w:t>єкти споживання природного газу (з транспортуванням).</w:t>
      </w:r>
    </w:p>
    <w:p w:rsidR="003923EA" w:rsidRPr="00EB23F2" w:rsidRDefault="003923EA" w:rsidP="00EB23F2">
      <w:pPr>
        <w:widowControl w:val="0"/>
        <w:shd w:val="clear" w:color="auto" w:fill="FFFFFF"/>
        <w:suppressAutoHyphens/>
        <w:autoSpaceDE w:val="0"/>
        <w:spacing w:after="0" w:line="240" w:lineRule="auto"/>
        <w:contextualSpacing/>
        <w:rPr>
          <w:rFonts w:ascii="Times New Roman" w:eastAsia="Times New Roman" w:hAnsi="Times New Roman" w:cs="Times New Roman"/>
          <w:b/>
          <w:bCs/>
          <w:sz w:val="20"/>
          <w:szCs w:val="20"/>
          <w:lang w:eastAsia="zh-CN"/>
        </w:rPr>
      </w:pPr>
    </w:p>
    <w:p w:rsidR="007E6432" w:rsidRPr="00B6585C" w:rsidRDefault="007E6432" w:rsidP="007E6432">
      <w:pPr>
        <w:widowControl w:val="0"/>
        <w:numPr>
          <w:ilvl w:val="0"/>
          <w:numId w:val="21"/>
        </w:numPr>
        <w:shd w:val="clear" w:color="auto" w:fill="FFFFFF"/>
        <w:suppressAutoHyphens/>
        <w:autoSpaceDE w:val="0"/>
        <w:spacing w:after="0" w:line="240" w:lineRule="auto"/>
        <w:contextualSpacing/>
        <w:jc w:val="center"/>
        <w:rPr>
          <w:rFonts w:ascii="Times New Roman" w:eastAsia="Times New Roman" w:hAnsi="Times New Roman" w:cs="Times New Roman"/>
          <w:b/>
          <w:bCs/>
          <w:sz w:val="20"/>
          <w:szCs w:val="20"/>
          <w:lang w:eastAsia="zh-CN"/>
        </w:rPr>
      </w:pPr>
      <w:r w:rsidRPr="00B6585C">
        <w:rPr>
          <w:rFonts w:ascii="Times New Roman" w:eastAsia="Times New Roman" w:hAnsi="Times New Roman" w:cs="Times New Roman"/>
          <w:b/>
          <w:bCs/>
          <w:sz w:val="20"/>
          <w:szCs w:val="20"/>
          <w:lang w:val="ru-RU" w:eastAsia="zh-CN"/>
        </w:rPr>
        <w:t>Місцезнаходження та банківські реквізити Сторін</w:t>
      </w:r>
    </w:p>
    <w:p w:rsidR="007E6432" w:rsidRPr="00B6585C" w:rsidRDefault="007E6432" w:rsidP="007E6432">
      <w:pPr>
        <w:widowControl w:val="0"/>
        <w:shd w:val="clear" w:color="auto" w:fill="FFFFFF"/>
        <w:suppressAutoHyphens/>
        <w:autoSpaceDE w:val="0"/>
        <w:spacing w:after="0" w:line="240" w:lineRule="auto"/>
        <w:ind w:left="1440"/>
        <w:rPr>
          <w:rFonts w:ascii="Times New Roman" w:eastAsia="Times New Roman" w:hAnsi="Times New Roman" w:cs="Times New Roman"/>
          <w:b/>
          <w:bCs/>
          <w:sz w:val="20"/>
          <w:szCs w:val="20"/>
          <w:lang w:eastAsia="zh-CN"/>
        </w:rPr>
      </w:pPr>
    </w:p>
    <w:p w:rsidR="007E6432" w:rsidRPr="00B6585C" w:rsidRDefault="007E6432" w:rsidP="007E6432">
      <w:pPr>
        <w:widowControl w:val="0"/>
        <w:shd w:val="clear" w:color="auto" w:fill="FFFFFF"/>
        <w:suppressAutoHyphens/>
        <w:autoSpaceDE w:val="0"/>
        <w:spacing w:after="0" w:line="240" w:lineRule="auto"/>
        <w:jc w:val="center"/>
        <w:rPr>
          <w:rFonts w:ascii="Times New Roman" w:eastAsia="Times New Roman" w:hAnsi="Times New Roman" w:cs="Times New Roman"/>
          <w:b/>
          <w:bCs/>
          <w:sz w:val="20"/>
          <w:szCs w:val="20"/>
          <w:lang w:eastAsia="zh-CN"/>
        </w:rPr>
      </w:pPr>
    </w:p>
    <w:tbl>
      <w:tblPr>
        <w:tblW w:w="10914" w:type="dxa"/>
        <w:tblCellMar>
          <w:left w:w="0" w:type="dxa"/>
          <w:right w:w="0" w:type="dxa"/>
        </w:tblCellMar>
        <w:tblLook w:val="0000" w:firstRow="0" w:lastRow="0" w:firstColumn="0" w:lastColumn="0" w:noHBand="0" w:noVBand="0"/>
      </w:tblPr>
      <w:tblGrid>
        <w:gridCol w:w="5103"/>
        <w:gridCol w:w="5811"/>
      </w:tblGrid>
      <w:tr w:rsidR="007E6432" w:rsidRPr="00B6585C" w:rsidTr="007E6432">
        <w:trPr>
          <w:trHeight w:val="325"/>
        </w:trPr>
        <w:tc>
          <w:tcPr>
            <w:tcW w:w="5103" w:type="dxa"/>
            <w:shd w:val="clear" w:color="auto" w:fill="FFFFFF"/>
          </w:tcPr>
          <w:p w:rsidR="007E6432" w:rsidRPr="00B6585C" w:rsidRDefault="007E6432" w:rsidP="007E6432">
            <w:pPr>
              <w:widowControl w:val="0"/>
              <w:shd w:val="clear" w:color="auto" w:fill="FFFFFF"/>
              <w:suppressAutoHyphens/>
              <w:autoSpaceDE w:val="0"/>
              <w:spacing w:after="0" w:line="240" w:lineRule="auto"/>
              <w:jc w:val="both"/>
              <w:rPr>
                <w:rFonts w:ascii="Times New Roman" w:eastAsia="Times New Roman" w:hAnsi="Times New Roman" w:cs="Times New Roman"/>
                <w:b/>
                <w:bCs/>
                <w:sz w:val="20"/>
                <w:szCs w:val="20"/>
                <w:lang w:eastAsia="zh-CN"/>
              </w:rPr>
            </w:pPr>
            <w:r w:rsidRPr="00B6585C">
              <w:rPr>
                <w:rFonts w:ascii="Times New Roman" w:eastAsia="Times New Roman" w:hAnsi="Times New Roman" w:cs="Times New Roman"/>
                <w:b/>
                <w:bCs/>
                <w:sz w:val="20"/>
                <w:szCs w:val="20"/>
                <w:lang w:val="ru-RU" w:eastAsia="zh-CN"/>
              </w:rPr>
              <w:t>Постачальник</w:t>
            </w:r>
            <w:r w:rsidRPr="00B6585C">
              <w:rPr>
                <w:rFonts w:ascii="Times New Roman" w:eastAsia="Times New Roman" w:hAnsi="Times New Roman" w:cs="Times New Roman"/>
                <w:b/>
                <w:bCs/>
                <w:sz w:val="20"/>
                <w:szCs w:val="20"/>
                <w:lang w:eastAsia="zh-CN"/>
              </w:rPr>
              <w:t>:</w:t>
            </w:r>
          </w:p>
          <w:p w:rsidR="007E6432" w:rsidRPr="00B6585C" w:rsidRDefault="007E6432" w:rsidP="007E6432">
            <w:pPr>
              <w:widowControl w:val="0"/>
              <w:shd w:val="clear" w:color="auto" w:fill="FFFFFF"/>
              <w:suppressAutoHyphens/>
              <w:autoSpaceDE w:val="0"/>
              <w:spacing w:after="0" w:line="240" w:lineRule="auto"/>
              <w:jc w:val="both"/>
              <w:rPr>
                <w:rFonts w:ascii="Times New Roman" w:eastAsia="Times New Roman" w:hAnsi="Times New Roman" w:cs="Times New Roman"/>
                <w:b/>
                <w:bCs/>
                <w:sz w:val="20"/>
                <w:szCs w:val="20"/>
                <w:lang w:eastAsia="zh-CN"/>
              </w:rPr>
            </w:pPr>
          </w:p>
          <w:p w:rsidR="007E6432" w:rsidRPr="00B6585C" w:rsidRDefault="007E6432" w:rsidP="007E6432">
            <w:pPr>
              <w:widowControl w:val="0"/>
              <w:shd w:val="clear" w:color="auto" w:fill="FFFFFF"/>
              <w:suppressAutoHyphens/>
              <w:autoSpaceDE w:val="0"/>
              <w:spacing w:after="0" w:line="240" w:lineRule="auto"/>
              <w:jc w:val="both"/>
              <w:rPr>
                <w:rFonts w:ascii="Times New Roman" w:eastAsia="Times New Roman" w:hAnsi="Times New Roman" w:cs="Times New Roman"/>
                <w:b/>
                <w:bCs/>
                <w:sz w:val="20"/>
                <w:szCs w:val="20"/>
                <w:lang w:val="ru-RU" w:eastAsia="zh-CN"/>
              </w:rPr>
            </w:pPr>
            <w:r w:rsidRPr="00B6585C">
              <w:rPr>
                <w:rFonts w:ascii="Times New Roman" w:eastAsia="Times New Roman" w:hAnsi="Times New Roman" w:cs="Times New Roman"/>
                <w:b/>
                <w:bCs/>
                <w:sz w:val="20"/>
                <w:szCs w:val="20"/>
                <w:lang w:val="ru-RU" w:eastAsia="zh-CN"/>
              </w:rPr>
              <w:t>_____________________________________</w:t>
            </w:r>
          </w:p>
          <w:p w:rsidR="007E6432" w:rsidRPr="00B6585C" w:rsidRDefault="007E6432" w:rsidP="007E6432">
            <w:pPr>
              <w:widowControl w:val="0"/>
              <w:shd w:val="clear" w:color="auto" w:fill="FFFFFF"/>
              <w:suppressAutoHyphens/>
              <w:autoSpaceDE w:val="0"/>
              <w:spacing w:after="0" w:line="240" w:lineRule="auto"/>
              <w:jc w:val="both"/>
              <w:rPr>
                <w:rFonts w:ascii="Times New Roman" w:eastAsia="Times New Roman" w:hAnsi="Times New Roman" w:cs="Times New Roman"/>
                <w:b/>
                <w:bCs/>
                <w:sz w:val="20"/>
                <w:szCs w:val="20"/>
                <w:lang w:val="ru-RU" w:eastAsia="zh-CN"/>
              </w:rPr>
            </w:pPr>
            <w:r w:rsidRPr="00B6585C">
              <w:rPr>
                <w:rFonts w:ascii="Times New Roman" w:eastAsia="Times New Roman" w:hAnsi="Times New Roman" w:cs="Times New Roman"/>
                <w:b/>
                <w:bCs/>
                <w:sz w:val="20"/>
                <w:szCs w:val="20"/>
                <w:lang w:val="ru-RU" w:eastAsia="zh-CN"/>
              </w:rPr>
              <w:t>Юридична адреса:_____________________________</w:t>
            </w:r>
          </w:p>
          <w:p w:rsidR="007E6432" w:rsidRPr="00B6585C" w:rsidRDefault="007E6432" w:rsidP="007E6432">
            <w:pPr>
              <w:widowControl w:val="0"/>
              <w:shd w:val="clear" w:color="auto" w:fill="FFFFFF"/>
              <w:suppressAutoHyphens/>
              <w:autoSpaceDE w:val="0"/>
              <w:spacing w:after="0" w:line="240" w:lineRule="auto"/>
              <w:jc w:val="both"/>
              <w:rPr>
                <w:rFonts w:ascii="Times New Roman" w:eastAsia="Times New Roman" w:hAnsi="Times New Roman" w:cs="Times New Roman"/>
                <w:b/>
                <w:bCs/>
                <w:sz w:val="20"/>
                <w:szCs w:val="20"/>
                <w:lang w:val="ru-RU" w:eastAsia="zh-CN"/>
              </w:rPr>
            </w:pPr>
            <w:r w:rsidRPr="00B6585C">
              <w:rPr>
                <w:rFonts w:ascii="Times New Roman" w:eastAsia="Times New Roman" w:hAnsi="Times New Roman" w:cs="Times New Roman"/>
                <w:b/>
                <w:bCs/>
                <w:sz w:val="20"/>
                <w:szCs w:val="20"/>
                <w:lang w:val="ru-RU" w:eastAsia="zh-CN"/>
              </w:rPr>
              <w:t xml:space="preserve"> Поштова адреса:____________________</w:t>
            </w:r>
          </w:p>
          <w:p w:rsidR="007E6432" w:rsidRPr="00B6585C" w:rsidRDefault="007E6432" w:rsidP="007E6432">
            <w:pPr>
              <w:widowControl w:val="0"/>
              <w:shd w:val="clear" w:color="auto" w:fill="FFFFFF"/>
              <w:suppressAutoHyphens/>
              <w:autoSpaceDE w:val="0"/>
              <w:spacing w:after="0" w:line="240" w:lineRule="auto"/>
              <w:jc w:val="both"/>
              <w:rPr>
                <w:rFonts w:ascii="Times New Roman" w:eastAsia="Times New Roman" w:hAnsi="Times New Roman" w:cs="Times New Roman"/>
                <w:b/>
                <w:bCs/>
                <w:sz w:val="20"/>
                <w:szCs w:val="20"/>
                <w:lang w:val="ru-RU" w:eastAsia="zh-CN"/>
              </w:rPr>
            </w:pPr>
            <w:r w:rsidRPr="00B6585C">
              <w:rPr>
                <w:rFonts w:ascii="Times New Roman" w:eastAsia="Times New Roman" w:hAnsi="Times New Roman" w:cs="Times New Roman"/>
                <w:b/>
                <w:bCs/>
                <w:sz w:val="20"/>
                <w:szCs w:val="20"/>
                <w:lang w:val="ru-RU" w:eastAsia="zh-CN"/>
              </w:rPr>
              <w:t>Код ЄДРПОУ:______________________</w:t>
            </w:r>
          </w:p>
          <w:p w:rsidR="007E6432" w:rsidRPr="00B6585C" w:rsidRDefault="007E6432" w:rsidP="007E6432">
            <w:pPr>
              <w:widowControl w:val="0"/>
              <w:shd w:val="clear" w:color="auto" w:fill="FFFFFF"/>
              <w:suppressAutoHyphens/>
              <w:autoSpaceDE w:val="0"/>
              <w:spacing w:after="0" w:line="240" w:lineRule="auto"/>
              <w:jc w:val="both"/>
              <w:rPr>
                <w:rFonts w:ascii="Times New Roman" w:eastAsia="Times New Roman" w:hAnsi="Times New Roman" w:cs="Times New Roman"/>
                <w:b/>
                <w:bCs/>
                <w:sz w:val="20"/>
                <w:szCs w:val="20"/>
                <w:lang w:val="ru-RU" w:eastAsia="zh-CN"/>
              </w:rPr>
            </w:pPr>
            <w:proofErr w:type="gramStart"/>
            <w:r w:rsidRPr="00B6585C">
              <w:rPr>
                <w:rFonts w:ascii="Times New Roman" w:eastAsia="Times New Roman" w:hAnsi="Times New Roman" w:cs="Times New Roman"/>
                <w:b/>
                <w:bCs/>
                <w:sz w:val="20"/>
                <w:szCs w:val="20"/>
                <w:lang w:val="ru-RU" w:eastAsia="zh-CN"/>
              </w:rPr>
              <w:t>р</w:t>
            </w:r>
            <w:proofErr w:type="gramEnd"/>
            <w:r w:rsidRPr="00B6585C">
              <w:rPr>
                <w:rFonts w:ascii="Times New Roman" w:eastAsia="Times New Roman" w:hAnsi="Times New Roman" w:cs="Times New Roman"/>
                <w:b/>
                <w:bCs/>
                <w:sz w:val="20"/>
                <w:szCs w:val="20"/>
                <w:lang w:val="ru-RU" w:eastAsia="zh-CN"/>
              </w:rPr>
              <w:t>/р________________________________</w:t>
            </w:r>
          </w:p>
          <w:p w:rsidR="007E6432" w:rsidRPr="00B6585C" w:rsidRDefault="007E6432" w:rsidP="007E6432">
            <w:pPr>
              <w:widowControl w:val="0"/>
              <w:shd w:val="clear" w:color="auto" w:fill="FFFFFF"/>
              <w:suppressAutoHyphens/>
              <w:autoSpaceDE w:val="0"/>
              <w:spacing w:after="0" w:line="240" w:lineRule="auto"/>
              <w:jc w:val="both"/>
              <w:rPr>
                <w:rFonts w:ascii="Times New Roman" w:eastAsia="Times New Roman" w:hAnsi="Times New Roman" w:cs="Times New Roman"/>
                <w:b/>
                <w:bCs/>
                <w:sz w:val="20"/>
                <w:szCs w:val="20"/>
                <w:lang w:val="ru-RU" w:eastAsia="zh-CN"/>
              </w:rPr>
            </w:pPr>
            <w:r w:rsidRPr="00B6585C">
              <w:rPr>
                <w:rFonts w:ascii="Times New Roman" w:eastAsia="Times New Roman" w:hAnsi="Times New Roman" w:cs="Times New Roman"/>
                <w:b/>
                <w:bCs/>
                <w:sz w:val="20"/>
                <w:szCs w:val="20"/>
                <w:lang w:val="ru-RU" w:eastAsia="zh-CN"/>
              </w:rPr>
              <w:t xml:space="preserve">банк______________________________ </w:t>
            </w:r>
          </w:p>
          <w:p w:rsidR="007E6432" w:rsidRPr="00B6585C" w:rsidRDefault="007E6432" w:rsidP="007E6432">
            <w:pPr>
              <w:widowControl w:val="0"/>
              <w:shd w:val="clear" w:color="auto" w:fill="FFFFFF"/>
              <w:suppressAutoHyphens/>
              <w:autoSpaceDE w:val="0"/>
              <w:spacing w:after="0" w:line="240" w:lineRule="auto"/>
              <w:jc w:val="both"/>
              <w:rPr>
                <w:rFonts w:ascii="Times New Roman" w:eastAsia="Times New Roman" w:hAnsi="Times New Roman" w:cs="Times New Roman"/>
                <w:b/>
                <w:bCs/>
                <w:sz w:val="20"/>
                <w:szCs w:val="20"/>
                <w:lang w:val="ru-RU" w:eastAsia="zh-CN"/>
              </w:rPr>
            </w:pPr>
            <w:r w:rsidRPr="00B6585C">
              <w:rPr>
                <w:rFonts w:ascii="Times New Roman" w:eastAsia="Times New Roman" w:hAnsi="Times New Roman" w:cs="Times New Roman"/>
                <w:b/>
                <w:bCs/>
                <w:sz w:val="20"/>
                <w:szCs w:val="20"/>
                <w:lang w:val="ru-RU" w:eastAsia="zh-CN"/>
              </w:rPr>
              <w:t>МФО:____________________________</w:t>
            </w:r>
          </w:p>
          <w:p w:rsidR="007E6432" w:rsidRPr="00B6585C" w:rsidRDefault="007E6432" w:rsidP="007E6432">
            <w:pPr>
              <w:widowControl w:val="0"/>
              <w:shd w:val="clear" w:color="auto" w:fill="FFFFFF"/>
              <w:suppressAutoHyphens/>
              <w:autoSpaceDE w:val="0"/>
              <w:spacing w:after="0" w:line="240" w:lineRule="auto"/>
              <w:jc w:val="both"/>
              <w:rPr>
                <w:rFonts w:ascii="Times New Roman" w:eastAsia="Times New Roman" w:hAnsi="Times New Roman" w:cs="Times New Roman"/>
                <w:b/>
                <w:bCs/>
                <w:sz w:val="20"/>
                <w:szCs w:val="20"/>
                <w:lang w:val="ru-RU" w:eastAsia="zh-CN"/>
              </w:rPr>
            </w:pPr>
            <w:r w:rsidRPr="00B6585C">
              <w:rPr>
                <w:rFonts w:ascii="Times New Roman" w:eastAsia="Times New Roman" w:hAnsi="Times New Roman" w:cs="Times New Roman"/>
                <w:b/>
                <w:bCs/>
                <w:sz w:val="20"/>
                <w:szCs w:val="20"/>
                <w:lang w:val="ru-RU" w:eastAsia="zh-CN"/>
              </w:rPr>
              <w:t>І</w:t>
            </w:r>
            <w:proofErr w:type="gramStart"/>
            <w:r w:rsidRPr="00B6585C">
              <w:rPr>
                <w:rFonts w:ascii="Times New Roman" w:eastAsia="Times New Roman" w:hAnsi="Times New Roman" w:cs="Times New Roman"/>
                <w:b/>
                <w:bCs/>
                <w:sz w:val="20"/>
                <w:szCs w:val="20"/>
                <w:lang w:val="ru-RU" w:eastAsia="zh-CN"/>
              </w:rPr>
              <w:t>ПН</w:t>
            </w:r>
            <w:proofErr w:type="gramEnd"/>
            <w:r w:rsidRPr="00B6585C">
              <w:rPr>
                <w:rFonts w:ascii="Times New Roman" w:eastAsia="Times New Roman" w:hAnsi="Times New Roman" w:cs="Times New Roman"/>
                <w:b/>
                <w:bCs/>
                <w:sz w:val="20"/>
                <w:szCs w:val="20"/>
                <w:lang w:val="ru-RU" w:eastAsia="zh-CN"/>
              </w:rPr>
              <w:t>:_____________________________</w:t>
            </w:r>
          </w:p>
          <w:p w:rsidR="007E6432" w:rsidRPr="00B6585C" w:rsidRDefault="007E6432" w:rsidP="007E6432">
            <w:pPr>
              <w:widowControl w:val="0"/>
              <w:shd w:val="clear" w:color="auto" w:fill="FFFFFF"/>
              <w:suppressAutoHyphens/>
              <w:autoSpaceDE w:val="0"/>
              <w:spacing w:after="0" w:line="240" w:lineRule="auto"/>
              <w:jc w:val="both"/>
              <w:rPr>
                <w:rFonts w:ascii="Times New Roman" w:eastAsia="Times New Roman" w:hAnsi="Times New Roman" w:cs="Times New Roman"/>
                <w:b/>
                <w:bCs/>
                <w:sz w:val="20"/>
                <w:szCs w:val="20"/>
                <w:lang w:val="ru-RU" w:eastAsia="zh-CN"/>
              </w:rPr>
            </w:pPr>
            <w:proofErr w:type="gramStart"/>
            <w:r w:rsidRPr="00B6585C">
              <w:rPr>
                <w:rFonts w:ascii="Times New Roman" w:eastAsia="Times New Roman" w:hAnsi="Times New Roman" w:cs="Times New Roman"/>
                <w:b/>
                <w:bCs/>
                <w:sz w:val="20"/>
                <w:szCs w:val="20"/>
                <w:lang w:val="ru-RU" w:eastAsia="zh-CN"/>
              </w:rPr>
              <w:t>Св</w:t>
            </w:r>
            <w:proofErr w:type="gramEnd"/>
            <w:r w:rsidRPr="00B6585C">
              <w:rPr>
                <w:rFonts w:ascii="Times New Roman" w:eastAsia="Times New Roman" w:hAnsi="Times New Roman" w:cs="Times New Roman"/>
                <w:b/>
                <w:bCs/>
                <w:sz w:val="20"/>
                <w:szCs w:val="20"/>
                <w:lang w:val="ru-RU" w:eastAsia="zh-CN"/>
              </w:rPr>
              <w:t>ідоцтво платника ПДВ:_________</w:t>
            </w:r>
          </w:p>
          <w:p w:rsidR="007E6432" w:rsidRPr="00B6585C" w:rsidRDefault="007E6432" w:rsidP="007E6432">
            <w:pPr>
              <w:widowControl w:val="0"/>
              <w:shd w:val="clear" w:color="auto" w:fill="FFFFFF"/>
              <w:suppressAutoHyphens/>
              <w:autoSpaceDE w:val="0"/>
              <w:spacing w:after="0" w:line="240" w:lineRule="auto"/>
              <w:jc w:val="both"/>
              <w:rPr>
                <w:rFonts w:ascii="Times New Roman" w:eastAsia="Times New Roman" w:hAnsi="Times New Roman" w:cs="Times New Roman"/>
                <w:b/>
                <w:bCs/>
                <w:sz w:val="20"/>
                <w:szCs w:val="20"/>
                <w:lang w:val="ru-RU" w:eastAsia="zh-CN"/>
              </w:rPr>
            </w:pPr>
            <w:r w:rsidRPr="00B6585C">
              <w:rPr>
                <w:rFonts w:ascii="Times New Roman" w:eastAsia="Times New Roman" w:hAnsi="Times New Roman" w:cs="Times New Roman"/>
                <w:b/>
                <w:bCs/>
                <w:sz w:val="20"/>
                <w:szCs w:val="20"/>
                <w:lang w:val="ru-RU" w:eastAsia="zh-CN"/>
              </w:rPr>
              <w:t>Тел./факс:</w:t>
            </w:r>
          </w:p>
          <w:p w:rsidR="007E6432" w:rsidRPr="00B6585C" w:rsidRDefault="007E6432" w:rsidP="007E6432">
            <w:pPr>
              <w:widowControl w:val="0"/>
              <w:shd w:val="clear" w:color="auto" w:fill="FFFFFF"/>
              <w:suppressAutoHyphens/>
              <w:autoSpaceDE w:val="0"/>
              <w:spacing w:after="0" w:line="240" w:lineRule="auto"/>
              <w:jc w:val="both"/>
              <w:rPr>
                <w:rFonts w:ascii="Times New Roman" w:eastAsia="Times New Roman" w:hAnsi="Times New Roman" w:cs="Times New Roman"/>
                <w:b/>
                <w:bCs/>
                <w:sz w:val="20"/>
                <w:szCs w:val="20"/>
                <w:lang w:val="ru-RU" w:eastAsia="zh-CN"/>
              </w:rPr>
            </w:pPr>
            <w:r w:rsidRPr="00B6585C">
              <w:rPr>
                <w:rFonts w:ascii="Times New Roman" w:eastAsia="Times New Roman" w:hAnsi="Times New Roman" w:cs="Times New Roman"/>
                <w:b/>
                <w:bCs/>
                <w:sz w:val="20"/>
                <w:szCs w:val="20"/>
                <w:lang w:val="ru-RU" w:eastAsia="zh-CN"/>
              </w:rPr>
              <w:t>Ел. Адреса:______________________</w:t>
            </w:r>
          </w:p>
          <w:p w:rsidR="007E6432" w:rsidRPr="00B6585C" w:rsidRDefault="007E6432" w:rsidP="007E6432">
            <w:pPr>
              <w:widowControl w:val="0"/>
              <w:shd w:val="clear" w:color="auto" w:fill="FFFFFF"/>
              <w:suppressAutoHyphens/>
              <w:autoSpaceDE w:val="0"/>
              <w:spacing w:after="0" w:line="240" w:lineRule="auto"/>
              <w:jc w:val="both"/>
              <w:rPr>
                <w:rFonts w:ascii="Times New Roman" w:eastAsia="Times New Roman" w:hAnsi="Times New Roman" w:cs="Times New Roman"/>
                <w:b/>
                <w:bCs/>
                <w:sz w:val="20"/>
                <w:szCs w:val="20"/>
                <w:lang w:val="ru-RU" w:eastAsia="zh-CN"/>
              </w:rPr>
            </w:pPr>
          </w:p>
          <w:p w:rsidR="007E6432" w:rsidRPr="00B6585C" w:rsidRDefault="007E6432" w:rsidP="007E6432">
            <w:pPr>
              <w:widowControl w:val="0"/>
              <w:shd w:val="clear" w:color="auto" w:fill="FFFFFF"/>
              <w:suppressAutoHyphens/>
              <w:autoSpaceDE w:val="0"/>
              <w:spacing w:after="0" w:line="240" w:lineRule="auto"/>
              <w:jc w:val="both"/>
              <w:rPr>
                <w:rFonts w:ascii="Times New Roman" w:eastAsia="Times New Roman" w:hAnsi="Times New Roman" w:cs="Times New Roman"/>
                <w:b/>
                <w:bCs/>
                <w:sz w:val="20"/>
                <w:szCs w:val="20"/>
                <w:lang w:val="ru-RU" w:eastAsia="zh-CN"/>
              </w:rPr>
            </w:pPr>
            <w:r w:rsidRPr="00B6585C">
              <w:rPr>
                <w:rFonts w:ascii="Times New Roman" w:eastAsia="Times New Roman" w:hAnsi="Times New Roman" w:cs="Times New Roman"/>
                <w:b/>
                <w:bCs/>
                <w:sz w:val="20"/>
                <w:szCs w:val="20"/>
                <w:lang w:val="ru-RU" w:eastAsia="zh-CN"/>
              </w:rPr>
              <w:t xml:space="preserve">EIC код:__________________________ </w:t>
            </w:r>
          </w:p>
          <w:p w:rsidR="007E6432" w:rsidRPr="00B6585C" w:rsidRDefault="007E6432" w:rsidP="007E6432">
            <w:pPr>
              <w:widowControl w:val="0"/>
              <w:shd w:val="clear" w:color="auto" w:fill="FFFFFF"/>
              <w:suppressAutoHyphens/>
              <w:autoSpaceDE w:val="0"/>
              <w:spacing w:after="0" w:line="240" w:lineRule="auto"/>
              <w:jc w:val="both"/>
              <w:rPr>
                <w:rFonts w:ascii="Times New Roman" w:eastAsia="Times New Roman" w:hAnsi="Times New Roman" w:cs="Times New Roman"/>
                <w:b/>
                <w:bCs/>
                <w:sz w:val="20"/>
                <w:szCs w:val="20"/>
                <w:lang w:val="ru-RU" w:eastAsia="zh-CN"/>
              </w:rPr>
            </w:pPr>
          </w:p>
          <w:p w:rsidR="007E6432" w:rsidRPr="00B6585C" w:rsidRDefault="007E6432" w:rsidP="007E6432">
            <w:pPr>
              <w:widowControl w:val="0"/>
              <w:shd w:val="clear" w:color="auto" w:fill="FFFFFF"/>
              <w:suppressAutoHyphens/>
              <w:autoSpaceDE w:val="0"/>
              <w:spacing w:after="0" w:line="240" w:lineRule="auto"/>
              <w:jc w:val="both"/>
              <w:rPr>
                <w:rFonts w:ascii="Times New Roman" w:eastAsia="Times New Roman" w:hAnsi="Times New Roman" w:cs="Times New Roman"/>
                <w:b/>
                <w:bCs/>
                <w:sz w:val="20"/>
                <w:szCs w:val="20"/>
                <w:lang w:val="ru-RU" w:eastAsia="zh-CN"/>
              </w:rPr>
            </w:pPr>
            <w:r w:rsidRPr="00B6585C">
              <w:rPr>
                <w:rFonts w:ascii="Times New Roman" w:eastAsia="Times New Roman" w:hAnsi="Times New Roman" w:cs="Times New Roman"/>
                <w:b/>
                <w:bCs/>
                <w:sz w:val="20"/>
                <w:szCs w:val="20"/>
                <w:lang w:val="ru-RU" w:eastAsia="zh-CN"/>
              </w:rPr>
              <w:t>Директор</w:t>
            </w:r>
          </w:p>
          <w:p w:rsidR="007E6432" w:rsidRPr="00B6585C" w:rsidRDefault="007E6432" w:rsidP="007E6432">
            <w:pPr>
              <w:widowControl w:val="0"/>
              <w:shd w:val="clear" w:color="auto" w:fill="FFFFFF"/>
              <w:suppressAutoHyphens/>
              <w:autoSpaceDE w:val="0"/>
              <w:spacing w:after="0" w:line="240" w:lineRule="auto"/>
              <w:jc w:val="both"/>
              <w:rPr>
                <w:rFonts w:ascii="Times New Roman" w:eastAsia="Times New Roman" w:hAnsi="Times New Roman" w:cs="Times New Roman"/>
                <w:b/>
                <w:bCs/>
                <w:sz w:val="20"/>
                <w:szCs w:val="20"/>
                <w:lang w:val="ru-RU" w:eastAsia="zh-CN"/>
              </w:rPr>
            </w:pPr>
            <w:r w:rsidRPr="00B6585C">
              <w:rPr>
                <w:rFonts w:ascii="Times New Roman" w:eastAsia="Times New Roman" w:hAnsi="Times New Roman" w:cs="Times New Roman"/>
                <w:b/>
                <w:bCs/>
                <w:sz w:val="20"/>
                <w:szCs w:val="20"/>
                <w:lang w:val="ru-RU" w:eastAsia="zh-CN"/>
              </w:rPr>
              <w:t>__________________________________</w:t>
            </w:r>
            <w:r w:rsidRPr="00B6585C">
              <w:rPr>
                <w:rFonts w:ascii="Times New Roman" w:eastAsia="Times New Roman" w:hAnsi="Times New Roman" w:cs="Times New Roman"/>
                <w:i/>
                <w:sz w:val="20"/>
                <w:szCs w:val="20"/>
                <w:lang w:eastAsia="zh-CN"/>
              </w:rPr>
              <w:t xml:space="preserve"> </w:t>
            </w:r>
          </w:p>
        </w:tc>
        <w:tc>
          <w:tcPr>
            <w:tcW w:w="5811" w:type="dxa"/>
            <w:shd w:val="clear" w:color="auto" w:fill="FFFFFF"/>
          </w:tcPr>
          <w:p w:rsidR="007E6432" w:rsidRPr="00B6585C" w:rsidRDefault="007E6432" w:rsidP="007E6432">
            <w:pPr>
              <w:widowControl w:val="0"/>
              <w:shd w:val="clear" w:color="auto" w:fill="FFFFFF"/>
              <w:suppressAutoHyphens/>
              <w:autoSpaceDE w:val="0"/>
              <w:spacing w:after="0" w:line="240" w:lineRule="auto"/>
              <w:jc w:val="both"/>
              <w:rPr>
                <w:rFonts w:ascii="Times New Roman" w:eastAsia="Times New Roman" w:hAnsi="Times New Roman" w:cs="Times New Roman"/>
                <w:b/>
                <w:bCs/>
                <w:sz w:val="20"/>
                <w:szCs w:val="20"/>
                <w:lang w:eastAsia="zh-CN"/>
              </w:rPr>
            </w:pPr>
            <w:r w:rsidRPr="00B6585C">
              <w:rPr>
                <w:rFonts w:ascii="Times New Roman" w:eastAsia="Times New Roman" w:hAnsi="Times New Roman" w:cs="Times New Roman"/>
                <w:b/>
                <w:bCs/>
                <w:sz w:val="20"/>
                <w:szCs w:val="20"/>
                <w:lang w:val="ru-RU" w:eastAsia="zh-CN"/>
              </w:rPr>
              <w:t>С</w:t>
            </w:r>
            <w:r w:rsidRPr="00B6585C">
              <w:rPr>
                <w:rFonts w:ascii="Times New Roman" w:eastAsia="Times New Roman" w:hAnsi="Times New Roman" w:cs="Times New Roman"/>
                <w:b/>
                <w:bCs/>
                <w:sz w:val="20"/>
                <w:szCs w:val="20"/>
                <w:lang w:eastAsia="zh-CN"/>
              </w:rPr>
              <w:t>поживач</w:t>
            </w:r>
            <w:r w:rsidRPr="00B6585C">
              <w:rPr>
                <w:rFonts w:ascii="Times New Roman" w:eastAsia="Times New Roman" w:hAnsi="Times New Roman" w:cs="Times New Roman"/>
                <w:b/>
                <w:bCs/>
                <w:sz w:val="20"/>
                <w:szCs w:val="20"/>
                <w:lang w:val="ru-RU" w:eastAsia="zh-CN"/>
              </w:rPr>
              <w:t>:</w:t>
            </w:r>
          </w:p>
          <w:p w:rsidR="007E6432" w:rsidRPr="00B6585C" w:rsidRDefault="007E6432" w:rsidP="007E6432">
            <w:pPr>
              <w:widowControl w:val="0"/>
              <w:shd w:val="clear" w:color="auto" w:fill="FFFFFF"/>
              <w:suppressAutoHyphens/>
              <w:autoSpaceDE w:val="0"/>
              <w:spacing w:after="0" w:line="240" w:lineRule="auto"/>
              <w:jc w:val="both"/>
              <w:rPr>
                <w:rFonts w:ascii="Times New Roman" w:eastAsia="Times New Roman" w:hAnsi="Times New Roman" w:cs="Times New Roman"/>
                <w:b/>
                <w:bCs/>
                <w:sz w:val="20"/>
                <w:szCs w:val="20"/>
                <w:lang w:eastAsia="zh-CN"/>
              </w:rPr>
            </w:pP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b/>
                <w:sz w:val="20"/>
                <w:szCs w:val="20"/>
                <w:lang w:eastAsia="zh-CN"/>
              </w:rPr>
            </w:pPr>
            <w:r w:rsidRPr="00B6585C">
              <w:rPr>
                <w:rFonts w:ascii="Times New Roman" w:eastAsia="Times New Roman" w:hAnsi="Times New Roman" w:cs="Times New Roman"/>
                <w:b/>
                <w:sz w:val="20"/>
                <w:szCs w:val="20"/>
                <w:lang w:val="ru-RU" w:eastAsia="zh-CN"/>
              </w:rPr>
              <w:t xml:space="preserve">КВАРТИРНО-ЕКСПЛУАТАЦІЙНИЙ </w:t>
            </w:r>
            <w:r w:rsidRPr="00B6585C">
              <w:rPr>
                <w:rFonts w:ascii="Times New Roman" w:eastAsia="Times New Roman" w:hAnsi="Times New Roman" w:cs="Times New Roman"/>
                <w:b/>
                <w:sz w:val="20"/>
                <w:szCs w:val="20"/>
                <w:lang w:eastAsia="zh-CN"/>
              </w:rPr>
              <w:br/>
            </w:r>
            <w:r w:rsidRPr="00B6585C">
              <w:rPr>
                <w:rFonts w:ascii="Times New Roman" w:eastAsia="Times New Roman" w:hAnsi="Times New Roman" w:cs="Times New Roman"/>
                <w:b/>
                <w:sz w:val="20"/>
                <w:szCs w:val="20"/>
                <w:lang w:val="ru-RU" w:eastAsia="zh-CN"/>
              </w:rPr>
              <w:t>ВІДДІЛ м</w:t>
            </w:r>
            <w:proofErr w:type="gramStart"/>
            <w:r w:rsidRPr="00B6585C">
              <w:rPr>
                <w:rFonts w:ascii="Times New Roman" w:eastAsia="Times New Roman" w:hAnsi="Times New Roman" w:cs="Times New Roman"/>
                <w:b/>
                <w:sz w:val="20"/>
                <w:szCs w:val="20"/>
                <w:lang w:val="ru-RU" w:eastAsia="zh-CN"/>
              </w:rPr>
              <w:t>.Т</w:t>
            </w:r>
            <w:proofErr w:type="gramEnd"/>
            <w:r w:rsidRPr="00B6585C">
              <w:rPr>
                <w:rFonts w:ascii="Times New Roman" w:eastAsia="Times New Roman" w:hAnsi="Times New Roman" w:cs="Times New Roman"/>
                <w:b/>
                <w:sz w:val="20"/>
                <w:szCs w:val="20"/>
                <w:lang w:val="ru-RU" w:eastAsia="zh-CN"/>
              </w:rPr>
              <w:t>ЕРНОПІЛЬ</w:t>
            </w: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r w:rsidRPr="00B6585C">
              <w:rPr>
                <w:rFonts w:ascii="Times New Roman" w:eastAsia="Times New Roman" w:hAnsi="Times New Roman" w:cs="Times New Roman"/>
                <w:sz w:val="20"/>
                <w:szCs w:val="20"/>
                <w:lang w:eastAsia="zh-CN"/>
              </w:rPr>
              <w:t>Юридична адреса:</w:t>
            </w: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r w:rsidRPr="00B6585C">
              <w:rPr>
                <w:rFonts w:ascii="Times New Roman" w:eastAsia="Times New Roman" w:hAnsi="Times New Roman" w:cs="Times New Roman"/>
                <w:sz w:val="20"/>
                <w:szCs w:val="20"/>
                <w:lang w:val="ru-RU" w:eastAsia="zh-CN"/>
              </w:rPr>
              <w:t>46002, м. Тернопіль вул. Галицька,1</w:t>
            </w: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b/>
                <w:sz w:val="20"/>
                <w:szCs w:val="20"/>
                <w:lang w:eastAsia="zh-CN"/>
              </w:rPr>
            </w:pPr>
            <w:r w:rsidRPr="00B6585C">
              <w:rPr>
                <w:rFonts w:ascii="Times New Roman" w:eastAsia="Times New Roman" w:hAnsi="Times New Roman" w:cs="Times New Roman"/>
                <w:b/>
                <w:sz w:val="20"/>
                <w:szCs w:val="20"/>
                <w:lang w:eastAsia="zh-CN"/>
              </w:rPr>
              <w:t>Фактична адреса:</w:t>
            </w: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r w:rsidRPr="00B6585C">
              <w:rPr>
                <w:rFonts w:ascii="Times New Roman" w:eastAsia="Times New Roman" w:hAnsi="Times New Roman" w:cs="Times New Roman"/>
                <w:sz w:val="20"/>
                <w:szCs w:val="20"/>
                <w:lang w:eastAsia="zh-CN"/>
              </w:rPr>
              <w:t>46024, м. Тернопіль,</w:t>
            </w: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r w:rsidRPr="00B6585C">
              <w:rPr>
                <w:rFonts w:ascii="Times New Roman" w:eastAsia="Times New Roman" w:hAnsi="Times New Roman" w:cs="Times New Roman"/>
                <w:sz w:val="20"/>
                <w:szCs w:val="20"/>
                <w:lang w:eastAsia="zh-CN"/>
              </w:rPr>
              <w:t>вул..Захисників України,4а</w:t>
            </w: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val="ru-RU" w:eastAsia="zh-CN"/>
              </w:rPr>
            </w:pPr>
            <w:r w:rsidRPr="00B6585C">
              <w:rPr>
                <w:rFonts w:ascii="Times New Roman" w:eastAsia="Times New Roman" w:hAnsi="Times New Roman" w:cs="Times New Roman"/>
                <w:sz w:val="20"/>
                <w:szCs w:val="20"/>
                <w:lang w:val="ru-RU" w:eastAsia="zh-CN"/>
              </w:rPr>
              <w:t>КОД ЄДРПОУ 08464162</w:t>
            </w: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r w:rsidRPr="00B6585C">
              <w:rPr>
                <w:rFonts w:ascii="Times New Roman" w:eastAsia="Times New Roman" w:hAnsi="Times New Roman" w:cs="Times New Roman"/>
                <w:sz w:val="20"/>
                <w:szCs w:val="20"/>
                <w:lang w:val="ru-RU" w:eastAsia="zh-CN"/>
              </w:rPr>
              <w:t>МФО 820172</w:t>
            </w:r>
            <w:r w:rsidRPr="00B6585C">
              <w:rPr>
                <w:rFonts w:ascii="Times New Roman" w:eastAsia="Times New Roman" w:hAnsi="Times New Roman" w:cs="Times New Roman"/>
                <w:sz w:val="20"/>
                <w:szCs w:val="20"/>
                <w:lang w:eastAsia="zh-CN"/>
              </w:rPr>
              <w:t xml:space="preserve">   І</w:t>
            </w:r>
            <w:proofErr w:type="gramStart"/>
            <w:r w:rsidRPr="00B6585C">
              <w:rPr>
                <w:rFonts w:ascii="Times New Roman" w:eastAsia="Times New Roman" w:hAnsi="Times New Roman" w:cs="Times New Roman"/>
                <w:sz w:val="20"/>
                <w:szCs w:val="20"/>
                <w:lang w:eastAsia="zh-CN"/>
              </w:rPr>
              <w:t>ПН</w:t>
            </w:r>
            <w:proofErr w:type="gramEnd"/>
            <w:r w:rsidRPr="00B6585C">
              <w:rPr>
                <w:rFonts w:ascii="Times New Roman" w:eastAsia="Times New Roman" w:hAnsi="Times New Roman" w:cs="Times New Roman"/>
                <w:sz w:val="20"/>
                <w:szCs w:val="20"/>
                <w:lang w:eastAsia="zh-CN"/>
              </w:rPr>
              <w:t xml:space="preserve">  084641619181</w:t>
            </w: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r w:rsidRPr="00B6585C">
              <w:rPr>
                <w:rFonts w:ascii="Times New Roman" w:eastAsia="Times New Roman" w:hAnsi="Times New Roman" w:cs="Times New Roman"/>
                <w:sz w:val="20"/>
                <w:szCs w:val="20"/>
                <w:lang w:eastAsia="zh-CN"/>
              </w:rPr>
              <w:t>Свідоцтво  100085397</w:t>
            </w: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r w:rsidRPr="00B6585C">
              <w:rPr>
                <w:rFonts w:ascii="Times New Roman" w:eastAsia="Times New Roman" w:hAnsi="Times New Roman" w:cs="Times New Roman"/>
                <w:sz w:val="20"/>
                <w:szCs w:val="20"/>
                <w:lang w:val="en-US" w:eastAsia="zh-CN"/>
              </w:rPr>
              <w:t>UA</w:t>
            </w:r>
            <w:r w:rsidRPr="00B6585C">
              <w:rPr>
                <w:rFonts w:ascii="Times New Roman" w:eastAsia="Times New Roman" w:hAnsi="Times New Roman" w:cs="Times New Roman"/>
                <w:sz w:val="20"/>
                <w:szCs w:val="20"/>
                <w:lang w:val="ru-RU" w:eastAsia="zh-CN"/>
              </w:rPr>
              <w:t xml:space="preserve"> 568201720343190002000010755</w:t>
            </w:r>
            <w:r w:rsidRPr="00B6585C">
              <w:rPr>
                <w:rFonts w:ascii="Times New Roman" w:eastAsia="Times New Roman" w:hAnsi="Times New Roman" w:cs="Times New Roman"/>
                <w:sz w:val="20"/>
                <w:szCs w:val="20"/>
                <w:lang w:eastAsia="zh-CN"/>
              </w:rPr>
              <w:br/>
            </w:r>
            <w:r w:rsidRPr="00B6585C">
              <w:rPr>
                <w:rFonts w:ascii="Times New Roman" w:eastAsia="Times New Roman" w:hAnsi="Times New Roman" w:cs="Times New Roman"/>
                <w:sz w:val="20"/>
                <w:szCs w:val="20"/>
                <w:lang w:val="en-US" w:eastAsia="zh-CN"/>
              </w:rPr>
              <w:t>UA 728201720343181002200010755</w:t>
            </w: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r w:rsidRPr="00B6585C">
              <w:rPr>
                <w:rFonts w:ascii="Times New Roman" w:eastAsia="Times New Roman" w:hAnsi="Times New Roman" w:cs="Times New Roman"/>
                <w:sz w:val="20"/>
                <w:szCs w:val="20"/>
                <w:lang w:val="ru-RU" w:eastAsia="zh-CN"/>
              </w:rPr>
              <w:t xml:space="preserve">ДКСУ м. Київ </w:t>
            </w:r>
            <w:r w:rsidRPr="00B6585C">
              <w:rPr>
                <w:rFonts w:ascii="Times New Roman" w:eastAsia="Times New Roman" w:hAnsi="Times New Roman" w:cs="Times New Roman"/>
                <w:sz w:val="20"/>
                <w:szCs w:val="20"/>
                <w:lang w:eastAsia="zh-CN"/>
              </w:rPr>
              <w:t xml:space="preserve">     </w:t>
            </w:r>
            <w:r w:rsidRPr="00B6585C">
              <w:rPr>
                <w:rFonts w:ascii="Times New Roman" w:eastAsia="Times New Roman" w:hAnsi="Times New Roman" w:cs="Times New Roman"/>
                <w:sz w:val="20"/>
                <w:szCs w:val="20"/>
                <w:lang w:val="ru-RU" w:eastAsia="zh-CN"/>
              </w:rPr>
              <w:t xml:space="preserve">тел. 0352 </w:t>
            </w:r>
            <w:r w:rsidRPr="00B6585C">
              <w:rPr>
                <w:rFonts w:ascii="Times New Roman" w:eastAsia="Times New Roman" w:hAnsi="Times New Roman" w:cs="Times New Roman"/>
                <w:sz w:val="20"/>
                <w:szCs w:val="20"/>
                <w:lang w:eastAsia="zh-CN"/>
              </w:rPr>
              <w:t>26</w:t>
            </w:r>
            <w:r w:rsidRPr="00B6585C">
              <w:rPr>
                <w:rFonts w:ascii="Times New Roman" w:eastAsia="Times New Roman" w:hAnsi="Times New Roman" w:cs="Times New Roman"/>
                <w:sz w:val="20"/>
                <w:szCs w:val="20"/>
                <w:lang w:val="ru-RU" w:eastAsia="zh-CN"/>
              </w:rPr>
              <w:t>-</w:t>
            </w:r>
            <w:r w:rsidRPr="00B6585C">
              <w:rPr>
                <w:rFonts w:ascii="Times New Roman" w:eastAsia="Times New Roman" w:hAnsi="Times New Roman" w:cs="Times New Roman"/>
                <w:sz w:val="20"/>
                <w:szCs w:val="20"/>
                <w:lang w:eastAsia="zh-CN"/>
              </w:rPr>
              <w:t>36</w:t>
            </w:r>
            <w:r w:rsidRPr="00B6585C">
              <w:rPr>
                <w:rFonts w:ascii="Times New Roman" w:eastAsia="Times New Roman" w:hAnsi="Times New Roman" w:cs="Times New Roman"/>
                <w:sz w:val="20"/>
                <w:szCs w:val="20"/>
                <w:lang w:val="ru-RU" w:eastAsia="zh-CN"/>
              </w:rPr>
              <w:t>-</w:t>
            </w:r>
            <w:r w:rsidRPr="00B6585C">
              <w:rPr>
                <w:rFonts w:ascii="Times New Roman" w:eastAsia="Times New Roman" w:hAnsi="Times New Roman" w:cs="Times New Roman"/>
                <w:sz w:val="20"/>
                <w:szCs w:val="20"/>
                <w:lang w:eastAsia="zh-CN"/>
              </w:rPr>
              <w:t>40</w:t>
            </w: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val="ru-RU" w:eastAsia="zh-CN"/>
              </w:rPr>
            </w:pPr>
            <w:r w:rsidRPr="00B6585C">
              <w:rPr>
                <w:rFonts w:ascii="Times New Roman" w:eastAsia="Times New Roman" w:hAnsi="Times New Roman" w:cs="Times New Roman"/>
                <w:sz w:val="20"/>
                <w:szCs w:val="20"/>
                <w:lang w:val="en-US" w:eastAsia="zh-CN"/>
              </w:rPr>
              <w:t>ternopilkev</w:t>
            </w:r>
            <w:r w:rsidRPr="00B6585C">
              <w:rPr>
                <w:rFonts w:ascii="Times New Roman" w:eastAsia="Times New Roman" w:hAnsi="Times New Roman" w:cs="Times New Roman"/>
                <w:sz w:val="20"/>
                <w:szCs w:val="20"/>
                <w:lang w:val="ru-RU" w:eastAsia="zh-CN"/>
              </w:rPr>
              <w:t>@</w:t>
            </w:r>
            <w:r w:rsidRPr="00B6585C">
              <w:rPr>
                <w:rFonts w:ascii="Times New Roman" w:eastAsia="Times New Roman" w:hAnsi="Times New Roman" w:cs="Times New Roman"/>
                <w:sz w:val="20"/>
                <w:szCs w:val="20"/>
                <w:lang w:val="en-US" w:eastAsia="zh-CN"/>
              </w:rPr>
              <w:t>post</w:t>
            </w:r>
            <w:r w:rsidRPr="00B6585C">
              <w:rPr>
                <w:rFonts w:ascii="Times New Roman" w:eastAsia="Times New Roman" w:hAnsi="Times New Roman" w:cs="Times New Roman"/>
                <w:sz w:val="20"/>
                <w:szCs w:val="20"/>
                <w:lang w:val="ru-RU" w:eastAsia="zh-CN"/>
              </w:rPr>
              <w:t>.</w:t>
            </w:r>
            <w:r w:rsidRPr="00B6585C">
              <w:rPr>
                <w:rFonts w:ascii="Times New Roman" w:eastAsia="Times New Roman" w:hAnsi="Times New Roman" w:cs="Times New Roman"/>
                <w:sz w:val="20"/>
                <w:szCs w:val="20"/>
                <w:lang w:val="en-US" w:eastAsia="zh-CN"/>
              </w:rPr>
              <w:t>mil</w:t>
            </w:r>
            <w:r w:rsidRPr="00B6585C">
              <w:rPr>
                <w:rFonts w:ascii="Times New Roman" w:eastAsia="Times New Roman" w:hAnsi="Times New Roman" w:cs="Times New Roman"/>
                <w:sz w:val="20"/>
                <w:szCs w:val="20"/>
                <w:lang w:val="ru-RU" w:eastAsia="zh-CN"/>
              </w:rPr>
              <w:t>.</w:t>
            </w:r>
            <w:r w:rsidRPr="00B6585C">
              <w:rPr>
                <w:rFonts w:ascii="Times New Roman" w:eastAsia="Times New Roman" w:hAnsi="Times New Roman" w:cs="Times New Roman"/>
                <w:sz w:val="20"/>
                <w:szCs w:val="20"/>
                <w:lang w:val="en-US" w:eastAsia="zh-CN"/>
              </w:rPr>
              <w:t>gov</w:t>
            </w:r>
            <w:r w:rsidRPr="00B6585C">
              <w:rPr>
                <w:rFonts w:ascii="Times New Roman" w:eastAsia="Times New Roman" w:hAnsi="Times New Roman" w:cs="Times New Roman"/>
                <w:sz w:val="20"/>
                <w:szCs w:val="20"/>
                <w:lang w:val="ru-RU" w:eastAsia="zh-CN"/>
              </w:rPr>
              <w:t>.</w:t>
            </w:r>
            <w:r w:rsidRPr="00B6585C">
              <w:rPr>
                <w:rFonts w:ascii="Times New Roman" w:eastAsia="Times New Roman" w:hAnsi="Times New Roman" w:cs="Times New Roman"/>
                <w:sz w:val="20"/>
                <w:szCs w:val="20"/>
                <w:lang w:val="en-US" w:eastAsia="zh-CN"/>
              </w:rPr>
              <w:t>ua</w:t>
            </w: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val="ru-RU" w:eastAsia="zh-CN"/>
              </w:rPr>
            </w:pP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b/>
                <w:sz w:val="20"/>
                <w:szCs w:val="20"/>
                <w:lang w:val="ru-RU" w:eastAsia="zh-CN"/>
              </w:rPr>
            </w:pPr>
            <w:r w:rsidRPr="00B6585C">
              <w:rPr>
                <w:rFonts w:ascii="Times New Roman" w:eastAsia="Times New Roman" w:hAnsi="Times New Roman" w:cs="Times New Roman"/>
                <w:b/>
                <w:sz w:val="20"/>
                <w:szCs w:val="20"/>
                <w:lang w:val="ru-RU" w:eastAsia="zh-CN"/>
              </w:rPr>
              <w:t>Начальник КЕВ м. Тернопіль</w:t>
            </w: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b/>
                <w:sz w:val="20"/>
                <w:szCs w:val="20"/>
                <w:lang w:val="ru-RU" w:eastAsia="zh-CN"/>
              </w:rPr>
            </w:pP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b/>
                <w:sz w:val="20"/>
                <w:szCs w:val="20"/>
                <w:lang w:val="ru-RU" w:eastAsia="zh-CN"/>
              </w:rPr>
            </w:pPr>
            <w:proofErr w:type="gramStart"/>
            <w:r w:rsidRPr="00B6585C">
              <w:rPr>
                <w:rFonts w:ascii="Times New Roman" w:eastAsia="Times New Roman" w:hAnsi="Times New Roman" w:cs="Times New Roman"/>
                <w:b/>
                <w:sz w:val="20"/>
                <w:szCs w:val="20"/>
                <w:lang w:val="ru-RU" w:eastAsia="zh-CN"/>
              </w:rPr>
              <w:t>п</w:t>
            </w:r>
            <w:proofErr w:type="gramEnd"/>
            <w:r w:rsidRPr="00B6585C">
              <w:rPr>
                <w:rFonts w:ascii="Times New Roman" w:eastAsia="Times New Roman" w:hAnsi="Times New Roman" w:cs="Times New Roman"/>
                <w:b/>
                <w:sz w:val="20"/>
                <w:szCs w:val="20"/>
                <w:lang w:val="ru-RU" w:eastAsia="zh-CN"/>
              </w:rPr>
              <w:t>ідполковник ___________В.МАЛАНЧУК</w:t>
            </w:r>
          </w:p>
          <w:p w:rsidR="007E6432" w:rsidRPr="00B6585C" w:rsidRDefault="007E6432" w:rsidP="007E6432">
            <w:pPr>
              <w:widowControl w:val="0"/>
              <w:shd w:val="clear" w:color="auto" w:fill="FFFFFF"/>
              <w:suppressAutoHyphens/>
              <w:autoSpaceDE w:val="0"/>
              <w:spacing w:after="0" w:line="240" w:lineRule="auto"/>
              <w:jc w:val="both"/>
              <w:rPr>
                <w:rFonts w:ascii="Times New Roman" w:eastAsia="Times New Roman" w:hAnsi="Times New Roman" w:cs="Times New Roman"/>
                <w:b/>
                <w:bCs/>
                <w:sz w:val="20"/>
                <w:szCs w:val="20"/>
                <w:lang w:val="ru-RU" w:eastAsia="zh-CN"/>
              </w:rPr>
            </w:pPr>
            <w:r w:rsidRPr="00B6585C">
              <w:rPr>
                <w:rFonts w:ascii="Times New Roman" w:eastAsia="Times New Roman" w:hAnsi="Times New Roman" w:cs="Times New Roman"/>
                <w:i/>
                <w:sz w:val="20"/>
                <w:szCs w:val="20"/>
                <w:lang w:eastAsia="zh-CN"/>
              </w:rPr>
              <w:t xml:space="preserve"> </w:t>
            </w:r>
          </w:p>
        </w:tc>
      </w:tr>
    </w:tbl>
    <w:p w:rsidR="007E6432" w:rsidRPr="00B6585C" w:rsidRDefault="007E6432" w:rsidP="007E6432">
      <w:pPr>
        <w:widowControl w:val="0"/>
        <w:suppressAutoHyphens/>
        <w:autoSpaceDE w:val="0"/>
        <w:spacing w:after="0" w:line="240" w:lineRule="auto"/>
        <w:jc w:val="right"/>
        <w:rPr>
          <w:rFonts w:ascii="Times New Roman" w:eastAsia="Times New Roman" w:hAnsi="Times New Roman" w:cs="Times New Roman"/>
          <w:sz w:val="20"/>
          <w:szCs w:val="20"/>
          <w:lang w:val="ru-RU" w:eastAsia="zh-CN"/>
        </w:rPr>
      </w:pP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val="x-none" w:eastAsia="zh-CN"/>
        </w:rPr>
      </w:pPr>
    </w:p>
    <w:p w:rsidR="007E6432" w:rsidRPr="00B6585C" w:rsidRDefault="007E6432" w:rsidP="007E6432">
      <w:pPr>
        <w:suppressAutoHyphens/>
        <w:ind w:right="-1"/>
        <w:jc w:val="both"/>
        <w:rPr>
          <w:rFonts w:ascii="Times New Roman" w:hAnsi="Times New Roman" w:cs="Times New Roman"/>
          <w:sz w:val="20"/>
          <w:szCs w:val="20"/>
        </w:rPr>
      </w:pPr>
    </w:p>
    <w:p w:rsidR="007E6432" w:rsidRPr="00B6585C" w:rsidRDefault="007E6432" w:rsidP="007E6432">
      <w:pPr>
        <w:suppressAutoHyphens/>
        <w:ind w:firstLine="567"/>
        <w:jc w:val="both"/>
        <w:rPr>
          <w:rFonts w:ascii="Times New Roman" w:hAnsi="Times New Roman" w:cs="Times New Roman"/>
          <w:b/>
          <w:sz w:val="20"/>
          <w:szCs w:val="20"/>
        </w:rPr>
      </w:pPr>
    </w:p>
    <w:p w:rsidR="007E6432" w:rsidRPr="00B6585C" w:rsidRDefault="007E6432" w:rsidP="007E6432">
      <w:pPr>
        <w:suppressAutoHyphens/>
        <w:ind w:firstLine="567"/>
        <w:jc w:val="both"/>
        <w:rPr>
          <w:rFonts w:ascii="Times New Roman" w:hAnsi="Times New Roman" w:cs="Times New Roman"/>
          <w:b/>
          <w:sz w:val="20"/>
          <w:szCs w:val="20"/>
        </w:rPr>
      </w:pPr>
    </w:p>
    <w:p w:rsidR="007E6432" w:rsidRPr="00B6585C" w:rsidRDefault="007E6432"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7E6432" w:rsidRDefault="007E6432"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3923EA" w:rsidRDefault="003923EA"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7E6432" w:rsidRPr="00B6585C" w:rsidRDefault="007E6432" w:rsidP="007E64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r w:rsidRPr="00B6585C">
        <w:rPr>
          <w:rFonts w:ascii="Times New Roman" w:eastAsia="Times New Roman" w:hAnsi="Times New Roman" w:cs="Times New Roman"/>
          <w:b/>
          <w:sz w:val="20"/>
          <w:szCs w:val="20"/>
          <w:lang w:eastAsia="zh-CN"/>
        </w:rPr>
        <w:t xml:space="preserve">Додаток </w:t>
      </w:r>
    </w:p>
    <w:p w:rsidR="007E6432" w:rsidRPr="00B6585C" w:rsidRDefault="007E6432" w:rsidP="007E6432">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B6585C">
        <w:rPr>
          <w:rFonts w:ascii="Times New Roman" w:eastAsia="Times New Roman" w:hAnsi="Times New Roman" w:cs="Times New Roman"/>
          <w:sz w:val="20"/>
          <w:szCs w:val="20"/>
          <w:lang w:eastAsia="zh-CN"/>
        </w:rPr>
        <w:t>до договору</w:t>
      </w:r>
    </w:p>
    <w:p w:rsidR="007E6432" w:rsidRPr="00B6585C" w:rsidRDefault="007E6432" w:rsidP="007E6432">
      <w:pPr>
        <w:widowControl w:val="0"/>
        <w:suppressAutoHyphens/>
        <w:autoSpaceDE w:val="0"/>
        <w:spacing w:after="0" w:line="240" w:lineRule="auto"/>
        <w:jc w:val="right"/>
        <w:rPr>
          <w:rFonts w:ascii="Times New Roman" w:eastAsia="Times New Roman" w:hAnsi="Times New Roman" w:cs="Times New Roman"/>
          <w:sz w:val="20"/>
          <w:szCs w:val="20"/>
          <w:lang w:eastAsia="zh-CN"/>
        </w:rPr>
      </w:pP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bl>
      <w:tblPr>
        <w:tblW w:w="965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93"/>
        <w:gridCol w:w="1858"/>
        <w:gridCol w:w="1415"/>
        <w:gridCol w:w="1502"/>
        <w:gridCol w:w="1306"/>
      </w:tblGrid>
      <w:tr w:rsidR="007E6432" w:rsidRPr="00B6585C" w:rsidTr="007E6432">
        <w:trPr>
          <w:trHeight w:val="542"/>
        </w:trPr>
        <w:tc>
          <w:tcPr>
            <w:tcW w:w="578"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9074" w:type="dxa"/>
            <w:gridSpan w:val="5"/>
          </w:tcPr>
          <w:p w:rsidR="007E6432" w:rsidRPr="00B6585C" w:rsidRDefault="007E6432" w:rsidP="007E64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B6585C">
              <w:rPr>
                <w:rFonts w:ascii="Times New Roman" w:eastAsia="Times New Roman" w:hAnsi="Times New Roman" w:cs="Times New Roman"/>
                <w:sz w:val="20"/>
                <w:szCs w:val="20"/>
                <w:lang w:eastAsia="zh-CN"/>
              </w:rPr>
              <w:t>ОБ’ЄКТИ СПОЖИВАННЯ ПРИРОДНОГО ГАЗУ (З ТРАНСПОРТУВАННЯМ)</w:t>
            </w:r>
          </w:p>
          <w:p w:rsidR="007E6432" w:rsidRPr="00B6585C" w:rsidRDefault="007E6432" w:rsidP="007E64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B6585C">
              <w:rPr>
                <w:rFonts w:ascii="Times New Roman" w:eastAsia="Times New Roman" w:hAnsi="Times New Roman" w:cs="Times New Roman"/>
                <w:sz w:val="20"/>
                <w:szCs w:val="20"/>
                <w:lang w:eastAsia="zh-CN"/>
              </w:rPr>
              <w:t>(споживання січень – квітень 2024 р.)</w:t>
            </w:r>
          </w:p>
        </w:tc>
      </w:tr>
      <w:tr w:rsidR="007E6432" w:rsidRPr="00B6585C" w:rsidTr="007E6432">
        <w:trPr>
          <w:trHeight w:val="480"/>
        </w:trPr>
        <w:tc>
          <w:tcPr>
            <w:tcW w:w="578"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r w:rsidRPr="00B6585C">
              <w:rPr>
                <w:rFonts w:ascii="Times New Roman" w:eastAsia="Times New Roman" w:hAnsi="Times New Roman" w:cs="Times New Roman"/>
                <w:sz w:val="20"/>
                <w:szCs w:val="20"/>
                <w:lang w:eastAsia="zh-CN"/>
              </w:rPr>
              <w:t>№</w:t>
            </w: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r w:rsidRPr="00B6585C">
              <w:rPr>
                <w:rFonts w:ascii="Times New Roman" w:eastAsia="Times New Roman" w:hAnsi="Times New Roman" w:cs="Times New Roman"/>
                <w:sz w:val="20"/>
                <w:szCs w:val="20"/>
                <w:lang w:eastAsia="zh-CN"/>
              </w:rPr>
              <w:t>п/п</w:t>
            </w:r>
          </w:p>
        </w:tc>
        <w:tc>
          <w:tcPr>
            <w:tcW w:w="2993" w:type="dxa"/>
          </w:tcPr>
          <w:p w:rsidR="007E6432" w:rsidRPr="00B6585C" w:rsidRDefault="007E6432" w:rsidP="007E6432">
            <w:pPr>
              <w:widowControl w:val="0"/>
              <w:suppressAutoHyphens/>
              <w:autoSpaceDE w:val="0"/>
              <w:spacing w:after="0" w:line="240" w:lineRule="auto"/>
              <w:ind w:right="-264"/>
              <w:rPr>
                <w:rFonts w:ascii="Times New Roman" w:eastAsia="Times New Roman" w:hAnsi="Times New Roman" w:cs="Times New Roman"/>
                <w:sz w:val="20"/>
                <w:szCs w:val="20"/>
                <w:lang w:eastAsia="zh-CN"/>
              </w:rPr>
            </w:pPr>
            <w:r w:rsidRPr="00B6585C">
              <w:rPr>
                <w:rFonts w:ascii="Times New Roman" w:eastAsia="Times New Roman" w:hAnsi="Times New Roman" w:cs="Times New Roman"/>
                <w:sz w:val="20"/>
                <w:szCs w:val="20"/>
                <w:lang w:eastAsia="zh-CN"/>
              </w:rPr>
              <w:t>Найменування постачальника</w:t>
            </w:r>
          </w:p>
        </w:tc>
        <w:tc>
          <w:tcPr>
            <w:tcW w:w="1858"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r w:rsidRPr="00B6585C">
              <w:rPr>
                <w:rFonts w:ascii="Times New Roman" w:eastAsia="Times New Roman" w:hAnsi="Times New Roman" w:cs="Times New Roman"/>
                <w:sz w:val="20"/>
                <w:szCs w:val="20"/>
                <w:lang w:eastAsia="zh-CN"/>
              </w:rPr>
              <w:t>Угода на суму коштів, з ПДВ грн..</w:t>
            </w:r>
          </w:p>
        </w:tc>
        <w:tc>
          <w:tcPr>
            <w:tcW w:w="1415"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r w:rsidRPr="00B6585C">
              <w:rPr>
                <w:rFonts w:ascii="Times New Roman" w:eastAsia="Times New Roman" w:hAnsi="Times New Roman" w:cs="Times New Roman"/>
                <w:sz w:val="20"/>
                <w:szCs w:val="20"/>
                <w:lang w:eastAsia="zh-CN"/>
              </w:rPr>
              <w:t>Сума ПДВ, грн..</w:t>
            </w:r>
          </w:p>
        </w:tc>
        <w:tc>
          <w:tcPr>
            <w:tcW w:w="1502"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r w:rsidRPr="00B6585C">
              <w:rPr>
                <w:rFonts w:ascii="Times New Roman" w:eastAsia="Times New Roman" w:hAnsi="Times New Roman" w:cs="Times New Roman"/>
                <w:sz w:val="20"/>
                <w:szCs w:val="20"/>
                <w:lang w:eastAsia="zh-CN"/>
              </w:rPr>
              <w:t>Кількість (тис. м3).</w:t>
            </w:r>
          </w:p>
        </w:tc>
        <w:tc>
          <w:tcPr>
            <w:tcW w:w="1306"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r w:rsidRPr="00B6585C">
              <w:rPr>
                <w:rFonts w:ascii="Times New Roman" w:eastAsia="Times New Roman" w:hAnsi="Times New Roman" w:cs="Times New Roman"/>
                <w:sz w:val="20"/>
                <w:szCs w:val="20"/>
                <w:lang w:eastAsia="zh-CN"/>
              </w:rPr>
              <w:t>Вартість за одиниць товару, з ПДВ, грн..</w:t>
            </w:r>
          </w:p>
        </w:tc>
      </w:tr>
      <w:tr w:rsidR="007E6432" w:rsidRPr="00B6585C" w:rsidTr="007E6432">
        <w:trPr>
          <w:trHeight w:val="419"/>
        </w:trPr>
        <w:tc>
          <w:tcPr>
            <w:tcW w:w="578"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2993"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1858"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1415"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1502"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1306"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c>
      </w:tr>
      <w:tr w:rsidR="007E6432" w:rsidRPr="00B6585C" w:rsidTr="007E6432">
        <w:trPr>
          <w:trHeight w:val="357"/>
        </w:trPr>
        <w:tc>
          <w:tcPr>
            <w:tcW w:w="578"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2993"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1858"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1415"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1502"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1306"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c>
      </w:tr>
      <w:tr w:rsidR="007E6432" w:rsidRPr="00B6585C" w:rsidTr="007E6432">
        <w:trPr>
          <w:trHeight w:val="259"/>
        </w:trPr>
        <w:tc>
          <w:tcPr>
            <w:tcW w:w="578"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2993"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1858"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1415"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1502"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1306"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c>
      </w:tr>
      <w:tr w:rsidR="007E6432" w:rsidRPr="00B6585C" w:rsidTr="007E6432">
        <w:trPr>
          <w:trHeight w:val="320"/>
        </w:trPr>
        <w:tc>
          <w:tcPr>
            <w:tcW w:w="578"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2993"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r w:rsidRPr="00B6585C">
              <w:rPr>
                <w:rFonts w:ascii="Times New Roman" w:eastAsia="Times New Roman" w:hAnsi="Times New Roman" w:cs="Times New Roman"/>
                <w:sz w:val="20"/>
                <w:szCs w:val="20"/>
                <w:lang w:eastAsia="zh-CN"/>
              </w:rPr>
              <w:t>Всього:</w:t>
            </w:r>
          </w:p>
        </w:tc>
        <w:tc>
          <w:tcPr>
            <w:tcW w:w="1858"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1415"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1502"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1306" w:type="dxa"/>
          </w:tcPr>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tc>
      </w:tr>
      <w:tr w:rsidR="007E6432" w:rsidRPr="00B6585C" w:rsidTr="007E6432">
        <w:trPr>
          <w:trHeight w:val="369"/>
        </w:trPr>
        <w:tc>
          <w:tcPr>
            <w:tcW w:w="578" w:type="dxa"/>
          </w:tcPr>
          <w:p w:rsidR="007E6432" w:rsidRPr="00B6585C" w:rsidRDefault="007E6432" w:rsidP="007E6432">
            <w:pPr>
              <w:widowControl w:val="0"/>
              <w:suppressAutoHyphens/>
              <w:autoSpaceDE w:val="0"/>
              <w:spacing w:after="0" w:line="240" w:lineRule="auto"/>
              <w:ind w:left="27"/>
              <w:rPr>
                <w:rFonts w:ascii="Times New Roman" w:eastAsia="Times New Roman" w:hAnsi="Times New Roman" w:cs="Times New Roman"/>
                <w:sz w:val="20"/>
                <w:szCs w:val="20"/>
                <w:lang w:eastAsia="zh-CN"/>
              </w:rPr>
            </w:pPr>
          </w:p>
        </w:tc>
        <w:tc>
          <w:tcPr>
            <w:tcW w:w="2993" w:type="dxa"/>
          </w:tcPr>
          <w:p w:rsidR="007E6432" w:rsidRPr="00B6585C" w:rsidRDefault="007E6432" w:rsidP="007E6432">
            <w:pPr>
              <w:widowControl w:val="0"/>
              <w:suppressAutoHyphens/>
              <w:autoSpaceDE w:val="0"/>
              <w:spacing w:after="0" w:line="240" w:lineRule="auto"/>
              <w:ind w:left="27"/>
              <w:rPr>
                <w:rFonts w:ascii="Times New Roman" w:eastAsia="Times New Roman" w:hAnsi="Times New Roman" w:cs="Times New Roman"/>
                <w:sz w:val="20"/>
                <w:szCs w:val="20"/>
                <w:lang w:eastAsia="zh-CN"/>
              </w:rPr>
            </w:pPr>
          </w:p>
        </w:tc>
        <w:tc>
          <w:tcPr>
            <w:tcW w:w="1858" w:type="dxa"/>
          </w:tcPr>
          <w:p w:rsidR="007E6432" w:rsidRPr="00B6585C" w:rsidRDefault="007E6432" w:rsidP="007E6432">
            <w:pPr>
              <w:widowControl w:val="0"/>
              <w:suppressAutoHyphens/>
              <w:autoSpaceDE w:val="0"/>
              <w:spacing w:after="0" w:line="240" w:lineRule="auto"/>
              <w:ind w:left="27"/>
              <w:rPr>
                <w:rFonts w:ascii="Times New Roman" w:eastAsia="Times New Roman" w:hAnsi="Times New Roman" w:cs="Times New Roman"/>
                <w:sz w:val="20"/>
                <w:szCs w:val="20"/>
                <w:lang w:eastAsia="zh-CN"/>
              </w:rPr>
            </w:pPr>
          </w:p>
        </w:tc>
        <w:tc>
          <w:tcPr>
            <w:tcW w:w="1415" w:type="dxa"/>
          </w:tcPr>
          <w:p w:rsidR="007E6432" w:rsidRPr="00B6585C" w:rsidRDefault="007E6432" w:rsidP="007E6432">
            <w:pPr>
              <w:widowControl w:val="0"/>
              <w:suppressAutoHyphens/>
              <w:autoSpaceDE w:val="0"/>
              <w:spacing w:after="0" w:line="240" w:lineRule="auto"/>
              <w:ind w:left="27"/>
              <w:rPr>
                <w:rFonts w:ascii="Times New Roman" w:eastAsia="Times New Roman" w:hAnsi="Times New Roman" w:cs="Times New Roman"/>
                <w:sz w:val="20"/>
                <w:szCs w:val="20"/>
                <w:lang w:eastAsia="zh-CN"/>
              </w:rPr>
            </w:pPr>
          </w:p>
        </w:tc>
        <w:tc>
          <w:tcPr>
            <w:tcW w:w="1502" w:type="dxa"/>
          </w:tcPr>
          <w:p w:rsidR="007E6432" w:rsidRPr="00B6585C" w:rsidRDefault="007E6432" w:rsidP="007E6432">
            <w:pPr>
              <w:widowControl w:val="0"/>
              <w:suppressAutoHyphens/>
              <w:autoSpaceDE w:val="0"/>
              <w:spacing w:after="0" w:line="240" w:lineRule="auto"/>
              <w:ind w:left="27"/>
              <w:rPr>
                <w:rFonts w:ascii="Times New Roman" w:eastAsia="Times New Roman" w:hAnsi="Times New Roman" w:cs="Times New Roman"/>
                <w:sz w:val="20"/>
                <w:szCs w:val="20"/>
                <w:lang w:eastAsia="zh-CN"/>
              </w:rPr>
            </w:pPr>
          </w:p>
        </w:tc>
        <w:tc>
          <w:tcPr>
            <w:tcW w:w="1306" w:type="dxa"/>
          </w:tcPr>
          <w:p w:rsidR="007E6432" w:rsidRPr="00B6585C" w:rsidRDefault="007E6432" w:rsidP="007E6432">
            <w:pPr>
              <w:widowControl w:val="0"/>
              <w:suppressAutoHyphens/>
              <w:autoSpaceDE w:val="0"/>
              <w:spacing w:after="0" w:line="240" w:lineRule="auto"/>
              <w:ind w:left="27"/>
              <w:rPr>
                <w:rFonts w:ascii="Times New Roman" w:eastAsia="Times New Roman" w:hAnsi="Times New Roman" w:cs="Times New Roman"/>
                <w:sz w:val="20"/>
                <w:szCs w:val="20"/>
                <w:lang w:eastAsia="zh-CN"/>
              </w:rPr>
            </w:pPr>
          </w:p>
        </w:tc>
      </w:tr>
    </w:tbl>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p w:rsidR="007E6432" w:rsidRPr="00B6585C" w:rsidRDefault="007E6432" w:rsidP="007E6432">
      <w:pPr>
        <w:widowControl w:val="0"/>
        <w:suppressAutoHyphens/>
        <w:autoSpaceDE w:val="0"/>
        <w:spacing w:after="0" w:line="240" w:lineRule="auto"/>
        <w:rPr>
          <w:rFonts w:ascii="Times New Roman" w:eastAsia="Times New Roman" w:hAnsi="Times New Roman" w:cs="Times New Roman"/>
          <w:sz w:val="20"/>
          <w:szCs w:val="20"/>
          <w:lang w:eastAsia="zh-CN"/>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3923EA" w:rsidRDefault="003923EA"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val="ru-RU" w:eastAsia="en-US"/>
        </w:rPr>
      </w:pPr>
    </w:p>
    <w:p w:rsidR="00F34C12" w:rsidRPr="00F34C12" w:rsidRDefault="00F34C12" w:rsidP="00F34C12">
      <w:pPr>
        <w:widowControl w:val="0"/>
        <w:shd w:val="clear" w:color="auto" w:fill="FFFFFF"/>
        <w:spacing w:after="0" w:line="250" w:lineRule="exact"/>
        <w:ind w:left="6804" w:right="23"/>
        <w:jc w:val="both"/>
        <w:rPr>
          <w:rFonts w:ascii="Times New Roman" w:eastAsia="Courier New" w:hAnsi="Times New Roman" w:cs="Times New Roman"/>
          <w:b/>
          <w:color w:val="000000"/>
          <w:sz w:val="20"/>
          <w:szCs w:val="20"/>
          <w:lang w:eastAsia="en-US"/>
        </w:rPr>
      </w:pPr>
      <w:r w:rsidRPr="00F34C12">
        <w:rPr>
          <w:rFonts w:ascii="Times New Roman" w:eastAsia="Courier New" w:hAnsi="Times New Roman" w:cs="Times New Roman"/>
          <w:b/>
          <w:color w:val="000000"/>
          <w:sz w:val="20"/>
          <w:szCs w:val="20"/>
          <w:lang w:val="ru-RU" w:eastAsia="en-US"/>
        </w:rPr>
        <w:t xml:space="preserve">Додаток </w:t>
      </w:r>
      <w:r w:rsidRPr="00F34C12">
        <w:rPr>
          <w:rFonts w:ascii="Times New Roman" w:eastAsia="Courier New" w:hAnsi="Times New Roman" w:cs="Times New Roman"/>
          <w:b/>
          <w:color w:val="000000"/>
          <w:sz w:val="20"/>
          <w:szCs w:val="20"/>
          <w:lang w:eastAsia="en-US"/>
        </w:rPr>
        <w:t>5</w:t>
      </w:r>
    </w:p>
    <w:p w:rsidR="00F34C12" w:rsidRPr="00F34C12" w:rsidRDefault="00F34C12" w:rsidP="00F34C12">
      <w:pPr>
        <w:widowControl w:val="0"/>
        <w:shd w:val="clear" w:color="auto" w:fill="FFFFFF"/>
        <w:spacing w:after="0" w:line="250" w:lineRule="exact"/>
        <w:ind w:left="6804" w:right="23"/>
        <w:jc w:val="both"/>
        <w:rPr>
          <w:rFonts w:ascii="Times New Roman" w:eastAsia="Courier New" w:hAnsi="Times New Roman" w:cs="Times New Roman"/>
          <w:color w:val="000000"/>
          <w:sz w:val="20"/>
          <w:szCs w:val="20"/>
          <w:lang w:val="ru-RU" w:eastAsia="en-US"/>
        </w:rPr>
      </w:pPr>
      <w:r w:rsidRPr="00F34C12">
        <w:rPr>
          <w:rFonts w:ascii="Times New Roman" w:eastAsia="Courier New" w:hAnsi="Times New Roman" w:cs="Times New Roman"/>
          <w:color w:val="000000"/>
          <w:sz w:val="20"/>
          <w:szCs w:val="20"/>
          <w:lang w:val="ru-RU" w:eastAsia="en-US"/>
        </w:rPr>
        <w:t>до тендерної документації</w:t>
      </w:r>
    </w:p>
    <w:p w:rsidR="00F34C12" w:rsidRPr="00F34C12" w:rsidRDefault="00F34C12" w:rsidP="00F34C12">
      <w:pPr>
        <w:widowControl w:val="0"/>
        <w:spacing w:after="0" w:line="240" w:lineRule="auto"/>
        <w:ind w:right="62"/>
        <w:jc w:val="right"/>
        <w:rPr>
          <w:rFonts w:ascii="Times New Roman" w:eastAsia="Times New Roman" w:hAnsi="Times New Roman" w:cs="Times New Roman"/>
          <w:b/>
          <w:bCs/>
          <w:sz w:val="20"/>
          <w:szCs w:val="20"/>
          <w:lang w:val="ru-RU" w:eastAsia="en-US"/>
        </w:rPr>
      </w:pPr>
    </w:p>
    <w:p w:rsidR="00DC06AB" w:rsidRDefault="00DC06AB" w:rsidP="00F34C12">
      <w:pPr>
        <w:widowControl w:val="0"/>
        <w:spacing w:after="0" w:line="240" w:lineRule="auto"/>
        <w:ind w:right="62"/>
        <w:jc w:val="center"/>
        <w:rPr>
          <w:rFonts w:ascii="Times New Roman" w:eastAsia="Times New Roman" w:hAnsi="Times New Roman" w:cs="Times New Roman"/>
          <w:b/>
          <w:bCs/>
          <w:sz w:val="20"/>
          <w:szCs w:val="20"/>
          <w:lang w:val="ru-RU" w:eastAsia="en-US"/>
        </w:rPr>
      </w:pPr>
    </w:p>
    <w:p w:rsidR="00DC06AB" w:rsidRDefault="00DC06AB" w:rsidP="00F34C12">
      <w:pPr>
        <w:widowControl w:val="0"/>
        <w:spacing w:after="0" w:line="240" w:lineRule="auto"/>
        <w:ind w:right="62"/>
        <w:jc w:val="center"/>
        <w:rPr>
          <w:rFonts w:ascii="Times New Roman" w:eastAsia="Times New Roman" w:hAnsi="Times New Roman" w:cs="Times New Roman"/>
          <w:b/>
          <w:bCs/>
          <w:sz w:val="20"/>
          <w:szCs w:val="20"/>
          <w:lang w:val="ru-RU" w:eastAsia="en-US"/>
        </w:rPr>
      </w:pPr>
    </w:p>
    <w:p w:rsidR="00F34C12" w:rsidRPr="00F34C12" w:rsidRDefault="00F34C12" w:rsidP="00F34C12">
      <w:pPr>
        <w:widowControl w:val="0"/>
        <w:spacing w:after="0" w:line="240" w:lineRule="auto"/>
        <w:ind w:right="62"/>
        <w:jc w:val="center"/>
        <w:rPr>
          <w:rFonts w:ascii="Times New Roman" w:eastAsia="Times New Roman" w:hAnsi="Times New Roman" w:cs="Times New Roman"/>
          <w:b/>
          <w:bCs/>
          <w:sz w:val="20"/>
          <w:szCs w:val="20"/>
          <w:lang w:val="ru-RU" w:eastAsia="en-US"/>
        </w:rPr>
      </w:pPr>
      <w:r w:rsidRPr="00F34C12">
        <w:rPr>
          <w:rFonts w:ascii="Times New Roman" w:eastAsia="Times New Roman" w:hAnsi="Times New Roman" w:cs="Times New Roman"/>
          <w:b/>
          <w:bCs/>
          <w:sz w:val="20"/>
          <w:szCs w:val="20"/>
          <w:lang w:val="ru-RU" w:eastAsia="en-US"/>
        </w:rPr>
        <w:t xml:space="preserve">ВИМОГИ </w:t>
      </w:r>
      <w:proofErr w:type="gramStart"/>
      <w:r w:rsidRPr="00F34C12">
        <w:rPr>
          <w:rFonts w:ascii="Times New Roman" w:eastAsia="Times New Roman" w:hAnsi="Times New Roman" w:cs="Times New Roman"/>
          <w:b/>
          <w:bCs/>
          <w:sz w:val="20"/>
          <w:szCs w:val="20"/>
          <w:lang w:val="ru-RU" w:eastAsia="en-US"/>
        </w:rPr>
        <w:t>ДО</w:t>
      </w:r>
      <w:proofErr w:type="gramEnd"/>
      <w:r w:rsidRPr="00F34C12">
        <w:rPr>
          <w:rFonts w:ascii="Times New Roman" w:eastAsia="Times New Roman" w:hAnsi="Times New Roman" w:cs="Times New Roman"/>
          <w:b/>
          <w:bCs/>
          <w:sz w:val="20"/>
          <w:szCs w:val="20"/>
          <w:lang w:val="ru-RU" w:eastAsia="en-US"/>
        </w:rPr>
        <w:t xml:space="preserve"> БАНКІВСЬКОЇ ГАРАНТІЇ </w:t>
      </w:r>
    </w:p>
    <w:p w:rsidR="00F34C12" w:rsidRPr="00F34C12" w:rsidRDefault="00F34C12" w:rsidP="00F34C12">
      <w:pPr>
        <w:widowControl w:val="0"/>
        <w:spacing w:after="0" w:line="240" w:lineRule="auto"/>
        <w:ind w:right="62"/>
        <w:jc w:val="center"/>
        <w:rPr>
          <w:rFonts w:ascii="Times New Roman" w:eastAsia="Times New Roman" w:hAnsi="Times New Roman" w:cs="Times New Roman"/>
          <w:b/>
          <w:bCs/>
          <w:sz w:val="20"/>
          <w:szCs w:val="20"/>
          <w:lang w:val="ru-RU" w:eastAsia="en-US"/>
        </w:rPr>
      </w:pPr>
      <w:r w:rsidRPr="00F34C12">
        <w:rPr>
          <w:rFonts w:ascii="Times New Roman" w:eastAsia="Times New Roman" w:hAnsi="Times New Roman" w:cs="Times New Roman"/>
          <w:b/>
          <w:bCs/>
          <w:sz w:val="20"/>
          <w:szCs w:val="20"/>
          <w:lang w:val="ru-RU" w:eastAsia="en-US"/>
        </w:rPr>
        <w:t>(ЗАБЕЗПЕЧЕННЯ ТЕНДЕРНОЇ ПРОПОЗИЦІЇ)</w:t>
      </w:r>
    </w:p>
    <w:p w:rsidR="00F34C12" w:rsidRPr="00F34C12" w:rsidRDefault="00F34C12" w:rsidP="00F34C12">
      <w:pPr>
        <w:widowControl w:val="0"/>
        <w:spacing w:after="0" w:line="240" w:lineRule="auto"/>
        <w:ind w:right="62"/>
        <w:jc w:val="center"/>
        <w:rPr>
          <w:rFonts w:ascii="Times New Roman" w:eastAsia="Times New Roman" w:hAnsi="Times New Roman" w:cs="Times New Roman"/>
          <w:b/>
          <w:bCs/>
          <w:sz w:val="20"/>
          <w:szCs w:val="20"/>
          <w:lang w:eastAsia="en-US"/>
        </w:rPr>
      </w:pPr>
    </w:p>
    <w:p w:rsidR="00F34C12" w:rsidRPr="00F34C12" w:rsidRDefault="00F34C12" w:rsidP="00F34C12">
      <w:pPr>
        <w:widowControl w:val="0"/>
        <w:spacing w:after="0" w:line="240" w:lineRule="auto"/>
        <w:ind w:right="62"/>
        <w:jc w:val="center"/>
        <w:rPr>
          <w:rFonts w:ascii="Times New Roman" w:eastAsia="Times New Roman" w:hAnsi="Times New Roman" w:cs="Times New Roman"/>
          <w:b/>
          <w:bCs/>
          <w:sz w:val="20"/>
          <w:szCs w:val="20"/>
          <w:lang w:val="ru-RU" w:eastAsia="en-US"/>
        </w:rPr>
      </w:pPr>
      <w:r w:rsidRPr="00F34C12">
        <w:rPr>
          <w:rFonts w:ascii="Times New Roman" w:eastAsia="Times New Roman" w:hAnsi="Times New Roman" w:cs="Times New Roman"/>
          <w:b/>
          <w:bCs/>
          <w:sz w:val="20"/>
          <w:szCs w:val="20"/>
          <w:lang w:val="ru-RU" w:eastAsia="en-US"/>
        </w:rPr>
        <w:t xml:space="preserve">Загальні вимоги </w:t>
      </w:r>
    </w:p>
    <w:p w:rsidR="00F34C12" w:rsidRPr="00F34C12" w:rsidRDefault="00F34C12" w:rsidP="003923EA">
      <w:pPr>
        <w:widowControl w:val="0"/>
        <w:spacing w:after="0" w:line="240" w:lineRule="auto"/>
        <w:ind w:firstLine="567"/>
        <w:jc w:val="both"/>
        <w:rPr>
          <w:rFonts w:ascii="Times New Roman" w:eastAsia="Times" w:hAnsi="Times New Roman" w:cs="Times New Roman"/>
          <w:sz w:val="20"/>
          <w:szCs w:val="20"/>
          <w:lang w:val="ru-RU" w:eastAsia="en-US"/>
        </w:rPr>
      </w:pPr>
      <w:r w:rsidRPr="00F34C12">
        <w:rPr>
          <w:rFonts w:ascii="Times New Roman" w:eastAsia="Times" w:hAnsi="Times New Roman" w:cs="Times New Roman"/>
          <w:sz w:val="20"/>
          <w:szCs w:val="20"/>
          <w:lang w:val="ru-RU" w:eastAsia="en-US"/>
        </w:rPr>
        <w:t>Розмі</w:t>
      </w:r>
      <w:proofErr w:type="gramStart"/>
      <w:r w:rsidRPr="00F34C12">
        <w:rPr>
          <w:rFonts w:ascii="Times New Roman" w:eastAsia="Times" w:hAnsi="Times New Roman" w:cs="Times New Roman"/>
          <w:sz w:val="20"/>
          <w:szCs w:val="20"/>
          <w:lang w:val="ru-RU" w:eastAsia="en-US"/>
        </w:rPr>
        <w:t>р</w:t>
      </w:r>
      <w:proofErr w:type="gramEnd"/>
      <w:r w:rsidRPr="00F34C12">
        <w:rPr>
          <w:rFonts w:ascii="Times New Roman" w:eastAsia="Times" w:hAnsi="Times New Roman" w:cs="Times New Roman"/>
          <w:sz w:val="20"/>
          <w:szCs w:val="20"/>
          <w:lang w:val="ru-RU" w:eastAsia="en-US"/>
        </w:rPr>
        <w:t xml:space="preserve"> забезпечення тендерної пропозиції процедури закупівлі зазначається в документації процедури закупівлі та у грошовому виразі не може перевищувати 0,5% очікуваної вартості на закупівлю робіт та </w:t>
      </w:r>
      <w:r w:rsidRPr="00F34C12">
        <w:rPr>
          <w:rFonts w:ascii="Times New Roman" w:eastAsia="Times" w:hAnsi="Times New Roman" w:cs="Times New Roman"/>
          <w:b/>
          <w:sz w:val="20"/>
          <w:szCs w:val="20"/>
          <w:lang w:val="ru-RU" w:eastAsia="en-US"/>
        </w:rPr>
        <w:t>3%</w:t>
      </w:r>
      <w:r w:rsidRPr="00F34C12">
        <w:rPr>
          <w:rFonts w:ascii="Times New Roman" w:eastAsia="Times" w:hAnsi="Times New Roman" w:cs="Times New Roman"/>
          <w:sz w:val="20"/>
          <w:szCs w:val="20"/>
          <w:lang w:val="ru-RU" w:eastAsia="en-US"/>
        </w:rPr>
        <w:t xml:space="preserve"> на закупівлю товарів чи послуг.</w:t>
      </w:r>
    </w:p>
    <w:p w:rsidR="00F34C12" w:rsidRPr="00F34C12" w:rsidRDefault="00F34C12" w:rsidP="003923EA">
      <w:pPr>
        <w:widowControl w:val="0"/>
        <w:tabs>
          <w:tab w:val="left" w:pos="4536"/>
        </w:tabs>
        <w:spacing w:after="0" w:line="240" w:lineRule="auto"/>
        <w:ind w:firstLine="567"/>
        <w:jc w:val="both"/>
        <w:rPr>
          <w:rFonts w:ascii="Times New Roman" w:eastAsia="Times" w:hAnsi="Times New Roman" w:cs="Times New Roman"/>
          <w:sz w:val="20"/>
          <w:szCs w:val="20"/>
          <w:lang w:eastAsia="ru-RU"/>
        </w:rPr>
      </w:pPr>
      <w:r w:rsidRPr="00F34C12">
        <w:rPr>
          <w:rFonts w:ascii="Times New Roman" w:eastAsia="Times" w:hAnsi="Times New Roman" w:cs="Times New Roman"/>
          <w:sz w:val="20"/>
          <w:szCs w:val="20"/>
          <w:lang w:eastAsia="ru-RU"/>
        </w:rPr>
        <w:t>У разі якщо тендерні пропозиції процедури закупівлі подаються стосовно частини предмета закупівлі (лота), розмір забезпечення тендерної пропозиції процедури закупівлі встановлюється виходячи з очікуваної вартості предмета закупівлі щодо кожної його частини (лота).</w:t>
      </w:r>
    </w:p>
    <w:p w:rsidR="00F34C12" w:rsidRPr="00F34C12" w:rsidRDefault="00F34C12" w:rsidP="003923EA">
      <w:pPr>
        <w:widowControl w:val="0"/>
        <w:tabs>
          <w:tab w:val="left" w:pos="265"/>
        </w:tabs>
        <w:spacing w:after="0" w:line="240" w:lineRule="auto"/>
        <w:ind w:firstLine="567"/>
        <w:jc w:val="both"/>
        <w:rPr>
          <w:rFonts w:ascii="Times New Roman" w:eastAsia="Times New Roman" w:hAnsi="Times New Roman" w:cs="Times New Roman"/>
          <w:sz w:val="20"/>
          <w:szCs w:val="20"/>
          <w:lang w:eastAsia="en-US"/>
        </w:rPr>
      </w:pPr>
      <w:r w:rsidRPr="00F34C12">
        <w:rPr>
          <w:rFonts w:ascii="Times New Roman" w:eastAsia="Times New Roman" w:hAnsi="Times New Roman" w:cs="Times New Roman"/>
          <w:sz w:val="20"/>
          <w:szCs w:val="20"/>
          <w:lang w:eastAsia="en-US"/>
        </w:rPr>
        <w:t>Замовник вимагає надання забезпечення тендерної пропозиції у формі оригіналу банківської гарантії (в електронній формі) у розмірі, який зазначено в  тендерній документації.</w:t>
      </w:r>
    </w:p>
    <w:p w:rsidR="00F34C12" w:rsidRPr="00F34C12" w:rsidRDefault="00F34C12" w:rsidP="003923EA">
      <w:pPr>
        <w:widowControl w:val="0"/>
        <w:tabs>
          <w:tab w:val="left" w:pos="265"/>
        </w:tabs>
        <w:spacing w:after="0" w:line="240" w:lineRule="auto"/>
        <w:ind w:firstLine="567"/>
        <w:jc w:val="both"/>
        <w:rPr>
          <w:rFonts w:ascii="Times New Roman" w:eastAsia="Times New Roman" w:hAnsi="Times New Roman" w:cs="Times New Roman"/>
          <w:sz w:val="20"/>
          <w:szCs w:val="20"/>
          <w:lang w:val="ru-RU" w:eastAsia="en-US"/>
        </w:rPr>
      </w:pPr>
      <w:r w:rsidRPr="00F34C12">
        <w:rPr>
          <w:rFonts w:ascii="Times New Roman" w:eastAsia="Times New Roman" w:hAnsi="Times New Roman" w:cs="Times New Roman"/>
          <w:sz w:val="20"/>
          <w:szCs w:val="20"/>
          <w:lang w:val="ru-RU" w:eastAsia="en-US"/>
        </w:rPr>
        <w:t>Банківські реквізити замовника для оформлення забезпечення тендерної пропозиції:</w:t>
      </w:r>
    </w:p>
    <w:p w:rsidR="00F34C12" w:rsidRPr="00B6585C" w:rsidRDefault="00F34C12" w:rsidP="003923EA">
      <w:pPr>
        <w:widowControl w:val="0"/>
        <w:tabs>
          <w:tab w:val="left" w:pos="265"/>
        </w:tabs>
        <w:spacing w:after="0" w:line="240" w:lineRule="auto"/>
        <w:ind w:firstLine="567"/>
        <w:jc w:val="both"/>
        <w:rPr>
          <w:rFonts w:ascii="Times New Roman" w:eastAsia="Times New Roman" w:hAnsi="Times New Roman" w:cs="Times New Roman"/>
          <w:b/>
          <w:bCs/>
          <w:sz w:val="20"/>
          <w:szCs w:val="20"/>
          <w:lang w:val="ru-RU" w:eastAsia="en-US"/>
        </w:rPr>
      </w:pPr>
      <w:r w:rsidRPr="00F34C12">
        <w:rPr>
          <w:rFonts w:ascii="Times New Roman" w:eastAsia="Times New Roman" w:hAnsi="Times New Roman" w:cs="Times New Roman"/>
          <w:sz w:val="20"/>
          <w:szCs w:val="20"/>
          <w:lang w:val="ru-RU" w:eastAsia="en-US"/>
        </w:rPr>
        <w:t>П</w:t>
      </w:r>
      <w:r w:rsidRPr="00F34C12">
        <w:rPr>
          <w:rFonts w:ascii="Times New Roman" w:eastAsia="Times New Roman" w:hAnsi="Times New Roman" w:cs="Times New Roman"/>
          <w:bCs/>
          <w:sz w:val="20"/>
          <w:szCs w:val="20"/>
          <w:lang w:val="ru-RU" w:eastAsia="en-US"/>
        </w:rPr>
        <w:t>овне найменування –</w:t>
      </w:r>
    </w:p>
    <w:p w:rsidR="00F34C12" w:rsidRPr="00B6585C" w:rsidRDefault="00F34C12" w:rsidP="003923EA">
      <w:pPr>
        <w:widowControl w:val="0"/>
        <w:tabs>
          <w:tab w:val="left" w:pos="265"/>
        </w:tabs>
        <w:spacing w:after="0" w:line="240" w:lineRule="auto"/>
        <w:ind w:firstLine="567"/>
        <w:jc w:val="both"/>
        <w:rPr>
          <w:rFonts w:ascii="Times New Roman" w:eastAsia="Times New Roman" w:hAnsi="Times New Roman" w:cs="Times New Roman"/>
          <w:b/>
          <w:sz w:val="20"/>
          <w:szCs w:val="20"/>
          <w:lang w:val="ru-RU" w:eastAsia="en-US"/>
        </w:rPr>
      </w:pPr>
      <w:r w:rsidRPr="00F34C12">
        <w:rPr>
          <w:rFonts w:ascii="Times New Roman" w:eastAsia="Times New Roman" w:hAnsi="Times New Roman" w:cs="Times New Roman"/>
          <w:bCs/>
          <w:sz w:val="20"/>
          <w:szCs w:val="20"/>
          <w:lang w:val="ru-RU" w:eastAsia="en-US"/>
        </w:rPr>
        <w:t>І</w:t>
      </w:r>
      <w:r w:rsidRPr="00F34C12">
        <w:rPr>
          <w:rFonts w:ascii="Times New Roman" w:eastAsia="Times New Roman" w:hAnsi="Times New Roman" w:cs="Times New Roman"/>
          <w:sz w:val="20"/>
          <w:szCs w:val="20"/>
          <w:lang w:val="ru-RU" w:eastAsia="en-US"/>
        </w:rPr>
        <w:t>дентифікаційний код у Єдиному державному реє</w:t>
      </w:r>
      <w:proofErr w:type="gramStart"/>
      <w:r w:rsidRPr="00F34C12">
        <w:rPr>
          <w:rFonts w:ascii="Times New Roman" w:eastAsia="Times New Roman" w:hAnsi="Times New Roman" w:cs="Times New Roman"/>
          <w:sz w:val="20"/>
          <w:szCs w:val="20"/>
          <w:lang w:val="ru-RU" w:eastAsia="en-US"/>
        </w:rPr>
        <w:t>стр</w:t>
      </w:r>
      <w:proofErr w:type="gramEnd"/>
      <w:r w:rsidRPr="00F34C12">
        <w:rPr>
          <w:rFonts w:ascii="Times New Roman" w:eastAsia="Times New Roman" w:hAnsi="Times New Roman" w:cs="Times New Roman"/>
          <w:sz w:val="20"/>
          <w:szCs w:val="20"/>
          <w:lang w:val="ru-RU" w:eastAsia="en-US"/>
        </w:rPr>
        <w:t xml:space="preserve">і юридичних осіб, фізичних осіб – підприємців та громадських формувань, його категорія – </w:t>
      </w:r>
    </w:p>
    <w:p w:rsidR="00F34C12" w:rsidRPr="00F34C12" w:rsidRDefault="00F34C12" w:rsidP="003923EA">
      <w:pPr>
        <w:widowControl w:val="0"/>
        <w:tabs>
          <w:tab w:val="left" w:pos="265"/>
        </w:tabs>
        <w:spacing w:after="0" w:line="240" w:lineRule="auto"/>
        <w:ind w:firstLine="567"/>
        <w:jc w:val="both"/>
        <w:rPr>
          <w:rFonts w:ascii="Times New Roman" w:eastAsia="Times New Roman" w:hAnsi="Times New Roman" w:cs="Times New Roman"/>
          <w:b/>
          <w:bCs/>
          <w:sz w:val="20"/>
          <w:szCs w:val="20"/>
          <w:lang w:val="ru-RU" w:eastAsia="en-US"/>
        </w:rPr>
      </w:pPr>
      <w:r w:rsidRPr="00B6585C">
        <w:rPr>
          <w:rFonts w:ascii="Times New Roman" w:eastAsia="Times New Roman" w:hAnsi="Times New Roman" w:cs="Times New Roman"/>
          <w:bCs/>
          <w:sz w:val="20"/>
          <w:szCs w:val="20"/>
          <w:shd w:val="clear" w:color="auto" w:fill="FFFFFF"/>
          <w:lang w:val="ru-RU" w:eastAsia="en-US"/>
        </w:rPr>
        <w:t>А</w:t>
      </w:r>
      <w:r w:rsidRPr="00F34C12">
        <w:rPr>
          <w:rFonts w:ascii="Times New Roman" w:eastAsia="Times New Roman" w:hAnsi="Times New Roman" w:cs="Times New Roman"/>
          <w:bCs/>
          <w:sz w:val="20"/>
          <w:szCs w:val="20"/>
          <w:lang w:val="ru-RU" w:eastAsia="en-US"/>
        </w:rPr>
        <w:t xml:space="preserve">дреса </w:t>
      </w:r>
      <w:proofErr w:type="gramStart"/>
      <w:r w:rsidRPr="00F34C12">
        <w:rPr>
          <w:rFonts w:ascii="Times New Roman" w:eastAsia="Times New Roman" w:hAnsi="Times New Roman" w:cs="Times New Roman"/>
          <w:bCs/>
          <w:sz w:val="20"/>
          <w:szCs w:val="20"/>
          <w:lang w:val="ru-RU" w:eastAsia="en-US"/>
        </w:rPr>
        <w:t>м</w:t>
      </w:r>
      <w:proofErr w:type="gramEnd"/>
      <w:r w:rsidRPr="00F34C12">
        <w:rPr>
          <w:rFonts w:ascii="Times New Roman" w:eastAsia="Times New Roman" w:hAnsi="Times New Roman" w:cs="Times New Roman"/>
          <w:bCs/>
          <w:sz w:val="20"/>
          <w:szCs w:val="20"/>
          <w:lang w:val="ru-RU" w:eastAsia="en-US"/>
        </w:rPr>
        <w:t xml:space="preserve">ісцезнаходження -  </w:t>
      </w:r>
    </w:p>
    <w:p w:rsidR="00F34C12" w:rsidRPr="00B6585C" w:rsidRDefault="00F34C12" w:rsidP="003923EA">
      <w:pPr>
        <w:widowControl w:val="0"/>
        <w:tabs>
          <w:tab w:val="left" w:pos="265"/>
        </w:tabs>
        <w:spacing w:after="0" w:line="240" w:lineRule="auto"/>
        <w:ind w:firstLine="567"/>
        <w:jc w:val="both"/>
        <w:rPr>
          <w:rFonts w:ascii="Times New Roman" w:eastAsia="Times New Roman" w:hAnsi="Times New Roman" w:cs="Times New Roman"/>
          <w:b/>
          <w:bCs/>
          <w:sz w:val="20"/>
          <w:szCs w:val="20"/>
          <w:lang w:val="ru-RU" w:eastAsia="en-US"/>
        </w:rPr>
      </w:pPr>
      <w:r w:rsidRPr="00F34C12">
        <w:rPr>
          <w:rFonts w:ascii="Times New Roman" w:eastAsia="Times New Roman" w:hAnsi="Times New Roman" w:cs="Times New Roman"/>
          <w:bCs/>
          <w:sz w:val="20"/>
          <w:szCs w:val="20"/>
          <w:lang w:val="ru-RU" w:eastAsia="en-US"/>
        </w:rPr>
        <w:t xml:space="preserve">Банківські реквізити бенефіціара </w:t>
      </w:r>
      <w:r w:rsidRPr="00B6585C">
        <w:rPr>
          <w:rFonts w:ascii="Times New Roman" w:eastAsia="Times New Roman" w:hAnsi="Times New Roman" w:cs="Times New Roman"/>
          <w:bCs/>
          <w:sz w:val="20"/>
          <w:szCs w:val="20"/>
          <w:lang w:val="ru-RU" w:eastAsia="en-US"/>
        </w:rPr>
        <w:t>–</w:t>
      </w:r>
      <w:r w:rsidRPr="00F34C12">
        <w:rPr>
          <w:rFonts w:ascii="Times New Roman" w:eastAsia="Times New Roman" w:hAnsi="Times New Roman" w:cs="Times New Roman"/>
          <w:bCs/>
          <w:sz w:val="20"/>
          <w:szCs w:val="20"/>
          <w:lang w:val="ru-RU" w:eastAsia="en-US"/>
        </w:rPr>
        <w:t xml:space="preserve"> </w:t>
      </w:r>
    </w:p>
    <w:p w:rsidR="00F34C12" w:rsidRPr="00F34C12" w:rsidRDefault="00F34C12" w:rsidP="003923EA">
      <w:pPr>
        <w:widowControl w:val="0"/>
        <w:tabs>
          <w:tab w:val="left" w:pos="265"/>
        </w:tabs>
        <w:spacing w:after="0" w:line="240" w:lineRule="auto"/>
        <w:ind w:firstLine="567"/>
        <w:jc w:val="both"/>
        <w:rPr>
          <w:rFonts w:ascii="Times New Roman" w:eastAsia="Times New Roman" w:hAnsi="Times New Roman" w:cs="Times New Roman"/>
          <w:sz w:val="20"/>
          <w:szCs w:val="20"/>
          <w:lang w:val="ru-RU" w:eastAsia="en-US"/>
        </w:rPr>
      </w:pPr>
      <w:proofErr w:type="gramStart"/>
      <w:r w:rsidRPr="00F34C12">
        <w:rPr>
          <w:rFonts w:ascii="Times New Roman" w:eastAsia="Times New Roman" w:hAnsi="Times New Roman" w:cs="Times New Roman"/>
          <w:sz w:val="20"/>
          <w:szCs w:val="20"/>
          <w:lang w:val="ru-RU" w:eastAsia="en-US"/>
        </w:rPr>
        <w:t>Для</w:t>
      </w:r>
      <w:proofErr w:type="gramEnd"/>
      <w:r w:rsidRPr="00F34C12">
        <w:rPr>
          <w:rFonts w:ascii="Times New Roman" w:eastAsia="Times New Roman" w:hAnsi="Times New Roman" w:cs="Times New Roman"/>
          <w:sz w:val="20"/>
          <w:szCs w:val="20"/>
          <w:lang w:val="ru-RU" w:eastAsia="en-US"/>
        </w:rPr>
        <w:t xml:space="preserve"> нерезидентів сума забезпечення тендерної пропозиції визначається як еквівалент зазначеної в тендерній документації, у валюті тендерної пропозиції, за курсом НБУ на момент оформлення забезпечення тендерної пропозиції.</w:t>
      </w:r>
    </w:p>
    <w:p w:rsidR="00F34C12" w:rsidRPr="00F34C12" w:rsidRDefault="00F34C12" w:rsidP="003923EA">
      <w:pPr>
        <w:widowControl w:val="0"/>
        <w:tabs>
          <w:tab w:val="left" w:pos="265"/>
        </w:tabs>
        <w:spacing w:after="0" w:line="240" w:lineRule="auto"/>
        <w:ind w:firstLine="567"/>
        <w:jc w:val="both"/>
        <w:rPr>
          <w:rFonts w:ascii="Times New Roman" w:eastAsia="Times New Roman" w:hAnsi="Times New Roman" w:cs="Times New Roman"/>
          <w:sz w:val="20"/>
          <w:szCs w:val="20"/>
          <w:lang w:val="ru-RU" w:eastAsia="en-US"/>
        </w:rPr>
      </w:pPr>
      <w:r w:rsidRPr="00F34C12">
        <w:rPr>
          <w:rFonts w:ascii="Times New Roman" w:eastAsia="Times New Roman" w:hAnsi="Times New Roman" w:cs="Times New Roman"/>
          <w:sz w:val="20"/>
          <w:szCs w:val="20"/>
          <w:lang w:val="ru-RU" w:eastAsia="en-US"/>
        </w:rPr>
        <w:t>Банківська гарантія, її форма та змі</w:t>
      </w:r>
      <w:proofErr w:type="gramStart"/>
      <w:r w:rsidRPr="00F34C12">
        <w:rPr>
          <w:rFonts w:ascii="Times New Roman" w:eastAsia="Times New Roman" w:hAnsi="Times New Roman" w:cs="Times New Roman"/>
          <w:sz w:val="20"/>
          <w:szCs w:val="20"/>
          <w:lang w:val="ru-RU" w:eastAsia="en-US"/>
        </w:rPr>
        <w:t>ст</w:t>
      </w:r>
      <w:proofErr w:type="gramEnd"/>
      <w:r w:rsidRPr="00F34C12">
        <w:rPr>
          <w:rFonts w:ascii="Times New Roman" w:eastAsia="Times New Roman" w:hAnsi="Times New Roman" w:cs="Times New Roman"/>
          <w:sz w:val="20"/>
          <w:szCs w:val="20"/>
          <w:lang w:val="ru-RU" w:eastAsia="en-US"/>
        </w:rPr>
        <w:t xml:space="preserve"> повинні  відповідати вимогам цивільного законодавства України та цього додатку до тендерної документації. Гарант відповідає перед замовником (бенефіціаром) та гарантує, що в разі настання обставин, передбачених умовами гарантії, він сплатить на рахунок замовника суму забезпечення тендерної пропозиції.</w:t>
      </w:r>
    </w:p>
    <w:p w:rsidR="00F34C12" w:rsidRPr="00F34C12" w:rsidRDefault="00F34C12" w:rsidP="003923EA">
      <w:pPr>
        <w:widowControl w:val="0"/>
        <w:tabs>
          <w:tab w:val="left" w:pos="265"/>
        </w:tabs>
        <w:spacing w:after="0" w:line="240" w:lineRule="auto"/>
        <w:ind w:firstLine="567"/>
        <w:jc w:val="both"/>
        <w:rPr>
          <w:rFonts w:ascii="Times New Roman" w:eastAsia="Times New Roman" w:hAnsi="Times New Roman" w:cs="Times New Roman"/>
          <w:sz w:val="20"/>
          <w:szCs w:val="20"/>
          <w:lang w:val="ru-RU" w:eastAsia="en-US"/>
        </w:rPr>
      </w:pPr>
      <w:r w:rsidRPr="00F34C12">
        <w:rPr>
          <w:rFonts w:ascii="Times New Roman" w:eastAsia="Times New Roman" w:hAnsi="Times New Roman" w:cs="Times New Roman"/>
          <w:sz w:val="20"/>
          <w:szCs w:val="20"/>
          <w:lang w:val="ru-RU" w:eastAsia="en-US"/>
        </w:rPr>
        <w:t>Забезпечення тендерної пропозиції надається учасником процедури закупі</w:t>
      </w:r>
      <w:proofErr w:type="gramStart"/>
      <w:r w:rsidRPr="00F34C12">
        <w:rPr>
          <w:rFonts w:ascii="Times New Roman" w:eastAsia="Times New Roman" w:hAnsi="Times New Roman" w:cs="Times New Roman"/>
          <w:sz w:val="20"/>
          <w:szCs w:val="20"/>
          <w:lang w:val="ru-RU" w:eastAsia="en-US"/>
        </w:rPr>
        <w:t>вл</w:t>
      </w:r>
      <w:proofErr w:type="gramEnd"/>
      <w:r w:rsidRPr="00F34C12">
        <w:rPr>
          <w:rFonts w:ascii="Times New Roman" w:eastAsia="Times New Roman" w:hAnsi="Times New Roman" w:cs="Times New Roman"/>
          <w:sz w:val="20"/>
          <w:szCs w:val="20"/>
          <w:lang w:val="ru-RU" w:eastAsia="en-US"/>
        </w:rPr>
        <w:t>і одночасно з тендерною пропозицією. У разі, коли предмет закупі</w:t>
      </w:r>
      <w:proofErr w:type="gramStart"/>
      <w:r w:rsidRPr="00F34C12">
        <w:rPr>
          <w:rFonts w:ascii="Times New Roman" w:eastAsia="Times New Roman" w:hAnsi="Times New Roman" w:cs="Times New Roman"/>
          <w:sz w:val="20"/>
          <w:szCs w:val="20"/>
          <w:lang w:val="ru-RU" w:eastAsia="en-US"/>
        </w:rPr>
        <w:t>вл</w:t>
      </w:r>
      <w:proofErr w:type="gramEnd"/>
      <w:r w:rsidRPr="00F34C12">
        <w:rPr>
          <w:rFonts w:ascii="Times New Roman" w:eastAsia="Times New Roman" w:hAnsi="Times New Roman" w:cs="Times New Roman"/>
          <w:sz w:val="20"/>
          <w:szCs w:val="20"/>
          <w:lang w:val="ru-RU" w:eastAsia="en-US"/>
        </w:rPr>
        <w:t>і складається з двох чи більше лотів, забезпечення тендерної пропозиції надається по кожному лоту окремо.</w:t>
      </w:r>
    </w:p>
    <w:p w:rsidR="00F34C12" w:rsidRPr="00F34C12" w:rsidRDefault="00F34C12" w:rsidP="003923EA">
      <w:pPr>
        <w:widowControl w:val="0"/>
        <w:tabs>
          <w:tab w:val="left" w:pos="265"/>
        </w:tabs>
        <w:spacing w:after="0" w:line="240" w:lineRule="auto"/>
        <w:ind w:firstLine="567"/>
        <w:jc w:val="both"/>
        <w:rPr>
          <w:rFonts w:ascii="Times New Roman" w:eastAsia="Times New Roman" w:hAnsi="Times New Roman" w:cs="Times New Roman"/>
          <w:sz w:val="20"/>
          <w:szCs w:val="20"/>
          <w:lang w:val="ru-RU" w:eastAsia="en-US"/>
        </w:rPr>
      </w:pPr>
      <w:r w:rsidRPr="00F34C12">
        <w:rPr>
          <w:rFonts w:ascii="Times New Roman" w:eastAsia="Times New Roman" w:hAnsi="Times New Roman" w:cs="Times New Roman"/>
          <w:sz w:val="20"/>
          <w:szCs w:val="20"/>
          <w:lang w:val="ru-RU" w:eastAsia="en-US"/>
        </w:rPr>
        <w:t xml:space="preserve">Тендерні пропозиції, що не містять документального </w:t>
      </w:r>
      <w:proofErr w:type="gramStart"/>
      <w:r w:rsidRPr="00F34C12">
        <w:rPr>
          <w:rFonts w:ascii="Times New Roman" w:eastAsia="Times New Roman" w:hAnsi="Times New Roman" w:cs="Times New Roman"/>
          <w:sz w:val="20"/>
          <w:szCs w:val="20"/>
          <w:lang w:val="ru-RU" w:eastAsia="en-US"/>
        </w:rPr>
        <w:t>п</w:t>
      </w:r>
      <w:proofErr w:type="gramEnd"/>
      <w:r w:rsidRPr="00F34C12">
        <w:rPr>
          <w:rFonts w:ascii="Times New Roman" w:eastAsia="Times New Roman" w:hAnsi="Times New Roman" w:cs="Times New Roman"/>
          <w:sz w:val="20"/>
          <w:szCs w:val="20"/>
          <w:lang w:val="ru-RU" w:eastAsia="en-US"/>
        </w:rPr>
        <w:t>ідтвердження внесення забезпечення тендерної пропозиції, відхиляються замовником.</w:t>
      </w:r>
    </w:p>
    <w:p w:rsidR="00F34C12" w:rsidRPr="00F34C12" w:rsidRDefault="00F34C12" w:rsidP="003923EA">
      <w:pPr>
        <w:widowControl w:val="0"/>
        <w:tabs>
          <w:tab w:val="left" w:pos="265"/>
        </w:tabs>
        <w:spacing w:after="0" w:line="240" w:lineRule="auto"/>
        <w:ind w:firstLine="567"/>
        <w:jc w:val="both"/>
        <w:rPr>
          <w:rFonts w:ascii="Times New Roman" w:eastAsia="Times New Roman" w:hAnsi="Times New Roman" w:cs="Times New Roman"/>
          <w:sz w:val="20"/>
          <w:szCs w:val="20"/>
          <w:lang w:val="ru-RU" w:eastAsia="en-US"/>
        </w:rPr>
      </w:pPr>
      <w:r w:rsidRPr="00F34C12">
        <w:rPr>
          <w:rFonts w:ascii="Times New Roman" w:eastAsia="Times New Roman" w:hAnsi="Times New Roman" w:cs="Times New Roman"/>
          <w:sz w:val="20"/>
          <w:szCs w:val="20"/>
          <w:lang w:val="ru-RU" w:eastAsia="en-US"/>
        </w:rPr>
        <w:t xml:space="preserve">Усі витрати, </w:t>
      </w:r>
      <w:proofErr w:type="gramStart"/>
      <w:r w:rsidRPr="00F34C12">
        <w:rPr>
          <w:rFonts w:ascii="Times New Roman" w:eastAsia="Times New Roman" w:hAnsi="Times New Roman" w:cs="Times New Roman"/>
          <w:sz w:val="20"/>
          <w:szCs w:val="20"/>
          <w:lang w:val="ru-RU" w:eastAsia="en-US"/>
        </w:rPr>
        <w:t>пов'язан</w:t>
      </w:r>
      <w:proofErr w:type="gramEnd"/>
      <w:r w:rsidRPr="00F34C12">
        <w:rPr>
          <w:rFonts w:ascii="Times New Roman" w:eastAsia="Times New Roman" w:hAnsi="Times New Roman" w:cs="Times New Roman"/>
          <w:sz w:val="20"/>
          <w:szCs w:val="20"/>
          <w:lang w:val="ru-RU" w:eastAsia="en-US"/>
        </w:rPr>
        <w:t>і з наданням забезпечення тендерної пропозиції покладаються на учасника.</w:t>
      </w:r>
    </w:p>
    <w:p w:rsidR="00F34C12" w:rsidRPr="00F34C12" w:rsidRDefault="00F34C12" w:rsidP="003923EA">
      <w:pPr>
        <w:widowControl w:val="0"/>
        <w:tabs>
          <w:tab w:val="left" w:pos="265"/>
        </w:tabs>
        <w:spacing w:after="0" w:line="240" w:lineRule="auto"/>
        <w:ind w:firstLine="567"/>
        <w:jc w:val="both"/>
        <w:rPr>
          <w:rFonts w:ascii="Times New Roman" w:eastAsia="Times New Roman" w:hAnsi="Times New Roman" w:cs="Times New Roman"/>
          <w:b/>
          <w:sz w:val="20"/>
          <w:szCs w:val="20"/>
          <w:lang w:val="ru-RU" w:eastAsia="en-US"/>
        </w:rPr>
      </w:pPr>
      <w:r w:rsidRPr="00F34C12">
        <w:rPr>
          <w:rFonts w:ascii="Times New Roman" w:eastAsia="Times New Roman" w:hAnsi="Times New Roman" w:cs="Times New Roman"/>
          <w:sz w:val="20"/>
          <w:szCs w:val="20"/>
          <w:lang w:val="ru-RU" w:eastAsia="en-US"/>
        </w:rPr>
        <w:t xml:space="preserve">Строк дії забезпечення тендерної пропозиції </w:t>
      </w:r>
      <w:proofErr w:type="gramStart"/>
      <w:r w:rsidRPr="00F34C12">
        <w:rPr>
          <w:rFonts w:ascii="Times New Roman" w:eastAsia="Times New Roman" w:hAnsi="Times New Roman" w:cs="Times New Roman"/>
          <w:sz w:val="20"/>
          <w:szCs w:val="20"/>
          <w:lang w:val="ru-RU" w:eastAsia="en-US"/>
        </w:rPr>
        <w:t>повинен</w:t>
      </w:r>
      <w:proofErr w:type="gramEnd"/>
      <w:r w:rsidRPr="00F34C12">
        <w:rPr>
          <w:rFonts w:ascii="Times New Roman" w:eastAsia="Times New Roman" w:hAnsi="Times New Roman" w:cs="Times New Roman"/>
          <w:sz w:val="20"/>
          <w:szCs w:val="20"/>
          <w:lang w:val="ru-RU" w:eastAsia="en-US"/>
        </w:rPr>
        <w:t xml:space="preserve"> становити </w:t>
      </w:r>
      <w:r w:rsidRPr="00F34C12">
        <w:rPr>
          <w:rFonts w:ascii="Times New Roman" w:eastAsia="Times New Roman" w:hAnsi="Times New Roman" w:cs="Times New Roman"/>
          <w:b/>
          <w:sz w:val="20"/>
          <w:szCs w:val="20"/>
          <w:lang w:val="ru-RU" w:eastAsia="en-US"/>
        </w:rPr>
        <w:t xml:space="preserve">не менше </w:t>
      </w:r>
      <w:r w:rsidRPr="00B6585C">
        <w:rPr>
          <w:rFonts w:ascii="Times New Roman" w:eastAsia="Times New Roman" w:hAnsi="Times New Roman" w:cs="Times New Roman"/>
          <w:b/>
          <w:sz w:val="20"/>
          <w:szCs w:val="20"/>
          <w:lang w:val="ru-RU" w:eastAsia="en-US"/>
        </w:rPr>
        <w:t>9</w:t>
      </w:r>
      <w:r w:rsidR="003923EA">
        <w:rPr>
          <w:rFonts w:ascii="Times New Roman" w:eastAsia="Times New Roman" w:hAnsi="Times New Roman" w:cs="Times New Roman"/>
          <w:b/>
          <w:sz w:val="20"/>
          <w:szCs w:val="20"/>
          <w:lang w:val="ru-RU" w:eastAsia="en-US"/>
        </w:rPr>
        <w:t>0</w:t>
      </w:r>
      <w:r w:rsidRPr="00F34C12">
        <w:rPr>
          <w:rFonts w:ascii="Times New Roman" w:eastAsia="Times New Roman" w:hAnsi="Times New Roman" w:cs="Times New Roman"/>
          <w:b/>
          <w:sz w:val="20"/>
          <w:szCs w:val="20"/>
          <w:lang w:val="ru-RU" w:eastAsia="en-US"/>
        </w:rPr>
        <w:t xml:space="preserve"> днів</w:t>
      </w:r>
      <w:r w:rsidRPr="00F34C12">
        <w:rPr>
          <w:rFonts w:ascii="Times New Roman" w:eastAsia="Times New Roman" w:hAnsi="Times New Roman" w:cs="Times New Roman"/>
          <w:sz w:val="20"/>
          <w:szCs w:val="20"/>
          <w:lang w:val="ru-RU" w:eastAsia="en-US"/>
        </w:rPr>
        <w:t xml:space="preserve"> </w:t>
      </w:r>
      <w:r w:rsidRPr="00F34C12">
        <w:rPr>
          <w:rFonts w:ascii="Times New Roman" w:eastAsia="Times New Roman" w:hAnsi="Times New Roman" w:cs="Times New Roman"/>
          <w:b/>
          <w:noProof/>
          <w:sz w:val="20"/>
          <w:szCs w:val="20"/>
          <w:lang w:val="ru-RU" w:eastAsia="en-US"/>
        </w:rPr>
        <w:t>з дати кінцевого строку подання тендерних пропозицій</w:t>
      </w:r>
      <w:r w:rsidRPr="00F34C12">
        <w:rPr>
          <w:rFonts w:ascii="Times New Roman" w:eastAsia="Times New Roman" w:hAnsi="Times New Roman" w:cs="Times New Roman"/>
          <w:b/>
          <w:sz w:val="20"/>
          <w:szCs w:val="20"/>
          <w:lang w:val="ru-RU" w:eastAsia="en-US"/>
        </w:rPr>
        <w:t xml:space="preserve">. </w:t>
      </w:r>
    </w:p>
    <w:p w:rsidR="00F34C12" w:rsidRPr="00F34C12" w:rsidRDefault="00F34C12" w:rsidP="003923EA">
      <w:pPr>
        <w:widowControl w:val="0"/>
        <w:tabs>
          <w:tab w:val="left" w:pos="265"/>
        </w:tabs>
        <w:spacing w:after="0" w:line="240" w:lineRule="auto"/>
        <w:ind w:firstLine="567"/>
        <w:jc w:val="both"/>
        <w:rPr>
          <w:rFonts w:ascii="Times New Roman" w:eastAsia="Times New Roman" w:hAnsi="Times New Roman" w:cs="Times New Roman"/>
          <w:sz w:val="20"/>
          <w:szCs w:val="20"/>
          <w:lang w:val="ru-RU" w:eastAsia="en-US"/>
        </w:rPr>
      </w:pPr>
      <w:r w:rsidRPr="00F34C12">
        <w:rPr>
          <w:rFonts w:ascii="Times New Roman" w:eastAsia="Times New Roman" w:hAnsi="Times New Roman" w:cs="Times New Roman"/>
          <w:sz w:val="20"/>
          <w:szCs w:val="20"/>
          <w:lang w:val="ru-RU" w:eastAsia="en-US"/>
        </w:rPr>
        <w:t>В разі якщо замовником не завершено процедуру закупі</w:t>
      </w:r>
      <w:proofErr w:type="gramStart"/>
      <w:r w:rsidRPr="00F34C12">
        <w:rPr>
          <w:rFonts w:ascii="Times New Roman" w:eastAsia="Times New Roman" w:hAnsi="Times New Roman" w:cs="Times New Roman"/>
          <w:sz w:val="20"/>
          <w:szCs w:val="20"/>
          <w:lang w:val="ru-RU" w:eastAsia="en-US"/>
        </w:rPr>
        <w:t>вл</w:t>
      </w:r>
      <w:proofErr w:type="gramEnd"/>
      <w:r w:rsidRPr="00F34C12">
        <w:rPr>
          <w:rFonts w:ascii="Times New Roman" w:eastAsia="Times New Roman" w:hAnsi="Times New Roman" w:cs="Times New Roman"/>
          <w:sz w:val="20"/>
          <w:szCs w:val="20"/>
          <w:lang w:val="ru-RU" w:eastAsia="en-US"/>
        </w:rPr>
        <w:t xml:space="preserve">і, а строк дії забезпечення тендерної пропозиції учасника є меншим ніж строк дії тендерної пропозиції, замовник має право вимагати від учасника подовжити строк дії такого забезпечення до кінцевої дати дії тендерної пропозиції. Відповідні зміни до забезпечення тендерної пропозиції учасника вважаються внесеними в разі своєчасного надання замовнику відповідної/-их інформації/документів </w:t>
      </w:r>
      <w:proofErr w:type="gramStart"/>
      <w:r w:rsidRPr="00F34C12">
        <w:rPr>
          <w:rFonts w:ascii="Times New Roman" w:eastAsia="Times New Roman" w:hAnsi="Times New Roman" w:cs="Times New Roman"/>
          <w:sz w:val="20"/>
          <w:szCs w:val="20"/>
          <w:lang w:val="ru-RU" w:eastAsia="en-US"/>
        </w:rPr>
        <w:t>в</w:t>
      </w:r>
      <w:proofErr w:type="gramEnd"/>
      <w:r w:rsidRPr="00F34C12">
        <w:rPr>
          <w:rFonts w:ascii="Times New Roman" w:eastAsia="Times New Roman" w:hAnsi="Times New Roman" w:cs="Times New Roman"/>
          <w:sz w:val="20"/>
          <w:szCs w:val="20"/>
          <w:lang w:val="ru-RU" w:eastAsia="en-US"/>
        </w:rPr>
        <w:t xml:space="preserve"> письмовому та/або електронному вигляді.</w:t>
      </w:r>
    </w:p>
    <w:p w:rsidR="00F34C12" w:rsidRPr="00F34C12" w:rsidRDefault="00F34C12" w:rsidP="003923EA">
      <w:pPr>
        <w:widowControl w:val="0"/>
        <w:tabs>
          <w:tab w:val="left" w:pos="265"/>
        </w:tabs>
        <w:spacing w:after="0" w:line="240" w:lineRule="auto"/>
        <w:ind w:firstLine="567"/>
        <w:jc w:val="both"/>
        <w:rPr>
          <w:rFonts w:ascii="Times New Roman" w:eastAsia="Times New Roman" w:hAnsi="Times New Roman" w:cs="Times New Roman"/>
          <w:sz w:val="20"/>
          <w:szCs w:val="20"/>
          <w:lang w:val="ru-RU" w:eastAsia="en-US"/>
        </w:rPr>
      </w:pPr>
      <w:r w:rsidRPr="00F34C12">
        <w:rPr>
          <w:rFonts w:ascii="Times New Roman" w:eastAsia="Times New Roman" w:hAnsi="Times New Roman" w:cs="Times New Roman"/>
          <w:sz w:val="20"/>
          <w:szCs w:val="20"/>
          <w:lang w:val="ru-RU" w:eastAsia="en-US"/>
        </w:rPr>
        <w:t xml:space="preserve">В разі продовження строку дії тендерної пропозиції, строк дії забезпечення тендерної пропозиції </w:t>
      </w:r>
      <w:proofErr w:type="gramStart"/>
      <w:r w:rsidRPr="00F34C12">
        <w:rPr>
          <w:rFonts w:ascii="Times New Roman" w:eastAsia="Times New Roman" w:hAnsi="Times New Roman" w:cs="Times New Roman"/>
          <w:sz w:val="20"/>
          <w:szCs w:val="20"/>
          <w:lang w:val="ru-RU" w:eastAsia="en-US"/>
        </w:rPr>
        <w:t>повинен</w:t>
      </w:r>
      <w:proofErr w:type="gramEnd"/>
      <w:r w:rsidRPr="00F34C12">
        <w:rPr>
          <w:rFonts w:ascii="Times New Roman" w:eastAsia="Times New Roman" w:hAnsi="Times New Roman" w:cs="Times New Roman"/>
          <w:sz w:val="20"/>
          <w:szCs w:val="20"/>
          <w:lang w:val="ru-RU" w:eastAsia="en-US"/>
        </w:rPr>
        <w:t xml:space="preserve"> бути продовжений учасником на відповідний строк.</w:t>
      </w:r>
    </w:p>
    <w:p w:rsidR="00F34C12" w:rsidRPr="00F34C12" w:rsidRDefault="00F34C12" w:rsidP="003923EA">
      <w:pPr>
        <w:widowControl w:val="0"/>
        <w:tabs>
          <w:tab w:val="left" w:pos="260"/>
        </w:tabs>
        <w:spacing w:after="0" w:line="240" w:lineRule="auto"/>
        <w:ind w:firstLine="567"/>
        <w:jc w:val="both"/>
        <w:rPr>
          <w:rFonts w:ascii="Times New Roman" w:eastAsia="Times New Roman" w:hAnsi="Times New Roman" w:cs="Times New Roman"/>
          <w:sz w:val="20"/>
          <w:szCs w:val="20"/>
          <w:lang w:val="ru-RU" w:eastAsia="en-US"/>
        </w:rPr>
      </w:pPr>
      <w:r w:rsidRPr="00F34C12">
        <w:rPr>
          <w:rFonts w:ascii="Times New Roman" w:eastAsia="Times New Roman" w:hAnsi="Times New Roman" w:cs="Times New Roman"/>
          <w:sz w:val="20"/>
          <w:szCs w:val="20"/>
          <w:lang w:val="ru-RU" w:eastAsia="en-US"/>
        </w:rPr>
        <w:t xml:space="preserve">Забезпечення тендерної пропозиції не повертається </w:t>
      </w:r>
      <w:proofErr w:type="gramStart"/>
      <w:r w:rsidRPr="00F34C12">
        <w:rPr>
          <w:rFonts w:ascii="Times New Roman" w:eastAsia="Times New Roman" w:hAnsi="Times New Roman" w:cs="Times New Roman"/>
          <w:sz w:val="20"/>
          <w:szCs w:val="20"/>
          <w:lang w:val="ru-RU" w:eastAsia="en-US"/>
        </w:rPr>
        <w:t>у</w:t>
      </w:r>
      <w:proofErr w:type="gramEnd"/>
      <w:r w:rsidRPr="00F34C12">
        <w:rPr>
          <w:rFonts w:ascii="Times New Roman" w:eastAsia="Times New Roman" w:hAnsi="Times New Roman" w:cs="Times New Roman"/>
          <w:sz w:val="20"/>
          <w:szCs w:val="20"/>
          <w:lang w:val="ru-RU" w:eastAsia="en-US"/>
        </w:rPr>
        <w:t xml:space="preserve"> разі:</w:t>
      </w:r>
    </w:p>
    <w:p w:rsidR="00F34C12" w:rsidRPr="00F34C12" w:rsidRDefault="00F34C12" w:rsidP="003923EA">
      <w:pPr>
        <w:widowControl w:val="0"/>
        <w:tabs>
          <w:tab w:val="left" w:pos="260"/>
        </w:tabs>
        <w:spacing w:after="0" w:line="240" w:lineRule="auto"/>
        <w:ind w:firstLine="567"/>
        <w:jc w:val="both"/>
        <w:rPr>
          <w:rFonts w:ascii="Times New Roman" w:eastAsia="Times New Roman" w:hAnsi="Times New Roman" w:cs="Times New Roman"/>
          <w:sz w:val="20"/>
          <w:szCs w:val="20"/>
          <w:lang w:val="ru-RU" w:eastAsia="en-US"/>
        </w:rPr>
      </w:pPr>
      <w:r w:rsidRPr="00F34C12">
        <w:rPr>
          <w:rFonts w:ascii="Times New Roman" w:eastAsia="Times New Roman" w:hAnsi="Times New Roman" w:cs="Times New Roman"/>
          <w:sz w:val="20"/>
          <w:szCs w:val="20"/>
          <w:lang w:val="ru-RU" w:eastAsia="en-US"/>
        </w:rPr>
        <w:t>-</w:t>
      </w:r>
      <w:r w:rsidRPr="00F34C12">
        <w:rPr>
          <w:rFonts w:ascii="Times New Roman" w:eastAsia="Times New Roman" w:hAnsi="Times New Roman" w:cs="Times New Roman"/>
          <w:sz w:val="20"/>
          <w:szCs w:val="20"/>
          <w:lang w:val="ru-RU" w:eastAsia="en-US"/>
        </w:rPr>
        <w:tab/>
        <w:t xml:space="preserve">відкликання тендерної пропозиції учасником </w:t>
      </w:r>
      <w:proofErr w:type="gramStart"/>
      <w:r w:rsidRPr="00F34C12">
        <w:rPr>
          <w:rFonts w:ascii="Times New Roman" w:eastAsia="Times New Roman" w:hAnsi="Times New Roman" w:cs="Times New Roman"/>
          <w:sz w:val="20"/>
          <w:szCs w:val="20"/>
          <w:lang w:val="ru-RU" w:eastAsia="en-US"/>
        </w:rPr>
        <w:t>п</w:t>
      </w:r>
      <w:proofErr w:type="gramEnd"/>
      <w:r w:rsidRPr="00F34C12">
        <w:rPr>
          <w:rFonts w:ascii="Times New Roman" w:eastAsia="Times New Roman" w:hAnsi="Times New Roman" w:cs="Times New Roman"/>
          <w:sz w:val="20"/>
          <w:szCs w:val="20"/>
          <w:lang w:val="ru-RU" w:eastAsia="en-US"/>
        </w:rPr>
        <w:t>ісля закінчення строку її подання, але до того, як сплив строк, протягом якого тендерні пропозиції вважаються  дійсними;</w:t>
      </w:r>
    </w:p>
    <w:p w:rsidR="00F34C12" w:rsidRPr="00F34C12" w:rsidRDefault="00F34C12" w:rsidP="003923EA">
      <w:pPr>
        <w:widowControl w:val="0"/>
        <w:tabs>
          <w:tab w:val="left" w:pos="260"/>
        </w:tabs>
        <w:spacing w:after="0" w:line="240" w:lineRule="auto"/>
        <w:ind w:firstLine="567"/>
        <w:jc w:val="both"/>
        <w:rPr>
          <w:rFonts w:ascii="Times New Roman" w:eastAsia="Times New Roman" w:hAnsi="Times New Roman" w:cs="Times New Roman"/>
          <w:sz w:val="20"/>
          <w:szCs w:val="20"/>
          <w:lang w:val="ru-RU" w:eastAsia="en-US"/>
        </w:rPr>
      </w:pPr>
      <w:r w:rsidRPr="00F34C12">
        <w:rPr>
          <w:rFonts w:ascii="Times New Roman" w:eastAsia="Times New Roman" w:hAnsi="Times New Roman" w:cs="Times New Roman"/>
          <w:sz w:val="20"/>
          <w:szCs w:val="20"/>
          <w:lang w:val="ru-RU" w:eastAsia="en-US"/>
        </w:rPr>
        <w:t>-</w:t>
      </w:r>
      <w:r w:rsidRPr="00F34C12">
        <w:rPr>
          <w:rFonts w:ascii="Times New Roman" w:eastAsia="Times New Roman" w:hAnsi="Times New Roman" w:cs="Times New Roman"/>
          <w:sz w:val="20"/>
          <w:szCs w:val="20"/>
          <w:lang w:val="ru-RU" w:eastAsia="en-US"/>
        </w:rPr>
        <w:tab/>
        <w:t>непідписання учасником, який став переможцем процедури  закупі</w:t>
      </w:r>
      <w:proofErr w:type="gramStart"/>
      <w:r w:rsidRPr="00F34C12">
        <w:rPr>
          <w:rFonts w:ascii="Times New Roman" w:eastAsia="Times New Roman" w:hAnsi="Times New Roman" w:cs="Times New Roman"/>
          <w:sz w:val="20"/>
          <w:szCs w:val="20"/>
          <w:lang w:val="ru-RU" w:eastAsia="en-US"/>
        </w:rPr>
        <w:t>вл</w:t>
      </w:r>
      <w:proofErr w:type="gramEnd"/>
      <w:r w:rsidRPr="00F34C12">
        <w:rPr>
          <w:rFonts w:ascii="Times New Roman" w:eastAsia="Times New Roman" w:hAnsi="Times New Roman" w:cs="Times New Roman"/>
          <w:sz w:val="20"/>
          <w:szCs w:val="20"/>
          <w:lang w:val="ru-RU" w:eastAsia="en-US"/>
        </w:rPr>
        <w:t>і, договору про закупівлю;</w:t>
      </w:r>
    </w:p>
    <w:p w:rsidR="00F34C12" w:rsidRPr="00F34C12" w:rsidRDefault="00F34C12" w:rsidP="003923EA">
      <w:pPr>
        <w:widowControl w:val="0"/>
        <w:tabs>
          <w:tab w:val="left" w:pos="260"/>
        </w:tabs>
        <w:spacing w:after="0" w:line="240" w:lineRule="auto"/>
        <w:ind w:firstLine="567"/>
        <w:jc w:val="both"/>
        <w:rPr>
          <w:rFonts w:ascii="Times New Roman" w:eastAsia="Times New Roman" w:hAnsi="Times New Roman" w:cs="Times New Roman"/>
          <w:sz w:val="20"/>
          <w:szCs w:val="20"/>
          <w:lang w:val="ru-RU" w:eastAsia="en-US"/>
        </w:rPr>
      </w:pPr>
      <w:r w:rsidRPr="00F34C12">
        <w:rPr>
          <w:rFonts w:ascii="Times New Roman" w:eastAsia="Times New Roman" w:hAnsi="Times New Roman" w:cs="Times New Roman"/>
          <w:sz w:val="20"/>
          <w:szCs w:val="20"/>
          <w:lang w:val="ru-RU" w:eastAsia="en-US"/>
        </w:rPr>
        <w:t>- ненадання переможцем процедури закупі</w:t>
      </w:r>
      <w:proofErr w:type="gramStart"/>
      <w:r w:rsidRPr="00F34C12">
        <w:rPr>
          <w:rFonts w:ascii="Times New Roman" w:eastAsia="Times New Roman" w:hAnsi="Times New Roman" w:cs="Times New Roman"/>
          <w:sz w:val="20"/>
          <w:szCs w:val="20"/>
          <w:lang w:val="ru-RU" w:eastAsia="en-US"/>
        </w:rPr>
        <w:t>вл</w:t>
      </w:r>
      <w:proofErr w:type="gramEnd"/>
      <w:r w:rsidRPr="00F34C12">
        <w:rPr>
          <w:rFonts w:ascii="Times New Roman" w:eastAsia="Times New Roman" w:hAnsi="Times New Roman" w:cs="Times New Roman"/>
          <w:sz w:val="20"/>
          <w:szCs w:val="20"/>
          <w:lang w:val="ru-RU" w:eastAsia="en-US"/>
        </w:rPr>
        <w:t>і, у строк, що не перевищує чотири дні з дати оприлюднення в електронній системі закупівель повідомлення про намір укласти договір про закупівлю, документів, що підтверджують відсутність підстав, зазначених у підпунктах 3, 5, 6 і 12 та в абзаці чотирнадцятому пункту 47 Особливостей шляхом оприлюднення їх в електронній системі закупівель;</w:t>
      </w:r>
    </w:p>
    <w:p w:rsidR="00F34C12" w:rsidRPr="00F34C12" w:rsidRDefault="00F34C12" w:rsidP="003923EA">
      <w:pPr>
        <w:widowControl w:val="0"/>
        <w:tabs>
          <w:tab w:val="left" w:pos="260"/>
        </w:tabs>
        <w:spacing w:after="0" w:line="240" w:lineRule="auto"/>
        <w:ind w:firstLine="567"/>
        <w:jc w:val="both"/>
        <w:rPr>
          <w:rFonts w:ascii="Times New Roman" w:eastAsia="Times New Roman" w:hAnsi="Times New Roman" w:cs="Times New Roman"/>
          <w:sz w:val="20"/>
          <w:szCs w:val="20"/>
          <w:lang w:val="ru-RU" w:eastAsia="en-US"/>
        </w:rPr>
      </w:pPr>
      <w:r w:rsidRPr="00F34C12">
        <w:rPr>
          <w:rFonts w:ascii="Times New Roman" w:eastAsia="Times New Roman" w:hAnsi="Times New Roman" w:cs="Times New Roman"/>
          <w:sz w:val="20"/>
          <w:szCs w:val="20"/>
          <w:lang w:val="ru-RU" w:eastAsia="en-US"/>
        </w:rPr>
        <w:t>-</w:t>
      </w:r>
      <w:r w:rsidRPr="00F34C12">
        <w:rPr>
          <w:rFonts w:ascii="Times New Roman" w:eastAsia="Times New Roman" w:hAnsi="Times New Roman" w:cs="Times New Roman"/>
          <w:sz w:val="20"/>
          <w:szCs w:val="20"/>
          <w:lang w:val="ru-RU" w:eastAsia="en-US"/>
        </w:rPr>
        <w:tab/>
        <w:t>ненадання переможцем процедури закупі</w:t>
      </w:r>
      <w:proofErr w:type="gramStart"/>
      <w:r w:rsidRPr="00F34C12">
        <w:rPr>
          <w:rFonts w:ascii="Times New Roman" w:eastAsia="Times New Roman" w:hAnsi="Times New Roman" w:cs="Times New Roman"/>
          <w:sz w:val="20"/>
          <w:szCs w:val="20"/>
          <w:lang w:val="ru-RU" w:eastAsia="en-US"/>
        </w:rPr>
        <w:t>вл</w:t>
      </w:r>
      <w:proofErr w:type="gramEnd"/>
      <w:r w:rsidRPr="00F34C12">
        <w:rPr>
          <w:rFonts w:ascii="Times New Roman" w:eastAsia="Times New Roman" w:hAnsi="Times New Roman" w:cs="Times New Roman"/>
          <w:sz w:val="20"/>
          <w:szCs w:val="20"/>
          <w:lang w:val="ru-RU" w:eastAsia="en-US"/>
        </w:rPr>
        <w:t>і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F34C12" w:rsidRPr="00F34C12" w:rsidRDefault="00F34C12" w:rsidP="003923EA">
      <w:pPr>
        <w:widowControl w:val="0"/>
        <w:tabs>
          <w:tab w:val="left" w:pos="260"/>
        </w:tabs>
        <w:spacing w:after="0" w:line="240" w:lineRule="auto"/>
        <w:ind w:firstLine="567"/>
        <w:jc w:val="both"/>
        <w:rPr>
          <w:rFonts w:ascii="Times New Roman" w:eastAsia="Times New Roman" w:hAnsi="Times New Roman" w:cs="Times New Roman"/>
          <w:sz w:val="20"/>
          <w:szCs w:val="20"/>
          <w:lang w:val="ru-RU" w:eastAsia="en-US"/>
        </w:rPr>
      </w:pPr>
      <w:r w:rsidRPr="00F34C12">
        <w:rPr>
          <w:rFonts w:ascii="Times New Roman" w:eastAsia="Times New Roman" w:hAnsi="Times New Roman" w:cs="Times New Roman"/>
          <w:sz w:val="20"/>
          <w:szCs w:val="20"/>
          <w:lang w:val="ru-RU" w:eastAsia="en-US"/>
        </w:rPr>
        <w:t>Забезпечення тендерної пропозиції повертається учаснику в разі:</w:t>
      </w:r>
    </w:p>
    <w:p w:rsidR="00F34C12" w:rsidRPr="00F34C12" w:rsidRDefault="00F34C12" w:rsidP="003923EA">
      <w:pPr>
        <w:widowControl w:val="0"/>
        <w:tabs>
          <w:tab w:val="left" w:pos="260"/>
        </w:tabs>
        <w:spacing w:after="0" w:line="240" w:lineRule="auto"/>
        <w:ind w:firstLine="567"/>
        <w:jc w:val="both"/>
        <w:rPr>
          <w:rFonts w:ascii="Times New Roman" w:eastAsia="Times New Roman" w:hAnsi="Times New Roman" w:cs="Times New Roman"/>
          <w:sz w:val="20"/>
          <w:szCs w:val="20"/>
          <w:lang w:val="ru-RU" w:eastAsia="en-US"/>
        </w:rPr>
      </w:pPr>
      <w:r w:rsidRPr="00F34C12">
        <w:rPr>
          <w:rFonts w:ascii="Times New Roman" w:eastAsia="Times New Roman" w:hAnsi="Times New Roman" w:cs="Times New Roman"/>
          <w:sz w:val="20"/>
          <w:szCs w:val="20"/>
          <w:lang w:val="ru-RU" w:eastAsia="en-US"/>
        </w:rPr>
        <w:t>-</w:t>
      </w:r>
      <w:r w:rsidRPr="00F34C12">
        <w:rPr>
          <w:rFonts w:ascii="Times New Roman" w:eastAsia="Times New Roman" w:hAnsi="Times New Roman" w:cs="Times New Roman"/>
          <w:sz w:val="20"/>
          <w:szCs w:val="20"/>
          <w:lang w:val="ru-RU" w:eastAsia="en-US"/>
        </w:rPr>
        <w:tab/>
        <w:t>закінчення строку дії забезпечення тендерної пропозиції, зазначеного в тендерній документації;</w:t>
      </w:r>
    </w:p>
    <w:p w:rsidR="00F34C12" w:rsidRPr="00F34C12" w:rsidRDefault="00F34C12" w:rsidP="003923EA">
      <w:pPr>
        <w:widowControl w:val="0"/>
        <w:tabs>
          <w:tab w:val="left" w:pos="260"/>
        </w:tabs>
        <w:spacing w:after="0" w:line="240" w:lineRule="auto"/>
        <w:ind w:firstLine="567"/>
        <w:jc w:val="both"/>
        <w:rPr>
          <w:rFonts w:ascii="Times New Roman" w:eastAsia="Times New Roman" w:hAnsi="Times New Roman" w:cs="Times New Roman"/>
          <w:sz w:val="20"/>
          <w:szCs w:val="20"/>
          <w:lang w:val="ru-RU" w:eastAsia="en-US"/>
        </w:rPr>
      </w:pPr>
      <w:r w:rsidRPr="00F34C12">
        <w:rPr>
          <w:rFonts w:ascii="Times New Roman" w:eastAsia="Times New Roman" w:hAnsi="Times New Roman" w:cs="Times New Roman"/>
          <w:sz w:val="20"/>
          <w:szCs w:val="20"/>
          <w:lang w:val="ru-RU" w:eastAsia="en-US"/>
        </w:rPr>
        <w:t>-</w:t>
      </w:r>
      <w:r w:rsidRPr="00F34C12">
        <w:rPr>
          <w:rFonts w:ascii="Times New Roman" w:eastAsia="Times New Roman" w:hAnsi="Times New Roman" w:cs="Times New Roman"/>
          <w:sz w:val="20"/>
          <w:szCs w:val="20"/>
          <w:lang w:val="ru-RU" w:eastAsia="en-US"/>
        </w:rPr>
        <w:tab/>
        <w:t>укладення договору про закупівлю з учасником, що став переможцем процедури закупі</w:t>
      </w:r>
      <w:proofErr w:type="gramStart"/>
      <w:r w:rsidRPr="00F34C12">
        <w:rPr>
          <w:rFonts w:ascii="Times New Roman" w:eastAsia="Times New Roman" w:hAnsi="Times New Roman" w:cs="Times New Roman"/>
          <w:sz w:val="20"/>
          <w:szCs w:val="20"/>
          <w:lang w:val="ru-RU" w:eastAsia="en-US"/>
        </w:rPr>
        <w:t>вл</w:t>
      </w:r>
      <w:proofErr w:type="gramEnd"/>
      <w:r w:rsidRPr="00F34C12">
        <w:rPr>
          <w:rFonts w:ascii="Times New Roman" w:eastAsia="Times New Roman" w:hAnsi="Times New Roman" w:cs="Times New Roman"/>
          <w:sz w:val="20"/>
          <w:szCs w:val="20"/>
          <w:lang w:val="ru-RU" w:eastAsia="en-US"/>
        </w:rPr>
        <w:t>і;</w:t>
      </w:r>
    </w:p>
    <w:p w:rsidR="00F34C12" w:rsidRPr="00F34C12" w:rsidRDefault="00F34C12" w:rsidP="003923EA">
      <w:pPr>
        <w:widowControl w:val="0"/>
        <w:tabs>
          <w:tab w:val="left" w:pos="260"/>
        </w:tabs>
        <w:spacing w:after="0" w:line="240" w:lineRule="auto"/>
        <w:ind w:firstLine="567"/>
        <w:jc w:val="both"/>
        <w:rPr>
          <w:rFonts w:ascii="Times New Roman" w:eastAsia="Times New Roman" w:hAnsi="Times New Roman" w:cs="Times New Roman"/>
          <w:sz w:val="20"/>
          <w:szCs w:val="20"/>
          <w:lang w:val="ru-RU" w:eastAsia="en-US"/>
        </w:rPr>
      </w:pPr>
      <w:r w:rsidRPr="00F34C12">
        <w:rPr>
          <w:rFonts w:ascii="Times New Roman" w:eastAsia="Times New Roman" w:hAnsi="Times New Roman" w:cs="Times New Roman"/>
          <w:sz w:val="20"/>
          <w:szCs w:val="20"/>
          <w:lang w:val="ru-RU" w:eastAsia="en-US"/>
        </w:rPr>
        <w:t>-</w:t>
      </w:r>
      <w:r w:rsidRPr="00F34C12">
        <w:rPr>
          <w:rFonts w:ascii="Times New Roman" w:eastAsia="Times New Roman" w:hAnsi="Times New Roman" w:cs="Times New Roman"/>
          <w:sz w:val="20"/>
          <w:szCs w:val="20"/>
          <w:lang w:val="ru-RU" w:eastAsia="en-US"/>
        </w:rPr>
        <w:tab/>
        <w:t>відкликання тендерної пропозиції до закінчення строку її подання;</w:t>
      </w:r>
    </w:p>
    <w:p w:rsidR="00F34C12" w:rsidRPr="00F34C12" w:rsidRDefault="00F34C12" w:rsidP="003923EA">
      <w:pPr>
        <w:widowControl w:val="0"/>
        <w:tabs>
          <w:tab w:val="left" w:pos="260"/>
        </w:tabs>
        <w:spacing w:after="0" w:line="240" w:lineRule="auto"/>
        <w:ind w:firstLine="567"/>
        <w:jc w:val="both"/>
        <w:rPr>
          <w:rFonts w:ascii="Times New Roman" w:eastAsia="Times New Roman" w:hAnsi="Times New Roman" w:cs="Times New Roman"/>
          <w:sz w:val="20"/>
          <w:szCs w:val="20"/>
          <w:lang w:val="ru-RU" w:eastAsia="en-US"/>
        </w:rPr>
      </w:pPr>
      <w:r w:rsidRPr="00F34C12">
        <w:rPr>
          <w:rFonts w:ascii="Times New Roman" w:eastAsia="Times New Roman" w:hAnsi="Times New Roman" w:cs="Times New Roman"/>
          <w:sz w:val="20"/>
          <w:szCs w:val="20"/>
          <w:lang w:val="ru-RU" w:eastAsia="en-US"/>
        </w:rPr>
        <w:t>-</w:t>
      </w:r>
      <w:r w:rsidRPr="00F34C12">
        <w:rPr>
          <w:rFonts w:ascii="Times New Roman" w:eastAsia="Times New Roman" w:hAnsi="Times New Roman" w:cs="Times New Roman"/>
          <w:sz w:val="20"/>
          <w:szCs w:val="20"/>
          <w:lang w:val="ru-RU" w:eastAsia="en-US"/>
        </w:rPr>
        <w:tab/>
        <w:t>закінчення процедури закупі</w:t>
      </w:r>
      <w:proofErr w:type="gramStart"/>
      <w:r w:rsidRPr="00F34C12">
        <w:rPr>
          <w:rFonts w:ascii="Times New Roman" w:eastAsia="Times New Roman" w:hAnsi="Times New Roman" w:cs="Times New Roman"/>
          <w:sz w:val="20"/>
          <w:szCs w:val="20"/>
          <w:lang w:val="ru-RU" w:eastAsia="en-US"/>
        </w:rPr>
        <w:t>вл</w:t>
      </w:r>
      <w:proofErr w:type="gramEnd"/>
      <w:r w:rsidRPr="00F34C12">
        <w:rPr>
          <w:rFonts w:ascii="Times New Roman" w:eastAsia="Times New Roman" w:hAnsi="Times New Roman" w:cs="Times New Roman"/>
          <w:sz w:val="20"/>
          <w:szCs w:val="20"/>
          <w:lang w:val="ru-RU" w:eastAsia="en-US"/>
        </w:rPr>
        <w:t>і в разі не укладення договору про закупівлю з жодним з учасників, які подали тендерні пропозиції.</w:t>
      </w:r>
    </w:p>
    <w:p w:rsidR="00F34C12" w:rsidRPr="00F34C12" w:rsidRDefault="00F34C12" w:rsidP="003923EA">
      <w:pPr>
        <w:widowControl w:val="0"/>
        <w:spacing w:after="0" w:line="240" w:lineRule="auto"/>
        <w:ind w:firstLine="567"/>
        <w:jc w:val="both"/>
        <w:rPr>
          <w:rFonts w:ascii="Times New Roman" w:eastAsia="Times" w:hAnsi="Times New Roman" w:cs="Times New Roman"/>
          <w:sz w:val="20"/>
          <w:szCs w:val="20"/>
          <w:lang w:val="ru-RU" w:eastAsia="en-US"/>
        </w:rPr>
      </w:pPr>
      <w:r w:rsidRPr="00F34C12">
        <w:rPr>
          <w:rFonts w:ascii="Times New Roman" w:eastAsia="Times" w:hAnsi="Times New Roman" w:cs="Times New Roman"/>
          <w:sz w:val="20"/>
          <w:szCs w:val="20"/>
          <w:lang w:val="ru-RU" w:eastAsia="en-US"/>
        </w:rPr>
        <w:t>За зверненням учасника, яким було надано забезпечення тендерної пропозиції процедури закупі</w:t>
      </w:r>
      <w:proofErr w:type="gramStart"/>
      <w:r w:rsidRPr="00F34C12">
        <w:rPr>
          <w:rFonts w:ascii="Times New Roman" w:eastAsia="Times" w:hAnsi="Times New Roman" w:cs="Times New Roman"/>
          <w:sz w:val="20"/>
          <w:szCs w:val="20"/>
          <w:lang w:val="ru-RU" w:eastAsia="en-US"/>
        </w:rPr>
        <w:t>вл</w:t>
      </w:r>
      <w:proofErr w:type="gramEnd"/>
      <w:r w:rsidRPr="00F34C12">
        <w:rPr>
          <w:rFonts w:ascii="Times New Roman" w:eastAsia="Times" w:hAnsi="Times New Roman" w:cs="Times New Roman"/>
          <w:sz w:val="20"/>
          <w:szCs w:val="20"/>
          <w:lang w:val="ru-RU" w:eastAsia="en-US"/>
        </w:rPr>
        <w:t xml:space="preserve">і, </w:t>
      </w:r>
      <w:r w:rsidRPr="00F34C12">
        <w:rPr>
          <w:rFonts w:ascii="Times New Roman" w:eastAsia="Times" w:hAnsi="Times New Roman" w:cs="Times New Roman"/>
          <w:sz w:val="20"/>
          <w:szCs w:val="20"/>
          <w:lang w:val="ru-RU" w:eastAsia="en-US"/>
        </w:rPr>
        <w:lastRenderedPageBreak/>
        <w:t>Замовник повідомляє установу, що видала такому учаснику забезпечення процедури закупівлі, про настання підстави для його повернення протягом 5 календарних  днів із дня настання однієї з підстав, наведених вище.</w:t>
      </w:r>
    </w:p>
    <w:p w:rsidR="00F34C12" w:rsidRPr="00F34C12" w:rsidRDefault="00F34C12" w:rsidP="003923EA">
      <w:pPr>
        <w:widowControl w:val="0"/>
        <w:tabs>
          <w:tab w:val="left" w:pos="260"/>
        </w:tabs>
        <w:spacing w:after="0" w:line="240" w:lineRule="auto"/>
        <w:ind w:firstLine="567"/>
        <w:jc w:val="both"/>
        <w:rPr>
          <w:rFonts w:ascii="Times New Roman" w:eastAsia="Times New Roman" w:hAnsi="Times New Roman" w:cs="Times New Roman"/>
          <w:color w:val="333333"/>
          <w:sz w:val="20"/>
          <w:szCs w:val="20"/>
          <w:shd w:val="clear" w:color="auto" w:fill="FFFFFF"/>
          <w:lang w:val="ru-RU" w:eastAsia="en-US"/>
        </w:rPr>
      </w:pPr>
      <w:r w:rsidRPr="00F34C12">
        <w:rPr>
          <w:rFonts w:ascii="Times New Roman" w:eastAsia="Times New Roman" w:hAnsi="Times New Roman" w:cs="Times New Roman"/>
          <w:sz w:val="20"/>
          <w:szCs w:val="20"/>
          <w:lang w:val="ru-RU" w:eastAsia="en-US"/>
        </w:rPr>
        <w:t>Кошти, що надійшли як забезпечення тендерної пропозиції</w:t>
      </w:r>
      <w:r w:rsidRPr="00F34C12">
        <w:rPr>
          <w:rFonts w:ascii="Times New Roman" w:eastAsia="Times New Roman" w:hAnsi="Times New Roman" w:cs="Times New Roman"/>
          <w:color w:val="FF0000"/>
          <w:sz w:val="20"/>
          <w:szCs w:val="20"/>
          <w:lang w:val="ru-RU" w:eastAsia="en-US"/>
        </w:rPr>
        <w:t xml:space="preserve"> </w:t>
      </w:r>
      <w:r w:rsidRPr="00F34C12">
        <w:rPr>
          <w:rFonts w:ascii="Times New Roman" w:eastAsia="Times New Roman" w:hAnsi="Times New Roman" w:cs="Times New Roman"/>
          <w:sz w:val="20"/>
          <w:szCs w:val="20"/>
          <w:lang w:val="ru-RU" w:eastAsia="en-US"/>
        </w:rPr>
        <w:t xml:space="preserve">(у разі, якщо вони не повертаються учаснику), перераховуються </w:t>
      </w:r>
      <w:proofErr w:type="gramStart"/>
      <w:r w:rsidRPr="00F34C12">
        <w:rPr>
          <w:rFonts w:ascii="Times New Roman" w:eastAsia="Times New Roman" w:hAnsi="Times New Roman" w:cs="Times New Roman"/>
          <w:color w:val="333333"/>
          <w:sz w:val="20"/>
          <w:szCs w:val="20"/>
          <w:shd w:val="clear" w:color="auto" w:fill="FFFFFF"/>
          <w:lang w:val="ru-RU" w:eastAsia="en-US"/>
        </w:rPr>
        <w:t>до</w:t>
      </w:r>
      <w:proofErr w:type="gramEnd"/>
      <w:r w:rsidRPr="00F34C12">
        <w:rPr>
          <w:rFonts w:ascii="Times New Roman" w:eastAsia="Times New Roman" w:hAnsi="Times New Roman" w:cs="Times New Roman"/>
          <w:color w:val="333333"/>
          <w:sz w:val="20"/>
          <w:szCs w:val="20"/>
          <w:shd w:val="clear" w:color="auto" w:fill="FFFFFF"/>
          <w:lang w:val="ru-RU" w:eastAsia="en-US"/>
        </w:rPr>
        <w:t xml:space="preserve"> відповідного бюджету.</w:t>
      </w:r>
    </w:p>
    <w:p w:rsidR="00F34C12" w:rsidRPr="00F34C12" w:rsidRDefault="00F34C12" w:rsidP="003923EA">
      <w:pPr>
        <w:widowControl w:val="0"/>
        <w:spacing w:after="0" w:line="240" w:lineRule="auto"/>
        <w:jc w:val="center"/>
        <w:rPr>
          <w:rFonts w:ascii="Times New Roman" w:eastAsia="Times New Roman" w:hAnsi="Times New Roman" w:cs="Times New Roman"/>
          <w:b/>
          <w:bCs/>
          <w:sz w:val="20"/>
          <w:szCs w:val="20"/>
          <w:lang w:val="ru-RU" w:eastAsia="en-US"/>
        </w:rPr>
      </w:pPr>
    </w:p>
    <w:p w:rsidR="00F34C12" w:rsidRPr="00F34C12" w:rsidRDefault="00F34C12" w:rsidP="003923EA">
      <w:pPr>
        <w:widowControl w:val="0"/>
        <w:spacing w:after="0" w:line="240" w:lineRule="auto"/>
        <w:jc w:val="center"/>
        <w:rPr>
          <w:rFonts w:ascii="Times New Roman" w:eastAsia="Times New Roman" w:hAnsi="Times New Roman" w:cs="Times New Roman"/>
          <w:b/>
          <w:bCs/>
          <w:sz w:val="20"/>
          <w:szCs w:val="20"/>
          <w:lang w:val="ru-RU" w:eastAsia="en-US"/>
        </w:rPr>
      </w:pPr>
      <w:r w:rsidRPr="00F34C12">
        <w:rPr>
          <w:rFonts w:ascii="Times New Roman" w:eastAsia="Times New Roman" w:hAnsi="Times New Roman" w:cs="Times New Roman"/>
          <w:b/>
          <w:bCs/>
          <w:sz w:val="20"/>
          <w:szCs w:val="20"/>
          <w:lang w:val="ru-RU" w:eastAsia="en-US"/>
        </w:rPr>
        <w:t>Вимоги до оформлення банківської гарантії та примірна форма банківської гарантії</w:t>
      </w:r>
    </w:p>
    <w:p w:rsidR="00F34C12" w:rsidRPr="00F34C12" w:rsidRDefault="00F34C12" w:rsidP="003923EA">
      <w:pPr>
        <w:shd w:val="clear" w:color="auto" w:fill="FFFFFF"/>
        <w:tabs>
          <w:tab w:val="left" w:pos="993"/>
        </w:tabs>
        <w:autoSpaceDE w:val="0"/>
        <w:autoSpaceDN w:val="0"/>
        <w:spacing w:after="0"/>
        <w:ind w:firstLine="709"/>
        <w:rPr>
          <w:rFonts w:ascii="Times New Roman" w:hAnsi="Times New Roman" w:cs="Times New Roman"/>
          <w:sz w:val="20"/>
          <w:szCs w:val="20"/>
          <w:lang w:eastAsia="en-US"/>
        </w:rPr>
      </w:pPr>
      <w:r w:rsidRPr="00F34C12">
        <w:rPr>
          <w:rFonts w:ascii="Times New Roman" w:hAnsi="Times New Roman" w:cs="Times New Roman"/>
          <w:sz w:val="20"/>
          <w:szCs w:val="20"/>
          <w:lang w:eastAsia="en-US"/>
        </w:rPr>
        <w:t>1. Банківська гарантія має бути надана:</w:t>
      </w:r>
    </w:p>
    <w:p w:rsidR="00F34C12" w:rsidRPr="00F34C12" w:rsidRDefault="00F34C12" w:rsidP="003923EA">
      <w:pPr>
        <w:shd w:val="clear" w:color="auto" w:fill="FFFFFF"/>
        <w:autoSpaceDE w:val="0"/>
        <w:autoSpaceDN w:val="0"/>
        <w:spacing w:after="0"/>
        <w:ind w:firstLine="709"/>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банком-резидентом України, в якому держава прямо чи опосередковано володіє часткою понад 75% статутного капіталу банку,</w:t>
      </w:r>
    </w:p>
    <w:p w:rsidR="00F34C12" w:rsidRPr="00F34C12" w:rsidRDefault="00F34C12" w:rsidP="003923EA">
      <w:pPr>
        <w:shd w:val="clear" w:color="auto" w:fill="FFFFFF"/>
        <w:autoSpaceDE w:val="0"/>
        <w:autoSpaceDN w:val="0"/>
        <w:spacing w:after="0"/>
        <w:ind w:firstLine="709"/>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та  щодо банку не застосовані санкції держав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процедури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w:t>
      </w:r>
    </w:p>
    <w:p w:rsidR="00F34C12" w:rsidRPr="00F34C12" w:rsidRDefault="00F34C12" w:rsidP="003923EA">
      <w:pPr>
        <w:shd w:val="clear" w:color="auto" w:fill="FFFFFF"/>
        <w:tabs>
          <w:tab w:val="left" w:pos="993"/>
        </w:tabs>
        <w:autoSpaceDE w:val="0"/>
        <w:autoSpaceDN w:val="0"/>
        <w:spacing w:after="0"/>
        <w:ind w:firstLine="709"/>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2. Форма надання банківської гарантії:</w:t>
      </w:r>
    </w:p>
    <w:p w:rsidR="00F34C12" w:rsidRPr="00F34C12" w:rsidRDefault="00F34C12" w:rsidP="003923EA">
      <w:pPr>
        <w:shd w:val="clear" w:color="auto" w:fill="FFFFFF"/>
        <w:tabs>
          <w:tab w:val="left" w:pos="993"/>
        </w:tabs>
        <w:autoSpaceDE w:val="0"/>
        <w:autoSpaceDN w:val="0"/>
        <w:spacing w:after="0"/>
        <w:ind w:firstLine="709"/>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 xml:space="preserve">електронної банківської гарантії (електронний документ, підписаний шляхом накладення  </w:t>
      </w:r>
      <w:r w:rsidRPr="00F34C12">
        <w:rPr>
          <w:rFonts w:ascii="Times New Roman" w:eastAsia="Times New Roman" w:hAnsi="Times New Roman" w:cs="Times New Roman"/>
          <w:sz w:val="20"/>
          <w:szCs w:val="20"/>
        </w:rPr>
        <w:t xml:space="preserve">кваліфікованого(их) електронного(их) підпису(ів) </w:t>
      </w:r>
      <w:r w:rsidRPr="00F34C12">
        <w:rPr>
          <w:rFonts w:ascii="Times New Roman" w:hAnsi="Times New Roman" w:cs="Times New Roman"/>
          <w:sz w:val="20"/>
          <w:szCs w:val="20"/>
        </w:rPr>
        <w:t xml:space="preserve">та кваліфікованої електронної печатки (у разі наявності), </w:t>
      </w:r>
      <w:r w:rsidRPr="00F34C12">
        <w:rPr>
          <w:rFonts w:ascii="Times New Roman" w:eastAsia="Times New Roman" w:hAnsi="Times New Roman" w:cs="Times New Roman"/>
          <w:sz w:val="20"/>
          <w:szCs w:val="20"/>
        </w:rPr>
        <w:t>що прирівняні до власноручного підпису(ів) уповноваженої(их) особи(іб) гаранта та його печатки відповідно,</w:t>
      </w:r>
      <w:r w:rsidRPr="00F34C12">
        <w:rPr>
          <w:rFonts w:ascii="Times New Roman" w:hAnsi="Times New Roman" w:cs="Times New Roman"/>
          <w:sz w:val="20"/>
          <w:szCs w:val="20"/>
          <w:lang w:eastAsia="en-US"/>
        </w:rPr>
        <w:t xml:space="preserve"> згідно вимог діючого законодавства оформленої відповідно до постанови Правління Національного банку України від 15.12.2004 №639, зі змінами).</w:t>
      </w:r>
    </w:p>
    <w:p w:rsidR="00F34C12" w:rsidRPr="00F34C12" w:rsidRDefault="00F34C12" w:rsidP="003923EA">
      <w:pPr>
        <w:shd w:val="clear" w:color="auto" w:fill="FFFFFF"/>
        <w:tabs>
          <w:tab w:val="left" w:pos="993"/>
        </w:tabs>
        <w:autoSpaceDE w:val="0"/>
        <w:autoSpaceDN w:val="0"/>
        <w:spacing w:after="0"/>
        <w:ind w:firstLine="709"/>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До банківської гарантії додаються оригінал або завірена копія банківських документів: витяг з Державного реєстру банків про право банку на здійснення банківської діяльності; документ, що підтверджує повноваження особи, яка підписала гарантію (витяг із Статуту або довіреність, тощо)</w:t>
      </w:r>
      <w:r w:rsidRPr="00F34C12">
        <w:rPr>
          <w:rFonts w:ascii="Times New Roman" w:hAnsi="Times New Roman" w:cs="Times New Roman"/>
          <w:i/>
          <w:sz w:val="20"/>
          <w:szCs w:val="20"/>
          <w:lang w:eastAsia="en-US"/>
        </w:rPr>
        <w:t>.</w:t>
      </w:r>
    </w:p>
    <w:p w:rsidR="00F34C12" w:rsidRPr="00F34C12" w:rsidRDefault="00F34C12" w:rsidP="003923EA">
      <w:pPr>
        <w:spacing w:after="0"/>
        <w:ind w:firstLine="709"/>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3. Гарантія та договір, який укладається між гарантом та принципалом, не може містити додаткових умов щодо:</w:t>
      </w:r>
    </w:p>
    <w:p w:rsidR="00F34C12" w:rsidRPr="00F34C12" w:rsidRDefault="00F34C12" w:rsidP="003923EA">
      <w:pPr>
        <w:spacing w:after="0"/>
        <w:ind w:firstLine="709"/>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F34C12" w:rsidRPr="00F34C12" w:rsidRDefault="00F34C12" w:rsidP="003923EA">
      <w:pPr>
        <w:spacing w:after="0"/>
        <w:ind w:firstLine="709"/>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вимог надання третіми особами листів або документів, що підтверджують факт настання гарантійного випадку;</w:t>
      </w:r>
    </w:p>
    <w:p w:rsidR="00F34C12" w:rsidRPr="00F34C12" w:rsidRDefault="00F34C12" w:rsidP="003923EA">
      <w:pPr>
        <w:spacing w:after="0"/>
        <w:ind w:firstLine="709"/>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можливості часткової сплати суми гарантії.</w:t>
      </w:r>
    </w:p>
    <w:p w:rsidR="00F34C12" w:rsidRPr="00F34C12" w:rsidRDefault="00F34C12" w:rsidP="003923EA">
      <w:pPr>
        <w:shd w:val="clear" w:color="auto" w:fill="FFFFFF"/>
        <w:tabs>
          <w:tab w:val="left" w:pos="993"/>
        </w:tabs>
        <w:autoSpaceDE w:val="0"/>
        <w:autoSpaceDN w:val="0"/>
        <w:spacing w:after="0"/>
        <w:ind w:firstLine="567"/>
        <w:jc w:val="both"/>
        <w:rPr>
          <w:rFonts w:ascii="Times New Roman" w:hAnsi="Times New Roman" w:cs="Times New Roman"/>
          <w:b/>
          <w:bCs/>
          <w:sz w:val="20"/>
          <w:szCs w:val="20"/>
          <w:lang w:eastAsia="en-US"/>
        </w:rPr>
      </w:pPr>
      <w:r w:rsidRPr="00F34C12">
        <w:rPr>
          <w:rFonts w:ascii="Times New Roman" w:eastAsia="Times New Roman" w:hAnsi="Times New Roman" w:cs="Times New Roman"/>
          <w:sz w:val="20"/>
          <w:szCs w:val="20"/>
        </w:rPr>
        <w:t>4.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F34C12" w:rsidRPr="00F34C12" w:rsidRDefault="00F34C12" w:rsidP="003923EA">
      <w:pPr>
        <w:widowControl w:val="0"/>
        <w:tabs>
          <w:tab w:val="left" w:pos="260"/>
        </w:tabs>
        <w:spacing w:after="0" w:line="240" w:lineRule="auto"/>
        <w:ind w:firstLine="567"/>
        <w:jc w:val="both"/>
        <w:rPr>
          <w:rFonts w:ascii="Times New Roman" w:eastAsia="Times New Roman" w:hAnsi="Times New Roman" w:cs="Times New Roman"/>
          <w:sz w:val="20"/>
          <w:szCs w:val="20"/>
          <w:lang w:eastAsia="en-US"/>
        </w:rPr>
      </w:pPr>
      <w:r w:rsidRPr="00F34C12">
        <w:rPr>
          <w:rFonts w:ascii="Times New Roman" w:eastAsia="Times New Roman" w:hAnsi="Times New Roman" w:cs="Times New Roman"/>
          <w:sz w:val="20"/>
          <w:szCs w:val="20"/>
          <w:lang w:eastAsia="en-US"/>
        </w:rPr>
        <w:t xml:space="preserve">5. </w:t>
      </w:r>
      <w:bookmarkStart w:id="25" w:name="_Hlk134688651"/>
      <w:r w:rsidRPr="00F34C12">
        <w:rPr>
          <w:rFonts w:ascii="Times New Roman" w:eastAsia="Times New Roman" w:hAnsi="Times New Roman" w:cs="Times New Roman"/>
          <w:sz w:val="20"/>
          <w:szCs w:val="20"/>
          <w:lang w:eastAsia="en-US"/>
        </w:rPr>
        <w:t>Примірна форма банківської гарантії</w:t>
      </w:r>
      <w:bookmarkEnd w:id="25"/>
      <w:r w:rsidRPr="00F34C12">
        <w:rPr>
          <w:rFonts w:ascii="Times New Roman" w:eastAsia="Times New Roman" w:hAnsi="Times New Roman" w:cs="Times New Roman"/>
          <w:sz w:val="20"/>
          <w:szCs w:val="20"/>
          <w:lang w:eastAsia="en-US"/>
        </w:rPr>
        <w:t>: відповідно до наказу Міністерства розвитку економіки, торгівлі та сільського господарства України від 14.12.2020 року № 2628 (зі змінами), Закону України «Про публічні закупівлі»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34C12" w:rsidRPr="00F34C12" w:rsidRDefault="00F34C12" w:rsidP="00F34C12">
      <w:pPr>
        <w:widowControl w:val="0"/>
        <w:tabs>
          <w:tab w:val="left" w:pos="230"/>
        </w:tabs>
        <w:spacing w:before="120" w:after="0" w:line="240" w:lineRule="auto"/>
        <w:ind w:left="567" w:right="23"/>
        <w:jc w:val="center"/>
        <w:rPr>
          <w:rFonts w:ascii="Times New Roman" w:eastAsia="Times New Roman" w:hAnsi="Times New Roman" w:cs="Times New Roman"/>
          <w:b/>
          <w:bCs/>
          <w:sz w:val="20"/>
          <w:szCs w:val="20"/>
          <w:lang w:val="ru-RU"/>
        </w:rPr>
      </w:pPr>
      <w:r w:rsidRPr="00F34C12">
        <w:rPr>
          <w:rFonts w:ascii="Times New Roman" w:eastAsia="Times New Roman" w:hAnsi="Times New Roman" w:cs="Times New Roman"/>
          <w:b/>
          <w:bCs/>
          <w:sz w:val="20"/>
          <w:szCs w:val="20"/>
          <w:lang w:val="ru-RU"/>
        </w:rPr>
        <w:t>ФОРМА</w:t>
      </w:r>
      <w:r w:rsidRPr="00F34C12">
        <w:rPr>
          <w:rFonts w:ascii="Times New Roman" w:eastAsia="Times New Roman" w:hAnsi="Times New Roman" w:cs="Times New Roman"/>
          <w:b/>
          <w:bCs/>
          <w:sz w:val="20"/>
          <w:szCs w:val="20"/>
          <w:lang w:val="ru-RU"/>
        </w:rPr>
        <w:br/>
        <w:t>банківської гарантії як забезпечення тендерної пропозиції</w:t>
      </w:r>
    </w:p>
    <w:p w:rsidR="00F34C12" w:rsidRPr="00F34C12" w:rsidRDefault="00F34C12" w:rsidP="00F34C12">
      <w:pPr>
        <w:ind w:firstLine="567"/>
        <w:jc w:val="both"/>
        <w:rPr>
          <w:rFonts w:ascii="Times New Roman" w:hAnsi="Times New Roman" w:cs="Times New Roman"/>
          <w:sz w:val="20"/>
          <w:szCs w:val="20"/>
          <w:lang w:eastAsia="en-US"/>
        </w:rPr>
      </w:pPr>
    </w:p>
    <w:p w:rsidR="00F34C12" w:rsidRPr="00F34C12" w:rsidRDefault="00F34C12" w:rsidP="00F34C12">
      <w:pPr>
        <w:jc w:val="center"/>
        <w:rPr>
          <w:rFonts w:ascii="Times New Roman" w:eastAsia="Times New Roman" w:hAnsi="Times New Roman" w:cs="Times New Roman"/>
          <w:b/>
          <w:sz w:val="20"/>
          <w:szCs w:val="20"/>
        </w:rPr>
      </w:pPr>
      <w:r w:rsidRPr="00F34C12">
        <w:rPr>
          <w:rFonts w:ascii="Times New Roman" w:eastAsia="Times New Roman" w:hAnsi="Times New Roman" w:cs="Times New Roman"/>
          <w:b/>
          <w:sz w:val="20"/>
          <w:szCs w:val="20"/>
        </w:rPr>
        <w:t>БАНКІВСЬКА ГАРАНТІЯ № __________</w:t>
      </w:r>
    </w:p>
    <w:p w:rsidR="00F34C12" w:rsidRPr="00F34C12" w:rsidRDefault="00F34C12" w:rsidP="00F34C12">
      <w:pPr>
        <w:numPr>
          <w:ilvl w:val="0"/>
          <w:numId w:val="25"/>
        </w:numPr>
        <w:spacing w:after="120" w:line="240" w:lineRule="auto"/>
        <w:contextualSpacing/>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Реквізити</w:t>
      </w:r>
    </w:p>
    <w:p w:rsidR="00F34C12" w:rsidRPr="00F34C12" w:rsidRDefault="00F34C12" w:rsidP="00F34C12">
      <w:pPr>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Дата видачі ______________</w:t>
      </w:r>
    </w:p>
    <w:p w:rsidR="00F34C12" w:rsidRPr="00F34C12" w:rsidRDefault="00F34C12" w:rsidP="00F34C12">
      <w:pPr>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Місце складання _____________</w:t>
      </w:r>
    </w:p>
    <w:p w:rsidR="00F34C12" w:rsidRPr="00F34C12" w:rsidRDefault="00F34C12" w:rsidP="00F34C12">
      <w:pPr>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Повне найменування гаранта __________</w:t>
      </w:r>
    </w:p>
    <w:p w:rsidR="00F34C12" w:rsidRPr="00F34C12" w:rsidRDefault="00F34C12" w:rsidP="00F34C12">
      <w:pPr>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Повне найменування принципала ________</w:t>
      </w:r>
    </w:p>
    <w:p w:rsidR="00F34C12" w:rsidRPr="00F34C12" w:rsidRDefault="00F34C12" w:rsidP="00F34C12">
      <w:pPr>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Найменування бенефіціара __________</w:t>
      </w:r>
    </w:p>
    <w:p w:rsidR="00F34C12" w:rsidRPr="00F34C12" w:rsidRDefault="00F34C12" w:rsidP="00F34C12">
      <w:pPr>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Сума гарантії _________________</w:t>
      </w:r>
    </w:p>
    <w:p w:rsidR="00F34C12" w:rsidRPr="00F34C12" w:rsidRDefault="00F34C12" w:rsidP="00F34C12">
      <w:pPr>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Назва валюти, у якій надається гарантія __________________</w:t>
      </w:r>
    </w:p>
    <w:p w:rsidR="00F34C12" w:rsidRPr="00F34C12" w:rsidRDefault="00F34C12" w:rsidP="00F34C12">
      <w:pPr>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Дата початку строку дії гарантії (набрання чинності) _____________________</w:t>
      </w:r>
    </w:p>
    <w:p w:rsidR="00F34C12" w:rsidRPr="00F34C12" w:rsidRDefault="00F34C12" w:rsidP="00F34C12">
      <w:pPr>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lastRenderedPageBreak/>
        <w:t>Дата закінчення строку дії гарантії, якщо жодна з подій, передбачених у пункті 4 форми, не настане ___________</w:t>
      </w:r>
    </w:p>
    <w:p w:rsidR="00F34C12" w:rsidRPr="00F34C12" w:rsidRDefault="00F34C12" w:rsidP="00F34C12">
      <w:pPr>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Номер оголошення про проведення конкурентної процедури закупівлі ________________</w:t>
      </w:r>
    </w:p>
    <w:p w:rsidR="00F34C12" w:rsidRPr="00F34C12" w:rsidRDefault="00F34C12" w:rsidP="00F34C12">
      <w:pPr>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Інформація щодо тендерної документації ________</w:t>
      </w:r>
    </w:p>
    <w:p w:rsidR="00F34C12" w:rsidRPr="00F34C12" w:rsidRDefault="00F34C12" w:rsidP="00F34C12">
      <w:pPr>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Відомості про договір, відповідно до якого видається гарантія банком (у разі наявності) _________</w:t>
      </w:r>
    </w:p>
    <w:p w:rsidR="00F34C12" w:rsidRPr="00F34C12" w:rsidRDefault="00F34C12" w:rsidP="00F34C12">
      <w:pPr>
        <w:numPr>
          <w:ilvl w:val="0"/>
          <w:numId w:val="25"/>
        </w:numPr>
        <w:tabs>
          <w:tab w:val="left" w:pos="851"/>
        </w:tabs>
        <w:spacing w:after="0" w:line="24" w:lineRule="atLeast"/>
        <w:ind w:left="0" w:firstLine="556"/>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 xml:space="preserve">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w:t>
      </w:r>
      <w:r w:rsidRPr="00F34C12">
        <w:rPr>
          <w:rFonts w:ascii="Times New Roman" w:eastAsia="Times New Roman" w:hAnsi="Times New Roman" w:cs="Times New Roman"/>
          <w:bCs/>
          <w:sz w:val="20"/>
          <w:szCs w:val="20"/>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F34C12">
        <w:rPr>
          <w:rFonts w:ascii="Times New Roman" w:eastAsia="Times New Roman" w:hAnsi="Times New Roman" w:cs="Times New Roman"/>
          <w:sz w:val="20"/>
          <w:szCs w:val="20"/>
        </w:rPr>
        <w:t>.</w:t>
      </w:r>
    </w:p>
    <w:p w:rsidR="00F34C12" w:rsidRPr="00F34C12" w:rsidRDefault="00F34C12" w:rsidP="00F34C12">
      <w:pPr>
        <w:numPr>
          <w:ilvl w:val="0"/>
          <w:numId w:val="25"/>
        </w:numPr>
        <w:tabs>
          <w:tab w:val="left" w:pos="851"/>
        </w:tabs>
        <w:spacing w:after="0" w:line="24" w:lineRule="atLeast"/>
        <w:ind w:left="0" w:firstLine="556"/>
        <w:contextualSpacing/>
        <w:jc w:val="both"/>
        <w:rPr>
          <w:rFonts w:ascii="Times New Roman" w:eastAsia="Times New Roman" w:hAnsi="Times New Roman" w:cs="Times New Roman"/>
          <w:sz w:val="20"/>
          <w:szCs w:val="20"/>
        </w:rPr>
      </w:pPr>
      <w:bookmarkStart w:id="26" w:name="_Hlk134688604"/>
      <w:r w:rsidRPr="00F34C12">
        <w:rPr>
          <w:rFonts w:ascii="Times New Roman" w:eastAsia="Times New Roman" w:hAnsi="Times New Roman" w:cs="Times New Roman"/>
          <w:sz w:val="20"/>
          <w:szCs w:val="20"/>
        </w:rPr>
        <w:t>За цією гарантією гарант безвідклично зобов'язаний сплатити бенефіціару суму гарантії протягом 5 (п’яти) робочих днів після дня отримання гарантом письмової вимоги бенефіціара про сплату суми гарантії (далі - вимога).</w:t>
      </w:r>
    </w:p>
    <w:bookmarkEnd w:id="26"/>
    <w:p w:rsidR="00F34C12" w:rsidRPr="00F34C12" w:rsidRDefault="00F34C12" w:rsidP="00F34C12">
      <w:pPr>
        <w:spacing w:line="24" w:lineRule="atLeast"/>
        <w:ind w:firstLine="567"/>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Вимога надається бенефіціаром на поштову адресу гаранта та повинна бути отримана ним протягом строку дії гарантії. 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F34C12" w:rsidRPr="00F34C12" w:rsidRDefault="00F34C12" w:rsidP="00F34C12">
      <w:pPr>
        <w:spacing w:line="24" w:lineRule="atLeast"/>
        <w:ind w:firstLine="567"/>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F34C12" w:rsidRPr="00F34C12" w:rsidRDefault="00F34C12" w:rsidP="00F34C12">
      <w:pPr>
        <w:spacing w:line="24" w:lineRule="atLeast"/>
        <w:ind w:firstLine="567"/>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F34C12" w:rsidRPr="00F34C12" w:rsidRDefault="00F34C12" w:rsidP="00F34C12">
      <w:pPr>
        <w:numPr>
          <w:ilvl w:val="0"/>
          <w:numId w:val="23"/>
        </w:numPr>
        <w:spacing w:after="0" w:line="24" w:lineRule="atLeast"/>
        <w:contextualSpacing/>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F34C12" w:rsidRPr="00F34C12" w:rsidRDefault="00F34C12" w:rsidP="00F34C12">
      <w:pPr>
        <w:numPr>
          <w:ilvl w:val="0"/>
          <w:numId w:val="23"/>
        </w:numPr>
        <w:spacing w:after="0" w:line="24" w:lineRule="atLeast"/>
        <w:contextualSpacing/>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непідписання принципалом, який став переможцем процедури закупівлі договору про закупівлю;</w:t>
      </w:r>
    </w:p>
    <w:p w:rsidR="00F34C12" w:rsidRPr="00F34C12" w:rsidRDefault="00F34C12" w:rsidP="00F34C12">
      <w:pPr>
        <w:numPr>
          <w:ilvl w:val="0"/>
          <w:numId w:val="23"/>
        </w:numPr>
        <w:spacing w:after="0" w:line="24" w:lineRule="atLeast"/>
        <w:contextualSpacing/>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ненадання принципалом, який став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34C12" w:rsidRPr="00F34C12" w:rsidRDefault="00F34C12" w:rsidP="00F34C12">
      <w:pPr>
        <w:numPr>
          <w:ilvl w:val="0"/>
          <w:numId w:val="23"/>
        </w:numPr>
        <w:spacing w:after="0" w:line="24" w:lineRule="atLeast"/>
        <w:contextualSpacing/>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ненадання принципалом, який став переможцем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документів, що підтверджують відсутність підстав, зазначених у підпунктах 3, 5, 6 і 12 та в абзаці чотирнадцятому пункту 47 Особливостей шляхом оприлюднення їх в електронній системі закупівель.</w:t>
      </w:r>
    </w:p>
    <w:p w:rsidR="00F34C12" w:rsidRPr="00F34C12" w:rsidRDefault="00F34C12" w:rsidP="00F34C12">
      <w:pPr>
        <w:numPr>
          <w:ilvl w:val="0"/>
          <w:numId w:val="25"/>
        </w:numPr>
        <w:tabs>
          <w:tab w:val="left" w:pos="851"/>
        </w:tabs>
        <w:spacing w:after="0" w:line="24" w:lineRule="atLeast"/>
        <w:ind w:left="0" w:firstLine="556"/>
        <w:contextualSpacing/>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F34C12" w:rsidRPr="00F34C12" w:rsidRDefault="00F34C12" w:rsidP="00F34C12">
      <w:pPr>
        <w:numPr>
          <w:ilvl w:val="0"/>
          <w:numId w:val="24"/>
        </w:numPr>
        <w:spacing w:after="0" w:line="24" w:lineRule="atLeast"/>
        <w:contextualSpacing/>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сплата бенефіціару суми гарантії;</w:t>
      </w:r>
    </w:p>
    <w:p w:rsidR="00F34C12" w:rsidRPr="00F34C12" w:rsidRDefault="00F34C12" w:rsidP="00F34C12">
      <w:pPr>
        <w:numPr>
          <w:ilvl w:val="0"/>
          <w:numId w:val="24"/>
        </w:numPr>
        <w:spacing w:after="0" w:line="24" w:lineRule="atLeast"/>
        <w:contextualSpacing/>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отримання гарантом письмової заяви бенефіціара про звільнення гаранта від зобов'язань за цією гарантією;</w:t>
      </w:r>
    </w:p>
    <w:p w:rsidR="00F34C12" w:rsidRPr="00F34C12" w:rsidRDefault="00F34C12" w:rsidP="00F34C12">
      <w:pPr>
        <w:numPr>
          <w:ilvl w:val="0"/>
          <w:numId w:val="24"/>
        </w:numPr>
        <w:spacing w:after="0" w:line="24" w:lineRule="atLeast"/>
        <w:contextualSpacing/>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F34C12" w:rsidRPr="00F34C12" w:rsidRDefault="00F34C12" w:rsidP="00F34C12">
      <w:pPr>
        <w:numPr>
          <w:ilvl w:val="0"/>
          <w:numId w:val="26"/>
        </w:numPr>
        <w:spacing w:after="0" w:line="24" w:lineRule="atLeast"/>
        <w:ind w:left="1134"/>
        <w:contextualSpacing/>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закінчення строку дії тендерної пропозиції та забезпечення тендерної пропозиції, зазначеного в тендерній документації;</w:t>
      </w:r>
    </w:p>
    <w:p w:rsidR="00F34C12" w:rsidRPr="00F34C12" w:rsidRDefault="00F34C12" w:rsidP="00F34C12">
      <w:pPr>
        <w:numPr>
          <w:ilvl w:val="0"/>
          <w:numId w:val="26"/>
        </w:numPr>
        <w:spacing w:after="0" w:line="24" w:lineRule="atLeast"/>
        <w:ind w:left="1134"/>
        <w:contextualSpacing/>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укладення договору про закупівлю з учасником, який став переможцем процедури закупівлі;</w:t>
      </w:r>
    </w:p>
    <w:p w:rsidR="00F34C12" w:rsidRPr="00F34C12" w:rsidRDefault="00F34C12" w:rsidP="00F34C12">
      <w:pPr>
        <w:numPr>
          <w:ilvl w:val="0"/>
          <w:numId w:val="26"/>
        </w:numPr>
        <w:spacing w:after="0" w:line="24" w:lineRule="atLeast"/>
        <w:ind w:left="1134"/>
        <w:contextualSpacing/>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відкликання принципалом тендерної пропозиції до закінчення строку її подання;</w:t>
      </w:r>
    </w:p>
    <w:p w:rsidR="00F34C12" w:rsidRPr="00F34C12" w:rsidRDefault="00F34C12" w:rsidP="00F34C12">
      <w:pPr>
        <w:numPr>
          <w:ilvl w:val="0"/>
          <w:numId w:val="26"/>
        </w:numPr>
        <w:spacing w:after="0" w:line="24" w:lineRule="atLeast"/>
        <w:ind w:left="1134"/>
        <w:contextualSpacing/>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закінчення процедури закупівлі в разі неукладення договору про закупівлю з жодним з учасників, які подали тендерні пропозиції.</w:t>
      </w:r>
    </w:p>
    <w:p w:rsidR="00F34C12" w:rsidRPr="00F34C12" w:rsidRDefault="00F34C12" w:rsidP="00F34C12">
      <w:pPr>
        <w:numPr>
          <w:ilvl w:val="0"/>
          <w:numId w:val="25"/>
        </w:numPr>
        <w:tabs>
          <w:tab w:val="left" w:pos="851"/>
        </w:tabs>
        <w:spacing w:after="0" w:line="24" w:lineRule="atLeast"/>
        <w:ind w:left="0" w:firstLine="556"/>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F34C12" w:rsidRPr="00F34C12" w:rsidRDefault="00F34C12" w:rsidP="00F34C12">
      <w:pPr>
        <w:spacing w:line="24" w:lineRule="atLeast"/>
        <w:ind w:firstLine="426"/>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F34C12" w:rsidRPr="00F34C12" w:rsidRDefault="00F34C12" w:rsidP="00F34C12">
      <w:pPr>
        <w:spacing w:line="24" w:lineRule="atLeast"/>
        <w:ind w:firstLine="426"/>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F34C12" w:rsidRPr="00F34C12" w:rsidRDefault="00F34C12" w:rsidP="00F34C12">
      <w:pPr>
        <w:numPr>
          <w:ilvl w:val="0"/>
          <w:numId w:val="25"/>
        </w:numPr>
        <w:tabs>
          <w:tab w:val="left" w:pos="851"/>
        </w:tabs>
        <w:spacing w:after="0" w:line="24" w:lineRule="atLeast"/>
        <w:ind w:left="0" w:firstLine="556"/>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lastRenderedPageBreak/>
        <w:t>Зміни до цієї гарантії можуть бути внесені в установленому законодавством порядку, після чого вони стають невід'ємною частиною цієї гарантії.</w:t>
      </w:r>
    </w:p>
    <w:p w:rsidR="00F34C12" w:rsidRPr="00F34C12" w:rsidRDefault="00F34C12" w:rsidP="00F34C12">
      <w:pPr>
        <w:numPr>
          <w:ilvl w:val="0"/>
          <w:numId w:val="25"/>
        </w:numPr>
        <w:tabs>
          <w:tab w:val="left" w:pos="851"/>
        </w:tabs>
        <w:spacing w:after="0" w:line="24" w:lineRule="atLeast"/>
        <w:ind w:left="0" w:firstLine="556"/>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Ця гарантія надається виключно бенефіціару і не може бути передана або переуступлена будь-кому.</w:t>
      </w:r>
    </w:p>
    <w:p w:rsidR="00F34C12" w:rsidRPr="00F34C12" w:rsidRDefault="00F34C12" w:rsidP="00F34C12">
      <w:pPr>
        <w:spacing w:line="24" w:lineRule="atLeast"/>
        <w:ind w:firstLine="567"/>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Відносини за цією гарантією регулюються законодавством України (для банків-резидентів України).</w:t>
      </w:r>
    </w:p>
    <w:p w:rsidR="00F34C12" w:rsidRPr="00F34C12" w:rsidRDefault="00F34C12" w:rsidP="00F34C12">
      <w:pPr>
        <w:spacing w:line="24" w:lineRule="atLeast"/>
        <w:ind w:firstLine="567"/>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Ця гарантія підпадає під дію та тлумачиться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 (для іноземних банків).</w:t>
      </w:r>
    </w:p>
    <w:p w:rsidR="00F34C12" w:rsidRPr="00F34C12" w:rsidRDefault="00F34C12" w:rsidP="00F34C12">
      <w:pPr>
        <w:spacing w:line="24" w:lineRule="atLeast"/>
        <w:ind w:firstLine="567"/>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Зобов'язання та відповідальність гаранта перед бенефіціаром обмежуються сумою гарантії.</w:t>
      </w:r>
    </w:p>
    <w:p w:rsidR="00F34C12" w:rsidRPr="00F34C12" w:rsidRDefault="00F34C12" w:rsidP="00F34C12">
      <w:pPr>
        <w:spacing w:line="24" w:lineRule="atLeast"/>
        <w:ind w:firstLine="567"/>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F34C12" w:rsidRPr="00F34C12" w:rsidRDefault="00F34C12" w:rsidP="00F34C12">
      <w:pPr>
        <w:spacing w:line="24" w:lineRule="atLeast"/>
        <w:ind w:firstLine="567"/>
        <w:jc w:val="both"/>
        <w:rPr>
          <w:rFonts w:ascii="Times New Roman" w:eastAsia="Times New Roman" w:hAnsi="Times New Roman" w:cs="Times New Roman"/>
          <w:sz w:val="20"/>
          <w:szCs w:val="20"/>
        </w:rPr>
      </w:pPr>
    </w:p>
    <w:p w:rsidR="00F34C12" w:rsidRPr="00F34C12" w:rsidRDefault="00F34C12" w:rsidP="00F34C12">
      <w:pPr>
        <w:spacing w:line="24" w:lineRule="atLeast"/>
        <w:jc w:val="both"/>
        <w:rPr>
          <w:rFonts w:ascii="Times New Roman" w:eastAsia="Times New Roman" w:hAnsi="Times New Roman" w:cs="Times New Roman"/>
          <w:sz w:val="20"/>
          <w:szCs w:val="20"/>
        </w:rPr>
      </w:pPr>
    </w:p>
    <w:p w:rsidR="00F34C12" w:rsidRPr="00F34C12" w:rsidRDefault="00F34C12" w:rsidP="00F34C12">
      <w:pPr>
        <w:jc w:val="both"/>
        <w:rPr>
          <w:rFonts w:ascii="Times New Roman" w:eastAsia="Times New Roman" w:hAnsi="Times New Roman" w:cs="Times New Roman"/>
          <w:sz w:val="20"/>
          <w:szCs w:val="20"/>
        </w:rPr>
      </w:pPr>
      <w:r w:rsidRPr="00F34C12">
        <w:rPr>
          <w:rFonts w:ascii="Times New Roman" w:eastAsia="Times New Roman" w:hAnsi="Times New Roman" w:cs="Times New Roman"/>
          <w:sz w:val="20"/>
          <w:szCs w:val="20"/>
        </w:rPr>
        <w:t>Уповноважена(ні) особа(и) гаранта (у разі надання гарантії в електронній формі):</w:t>
      </w:r>
    </w:p>
    <w:p w:rsidR="00F34C12" w:rsidRPr="00F34C12" w:rsidRDefault="00F34C12" w:rsidP="00F34C12">
      <w:pPr>
        <w:jc w:val="both"/>
        <w:rPr>
          <w:rFonts w:ascii="Times New Roman" w:eastAsia="Times New Roman" w:hAnsi="Times New Roman" w:cs="Times New Roman"/>
          <w:i/>
          <w:sz w:val="20"/>
          <w:szCs w:val="20"/>
        </w:rPr>
      </w:pPr>
      <w:r w:rsidRPr="00F34C12">
        <w:rPr>
          <w:rFonts w:ascii="Times New Roman" w:eastAsia="Times New Roman" w:hAnsi="Times New Roman" w:cs="Times New Roman"/>
          <w:i/>
          <w:sz w:val="20"/>
          <w:szCs w:val="20"/>
        </w:rPr>
        <w:t>____________________________________________________________</w:t>
      </w:r>
    </w:p>
    <w:p w:rsidR="00F34C12" w:rsidRPr="00F34C12" w:rsidRDefault="00F34C12" w:rsidP="00F34C12">
      <w:pPr>
        <w:jc w:val="both"/>
        <w:rPr>
          <w:rFonts w:ascii="Times New Roman" w:eastAsia="Times New Roman" w:hAnsi="Times New Roman" w:cs="Times New Roman"/>
          <w:i/>
          <w:sz w:val="20"/>
          <w:szCs w:val="20"/>
        </w:rPr>
      </w:pPr>
      <w:r w:rsidRPr="00F34C12">
        <w:rPr>
          <w:rFonts w:ascii="Times New Roman" w:eastAsia="Times New Roman" w:hAnsi="Times New Roman" w:cs="Times New Roman"/>
          <w:i/>
          <w:sz w:val="20"/>
          <w:szCs w:val="20"/>
        </w:rPr>
        <w:t>Посада, прізвище, ім'я, по батькові (за наявності), кваліфікований електронний підпис та кваліфікована електронна печатка (у разі наявності)</w:t>
      </w:r>
    </w:p>
    <w:p w:rsidR="00F34C12" w:rsidRPr="00F34C12" w:rsidRDefault="00F34C12" w:rsidP="00F34C12">
      <w:pPr>
        <w:ind w:firstLine="567"/>
        <w:jc w:val="center"/>
        <w:rPr>
          <w:rFonts w:ascii="Times New Roman" w:hAnsi="Times New Roman" w:cs="Times New Roman"/>
          <w:b/>
          <w:bCs/>
          <w:sz w:val="20"/>
          <w:szCs w:val="20"/>
          <w:lang w:eastAsia="en-US"/>
        </w:rPr>
      </w:pPr>
    </w:p>
    <w:p w:rsidR="00F34C12" w:rsidRPr="00F34C12" w:rsidRDefault="00F34C12" w:rsidP="003923EA">
      <w:pPr>
        <w:spacing w:after="0"/>
        <w:ind w:firstLine="567"/>
        <w:jc w:val="center"/>
        <w:rPr>
          <w:rFonts w:ascii="Times New Roman" w:hAnsi="Times New Roman" w:cs="Times New Roman"/>
          <w:b/>
          <w:bCs/>
          <w:sz w:val="20"/>
          <w:szCs w:val="20"/>
          <w:lang w:eastAsia="en-US"/>
        </w:rPr>
      </w:pPr>
    </w:p>
    <w:p w:rsidR="00F34C12" w:rsidRPr="00F34C12" w:rsidRDefault="00F34C12" w:rsidP="003923EA">
      <w:pPr>
        <w:spacing w:after="0"/>
        <w:ind w:firstLine="567"/>
        <w:jc w:val="center"/>
        <w:rPr>
          <w:rFonts w:ascii="Times New Roman" w:hAnsi="Times New Roman" w:cs="Times New Roman"/>
          <w:b/>
          <w:bCs/>
          <w:sz w:val="20"/>
          <w:szCs w:val="20"/>
          <w:lang w:eastAsia="en-US"/>
        </w:rPr>
      </w:pPr>
      <w:bookmarkStart w:id="27" w:name="_Hlk134689123"/>
      <w:r w:rsidRPr="00F34C12">
        <w:rPr>
          <w:rFonts w:ascii="Times New Roman" w:hAnsi="Times New Roman" w:cs="Times New Roman"/>
          <w:b/>
          <w:bCs/>
          <w:sz w:val="20"/>
          <w:szCs w:val="20"/>
          <w:lang w:eastAsia="en-US"/>
        </w:rPr>
        <w:t>ВИМОГИ щодо заповнення банківської гарантії</w:t>
      </w:r>
      <w:bookmarkEnd w:id="27"/>
      <w:r w:rsidRPr="00F34C12">
        <w:rPr>
          <w:rFonts w:ascii="Times New Roman" w:hAnsi="Times New Roman" w:cs="Times New Roman"/>
          <w:b/>
          <w:bCs/>
          <w:sz w:val="20"/>
          <w:szCs w:val="20"/>
          <w:lang w:eastAsia="en-US"/>
        </w:rPr>
        <w:t>:</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1. Щодо повного найменування гаранта зазначається інформація:</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повне найменування банка-гаранта, його ідентифікаційний код у Єдиному державному реєстрі юридичних осіб, фізичних осіб - підприємців та громадських формувань;</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код банку (у разі наявності);</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адреса місцезнаходження;</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поштова адреса для листування;</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адреса електронної пошти гаранта, на яку отримуються документи;</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SWIFT-адреса гаранта;</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2. Щодо повного найменування принципала, яким є учасник процедури закупівлі / спрощеної закупівлі, зазначається інформація:</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повне найменування - для юридичної особи;</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прізвище, ім'я та по батькові (у разі наявності) - для фізичної особи;</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реєстраційний номер облікової картки платника податків - для принципала фізичної особи - резидента (у разі наявності);</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адреса місцезнаходження;</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3. Щодо повного найменування бенефіціара, яким є замовник, зазначається інформація:</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повне найменування юридичної особи;</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ідентифікаційний код у Єдиному державному реєстрі юридичних осіб, фізичних осіб - підприємців та громадських формувань, його категорія;</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адреса місцезнаходження;</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4. Сума гарантії зазначається цифрами і словами, назва валюти - словами;</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N 34;</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6. Датою початку строку дії гарантії зазначається дата видачі гарантії або дата набрання нею чинності;</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7. Зазначається дата закінчення строку дії гарантії, якщо жодна з подій, передбачених у пункті 4 форми, не настане;</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lastRenderedPageBreak/>
        <w:t>8. Зазначаються унікальний номер оголошення про проведення конкурентної процедури закупівлі / оголошення про проведення спрощеної закупівлі, присвоєний електронною системою закупівель, у форматі UA-XXXX-XX-XX-XXXXXX-X та назва вебсайта інформаційно-телекомунікаційної системи "PROZORRO";</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9. В інформації щодо тендерної документації / оголошення про проведення спрощеної закупівлі зазначаються:</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дата рішення замовника, яким затверджена тендерна документація, або дата оголошення про проведення спрощеної закупівлі;</w:t>
      </w:r>
    </w:p>
    <w:p w:rsidR="00F34C12" w:rsidRPr="00F34C12" w:rsidRDefault="00F34C12" w:rsidP="003923EA">
      <w:pPr>
        <w:spacing w:after="0"/>
        <w:ind w:firstLine="567"/>
        <w:jc w:val="both"/>
        <w:rPr>
          <w:rFonts w:ascii="Times New Roman" w:hAnsi="Times New Roman" w:cs="Times New Roman"/>
          <w:sz w:val="20"/>
          <w:szCs w:val="20"/>
          <w:lang w:eastAsia="en-US"/>
        </w:rPr>
      </w:pPr>
      <w:r w:rsidRPr="00F34C12">
        <w:rPr>
          <w:rFonts w:ascii="Times New Roman" w:hAnsi="Times New Roman" w:cs="Times New Roman"/>
          <w:sz w:val="20"/>
          <w:szCs w:val="20"/>
          <w:lang w:eastAsia="en-US"/>
        </w:rPr>
        <w:t>назва предмета закупівлі / частини предмета закупівлі (лота) згідно з оголошенням про проведення конкурентної процедури закупівлі / оголошенням про проведення спрощеної закупівлі;</w:t>
      </w:r>
    </w:p>
    <w:p w:rsidR="00F34C12" w:rsidRPr="00F34C12" w:rsidRDefault="00F34C12" w:rsidP="003923EA">
      <w:pPr>
        <w:spacing w:after="0"/>
        <w:ind w:firstLine="567"/>
        <w:jc w:val="both"/>
        <w:rPr>
          <w:rFonts w:ascii="Times New Roman" w:hAnsi="Times New Roman" w:cs="Times New Roman"/>
          <w:sz w:val="20"/>
          <w:szCs w:val="20"/>
          <w:lang w:eastAsia="en-US"/>
        </w:rPr>
      </w:pPr>
      <w:bookmarkStart w:id="28" w:name="_Hlk134689287"/>
      <w:r w:rsidRPr="00F34C12">
        <w:rPr>
          <w:rFonts w:ascii="Times New Roman" w:hAnsi="Times New Roman" w:cs="Times New Roman"/>
          <w:sz w:val="20"/>
          <w:szCs w:val="20"/>
          <w:lang w:eastAsia="en-US"/>
        </w:rPr>
        <w:t xml:space="preserve">10. Строк сплати коштів за гарантією зазначається в </w:t>
      </w:r>
      <w:r w:rsidRPr="00F34C12">
        <w:rPr>
          <w:rFonts w:ascii="Times New Roman" w:hAnsi="Times New Roman" w:cs="Times New Roman"/>
          <w:sz w:val="20"/>
          <w:szCs w:val="20"/>
          <w:u w:val="single"/>
          <w:lang w:eastAsia="en-US"/>
        </w:rPr>
        <w:t>робочих днях</w:t>
      </w:r>
      <w:r w:rsidRPr="00F34C12">
        <w:rPr>
          <w:rFonts w:ascii="Times New Roman" w:hAnsi="Times New Roman" w:cs="Times New Roman"/>
          <w:sz w:val="20"/>
          <w:szCs w:val="20"/>
          <w:lang w:eastAsia="en-US"/>
        </w:rPr>
        <w:t>.</w:t>
      </w:r>
    </w:p>
    <w:bookmarkEnd w:id="28"/>
    <w:p w:rsidR="00F34C12" w:rsidRPr="00F34C12" w:rsidRDefault="00F34C12" w:rsidP="00F34C12">
      <w:pPr>
        <w:ind w:firstLine="567"/>
        <w:jc w:val="both"/>
        <w:rPr>
          <w:rFonts w:ascii="Times New Roman" w:hAnsi="Times New Roman" w:cs="Times New Roman"/>
          <w:sz w:val="20"/>
          <w:szCs w:val="20"/>
          <w:lang w:eastAsia="en-US"/>
        </w:rPr>
      </w:pPr>
    </w:p>
    <w:p w:rsidR="00F34C12" w:rsidRPr="00F34C12" w:rsidRDefault="00F34C12" w:rsidP="00F34C12">
      <w:pPr>
        <w:rPr>
          <w:rFonts w:ascii="Times New Roman" w:hAnsi="Times New Roman" w:cs="Times New Roman"/>
          <w:sz w:val="20"/>
          <w:szCs w:val="20"/>
          <w:lang w:eastAsia="en-US"/>
        </w:rPr>
      </w:pPr>
    </w:p>
    <w:p w:rsidR="00F34C12" w:rsidRPr="00B6585C" w:rsidRDefault="00F34C12">
      <w:pPr>
        <w:widowControl w:val="0"/>
        <w:spacing w:after="0" w:line="240" w:lineRule="auto"/>
        <w:jc w:val="both"/>
        <w:rPr>
          <w:rFonts w:ascii="Times New Roman" w:eastAsia="Times New Roman" w:hAnsi="Times New Roman" w:cs="Times New Roman"/>
          <w:sz w:val="20"/>
          <w:szCs w:val="20"/>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p w:rsidR="007E6432" w:rsidRPr="00B6585C" w:rsidRDefault="007E6432">
      <w:pPr>
        <w:widowControl w:val="0"/>
        <w:spacing w:after="0" w:line="240" w:lineRule="auto"/>
        <w:jc w:val="both"/>
        <w:rPr>
          <w:rFonts w:ascii="Times New Roman" w:eastAsia="Times New Roman" w:hAnsi="Times New Roman" w:cs="Times New Roman"/>
          <w:sz w:val="20"/>
          <w:szCs w:val="20"/>
          <w:lang w:val="en-US"/>
        </w:rPr>
      </w:pPr>
    </w:p>
    <w:sectPr w:rsidR="007E6432" w:rsidRPr="00B6585C">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D85" w:rsidRDefault="00DC2D85">
      <w:pPr>
        <w:spacing w:after="0" w:line="240" w:lineRule="auto"/>
      </w:pPr>
      <w:r>
        <w:separator/>
      </w:r>
    </w:p>
  </w:endnote>
  <w:endnote w:type="continuationSeparator" w:id="0">
    <w:p w:rsidR="00DC2D85" w:rsidRDefault="00DC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F2" w:rsidRDefault="00EB23F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C7A79">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F2" w:rsidRDefault="00EB23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D85" w:rsidRDefault="00DC2D85">
      <w:pPr>
        <w:spacing w:after="0" w:line="240" w:lineRule="auto"/>
      </w:pPr>
      <w:r>
        <w:separator/>
      </w:r>
    </w:p>
  </w:footnote>
  <w:footnote w:type="continuationSeparator" w:id="0">
    <w:p w:rsidR="00DC2D85" w:rsidRDefault="00DC2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F2" w:rsidRDefault="00EB23F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E13"/>
    <w:multiLevelType w:val="hybridMultilevel"/>
    <w:tmpl w:val="CFA47FF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66339B"/>
    <w:multiLevelType w:val="multilevel"/>
    <w:tmpl w:val="1A6E69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2B80CED"/>
    <w:multiLevelType w:val="hybridMultilevel"/>
    <w:tmpl w:val="8BC468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3B14370"/>
    <w:multiLevelType w:val="multilevel"/>
    <w:tmpl w:val="C79C56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0E5E5C84"/>
    <w:multiLevelType w:val="hybridMultilevel"/>
    <w:tmpl w:val="EC32F9F8"/>
    <w:lvl w:ilvl="0" w:tplc="7196EFC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18D0855"/>
    <w:multiLevelType w:val="multilevel"/>
    <w:tmpl w:val="C7E656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89824F7"/>
    <w:multiLevelType w:val="multilevel"/>
    <w:tmpl w:val="7FBCEE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C7A1CE5"/>
    <w:multiLevelType w:val="multilevel"/>
    <w:tmpl w:val="68F051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1FEF431A"/>
    <w:multiLevelType w:val="hybridMultilevel"/>
    <w:tmpl w:val="1A6C10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FFD6C64"/>
    <w:multiLevelType w:val="hybridMultilevel"/>
    <w:tmpl w:val="9EEA128E"/>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04B183E"/>
    <w:multiLevelType w:val="multilevel"/>
    <w:tmpl w:val="51A499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21CE14AA"/>
    <w:multiLevelType w:val="multilevel"/>
    <w:tmpl w:val="D18C74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27DA0D17"/>
    <w:multiLevelType w:val="multilevel"/>
    <w:tmpl w:val="DA0A5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2564893"/>
    <w:multiLevelType w:val="multilevel"/>
    <w:tmpl w:val="CC94CB7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4">
    <w:nsid w:val="3FB11F81"/>
    <w:multiLevelType w:val="hybridMultilevel"/>
    <w:tmpl w:val="C37CFD08"/>
    <w:lvl w:ilvl="0" w:tplc="1A7ED096">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C72427"/>
    <w:multiLevelType w:val="hybridMultilevel"/>
    <w:tmpl w:val="62049596"/>
    <w:lvl w:ilvl="0" w:tplc="4AE249E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52B666AD"/>
    <w:multiLevelType w:val="multilevel"/>
    <w:tmpl w:val="7FDEED10"/>
    <w:lvl w:ilvl="0">
      <w:start w:val="1"/>
      <w:numFmt w:val="decimal"/>
      <w:lvlText w:val="%1"/>
      <w:lvlJc w:val="left"/>
      <w:pPr>
        <w:tabs>
          <w:tab w:val="num" w:pos="360"/>
        </w:tabs>
        <w:ind w:left="360" w:hanging="360"/>
      </w:pPr>
      <w:rPr>
        <w:color w:val="auto"/>
      </w:rPr>
    </w:lvl>
    <w:lvl w:ilvl="1">
      <w:start w:val="5"/>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8">
    <w:nsid w:val="54D07E98"/>
    <w:multiLevelType w:val="multilevel"/>
    <w:tmpl w:val="BF70E2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55BC55BA"/>
    <w:multiLevelType w:val="multilevel"/>
    <w:tmpl w:val="F2EE47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5D3622D2"/>
    <w:multiLevelType w:val="hybridMultilevel"/>
    <w:tmpl w:val="0366C006"/>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5DC75AD2"/>
    <w:multiLevelType w:val="hybridMultilevel"/>
    <w:tmpl w:val="BADE4D50"/>
    <w:lvl w:ilvl="0" w:tplc="8CC4BFB2">
      <w:start w:val="14"/>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2">
    <w:nsid w:val="642A608B"/>
    <w:multiLevelType w:val="hybridMultilevel"/>
    <w:tmpl w:val="C1520C52"/>
    <w:lvl w:ilvl="0" w:tplc="0422000F">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68E0F79"/>
    <w:multiLevelType w:val="hybridMultilevel"/>
    <w:tmpl w:val="0330B5DA"/>
    <w:lvl w:ilvl="0" w:tplc="23781B58">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num w:numId="1">
    <w:abstractNumId w:val="12"/>
  </w:num>
  <w:num w:numId="2">
    <w:abstractNumId w:val="6"/>
  </w:num>
  <w:num w:numId="3">
    <w:abstractNumId w:val="19"/>
  </w:num>
  <w:num w:numId="4">
    <w:abstractNumId w:val="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11"/>
  </w:num>
  <w:num w:numId="15">
    <w:abstractNumId w:val="10"/>
  </w:num>
  <w:num w:numId="16">
    <w:abstractNumId w:val="3"/>
  </w:num>
  <w:num w:numId="17">
    <w:abstractNumId w:val="1"/>
  </w:num>
  <w:num w:numId="18">
    <w:abstractNumId w:val="14"/>
  </w:num>
  <w:num w:numId="19">
    <w:abstractNumId w:val="22"/>
  </w:num>
  <w:num w:numId="20">
    <w:abstractNumId w:val="24"/>
  </w:num>
  <w:num w:numId="21">
    <w:abstractNumId w:val="21"/>
  </w:num>
  <w:num w:numId="22">
    <w:abstractNumId w:val="9"/>
  </w:num>
  <w:num w:numId="23">
    <w:abstractNumId w:val="0"/>
  </w:num>
  <w:num w:numId="24">
    <w:abstractNumId w:val="4"/>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4E"/>
    <w:rsid w:val="00000DD2"/>
    <w:rsid w:val="000032DF"/>
    <w:rsid w:val="00005B8D"/>
    <w:rsid w:val="00011D44"/>
    <w:rsid w:val="000128C2"/>
    <w:rsid w:val="000203DB"/>
    <w:rsid w:val="00026A5C"/>
    <w:rsid w:val="00064AF2"/>
    <w:rsid w:val="00086E22"/>
    <w:rsid w:val="000A4F25"/>
    <w:rsid w:val="000C1D10"/>
    <w:rsid w:val="000C4B66"/>
    <w:rsid w:val="000C6948"/>
    <w:rsid w:val="00106753"/>
    <w:rsid w:val="001514FA"/>
    <w:rsid w:val="00154BF2"/>
    <w:rsid w:val="00175B6B"/>
    <w:rsid w:val="00183C80"/>
    <w:rsid w:val="00184EB2"/>
    <w:rsid w:val="001B7505"/>
    <w:rsid w:val="001C7A79"/>
    <w:rsid w:val="001D5DF2"/>
    <w:rsid w:val="001E0019"/>
    <w:rsid w:val="00205783"/>
    <w:rsid w:val="00231F79"/>
    <w:rsid w:val="002348D3"/>
    <w:rsid w:val="00244586"/>
    <w:rsid w:val="00262C59"/>
    <w:rsid w:val="00265102"/>
    <w:rsid w:val="002C069F"/>
    <w:rsid w:val="002D62D2"/>
    <w:rsid w:val="002F560D"/>
    <w:rsid w:val="002F5927"/>
    <w:rsid w:val="002F7158"/>
    <w:rsid w:val="003326C1"/>
    <w:rsid w:val="0033772B"/>
    <w:rsid w:val="003554BC"/>
    <w:rsid w:val="00361A25"/>
    <w:rsid w:val="00381065"/>
    <w:rsid w:val="0038424E"/>
    <w:rsid w:val="00384DA8"/>
    <w:rsid w:val="003923EA"/>
    <w:rsid w:val="00396D24"/>
    <w:rsid w:val="003A5C93"/>
    <w:rsid w:val="003B21D5"/>
    <w:rsid w:val="003B293A"/>
    <w:rsid w:val="003D074F"/>
    <w:rsid w:val="003D24F3"/>
    <w:rsid w:val="003D5083"/>
    <w:rsid w:val="004126C1"/>
    <w:rsid w:val="00415878"/>
    <w:rsid w:val="00427605"/>
    <w:rsid w:val="00455D51"/>
    <w:rsid w:val="004949D7"/>
    <w:rsid w:val="004D372D"/>
    <w:rsid w:val="004D5071"/>
    <w:rsid w:val="004E185A"/>
    <w:rsid w:val="004F0F33"/>
    <w:rsid w:val="004F60E8"/>
    <w:rsid w:val="00511A40"/>
    <w:rsid w:val="00516126"/>
    <w:rsid w:val="00563D27"/>
    <w:rsid w:val="00564CA4"/>
    <w:rsid w:val="00567595"/>
    <w:rsid w:val="00574564"/>
    <w:rsid w:val="00582284"/>
    <w:rsid w:val="005A46F3"/>
    <w:rsid w:val="005B513E"/>
    <w:rsid w:val="005C1BA4"/>
    <w:rsid w:val="005C6E8A"/>
    <w:rsid w:val="005D18B9"/>
    <w:rsid w:val="005D5C74"/>
    <w:rsid w:val="005E0C7B"/>
    <w:rsid w:val="005E0D9F"/>
    <w:rsid w:val="00603067"/>
    <w:rsid w:val="006219B2"/>
    <w:rsid w:val="00626DC2"/>
    <w:rsid w:val="00644764"/>
    <w:rsid w:val="00650735"/>
    <w:rsid w:val="006713DD"/>
    <w:rsid w:val="0068683E"/>
    <w:rsid w:val="00692E5D"/>
    <w:rsid w:val="0069533E"/>
    <w:rsid w:val="006975B6"/>
    <w:rsid w:val="006B08C7"/>
    <w:rsid w:val="006B7C38"/>
    <w:rsid w:val="006C4362"/>
    <w:rsid w:val="006D79E1"/>
    <w:rsid w:val="007210E6"/>
    <w:rsid w:val="007314DA"/>
    <w:rsid w:val="007742A5"/>
    <w:rsid w:val="00792156"/>
    <w:rsid w:val="007937A7"/>
    <w:rsid w:val="007A1647"/>
    <w:rsid w:val="007A7C52"/>
    <w:rsid w:val="007B3C6D"/>
    <w:rsid w:val="007D1B4F"/>
    <w:rsid w:val="007D2B39"/>
    <w:rsid w:val="007D5549"/>
    <w:rsid w:val="007E6432"/>
    <w:rsid w:val="00813C07"/>
    <w:rsid w:val="00815255"/>
    <w:rsid w:val="0082285F"/>
    <w:rsid w:val="008418AB"/>
    <w:rsid w:val="0084400F"/>
    <w:rsid w:val="00850BC0"/>
    <w:rsid w:val="008625CB"/>
    <w:rsid w:val="008844EA"/>
    <w:rsid w:val="00891E62"/>
    <w:rsid w:val="008A3ABA"/>
    <w:rsid w:val="008C6E1F"/>
    <w:rsid w:val="00957597"/>
    <w:rsid w:val="009610AB"/>
    <w:rsid w:val="009622E9"/>
    <w:rsid w:val="009D01EE"/>
    <w:rsid w:val="00A03234"/>
    <w:rsid w:val="00A07A80"/>
    <w:rsid w:val="00A20BE4"/>
    <w:rsid w:val="00A274DE"/>
    <w:rsid w:val="00A302E2"/>
    <w:rsid w:val="00A70019"/>
    <w:rsid w:val="00A753B2"/>
    <w:rsid w:val="00A76DA0"/>
    <w:rsid w:val="00A85C61"/>
    <w:rsid w:val="00A94AE0"/>
    <w:rsid w:val="00A976A1"/>
    <w:rsid w:val="00AC3CAE"/>
    <w:rsid w:val="00B40F8A"/>
    <w:rsid w:val="00B44710"/>
    <w:rsid w:val="00B6585C"/>
    <w:rsid w:val="00B70589"/>
    <w:rsid w:val="00B76892"/>
    <w:rsid w:val="00B87111"/>
    <w:rsid w:val="00B95C62"/>
    <w:rsid w:val="00B95D25"/>
    <w:rsid w:val="00B960EF"/>
    <w:rsid w:val="00BB0AAB"/>
    <w:rsid w:val="00BB24AE"/>
    <w:rsid w:val="00BC65B8"/>
    <w:rsid w:val="00BE1CAF"/>
    <w:rsid w:val="00BF2639"/>
    <w:rsid w:val="00C027D3"/>
    <w:rsid w:val="00C14EE1"/>
    <w:rsid w:val="00C3259A"/>
    <w:rsid w:val="00C34A35"/>
    <w:rsid w:val="00C44CB6"/>
    <w:rsid w:val="00C73DD1"/>
    <w:rsid w:val="00C87E33"/>
    <w:rsid w:val="00CA58D6"/>
    <w:rsid w:val="00CC0E82"/>
    <w:rsid w:val="00CF219F"/>
    <w:rsid w:val="00D562D8"/>
    <w:rsid w:val="00D60DE5"/>
    <w:rsid w:val="00D62D86"/>
    <w:rsid w:val="00D84B8D"/>
    <w:rsid w:val="00D86739"/>
    <w:rsid w:val="00D872BE"/>
    <w:rsid w:val="00DB2881"/>
    <w:rsid w:val="00DC06AB"/>
    <w:rsid w:val="00DC2D85"/>
    <w:rsid w:val="00DD7DF8"/>
    <w:rsid w:val="00DF14CE"/>
    <w:rsid w:val="00DF1DAE"/>
    <w:rsid w:val="00E079F5"/>
    <w:rsid w:val="00E1073F"/>
    <w:rsid w:val="00E20F71"/>
    <w:rsid w:val="00E21277"/>
    <w:rsid w:val="00E43A57"/>
    <w:rsid w:val="00E93119"/>
    <w:rsid w:val="00EB23F2"/>
    <w:rsid w:val="00EC7C4E"/>
    <w:rsid w:val="00EF581D"/>
    <w:rsid w:val="00F34C12"/>
    <w:rsid w:val="00F57E27"/>
    <w:rsid w:val="00F86604"/>
    <w:rsid w:val="00FA598E"/>
    <w:rsid w:val="00FC32BF"/>
    <w:rsid w:val="00FD6400"/>
    <w:rsid w:val="00FF36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msonormalcxspmiddle">
    <w:name w:val="msonormalcxspmiddle"/>
    <w:basedOn w:val="a"/>
    <w:rsid w:val="00B44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uiPriority w:val="1"/>
    <w:qFormat/>
    <w:rsid w:val="00BE1CAF"/>
    <w:pPr>
      <w:suppressAutoHyphens/>
      <w:spacing w:after="0" w:line="240" w:lineRule="auto"/>
    </w:pPr>
    <w:rPr>
      <w:rFonts w:eastAsia="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msonormalcxspmiddle">
    <w:name w:val="msonormalcxspmiddle"/>
    <w:basedOn w:val="a"/>
    <w:rsid w:val="00B44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uiPriority w:val="1"/>
    <w:qFormat/>
    <w:rsid w:val="00BE1CAF"/>
    <w:pPr>
      <w:suppressAutoHyphens/>
      <w:spacing w:after="0" w:line="240" w:lineRule="auto"/>
    </w:pPr>
    <w:rPr>
      <w:rFonts w:eastAsia="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zakon4.rada.gov.ua/laws/show/2289-17"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23"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647FB4-454F-480D-8F8C-D387B0E4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85719</Words>
  <Characters>48860</Characters>
  <Application>Microsoft Office Word</Application>
  <DocSecurity>0</DocSecurity>
  <Lines>407</Lines>
  <Paragraphs>268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LenovoPC1</cp:lastModifiedBy>
  <cp:revision>8</cp:revision>
  <cp:lastPrinted>2024-03-26T13:26:00Z</cp:lastPrinted>
  <dcterms:created xsi:type="dcterms:W3CDTF">2024-03-26T07:14:00Z</dcterms:created>
  <dcterms:modified xsi:type="dcterms:W3CDTF">2024-03-26T14:41:00Z</dcterms:modified>
</cp:coreProperties>
</file>