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02A4" w:rsidRDefault="00D440DE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Додаток № 2 до тендерної документації</w:t>
      </w:r>
    </w:p>
    <w:p w:rsidR="009102A4" w:rsidRDefault="009102A4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102A4" w:rsidRDefault="00D440DE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Інформація про необхідні технічні, якісні та кількісні характеристики предмета закупівлі та технічна специфікація до предмета закупівлі за предметом закупівлі:</w:t>
      </w:r>
    </w:p>
    <w:p w:rsidR="009102A4" w:rsidRDefault="00D440DE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Актуалізація (оновлення)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картографо-геодезичної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основи М 1:2000 території м. Новий Розділ (в межах і за межами населеного пункту) (код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ДК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021:2015: 71350000-6 - Науково-технічні послуги в галузі інженерії)</w:t>
      </w:r>
    </w:p>
    <w:p w:rsidR="009102A4" w:rsidRDefault="009102A4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102A4" w:rsidRDefault="00D440DE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 цій документації всі посилання на конкретні мар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ку чи виробника або на конкретний процес, що характеризує продукт чи послугу певного суб’єкта господарювання, чи на торгові марки, патенти, типи або конкретне місце походження чи спосіб виробництва вживаються у значенні </w:t>
      </w:r>
      <w:r>
        <w:rPr>
          <w:rFonts w:ascii="Times New Roman" w:eastAsia="Times New Roman" w:hAnsi="Times New Roman" w:cs="Times New Roman"/>
          <w:b/>
          <w:color w:val="000000"/>
          <w:sz w:val="23"/>
          <w:szCs w:val="23"/>
        </w:rPr>
        <w:t>«…. «або еквівалент».</w:t>
      </w:r>
    </w:p>
    <w:p w:rsidR="009102A4" w:rsidRDefault="009102A4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102A4" w:rsidRDefault="00D440DE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Загальні положення</w:t>
      </w:r>
    </w:p>
    <w:p w:rsidR="009102A4" w:rsidRDefault="009102A4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102A4" w:rsidRPr="00710371" w:rsidRDefault="00D440DE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371">
        <w:rPr>
          <w:rFonts w:ascii="Times New Roman" w:eastAsia="Times New Roman" w:hAnsi="Times New Roman" w:cs="Times New Roman"/>
          <w:color w:val="000000"/>
          <w:sz w:val="24"/>
          <w:szCs w:val="24"/>
        </w:rPr>
        <w:t>1.1. Це технічне завдання є невід’ємною частиною договору з а</w:t>
      </w:r>
      <w:r w:rsidRPr="007103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ктуалізації (оновлення) </w:t>
      </w:r>
      <w:proofErr w:type="spellStart"/>
      <w:r w:rsidRPr="00710371">
        <w:rPr>
          <w:rFonts w:ascii="Times New Roman" w:eastAsia="Times New Roman" w:hAnsi="Times New Roman" w:cs="Times New Roman"/>
          <w:color w:val="000000"/>
          <w:sz w:val="24"/>
          <w:szCs w:val="24"/>
        </w:rPr>
        <w:t>картографо-геодезичної</w:t>
      </w:r>
      <w:proofErr w:type="spellEnd"/>
      <w:r w:rsidRPr="007103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основи М 1:2000 території м. Новий Розділ (в межах і за межами населеного пункту) (код</w:t>
      </w:r>
      <w:r w:rsidRPr="007103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0371">
        <w:rPr>
          <w:rFonts w:ascii="Times New Roman" w:eastAsia="Times New Roman" w:hAnsi="Times New Roman" w:cs="Times New Roman"/>
          <w:color w:val="000000"/>
          <w:sz w:val="24"/>
          <w:szCs w:val="24"/>
        </w:rPr>
        <w:t>ДК</w:t>
      </w:r>
      <w:proofErr w:type="spellEnd"/>
      <w:r w:rsidRPr="007103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021:2015: 71350000-6 - Науково-технічні послуги в галузі інженерії), що складений за результатами проведення тендерних торгів на закупівлю послуги. </w:t>
      </w:r>
    </w:p>
    <w:p w:rsidR="009102A4" w:rsidRDefault="00D440DE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1.2.Технічне завдання передбачає отримання </w:t>
      </w:r>
      <w:proofErr w:type="spellStart"/>
      <w:r w:rsidRPr="00710371">
        <w:rPr>
          <w:rFonts w:ascii="Times New Roman" w:eastAsia="Times New Roman" w:hAnsi="Times New Roman" w:cs="Times New Roman"/>
          <w:color w:val="000000"/>
          <w:sz w:val="24"/>
          <w:szCs w:val="24"/>
        </w:rPr>
        <w:t>картографо-геодезичної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основи території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м. Новий Розділ (в м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ежах і за межами населеного пункту)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об’єктовим складом, визначеним для масштабу 1:2000 .</w:t>
      </w:r>
    </w:p>
    <w:p w:rsidR="009102A4" w:rsidRDefault="00D440DE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1.3.Технічне завдання направлено на отримання кінцевого результату проведення </w:t>
      </w:r>
      <w:r w:rsidRPr="00710371">
        <w:rPr>
          <w:rFonts w:ascii="Times New Roman" w:eastAsia="Times New Roman" w:hAnsi="Times New Roman" w:cs="Times New Roman"/>
          <w:color w:val="000000"/>
          <w:sz w:val="24"/>
          <w:szCs w:val="24"/>
        </w:rPr>
        <w:t>топографо-геодезичних робіт</w:t>
      </w:r>
      <w:r w:rsidR="00710371" w:rsidRPr="007103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10371">
        <w:rPr>
          <w:rFonts w:ascii="Times New Roman" w:eastAsia="Times New Roman" w:hAnsi="Times New Roman" w:cs="Times New Roman"/>
          <w:color w:val="000000"/>
          <w:sz w:val="24"/>
          <w:szCs w:val="24"/>
        </w:rPr>
        <w:t>(послуг)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 визначеними характеристиками і не обмежує виконав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ців в застосуванні засобів та технологій, які відповідають чинному законодавству для забезпечення відповідної якості кінцевого продукту. </w:t>
      </w:r>
    </w:p>
    <w:p w:rsidR="009102A4" w:rsidRDefault="00D440DE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1.4.Приймання робіт</w:t>
      </w:r>
      <w:r w:rsidR="007103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710371">
        <w:rPr>
          <w:rFonts w:ascii="Times New Roman" w:eastAsia="Times New Roman" w:hAnsi="Times New Roman" w:cs="Times New Roman"/>
          <w:color w:val="000000"/>
          <w:sz w:val="24"/>
          <w:szCs w:val="24"/>
        </w:rPr>
        <w:t>послуг)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замовником здійснюється після надання розробником погоджувальних висновків, щодо відповідн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ості </w:t>
      </w:r>
      <w:proofErr w:type="spellStart"/>
      <w:r w:rsidRPr="00710371">
        <w:rPr>
          <w:rFonts w:ascii="Times New Roman" w:eastAsia="Times New Roman" w:hAnsi="Times New Roman" w:cs="Times New Roman"/>
          <w:color w:val="000000"/>
          <w:sz w:val="24"/>
          <w:szCs w:val="24"/>
        </w:rPr>
        <w:t>картографо-геодезичної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основи масштабу 1:2000 на територію м. Новий Розділ (в межах і за межами населеного пункту)</w:t>
      </w:r>
      <w:r w:rsidRPr="00710371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діючому законодавству України, а також щодо відповідності </w:t>
      </w:r>
      <w:proofErr w:type="spellStart"/>
      <w:r w:rsidRPr="00710371">
        <w:rPr>
          <w:rFonts w:ascii="Times New Roman" w:eastAsia="Times New Roman" w:hAnsi="Times New Roman" w:cs="Times New Roman"/>
          <w:color w:val="000000"/>
          <w:sz w:val="24"/>
          <w:szCs w:val="24"/>
        </w:rPr>
        <w:t>картографо-геодезичної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основи масштабу 1:2000 на територію м. Новий Розділ (в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межах і за межами населеного пункту)</w:t>
      </w:r>
      <w:r w:rsidRPr="00710371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використання при веденні містобудівного кадастру.</w:t>
      </w:r>
    </w:p>
    <w:p w:rsidR="009102A4" w:rsidRDefault="00D440DE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9102A4" w:rsidRDefault="00D440DE">
      <w:pPr>
        <w:pStyle w:val="normal"/>
        <w:keepNext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1.Мета створення цифрової топографічної основи</w:t>
      </w:r>
    </w:p>
    <w:p w:rsidR="009102A4" w:rsidRDefault="00D440DE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1.1.Цифрова </w:t>
      </w:r>
      <w:proofErr w:type="spellStart"/>
      <w:r w:rsidRPr="00710371">
        <w:rPr>
          <w:rFonts w:ascii="Times New Roman" w:eastAsia="Times New Roman" w:hAnsi="Times New Roman" w:cs="Times New Roman"/>
          <w:color w:val="000000"/>
          <w:sz w:val="24"/>
          <w:szCs w:val="24"/>
        </w:rPr>
        <w:t>картографо-геодезична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основа створюється з метою подальшого розроблення містобудівної документації регі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онального та місцевого рівнів.</w:t>
      </w:r>
    </w:p>
    <w:p w:rsidR="009102A4" w:rsidRDefault="00D440DE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1.2.Цифрова </w:t>
      </w:r>
      <w:proofErr w:type="spellStart"/>
      <w:r w:rsidRPr="00710371">
        <w:rPr>
          <w:rFonts w:ascii="Times New Roman" w:eastAsia="Times New Roman" w:hAnsi="Times New Roman" w:cs="Times New Roman"/>
          <w:color w:val="000000"/>
          <w:sz w:val="24"/>
          <w:szCs w:val="24"/>
        </w:rPr>
        <w:t>картографо-геодезична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основа підлягає внесенню до баз даних містобудівного кадастру, після чого може бути застосована для формування профільних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геопросторових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даних та вирішення інших завдань із забезпечення місто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будівної діяльності на регіональному та місцевому рівнях.</w:t>
      </w:r>
    </w:p>
    <w:p w:rsidR="009102A4" w:rsidRDefault="00D440DE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1.3.Площа </w:t>
      </w:r>
      <w:r w:rsidRPr="00710371">
        <w:rPr>
          <w:rFonts w:ascii="Times New Roman" w:eastAsia="Times New Roman" w:hAnsi="Times New Roman" w:cs="Times New Roman"/>
          <w:color w:val="000000"/>
          <w:sz w:val="24"/>
          <w:szCs w:val="24"/>
        </w:rPr>
        <w:t>геодезичних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знімань повинна враховувати територію </w:t>
      </w:r>
      <w:r w:rsidRPr="007103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м. Новий Розділ (в межах і за межами населеного пункту)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(орієнтовно </w:t>
      </w:r>
      <w:r w:rsidRPr="00710371">
        <w:rPr>
          <w:rFonts w:ascii="Times New Roman" w:eastAsia="Times New Roman" w:hAnsi="Times New Roman" w:cs="Times New Roman"/>
          <w:color w:val="000000"/>
          <w:sz w:val="24"/>
          <w:szCs w:val="24"/>
        </w:rPr>
        <w:t>25,16 кв. км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). Межі знімань визначені на Схемі меж надання послуг (Додаток 1). </w:t>
      </w:r>
    </w:p>
    <w:p w:rsidR="009102A4" w:rsidRDefault="00D440DE">
      <w:pPr>
        <w:pStyle w:val="normal"/>
        <w:keepNext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9102A4" w:rsidRPr="00710371" w:rsidRDefault="00D440DE">
      <w:pPr>
        <w:pStyle w:val="normal"/>
        <w:keepNext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2.Перелік основних нормативно-технічних вимог, якими необхідно користуватись під час проектування та проведення </w:t>
      </w:r>
      <w:r w:rsidRPr="0071037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робіт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:rsidR="009102A4" w:rsidRDefault="00D440DE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2.1.Закон України «Про топографо-геодезичну і картографічну діяльність»;</w:t>
      </w:r>
    </w:p>
    <w:p w:rsidR="009102A4" w:rsidRDefault="00D440DE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2.2.Закон України «Про регулювання містобудівної діяльності»;</w:t>
      </w:r>
    </w:p>
    <w:p w:rsidR="009102A4" w:rsidRDefault="00D440DE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2.3.Постанова Кабінету Міністрів України від 22.09.2004 № 1259 «Деякі питання застосування геодезичної системи координат»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102A4" w:rsidRDefault="00D440DE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2.4.Інструкція про порядок контролю і приймання топографо-геодезичних та картографічних робіт затверджена наказом Головного управління геодезії, картографії та кадастру України від 17.02.2000 №19;</w:t>
      </w:r>
    </w:p>
    <w:p w:rsidR="009102A4" w:rsidRDefault="00D440DE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2.5.Наказ від 02.12.2016 р. за №509 «Про затвердження Пор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ядку використання геодезичної референтної системи координат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УСК-2000</w:t>
      </w:r>
      <w:r>
        <w:rPr>
          <w:rFonts w:ascii="Calibri" w:eastAsia="Calibri" w:hAnsi="Calibri" w:cs="Calibri"/>
          <w:b/>
          <w:color w:val="333333"/>
          <w:sz w:val="32"/>
          <w:szCs w:val="32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 здійсненні робіт із землеустрою».</w:t>
      </w:r>
    </w:p>
    <w:p w:rsidR="009102A4" w:rsidRDefault="00D440DE">
      <w:pPr>
        <w:pStyle w:val="normal"/>
        <w:keepNext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9102A4" w:rsidRDefault="00D440DE">
      <w:pPr>
        <w:pStyle w:val="normal"/>
        <w:keepNext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3.Загальні вимоги</w:t>
      </w:r>
    </w:p>
    <w:p w:rsidR="009102A4" w:rsidRDefault="00D440DE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3.1.Цифрова </w:t>
      </w:r>
      <w:proofErr w:type="spellStart"/>
      <w:r w:rsidRPr="00710371">
        <w:rPr>
          <w:rFonts w:ascii="Times New Roman" w:eastAsia="Times New Roman" w:hAnsi="Times New Roman" w:cs="Times New Roman"/>
          <w:color w:val="000000"/>
          <w:sz w:val="24"/>
          <w:szCs w:val="24"/>
        </w:rPr>
        <w:t>картографо-геодезична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основа на визначену територію має бути у відповідності до «Порядку використання геодезичної референтної системи координат УСК-2000 при здійсненні робіт із землеустрою» в масштабі 1:2000. </w:t>
      </w:r>
    </w:p>
    <w:p w:rsidR="009102A4" w:rsidRDefault="00D440DE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3.2.Точність зображення об’єктів на цифровій </w:t>
      </w:r>
      <w:proofErr w:type="spellStart"/>
      <w:r w:rsidRPr="00710371">
        <w:rPr>
          <w:rFonts w:ascii="Times New Roman" w:eastAsia="Times New Roman" w:hAnsi="Times New Roman" w:cs="Times New Roman"/>
          <w:color w:val="000000"/>
          <w:sz w:val="24"/>
          <w:szCs w:val="24"/>
        </w:rPr>
        <w:t>картографо-геодезичній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основі повинна відповідати вимогам масштабу 1:2000.</w:t>
      </w:r>
    </w:p>
    <w:p w:rsidR="009102A4" w:rsidRDefault="00D440DE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3.3.Цифрова </w:t>
      </w:r>
      <w:proofErr w:type="spellStart"/>
      <w:r w:rsidRPr="00710371">
        <w:rPr>
          <w:rFonts w:ascii="Times New Roman" w:eastAsia="Times New Roman" w:hAnsi="Times New Roman" w:cs="Times New Roman"/>
          <w:color w:val="000000"/>
          <w:sz w:val="24"/>
          <w:szCs w:val="24"/>
        </w:rPr>
        <w:t>картографо-геодезична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основа повинна забезпечувати можливість програмної обробки даних, мати структуру картографічної інформації, яка забезпечить можливість внесення змін та доповнень.</w:t>
      </w:r>
    </w:p>
    <w:p w:rsidR="009102A4" w:rsidRDefault="00D440DE">
      <w:pPr>
        <w:pStyle w:val="normal"/>
        <w:keepNext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9102A4" w:rsidRDefault="00D440DE">
      <w:pPr>
        <w:pStyle w:val="normal"/>
        <w:keepNext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4.Вимоги до застосування систем координат та планово-висотної основи</w:t>
      </w:r>
    </w:p>
    <w:p w:rsidR="009102A4" w:rsidRDefault="00D440DE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4.1.Цифрову </w:t>
      </w:r>
      <w:proofErr w:type="spellStart"/>
      <w:r w:rsidRPr="00710371">
        <w:rPr>
          <w:rFonts w:ascii="Times New Roman" w:eastAsia="Times New Roman" w:hAnsi="Times New Roman" w:cs="Times New Roman"/>
          <w:color w:val="000000"/>
          <w:sz w:val="24"/>
          <w:szCs w:val="24"/>
        </w:rPr>
        <w:t>картографо-геодезичну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основу необхідно створити в Державній геодезичній референтній системі координат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УСК-2000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102A4" w:rsidRDefault="00D440DE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4.2.При створенні планово-висотної основи повинні використовува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тися пункти Державної геодезичної мережі. Координати пунктів планово-висотної основи необхідно обчислити від системи координат УСК-2000.</w:t>
      </w:r>
    </w:p>
    <w:p w:rsidR="009102A4" w:rsidRDefault="00D440DE">
      <w:pPr>
        <w:pStyle w:val="normal"/>
        <w:keepNext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9102A4" w:rsidRDefault="00D440DE">
      <w:pPr>
        <w:pStyle w:val="normal"/>
        <w:keepNext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5.Вимоги до топографічного знімання</w:t>
      </w:r>
    </w:p>
    <w:p w:rsidR="009102A4" w:rsidRDefault="00D440DE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5.1.</w:t>
      </w:r>
      <w:r w:rsidRPr="00710371">
        <w:rPr>
          <w:rFonts w:ascii="Times New Roman" w:eastAsia="Times New Roman" w:hAnsi="Times New Roman" w:cs="Times New Roman"/>
          <w:color w:val="000000"/>
          <w:sz w:val="24"/>
          <w:szCs w:val="24"/>
        </w:rPr>
        <w:t>Топографічне знімання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території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м. Новий Розділ (в межах і за межами населеного пункту)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виконується за допомогою БПЛА.</w:t>
      </w:r>
    </w:p>
    <w:p w:rsidR="009102A4" w:rsidRDefault="00D440DE">
      <w:pPr>
        <w:pStyle w:val="normal"/>
        <w:keepNext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9102A4" w:rsidRDefault="00D440DE">
      <w:pPr>
        <w:pStyle w:val="normal"/>
        <w:keepNext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6.Вимоги з використання вихідних матеріалів.</w:t>
      </w:r>
    </w:p>
    <w:p w:rsidR="009102A4" w:rsidRDefault="00D440DE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6.1.При створенні цифрової </w:t>
      </w:r>
      <w:proofErr w:type="spellStart"/>
      <w:r w:rsidRPr="00710371">
        <w:rPr>
          <w:rFonts w:ascii="Times New Roman" w:eastAsia="Times New Roman" w:hAnsi="Times New Roman" w:cs="Times New Roman"/>
          <w:color w:val="000000"/>
          <w:sz w:val="24"/>
          <w:szCs w:val="24"/>
        </w:rPr>
        <w:t>картографо-геодезичної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основи пропонується використати у якості вихідних матеріалів наявні:</w:t>
      </w:r>
    </w:p>
    <w:p w:rsidR="009102A4" w:rsidRDefault="00D440DE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701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цифрові карти, що створювались в попередні роки на зазначену територію;</w:t>
      </w:r>
    </w:p>
    <w:p w:rsidR="009102A4" w:rsidRDefault="00D440DE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701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видавничі (складальні) оригінали </w:t>
      </w:r>
      <w:r w:rsidRPr="00710371">
        <w:rPr>
          <w:rFonts w:ascii="Times New Roman" w:eastAsia="Times New Roman" w:hAnsi="Times New Roman" w:cs="Times New Roman"/>
          <w:color w:val="000000"/>
          <w:sz w:val="24"/>
          <w:szCs w:val="24"/>
        </w:rPr>
        <w:t>топографічних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карт відповідного або більшого масштабу або їх копії;</w:t>
      </w:r>
    </w:p>
    <w:p w:rsidR="009102A4" w:rsidRDefault="00D440DE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701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тиражні кольорові аналогові примірники </w:t>
      </w:r>
      <w:r w:rsidRPr="00710371">
        <w:rPr>
          <w:rFonts w:ascii="Times New Roman" w:eastAsia="Times New Roman" w:hAnsi="Times New Roman" w:cs="Times New Roman"/>
          <w:color w:val="000000"/>
          <w:sz w:val="24"/>
          <w:szCs w:val="24"/>
        </w:rPr>
        <w:t>топографічних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карт відповідного або бі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льшого масштабу;</w:t>
      </w:r>
    </w:p>
    <w:p w:rsidR="009102A4" w:rsidRDefault="00D440DE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701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аналогові та цифрові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ортофотоплани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цифрові масиви трансформування матеріалів аерофотозйомки, що створювались для складання або оновлення </w:t>
      </w:r>
      <w:r w:rsidRPr="00710371">
        <w:rPr>
          <w:rFonts w:ascii="Times New Roman" w:eastAsia="Times New Roman" w:hAnsi="Times New Roman" w:cs="Times New Roman"/>
          <w:color w:val="000000"/>
          <w:sz w:val="24"/>
          <w:szCs w:val="24"/>
        </w:rPr>
        <w:t>топографічних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карт відповідного або більшого масштабу;</w:t>
      </w:r>
    </w:p>
    <w:p w:rsidR="009102A4" w:rsidRDefault="00D440DE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701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матеріали цифрових моделей рельєфу на відп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овідну територію, що готувались для створення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ортофотопланів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або для підготовки рельєфу при проведенні робіт зі складання або оновлення </w:t>
      </w:r>
      <w:r w:rsidRPr="007103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топографічних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карт відповідного або більшого масштабу;</w:t>
      </w:r>
    </w:p>
    <w:p w:rsidR="009102A4" w:rsidRDefault="00D440DE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701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матеріали космічної та аерофотозйомки;</w:t>
      </w:r>
    </w:p>
    <w:p w:rsidR="009102A4" w:rsidRDefault="00D440DE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701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інші матеріали.</w:t>
      </w:r>
    </w:p>
    <w:p w:rsidR="009102A4" w:rsidRDefault="00D440DE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6.2.Ви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хідні матеріали повинні забезпечити точність, достовірність та повноту відображення стану місцевості для метричної та семантичної інформації, що встановлена відповідними нормативними документами для цифрової </w:t>
      </w:r>
      <w:proofErr w:type="spellStart"/>
      <w:r w:rsidRPr="00710371">
        <w:rPr>
          <w:rFonts w:ascii="Times New Roman" w:eastAsia="Times New Roman" w:hAnsi="Times New Roman" w:cs="Times New Roman"/>
          <w:color w:val="000000"/>
          <w:sz w:val="24"/>
          <w:szCs w:val="24"/>
        </w:rPr>
        <w:t>картографо-геодезичної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основи зазначеного масштабу.</w:t>
      </w:r>
    </w:p>
    <w:p w:rsidR="009102A4" w:rsidRDefault="00D440DE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6.3.Для отримання необхідних відомостей, у якості додаткових матеріалів при створенні цифрової </w:t>
      </w:r>
      <w:proofErr w:type="spellStart"/>
      <w:r w:rsidRPr="00710371">
        <w:rPr>
          <w:rFonts w:ascii="Times New Roman" w:eastAsia="Times New Roman" w:hAnsi="Times New Roman" w:cs="Times New Roman"/>
          <w:color w:val="000000"/>
          <w:sz w:val="24"/>
          <w:szCs w:val="24"/>
        </w:rPr>
        <w:t>картографо-геодезичної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основи необхідно використати (за наявності):</w:t>
      </w:r>
    </w:p>
    <w:p w:rsidR="009102A4" w:rsidRDefault="00D440DE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701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каталоги та списки кодів об’єктів у відповідності до класифік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ації КОАТУУ та інших класифікаторів;</w:t>
      </w:r>
    </w:p>
    <w:p w:rsidR="009102A4" w:rsidRDefault="00D440DE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701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актуальні списки населених пунктів з відомостями про кількість їх мешканців;</w:t>
      </w:r>
    </w:p>
    <w:p w:rsidR="009102A4" w:rsidRDefault="00D440DE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701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наявні переліки координат об’єктів з їх висотами;</w:t>
      </w:r>
    </w:p>
    <w:p w:rsidR="009102A4" w:rsidRDefault="00D440DE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701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дані про висоти будівель в населених пунктах;</w:t>
      </w:r>
    </w:p>
    <w:p w:rsidR="009102A4" w:rsidRDefault="00D440DE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701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дані про склад та стан рослинного покр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иву;</w:t>
      </w:r>
    </w:p>
    <w:p w:rsidR="009102A4" w:rsidRDefault="00D440DE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701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каталоги (списки) координат геодезичних пунктів, пунктів планово-висотної основи та інші документи, що можуть охарактеризувати </w:t>
      </w:r>
      <w:r w:rsidRPr="00710371">
        <w:rPr>
          <w:rFonts w:ascii="Times New Roman" w:eastAsia="Times New Roman" w:hAnsi="Times New Roman" w:cs="Times New Roman"/>
          <w:color w:val="000000"/>
          <w:sz w:val="24"/>
          <w:szCs w:val="24"/>
        </w:rPr>
        <w:t>топографічні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об’єкти відповідної території.</w:t>
      </w:r>
    </w:p>
    <w:p w:rsidR="009102A4" w:rsidRPr="00710371" w:rsidRDefault="00D440DE">
      <w:pPr>
        <w:pStyle w:val="normal"/>
        <w:keepNext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7. Вимоги до виконавців робіт (</w:t>
      </w:r>
      <w:r w:rsidRPr="0071037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послуг)</w:t>
      </w:r>
    </w:p>
    <w:p w:rsidR="009102A4" w:rsidRDefault="00D440DE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7.1.В процесі планування та виконання відповідних </w:t>
      </w:r>
      <w:r w:rsidRPr="00710371">
        <w:rPr>
          <w:rFonts w:ascii="Times New Roman" w:eastAsia="Times New Roman" w:hAnsi="Times New Roman" w:cs="Times New Roman"/>
          <w:color w:val="000000"/>
          <w:sz w:val="24"/>
          <w:szCs w:val="24"/>
        </w:rPr>
        <w:t>топографо-геодезичних робіт</w:t>
      </w:r>
      <w:r w:rsidR="00710371" w:rsidRPr="007103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10371">
        <w:rPr>
          <w:rFonts w:ascii="Times New Roman" w:eastAsia="Times New Roman" w:hAnsi="Times New Roman" w:cs="Times New Roman"/>
          <w:color w:val="000000"/>
          <w:sz w:val="24"/>
          <w:szCs w:val="24"/>
        </w:rPr>
        <w:t>(послуг)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 кожному окремому технологічному процесі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обов′язкова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наявність сертифікованого інженера-геодезиста, який підтверджується наявними діючими сертифікатом інженера-геодезист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9102A4" w:rsidRPr="00710371" w:rsidRDefault="00D440DE">
      <w:pPr>
        <w:pStyle w:val="normal"/>
        <w:keepNext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8.Вимоги щодо представлення результатів та приймання робіт (</w:t>
      </w:r>
      <w:r w:rsidRPr="0071037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послуг)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:rsidR="009102A4" w:rsidRDefault="00D440DE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8.1.Приймання результатів робіт </w:t>
      </w:r>
      <w:r w:rsidRPr="00710371">
        <w:rPr>
          <w:rFonts w:ascii="Times New Roman" w:eastAsia="Times New Roman" w:hAnsi="Times New Roman" w:cs="Times New Roman"/>
          <w:color w:val="000000"/>
          <w:sz w:val="24"/>
          <w:szCs w:val="24"/>
        </w:rPr>
        <w:t>(послуг)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здійснюється в установленому порядку у відповідності до вимог нормативних документів зі складанням відповідного акту.</w:t>
      </w:r>
    </w:p>
    <w:p w:rsidR="009102A4" w:rsidRDefault="00D440DE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8.2.Замовник перевіряє хі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і якість </w:t>
      </w:r>
      <w:r w:rsidRPr="00710371">
        <w:rPr>
          <w:rFonts w:ascii="Times New Roman" w:eastAsia="Times New Roman" w:hAnsi="Times New Roman" w:cs="Times New Roman"/>
          <w:color w:val="000000"/>
          <w:sz w:val="24"/>
          <w:szCs w:val="24"/>
        </w:rPr>
        <w:t>робіт</w:t>
      </w:r>
      <w:r w:rsidR="00710371" w:rsidRPr="007103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10371">
        <w:rPr>
          <w:rFonts w:ascii="Times New Roman" w:eastAsia="Times New Roman" w:hAnsi="Times New Roman" w:cs="Times New Roman"/>
          <w:color w:val="000000"/>
          <w:sz w:val="24"/>
          <w:szCs w:val="24"/>
        </w:rPr>
        <w:t>(послуг)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 відповідності до чинного законодавства та укладеного договору між замовником та виконавцем.</w:t>
      </w:r>
    </w:p>
    <w:p w:rsidR="009102A4" w:rsidRDefault="00D440DE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8.3.Результати виконаних </w:t>
      </w:r>
      <w:r w:rsidRPr="00710371">
        <w:rPr>
          <w:rFonts w:ascii="Times New Roman" w:eastAsia="Times New Roman" w:hAnsi="Times New Roman" w:cs="Times New Roman"/>
          <w:color w:val="000000"/>
          <w:sz w:val="24"/>
          <w:szCs w:val="24"/>
        </w:rPr>
        <w:t>робіт</w:t>
      </w:r>
      <w:r w:rsidR="00710371" w:rsidRPr="007103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10371">
        <w:rPr>
          <w:rFonts w:ascii="Times New Roman" w:eastAsia="Times New Roman" w:hAnsi="Times New Roman" w:cs="Times New Roman"/>
          <w:color w:val="000000"/>
          <w:sz w:val="24"/>
          <w:szCs w:val="24"/>
        </w:rPr>
        <w:t>(послуг)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передаються замовнику в друкованому та електронному вигляді.</w:t>
      </w:r>
    </w:p>
    <w:p w:rsidR="009102A4" w:rsidRDefault="00D440DE">
      <w:pPr>
        <w:pStyle w:val="normal"/>
        <w:keepNext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9.Вимоги до друкованих матеріалів, як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і передаються замовникові</w:t>
      </w:r>
    </w:p>
    <w:p w:rsidR="009102A4" w:rsidRDefault="00D440DE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9.1.Планшети у кольоровому вигляді, в нарізці номенклатурних аркушів в системі координат УСК-2000 в масштабі 1:2000 – 2 примірники</w:t>
      </w:r>
    </w:p>
    <w:p w:rsidR="009102A4" w:rsidRDefault="00D440DE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9102A4" w:rsidRDefault="00D440DE">
      <w:pPr>
        <w:pStyle w:val="normal"/>
        <w:keepNext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10.Вимоги до форматів даних, які передаються замовникові на цифрових носіях.</w:t>
      </w:r>
    </w:p>
    <w:p w:rsidR="009102A4" w:rsidRDefault="00D440DE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Матеріали передаються у формі цифрових файлів на flash-накопичувачах.</w:t>
      </w:r>
    </w:p>
    <w:p w:rsidR="009102A4" w:rsidRDefault="00D440DE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Геопросторові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дані передаються у вигляді електронних файлів:</w:t>
      </w:r>
    </w:p>
    <w:p w:rsidR="009102A4" w:rsidRDefault="00D440DE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у векторному форматі *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.dmf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*.у державній системі координат УСК-2000;</w:t>
      </w:r>
    </w:p>
    <w:p w:rsidR="009102A4" w:rsidRDefault="00D440DE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цифрові масиви даних у форматі *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.tiff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102A4" w:rsidRDefault="00D440DE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документи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карт (планшетів) у форматі *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.pdf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102A4" w:rsidRDefault="00D440DE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фотокопії документів карт (планшетів) у форматі *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.jpg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102A4" w:rsidRDefault="00D440DE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2.Інші графічні матеріали у тих форматах, в яких вони були використані в процесі виконання робіт.</w:t>
      </w:r>
    </w:p>
    <w:p w:rsidR="009102A4" w:rsidRDefault="009102A4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102A4" w:rsidRDefault="009102A4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102A4" w:rsidRDefault="00D440DE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46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color w:val="000000"/>
          <w:sz w:val="23"/>
          <w:szCs w:val="23"/>
        </w:rPr>
        <w:t xml:space="preserve">Фактом подання тендерної пропозиції учасник </w:t>
      </w:r>
      <w:r>
        <w:rPr>
          <w:rFonts w:ascii="Times New Roman" w:eastAsia="Times New Roman" w:hAnsi="Times New Roman" w:cs="Times New Roman"/>
          <w:i/>
          <w:color w:val="000000"/>
          <w:sz w:val="23"/>
          <w:szCs w:val="23"/>
          <w:u w:val="single"/>
        </w:rPr>
        <w:t>(найменування учасника)</w:t>
      </w:r>
      <w:r>
        <w:rPr>
          <w:rFonts w:ascii="Times New Roman" w:eastAsia="Times New Roman" w:hAnsi="Times New Roman" w:cs="Times New Roman"/>
          <w:b/>
          <w:color w:val="000000"/>
          <w:sz w:val="23"/>
          <w:szCs w:val="23"/>
        </w:rPr>
        <w:t xml:space="preserve">  підтверджує її відповідність технічним, якісним, кількісним, функціональним характеристикам до предмета закупівлі, а також підписанням цього додатку до тендерної документації учасник підтверджує можливість надання послуг відповідно</w:t>
      </w:r>
      <w:r>
        <w:rPr>
          <w:rFonts w:ascii="Times New Roman" w:eastAsia="Times New Roman" w:hAnsi="Times New Roman" w:cs="Times New Roman"/>
          <w:b/>
          <w:color w:val="000000"/>
          <w:sz w:val="23"/>
          <w:szCs w:val="23"/>
        </w:rPr>
        <w:t xml:space="preserve"> до усіх вимог Замовника.  </w:t>
      </w:r>
    </w:p>
    <w:p w:rsidR="009102A4" w:rsidRDefault="009102A4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46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:rsidR="009102A4" w:rsidRDefault="009102A4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4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102A4" w:rsidRDefault="009102A4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460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9102A4" w:rsidRDefault="009102A4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460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tbl>
      <w:tblPr>
        <w:tblStyle w:val="a5"/>
        <w:tblW w:w="10151" w:type="dxa"/>
        <w:tblInd w:w="-115" w:type="dxa"/>
        <w:tblLayout w:type="fixed"/>
        <w:tblLook w:val="0000"/>
      </w:tblPr>
      <w:tblGrid>
        <w:gridCol w:w="3448"/>
        <w:gridCol w:w="3593"/>
        <w:gridCol w:w="3110"/>
      </w:tblGrid>
      <w:tr w:rsidR="009102A4">
        <w:tc>
          <w:tcPr>
            <w:tcW w:w="3448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102A4" w:rsidRDefault="00D440D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________________________</w:t>
            </w:r>
          </w:p>
        </w:tc>
        <w:tc>
          <w:tcPr>
            <w:tcW w:w="3593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102A4" w:rsidRDefault="00D440D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________________________</w:t>
            </w:r>
          </w:p>
        </w:tc>
        <w:tc>
          <w:tcPr>
            <w:tcW w:w="311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102A4" w:rsidRDefault="00D440D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________________________</w:t>
            </w:r>
          </w:p>
        </w:tc>
      </w:tr>
      <w:tr w:rsidR="009102A4">
        <w:trPr>
          <w:trHeight w:val="80"/>
        </w:trPr>
        <w:tc>
          <w:tcPr>
            <w:tcW w:w="3448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102A4" w:rsidRDefault="00D440D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посада уповноваженої особи Учасника</w:t>
            </w:r>
          </w:p>
        </w:tc>
        <w:tc>
          <w:tcPr>
            <w:tcW w:w="3593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102A4" w:rsidRDefault="00D440D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підпис та печатка (у разі її використання )</w:t>
            </w:r>
          </w:p>
        </w:tc>
        <w:tc>
          <w:tcPr>
            <w:tcW w:w="311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102A4" w:rsidRDefault="00D440D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прізвище, ініціали</w:t>
            </w:r>
          </w:p>
        </w:tc>
      </w:tr>
    </w:tbl>
    <w:p w:rsidR="009102A4" w:rsidRDefault="009102A4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102A4" w:rsidRDefault="009102A4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102A4" w:rsidRDefault="00D440DE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9102A4" w:rsidRDefault="009102A4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102A4" w:rsidRDefault="009102A4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102A4" w:rsidRDefault="009102A4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102A4" w:rsidRDefault="009102A4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102A4" w:rsidRDefault="009102A4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102A4" w:rsidRDefault="009102A4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102A4" w:rsidRDefault="009102A4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102A4" w:rsidRDefault="009102A4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102A4" w:rsidRDefault="009102A4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102A4" w:rsidRDefault="009102A4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102A4" w:rsidRDefault="009102A4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102A4" w:rsidRDefault="00D440DE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/>
        </w:rPr>
        <w:drawing>
          <wp:inline distT="0" distB="0" distL="114300" distR="114300">
            <wp:extent cx="6294755" cy="448564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4755" cy="4485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9102A4" w:rsidSect="009102A4">
      <w:footerReference w:type="default" r:id="rId7"/>
      <w:pgSz w:w="11906" w:h="16838"/>
      <w:pgMar w:top="851" w:right="851" w:bottom="851" w:left="1134" w:header="709" w:footer="709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40DE" w:rsidRDefault="00D440DE" w:rsidP="009102A4">
      <w:r>
        <w:separator/>
      </w:r>
    </w:p>
  </w:endnote>
  <w:endnote w:type="continuationSeparator" w:id="0">
    <w:p w:rsidR="00D440DE" w:rsidRDefault="00D440DE" w:rsidP="009102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2A4" w:rsidRDefault="009102A4">
    <w:pPr>
      <w:pStyle w:val="normal"/>
      <w:pBdr>
        <w:top w:val="nil"/>
        <w:left w:val="nil"/>
        <w:bottom w:val="nil"/>
        <w:right w:val="nil"/>
        <w:between w:val="nil"/>
      </w:pBdr>
      <w:rPr>
        <w:color w:val="000000"/>
        <w:sz w:val="24"/>
        <w:szCs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40DE" w:rsidRDefault="00D440DE" w:rsidP="009102A4">
      <w:r>
        <w:separator/>
      </w:r>
    </w:p>
  </w:footnote>
  <w:footnote w:type="continuationSeparator" w:id="0">
    <w:p w:rsidR="00D440DE" w:rsidRDefault="00D440DE" w:rsidP="009102A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102A4"/>
    <w:rsid w:val="00710371"/>
    <w:rsid w:val="009102A4"/>
    <w:rsid w:val="00D440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lang w:val="uk-UA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9102A4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9102A4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9102A4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9102A4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9102A4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normal"/>
    <w:next w:val="normal"/>
    <w:rsid w:val="009102A4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9102A4"/>
  </w:style>
  <w:style w:type="table" w:customStyle="1" w:styleId="TableNormal">
    <w:name w:val="Table Normal"/>
    <w:rsid w:val="009102A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9102A4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normal"/>
    <w:next w:val="normal"/>
    <w:rsid w:val="009102A4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9102A4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1037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103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1260</Words>
  <Characters>7184</Characters>
  <Application>Microsoft Office Word</Application>
  <DocSecurity>0</DocSecurity>
  <Lines>59</Lines>
  <Paragraphs>16</Paragraphs>
  <ScaleCrop>false</ScaleCrop>
  <Company/>
  <LinksUpToDate>false</LinksUpToDate>
  <CharactersWithSpaces>8428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dcterms:created xsi:type="dcterms:W3CDTF">2024-02-27T14:00:00Z</dcterms:created>
  <dcterms:modified xsi:type="dcterms:W3CDTF">2024-02-27T14:07:00Z</dcterms:modified>
</cp:coreProperties>
</file>