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5D50A3CA"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E258D1">
              <w:rPr>
                <w:rFonts w:ascii="Times New Roman" w:eastAsia="Times New Roman" w:hAnsi="Times New Roman" w:cs="Times New Roman"/>
                <w:sz w:val="24"/>
                <w:szCs w:val="24"/>
                <w:lang w:val="uk-UA" w:eastAsia="ru-RU"/>
              </w:rPr>
              <w:t>червня</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5D3523D4" w14:textId="77777777" w:rsidR="00F15437" w:rsidRPr="00A91E42" w:rsidRDefault="00F15437" w:rsidP="00F15437">
            <w:pPr>
              <w:numPr>
                <w:ilvl w:val="0"/>
                <w:numId w:val="26"/>
              </w:num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A91E42">
              <w:rPr>
                <w:rFonts w:ascii="Times New Roman" w:eastAsia="Times New Roman" w:hAnsi="Times New Roman" w:cs="Times New Roman"/>
                <w:sz w:val="24"/>
                <w:szCs w:val="24"/>
                <w:lang w:val="uk-UA" w:eastAsia="ru-RU"/>
              </w:rPr>
              <w:t>(зі змінами згідно протокольного рішення Уповноваженої особи, заступника начальника відділу</w:t>
            </w:r>
          </w:p>
          <w:p w14:paraId="5AAC692F" w14:textId="77777777" w:rsidR="00F15437" w:rsidRPr="00A91E42" w:rsidRDefault="00F15437" w:rsidP="00F15437">
            <w:pPr>
              <w:numPr>
                <w:ilvl w:val="0"/>
                <w:numId w:val="26"/>
              </w:num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A91E42">
              <w:rPr>
                <w:rFonts w:ascii="Times New Roman" w:eastAsia="Times New Roman" w:hAnsi="Times New Roman" w:cs="Times New Roman"/>
                <w:sz w:val="24"/>
                <w:szCs w:val="24"/>
                <w:lang w:val="uk-UA" w:eastAsia="ru-RU"/>
              </w:rPr>
              <w:t>матеріального забезпечення</w:t>
            </w:r>
          </w:p>
          <w:p w14:paraId="234C22DE" w14:textId="3A687343" w:rsidR="00F15437" w:rsidRPr="00A91E42" w:rsidRDefault="00F15437" w:rsidP="00F15437">
            <w:pPr>
              <w:numPr>
                <w:ilvl w:val="0"/>
                <w:numId w:val="26"/>
              </w:num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A91E42">
              <w:rPr>
                <w:rFonts w:ascii="Times New Roman" w:eastAsia="Times New Roman" w:hAnsi="Times New Roman" w:cs="Times New Roman"/>
                <w:sz w:val="24"/>
                <w:szCs w:val="24"/>
                <w:lang w:val="uk-UA" w:eastAsia="ru-RU"/>
              </w:rPr>
              <w:t xml:space="preserve"> №          від   ___  </w:t>
            </w:r>
            <w:r>
              <w:rPr>
                <w:rFonts w:ascii="Times New Roman" w:eastAsia="Times New Roman" w:hAnsi="Times New Roman" w:cs="Times New Roman"/>
                <w:sz w:val="24"/>
                <w:szCs w:val="24"/>
                <w:lang w:val="uk-UA" w:eastAsia="ru-RU"/>
              </w:rPr>
              <w:t>червня</w:t>
            </w:r>
            <w:bookmarkStart w:id="0" w:name="_GoBack"/>
            <w:bookmarkEnd w:id="0"/>
            <w:r w:rsidRPr="00A91E42">
              <w:rPr>
                <w:rFonts w:ascii="Times New Roman" w:eastAsia="Times New Roman" w:hAnsi="Times New Roman" w:cs="Times New Roman"/>
                <w:sz w:val="24"/>
                <w:szCs w:val="24"/>
                <w:lang w:val="uk-UA" w:eastAsia="ru-RU"/>
              </w:rPr>
              <w:t xml:space="preserve">   2023 р)</w:t>
            </w:r>
          </w:p>
          <w:p w14:paraId="79A87371" w14:textId="77777777" w:rsidR="00F15437" w:rsidRDefault="00F15437"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16D94DC0" w14:textId="7BBF9720" w:rsidR="0073119C" w:rsidRDefault="00A47AA3" w:rsidP="00E2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6A3A7B">
        <w:rPr>
          <w:b/>
          <w:sz w:val="40"/>
          <w:szCs w:val="40"/>
          <w:lang w:val="uk-UA"/>
        </w:rPr>
        <w:t xml:space="preserve">Кодом  </w:t>
      </w:r>
      <w:r w:rsidR="005D30F7" w:rsidRPr="006A3A7B">
        <w:rPr>
          <w:b/>
          <w:sz w:val="40"/>
          <w:szCs w:val="40"/>
          <w:lang w:val="uk-UA"/>
        </w:rPr>
        <w:t xml:space="preserve">- </w:t>
      </w:r>
      <w:r w:rsidR="00E258D1" w:rsidRPr="00E258D1">
        <w:rPr>
          <w:rFonts w:ascii="Times New Roman" w:eastAsia="Times New Roman" w:hAnsi="Times New Roman" w:cs="Times New Roman"/>
          <w:b/>
          <w:i/>
          <w:iCs/>
          <w:sz w:val="28"/>
          <w:szCs w:val="28"/>
          <w:u w:val="single"/>
          <w:lang w:val="uk-UA" w:eastAsia="ru-RU"/>
        </w:rPr>
        <w:t>42130000-9</w:t>
      </w:r>
      <w:r w:rsidR="00E258D1" w:rsidRPr="00E258D1">
        <w:rPr>
          <w:rFonts w:ascii="Times New Roman" w:eastAsia="Times New Roman" w:hAnsi="Times New Roman" w:cs="Times New Roman"/>
          <w:b/>
          <w:i/>
          <w:iCs/>
          <w:sz w:val="28"/>
          <w:szCs w:val="28"/>
          <w:u w:val="single"/>
          <w:lang w:val="uk-UA" w:eastAsia="ru-RU"/>
        </w:rPr>
        <w:tab/>
        <w:t xml:space="preserve">Арматура трубопровідна: крани, вентилі, клапани та подібні пристрої Єдиний закупівельний словник ДК 021:2015  (Кран ППР 20; Кран ППР 25; Кран ППР 32; Кран кульовий латунний </w:t>
      </w:r>
      <w:proofErr w:type="spellStart"/>
      <w:r w:rsidR="00E258D1" w:rsidRPr="00E258D1">
        <w:rPr>
          <w:rFonts w:ascii="Times New Roman" w:eastAsia="Times New Roman" w:hAnsi="Times New Roman" w:cs="Times New Roman"/>
          <w:b/>
          <w:i/>
          <w:iCs/>
          <w:sz w:val="28"/>
          <w:szCs w:val="28"/>
          <w:u w:val="single"/>
          <w:lang w:val="uk-UA" w:eastAsia="ru-RU"/>
        </w:rPr>
        <w:t>Вн-Зовн.Ду</w:t>
      </w:r>
      <w:proofErr w:type="spellEnd"/>
      <w:r w:rsidR="00E258D1" w:rsidRPr="00E258D1">
        <w:rPr>
          <w:rFonts w:ascii="Times New Roman" w:eastAsia="Times New Roman" w:hAnsi="Times New Roman" w:cs="Times New Roman"/>
          <w:b/>
          <w:i/>
          <w:iCs/>
          <w:sz w:val="28"/>
          <w:szCs w:val="28"/>
          <w:u w:val="single"/>
          <w:lang w:val="uk-UA" w:eastAsia="ru-RU"/>
        </w:rPr>
        <w:t xml:space="preserve"> 15 (1/2); Кран для підключення радіатора верхній </w:t>
      </w:r>
      <w:proofErr w:type="spellStart"/>
      <w:r w:rsidR="00E258D1" w:rsidRPr="00E258D1">
        <w:rPr>
          <w:rFonts w:ascii="Times New Roman" w:eastAsia="Times New Roman" w:hAnsi="Times New Roman" w:cs="Times New Roman"/>
          <w:b/>
          <w:i/>
          <w:iCs/>
          <w:sz w:val="28"/>
          <w:szCs w:val="28"/>
          <w:u w:val="single"/>
          <w:lang w:val="uk-UA" w:eastAsia="ru-RU"/>
        </w:rPr>
        <w:t>прям</w:t>
      </w:r>
      <w:proofErr w:type="spellEnd"/>
      <w:r w:rsidR="00E258D1" w:rsidRPr="00E258D1">
        <w:rPr>
          <w:rFonts w:ascii="Times New Roman" w:eastAsia="Times New Roman" w:hAnsi="Times New Roman" w:cs="Times New Roman"/>
          <w:b/>
          <w:i/>
          <w:iCs/>
          <w:sz w:val="28"/>
          <w:szCs w:val="28"/>
          <w:u w:val="single"/>
          <w:lang w:val="uk-UA" w:eastAsia="ru-RU"/>
        </w:rPr>
        <w:t xml:space="preserve"> </w:t>
      </w:r>
      <w:proofErr w:type="spellStart"/>
      <w:r w:rsidR="00E258D1" w:rsidRPr="00E258D1">
        <w:rPr>
          <w:rFonts w:ascii="Times New Roman" w:eastAsia="Times New Roman" w:hAnsi="Times New Roman" w:cs="Times New Roman"/>
          <w:b/>
          <w:i/>
          <w:iCs/>
          <w:sz w:val="28"/>
          <w:szCs w:val="28"/>
          <w:u w:val="single"/>
          <w:lang w:val="uk-UA" w:eastAsia="ru-RU"/>
        </w:rPr>
        <w:t>Ду</w:t>
      </w:r>
      <w:proofErr w:type="spellEnd"/>
      <w:r w:rsidR="00E258D1" w:rsidRPr="00E258D1">
        <w:rPr>
          <w:rFonts w:ascii="Times New Roman" w:eastAsia="Times New Roman" w:hAnsi="Times New Roman" w:cs="Times New Roman"/>
          <w:b/>
          <w:i/>
          <w:iCs/>
          <w:sz w:val="28"/>
          <w:szCs w:val="28"/>
          <w:u w:val="single"/>
          <w:lang w:val="uk-UA" w:eastAsia="ru-RU"/>
        </w:rPr>
        <w:t xml:space="preserve"> 20 (3/4); Кран для підключення радіатора верхній </w:t>
      </w:r>
      <w:proofErr w:type="spellStart"/>
      <w:r w:rsidR="00E258D1" w:rsidRPr="00E258D1">
        <w:rPr>
          <w:rFonts w:ascii="Times New Roman" w:eastAsia="Times New Roman" w:hAnsi="Times New Roman" w:cs="Times New Roman"/>
          <w:b/>
          <w:i/>
          <w:iCs/>
          <w:sz w:val="28"/>
          <w:szCs w:val="28"/>
          <w:u w:val="single"/>
          <w:lang w:val="uk-UA" w:eastAsia="ru-RU"/>
        </w:rPr>
        <w:t>кутов</w:t>
      </w:r>
      <w:proofErr w:type="spellEnd"/>
      <w:r w:rsidR="00E258D1" w:rsidRPr="00E258D1">
        <w:rPr>
          <w:rFonts w:ascii="Times New Roman" w:eastAsia="Times New Roman" w:hAnsi="Times New Roman" w:cs="Times New Roman"/>
          <w:b/>
          <w:i/>
          <w:iCs/>
          <w:sz w:val="28"/>
          <w:szCs w:val="28"/>
          <w:u w:val="single"/>
          <w:lang w:val="uk-UA" w:eastAsia="ru-RU"/>
        </w:rPr>
        <w:t xml:space="preserve">. </w:t>
      </w:r>
      <w:proofErr w:type="spellStart"/>
      <w:r w:rsidR="00E258D1" w:rsidRPr="00E258D1">
        <w:rPr>
          <w:rFonts w:ascii="Times New Roman" w:eastAsia="Times New Roman" w:hAnsi="Times New Roman" w:cs="Times New Roman"/>
          <w:b/>
          <w:i/>
          <w:iCs/>
          <w:sz w:val="28"/>
          <w:szCs w:val="28"/>
          <w:u w:val="single"/>
          <w:lang w:val="uk-UA" w:eastAsia="ru-RU"/>
        </w:rPr>
        <w:t>Ду</w:t>
      </w:r>
      <w:proofErr w:type="spellEnd"/>
      <w:r w:rsidR="00E258D1" w:rsidRPr="00E258D1">
        <w:rPr>
          <w:rFonts w:ascii="Times New Roman" w:eastAsia="Times New Roman" w:hAnsi="Times New Roman" w:cs="Times New Roman"/>
          <w:b/>
          <w:i/>
          <w:iCs/>
          <w:sz w:val="28"/>
          <w:szCs w:val="28"/>
          <w:u w:val="single"/>
          <w:lang w:val="uk-UA" w:eastAsia="ru-RU"/>
        </w:rPr>
        <w:t xml:space="preserve"> 20 (3/4); Кран Маєвського </w:t>
      </w:r>
      <w:proofErr w:type="spellStart"/>
      <w:r w:rsidR="00E258D1" w:rsidRPr="00E258D1">
        <w:rPr>
          <w:rFonts w:ascii="Times New Roman" w:eastAsia="Times New Roman" w:hAnsi="Times New Roman" w:cs="Times New Roman"/>
          <w:b/>
          <w:i/>
          <w:iCs/>
          <w:sz w:val="28"/>
          <w:szCs w:val="28"/>
          <w:u w:val="single"/>
          <w:lang w:val="uk-UA" w:eastAsia="ru-RU"/>
        </w:rPr>
        <w:t>Ду</w:t>
      </w:r>
      <w:proofErr w:type="spellEnd"/>
      <w:r w:rsidR="00E258D1" w:rsidRPr="00E258D1">
        <w:rPr>
          <w:rFonts w:ascii="Times New Roman" w:eastAsia="Times New Roman" w:hAnsi="Times New Roman" w:cs="Times New Roman"/>
          <w:b/>
          <w:i/>
          <w:iCs/>
          <w:sz w:val="28"/>
          <w:szCs w:val="28"/>
          <w:u w:val="single"/>
          <w:lang w:val="uk-UA" w:eastAsia="ru-RU"/>
        </w:rPr>
        <w:t xml:space="preserve"> 20 (3/4) п/викрутку)</w:t>
      </w:r>
    </w:p>
    <w:p w14:paraId="70313737"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A395681"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2486485"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B52BFDB"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674E008"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514865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2C8CCCD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D302F21"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1E134E4B" w14:textId="205F3D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0B4885E" w14:textId="06FD720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40D43D3" w14:textId="40B2A69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F2A97A7" w14:textId="77777777" w:rsidR="00E258D1" w:rsidRDefault="00E258D1" w:rsidP="007E20D0">
      <w:pPr>
        <w:tabs>
          <w:tab w:val="left" w:pos="0"/>
        </w:tabs>
        <w:spacing w:after="0" w:line="240" w:lineRule="auto"/>
        <w:contextualSpacing/>
        <w:jc w:val="center"/>
        <w:rPr>
          <w:rFonts w:ascii="Times New Roman" w:hAnsi="Times New Roman" w:cs="Times New Roman"/>
          <w:b/>
          <w:bCs/>
          <w:sz w:val="32"/>
          <w:szCs w:val="32"/>
          <w:lang w:val="uk-UA"/>
        </w:rPr>
      </w:pPr>
    </w:p>
    <w:p w14:paraId="23EDB48A" w14:textId="77777777" w:rsidR="00E258D1" w:rsidRDefault="00E258D1" w:rsidP="007E20D0">
      <w:pPr>
        <w:tabs>
          <w:tab w:val="left" w:pos="0"/>
        </w:tabs>
        <w:spacing w:after="0" w:line="240" w:lineRule="auto"/>
        <w:contextualSpacing/>
        <w:jc w:val="center"/>
        <w:rPr>
          <w:rFonts w:ascii="Times New Roman" w:hAnsi="Times New Roman" w:cs="Times New Roman"/>
          <w:b/>
          <w:bCs/>
          <w:sz w:val="32"/>
          <w:szCs w:val="32"/>
          <w:lang w:val="uk-UA"/>
        </w:rPr>
      </w:pPr>
    </w:p>
    <w:p w14:paraId="789504A5" w14:textId="77777777" w:rsidR="00E258D1" w:rsidRDefault="00E258D1" w:rsidP="007E20D0">
      <w:pPr>
        <w:tabs>
          <w:tab w:val="left" w:pos="0"/>
        </w:tabs>
        <w:spacing w:after="0" w:line="240" w:lineRule="auto"/>
        <w:contextualSpacing/>
        <w:jc w:val="center"/>
        <w:rPr>
          <w:rFonts w:ascii="Times New Roman" w:hAnsi="Times New Roman" w:cs="Times New Roman"/>
          <w:b/>
          <w:bCs/>
          <w:sz w:val="32"/>
          <w:szCs w:val="32"/>
          <w:lang w:val="uk-UA"/>
        </w:rPr>
      </w:pPr>
    </w:p>
    <w:p w14:paraId="3C0D100C" w14:textId="67C7D721"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73119C">
              <w:rPr>
                <w:rFonts w:ascii="Times New Roman" w:hAnsi="Times New Roman"/>
                <w:b/>
                <w:i/>
                <w:u w:val="single"/>
                <w:lang w:val="uk-UA"/>
              </w:rPr>
              <w:t>пров</w:t>
            </w:r>
            <w:proofErr w:type="spellEnd"/>
            <w:r w:rsidRPr="0073119C">
              <w:rPr>
                <w:rFonts w:ascii="Times New Roman" w:hAnsi="Times New Roman"/>
                <w:b/>
                <w:i/>
                <w:u w:val="single"/>
                <w:lang w:val="uk-UA"/>
              </w:rPr>
              <w:t xml:space="preserve">. Валіховський,2, ректорат, </w:t>
            </w:r>
            <w:proofErr w:type="spellStart"/>
            <w:r w:rsidRPr="0073119C">
              <w:rPr>
                <w:rFonts w:ascii="Times New Roman" w:hAnsi="Times New Roman"/>
                <w:b/>
                <w:i/>
                <w:u w:val="single"/>
                <w:lang w:val="uk-UA"/>
              </w:rPr>
              <w:t>тел</w:t>
            </w:r>
            <w:proofErr w:type="spellEnd"/>
            <w:r w:rsidRPr="0073119C">
              <w:rPr>
                <w:rFonts w:ascii="Times New Roman" w:hAnsi="Times New Roman"/>
                <w:b/>
                <w:i/>
                <w:u w:val="single"/>
                <w:lang w:val="uk-UA"/>
              </w:rPr>
              <w:t xml:space="preserve">.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E258D1"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232D5D51" w:rsidR="00A47AA3" w:rsidRPr="006A3A7B" w:rsidRDefault="00E258D1"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E258D1">
              <w:rPr>
                <w:rFonts w:ascii="Times New Roman" w:eastAsia="Times New Roman" w:hAnsi="Times New Roman" w:cs="Times New Roman"/>
                <w:b/>
                <w:i/>
                <w:iCs/>
                <w:u w:val="single"/>
                <w:lang w:val="uk-UA" w:eastAsia="ru-RU"/>
              </w:rPr>
              <w:t>42130000-9</w:t>
            </w:r>
            <w:r w:rsidRPr="00E258D1">
              <w:rPr>
                <w:rFonts w:ascii="Times New Roman" w:eastAsia="Times New Roman" w:hAnsi="Times New Roman" w:cs="Times New Roman"/>
                <w:b/>
                <w:i/>
                <w:iCs/>
                <w:u w:val="single"/>
                <w:lang w:val="uk-UA" w:eastAsia="ru-RU"/>
              </w:rPr>
              <w:tab/>
              <w:t xml:space="preserve">Арматура трубопровідна: крани, вентилі, клапани та подібні пристрої Єдиний закупівельний словник ДК 021:2015  (Кран ППР 20; Кран ППР 25; Кран ППР 32; Кран кульовий латунний </w:t>
            </w:r>
            <w:proofErr w:type="spellStart"/>
            <w:r w:rsidRPr="00E258D1">
              <w:rPr>
                <w:rFonts w:ascii="Times New Roman" w:eastAsia="Times New Roman" w:hAnsi="Times New Roman" w:cs="Times New Roman"/>
                <w:b/>
                <w:i/>
                <w:iCs/>
                <w:u w:val="single"/>
                <w:lang w:val="uk-UA" w:eastAsia="ru-RU"/>
              </w:rPr>
              <w:t>Вн-Зовн.Ду</w:t>
            </w:r>
            <w:proofErr w:type="spellEnd"/>
            <w:r w:rsidRPr="00E258D1">
              <w:rPr>
                <w:rFonts w:ascii="Times New Roman" w:eastAsia="Times New Roman" w:hAnsi="Times New Roman" w:cs="Times New Roman"/>
                <w:b/>
                <w:i/>
                <w:iCs/>
                <w:u w:val="single"/>
                <w:lang w:val="uk-UA" w:eastAsia="ru-RU"/>
              </w:rPr>
              <w:t xml:space="preserve"> 15 (1/2); Кран для підключення радіатора верхній </w:t>
            </w:r>
            <w:proofErr w:type="spellStart"/>
            <w:r w:rsidRPr="00E258D1">
              <w:rPr>
                <w:rFonts w:ascii="Times New Roman" w:eastAsia="Times New Roman" w:hAnsi="Times New Roman" w:cs="Times New Roman"/>
                <w:b/>
                <w:i/>
                <w:iCs/>
                <w:u w:val="single"/>
                <w:lang w:val="uk-UA" w:eastAsia="ru-RU"/>
              </w:rPr>
              <w:t>прям</w:t>
            </w:r>
            <w:proofErr w:type="spellEnd"/>
            <w:r w:rsidRPr="00E258D1">
              <w:rPr>
                <w:rFonts w:ascii="Times New Roman" w:eastAsia="Times New Roman" w:hAnsi="Times New Roman" w:cs="Times New Roman"/>
                <w:b/>
                <w:i/>
                <w:iCs/>
                <w:u w:val="single"/>
                <w:lang w:val="uk-UA" w:eastAsia="ru-RU"/>
              </w:rPr>
              <w:t xml:space="preserve"> </w:t>
            </w:r>
            <w:proofErr w:type="spellStart"/>
            <w:r w:rsidRPr="00E258D1">
              <w:rPr>
                <w:rFonts w:ascii="Times New Roman" w:eastAsia="Times New Roman" w:hAnsi="Times New Roman" w:cs="Times New Roman"/>
                <w:b/>
                <w:i/>
                <w:iCs/>
                <w:u w:val="single"/>
                <w:lang w:val="uk-UA" w:eastAsia="ru-RU"/>
              </w:rPr>
              <w:t>Ду</w:t>
            </w:r>
            <w:proofErr w:type="spellEnd"/>
            <w:r w:rsidRPr="00E258D1">
              <w:rPr>
                <w:rFonts w:ascii="Times New Roman" w:eastAsia="Times New Roman" w:hAnsi="Times New Roman" w:cs="Times New Roman"/>
                <w:b/>
                <w:i/>
                <w:iCs/>
                <w:u w:val="single"/>
                <w:lang w:val="uk-UA" w:eastAsia="ru-RU"/>
              </w:rPr>
              <w:t xml:space="preserve"> 20 (3/4); Кран для підключення радіатора верхній </w:t>
            </w:r>
            <w:proofErr w:type="spellStart"/>
            <w:r w:rsidRPr="00E258D1">
              <w:rPr>
                <w:rFonts w:ascii="Times New Roman" w:eastAsia="Times New Roman" w:hAnsi="Times New Roman" w:cs="Times New Roman"/>
                <w:b/>
                <w:i/>
                <w:iCs/>
                <w:u w:val="single"/>
                <w:lang w:val="uk-UA" w:eastAsia="ru-RU"/>
              </w:rPr>
              <w:t>кутов</w:t>
            </w:r>
            <w:proofErr w:type="spellEnd"/>
            <w:r w:rsidRPr="00E258D1">
              <w:rPr>
                <w:rFonts w:ascii="Times New Roman" w:eastAsia="Times New Roman" w:hAnsi="Times New Roman" w:cs="Times New Roman"/>
                <w:b/>
                <w:i/>
                <w:iCs/>
                <w:u w:val="single"/>
                <w:lang w:val="uk-UA" w:eastAsia="ru-RU"/>
              </w:rPr>
              <w:t xml:space="preserve">. </w:t>
            </w:r>
            <w:proofErr w:type="spellStart"/>
            <w:r w:rsidRPr="00E258D1">
              <w:rPr>
                <w:rFonts w:ascii="Times New Roman" w:eastAsia="Times New Roman" w:hAnsi="Times New Roman" w:cs="Times New Roman"/>
                <w:b/>
                <w:i/>
                <w:iCs/>
                <w:u w:val="single"/>
                <w:lang w:val="uk-UA" w:eastAsia="ru-RU"/>
              </w:rPr>
              <w:t>Ду</w:t>
            </w:r>
            <w:proofErr w:type="spellEnd"/>
            <w:r w:rsidRPr="00E258D1">
              <w:rPr>
                <w:rFonts w:ascii="Times New Roman" w:eastAsia="Times New Roman" w:hAnsi="Times New Roman" w:cs="Times New Roman"/>
                <w:b/>
                <w:i/>
                <w:iCs/>
                <w:u w:val="single"/>
                <w:lang w:val="uk-UA" w:eastAsia="ru-RU"/>
              </w:rPr>
              <w:t xml:space="preserve"> 20 (3/4); Кран Маєвського </w:t>
            </w:r>
            <w:proofErr w:type="spellStart"/>
            <w:r w:rsidRPr="00E258D1">
              <w:rPr>
                <w:rFonts w:ascii="Times New Roman" w:eastAsia="Times New Roman" w:hAnsi="Times New Roman" w:cs="Times New Roman"/>
                <w:b/>
                <w:i/>
                <w:iCs/>
                <w:u w:val="single"/>
                <w:lang w:val="uk-UA" w:eastAsia="ru-RU"/>
              </w:rPr>
              <w:t>Ду</w:t>
            </w:r>
            <w:proofErr w:type="spellEnd"/>
            <w:r w:rsidRPr="00E258D1">
              <w:rPr>
                <w:rFonts w:ascii="Times New Roman" w:eastAsia="Times New Roman" w:hAnsi="Times New Roman" w:cs="Times New Roman"/>
                <w:b/>
                <w:i/>
                <w:iCs/>
                <w:u w:val="single"/>
                <w:lang w:val="uk-UA" w:eastAsia="ru-RU"/>
              </w:rPr>
              <w:t xml:space="preserve"> 20 (3/4) п/викрутку)</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28622A47"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73119C" w:rsidRPr="00807C91">
              <w:rPr>
                <w:rFonts w:ascii="Times New Roman" w:eastAsia="Times New Roman" w:hAnsi="Times New Roman" w:cs="Times New Roman"/>
                <w:b/>
                <w:bCs/>
                <w:i/>
                <w:color w:val="000000"/>
                <w:u w:val="single"/>
                <w:lang w:val="uk-UA" w:eastAsia="uk-UA"/>
              </w:rPr>
              <w:t>65000, Україна, Одеса, вул.</w:t>
            </w:r>
            <w:r w:rsidR="007B5556">
              <w:rPr>
                <w:rFonts w:ascii="Times New Roman" w:eastAsia="Times New Roman" w:hAnsi="Times New Roman" w:cs="Times New Roman"/>
                <w:b/>
                <w:bCs/>
                <w:i/>
                <w:color w:val="000000"/>
                <w:u w:val="single"/>
                <w:lang w:val="uk-UA" w:eastAsia="uk-UA"/>
              </w:rPr>
              <w:t xml:space="preserve"> </w:t>
            </w:r>
            <w:r w:rsidR="0073119C" w:rsidRPr="00807C91">
              <w:rPr>
                <w:rFonts w:ascii="Times New Roman" w:eastAsia="Times New Roman" w:hAnsi="Times New Roman" w:cs="Times New Roman"/>
                <w:b/>
                <w:bCs/>
                <w:i/>
                <w:color w:val="000000"/>
                <w:u w:val="single"/>
                <w:lang w:val="uk-UA" w:eastAsia="uk-UA"/>
              </w:rPr>
              <w:t xml:space="preserve">Пастера, </w:t>
            </w:r>
            <w:r w:rsidR="007B5556">
              <w:rPr>
                <w:rFonts w:ascii="Times New Roman" w:eastAsia="Times New Roman" w:hAnsi="Times New Roman" w:cs="Times New Roman"/>
                <w:b/>
                <w:bCs/>
                <w:i/>
                <w:color w:val="000000"/>
                <w:u w:val="single"/>
                <w:lang w:val="uk-UA" w:eastAsia="uk-UA"/>
              </w:rPr>
              <w:t>11</w:t>
            </w:r>
          </w:p>
          <w:p w14:paraId="2710CD9B" w14:textId="64F28355" w:rsidR="00800D70" w:rsidRPr="006A3A7B" w:rsidRDefault="00A47AA3" w:rsidP="00E258D1">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E258D1">
              <w:rPr>
                <w:rFonts w:ascii="Times New Roman" w:hAnsi="Times New Roman" w:cs="Times New Roman"/>
                <w:b/>
                <w:i/>
                <w:u w:val="single"/>
                <w:lang w:val="uk-UA"/>
              </w:rPr>
              <w:t>350</w:t>
            </w:r>
            <w:r w:rsidR="007B5556">
              <w:rPr>
                <w:rFonts w:ascii="Times New Roman" w:hAnsi="Times New Roman" w:cs="Times New Roman"/>
                <w:b/>
                <w:i/>
                <w:u w:val="single"/>
                <w:lang w:val="uk-UA"/>
              </w:rPr>
              <w:t>шт</w:t>
            </w:r>
            <w:r w:rsidR="00644A63" w:rsidRPr="006A3A7B">
              <w:rPr>
                <w:rFonts w:ascii="Times New Roman" w:hAnsi="Times New Roman" w:cs="Times New Roman"/>
                <w:b/>
                <w:i/>
                <w:u w:val="single"/>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410749FB" w:rsidR="00A47AA3" w:rsidRPr="006A3A7B" w:rsidRDefault="0073119C" w:rsidP="00BA293E">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w:t>
            </w:r>
            <w:r w:rsidRPr="006A3A7B">
              <w:rPr>
                <w:rFonts w:ascii="Times New Roman" w:hAnsi="Times New Roman" w:cs="Times New Roman"/>
                <w:lang w:val="uk-UA" w:eastAsia="uk-UA"/>
              </w:rPr>
              <w:lastRenderedPageBreak/>
              <w:t xml:space="preserve">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1" w:name="n1979"/>
            <w:bookmarkEnd w:id="1"/>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C81C9A"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9"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20"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1"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2"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3"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5"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3"/>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C81C9A"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6"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8"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9"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30"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1"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2"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3"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4"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5"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6"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7"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9"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40"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C81C9A"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C81C9A"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C81C9A"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00168C06"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C81C9A">
              <w:rPr>
                <w:rFonts w:ascii="Times New Roman" w:eastAsia="Times New Roman" w:hAnsi="Times New Roman" w:cs="Times New Roman"/>
                <w:b/>
                <w:highlight w:val="yellow"/>
                <w:lang w:val="uk-UA" w:eastAsia="ru-RU"/>
              </w:rPr>
              <w:t>12</w:t>
            </w:r>
            <w:r w:rsidRPr="0008475B">
              <w:rPr>
                <w:rFonts w:ascii="Times New Roman" w:eastAsia="Times New Roman" w:hAnsi="Times New Roman" w:cs="Times New Roman"/>
                <w:b/>
                <w:highlight w:val="yellow"/>
                <w:lang w:val="uk-UA" w:eastAsia="ru-RU"/>
              </w:rPr>
              <w:t xml:space="preserve"> </w:t>
            </w:r>
            <w:r w:rsidR="00BA293E" w:rsidRPr="0008475B">
              <w:rPr>
                <w:rFonts w:ascii="Times New Roman" w:eastAsia="Times New Roman" w:hAnsi="Times New Roman" w:cs="Times New Roman"/>
                <w:b/>
                <w:highlight w:val="yellow"/>
                <w:lang w:val="uk-UA" w:eastAsia="ru-RU"/>
              </w:rPr>
              <w:t>червня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1"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2"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3"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4"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5"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6"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7"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8"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50"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1"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2"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3"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4"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5"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6"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7"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8" w:anchor="n159" w:history="1"/>
            <w:hyperlink r:id="rId59"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0"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1"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2"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3"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4"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5"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3A7B">
              <w:rPr>
                <w:rFonts w:ascii="Times New Roman" w:eastAsia="Times New Roman" w:hAnsi="Times New Roman" w:cs="Times New Roman"/>
                <w:lang w:val="uk-UA" w:eastAsia="ru-RU"/>
              </w:rPr>
              <w:t>бенефіціарним</w:t>
            </w:r>
            <w:proofErr w:type="spellEnd"/>
            <w:r w:rsidRPr="006A3A7B">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6"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7"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8"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9"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70"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1"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2"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3"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4"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5"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6"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7"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8"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9"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0"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1"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2"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3"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4"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5"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6"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7"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8" w:anchor="n38" w:history="1">
              <w:r w:rsidRPr="006A3A7B">
                <w:rPr>
                  <w:rStyle w:val="a6"/>
                  <w:sz w:val="22"/>
                  <w:szCs w:val="22"/>
                  <w:lang w:val="uk-UA" w:eastAsia="zh-CN"/>
                </w:rPr>
                <w:t>13</w:t>
              </w:r>
            </w:hyperlink>
            <w:r w:rsidRPr="006A3A7B">
              <w:rPr>
                <w:sz w:val="22"/>
                <w:szCs w:val="22"/>
                <w:lang w:val="uk-UA" w:eastAsia="zh-CN"/>
              </w:rPr>
              <w:t xml:space="preserve"> (крім </w:t>
            </w:r>
            <w:hyperlink r:id="rId89"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73119C" w:rsidRDefault="0073119C" w:rsidP="00126BE7">
      <w:pPr>
        <w:spacing w:after="0" w:line="240" w:lineRule="auto"/>
      </w:pPr>
      <w:r>
        <w:separator/>
      </w:r>
    </w:p>
  </w:endnote>
  <w:endnote w:type="continuationSeparator" w:id="0">
    <w:p w14:paraId="38C5363F" w14:textId="77777777" w:rsidR="0073119C" w:rsidRDefault="0073119C"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64A2DD03" w:rsidR="0073119C" w:rsidRPr="00273EE3" w:rsidRDefault="0073119C"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F1543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73119C" w:rsidRDefault="0073119C" w:rsidP="00126BE7">
      <w:pPr>
        <w:spacing w:after="0" w:line="240" w:lineRule="auto"/>
      </w:pPr>
      <w:r>
        <w:separator/>
      </w:r>
    </w:p>
  </w:footnote>
  <w:footnote w:type="continuationSeparator" w:id="0">
    <w:p w14:paraId="670A56FA" w14:textId="77777777" w:rsidR="0073119C" w:rsidRDefault="0073119C"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B5556"/>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81C9A"/>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258D1"/>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14F3B"/>
    <w:rsid w:val="00F15437"/>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1178-2022-%D0%BF/ed2023070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225"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703"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zo.gov.ua/verify"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178-2022-%D0%BF/ed2023022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70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939-17"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225"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2939-17" TargetMode="External"/><Relationship Id="rId40" Type="http://schemas.openxmlformats.org/officeDocument/2006/relationships/hyperlink" Target="http://zakon4.rada.gov.ua/laws/show/2289-17"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225"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5-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D8A0-8348-4590-9329-CF1541BD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52981</Words>
  <Characters>30200</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2023-05-26T08:49:00Z</dcterms:created>
  <dcterms:modified xsi:type="dcterms:W3CDTF">2023-06-07T10:33:00Z</dcterms:modified>
</cp:coreProperties>
</file>