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43BA" w14:textId="6E39355C" w:rsidR="00A15393" w:rsidRPr="00AC0BFE" w:rsidRDefault="00A15393" w:rsidP="00A15393">
      <w:pPr>
        <w:spacing w:line="273" w:lineRule="auto"/>
        <w:jc w:val="right"/>
        <w:rPr>
          <w:rFonts w:eastAsia="Times New Roman"/>
          <w:b/>
          <w:i/>
          <w:iCs/>
          <w:color w:val="000000"/>
          <w:lang w:val="ru-RU" w:eastAsia="ru-RU"/>
        </w:rPr>
      </w:pPr>
      <w:r w:rsidRPr="009B2E2B">
        <w:rPr>
          <w:rFonts w:eastAsia="Times New Roman"/>
          <w:b/>
          <w:i/>
          <w:iCs/>
          <w:color w:val="000000"/>
          <w:lang w:eastAsia="ru-RU"/>
        </w:rPr>
        <w:t xml:space="preserve">Додаток </w:t>
      </w:r>
      <w:r w:rsidR="00AC0BFE">
        <w:rPr>
          <w:rFonts w:eastAsia="Times New Roman"/>
          <w:b/>
          <w:i/>
          <w:iCs/>
          <w:color w:val="000000"/>
          <w:lang w:val="ru-RU" w:eastAsia="ru-RU"/>
        </w:rPr>
        <w:t>3</w:t>
      </w:r>
    </w:p>
    <w:p w14:paraId="475FEFBE" w14:textId="77777777" w:rsidR="00A15393" w:rsidRPr="00A15393" w:rsidRDefault="00A15393" w:rsidP="00A15393">
      <w:pPr>
        <w:spacing w:line="273" w:lineRule="auto"/>
        <w:jc w:val="right"/>
        <w:rPr>
          <w:rFonts w:eastAsia="Times New Roman"/>
          <w:bCs/>
          <w:lang w:eastAsia="ru-RU"/>
        </w:rPr>
      </w:pPr>
      <w:r w:rsidRPr="00A15393">
        <w:rPr>
          <w:rFonts w:eastAsia="Times New Roman"/>
          <w:bCs/>
          <w:lang w:eastAsia="ru-RU"/>
        </w:rPr>
        <w:t>до тендерної документації</w:t>
      </w:r>
    </w:p>
    <w:p w14:paraId="467D1634" w14:textId="77777777" w:rsidR="00A15393" w:rsidRPr="009B2E2B" w:rsidRDefault="00A15393" w:rsidP="00A15393">
      <w:pPr>
        <w:jc w:val="left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p w14:paraId="47C99BFC" w14:textId="77777777" w:rsidR="00A15393" w:rsidRPr="009B2E2B" w:rsidRDefault="00A15393" w:rsidP="00A15393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b/>
          <w:bCs/>
          <w:color w:val="000000"/>
          <w:lang w:eastAsia="ru-RU"/>
        </w:rPr>
        <w:t>ВІДОМОСТІ ПРО УЧАСНИКА</w:t>
      </w:r>
    </w:p>
    <w:p w14:paraId="1C71FD3F" w14:textId="77777777" w:rsidR="00A15393" w:rsidRPr="009B2E2B" w:rsidRDefault="00A15393" w:rsidP="00A15393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627"/>
        <w:gridCol w:w="3176"/>
        <w:gridCol w:w="2548"/>
      </w:tblGrid>
      <w:tr w:rsidR="00A15393" w:rsidRPr="009B2E2B" w14:paraId="08AF6AA0" w14:textId="77777777" w:rsidTr="00CC6D75">
        <w:trPr>
          <w:trHeight w:val="69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D2689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C4F00" w14:textId="7C75C712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Повна назва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15393">
              <w:rPr>
                <w:rFonts w:eastAsia="Times New Roman"/>
                <w:b/>
                <w:bCs/>
                <w:color w:val="000000"/>
                <w:lang w:eastAsia="ru-RU"/>
              </w:rPr>
              <w:t>Учасника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FAF28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0CD5C692" w14:textId="77777777" w:rsidTr="00CC6D75">
        <w:trPr>
          <w:trHeight w:val="46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A2E7A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5DA8E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Код ЄДРПОУ/РНОКПП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E6A6D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485B8794" w14:textId="77777777" w:rsidTr="00CC6D75">
        <w:trPr>
          <w:trHeight w:val="34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F82E5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D32FB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Службова (посадова) особа учасника, яку уповноважено учасником представляти його інтереси під час проведення  процедури закупівлі (особа, уповноважена на 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підписання документів, що входять до складу тендерної пропозиції</w:t>
            </w:r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5AC2" w14:textId="0345F7A3" w:rsidR="00A15393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посадову особу  уповноважену  на підписання документів, що входять до складу  пропозиції(з зазначенням посади, прізвища, ініціалів або прізвища, ім’я (в разі наявності- по батькові)).</w:t>
            </w:r>
            <w:r w:rsidR="00440B6D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 </w:t>
            </w:r>
          </w:p>
          <w:p w14:paraId="2A598BF9" w14:textId="7D0705D9" w:rsidR="008A18CB" w:rsidRPr="009B2E2B" w:rsidRDefault="008A18CB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A15393" w:rsidRPr="009B2E2B" w14:paraId="32B84E5C" w14:textId="77777777" w:rsidTr="00CC6D75">
        <w:trPr>
          <w:trHeight w:val="28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147A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772BF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Службова (посадова) особа учасника, яку уповноважено учасником на укладання 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договору про закупівлю (підписання)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EEEB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посадову особу  уповноважену на підписання договору про закупівлю(з зазначенням посади, прізвища, ініціалів або прізвища, ім’я (в разі наявності- по батькові))</w:t>
            </w:r>
          </w:p>
          <w:p w14:paraId="5D0F6591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A15393" w:rsidRPr="009B2E2B" w14:paraId="47E1D6E9" w14:textId="77777777" w:rsidTr="00CC6D75">
        <w:trPr>
          <w:trHeight w:val="998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DB5D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649C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Реквізити: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AF1B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Юридична адреса (місце проживання) згідно з статутними документами/даними ЄДРПОУ: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07128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3E68A103" w14:textId="77777777" w:rsidTr="00CC6D75">
        <w:trPr>
          <w:trHeight w:val="172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7825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F290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7752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Поштова (фактична) адреса розташування(фактичне місце ведення діяльності чи розташування офісу, з якого проводиться щоденне керування діяльності юридичної особи (переважно знаходиться керівництво) та здійснення управління та обліку)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6C0A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575648FC" w14:textId="77777777" w:rsidTr="00CC6D75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C0C9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D0E9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5815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Контактний телефон/телефакс: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E482" w14:textId="77777777" w:rsidR="00A15393" w:rsidRPr="009B2E2B" w:rsidRDefault="00A15393" w:rsidP="00CC6D7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39A58334" w14:textId="77777777" w:rsidTr="00CC6D75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CBD5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6D83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313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електронна адреса (</w:t>
            </w:r>
            <w:r w:rsidRPr="009B2E2B">
              <w:rPr>
                <w:rFonts w:eastAsia="Times New Roman"/>
                <w:color w:val="000000"/>
                <w:lang w:val="en-US" w:eastAsia="ru-RU"/>
              </w:rPr>
              <w:t>E-mail)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600B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23D631F7" w14:textId="77777777" w:rsidTr="00CC6D75">
        <w:trPr>
          <w:trHeight w:val="2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2960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064B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Керівник: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2A7C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посада: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BC9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232BD683" w14:textId="77777777" w:rsidTr="00CC6D75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8D0C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E7AB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64A95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прізвище, ім’я, по батькові 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3090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((Учасником зазначається відповідна інформація)</w:t>
            </w:r>
          </w:p>
        </w:tc>
      </w:tr>
      <w:tr w:rsidR="00A15393" w:rsidRPr="009B2E2B" w14:paraId="30E09AA8" w14:textId="77777777" w:rsidTr="00CC6D75">
        <w:trPr>
          <w:trHeight w:val="3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1D07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93A5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Інформація про реквізити банку, за </w:t>
            </w:r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якими буде здійснюватися оплата за договором в разі визнання переможцем закупівлі (банківські реквізити обслуговуючого банку)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15AD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назва банку: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8DE6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(Учасником зазначається відповідна </w:t>
            </w: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lastRenderedPageBreak/>
              <w:t>інформація)</w:t>
            </w:r>
          </w:p>
        </w:tc>
      </w:tr>
      <w:tr w:rsidR="00A15393" w:rsidRPr="009B2E2B" w14:paraId="1732F736" w14:textId="77777777" w:rsidTr="00CC6D75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DA4D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8973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D39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№ рахунку: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7D39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2C3936F7" w14:textId="77777777" w:rsidTr="00CC6D75">
        <w:trPr>
          <w:trHeight w:val="76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7DB4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26E0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39F7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МФО: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835D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3A58B047" w14:textId="77777777" w:rsidTr="00CC6D75">
        <w:trPr>
          <w:trHeight w:val="82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73B4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9ACB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2A24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система оподаткування </w:t>
            </w:r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(на загальних підставах, спрощена система оподаткування тощо)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4E60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0772A422" w14:textId="77777777" w:rsidTr="00CC6D75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5C3F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CF88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4495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відсоткова ставка: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0077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відповідний  % податку на прибуток)</w:t>
            </w:r>
          </w:p>
        </w:tc>
      </w:tr>
      <w:tr w:rsidR="00A15393" w:rsidRPr="009B2E2B" w14:paraId="2CEAA6AC" w14:textId="77777777" w:rsidTr="00CC6D75">
        <w:trPr>
          <w:trHeight w:val="40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6A17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E7F8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F959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інформація чи є Учасник платником ПДВ чи не платником ПДВ)</w:t>
            </w:r>
          </w:p>
        </w:tc>
      </w:tr>
      <w:tr w:rsidR="00A15393" w:rsidRPr="009B2E2B" w14:paraId="146AAF01" w14:textId="77777777" w:rsidTr="00CC6D75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D812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FE3D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Інформація щодо використання печатки Учасником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198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 w:rsidR="00A15393" w:rsidRPr="009B2E2B" w14:paraId="53D40941" w14:textId="77777777" w:rsidTr="00CC6D75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68F1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CC81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Дозвільні документи (ліцензії, дозволи тощо)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3A5E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 випадку, якщо діяльність підлягає ліцензуванню або потребує спеціальний дозвіл Учасником зазначається інформація про наявність відповідних документів. Якщо діяльність не підлягає  ліцензуванню  та не потребує спеціального дозволу – зазначається інформація про відсутність документів</w:t>
            </w:r>
          </w:p>
        </w:tc>
      </w:tr>
    </w:tbl>
    <w:p w14:paraId="0873EC0B" w14:textId="77777777" w:rsidR="00A15393" w:rsidRPr="009B2E2B" w:rsidRDefault="00A15393" w:rsidP="00A15393">
      <w:pPr>
        <w:suppressAutoHyphens/>
        <w:ind w:firstLine="567"/>
        <w:rPr>
          <w:rFonts w:eastAsia="Times New Roman"/>
          <w:iCs/>
          <w:lang w:eastAsia="ar-SA"/>
        </w:rPr>
      </w:pPr>
    </w:p>
    <w:p w14:paraId="623304E9" w14:textId="77777777" w:rsidR="00A15393" w:rsidRPr="009B2E2B" w:rsidRDefault="00A15393" w:rsidP="00A15393">
      <w:pPr>
        <w:suppressAutoHyphens/>
        <w:ind w:firstLine="567"/>
        <w:rPr>
          <w:rFonts w:eastAsia="Times New Roman"/>
          <w:i/>
          <w:iCs/>
          <w:lang w:eastAsia="ar-SA"/>
        </w:rPr>
      </w:pPr>
      <w:r w:rsidRPr="009B2E2B">
        <w:rPr>
          <w:rFonts w:eastAsia="Times New Roman"/>
          <w:i/>
          <w:iCs/>
          <w:lang w:eastAsia="ar-SA"/>
        </w:rPr>
        <w:t xml:space="preserve">Дозволяється </w:t>
      </w:r>
      <w:r w:rsidRPr="009B2E2B">
        <w:rPr>
          <w:rFonts w:eastAsia="Times New Roman"/>
          <w:b/>
          <w:i/>
          <w:iCs/>
          <w:lang w:eastAsia="ar-SA"/>
        </w:rPr>
        <w:t>додатково</w:t>
      </w:r>
      <w:r w:rsidRPr="009B2E2B">
        <w:rPr>
          <w:rFonts w:eastAsia="Times New Roman"/>
          <w:i/>
          <w:iCs/>
          <w:lang w:eastAsia="ar-SA"/>
        </w:rPr>
        <w:t xml:space="preserve"> вносити іншу інформацію на розсуд учасника.</w:t>
      </w:r>
    </w:p>
    <w:p w14:paraId="5A505135" w14:textId="77777777" w:rsidR="00A15393" w:rsidRPr="009B2E2B" w:rsidRDefault="00A15393" w:rsidP="00A15393">
      <w:pPr>
        <w:ind w:firstLine="567"/>
        <w:rPr>
          <w:rFonts w:eastAsia="Times New Roman"/>
          <w:lang w:eastAsia="uk-UA"/>
        </w:rPr>
      </w:pPr>
    </w:p>
    <w:p w14:paraId="5648540A" w14:textId="77777777" w:rsidR="00A15393" w:rsidRPr="009B2E2B" w:rsidRDefault="00A15393" w:rsidP="00A15393">
      <w:pPr>
        <w:ind w:firstLine="567"/>
        <w:rPr>
          <w:rFonts w:eastAsia="Times New Roman"/>
          <w:lang w:eastAsia="uk-UA"/>
        </w:rPr>
      </w:pPr>
    </w:p>
    <w:p w14:paraId="2FCCF227" w14:textId="77777777" w:rsidR="00A15393" w:rsidRPr="009B2E2B" w:rsidRDefault="00A15393" w:rsidP="00A15393">
      <w:pPr>
        <w:ind w:firstLine="567"/>
        <w:rPr>
          <w:rFonts w:eastAsia="Times New Roman"/>
          <w:lang w:eastAsia="uk-UA"/>
        </w:rPr>
      </w:pPr>
      <w:r w:rsidRPr="009B2E2B">
        <w:rPr>
          <w:rFonts w:eastAsia="Times New Roman"/>
          <w:lang w:eastAsia="uk-UA"/>
        </w:rPr>
        <w:t>Уповноважена особа учасника</w:t>
      </w:r>
      <w:r w:rsidRPr="009B2E2B">
        <w:rPr>
          <w:rFonts w:eastAsia="Times New Roman"/>
          <w:lang w:eastAsia="uk-UA"/>
        </w:rPr>
        <w:tab/>
      </w:r>
      <w:r w:rsidRPr="009B2E2B">
        <w:rPr>
          <w:rFonts w:eastAsia="Times New Roman"/>
          <w:lang w:eastAsia="uk-UA"/>
        </w:rPr>
        <w:tab/>
        <w:t xml:space="preserve">                           ________________________</w:t>
      </w:r>
    </w:p>
    <w:p w14:paraId="52D3DA69" w14:textId="2F201732" w:rsidR="00823EEC" w:rsidRDefault="00A15393">
      <w:pPr>
        <w:rPr>
          <w:rFonts w:eastAsia="Times New Roman"/>
          <w:lang w:eastAsia="uk-UA"/>
        </w:rPr>
      </w:pPr>
      <w:r w:rsidRPr="009B2E2B">
        <w:rPr>
          <w:rFonts w:eastAsia="Times New Roman"/>
          <w:lang w:eastAsia="uk-UA"/>
        </w:rPr>
        <w:tab/>
      </w:r>
      <w:r w:rsidRPr="009B2E2B">
        <w:rPr>
          <w:rFonts w:eastAsia="Times New Roman"/>
          <w:lang w:eastAsia="uk-UA"/>
        </w:rPr>
        <w:tab/>
      </w:r>
      <w:r w:rsidR="00357F96">
        <w:rPr>
          <w:rFonts w:eastAsia="Times New Roman"/>
          <w:lang w:eastAsia="uk-UA"/>
        </w:rPr>
        <w:tab/>
        <w:t xml:space="preserve">     </w:t>
      </w:r>
      <w:r w:rsidR="00357F96">
        <w:rPr>
          <w:rFonts w:eastAsia="Times New Roman"/>
          <w:lang w:eastAsia="uk-UA"/>
        </w:rPr>
        <w:tab/>
      </w:r>
      <w:r w:rsidR="00357F96">
        <w:rPr>
          <w:rFonts w:eastAsia="Times New Roman"/>
          <w:lang w:eastAsia="uk-UA"/>
        </w:rPr>
        <w:tab/>
      </w:r>
      <w:r w:rsidR="00357F96">
        <w:rPr>
          <w:rFonts w:eastAsia="Times New Roman"/>
          <w:lang w:eastAsia="uk-UA"/>
        </w:rPr>
        <w:tab/>
        <w:t>(підпис)</w:t>
      </w:r>
      <w:r w:rsidR="00357F96">
        <w:rPr>
          <w:rFonts w:eastAsia="Times New Roman"/>
          <w:lang w:eastAsia="uk-UA"/>
        </w:rPr>
        <w:tab/>
        <w:t xml:space="preserve">      </w:t>
      </w:r>
      <w:r w:rsidRPr="009B2E2B">
        <w:rPr>
          <w:rFonts w:eastAsia="Times New Roman"/>
          <w:lang w:eastAsia="uk-UA"/>
        </w:rPr>
        <w:t xml:space="preserve"> (ініціали та прізвище</w:t>
      </w:r>
      <w:r w:rsidR="00357F96">
        <w:rPr>
          <w:rFonts w:eastAsia="Times New Roman"/>
          <w:lang w:eastAsia="uk-UA"/>
        </w:rPr>
        <w:t>)</w:t>
      </w:r>
    </w:p>
    <w:p w14:paraId="3926F40F" w14:textId="77777777" w:rsidR="00055E71" w:rsidRPr="00357F96" w:rsidRDefault="00055E71">
      <w:pPr>
        <w:rPr>
          <w:rFonts w:eastAsia="Times New Roman"/>
          <w:lang w:eastAsia="uk-UA"/>
        </w:rPr>
      </w:pPr>
    </w:p>
    <w:sectPr w:rsidR="00055E71" w:rsidRPr="003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C3"/>
    <w:rsid w:val="00055E71"/>
    <w:rsid w:val="00357F96"/>
    <w:rsid w:val="0040169A"/>
    <w:rsid w:val="00440B6D"/>
    <w:rsid w:val="006E4AC3"/>
    <w:rsid w:val="00823EEC"/>
    <w:rsid w:val="00884276"/>
    <w:rsid w:val="008A18CB"/>
    <w:rsid w:val="00911F5F"/>
    <w:rsid w:val="0095198D"/>
    <w:rsid w:val="00A15393"/>
    <w:rsid w:val="00A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8C9"/>
  <w15:chartTrackingRefBased/>
  <w15:docId w15:val="{16C81B89-2FF4-4CE2-9048-51E5DA1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9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2036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10</cp:revision>
  <dcterms:created xsi:type="dcterms:W3CDTF">2022-12-13T12:18:00Z</dcterms:created>
  <dcterms:modified xsi:type="dcterms:W3CDTF">2023-07-27T06:15:00Z</dcterms:modified>
</cp:coreProperties>
</file>