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76AB" w14:textId="77777777" w:rsidR="00A660A3" w:rsidRPr="00A660A3" w:rsidRDefault="00A660A3" w:rsidP="00A660A3">
      <w:pPr>
        <w:suppressAutoHyphens/>
        <w:spacing w:after="0"/>
        <w:ind w:left="10206"/>
        <w:rPr>
          <w:rFonts w:eastAsia="Times New Roman" w:cs="Times New Roman"/>
          <w:b/>
          <w:sz w:val="24"/>
          <w:szCs w:val="24"/>
          <w:lang w:val="uk-UA" w:eastAsia="ar-SA"/>
        </w:rPr>
      </w:pPr>
      <w:bookmarkStart w:id="0" w:name="_GoBack"/>
      <w:bookmarkEnd w:id="0"/>
      <w:r w:rsidRPr="00A660A3">
        <w:rPr>
          <w:rFonts w:eastAsia="Times New Roman" w:cs="Times New Roman"/>
          <w:b/>
          <w:sz w:val="24"/>
          <w:szCs w:val="24"/>
          <w:lang w:val="uk-UA" w:eastAsia="ar-SA"/>
        </w:rPr>
        <w:t xml:space="preserve">Додаток №1 </w:t>
      </w:r>
    </w:p>
    <w:p w14:paraId="5D7E6D03" w14:textId="66B6FF47" w:rsidR="00A660A3" w:rsidRPr="00A660A3" w:rsidRDefault="00A660A3" w:rsidP="00A660A3">
      <w:pPr>
        <w:suppressAutoHyphens/>
        <w:spacing w:after="0"/>
        <w:ind w:left="10206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660A3">
        <w:rPr>
          <w:rFonts w:eastAsia="Times New Roman" w:cs="Times New Roman"/>
          <w:b/>
          <w:sz w:val="24"/>
          <w:szCs w:val="24"/>
          <w:lang w:val="uk-UA" w:eastAsia="ar-SA"/>
        </w:rPr>
        <w:t>до протоколу №</w:t>
      </w:r>
      <w:r>
        <w:rPr>
          <w:rFonts w:eastAsia="Times New Roman" w:cs="Times New Roman"/>
          <w:b/>
          <w:sz w:val="24"/>
          <w:szCs w:val="24"/>
          <w:lang w:val="uk-UA" w:eastAsia="ar-SA"/>
        </w:rPr>
        <w:t>90</w:t>
      </w:r>
      <w:r w:rsidRPr="00A660A3">
        <w:rPr>
          <w:rFonts w:eastAsia="Times New Roman" w:cs="Times New Roman"/>
          <w:b/>
          <w:sz w:val="24"/>
          <w:szCs w:val="24"/>
          <w:lang w:val="uk-UA" w:eastAsia="ar-SA"/>
        </w:rPr>
        <w:t xml:space="preserve"> від «1</w:t>
      </w:r>
      <w:r>
        <w:rPr>
          <w:rFonts w:eastAsia="Times New Roman" w:cs="Times New Roman"/>
          <w:b/>
          <w:sz w:val="24"/>
          <w:szCs w:val="24"/>
          <w:lang w:val="uk-UA" w:eastAsia="ar-SA"/>
        </w:rPr>
        <w:t>9</w:t>
      </w:r>
      <w:r w:rsidRPr="00A660A3">
        <w:rPr>
          <w:rFonts w:eastAsia="Times New Roman" w:cs="Times New Roman"/>
          <w:b/>
          <w:sz w:val="24"/>
          <w:szCs w:val="24"/>
          <w:lang w:val="uk-UA" w:eastAsia="ar-SA"/>
        </w:rPr>
        <w:t>» квітня 2024 року</w:t>
      </w:r>
    </w:p>
    <w:p w14:paraId="562905B3" w14:textId="77777777" w:rsidR="00A660A3" w:rsidRPr="00A660A3" w:rsidRDefault="00A660A3" w:rsidP="00A660A3">
      <w:pPr>
        <w:suppressAutoHyphens/>
        <w:spacing w:after="0"/>
        <w:ind w:left="10206"/>
        <w:rPr>
          <w:rFonts w:eastAsia="Times New Roman" w:cs="Times New Roman"/>
          <w:b/>
          <w:sz w:val="24"/>
          <w:szCs w:val="24"/>
          <w:lang w:val="uk-UA" w:eastAsia="ar-SA"/>
        </w:rPr>
      </w:pPr>
    </w:p>
    <w:p w14:paraId="04E32C63" w14:textId="0FF8AF13" w:rsidR="00A660A3" w:rsidRDefault="00A660A3" w:rsidP="00A660A3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660A3">
        <w:rPr>
          <w:rFonts w:eastAsia="Times New Roman" w:cs="Times New Roman"/>
          <w:b/>
          <w:sz w:val="24"/>
          <w:szCs w:val="24"/>
          <w:lang w:val="uk-UA" w:eastAsia="ar-SA"/>
        </w:rPr>
        <w:t>Зміни внесені до тендерної документац</w:t>
      </w:r>
      <w:bookmarkStart w:id="1" w:name="_Hlk163637050"/>
      <w:r w:rsidR="00A5170F">
        <w:rPr>
          <w:rFonts w:eastAsia="Times New Roman" w:cs="Times New Roman"/>
          <w:b/>
          <w:sz w:val="24"/>
          <w:szCs w:val="24"/>
          <w:lang w:val="uk-UA" w:eastAsia="ar-SA"/>
        </w:rPr>
        <w:t>ії</w:t>
      </w:r>
    </w:p>
    <w:p w14:paraId="5261279F" w14:textId="576A9B5C" w:rsidR="00A5170F" w:rsidRPr="00A660A3" w:rsidRDefault="00A5170F" w:rsidP="00A660A3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A5170F">
        <w:rPr>
          <w:rFonts w:eastAsia="Times New Roman" w:cs="Times New Roman"/>
          <w:b/>
          <w:sz w:val="24"/>
          <w:szCs w:val="24"/>
          <w:lang w:val="uk-UA" w:eastAsia="ar-SA"/>
        </w:rPr>
        <w:t xml:space="preserve">Право доступу до хмарної Системи для роботи з медичними зображеннями PACS ДК 021:2015: 48610000-7 Системи баз даних  </w:t>
      </w:r>
    </w:p>
    <w:bookmarkEnd w:id="1"/>
    <w:p w14:paraId="1A2A7F4D" w14:textId="77777777" w:rsidR="00A660A3" w:rsidRPr="00A660A3" w:rsidRDefault="00A660A3" w:rsidP="00A660A3">
      <w:pPr>
        <w:suppressAutoHyphens/>
        <w:spacing w:after="0"/>
        <w:ind w:right="100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</w:p>
    <w:tbl>
      <w:tblPr>
        <w:tblW w:w="159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7874"/>
        <w:gridCol w:w="7513"/>
      </w:tblGrid>
      <w:tr w:rsidR="00A660A3" w:rsidRPr="00A660A3" w14:paraId="720B762D" w14:textId="77777777" w:rsidTr="008F0F89">
        <w:trPr>
          <w:trHeight w:val="64"/>
        </w:trPr>
        <w:tc>
          <w:tcPr>
            <w:tcW w:w="518" w:type="dxa"/>
            <w:vAlign w:val="center"/>
          </w:tcPr>
          <w:p w14:paraId="6B625C53" w14:textId="77777777" w:rsidR="00A660A3" w:rsidRPr="00A660A3" w:rsidRDefault="00A660A3" w:rsidP="00A660A3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№</w:t>
            </w:r>
          </w:p>
          <w:p w14:paraId="377CD490" w14:textId="77777777" w:rsidR="00A660A3" w:rsidRPr="00A660A3" w:rsidRDefault="00A660A3" w:rsidP="00A660A3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з/п</w:t>
            </w:r>
          </w:p>
        </w:tc>
        <w:tc>
          <w:tcPr>
            <w:tcW w:w="7874" w:type="dxa"/>
            <w:vAlign w:val="center"/>
          </w:tcPr>
          <w:p w14:paraId="4AF36E41" w14:textId="7D0C02C6" w:rsidR="00A660A3" w:rsidRPr="00A660A3" w:rsidRDefault="00A660A3" w:rsidP="00A660A3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 xml:space="preserve">редакція від </w:t>
            </w:r>
            <w:r w:rsidR="00A5170F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16.</w:t>
            </w: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04.2024 року</w:t>
            </w:r>
          </w:p>
        </w:tc>
        <w:tc>
          <w:tcPr>
            <w:tcW w:w="7513" w:type="dxa"/>
            <w:vAlign w:val="center"/>
          </w:tcPr>
          <w:p w14:paraId="77D99A90" w14:textId="5B15C019" w:rsidR="00A660A3" w:rsidRPr="00A660A3" w:rsidRDefault="00A660A3" w:rsidP="00A660A3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Зміни від 1</w:t>
            </w:r>
            <w:r w:rsidR="00A5170F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9</w:t>
            </w: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.04.2024 року</w:t>
            </w:r>
          </w:p>
        </w:tc>
      </w:tr>
      <w:tr w:rsidR="00A660A3" w:rsidRPr="00A660A3" w14:paraId="0C6DD1DD" w14:textId="77777777" w:rsidTr="008F0F89">
        <w:trPr>
          <w:trHeight w:val="1096"/>
        </w:trPr>
        <w:tc>
          <w:tcPr>
            <w:tcW w:w="518" w:type="dxa"/>
            <w:vAlign w:val="center"/>
          </w:tcPr>
          <w:p w14:paraId="3CC1A3E5" w14:textId="77777777" w:rsidR="00A660A3" w:rsidRPr="00A660A3" w:rsidRDefault="00A660A3" w:rsidP="00A660A3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7874" w:type="dxa"/>
            <w:vAlign w:val="center"/>
          </w:tcPr>
          <w:p w14:paraId="6BB9524B" w14:textId="7777777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ЗАТВЕРДЖЕНО</w:t>
            </w:r>
          </w:p>
          <w:p w14:paraId="3F96F9BD" w14:textId="7777777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РІШЕННЯМ УПОВНОВАЖЕНОЇ ОСОБИ</w:t>
            </w:r>
          </w:p>
          <w:p w14:paraId="1DF7901E" w14:textId="0D5316C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ПРОТОКОЛ № </w:t>
            </w:r>
            <w:r w:rsidR="00A5170F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89</w:t>
            </w:r>
          </w:p>
          <w:p w14:paraId="3D609B2D" w14:textId="0BD2A023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від «</w:t>
            </w:r>
            <w:r w:rsidR="007832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16</w:t>
            </w: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»  квітня 2024 року </w:t>
            </w:r>
          </w:p>
          <w:p w14:paraId="3E2DE3BE" w14:textId="7777777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УПОВНОВАЖЕНА ОСОБА</w:t>
            </w:r>
          </w:p>
          <w:p w14:paraId="0186B410" w14:textId="7777777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Круть Валентина</w:t>
            </w:r>
          </w:p>
        </w:tc>
        <w:tc>
          <w:tcPr>
            <w:tcW w:w="7513" w:type="dxa"/>
            <w:vAlign w:val="center"/>
          </w:tcPr>
          <w:p w14:paraId="27B67A98" w14:textId="7777777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ЗМІНЕНО</w:t>
            </w:r>
          </w:p>
          <w:p w14:paraId="1E89D637" w14:textId="7777777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РІШЕННЯМ УПОВНОВАЖЕНОЇ ОСОБИ</w:t>
            </w:r>
          </w:p>
          <w:p w14:paraId="28EBB56A" w14:textId="2BD66F2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ПРОТОКОЛ </w:t>
            </w:r>
            <w:r w:rsidRPr="00A660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 xml:space="preserve">№ </w:t>
            </w:r>
            <w:r w:rsidR="00A5170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uk-UA" w:eastAsia="ar-SA"/>
              </w:rPr>
              <w:t>90</w:t>
            </w:r>
          </w:p>
          <w:p w14:paraId="759B72E4" w14:textId="432FD188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від «1</w:t>
            </w:r>
            <w:r w:rsidR="007832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9</w:t>
            </w: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 xml:space="preserve">»  квітня 2024 року </w:t>
            </w:r>
          </w:p>
          <w:p w14:paraId="6793930B" w14:textId="7777777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УПОВНОВАЖЕНА ОСОБА</w:t>
            </w:r>
          </w:p>
          <w:p w14:paraId="237CF91F" w14:textId="77777777" w:rsidR="00A660A3" w:rsidRPr="00A660A3" w:rsidRDefault="00A660A3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  <w:t>Круть Валентина</w:t>
            </w:r>
          </w:p>
        </w:tc>
      </w:tr>
      <w:tr w:rsidR="00A660A3" w:rsidRPr="00A660A3" w14:paraId="1552C92D" w14:textId="77777777" w:rsidTr="008F0F89">
        <w:trPr>
          <w:trHeight w:val="1096"/>
        </w:trPr>
        <w:tc>
          <w:tcPr>
            <w:tcW w:w="518" w:type="dxa"/>
            <w:vAlign w:val="center"/>
          </w:tcPr>
          <w:p w14:paraId="6C18B637" w14:textId="77777777" w:rsidR="00A660A3" w:rsidRPr="00A660A3" w:rsidRDefault="00A660A3" w:rsidP="00A660A3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7874" w:type="dxa"/>
            <w:vAlign w:val="center"/>
          </w:tcPr>
          <w:p w14:paraId="134CA898" w14:textId="77777777" w:rsidR="00A660A3" w:rsidRDefault="0053054D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sz w:val="22"/>
                <w:lang w:val="uk-UA" w:eastAsia="uk-UA"/>
              </w:rPr>
            </w:pPr>
            <w:r w:rsidRPr="0053054D">
              <w:rPr>
                <w:rFonts w:eastAsia="Times New Roman" w:cs="Times New Roman"/>
                <w:b/>
                <w:sz w:val="22"/>
                <w:lang w:val="uk-UA" w:eastAsia="uk-UA"/>
              </w:rPr>
              <w:t>Розділ 1. Загальні положення</w:t>
            </w:r>
          </w:p>
          <w:p w14:paraId="385B24DF" w14:textId="77777777" w:rsidR="0053054D" w:rsidRDefault="0053054D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uk-UA" w:eastAsia="uk-UA"/>
              </w:rPr>
              <w:t>4.</w:t>
            </w:r>
            <w:r w:rsidRPr="0053054D">
              <w:rPr>
                <w:rFonts w:eastAsia="Times New Roman" w:cs="Times New Roman"/>
                <w:b/>
                <w:color w:val="000000"/>
                <w:sz w:val="22"/>
                <w:lang w:val="uk-UA" w:eastAsia="uk-UA"/>
              </w:rPr>
              <w:t>Інформація про предмет закупівлі</w:t>
            </w:r>
          </w:p>
          <w:p w14:paraId="5F420AFD" w14:textId="39451E98" w:rsidR="0053054D" w:rsidRPr="00A660A3" w:rsidRDefault="0053054D" w:rsidP="00A660A3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uk-UA" w:eastAsia="uk-UA"/>
              </w:rPr>
              <w:t>4.4.</w:t>
            </w:r>
            <w:r w:rsidR="00CF71AE" w:rsidRPr="00CF71AE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="00CF71AE" w:rsidRPr="00CF71AE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>строки поставки товарів, виконання робіт, надання послуг</w:t>
            </w:r>
            <w:r w:rsidR="00CF71AE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 -</w:t>
            </w:r>
            <w:r w:rsidR="00CF71AE" w:rsidRPr="00CF71AE">
              <w:rPr>
                <w:rFonts w:eastAsia="Times New Roman" w:cs="Times New Roman"/>
                <w:b/>
                <w:color w:val="000000"/>
                <w:sz w:val="22"/>
                <w:lang w:val="uk-UA" w:eastAsia="ru-RU"/>
              </w:rPr>
              <w:t xml:space="preserve"> </w:t>
            </w:r>
            <w:r w:rsidR="00CF71AE" w:rsidRPr="00CF71AE">
              <w:rPr>
                <w:rFonts w:eastAsia="Times New Roman" w:cs="Times New Roman"/>
                <w:b/>
                <w:color w:val="000000"/>
                <w:sz w:val="22"/>
                <w:lang w:val="uk-UA" w:eastAsia="ru-RU"/>
              </w:rPr>
              <w:t>З 01 травня 2024 року до 3</w:t>
            </w:r>
            <w:r w:rsidR="00CF71AE">
              <w:rPr>
                <w:rFonts w:eastAsia="Times New Roman" w:cs="Times New Roman"/>
                <w:b/>
                <w:color w:val="000000"/>
                <w:sz w:val="22"/>
                <w:lang w:val="uk-UA" w:eastAsia="ru-RU"/>
              </w:rPr>
              <w:t>0 квіт</w:t>
            </w:r>
            <w:r w:rsidR="00CF71AE" w:rsidRPr="00CF71AE">
              <w:rPr>
                <w:rFonts w:eastAsia="Times New Roman" w:cs="Times New Roman"/>
                <w:b/>
                <w:color w:val="000000"/>
                <w:sz w:val="22"/>
                <w:lang w:val="uk-UA" w:eastAsia="ru-RU"/>
              </w:rPr>
              <w:t xml:space="preserve">ня 2025 року     </w:t>
            </w:r>
          </w:p>
        </w:tc>
        <w:tc>
          <w:tcPr>
            <w:tcW w:w="7513" w:type="dxa"/>
            <w:vAlign w:val="center"/>
          </w:tcPr>
          <w:p w14:paraId="27FFE72C" w14:textId="77777777" w:rsidR="00CF71AE" w:rsidRDefault="00CF71AE" w:rsidP="00CF71AE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sz w:val="22"/>
                <w:lang w:val="uk-UA" w:eastAsia="uk-UA"/>
              </w:rPr>
            </w:pPr>
            <w:r w:rsidRPr="0053054D">
              <w:rPr>
                <w:rFonts w:eastAsia="Times New Roman" w:cs="Times New Roman"/>
                <w:b/>
                <w:sz w:val="22"/>
                <w:lang w:val="uk-UA" w:eastAsia="uk-UA"/>
              </w:rPr>
              <w:t>Розділ 1. Загальні положення</w:t>
            </w:r>
          </w:p>
          <w:p w14:paraId="1F543F3B" w14:textId="77777777" w:rsidR="00CF71AE" w:rsidRDefault="00CF71AE" w:rsidP="00CF71AE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uk-UA" w:eastAsia="uk-UA"/>
              </w:rPr>
              <w:t>4.</w:t>
            </w:r>
            <w:r w:rsidRPr="0053054D">
              <w:rPr>
                <w:rFonts w:eastAsia="Times New Roman" w:cs="Times New Roman"/>
                <w:b/>
                <w:color w:val="000000"/>
                <w:sz w:val="22"/>
                <w:lang w:val="uk-UA" w:eastAsia="uk-UA"/>
              </w:rPr>
              <w:t>Інформація про предмет закупівлі</w:t>
            </w:r>
          </w:p>
          <w:p w14:paraId="10C5F4F3" w14:textId="7E0A6F68" w:rsidR="00A660A3" w:rsidRPr="00A660A3" w:rsidRDefault="00CF71AE" w:rsidP="00CF71AE">
            <w:pPr>
              <w:shd w:val="clear" w:color="auto" w:fill="FFFFFF"/>
              <w:suppressAutoHyphens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val="uk-UA" w:eastAsia="uk-UA"/>
              </w:rPr>
              <w:t>4.4.</w:t>
            </w:r>
            <w:r w:rsidRPr="00CF71AE"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 строки поставки товарів, виконання робіт, надання послуг</w:t>
            </w:r>
            <w:r>
              <w:rPr>
                <w:rFonts w:eastAsia="Times New Roman" w:cs="Times New Roman"/>
                <w:color w:val="000000"/>
                <w:sz w:val="22"/>
                <w:lang w:val="uk-UA" w:eastAsia="uk-UA"/>
              </w:rPr>
              <w:t xml:space="preserve"> -</w:t>
            </w:r>
            <w:r w:rsidRPr="00CF71AE">
              <w:rPr>
                <w:rFonts w:eastAsia="Times New Roman" w:cs="Times New Roman"/>
                <w:b/>
                <w:color w:val="000000"/>
                <w:sz w:val="22"/>
                <w:lang w:val="uk-UA" w:eastAsia="ru-RU"/>
              </w:rPr>
              <w:t xml:space="preserve"> З 01 травня 2024 року до 31 березня 2025 року     </w:t>
            </w:r>
          </w:p>
        </w:tc>
      </w:tr>
      <w:tr w:rsidR="00A660A3" w:rsidRPr="00A660A3" w14:paraId="1B88D229" w14:textId="77777777" w:rsidTr="008F0F89">
        <w:trPr>
          <w:trHeight w:val="64"/>
        </w:trPr>
        <w:tc>
          <w:tcPr>
            <w:tcW w:w="518" w:type="dxa"/>
            <w:vAlign w:val="center"/>
          </w:tcPr>
          <w:p w14:paraId="23FC6DFC" w14:textId="77777777" w:rsidR="00A660A3" w:rsidRPr="00A660A3" w:rsidRDefault="00A660A3" w:rsidP="00A660A3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7874" w:type="dxa"/>
            <w:vAlign w:val="center"/>
          </w:tcPr>
          <w:p w14:paraId="2E00993B" w14:textId="028CE285" w:rsidR="005415A7" w:rsidRPr="00280284" w:rsidRDefault="00280284" w:rsidP="00280284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Cs w:val="28"/>
                <w:lang w:val="uk-UA" w:eastAsia="ru-RU"/>
              </w:rPr>
            </w:pPr>
            <w:r w:rsidRPr="00280284">
              <w:rPr>
                <w:rFonts w:eastAsia="Times New Roman" w:cs="Times New Roman"/>
                <w:color w:val="000000"/>
                <w:szCs w:val="28"/>
                <w:lang w:val="uk-UA" w:eastAsia="ru-RU"/>
              </w:rPr>
              <w:t>Додаток 3</w:t>
            </w:r>
          </w:p>
          <w:p w14:paraId="429AFF4B" w14:textId="4F40B165" w:rsidR="00280284" w:rsidRDefault="00280284" w:rsidP="00280284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12"/>
                <w:szCs w:val="18"/>
                <w:lang w:val="uk-UA" w:eastAsia="ru-RU"/>
              </w:rPr>
            </w:pPr>
          </w:p>
          <w:p w14:paraId="7FE23EAA" w14:textId="77777777" w:rsidR="00280284" w:rsidRPr="005415A7" w:rsidRDefault="00280284" w:rsidP="00280284">
            <w:pPr>
              <w:shd w:val="clear" w:color="auto" w:fill="FFFFFF"/>
              <w:spacing w:after="0"/>
              <w:jc w:val="both"/>
              <w:rPr>
                <w:rFonts w:eastAsia="Times New Roman" w:cs="Times New Roman"/>
                <w:color w:val="000000"/>
                <w:sz w:val="12"/>
                <w:szCs w:val="18"/>
                <w:lang w:val="uk-UA" w:eastAsia="ru-RU"/>
              </w:rPr>
            </w:pPr>
          </w:p>
          <w:p w14:paraId="68034991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5415A7"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  <w:t>І. ЗАГАЛЬНІ ПОЛОЖЕННЯ:</w:t>
            </w:r>
          </w:p>
          <w:p w14:paraId="612A3769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24"/>
                <w:highlight w:val="white"/>
                <w:lang w:val="uk-UA" w:eastAsia="ru-RU"/>
              </w:rPr>
            </w:pPr>
          </w:p>
          <w:tbl>
            <w:tblPr>
              <w:tblW w:w="622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75"/>
              <w:gridCol w:w="4252"/>
            </w:tblGrid>
            <w:tr w:rsidR="005415A7" w:rsidRPr="005415A7" w14:paraId="7BABDC14" w14:textId="77777777" w:rsidTr="0034010D">
              <w:tc>
                <w:tcPr>
                  <w:tcW w:w="1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9C9B07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ind w:firstLine="567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Назва предмета закупівлі</w:t>
                  </w:r>
                </w:p>
              </w:tc>
              <w:tc>
                <w:tcPr>
                  <w:tcW w:w="42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F413E4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jc w:val="both"/>
                    <w:rPr>
                      <w:rFonts w:eastAsia="Times New Roman" w:cs="Times New Roman"/>
                      <w:i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Право доступу до хмарної Системи для роботи з медичними зображеннями PACS</w:t>
                  </w:r>
                </w:p>
              </w:tc>
            </w:tr>
            <w:tr w:rsidR="005415A7" w:rsidRPr="005415A7" w14:paraId="249C0382" w14:textId="77777777" w:rsidTr="0034010D">
              <w:tc>
                <w:tcPr>
                  <w:tcW w:w="1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26EBB2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ind w:firstLine="567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Код ДК 021:2015</w:t>
                  </w:r>
                </w:p>
              </w:tc>
              <w:tc>
                <w:tcPr>
                  <w:tcW w:w="42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2CCC06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iCs/>
                      <w:color w:val="000000"/>
                      <w:sz w:val="18"/>
                      <w:szCs w:val="24"/>
                      <w:lang w:val="uk-UA" w:eastAsia="ru-RU"/>
                    </w:rPr>
                    <w:t>Код ДК 021:2015: 48610000-7 Системи баз даних</w:t>
                  </w:r>
                </w:p>
              </w:tc>
            </w:tr>
            <w:tr w:rsidR="005415A7" w:rsidRPr="005415A7" w14:paraId="0BE15E57" w14:textId="77777777" w:rsidTr="0034010D">
              <w:trPr>
                <w:trHeight w:val="107"/>
              </w:trPr>
              <w:tc>
                <w:tcPr>
                  <w:tcW w:w="1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3F597D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ind w:firstLine="567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  <w:t xml:space="preserve">Місце надання послуг </w:t>
                  </w:r>
                </w:p>
              </w:tc>
              <w:tc>
                <w:tcPr>
                  <w:tcW w:w="42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58B9EB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jc w:val="both"/>
                    <w:rPr>
                      <w:rFonts w:eastAsia="Times New Roman" w:cs="Times New Roman"/>
                      <w:iCs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iCs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  <w:t>за адресом Замовника, послуга може надаватися дистанційно</w:t>
                  </w:r>
                </w:p>
              </w:tc>
            </w:tr>
            <w:tr w:rsidR="005415A7" w:rsidRPr="005415A7" w14:paraId="1CECABF3" w14:textId="77777777" w:rsidTr="0034010D">
              <w:tc>
                <w:tcPr>
                  <w:tcW w:w="1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ECEDA5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ind w:firstLine="567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  <w:t xml:space="preserve">Строк надання послуг </w:t>
                  </w:r>
                </w:p>
              </w:tc>
              <w:tc>
                <w:tcPr>
                  <w:tcW w:w="42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65BC11" w14:textId="4C53C938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надання права доступу протягом 10 робочих днів з дати укладання договору </w:t>
                  </w:r>
                  <w:r w:rsidRPr="005415A7">
                    <w:rPr>
                      <w:rFonts w:eastAsia="Times New Roman" w:cs="Times New Roman"/>
                      <w:sz w:val="18"/>
                      <w:szCs w:val="24"/>
                      <w:lang w:val="uk-UA" w:eastAsia="ru-RU"/>
                    </w:rPr>
                    <w:t>на 1</w:t>
                  </w:r>
                  <w:r w:rsidR="008F0F89">
                    <w:rPr>
                      <w:rFonts w:eastAsia="Times New Roman" w:cs="Times New Roman"/>
                      <w:sz w:val="18"/>
                      <w:szCs w:val="24"/>
                      <w:lang w:val="uk-UA" w:eastAsia="ru-RU"/>
                    </w:rPr>
                    <w:t>2</w:t>
                  </w:r>
                  <w:r w:rsidRPr="005415A7">
                    <w:rPr>
                      <w:rFonts w:eastAsia="Times New Roman" w:cs="Times New Roman"/>
                      <w:sz w:val="18"/>
                      <w:szCs w:val="24"/>
                      <w:lang w:val="uk-UA" w:eastAsia="ru-RU"/>
                    </w:rPr>
                    <w:t xml:space="preserve"> місяців</w:t>
                  </w:r>
                </w:p>
              </w:tc>
            </w:tr>
          </w:tbl>
          <w:p w14:paraId="3E8D3F9A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p w14:paraId="4BCDC4DF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5415A7"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  <w:t>Обсяг закупівлі:</w:t>
            </w:r>
          </w:p>
          <w:p w14:paraId="30067541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tbl>
            <w:tblPr>
              <w:tblStyle w:val="a3"/>
              <w:tblpPr w:leftFromText="180" w:rightFromText="180" w:vertAnchor="text" w:horzAnchor="margin" w:tblpY="97"/>
              <w:tblW w:w="7406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3261"/>
              <w:gridCol w:w="1315"/>
            </w:tblGrid>
            <w:tr w:rsidR="005415A7" w:rsidRPr="005415A7" w14:paraId="2A5463F8" w14:textId="77777777" w:rsidTr="005415A7">
              <w:trPr>
                <w:trHeight w:val="271"/>
              </w:trPr>
              <w:tc>
                <w:tcPr>
                  <w:tcW w:w="2830" w:type="dxa"/>
                  <w:vAlign w:val="center"/>
                </w:tcPr>
                <w:p w14:paraId="02CD1B14" w14:textId="77777777" w:rsidR="005415A7" w:rsidRPr="005415A7" w:rsidRDefault="005415A7" w:rsidP="005415A7">
                  <w:pPr>
                    <w:shd w:val="clear" w:color="auto" w:fill="FFFFFF"/>
                    <w:ind w:firstLine="567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Найменування</w:t>
                  </w:r>
                </w:p>
              </w:tc>
              <w:tc>
                <w:tcPr>
                  <w:tcW w:w="3261" w:type="dxa"/>
                  <w:vAlign w:val="center"/>
                </w:tcPr>
                <w:p w14:paraId="1194874A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Обсяг</w:t>
                  </w:r>
                </w:p>
              </w:tc>
              <w:tc>
                <w:tcPr>
                  <w:tcW w:w="1315" w:type="dxa"/>
                </w:tcPr>
                <w:p w14:paraId="0A16DE22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yellow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Період доступу до Системи  для роботи з медичними зображеннями PACS</w:t>
                  </w:r>
                </w:p>
              </w:tc>
            </w:tr>
            <w:tr w:rsidR="005415A7" w:rsidRPr="005415A7" w14:paraId="2DE843B3" w14:textId="77777777" w:rsidTr="005415A7">
              <w:trPr>
                <w:trHeight w:val="275"/>
              </w:trPr>
              <w:tc>
                <w:tcPr>
                  <w:tcW w:w="2830" w:type="dxa"/>
                  <w:vAlign w:val="center"/>
                </w:tcPr>
                <w:p w14:paraId="028BDB9E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Право доступу до «Хмарного онлайн-сервісу 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lastRenderedPageBreak/>
                    <w:t>PACS24.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>ONLINE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”* (або еквівалент)</w:t>
                  </w:r>
                </w:p>
                <w:p w14:paraId="4A74EA8E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для завантаження з обладнання за протоколом DICOM</w:t>
                  </w:r>
                </w:p>
                <w:p w14:paraId="02571F3C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  <w:p w14:paraId="6355FC83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- 2 одиниць рентген обладнання </w:t>
                  </w:r>
                </w:p>
                <w:p w14:paraId="74C524E0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  <w:p w14:paraId="4A249CCF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- 1 одиниця КТ обладнання </w:t>
                  </w:r>
                </w:p>
              </w:tc>
              <w:tc>
                <w:tcPr>
                  <w:tcW w:w="3261" w:type="dxa"/>
                  <w:vAlign w:val="center"/>
                </w:tcPr>
                <w:p w14:paraId="79A09FB7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lastRenderedPageBreak/>
                    <w:t>Загальний обсяг хмарного сховища  на місяць - 4 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eastAsia="ru-RU"/>
                    </w:rPr>
                    <w:t>3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00 ГБ </w:t>
                  </w:r>
                </w:p>
              </w:tc>
              <w:tc>
                <w:tcPr>
                  <w:tcW w:w="1315" w:type="dxa"/>
                  <w:vMerge w:val="restart"/>
                  <w:vAlign w:val="center"/>
                </w:tcPr>
                <w:p w14:paraId="221C2C9D" w14:textId="5A3B679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1</w:t>
                  </w:r>
                  <w:r w:rsidR="008F0F89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2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en-US" w:eastAsia="ru-RU"/>
                    </w:rPr>
                    <w:t xml:space="preserve"> 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місяців.</w:t>
                  </w:r>
                </w:p>
              </w:tc>
            </w:tr>
            <w:tr w:rsidR="005415A7" w:rsidRPr="005415A7" w14:paraId="714B9596" w14:textId="77777777" w:rsidTr="005415A7">
              <w:trPr>
                <w:trHeight w:val="275"/>
              </w:trPr>
              <w:tc>
                <w:tcPr>
                  <w:tcW w:w="2830" w:type="dxa"/>
                  <w:vAlign w:val="center"/>
                </w:tcPr>
                <w:p w14:paraId="4279FA80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Термін зберігання досліджень у вказаному сховищі</w:t>
                  </w:r>
                </w:p>
              </w:tc>
              <w:tc>
                <w:tcPr>
                  <w:tcW w:w="3261" w:type="dxa"/>
                  <w:vAlign w:val="center"/>
                </w:tcPr>
                <w:p w14:paraId="5C8BDD7C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12 місяців</w:t>
                  </w:r>
                </w:p>
              </w:tc>
              <w:tc>
                <w:tcPr>
                  <w:tcW w:w="1315" w:type="dxa"/>
                  <w:vMerge/>
                  <w:vAlign w:val="center"/>
                </w:tcPr>
                <w:p w14:paraId="7CBCC7D8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</w:tc>
            </w:tr>
            <w:tr w:rsidR="005415A7" w:rsidRPr="005415A7" w14:paraId="3D122B32" w14:textId="77777777" w:rsidTr="005415A7">
              <w:trPr>
                <w:trHeight w:val="273"/>
              </w:trPr>
              <w:tc>
                <w:tcPr>
                  <w:tcW w:w="2830" w:type="dxa"/>
                  <w:vAlign w:val="center"/>
                </w:tcPr>
                <w:p w14:paraId="7BB69FE3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>Право доступу до "Хмарного онлайн-сервісу PACS24.ONLINE"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(або еквівалент)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 xml:space="preserve"> для користувача діагностичного доступу</w:t>
                  </w:r>
                </w:p>
              </w:tc>
              <w:tc>
                <w:tcPr>
                  <w:tcW w:w="3261" w:type="dxa"/>
                  <w:vAlign w:val="center"/>
                </w:tcPr>
                <w:p w14:paraId="2820C62C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2 користувачів</w:t>
                  </w:r>
                </w:p>
              </w:tc>
              <w:tc>
                <w:tcPr>
                  <w:tcW w:w="1315" w:type="dxa"/>
                  <w:vMerge/>
                </w:tcPr>
                <w:p w14:paraId="0C5F3F75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</w:tc>
            </w:tr>
            <w:tr w:rsidR="005415A7" w:rsidRPr="005415A7" w14:paraId="63DFB7C3" w14:textId="77777777" w:rsidTr="005415A7">
              <w:trPr>
                <w:trHeight w:val="273"/>
              </w:trPr>
              <w:tc>
                <w:tcPr>
                  <w:tcW w:w="2830" w:type="dxa"/>
                  <w:vAlign w:val="center"/>
                </w:tcPr>
                <w:p w14:paraId="7D0FDFC6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>Право доступу до «Хмарного онлайн-сервісу PACS24.ONLINE"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(або еквівалент)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 xml:space="preserve"> для користувача клінічного доступу</w:t>
                  </w:r>
                </w:p>
              </w:tc>
              <w:tc>
                <w:tcPr>
                  <w:tcW w:w="3261" w:type="dxa"/>
                  <w:vAlign w:val="center"/>
                </w:tcPr>
                <w:p w14:paraId="65089B20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>2 користувачів</w:t>
                  </w:r>
                </w:p>
              </w:tc>
              <w:tc>
                <w:tcPr>
                  <w:tcW w:w="1315" w:type="dxa"/>
                  <w:vMerge/>
                </w:tcPr>
                <w:p w14:paraId="1633FF8E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</w:tc>
            </w:tr>
            <w:tr w:rsidR="005415A7" w:rsidRPr="005415A7" w14:paraId="4DFD5953" w14:textId="77777777" w:rsidTr="005415A7">
              <w:trPr>
                <w:trHeight w:val="277"/>
              </w:trPr>
              <w:tc>
                <w:tcPr>
                  <w:tcW w:w="2830" w:type="dxa"/>
                  <w:vAlign w:val="center"/>
                </w:tcPr>
                <w:p w14:paraId="18999121" w14:textId="77777777" w:rsidR="005415A7" w:rsidRPr="005415A7" w:rsidRDefault="005415A7" w:rsidP="005415A7">
                  <w:pPr>
                    <w:shd w:val="clear" w:color="auto" w:fill="FFFFFF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  <w:t>Супровід користувача діагностичного доступу</w:t>
                  </w:r>
                </w:p>
              </w:tc>
              <w:tc>
                <w:tcPr>
                  <w:tcW w:w="3261" w:type="dxa"/>
                  <w:vAlign w:val="center"/>
                </w:tcPr>
                <w:p w14:paraId="566157EF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  <w:t>2 особи</w:t>
                  </w:r>
                </w:p>
              </w:tc>
              <w:tc>
                <w:tcPr>
                  <w:tcW w:w="1315" w:type="dxa"/>
                  <w:vMerge/>
                </w:tcPr>
                <w:p w14:paraId="6F774775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</w:pPr>
                </w:p>
              </w:tc>
            </w:tr>
            <w:tr w:rsidR="005415A7" w:rsidRPr="005415A7" w14:paraId="79AB318B" w14:textId="77777777" w:rsidTr="005415A7">
              <w:trPr>
                <w:trHeight w:val="267"/>
              </w:trPr>
              <w:tc>
                <w:tcPr>
                  <w:tcW w:w="2830" w:type="dxa"/>
                  <w:vAlign w:val="center"/>
                </w:tcPr>
                <w:p w14:paraId="0B58AEE1" w14:textId="77777777" w:rsidR="005415A7" w:rsidRPr="005415A7" w:rsidRDefault="005415A7" w:rsidP="005415A7">
                  <w:pPr>
                    <w:shd w:val="clear" w:color="auto" w:fill="FFFFFF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  <w:t>Супровід користувача клінічного доступу</w:t>
                  </w:r>
                </w:p>
              </w:tc>
              <w:tc>
                <w:tcPr>
                  <w:tcW w:w="3261" w:type="dxa"/>
                  <w:vAlign w:val="center"/>
                </w:tcPr>
                <w:p w14:paraId="6439AC87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  <w:t>2 особа</w:t>
                  </w:r>
                </w:p>
              </w:tc>
              <w:tc>
                <w:tcPr>
                  <w:tcW w:w="1315" w:type="dxa"/>
                  <w:vMerge/>
                </w:tcPr>
                <w:p w14:paraId="139C9921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</w:pPr>
                </w:p>
              </w:tc>
            </w:tr>
          </w:tbl>
          <w:p w14:paraId="2A5EE4DA" w14:textId="77777777" w:rsidR="00A660A3" w:rsidRPr="00A660A3" w:rsidRDefault="00A660A3" w:rsidP="00A660A3">
            <w:pPr>
              <w:suppressAutoHyphens/>
              <w:spacing w:after="0"/>
              <w:ind w:right="100"/>
              <w:contextualSpacing/>
              <w:rPr>
                <w:rFonts w:eastAsia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7513" w:type="dxa"/>
            <w:vAlign w:val="center"/>
          </w:tcPr>
          <w:p w14:paraId="48DBA8A3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color w:val="000000"/>
                <w:sz w:val="12"/>
                <w:szCs w:val="18"/>
                <w:lang w:val="uk-UA" w:eastAsia="ru-RU"/>
              </w:rPr>
            </w:pPr>
          </w:p>
          <w:p w14:paraId="480FD013" w14:textId="09687964" w:rsidR="00280284" w:rsidRDefault="00280284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  <w:t>ДОДАТОК 3</w:t>
            </w:r>
          </w:p>
          <w:p w14:paraId="341B3204" w14:textId="77777777" w:rsidR="00280284" w:rsidRDefault="00280284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p w14:paraId="399EB46D" w14:textId="77777777" w:rsidR="00280284" w:rsidRDefault="00280284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p w14:paraId="2DE15845" w14:textId="125A9F51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5415A7"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  <w:t>І. ЗАГАЛЬНІ ПОЛОЖЕННЯ:</w:t>
            </w:r>
          </w:p>
          <w:p w14:paraId="39042DDA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bCs/>
                <w:iCs/>
                <w:color w:val="000000"/>
                <w:sz w:val="18"/>
                <w:szCs w:val="24"/>
                <w:highlight w:val="white"/>
                <w:lang w:val="uk-UA" w:eastAsia="ru-RU"/>
              </w:rPr>
            </w:pPr>
          </w:p>
          <w:tbl>
            <w:tblPr>
              <w:tblW w:w="622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75"/>
              <w:gridCol w:w="4252"/>
            </w:tblGrid>
            <w:tr w:rsidR="005415A7" w:rsidRPr="005415A7" w14:paraId="241BF597" w14:textId="77777777" w:rsidTr="0034010D">
              <w:tc>
                <w:tcPr>
                  <w:tcW w:w="1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5FD56A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ind w:firstLine="567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Назва предмета закупівлі</w:t>
                  </w:r>
                </w:p>
              </w:tc>
              <w:tc>
                <w:tcPr>
                  <w:tcW w:w="42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8B3FD1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jc w:val="both"/>
                    <w:rPr>
                      <w:rFonts w:eastAsia="Times New Roman" w:cs="Times New Roman"/>
                      <w:i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Право доступу до хмарної Системи для роботи з медичними зображеннями PACS</w:t>
                  </w:r>
                </w:p>
              </w:tc>
            </w:tr>
            <w:tr w:rsidR="005415A7" w:rsidRPr="005415A7" w14:paraId="7DA5614C" w14:textId="77777777" w:rsidTr="0034010D">
              <w:tc>
                <w:tcPr>
                  <w:tcW w:w="1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97254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ind w:firstLine="567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Код ДК 021:2015</w:t>
                  </w:r>
                </w:p>
              </w:tc>
              <w:tc>
                <w:tcPr>
                  <w:tcW w:w="42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93DD81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iCs/>
                      <w:color w:val="000000"/>
                      <w:sz w:val="18"/>
                      <w:szCs w:val="24"/>
                      <w:lang w:val="uk-UA" w:eastAsia="ru-RU"/>
                    </w:rPr>
                    <w:t>Код ДК 021:2015: 48610000-7 Системи баз даних</w:t>
                  </w:r>
                </w:p>
              </w:tc>
            </w:tr>
            <w:tr w:rsidR="005415A7" w:rsidRPr="005415A7" w14:paraId="5299FDC9" w14:textId="77777777" w:rsidTr="0034010D">
              <w:trPr>
                <w:trHeight w:val="107"/>
              </w:trPr>
              <w:tc>
                <w:tcPr>
                  <w:tcW w:w="1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928CBC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ind w:firstLine="567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  <w:t xml:space="preserve">Місце надання послуг </w:t>
                  </w:r>
                </w:p>
              </w:tc>
              <w:tc>
                <w:tcPr>
                  <w:tcW w:w="42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2DD6E6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jc w:val="both"/>
                    <w:rPr>
                      <w:rFonts w:eastAsia="Times New Roman" w:cs="Times New Roman"/>
                      <w:iCs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iCs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  <w:t>за адресом Замовника, послуга може надаватися дистанційно</w:t>
                  </w:r>
                </w:p>
              </w:tc>
            </w:tr>
            <w:tr w:rsidR="005415A7" w:rsidRPr="005415A7" w14:paraId="3467D113" w14:textId="77777777" w:rsidTr="0034010D">
              <w:tc>
                <w:tcPr>
                  <w:tcW w:w="19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A9E5C0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ind w:firstLine="567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  <w:t xml:space="preserve">Строк надання послуг </w:t>
                  </w:r>
                </w:p>
              </w:tc>
              <w:tc>
                <w:tcPr>
                  <w:tcW w:w="4252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DFFFDF" w14:textId="77777777" w:rsidR="005415A7" w:rsidRPr="005415A7" w:rsidRDefault="005415A7" w:rsidP="005415A7">
                  <w:pPr>
                    <w:widowControl w:val="0"/>
                    <w:shd w:val="clear" w:color="auto" w:fill="FFFFFF"/>
                    <w:spacing w:after="0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white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надання права доступу протягом 10 робочих днів з дати укладання договору </w:t>
                  </w:r>
                  <w:r w:rsidRPr="005415A7">
                    <w:rPr>
                      <w:rFonts w:eastAsia="Times New Roman" w:cs="Times New Roman"/>
                      <w:sz w:val="18"/>
                      <w:szCs w:val="24"/>
                      <w:lang w:val="uk-UA" w:eastAsia="ru-RU"/>
                    </w:rPr>
                    <w:t>на 11 місяців</w:t>
                  </w:r>
                </w:p>
              </w:tc>
            </w:tr>
          </w:tbl>
          <w:p w14:paraId="0DCC8F30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p w14:paraId="7B9DCA46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  <w:r w:rsidRPr="005415A7"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  <w:t>Обсяг закупівлі:</w:t>
            </w:r>
          </w:p>
          <w:p w14:paraId="6F65D537" w14:textId="77777777" w:rsidR="005415A7" w:rsidRPr="005415A7" w:rsidRDefault="005415A7" w:rsidP="005415A7">
            <w:pPr>
              <w:shd w:val="clear" w:color="auto" w:fill="FFFFFF"/>
              <w:spacing w:after="0"/>
              <w:ind w:firstLine="567"/>
              <w:jc w:val="both"/>
              <w:rPr>
                <w:rFonts w:eastAsia="Times New Roman" w:cs="Times New Roman"/>
                <w:b/>
                <w:color w:val="000000"/>
                <w:sz w:val="18"/>
                <w:szCs w:val="24"/>
                <w:lang w:val="uk-UA" w:eastAsia="ru-RU"/>
              </w:rPr>
            </w:pPr>
          </w:p>
          <w:tbl>
            <w:tblPr>
              <w:tblStyle w:val="a3"/>
              <w:tblpPr w:leftFromText="180" w:rightFromText="180" w:vertAnchor="text" w:horzAnchor="margin" w:tblpY="97"/>
              <w:tblW w:w="7406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1418"/>
              <w:gridCol w:w="1315"/>
            </w:tblGrid>
            <w:tr w:rsidR="005415A7" w:rsidRPr="005415A7" w14:paraId="59AB898E" w14:textId="77777777" w:rsidTr="0034010D">
              <w:trPr>
                <w:trHeight w:val="271"/>
              </w:trPr>
              <w:tc>
                <w:tcPr>
                  <w:tcW w:w="4673" w:type="dxa"/>
                  <w:vAlign w:val="center"/>
                </w:tcPr>
                <w:p w14:paraId="30B18D80" w14:textId="77777777" w:rsidR="005415A7" w:rsidRPr="005415A7" w:rsidRDefault="005415A7" w:rsidP="005415A7">
                  <w:pPr>
                    <w:shd w:val="clear" w:color="auto" w:fill="FFFFFF"/>
                    <w:ind w:firstLine="567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Найменування</w:t>
                  </w:r>
                </w:p>
              </w:tc>
              <w:tc>
                <w:tcPr>
                  <w:tcW w:w="1418" w:type="dxa"/>
                  <w:vAlign w:val="center"/>
                </w:tcPr>
                <w:p w14:paraId="268E3E58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Обсяг</w:t>
                  </w:r>
                </w:p>
              </w:tc>
              <w:tc>
                <w:tcPr>
                  <w:tcW w:w="1315" w:type="dxa"/>
                </w:tcPr>
                <w:p w14:paraId="39FA7D73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highlight w:val="yellow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Період доступу до Системи  для роботи з медичними зображеннями PACS</w:t>
                  </w:r>
                </w:p>
              </w:tc>
            </w:tr>
            <w:tr w:rsidR="005415A7" w:rsidRPr="005415A7" w14:paraId="52AD953C" w14:textId="77777777" w:rsidTr="0034010D">
              <w:trPr>
                <w:trHeight w:val="275"/>
              </w:trPr>
              <w:tc>
                <w:tcPr>
                  <w:tcW w:w="4673" w:type="dxa"/>
                  <w:vAlign w:val="center"/>
                </w:tcPr>
                <w:p w14:paraId="24C8F231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Право доступу до «Хмарного онлайн-сервісу PACS24.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>ONLINE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”* (або еквівалент)</w:t>
                  </w:r>
                </w:p>
                <w:p w14:paraId="4C0000F7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для завантаження з обладнання за протоколом DICOM</w:t>
                  </w:r>
                </w:p>
                <w:p w14:paraId="3731E24A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  <w:p w14:paraId="0FC31391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- 2 одиниць рентген обладнання </w:t>
                  </w:r>
                </w:p>
                <w:p w14:paraId="49D25D9E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  <w:p w14:paraId="265E5C3A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- 1 одиниця КТ обладнання </w:t>
                  </w:r>
                </w:p>
              </w:tc>
              <w:tc>
                <w:tcPr>
                  <w:tcW w:w="1418" w:type="dxa"/>
                  <w:vAlign w:val="center"/>
                </w:tcPr>
                <w:p w14:paraId="0D04F125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lastRenderedPageBreak/>
                    <w:t xml:space="preserve">Загальний обсяг хмарного сховища  на 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lastRenderedPageBreak/>
                    <w:t>місяць - 4 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eastAsia="ru-RU"/>
                    </w:rPr>
                    <w:t>3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 xml:space="preserve">00 ГБ </w:t>
                  </w:r>
                </w:p>
              </w:tc>
              <w:tc>
                <w:tcPr>
                  <w:tcW w:w="1315" w:type="dxa"/>
                  <w:vMerge w:val="restart"/>
                  <w:vAlign w:val="center"/>
                </w:tcPr>
                <w:p w14:paraId="11A3C447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lastRenderedPageBreak/>
                    <w:t>11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en-US" w:eastAsia="ru-RU"/>
                    </w:rPr>
                    <w:t xml:space="preserve"> 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місяців.</w:t>
                  </w:r>
                </w:p>
              </w:tc>
            </w:tr>
            <w:tr w:rsidR="005415A7" w:rsidRPr="005415A7" w14:paraId="67BBA92E" w14:textId="77777777" w:rsidTr="0034010D">
              <w:trPr>
                <w:trHeight w:val="275"/>
              </w:trPr>
              <w:tc>
                <w:tcPr>
                  <w:tcW w:w="4673" w:type="dxa"/>
                  <w:vAlign w:val="center"/>
                </w:tcPr>
                <w:p w14:paraId="6842F689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Термін зберігання досліджень у вказаному сховищі</w:t>
                  </w:r>
                </w:p>
              </w:tc>
              <w:tc>
                <w:tcPr>
                  <w:tcW w:w="1418" w:type="dxa"/>
                  <w:vAlign w:val="center"/>
                </w:tcPr>
                <w:p w14:paraId="6BF8DA81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12 місяців</w:t>
                  </w:r>
                </w:p>
              </w:tc>
              <w:tc>
                <w:tcPr>
                  <w:tcW w:w="1315" w:type="dxa"/>
                  <w:vMerge/>
                  <w:vAlign w:val="center"/>
                </w:tcPr>
                <w:p w14:paraId="44E386EA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</w:tc>
            </w:tr>
            <w:tr w:rsidR="005415A7" w:rsidRPr="005415A7" w14:paraId="4F92CD73" w14:textId="77777777" w:rsidTr="0034010D">
              <w:trPr>
                <w:trHeight w:val="273"/>
              </w:trPr>
              <w:tc>
                <w:tcPr>
                  <w:tcW w:w="4673" w:type="dxa"/>
                  <w:vAlign w:val="center"/>
                </w:tcPr>
                <w:p w14:paraId="25563250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>Право доступу до "Хмарного онлайн-сервісу PACS24.ONLINE"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(або еквівалент)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 xml:space="preserve"> для користувача діагностичного доступу</w:t>
                  </w:r>
                </w:p>
              </w:tc>
              <w:tc>
                <w:tcPr>
                  <w:tcW w:w="1418" w:type="dxa"/>
                  <w:vAlign w:val="center"/>
                </w:tcPr>
                <w:p w14:paraId="76D4F06A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2 користувачів</w:t>
                  </w:r>
                </w:p>
              </w:tc>
              <w:tc>
                <w:tcPr>
                  <w:tcW w:w="1315" w:type="dxa"/>
                  <w:vMerge/>
                </w:tcPr>
                <w:p w14:paraId="62180C0A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</w:tc>
            </w:tr>
            <w:tr w:rsidR="005415A7" w:rsidRPr="005415A7" w14:paraId="2ACB5B90" w14:textId="77777777" w:rsidTr="0034010D">
              <w:trPr>
                <w:trHeight w:val="273"/>
              </w:trPr>
              <w:tc>
                <w:tcPr>
                  <w:tcW w:w="4673" w:type="dxa"/>
                  <w:vAlign w:val="center"/>
                </w:tcPr>
                <w:p w14:paraId="4DE08B3E" w14:textId="77777777" w:rsidR="005415A7" w:rsidRPr="005415A7" w:rsidRDefault="005415A7" w:rsidP="005415A7">
                  <w:pPr>
                    <w:shd w:val="clear" w:color="auto" w:fill="FFFFFF"/>
                    <w:jc w:val="both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>Право доступу до «Хмарного онлайн-сервісу PACS24.ONLINE"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  <w:t>(або еквівалент)</w:t>
                  </w: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 xml:space="preserve"> для користувача клінічного доступу</w:t>
                  </w:r>
                </w:p>
              </w:tc>
              <w:tc>
                <w:tcPr>
                  <w:tcW w:w="1418" w:type="dxa"/>
                  <w:vAlign w:val="center"/>
                </w:tcPr>
                <w:p w14:paraId="3A4ABAE4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uk-UA" w:eastAsia="ru-RU"/>
                    </w:rPr>
                    <w:t>2 користувачів</w:t>
                  </w:r>
                </w:p>
              </w:tc>
              <w:tc>
                <w:tcPr>
                  <w:tcW w:w="1315" w:type="dxa"/>
                  <w:vMerge/>
                </w:tcPr>
                <w:p w14:paraId="5FF08FD9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</w:p>
              </w:tc>
            </w:tr>
            <w:tr w:rsidR="005415A7" w:rsidRPr="005415A7" w14:paraId="749D3CD3" w14:textId="77777777" w:rsidTr="0034010D">
              <w:trPr>
                <w:trHeight w:val="277"/>
              </w:trPr>
              <w:tc>
                <w:tcPr>
                  <w:tcW w:w="4673" w:type="dxa"/>
                  <w:vAlign w:val="center"/>
                </w:tcPr>
                <w:p w14:paraId="56847416" w14:textId="77777777" w:rsidR="005415A7" w:rsidRPr="005415A7" w:rsidRDefault="005415A7" w:rsidP="005415A7">
                  <w:pPr>
                    <w:shd w:val="clear" w:color="auto" w:fill="FFFFFF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  <w:t>Супровід користувача діагностичного доступу</w:t>
                  </w:r>
                </w:p>
              </w:tc>
              <w:tc>
                <w:tcPr>
                  <w:tcW w:w="1418" w:type="dxa"/>
                  <w:vAlign w:val="center"/>
                </w:tcPr>
                <w:p w14:paraId="3266427D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  <w:t>2 особи</w:t>
                  </w:r>
                </w:p>
              </w:tc>
              <w:tc>
                <w:tcPr>
                  <w:tcW w:w="1315" w:type="dxa"/>
                  <w:vMerge/>
                </w:tcPr>
                <w:p w14:paraId="18118EBA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</w:pPr>
                </w:p>
              </w:tc>
            </w:tr>
            <w:tr w:rsidR="005415A7" w:rsidRPr="005415A7" w14:paraId="0A1192B2" w14:textId="77777777" w:rsidTr="0034010D">
              <w:trPr>
                <w:trHeight w:val="267"/>
              </w:trPr>
              <w:tc>
                <w:tcPr>
                  <w:tcW w:w="4673" w:type="dxa"/>
                  <w:vAlign w:val="center"/>
                </w:tcPr>
                <w:p w14:paraId="4F3360E3" w14:textId="77777777" w:rsidR="005415A7" w:rsidRPr="005415A7" w:rsidRDefault="005415A7" w:rsidP="005415A7">
                  <w:pPr>
                    <w:shd w:val="clear" w:color="auto" w:fill="FFFFFF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  <w:t>Супровід користувача клінічного доступу</w:t>
                  </w:r>
                </w:p>
              </w:tc>
              <w:tc>
                <w:tcPr>
                  <w:tcW w:w="1418" w:type="dxa"/>
                  <w:vAlign w:val="center"/>
                </w:tcPr>
                <w:p w14:paraId="0118D696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 w:eastAsia="ru-RU"/>
                    </w:rPr>
                  </w:pPr>
                  <w:r w:rsidRPr="005415A7"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  <w:t>2 особа</w:t>
                  </w:r>
                </w:p>
              </w:tc>
              <w:tc>
                <w:tcPr>
                  <w:tcW w:w="1315" w:type="dxa"/>
                  <w:vMerge/>
                </w:tcPr>
                <w:p w14:paraId="30ECDE1C" w14:textId="77777777" w:rsidR="005415A7" w:rsidRPr="005415A7" w:rsidRDefault="005415A7" w:rsidP="005415A7">
                  <w:pPr>
                    <w:shd w:val="clear" w:color="auto" w:fill="FFFFFF"/>
                    <w:jc w:val="center"/>
                    <w:rPr>
                      <w:rFonts w:eastAsia="Times New Roman" w:cs="Times New Roman"/>
                      <w:color w:val="000000"/>
                      <w:sz w:val="18"/>
                      <w:szCs w:val="24"/>
                      <w:lang w:val="uk-UA"/>
                    </w:rPr>
                  </w:pPr>
                </w:p>
              </w:tc>
            </w:tr>
          </w:tbl>
          <w:p w14:paraId="4C7ABBF0" w14:textId="77777777" w:rsidR="00A660A3" w:rsidRPr="00A660A3" w:rsidRDefault="00A660A3" w:rsidP="00A660A3">
            <w:pPr>
              <w:suppressAutoHyphens/>
              <w:spacing w:after="0"/>
              <w:ind w:right="100"/>
              <w:contextualSpacing/>
              <w:rPr>
                <w:rFonts w:eastAsia="Times New Roman" w:cs="Times New Roman"/>
                <w:sz w:val="20"/>
                <w:szCs w:val="20"/>
                <w:lang w:val="uk-UA" w:eastAsia="zh-CN"/>
              </w:rPr>
            </w:pPr>
          </w:p>
        </w:tc>
      </w:tr>
      <w:tr w:rsidR="00A660A3" w:rsidRPr="00A660A3" w14:paraId="6C27A955" w14:textId="77777777" w:rsidTr="008F0F89">
        <w:trPr>
          <w:trHeight w:val="64"/>
        </w:trPr>
        <w:tc>
          <w:tcPr>
            <w:tcW w:w="518" w:type="dxa"/>
            <w:vAlign w:val="center"/>
          </w:tcPr>
          <w:p w14:paraId="6AF33EEA" w14:textId="77777777" w:rsidR="00A660A3" w:rsidRPr="00A660A3" w:rsidRDefault="00A660A3" w:rsidP="00A660A3">
            <w:pPr>
              <w:suppressAutoHyphens/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ar-SA"/>
              </w:rPr>
              <w:lastRenderedPageBreak/>
              <w:t>4</w:t>
            </w:r>
          </w:p>
        </w:tc>
        <w:tc>
          <w:tcPr>
            <w:tcW w:w="7874" w:type="dxa"/>
            <w:vAlign w:val="center"/>
          </w:tcPr>
          <w:p w14:paraId="10C196EA" w14:textId="77777777" w:rsidR="00A660A3" w:rsidRPr="00A660A3" w:rsidRDefault="00A660A3" w:rsidP="00A660A3">
            <w:pPr>
              <w:suppressAutoHyphens/>
              <w:spacing w:after="0"/>
              <w:ind w:right="100"/>
              <w:contextualSpacing/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</w:pPr>
            <w:r w:rsidRPr="00A660A3">
              <w:rPr>
                <w:rFonts w:eastAsia="Times New Roman" w:cs="Times New Roman"/>
                <w:sz w:val="20"/>
                <w:szCs w:val="20"/>
                <w:lang w:val="uk-UA" w:eastAsia="zh-CN"/>
              </w:rPr>
              <w:t>4.1.1. Кінцевий строк подання тендерних пропозицій (не менше ніж сім днів):</w:t>
            </w: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 xml:space="preserve"> </w:t>
            </w:r>
          </w:p>
          <w:p w14:paraId="6DC744E1" w14:textId="4A41045F" w:rsidR="00A660A3" w:rsidRPr="00A660A3" w:rsidRDefault="00A660A3" w:rsidP="00A660A3">
            <w:pPr>
              <w:suppressAutoHyphens/>
              <w:spacing w:after="0"/>
              <w:ind w:right="100"/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>Дата - «</w:t>
            </w:r>
            <w:r w:rsidR="00776252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>24</w:t>
            </w: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>» квітня 2024 року</w:t>
            </w:r>
          </w:p>
          <w:p w14:paraId="10AA5C95" w14:textId="77777777" w:rsidR="00A660A3" w:rsidRPr="00A660A3" w:rsidRDefault="00A660A3" w:rsidP="00A660A3">
            <w:pPr>
              <w:suppressAutoHyphens/>
              <w:spacing w:after="0"/>
              <w:ind w:right="100"/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>Час – до 08:00 год.</w:t>
            </w:r>
          </w:p>
          <w:p w14:paraId="72AE88E2" w14:textId="77777777" w:rsidR="00A660A3" w:rsidRPr="00A660A3" w:rsidRDefault="00A660A3" w:rsidP="00A660A3">
            <w:pPr>
              <w:suppressAutoHyphens/>
              <w:spacing w:after="0"/>
              <w:ind w:firstLine="567"/>
              <w:jc w:val="both"/>
              <w:rPr>
                <w:rFonts w:eastAsia="Times New Roman" w:cs="Times New Roman"/>
                <w:b/>
                <w:color w:val="FF0000"/>
                <w:sz w:val="20"/>
                <w:szCs w:val="20"/>
                <w:lang w:val="uk-UA" w:eastAsia="zh-CN"/>
              </w:rPr>
            </w:pPr>
          </w:p>
        </w:tc>
        <w:tc>
          <w:tcPr>
            <w:tcW w:w="7513" w:type="dxa"/>
            <w:vAlign w:val="center"/>
          </w:tcPr>
          <w:p w14:paraId="2CC62E41" w14:textId="77777777" w:rsidR="00A660A3" w:rsidRPr="00A660A3" w:rsidRDefault="00A660A3" w:rsidP="00A660A3">
            <w:pPr>
              <w:suppressAutoHyphens/>
              <w:spacing w:after="0"/>
              <w:ind w:right="100"/>
              <w:contextualSpacing/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</w:pPr>
            <w:r w:rsidRPr="00A660A3">
              <w:rPr>
                <w:rFonts w:eastAsia="Times New Roman" w:cs="Times New Roman"/>
                <w:sz w:val="20"/>
                <w:szCs w:val="20"/>
                <w:lang w:val="uk-UA" w:eastAsia="zh-CN"/>
              </w:rPr>
              <w:t>4.1.1. Кінцевий строк подання тендерних пропозицій (не менше ніж сім днів):</w:t>
            </w: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 xml:space="preserve"> </w:t>
            </w:r>
          </w:p>
          <w:p w14:paraId="49E939AC" w14:textId="352ABC14" w:rsidR="00A660A3" w:rsidRPr="00A660A3" w:rsidRDefault="00A660A3" w:rsidP="00A660A3">
            <w:pPr>
              <w:suppressAutoHyphens/>
              <w:spacing w:after="0"/>
              <w:ind w:right="100"/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>Дата - «</w:t>
            </w:r>
            <w:r w:rsidR="00776252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>24</w:t>
            </w: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>» квітня 2024 року</w:t>
            </w:r>
          </w:p>
          <w:p w14:paraId="13564EF5" w14:textId="77777777" w:rsidR="00A660A3" w:rsidRPr="00A660A3" w:rsidRDefault="00A660A3" w:rsidP="00A660A3">
            <w:pPr>
              <w:suppressAutoHyphens/>
              <w:spacing w:after="0"/>
              <w:ind w:right="100"/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</w:pPr>
            <w:r w:rsidRPr="00A660A3">
              <w:rPr>
                <w:rFonts w:eastAsia="Times New Roman" w:cs="Times New Roman"/>
                <w:b/>
                <w:sz w:val="20"/>
                <w:szCs w:val="20"/>
                <w:lang w:val="uk-UA" w:eastAsia="zh-CN"/>
              </w:rPr>
              <w:t>Час – до 08:00 год.</w:t>
            </w:r>
          </w:p>
          <w:p w14:paraId="711FCDD0" w14:textId="77777777" w:rsidR="00A660A3" w:rsidRPr="00A660A3" w:rsidRDefault="00A660A3" w:rsidP="00A660A3">
            <w:pPr>
              <w:suppressAutoHyphens/>
              <w:spacing w:after="0"/>
              <w:ind w:firstLine="567"/>
              <w:jc w:val="both"/>
              <w:rPr>
                <w:rFonts w:eastAsia="Times New Roman" w:cs="Times New Roman"/>
                <w:b/>
                <w:color w:val="FF0000"/>
                <w:sz w:val="20"/>
                <w:szCs w:val="20"/>
                <w:lang w:val="uk-UA" w:eastAsia="zh-CN"/>
              </w:rPr>
            </w:pPr>
          </w:p>
        </w:tc>
      </w:tr>
    </w:tbl>
    <w:p w14:paraId="48981CFC" w14:textId="77777777" w:rsidR="00A660A3" w:rsidRPr="00A660A3" w:rsidRDefault="00A660A3" w:rsidP="00A660A3">
      <w:pPr>
        <w:suppressAutoHyphens/>
        <w:spacing w:after="0"/>
        <w:jc w:val="center"/>
        <w:rPr>
          <w:rFonts w:eastAsia="Times New Roman" w:cs="Times New Roman"/>
          <w:b/>
          <w:bCs/>
          <w:spacing w:val="1"/>
          <w:sz w:val="24"/>
          <w:szCs w:val="24"/>
          <w:lang w:val="uk-UA" w:eastAsia="ar-SA"/>
        </w:rPr>
      </w:pPr>
      <w:r w:rsidRPr="00A660A3">
        <w:rPr>
          <w:rFonts w:eastAsia="Times New Roman" w:cs="Times New Roman"/>
          <w:b/>
          <w:bCs/>
          <w:spacing w:val="1"/>
          <w:sz w:val="24"/>
          <w:szCs w:val="24"/>
          <w:lang w:val="uk-UA" w:eastAsia="ar-SA"/>
        </w:rPr>
        <w:t>Уповноважена особа                  Круть Валентина</w:t>
      </w:r>
    </w:p>
    <w:p w14:paraId="291A5E64" w14:textId="77777777" w:rsidR="00F12C76" w:rsidRPr="00A660A3" w:rsidRDefault="00F12C76" w:rsidP="00A660A3"/>
    <w:sectPr w:rsidR="00F12C76" w:rsidRPr="00A660A3" w:rsidSect="00A23270">
      <w:pgSz w:w="16838" w:h="11906" w:orient="landscape"/>
      <w:pgMar w:top="284" w:right="284" w:bottom="426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616D8"/>
    <w:multiLevelType w:val="hybridMultilevel"/>
    <w:tmpl w:val="47700156"/>
    <w:lvl w:ilvl="0" w:tplc="0422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2F"/>
    <w:rsid w:val="00280284"/>
    <w:rsid w:val="0053054D"/>
    <w:rsid w:val="005415A7"/>
    <w:rsid w:val="006C0B77"/>
    <w:rsid w:val="00776252"/>
    <w:rsid w:val="007832A3"/>
    <w:rsid w:val="008242FF"/>
    <w:rsid w:val="00852AE4"/>
    <w:rsid w:val="00870751"/>
    <w:rsid w:val="008F0F89"/>
    <w:rsid w:val="00922C48"/>
    <w:rsid w:val="00930CBB"/>
    <w:rsid w:val="00A3732F"/>
    <w:rsid w:val="00A5170F"/>
    <w:rsid w:val="00A660A3"/>
    <w:rsid w:val="00B915B7"/>
    <w:rsid w:val="00CF71AE"/>
    <w:rsid w:val="00D973A9"/>
    <w:rsid w:val="00D975CB"/>
    <w:rsid w:val="00EA59DF"/>
    <w:rsid w:val="00EE4070"/>
    <w:rsid w:val="00F12C76"/>
    <w:rsid w:val="00F4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969E"/>
  <w15:chartTrackingRefBased/>
  <w15:docId w15:val="{18037399-9954-4AE5-8ACE-ED6118E8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2024-04-19T09:31:00Z</dcterms:created>
  <dcterms:modified xsi:type="dcterms:W3CDTF">2024-04-19T09:45:00Z</dcterms:modified>
</cp:coreProperties>
</file>