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C7" w:rsidRPr="00994A26" w:rsidRDefault="001D3EC7" w:rsidP="001D3EC7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2</w:t>
      </w:r>
    </w:p>
    <w:p w:rsidR="001D3EC7" w:rsidRPr="00994A26" w:rsidRDefault="001D3EC7" w:rsidP="001D3EC7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1D3EC7" w:rsidRPr="00994A26" w:rsidRDefault="001D3EC7" w:rsidP="001D3EC7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994A26">
        <w:rPr>
          <w:b/>
          <w:bCs/>
          <w:snapToGrid w:val="0"/>
        </w:rPr>
        <w:t>ТЕНДЕРНА ПРОПОЗИЦІЯ</w:t>
      </w:r>
    </w:p>
    <w:p w:rsidR="00DA6C22" w:rsidRDefault="001D3EC7" w:rsidP="001D3EC7">
      <w:pPr>
        <w:jc w:val="center"/>
        <w:rPr>
          <w:b/>
          <w:bCs/>
        </w:rPr>
      </w:pPr>
      <w:r w:rsidRPr="00994A26">
        <w:rPr>
          <w:b/>
          <w:bCs/>
        </w:rPr>
        <w:t>на участь у відкритих торг</w:t>
      </w:r>
      <w:r w:rsidR="00DA6C22">
        <w:rPr>
          <w:b/>
          <w:bCs/>
        </w:rPr>
        <w:t>ах з особливостями за предметом:</w:t>
      </w:r>
    </w:p>
    <w:p w:rsidR="00DA6C22" w:rsidRDefault="00DA6C22" w:rsidP="001D3EC7">
      <w:pPr>
        <w:jc w:val="center"/>
        <w:rPr>
          <w:b/>
          <w:bCs/>
        </w:rPr>
      </w:pPr>
      <w:r>
        <w:rPr>
          <w:b/>
          <w:bCs/>
        </w:rPr>
        <w:t>Н</w:t>
      </w:r>
      <w:r w:rsidRPr="00DA6C22">
        <w:rPr>
          <w:b/>
          <w:bCs/>
        </w:rPr>
        <w:t xml:space="preserve">адання послуг з благоустрою кладовищ по ліквідації стихійних сміттєзвалищ на кладовищах комунального підприємства </w:t>
      </w:r>
      <w:r>
        <w:rPr>
          <w:b/>
          <w:bCs/>
        </w:rPr>
        <w:t>“Муніципальна ритуальна служба”</w:t>
      </w:r>
    </w:p>
    <w:p w:rsidR="001D3EC7" w:rsidRPr="00372DB8" w:rsidRDefault="00DA6C22" w:rsidP="001D3EC7">
      <w:pPr>
        <w:jc w:val="center"/>
        <w:rPr>
          <w:b/>
          <w:bCs/>
        </w:rPr>
      </w:pPr>
      <w:r w:rsidRPr="00DA6C22">
        <w:rPr>
          <w:b/>
          <w:bCs/>
        </w:rPr>
        <w:t>(ДК 021:2015: 90722000-4 - Відновлення довкілля)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Повне найменування Учасника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Адреса (юридична та фактична)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Телефон/факс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Код ЄДРПОУ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</w:tbl>
    <w:p w:rsidR="001D3EC7" w:rsidRPr="002251E4" w:rsidRDefault="001D3EC7" w:rsidP="001D3EC7">
      <w:pPr>
        <w:ind w:firstLine="709"/>
        <w:jc w:val="both"/>
      </w:pPr>
      <w:r w:rsidRPr="00994A26">
        <w:t xml:space="preserve">Ми ___________________________, надаємо свою пропозицію щодо участі у відкритих торгах </w:t>
      </w:r>
      <w:r w:rsidR="00DA6C22">
        <w:rPr>
          <w:b/>
        </w:rPr>
        <w:t>Н</w:t>
      </w:r>
      <w:r w:rsidR="00DA6C22" w:rsidRPr="00DA6C22">
        <w:rPr>
          <w:b/>
        </w:rPr>
        <w:t>адання послуг з благоустрою кладовищ по ліквідації стихійних сміттєзвалищ на кладовищах комунального підприємства “Муніципальна ритуальна служба” (ДК 021:2015: 90722000-4 - Відновлення довкілля)</w:t>
      </w:r>
      <w:r w:rsidR="00DA6C22">
        <w:rPr>
          <w:b/>
        </w:rPr>
        <w:t xml:space="preserve"> </w:t>
      </w:r>
      <w:r w:rsidRPr="002251E4">
        <w:rPr>
          <w:rFonts w:eastAsia="Calibri"/>
          <w:lang w:eastAsia="uk-UA"/>
        </w:rPr>
        <w:t>згідно з вимогами Замовника торгів.</w:t>
      </w:r>
    </w:p>
    <w:p w:rsidR="001D3EC7" w:rsidRPr="00994A26" w:rsidRDefault="001D3EC7" w:rsidP="001D3EC7">
      <w:pPr>
        <w:shd w:val="clear" w:color="auto" w:fill="FFFFFF"/>
        <w:tabs>
          <w:tab w:val="left" w:pos="0"/>
          <w:tab w:val="center" w:pos="4677"/>
          <w:tab w:val="right" w:pos="9355"/>
        </w:tabs>
        <w:ind w:firstLine="567"/>
        <w:jc w:val="both"/>
      </w:pPr>
      <w:r w:rsidRPr="00994A26"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1D3EC7" w:rsidRPr="002251E4" w:rsidRDefault="001D3EC7" w:rsidP="001D3EC7">
      <w:pPr>
        <w:keepNext/>
        <w:keepLines/>
        <w:widowControl w:val="0"/>
        <w:tabs>
          <w:tab w:val="num" w:pos="900"/>
        </w:tabs>
        <w:spacing w:line="259" w:lineRule="auto"/>
        <w:ind w:firstLine="709"/>
        <w:jc w:val="both"/>
        <w:rPr>
          <w:rFonts w:eastAsia="Calibri"/>
          <w:lang w:eastAsia="uk-UA"/>
        </w:rPr>
      </w:pP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019"/>
        <w:gridCol w:w="1276"/>
        <w:gridCol w:w="1405"/>
        <w:gridCol w:w="1609"/>
        <w:gridCol w:w="1126"/>
      </w:tblGrid>
      <w:tr w:rsidR="001D3EC7" w:rsidRPr="002251E4" w:rsidTr="00162FEE">
        <w:trPr>
          <w:cantSplit/>
          <w:trHeight w:val="67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№</w:t>
            </w:r>
          </w:p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лоту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Найменування послуги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Од. </w:t>
            </w:r>
            <w:proofErr w:type="spellStart"/>
            <w:r w:rsidRPr="002251E4">
              <w:rPr>
                <w:rFonts w:eastAsia="Calibri"/>
                <w:lang w:eastAsia="uk-UA"/>
              </w:rPr>
              <w:t>вим</w:t>
            </w:r>
            <w:proofErr w:type="spellEnd"/>
            <w:r w:rsidRPr="002251E4">
              <w:rPr>
                <w:rFonts w:eastAsia="Calibri"/>
                <w:lang w:eastAsia="uk-UA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за од. без ПДВ </w:t>
            </w:r>
            <w:r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/ з ПДВ </w:t>
            </w: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 всього без ПДВ </w:t>
            </w:r>
            <w:r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/ з ПДВ </w:t>
            </w: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DA6C22" w:rsidP="00162FEE">
            <w:pPr>
              <w:spacing w:line="259" w:lineRule="auto"/>
              <w:rPr>
                <w:rFonts w:eastAsia="Calibri"/>
                <w:lang w:eastAsia="uk-UA"/>
              </w:rPr>
            </w:pPr>
            <w:r w:rsidRPr="00DA6C22">
              <w:rPr>
                <w:rFonts w:eastAsia="Calibri"/>
                <w:lang w:eastAsia="uk-UA"/>
              </w:rPr>
              <w:t>Надання послуг з благоустрою кладовищ по ліквідації стихійних сміттєзвалищ на кладовищах комунального підприємства “Муніципальна ритуальна служба”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DA6C22" w:rsidP="00162FEE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proofErr w:type="spellStart"/>
            <w:r>
              <w:rPr>
                <w:rFonts w:eastAsia="Calibri"/>
                <w:lang w:eastAsia="uk-UA"/>
              </w:rPr>
              <w:t>маш</w:t>
            </w:r>
            <w:proofErr w:type="spellEnd"/>
            <w:r>
              <w:rPr>
                <w:rFonts w:eastAsia="Calibri"/>
                <w:lang w:eastAsia="uk-UA"/>
              </w:rPr>
              <w:t>/</w:t>
            </w:r>
            <w:proofErr w:type="spellStart"/>
            <w:r>
              <w:rPr>
                <w:rFonts w:eastAsia="Calibri"/>
                <w:lang w:eastAsia="uk-UA"/>
              </w:rPr>
              <w:t>год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1D09A0" w:rsidP="001D3EC7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500</w:t>
            </w:r>
            <w:bookmarkStart w:id="0" w:name="_GoBack"/>
            <w:bookmarkEnd w:id="0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Всього без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Всього 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</w:tbl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  <w:r w:rsidRPr="002251E4">
        <w:rPr>
          <w:rFonts w:eastAsia="Calibri"/>
          <w:b/>
          <w:lang w:eastAsia="uk-UA"/>
        </w:rPr>
        <w:t xml:space="preserve">Якщо учасник не є платником ПДВ, колонка </w:t>
      </w:r>
      <w:r w:rsidR="00597551">
        <w:rPr>
          <w:rFonts w:eastAsia="Calibri"/>
          <w:b/>
          <w:lang w:eastAsia="uk-UA"/>
        </w:rPr>
        <w:t>“</w:t>
      </w:r>
      <w:r w:rsidRPr="002251E4">
        <w:rPr>
          <w:rFonts w:eastAsia="Calibri"/>
          <w:b/>
          <w:lang w:eastAsia="uk-UA"/>
        </w:rPr>
        <w:t>Всього з ПДВ</w:t>
      </w:r>
      <w:r w:rsidR="00597551">
        <w:rPr>
          <w:rFonts w:eastAsia="Calibri"/>
          <w:b/>
          <w:lang w:eastAsia="uk-UA"/>
        </w:rPr>
        <w:t>”</w:t>
      </w:r>
      <w:r w:rsidRPr="002251E4">
        <w:rPr>
          <w:rFonts w:eastAsia="Calibri"/>
          <w:b/>
          <w:lang w:eastAsia="uk-UA"/>
        </w:rPr>
        <w:t xml:space="preserve"> не заповнюється</w:t>
      </w: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  <w:r w:rsidRPr="002251E4">
        <w:rPr>
          <w:rFonts w:eastAsia="Calibri"/>
          <w:b/>
          <w:lang w:eastAsia="uk-UA"/>
        </w:rPr>
        <w:t xml:space="preserve">*Вартість </w:t>
      </w:r>
      <w:r w:rsidR="00597551">
        <w:rPr>
          <w:rFonts w:eastAsia="Calibri"/>
          <w:b/>
          <w:lang w:eastAsia="uk-UA"/>
        </w:rPr>
        <w:t>“</w:t>
      </w:r>
      <w:r w:rsidRPr="002251E4">
        <w:rPr>
          <w:rFonts w:eastAsia="Calibri"/>
          <w:b/>
          <w:lang w:eastAsia="uk-UA"/>
        </w:rPr>
        <w:t>Всього з ПДВ</w:t>
      </w:r>
      <w:r w:rsidR="00597551">
        <w:rPr>
          <w:rFonts w:eastAsia="Calibri"/>
          <w:b/>
          <w:lang w:eastAsia="uk-UA"/>
        </w:rPr>
        <w:t>”</w:t>
      </w:r>
      <w:r w:rsidRPr="002251E4">
        <w:rPr>
          <w:rFonts w:eastAsia="Calibri"/>
          <w:b/>
          <w:lang w:eastAsia="uk-UA"/>
        </w:rPr>
        <w:t xml:space="preserve"> та вартість </w:t>
      </w:r>
      <w:r w:rsidR="00597551">
        <w:rPr>
          <w:rFonts w:eastAsia="Calibri"/>
          <w:b/>
          <w:lang w:eastAsia="uk-UA"/>
        </w:rPr>
        <w:t>“</w:t>
      </w:r>
      <w:r w:rsidRPr="002251E4">
        <w:rPr>
          <w:rFonts w:eastAsia="Calibri"/>
          <w:b/>
          <w:lang w:eastAsia="uk-UA"/>
        </w:rPr>
        <w:t>Всього без ПДВ</w:t>
      </w:r>
      <w:r w:rsidR="00597551">
        <w:rPr>
          <w:rFonts w:eastAsia="Calibri"/>
          <w:b/>
          <w:lang w:eastAsia="uk-UA"/>
        </w:rPr>
        <w:t>”</w:t>
      </w:r>
      <w:r w:rsidRPr="002251E4">
        <w:rPr>
          <w:rFonts w:eastAsia="Calibri"/>
          <w:b/>
          <w:lang w:eastAsia="uk-UA"/>
        </w:rPr>
        <w:t xml:space="preserve"> зазначається цифрами та словами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 xml:space="preserve">2. Ми погоджуємося дотримуватися умов цієї пропозиції протягом </w:t>
      </w:r>
      <w:r>
        <w:rPr>
          <w:b/>
          <w:bCs/>
        </w:rPr>
        <w:t>90</w:t>
      </w:r>
      <w:r w:rsidRPr="00994A26">
        <w:t xml:space="preserve"> календарних днів з дати кінцевого строку подання тендерних пропозицій.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lastRenderedPageBreak/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1D3EC7" w:rsidRPr="00994A26" w:rsidRDefault="001D3EC7" w:rsidP="001D3EC7">
      <w:pPr>
        <w:ind w:right="-174" w:firstLine="567"/>
        <w:jc w:val="both"/>
      </w:pPr>
    </w:p>
    <w:p w:rsidR="001D3EC7" w:rsidRPr="00994A26" w:rsidRDefault="001D3EC7" w:rsidP="001D3EC7">
      <w:pPr>
        <w:jc w:val="both"/>
      </w:pPr>
      <w:r w:rsidRPr="00994A26">
        <w:t>Посада, прізвище, ініціали,</w:t>
      </w:r>
    </w:p>
    <w:p w:rsidR="001D3EC7" w:rsidRPr="00994A26" w:rsidRDefault="001D3EC7" w:rsidP="001D3EC7">
      <w:pPr>
        <w:jc w:val="both"/>
      </w:pPr>
      <w:r w:rsidRPr="00994A26">
        <w:t>підпис уповноваженої особи</w:t>
      </w:r>
      <w:r w:rsidRPr="00994A26">
        <w:tab/>
      </w:r>
      <w:r w:rsidRPr="00994A26">
        <w:tab/>
      </w:r>
      <w:r w:rsidRPr="00994A26">
        <w:tab/>
      </w:r>
      <w:r w:rsidRPr="00994A26">
        <w:tab/>
        <w:t xml:space="preserve">                   ___________________</w:t>
      </w:r>
    </w:p>
    <w:p w:rsidR="001D3EC7" w:rsidRPr="00994A26" w:rsidRDefault="001D3EC7" w:rsidP="001D3EC7">
      <w:pPr>
        <w:rPr>
          <w:i/>
          <w:iCs/>
        </w:rPr>
      </w:pPr>
      <w:r w:rsidRPr="00994A26">
        <w:rPr>
          <w:i/>
          <w:iCs/>
        </w:rPr>
        <w:t xml:space="preserve">завірені печаткою (у разі її використання) </w:t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  <w:t xml:space="preserve">        (підпис) М.П.</w:t>
      </w: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E"/>
    <w:rsid w:val="001D09A0"/>
    <w:rsid w:val="001D3EC7"/>
    <w:rsid w:val="004C2B1A"/>
    <w:rsid w:val="00555929"/>
    <w:rsid w:val="00597551"/>
    <w:rsid w:val="009331DB"/>
    <w:rsid w:val="009C0DB9"/>
    <w:rsid w:val="00C63B7E"/>
    <w:rsid w:val="00CB0337"/>
    <w:rsid w:val="00D96496"/>
    <w:rsid w:val="00D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2023-05-18T06:50:00Z</dcterms:created>
  <dcterms:modified xsi:type="dcterms:W3CDTF">2023-07-18T14:47:00Z</dcterms:modified>
</cp:coreProperties>
</file>