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0AAAE" w14:textId="77777777" w:rsidR="003A2842" w:rsidRPr="000526EA" w:rsidRDefault="003A2842">
      <w:pPr>
        <w:spacing w:after="0" w:line="240" w:lineRule="auto"/>
        <w:ind w:left="5660" w:firstLine="700"/>
        <w:jc w:val="right"/>
        <w:rPr>
          <w:rFonts w:ascii="Times New Roman" w:eastAsia="Times New Roman" w:hAnsi="Times New Roman" w:cs="Times New Roman"/>
          <w:b/>
          <w:sz w:val="20"/>
          <w:szCs w:val="20"/>
          <w:lang w:val="uk-UA"/>
        </w:rPr>
      </w:pPr>
    </w:p>
    <w:p w14:paraId="39D0BF3C" w14:textId="36D0AC15" w:rsidR="003A2842" w:rsidRPr="000526EA" w:rsidRDefault="006B05EA">
      <w:pPr>
        <w:spacing w:after="0" w:line="240" w:lineRule="auto"/>
        <w:ind w:left="5660" w:firstLine="700"/>
        <w:jc w:val="right"/>
        <w:rPr>
          <w:rFonts w:ascii="Times New Roman" w:eastAsia="Times New Roman" w:hAnsi="Times New Roman" w:cs="Times New Roman"/>
          <w:sz w:val="20"/>
          <w:szCs w:val="20"/>
          <w:lang w:val="uk-UA"/>
        </w:rPr>
      </w:pPr>
      <w:r w:rsidRPr="000526EA">
        <w:rPr>
          <w:rFonts w:ascii="Times New Roman" w:eastAsia="Times New Roman" w:hAnsi="Times New Roman" w:cs="Times New Roman"/>
          <w:b/>
          <w:color w:val="000000"/>
          <w:sz w:val="20"/>
          <w:szCs w:val="20"/>
          <w:lang w:val="uk-UA"/>
        </w:rPr>
        <w:t>ДОДАТОК 1</w:t>
      </w:r>
      <w:r w:rsidR="00362490">
        <w:rPr>
          <w:rFonts w:ascii="Times New Roman" w:eastAsia="Times New Roman" w:hAnsi="Times New Roman" w:cs="Times New Roman"/>
          <w:b/>
          <w:color w:val="000000"/>
          <w:sz w:val="20"/>
          <w:szCs w:val="20"/>
          <w:lang w:val="uk-UA"/>
        </w:rPr>
        <w:t xml:space="preserve"> </w:t>
      </w:r>
    </w:p>
    <w:p w14:paraId="18453B76" w14:textId="77777777" w:rsidR="003A2842" w:rsidRPr="000526EA" w:rsidRDefault="006B05EA">
      <w:pPr>
        <w:spacing w:after="0" w:line="240" w:lineRule="auto"/>
        <w:ind w:left="5660" w:firstLine="700"/>
        <w:jc w:val="right"/>
        <w:rPr>
          <w:rFonts w:ascii="Times New Roman" w:eastAsia="Times New Roman" w:hAnsi="Times New Roman" w:cs="Times New Roman"/>
          <w:sz w:val="20"/>
          <w:szCs w:val="20"/>
          <w:lang w:val="uk-UA"/>
        </w:rPr>
      </w:pPr>
      <w:r w:rsidRPr="000526EA">
        <w:rPr>
          <w:rFonts w:ascii="Times New Roman" w:eastAsia="Times New Roman" w:hAnsi="Times New Roman" w:cs="Times New Roman"/>
          <w:i/>
          <w:color w:val="000000"/>
          <w:sz w:val="20"/>
          <w:szCs w:val="20"/>
          <w:lang w:val="uk-UA"/>
        </w:rPr>
        <w:t>до тендерної документації</w:t>
      </w:r>
    </w:p>
    <w:p w14:paraId="3306EF77" w14:textId="77777777" w:rsidR="003A2842" w:rsidRPr="000526EA" w:rsidRDefault="006B05EA">
      <w:pPr>
        <w:spacing w:after="0" w:line="240" w:lineRule="auto"/>
        <w:ind w:left="5660" w:firstLine="700"/>
        <w:jc w:val="both"/>
        <w:rPr>
          <w:rFonts w:ascii="Times New Roman" w:eastAsia="Times New Roman" w:hAnsi="Times New Roman" w:cs="Times New Roman"/>
          <w:sz w:val="20"/>
          <w:szCs w:val="20"/>
          <w:lang w:val="uk-UA"/>
        </w:rPr>
      </w:pPr>
      <w:r w:rsidRPr="000526EA">
        <w:rPr>
          <w:rFonts w:ascii="Times New Roman" w:eastAsia="Times New Roman" w:hAnsi="Times New Roman" w:cs="Times New Roman"/>
          <w:i/>
          <w:color w:val="000000"/>
          <w:sz w:val="20"/>
          <w:szCs w:val="20"/>
          <w:lang w:val="uk-UA"/>
        </w:rPr>
        <w:t> </w:t>
      </w:r>
    </w:p>
    <w:p w14:paraId="2C1D7AA7" w14:textId="5667CAEE" w:rsidR="003A2842" w:rsidRDefault="006B05EA" w:rsidP="00B40E09">
      <w:pPr>
        <w:numPr>
          <w:ilvl w:val="0"/>
          <w:numId w:val="1"/>
        </w:numPr>
        <w:shd w:val="clear" w:color="auto" w:fill="FFFFFF"/>
        <w:spacing w:after="0" w:line="240" w:lineRule="auto"/>
        <w:ind w:left="-142" w:right="-284" w:hanging="284"/>
        <w:jc w:val="both"/>
        <w:rPr>
          <w:rFonts w:ascii="Times New Roman" w:eastAsia="Times New Roman" w:hAnsi="Times New Roman" w:cs="Times New Roman"/>
          <w:b/>
          <w:color w:val="000000"/>
          <w:sz w:val="24"/>
          <w:szCs w:val="24"/>
          <w:lang w:val="uk-UA"/>
        </w:rPr>
      </w:pPr>
      <w:r w:rsidRPr="008A08B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517"/>
        <w:gridCol w:w="3189"/>
        <w:gridCol w:w="5913"/>
      </w:tblGrid>
      <w:tr w:rsidR="00BE36BE" w:rsidRPr="008B76B4" w14:paraId="403B28C1" w14:textId="77777777" w:rsidTr="008B76B4">
        <w:trPr>
          <w:trHeight w:val="690"/>
          <w:jc w:val="center"/>
        </w:trPr>
        <w:tc>
          <w:tcPr>
            <w:tcW w:w="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78D5D" w14:textId="77777777" w:rsidR="00BE36BE" w:rsidRPr="00273E45" w:rsidRDefault="00BE36BE" w:rsidP="00AB10EE">
            <w:pPr>
              <w:spacing w:before="240" w:after="0" w:line="240" w:lineRule="auto"/>
              <w:jc w:val="center"/>
              <w:rPr>
                <w:rFonts w:ascii="Times New Roman" w:eastAsia="Times New Roman" w:hAnsi="Times New Roman" w:cs="Times New Roman"/>
                <w:sz w:val="24"/>
                <w:szCs w:val="24"/>
                <w:lang w:val="uk-UA"/>
              </w:rPr>
            </w:pPr>
            <w:r w:rsidRPr="00273E45">
              <w:rPr>
                <w:rFonts w:ascii="Times New Roman" w:eastAsia="Times New Roman" w:hAnsi="Times New Roman" w:cs="Times New Roman"/>
                <w:b/>
                <w:sz w:val="24"/>
                <w:szCs w:val="24"/>
                <w:lang w:val="uk-UA"/>
              </w:rPr>
              <w:t>№ з/п</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70ED6" w14:textId="77777777" w:rsidR="00BE36BE" w:rsidRPr="00273E45" w:rsidRDefault="00BE36BE" w:rsidP="00AB10EE">
            <w:pPr>
              <w:spacing w:before="240" w:after="0" w:line="240" w:lineRule="auto"/>
              <w:jc w:val="center"/>
              <w:rPr>
                <w:rFonts w:ascii="Times New Roman" w:eastAsia="Times New Roman" w:hAnsi="Times New Roman" w:cs="Times New Roman"/>
                <w:sz w:val="24"/>
                <w:szCs w:val="24"/>
                <w:lang w:val="uk-UA"/>
              </w:rPr>
            </w:pPr>
            <w:r w:rsidRPr="00273E45">
              <w:rPr>
                <w:rFonts w:ascii="Times New Roman" w:eastAsia="Times New Roman" w:hAnsi="Times New Roman" w:cs="Times New Roman"/>
                <w:b/>
                <w:sz w:val="24"/>
                <w:szCs w:val="24"/>
                <w:lang w:val="uk-UA"/>
              </w:rPr>
              <w:t>Кваліфікаційні критерії</w:t>
            </w:r>
          </w:p>
        </w:tc>
        <w:tc>
          <w:tcPr>
            <w:tcW w:w="5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9110B8" w14:textId="77777777" w:rsidR="00BE36BE" w:rsidRPr="00273E45" w:rsidRDefault="00BE36BE" w:rsidP="00AB10EE">
            <w:pPr>
              <w:spacing w:before="240" w:after="0" w:line="240" w:lineRule="auto"/>
              <w:jc w:val="center"/>
              <w:rPr>
                <w:rFonts w:ascii="Times New Roman" w:eastAsia="Times New Roman" w:hAnsi="Times New Roman" w:cs="Times New Roman"/>
                <w:sz w:val="24"/>
                <w:szCs w:val="24"/>
                <w:lang w:val="uk-UA"/>
              </w:rPr>
            </w:pPr>
            <w:r w:rsidRPr="00273E45">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8B76B4" w:rsidRPr="008B76B4" w14:paraId="05CA2BA2" w14:textId="77777777" w:rsidTr="008B76B4">
        <w:trPr>
          <w:trHeight w:val="876"/>
          <w:jc w:val="center"/>
        </w:trPr>
        <w:tc>
          <w:tcPr>
            <w:tcW w:w="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739A6" w14:textId="20134AA7" w:rsidR="008B76B4" w:rsidRPr="00273E45" w:rsidRDefault="008B76B4" w:rsidP="008B76B4">
            <w:pPr>
              <w:spacing w:after="0" w:line="240" w:lineRule="auto"/>
              <w:jc w:val="center"/>
              <w:rPr>
                <w:rFonts w:ascii="Times New Roman" w:eastAsia="Times New Roman" w:hAnsi="Times New Roman" w:cs="Times New Roman"/>
                <w:sz w:val="24"/>
                <w:szCs w:val="24"/>
                <w:lang w:val="uk-UA"/>
              </w:rPr>
            </w:pPr>
            <w:r w:rsidRPr="00FB29B3">
              <w:rPr>
                <w:rFonts w:ascii="Times New Roman" w:eastAsia="Times New Roman" w:hAnsi="Times New Roman" w:cs="Times New Roman"/>
                <w:b/>
                <w:bCs/>
                <w:color w:val="000000"/>
                <w:sz w:val="24"/>
                <w:szCs w:val="24"/>
                <w:lang w:val="uk-UA"/>
              </w:rPr>
              <w:t>1.</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FCD15" w14:textId="1F23B0E7" w:rsidR="008B76B4" w:rsidRPr="00273E45" w:rsidRDefault="008B76B4" w:rsidP="008B76B4">
            <w:pPr>
              <w:spacing w:after="0" w:line="240" w:lineRule="auto"/>
              <w:jc w:val="both"/>
              <w:rPr>
                <w:rFonts w:ascii="Times New Roman" w:eastAsia="Times New Roman" w:hAnsi="Times New Roman" w:cs="Times New Roman"/>
                <w:sz w:val="24"/>
                <w:szCs w:val="24"/>
                <w:lang w:val="uk-UA"/>
              </w:rPr>
            </w:pPr>
            <w:r w:rsidRPr="00FB29B3">
              <w:rPr>
                <w:rFonts w:ascii="Times New Roman" w:eastAsia="Times New Roman" w:hAnsi="Times New Roman" w:cs="Times New Roman"/>
                <w:b/>
                <w:bCs/>
                <w:color w:val="000000"/>
                <w:sz w:val="24"/>
                <w:szCs w:val="24"/>
                <w:lang w:val="uk-UA"/>
              </w:rPr>
              <w:t>наявність в учасника процедури закупівлі обладнання, матеріально-технічної бази та технологій</w:t>
            </w:r>
            <w:r w:rsidRPr="00FB29B3">
              <w:rPr>
                <w:rFonts w:ascii="Times New Roman" w:eastAsia="Times New Roman" w:hAnsi="Times New Roman" w:cs="Times New Roman"/>
                <w:i/>
                <w:iCs/>
                <w:color w:val="000000"/>
                <w:sz w:val="24"/>
                <w:szCs w:val="24"/>
                <w:lang w:val="uk-UA"/>
              </w:rPr>
              <w:t xml:space="preserve"> </w:t>
            </w:r>
          </w:p>
        </w:tc>
        <w:tc>
          <w:tcPr>
            <w:tcW w:w="5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D0AA4" w14:textId="77777777" w:rsidR="008B76B4" w:rsidRPr="00FB29B3" w:rsidRDefault="008B76B4" w:rsidP="008B76B4">
            <w:pPr>
              <w:contextualSpacing/>
              <w:jc w:val="both"/>
              <w:rPr>
                <w:rFonts w:ascii="Times New Roman" w:hAnsi="Times New Roman" w:cs="Times New Roman"/>
                <w:color w:val="000000"/>
                <w:lang w:val="uk-UA"/>
              </w:rPr>
            </w:pPr>
            <w:r w:rsidRPr="00FB29B3">
              <w:rPr>
                <w:rFonts w:ascii="Times New Roman" w:eastAsia="Times New Roman" w:hAnsi="Times New Roman" w:cs="Times New Roman"/>
                <w:color w:val="000000"/>
                <w:sz w:val="24"/>
                <w:szCs w:val="24"/>
                <w:lang w:val="uk-UA"/>
              </w:rPr>
              <w:t>1.1.</w:t>
            </w:r>
            <w:r w:rsidRPr="00FB29B3">
              <w:rPr>
                <w:rFonts w:ascii="Times New Roman" w:hAnsi="Times New Roman" w:cs="Times New Roman"/>
                <w:color w:val="000000"/>
                <w:lang w:val="uk-UA"/>
              </w:rPr>
              <w:t xml:space="preserve"> Довідка в довільній формі, в якій зазначається </w:t>
            </w:r>
            <w:r>
              <w:rPr>
                <w:rFonts w:ascii="Times New Roman" w:hAnsi="Times New Roman" w:cs="Times New Roman"/>
                <w:color w:val="000000"/>
                <w:lang w:val="uk-UA"/>
              </w:rPr>
              <w:t xml:space="preserve">інформація про </w:t>
            </w:r>
            <w:r w:rsidRPr="00FB29B3">
              <w:rPr>
                <w:rFonts w:ascii="Times New Roman" w:hAnsi="Times New Roman" w:cs="Times New Roman"/>
                <w:color w:val="000000"/>
                <w:lang w:val="uk-UA"/>
              </w:rPr>
              <w:t xml:space="preserve">наявність обладнання, матеріально-технічної бази та технологій, необхідних для постачання товару </w:t>
            </w:r>
            <w:r>
              <w:rPr>
                <w:rFonts w:ascii="Times New Roman" w:hAnsi="Times New Roman" w:cs="Times New Roman"/>
                <w:color w:val="000000"/>
                <w:lang w:val="uk-UA"/>
              </w:rPr>
              <w:t>визначених у технічних вимогах.</w:t>
            </w:r>
          </w:p>
          <w:p w14:paraId="105E1EA4" w14:textId="43EDF87D" w:rsidR="008B76B4" w:rsidRPr="00672982" w:rsidRDefault="008B76B4" w:rsidP="008B76B4">
            <w:pPr>
              <w:spacing w:line="240" w:lineRule="auto"/>
              <w:contextualSpacing/>
              <w:jc w:val="both"/>
              <w:rPr>
                <w:rFonts w:ascii="Times New Roman" w:hAnsi="Times New Roman" w:cs="Times New Roman"/>
                <w:color w:val="000000"/>
                <w:sz w:val="24"/>
                <w:szCs w:val="24"/>
                <w:lang w:val="uk-UA" w:eastAsia="uk-UA"/>
              </w:rPr>
            </w:pPr>
            <w:r w:rsidRPr="00FB29B3">
              <w:rPr>
                <w:rFonts w:ascii="Times New Roman" w:hAnsi="Times New Roman" w:cs="Times New Roman"/>
                <w:color w:val="000000"/>
                <w:lang w:val="uk-UA"/>
              </w:rPr>
              <w:t>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 протягом дії договору. Наявність у Учасника власного автотранспорту може бути підтверджено копією (копіями) свідоцтва (в) про реєстрацію транспортних засобів. Наявність у Учасника автотранспорту, що перебуває у користуванні, може бути підтверджено копією ( копіями) договору (договорів) про надання послуг з транспортування/перевезення.</w:t>
            </w:r>
          </w:p>
        </w:tc>
      </w:tr>
    </w:tbl>
    <w:p w14:paraId="46861563" w14:textId="77777777" w:rsidR="008B76B4" w:rsidRPr="004F19FA" w:rsidRDefault="008B76B4" w:rsidP="008B76B4">
      <w:pPr>
        <w:spacing w:before="240" w:after="0" w:line="240" w:lineRule="auto"/>
        <w:ind w:left="142" w:firstLine="218"/>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lang w:val="uk-UA"/>
        </w:rPr>
        <w:t xml:space="preserve">. </w:t>
      </w:r>
      <w:r w:rsidRPr="004F19FA">
        <w:rPr>
          <w:rFonts w:ascii="Times New Roman" w:eastAsia="Times New Roman" w:hAnsi="Times New Roman" w:cs="Times New Roman"/>
          <w:b/>
          <w:bCs/>
          <w:color w:val="000000"/>
          <w:sz w:val="24"/>
          <w:szCs w:val="24"/>
          <w:lang w:val="uk-UA"/>
        </w:rPr>
        <w:t xml:space="preserve">Перелік документів та </w:t>
      </w:r>
      <w:proofErr w:type="gramStart"/>
      <w:r w:rsidRPr="004F19FA">
        <w:rPr>
          <w:rFonts w:ascii="Times New Roman" w:eastAsia="Times New Roman" w:hAnsi="Times New Roman" w:cs="Times New Roman"/>
          <w:b/>
          <w:bCs/>
          <w:color w:val="000000"/>
          <w:sz w:val="24"/>
          <w:szCs w:val="24"/>
          <w:lang w:val="uk-UA"/>
        </w:rPr>
        <w:t>інформації  для</w:t>
      </w:r>
      <w:proofErr w:type="gramEnd"/>
      <w:r w:rsidRPr="004F19FA">
        <w:rPr>
          <w:rFonts w:ascii="Times New Roman" w:eastAsia="Times New Roman" w:hAnsi="Times New Roman" w:cs="Times New Roman"/>
          <w:b/>
          <w:bCs/>
          <w:color w:val="000000"/>
          <w:sz w:val="24"/>
          <w:szCs w:val="24"/>
          <w:lang w:val="uk-UA"/>
        </w:rPr>
        <w:t xml:space="preserve"> підтвердження відповідності УЧАСНИКА та ПЕРЕМОЖЦЯ вимогам, визначеним у пункті  47 Особливостей:</w:t>
      </w:r>
    </w:p>
    <w:tbl>
      <w:tblPr>
        <w:tblW w:w="10349" w:type="dxa"/>
        <w:tblInd w:w="-289" w:type="dxa"/>
        <w:tblCellMar>
          <w:top w:w="15" w:type="dxa"/>
          <w:left w:w="15" w:type="dxa"/>
          <w:bottom w:w="15" w:type="dxa"/>
          <w:right w:w="15" w:type="dxa"/>
        </w:tblCellMar>
        <w:tblLook w:val="04A0" w:firstRow="1" w:lastRow="0" w:firstColumn="1" w:lastColumn="0" w:noHBand="0" w:noVBand="1"/>
      </w:tblPr>
      <w:tblGrid>
        <w:gridCol w:w="567"/>
        <w:gridCol w:w="3014"/>
        <w:gridCol w:w="3396"/>
        <w:gridCol w:w="3372"/>
      </w:tblGrid>
      <w:tr w:rsidR="008B76B4" w:rsidRPr="008B76B4" w14:paraId="304BFA65"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EF4D0F" w14:textId="77777777" w:rsidR="008B76B4" w:rsidRPr="00690483" w:rsidRDefault="008B76B4" w:rsidP="003E1772">
            <w:pPr>
              <w:spacing w:after="0" w:line="240" w:lineRule="auto"/>
              <w:jc w:val="center"/>
              <w:rPr>
                <w:rFonts w:ascii="Times New Roman" w:eastAsia="Times New Roman" w:hAnsi="Times New Roman"/>
                <w:sz w:val="24"/>
                <w:szCs w:val="24"/>
                <w:lang w:val="uk-UA"/>
              </w:rPr>
            </w:pPr>
            <w:r w:rsidRPr="00690483">
              <w:rPr>
                <w:rFonts w:ascii="Times New Roman" w:eastAsia="Times New Roman" w:hAnsi="Times New Roman"/>
                <w:b/>
                <w:bCs/>
                <w:sz w:val="24"/>
                <w:szCs w:val="24"/>
                <w:lang w:val="uk-UA"/>
              </w:rPr>
              <w:t>№ п/п</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C06FA" w14:textId="77777777" w:rsidR="008B76B4" w:rsidRPr="00690483" w:rsidRDefault="008B76B4" w:rsidP="003E1772">
            <w:pPr>
              <w:spacing w:after="0" w:line="240" w:lineRule="auto"/>
              <w:jc w:val="center"/>
              <w:rPr>
                <w:rFonts w:ascii="Times New Roman" w:eastAsia="Times New Roman" w:hAnsi="Times New Roman"/>
                <w:sz w:val="24"/>
                <w:szCs w:val="24"/>
                <w:lang w:val="uk-UA"/>
              </w:rPr>
            </w:pPr>
            <w:r w:rsidRPr="00690483">
              <w:rPr>
                <w:rFonts w:ascii="Times New Roman" w:eastAsia="Times New Roman" w:hAnsi="Times New Roman"/>
                <w:b/>
                <w:bCs/>
                <w:sz w:val="24"/>
                <w:szCs w:val="24"/>
                <w:lang w:val="uk-UA"/>
              </w:rPr>
              <w:t>Підстави для відмови в участі у процедурі закупівлі</w:t>
            </w:r>
          </w:p>
          <w:p w14:paraId="26546616" w14:textId="77777777" w:rsidR="008B76B4" w:rsidRPr="00690483" w:rsidRDefault="008B76B4" w:rsidP="003E1772">
            <w:pPr>
              <w:spacing w:after="0" w:line="240" w:lineRule="auto"/>
              <w:rPr>
                <w:rFonts w:ascii="Times New Roman" w:eastAsia="Times New Roman" w:hAnsi="Times New Roman"/>
                <w:sz w:val="24"/>
                <w:szCs w:val="24"/>
                <w:lang w:val="uk-UA"/>
              </w:rPr>
            </w:pPr>
          </w:p>
        </w:tc>
        <w:tc>
          <w:tcPr>
            <w:tcW w:w="3396" w:type="dxa"/>
            <w:tcBorders>
              <w:top w:val="single" w:sz="4" w:space="0" w:color="000000"/>
              <w:left w:val="single" w:sz="4" w:space="0" w:color="000000"/>
              <w:bottom w:val="single" w:sz="4" w:space="0" w:color="000000"/>
              <w:right w:val="single" w:sz="4" w:space="0" w:color="000000"/>
            </w:tcBorders>
            <w:vAlign w:val="center"/>
          </w:tcPr>
          <w:p w14:paraId="0EDD157D" w14:textId="77777777" w:rsidR="008B76B4" w:rsidRPr="00690483" w:rsidRDefault="008B76B4" w:rsidP="003E1772">
            <w:pPr>
              <w:spacing w:after="0" w:line="240" w:lineRule="auto"/>
              <w:jc w:val="center"/>
              <w:rPr>
                <w:rFonts w:ascii="Times New Roman" w:eastAsia="Times New Roman" w:hAnsi="Times New Roman"/>
                <w:b/>
                <w:bCs/>
                <w:sz w:val="24"/>
                <w:szCs w:val="24"/>
                <w:lang w:val="uk-UA"/>
              </w:rPr>
            </w:pPr>
            <w:r w:rsidRPr="00690483">
              <w:rPr>
                <w:rFonts w:ascii="Times New Roman" w:eastAsia="Times New Roman" w:hAnsi="Times New Roman"/>
                <w:b/>
                <w:bCs/>
                <w:sz w:val="24"/>
                <w:szCs w:val="24"/>
                <w:lang w:val="uk-UA"/>
              </w:rPr>
              <w:t>Учасник процедури закупівлі</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8E186D" w14:textId="77777777" w:rsidR="008B76B4" w:rsidRPr="00690483" w:rsidRDefault="008B76B4" w:rsidP="008B76B4">
            <w:pPr>
              <w:spacing w:after="0" w:line="240" w:lineRule="auto"/>
              <w:ind w:right="296"/>
              <w:jc w:val="center"/>
              <w:rPr>
                <w:rFonts w:ascii="Times New Roman" w:eastAsia="Times New Roman" w:hAnsi="Times New Roman"/>
                <w:sz w:val="24"/>
                <w:szCs w:val="24"/>
                <w:lang w:val="uk-UA"/>
              </w:rPr>
            </w:pPr>
            <w:r w:rsidRPr="00690483">
              <w:rPr>
                <w:rFonts w:ascii="Times New Roman" w:eastAsia="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B76B4" w:rsidRPr="00690483" w14:paraId="79546ACD"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1C4A3"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19A27"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363150">
              <w:rPr>
                <w:rFonts w:ascii="Times New Roman" w:eastAsia="Times New Roman" w:hAnsi="Times New Roman"/>
                <w:sz w:val="24"/>
                <w:szCs w:val="24"/>
                <w:shd w:val="clear" w:color="auto" w:fill="FFFFFF"/>
                <w:lang w:val="uk-UA"/>
              </w:rPr>
              <w:lastRenderedPageBreak/>
              <w:t xml:space="preserve">закупівлі </w:t>
            </w:r>
            <w:r w:rsidRPr="00690483">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1 пункту 47 Особливостей</w:t>
            </w:r>
            <w:r w:rsidRPr="00690483">
              <w:rPr>
                <w:rFonts w:ascii="Times New Roman" w:eastAsia="Times New Roman" w:hAnsi="Times New Roman"/>
                <w:i/>
                <w:iCs/>
                <w:sz w:val="24"/>
                <w:szCs w:val="24"/>
                <w:lang w:val="uk-UA"/>
              </w:rPr>
              <w:t>)</w:t>
            </w:r>
          </w:p>
        </w:tc>
        <w:tc>
          <w:tcPr>
            <w:tcW w:w="3396" w:type="dxa"/>
            <w:tcBorders>
              <w:top w:val="single" w:sz="4" w:space="0" w:color="000000"/>
              <w:left w:val="single" w:sz="4" w:space="0" w:color="000000"/>
              <w:bottom w:val="single" w:sz="4" w:space="0" w:color="000000"/>
              <w:right w:val="single" w:sz="4" w:space="0" w:color="000000"/>
            </w:tcBorders>
          </w:tcPr>
          <w:p w14:paraId="5833843C"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7F53E8">
              <w:rPr>
                <w:rFonts w:ascii="Times New Roman" w:eastAsia="Times New Roman" w:hAnsi="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4E93B"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8B76B4" w:rsidRPr="007E38C8" w14:paraId="06D2D82E"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229AB"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2</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54DE1"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rPr>
              <w:t>внесено</w:t>
            </w:r>
            <w:proofErr w:type="spellEnd"/>
            <w:r w:rsidRPr="00363150">
              <w:rPr>
                <w:rFonts w:ascii="Times New Roman" w:eastAsia="Times New Roman" w:hAnsi="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rPr>
              <w:t xml:space="preserve">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2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03997288"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B6AF4" w14:textId="77777777" w:rsidR="008B76B4" w:rsidRPr="002A48F9" w:rsidRDefault="008B76B4" w:rsidP="003E1772">
            <w:pPr>
              <w:spacing w:after="0" w:line="240" w:lineRule="auto"/>
              <w:jc w:val="both"/>
              <w:rPr>
                <w:rFonts w:ascii="Times New Roman" w:eastAsia="Times New Roman" w:hAnsi="Times New Roman"/>
                <w:sz w:val="24"/>
                <w:szCs w:val="24"/>
                <w:highlight w:val="yellow"/>
                <w:lang w:val="uk-UA"/>
              </w:rPr>
            </w:pPr>
            <w:r w:rsidRPr="002263B9">
              <w:rPr>
                <w:rFonts w:ascii="Times New Roman" w:eastAsia="Times New Roman" w:hAnsi="Times New Roman"/>
                <w:sz w:val="24"/>
                <w:szCs w:val="24"/>
                <w:lang w:val="uk-UA"/>
              </w:rPr>
              <w:t>Переможець не надає підтвердження своєї відповідності.</w:t>
            </w:r>
          </w:p>
        </w:tc>
      </w:tr>
      <w:tr w:rsidR="008B76B4" w:rsidRPr="008B76B4" w14:paraId="7B1F7A55"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BFF67"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3</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1F015"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rPr>
              <w:t xml:space="preserve">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3 пункту 47 Особливостей</w:t>
            </w:r>
            <w:r w:rsidRPr="00363150">
              <w:rPr>
                <w:rFonts w:ascii="Times New Roman" w:eastAsia="Times New Roman" w:hAnsi="Times New Roman"/>
                <w:i/>
                <w:iCs/>
                <w:sz w:val="24"/>
                <w:szCs w:val="24"/>
                <w:lang w:val="uk-UA"/>
              </w:rPr>
              <w:t>)</w:t>
            </w:r>
          </w:p>
        </w:tc>
        <w:tc>
          <w:tcPr>
            <w:tcW w:w="3396" w:type="dxa"/>
            <w:tcBorders>
              <w:top w:val="single" w:sz="4" w:space="0" w:color="000000"/>
              <w:left w:val="single" w:sz="4" w:space="0" w:color="000000"/>
              <w:bottom w:val="single" w:sz="4" w:space="0" w:color="000000"/>
              <w:right w:val="single" w:sz="4" w:space="0" w:color="000000"/>
            </w:tcBorders>
          </w:tcPr>
          <w:p w14:paraId="70A40B0D"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8DF1E" w14:textId="77777777" w:rsidR="008B76B4" w:rsidRPr="00D81D3E" w:rsidRDefault="008B76B4" w:rsidP="003E1772">
            <w:pPr>
              <w:spacing w:after="0" w:line="276" w:lineRule="auto"/>
              <w:ind w:right="140"/>
              <w:jc w:val="both"/>
              <w:rPr>
                <w:rFonts w:ascii="Times New Roman" w:eastAsia="Times New Roman" w:hAnsi="Times New Roman" w:cs="Times New Roman"/>
                <w:sz w:val="24"/>
                <w:szCs w:val="24"/>
                <w:highlight w:val="white"/>
                <w:lang w:val="uk-UA"/>
              </w:rPr>
            </w:pPr>
            <w:r w:rsidRPr="00D81D3E">
              <w:rPr>
                <w:rFonts w:ascii="Times New Roman" w:eastAsia="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81D3E">
              <w:rPr>
                <w:rFonts w:ascii="Times New Roman" w:eastAsia="Times New Roman" w:hAnsi="Times New Roman" w:cs="Times New Roman"/>
                <w:color w:val="000000"/>
                <w:sz w:val="24"/>
                <w:szCs w:val="24"/>
                <w:lang w:val="uk-UA"/>
              </w:rPr>
              <w:t>вебресурсі</w:t>
            </w:r>
            <w:proofErr w:type="spellEnd"/>
            <w:r w:rsidRPr="00D81D3E">
              <w:rPr>
                <w:rFonts w:ascii="Times New Roman" w:eastAsia="Times New Roman" w:hAnsi="Times New Roman" w:cs="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D81D3E">
              <w:rPr>
                <w:rFonts w:ascii="Times New Roman" w:eastAsia="Times New Roman" w:hAnsi="Times New Roman" w:cs="Times New Roman"/>
                <w:sz w:val="24"/>
                <w:szCs w:val="24"/>
                <w:highlight w:val="white"/>
                <w:lang w:val="uk-UA"/>
              </w:rPr>
              <w:t>*.</w:t>
            </w:r>
          </w:p>
          <w:p w14:paraId="66A4633A" w14:textId="77777777" w:rsidR="008B76B4" w:rsidRPr="00E561C4" w:rsidRDefault="008B76B4" w:rsidP="003E1772">
            <w:pPr>
              <w:spacing w:after="0" w:line="276" w:lineRule="auto"/>
              <w:ind w:right="140"/>
              <w:jc w:val="both"/>
              <w:rPr>
                <w:rFonts w:ascii="Times New Roman" w:eastAsia="Times New Roman" w:hAnsi="Times New Roman" w:cs="Times New Roman"/>
                <w:i/>
                <w:sz w:val="24"/>
                <w:szCs w:val="24"/>
                <w:highlight w:val="white"/>
                <w:lang w:val="uk-UA"/>
              </w:rPr>
            </w:pPr>
            <w:r w:rsidRPr="00E561C4">
              <w:rPr>
                <w:rFonts w:ascii="Times New Roman" w:eastAsia="Times New Roman" w:hAnsi="Times New Roman" w:cs="Times New Roman"/>
                <w:i/>
                <w:sz w:val="24"/>
                <w:szCs w:val="24"/>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61C4">
              <w:rPr>
                <w:rFonts w:ascii="Times New Roman" w:eastAsia="Times New Roman" w:hAnsi="Times New Roman" w:cs="Times New Roman"/>
                <w:i/>
                <w:sz w:val="24"/>
                <w:szCs w:val="24"/>
                <w:highlight w:val="white"/>
                <w:lang w:val="uk-UA"/>
              </w:rPr>
              <w:t>безпекових</w:t>
            </w:r>
            <w:proofErr w:type="spellEnd"/>
            <w:r w:rsidRPr="00E561C4">
              <w:rPr>
                <w:rFonts w:ascii="Times New Roman" w:eastAsia="Times New Roman" w:hAnsi="Times New Roman" w:cs="Times New Roman"/>
                <w:i/>
                <w:sz w:val="24"/>
                <w:szCs w:val="24"/>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sidRPr="00E561C4">
              <w:rPr>
                <w:rFonts w:ascii="Times New Roman" w:eastAsia="Times New Roman" w:hAnsi="Times New Roman" w:cs="Times New Roman"/>
                <w:i/>
                <w:sz w:val="24"/>
                <w:szCs w:val="24"/>
                <w:highlight w:val="white"/>
                <w:lang w:val="uk-UA"/>
              </w:rPr>
              <w:lastRenderedPageBreak/>
              <w:t>комунікаційні системи, публічні електронні реєстри можуть як зупиняти, обмежувати</w:t>
            </w:r>
            <w:r w:rsidRPr="00E561C4">
              <w:rPr>
                <w:rFonts w:ascii="Times New Roman" w:eastAsia="Times New Roman" w:hAnsi="Times New Roman" w:cs="Times New Roman"/>
                <w:b/>
                <w:i/>
                <w:sz w:val="24"/>
                <w:szCs w:val="24"/>
                <w:highlight w:val="white"/>
                <w:lang w:val="uk-UA"/>
              </w:rPr>
              <w:t xml:space="preserve"> </w:t>
            </w:r>
            <w:r w:rsidRPr="00E561C4">
              <w:rPr>
                <w:rFonts w:ascii="Times New Roman" w:eastAsia="Times New Roman" w:hAnsi="Times New Roman" w:cs="Times New Roman"/>
                <w:i/>
                <w:sz w:val="24"/>
                <w:szCs w:val="24"/>
                <w:highlight w:val="white"/>
                <w:lang w:val="uk-UA"/>
              </w:rPr>
              <w:t>свою роботу, так і відкриватись, поновлюватись у період воєнного стану.</w:t>
            </w:r>
          </w:p>
          <w:p w14:paraId="4B7FA666"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E561C4">
              <w:rPr>
                <w:rFonts w:ascii="Times New Roman" w:eastAsia="Times New Roman" w:hAnsi="Times New Roman" w:cs="Times New Roman"/>
                <w:i/>
                <w:sz w:val="24"/>
                <w:szCs w:val="24"/>
                <w:highlight w:val="white"/>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w:t>
            </w:r>
            <w:r w:rsidRPr="002437FE">
              <w:rPr>
                <w:rFonts w:ascii="Times New Roman" w:eastAsia="Times New Roman" w:hAnsi="Times New Roman" w:cs="Times New Roman"/>
                <w:i/>
                <w:sz w:val="20"/>
                <w:szCs w:val="20"/>
                <w:highlight w:val="white"/>
                <w:lang w:val="uk-UA"/>
              </w:rPr>
              <w:t xml:space="preserve"> </w:t>
            </w:r>
            <w:r w:rsidRPr="00E561C4">
              <w:rPr>
                <w:rFonts w:ascii="Times New Roman" w:eastAsia="Times New Roman" w:hAnsi="Times New Roman" w:cs="Times New Roman"/>
                <w:i/>
                <w:sz w:val="24"/>
                <w:szCs w:val="24"/>
                <w:highlight w:val="white"/>
                <w:lang w:val="uk-UA"/>
              </w:rPr>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61C4">
              <w:rPr>
                <w:rFonts w:ascii="Times New Roman" w:eastAsia="Times New Roman" w:hAnsi="Times New Roman" w:cs="Times New Roman"/>
                <w:b/>
                <w:i/>
                <w:sz w:val="24"/>
                <w:szCs w:val="24"/>
                <w:highlight w:val="white"/>
                <w:lang w:val="uk-UA"/>
              </w:rPr>
              <w:t>керівника учасника</w:t>
            </w:r>
            <w:r w:rsidRPr="00E561C4">
              <w:rPr>
                <w:rFonts w:ascii="Times New Roman" w:eastAsia="Times New Roman" w:hAnsi="Times New Roman" w:cs="Times New Roman"/>
                <w:i/>
                <w:sz w:val="24"/>
                <w:szCs w:val="24"/>
                <w:highlight w:val="white"/>
                <w:lang w:val="uk-UA"/>
              </w:rPr>
              <w:t xml:space="preserve"> процедури </w:t>
            </w:r>
            <w:proofErr w:type="spellStart"/>
            <w:r w:rsidRPr="00E561C4">
              <w:rPr>
                <w:rFonts w:ascii="Times New Roman" w:eastAsia="Times New Roman" w:hAnsi="Times New Roman" w:cs="Times New Roman"/>
                <w:i/>
                <w:sz w:val="24"/>
                <w:szCs w:val="24"/>
                <w:highlight w:val="white"/>
                <w:lang w:val="uk-UA"/>
              </w:rPr>
              <w:t>закупівлі,на</w:t>
            </w:r>
            <w:proofErr w:type="spellEnd"/>
            <w:r w:rsidRPr="00E561C4">
              <w:rPr>
                <w:rFonts w:ascii="Times New Roman" w:eastAsia="Times New Roman" w:hAnsi="Times New Roman" w:cs="Times New Roman"/>
                <w:i/>
                <w:sz w:val="24"/>
                <w:szCs w:val="24"/>
                <w:highlight w:val="white"/>
                <w:lang w:val="uk-UA"/>
              </w:rPr>
              <w:t xml:space="preserve"> виконання абзацу 15 пункту 47 Особливостей надається переможцем торгів.</w:t>
            </w:r>
          </w:p>
        </w:tc>
      </w:tr>
      <w:tr w:rsidR="008B76B4" w:rsidRPr="008A54D9" w14:paraId="7513CF67"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50293"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4</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05FE6"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rPr>
              <w:t xml:space="preserve"> </w:t>
            </w:r>
            <w:r w:rsidRPr="00363150">
              <w:rPr>
                <w:rFonts w:ascii="Times New Roman" w:eastAsia="Times New Roman" w:hAnsi="Times New Roman"/>
                <w:sz w:val="24"/>
                <w:szCs w:val="24"/>
                <w:shd w:val="clear" w:color="auto" w:fill="FFFFFF"/>
                <w:lang w:val="uk-UA"/>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rPr>
              <w:t>«</w:t>
            </w:r>
            <w:r w:rsidRPr="00363150">
              <w:rPr>
                <w:rFonts w:ascii="Times New Roman" w:eastAsia="Times New Roman" w:hAnsi="Times New Roman"/>
                <w:sz w:val="24"/>
                <w:szCs w:val="24"/>
                <w:shd w:val="clear" w:color="auto" w:fill="FFFFFF"/>
                <w:lang w:val="uk-UA"/>
              </w:rPr>
              <w:t>Про захист економічної конкуренції</w:t>
            </w:r>
            <w:r>
              <w:rPr>
                <w:rFonts w:ascii="Times New Roman" w:eastAsia="Times New Roman" w:hAnsi="Times New Roman"/>
                <w:sz w:val="24"/>
                <w:szCs w:val="24"/>
                <w:shd w:val="clear" w:color="auto" w:fill="FFFFFF"/>
                <w:lang w:val="uk-UA"/>
              </w:rPr>
              <w:t>»</w:t>
            </w:r>
            <w:r w:rsidRPr="00363150">
              <w:rPr>
                <w:rFonts w:ascii="Times New Roman" w:eastAsia="Times New Roman" w:hAnsi="Times New Roman"/>
                <w:sz w:val="24"/>
                <w:szCs w:val="24"/>
                <w:shd w:val="clear" w:color="auto" w:fill="FFFFFF"/>
                <w:lang w:val="uk-UA"/>
              </w:rPr>
              <w:t xml:space="preserve">, у вигляді вчинення </w:t>
            </w:r>
            <w:proofErr w:type="spellStart"/>
            <w:r w:rsidRPr="00363150">
              <w:rPr>
                <w:rFonts w:ascii="Times New Roman" w:eastAsia="Times New Roman" w:hAnsi="Times New Roman"/>
                <w:sz w:val="24"/>
                <w:szCs w:val="24"/>
                <w:shd w:val="clear" w:color="auto" w:fill="FFFFFF"/>
                <w:lang w:val="uk-UA"/>
              </w:rPr>
              <w:t>антиконкурентних</w:t>
            </w:r>
            <w:proofErr w:type="spellEnd"/>
            <w:r w:rsidRPr="00363150">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4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364BD1A0"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7F53E8">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5A8A7"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8B76B4" w:rsidRPr="008A54D9" w14:paraId="2F606FE7"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8A03A"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5</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783A6"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363150">
              <w:rPr>
                <w:rFonts w:ascii="Times New Roman" w:eastAsia="Times New Roman" w:hAnsi="Times New Roman"/>
                <w:sz w:val="24"/>
                <w:szCs w:val="24"/>
                <w:shd w:val="clear" w:color="auto" w:fill="FFFFFF"/>
                <w:lang w:val="uk-UA"/>
              </w:rPr>
              <w:lastRenderedPageBreak/>
              <w:t xml:space="preserve">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5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17824216"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041B"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A851A3">
              <w:rPr>
                <w:rFonts w:ascii="Times New Roman" w:eastAsia="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r w:rsidRPr="00A851A3">
              <w:rPr>
                <w:rFonts w:ascii="Times New Roman" w:eastAsia="Times New Roman" w:hAnsi="Times New Roman"/>
                <w:sz w:val="24"/>
                <w:szCs w:val="24"/>
                <w:lang w:val="uk-UA"/>
              </w:rPr>
              <w:lastRenderedPageBreak/>
              <w:t>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sz w:val="24"/>
                <w:szCs w:val="24"/>
                <w:lang w:val="uk-UA"/>
              </w:rPr>
              <w:t xml:space="preserve"> Документ повинен бути не більше </w:t>
            </w:r>
            <w:proofErr w:type="spellStart"/>
            <w:r>
              <w:rPr>
                <w:rFonts w:ascii="Times New Roman" w:eastAsia="Times New Roman" w:hAnsi="Times New Roman"/>
                <w:sz w:val="24"/>
                <w:szCs w:val="24"/>
                <w:lang w:val="uk-UA"/>
              </w:rPr>
              <w:t>тридцятиденної</w:t>
            </w:r>
            <w:proofErr w:type="spellEnd"/>
            <w:r>
              <w:rPr>
                <w:rFonts w:ascii="Times New Roman" w:eastAsia="Times New Roman" w:hAnsi="Times New Roman"/>
                <w:sz w:val="24"/>
                <w:szCs w:val="24"/>
                <w:lang w:val="uk-UA"/>
              </w:rPr>
              <w:t xml:space="preserve"> давнини від дати видачі документа.</w:t>
            </w:r>
          </w:p>
        </w:tc>
      </w:tr>
      <w:tr w:rsidR="008B76B4" w:rsidRPr="008A54D9" w14:paraId="3B639755"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1C092"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6</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557BD"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rPr>
              <w:t xml:space="preserve"> </w:t>
            </w:r>
            <w:r>
              <w:rPr>
                <w:rFonts w:ascii="Times New Roman" w:eastAsia="Times New Roman" w:hAnsi="Times New Roman"/>
                <w:i/>
                <w:iCs/>
                <w:sz w:val="24"/>
                <w:szCs w:val="24"/>
                <w:shd w:val="clear" w:color="auto" w:fill="FFFFFF"/>
                <w:lang w:val="uk-UA"/>
              </w:rPr>
              <w:t>(підпункт 6 пункту 47</w:t>
            </w:r>
            <w:r w:rsidRPr="00363150">
              <w:rPr>
                <w:rFonts w:ascii="Times New Roman" w:eastAsia="Times New Roman" w:hAnsi="Times New Roman"/>
                <w:i/>
                <w:iCs/>
                <w:sz w:val="24"/>
                <w:szCs w:val="24"/>
                <w:shd w:val="clear" w:color="auto" w:fill="FFFFFF"/>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0873B811"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925D0" w14:textId="77777777" w:rsidR="008B76B4" w:rsidRPr="00527348" w:rsidRDefault="008B76B4" w:rsidP="003E1772">
            <w:pPr>
              <w:spacing w:after="0" w:line="240" w:lineRule="auto"/>
              <w:jc w:val="both"/>
              <w:rPr>
                <w:rFonts w:ascii="Times New Roman" w:eastAsia="Times New Roman" w:hAnsi="Times New Roman"/>
                <w:sz w:val="24"/>
                <w:szCs w:val="24"/>
                <w:lang w:val="uk-UA"/>
              </w:rPr>
            </w:pPr>
            <w:r w:rsidRPr="00527348">
              <w:rPr>
                <w:rFonts w:ascii="Times New Roman" w:eastAsia="Times New Roman" w:hAnsi="Times New Roman"/>
                <w:sz w:val="24"/>
                <w:szCs w:val="24"/>
                <w:lang w:val="uk-UA"/>
              </w:rPr>
              <w:t>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про притягнення керівника учасника процедури закупівлі,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EDC7AE7"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527348">
              <w:rPr>
                <w:rFonts w:ascii="Times New Roman" w:eastAsia="Times New Roman" w:hAnsi="Times New Roman"/>
                <w:sz w:val="24"/>
                <w:szCs w:val="24"/>
                <w:lang w:val="uk-UA"/>
              </w:rPr>
              <w:t xml:space="preserve">Документ повинен бути не більше </w:t>
            </w:r>
            <w:proofErr w:type="spellStart"/>
            <w:r w:rsidRPr="00527348">
              <w:rPr>
                <w:rFonts w:ascii="Times New Roman" w:eastAsia="Times New Roman" w:hAnsi="Times New Roman"/>
                <w:sz w:val="24"/>
                <w:szCs w:val="24"/>
                <w:lang w:val="uk-UA"/>
              </w:rPr>
              <w:t>тридцятиденної</w:t>
            </w:r>
            <w:proofErr w:type="spellEnd"/>
            <w:r w:rsidRPr="00527348">
              <w:rPr>
                <w:rFonts w:ascii="Times New Roman" w:eastAsia="Times New Roman" w:hAnsi="Times New Roman"/>
                <w:sz w:val="24"/>
                <w:szCs w:val="24"/>
                <w:lang w:val="uk-UA"/>
              </w:rPr>
              <w:t xml:space="preserve"> давнини від дати видачі документа.</w:t>
            </w:r>
          </w:p>
        </w:tc>
      </w:tr>
      <w:tr w:rsidR="008B76B4" w:rsidRPr="00690483" w14:paraId="2FEE5193"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1602F"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7</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3CFC8"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7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2C06E3EE"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7F53E8">
              <w:rPr>
                <w:rFonts w:ascii="Times New Roman" w:eastAsia="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eastAsia="Times New Roman" w:hAnsi="Times New Roman"/>
                <w:sz w:val="24"/>
                <w:szCs w:val="24"/>
                <w:lang w:val="uk-UA"/>
              </w:rPr>
              <w:t>.</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2E4C0"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4754BE">
              <w:rPr>
                <w:rFonts w:ascii="Times New Roman" w:eastAsia="Times New Roman" w:hAnsi="Times New Roman"/>
                <w:sz w:val="24"/>
                <w:szCs w:val="24"/>
                <w:lang w:val="uk-UA"/>
              </w:rPr>
              <w:t>Переможець не надає підтвердження своєї відповіднос</w:t>
            </w:r>
            <w:r>
              <w:rPr>
                <w:rFonts w:ascii="Times New Roman" w:eastAsia="Times New Roman" w:hAnsi="Times New Roman"/>
                <w:sz w:val="24"/>
                <w:szCs w:val="24"/>
                <w:lang w:val="uk-UA"/>
              </w:rPr>
              <w:t>ті</w:t>
            </w:r>
            <w:r w:rsidRPr="00094138">
              <w:rPr>
                <w:rFonts w:ascii="Times New Roman" w:eastAsia="Times New Roman" w:hAnsi="Times New Roman"/>
                <w:sz w:val="24"/>
                <w:szCs w:val="24"/>
                <w:lang w:val="uk-UA"/>
              </w:rPr>
              <w:t>.</w:t>
            </w:r>
          </w:p>
        </w:tc>
      </w:tr>
      <w:tr w:rsidR="008B76B4" w:rsidRPr="00690483" w14:paraId="5C473446"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C343D"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8</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CFF13"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 8</w:t>
            </w:r>
            <w:r>
              <w:rPr>
                <w:rFonts w:ascii="Times New Roman" w:eastAsia="Times New Roman" w:hAnsi="Times New Roman"/>
                <w:i/>
                <w:iCs/>
                <w:sz w:val="24"/>
                <w:szCs w:val="24"/>
                <w:lang w:val="uk-UA"/>
              </w:rPr>
              <w:t xml:space="preserve">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1042397F"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47C73"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2263B9">
              <w:rPr>
                <w:rFonts w:ascii="Times New Roman" w:eastAsia="Times New Roman" w:hAnsi="Times New Roman"/>
                <w:sz w:val="24"/>
                <w:szCs w:val="24"/>
                <w:lang w:val="uk-UA"/>
              </w:rPr>
              <w:t>Переможець не надає підтвердження своєї відповідності</w:t>
            </w:r>
          </w:p>
        </w:tc>
      </w:tr>
      <w:tr w:rsidR="008B76B4" w:rsidRPr="008A54D9" w14:paraId="7E64E337"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D3BDF"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9</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E96B4"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9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0848562E"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ECD92" w14:textId="77777777" w:rsidR="008B76B4" w:rsidRDefault="008B76B4" w:rsidP="003E1772">
            <w:pPr>
              <w:spacing w:after="0" w:line="240" w:lineRule="auto"/>
              <w:jc w:val="both"/>
              <w:rPr>
                <w:rFonts w:ascii="Times New Roman" w:eastAsia="Times New Roman" w:hAnsi="Times New Roman"/>
                <w:sz w:val="24"/>
                <w:szCs w:val="24"/>
                <w:lang w:val="uk-UA"/>
              </w:rPr>
            </w:pPr>
            <w:r w:rsidRPr="00527348">
              <w:rPr>
                <w:rFonts w:ascii="Times New Roman" w:eastAsia="Times New Roman" w:hAnsi="Times New Roman"/>
                <w:sz w:val="24"/>
                <w:szCs w:val="24"/>
                <w:lang w:val="uk-UA"/>
              </w:rPr>
              <w:t>Переможець не надає підтвердження своєї відповідності.</w:t>
            </w:r>
          </w:p>
          <w:p w14:paraId="6AC12FFB" w14:textId="77777777" w:rsidR="008B76B4" w:rsidRDefault="008B76B4" w:rsidP="003E1772">
            <w:pPr>
              <w:spacing w:after="0" w:line="240" w:lineRule="auto"/>
              <w:jc w:val="both"/>
              <w:rPr>
                <w:rFonts w:ascii="Times New Roman" w:eastAsia="Times New Roman" w:hAnsi="Times New Roman"/>
                <w:sz w:val="24"/>
                <w:szCs w:val="24"/>
                <w:lang w:val="uk-UA"/>
              </w:rPr>
            </w:pPr>
          </w:p>
          <w:p w14:paraId="105A9723" w14:textId="77777777" w:rsidR="008B76B4" w:rsidRPr="00690483" w:rsidRDefault="008B76B4" w:rsidP="003E1772">
            <w:pPr>
              <w:spacing w:after="0" w:line="240" w:lineRule="auto"/>
              <w:jc w:val="both"/>
              <w:rPr>
                <w:rFonts w:ascii="Times New Roman" w:eastAsia="Times New Roman" w:hAnsi="Times New Roman"/>
                <w:sz w:val="24"/>
                <w:szCs w:val="24"/>
                <w:lang w:val="uk-UA"/>
              </w:rPr>
            </w:pPr>
          </w:p>
        </w:tc>
      </w:tr>
      <w:tr w:rsidR="008B76B4" w:rsidRPr="0033797E" w14:paraId="7FA8902F"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DBC73"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10</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37134" w14:textId="77777777" w:rsidR="008B76B4" w:rsidRPr="00363150" w:rsidRDefault="008B76B4" w:rsidP="003E1772">
            <w:pPr>
              <w:spacing w:after="0" w:line="240" w:lineRule="auto"/>
              <w:jc w:val="both"/>
              <w:rPr>
                <w:rFonts w:ascii="Times New Roman" w:eastAsia="Times New Roman" w:hAnsi="Times New Roman"/>
                <w:sz w:val="24"/>
                <w:szCs w:val="24"/>
                <w:shd w:val="clear" w:color="auto" w:fill="FFFFFF"/>
                <w:lang w:val="uk-UA"/>
              </w:rPr>
            </w:pPr>
            <w:r w:rsidRPr="00363150">
              <w:rPr>
                <w:rFonts w:ascii="Times New Roman" w:eastAsia="Times New Roman" w:hAnsi="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val="uk-UA"/>
              </w:rPr>
              <w:t>(</w:t>
            </w:r>
            <w:r>
              <w:rPr>
                <w:rFonts w:ascii="Times New Roman" w:eastAsia="Times New Roman" w:hAnsi="Times New Roman"/>
                <w:i/>
                <w:iCs/>
                <w:sz w:val="24"/>
                <w:szCs w:val="24"/>
                <w:lang w:val="uk-UA"/>
              </w:rPr>
              <w:t>підпункт 10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437AA13F" w14:textId="77777777" w:rsidR="008B76B4" w:rsidRPr="00690483" w:rsidRDefault="008B76B4" w:rsidP="003E1772">
            <w:pPr>
              <w:spacing w:after="0" w:line="240" w:lineRule="auto"/>
              <w:jc w:val="both"/>
              <w:rPr>
                <w:rFonts w:ascii="Times New Roman" w:eastAsia="Times New Roman" w:hAnsi="Times New Roman"/>
                <w:i/>
                <w:iCs/>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rPr>
              <w:t xml:space="preserve"> </w:t>
            </w:r>
          </w:p>
          <w:p w14:paraId="5288C10E"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i/>
                <w:iCs/>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636327C0" w14:textId="77777777" w:rsidR="008B76B4" w:rsidRPr="00690483" w:rsidRDefault="008B76B4" w:rsidP="003E1772">
            <w:pPr>
              <w:spacing w:after="0" w:line="240" w:lineRule="auto"/>
              <w:jc w:val="both"/>
              <w:rPr>
                <w:rFonts w:ascii="Times New Roman" w:eastAsia="Times New Roman" w:hAnsi="Times New Roman"/>
                <w:sz w:val="24"/>
                <w:szCs w:val="24"/>
                <w:lang w:val="uk-UA"/>
              </w:rPr>
            </w:pP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8DFA4" w14:textId="77777777" w:rsidR="008B76B4" w:rsidRPr="005B0C07" w:rsidRDefault="008B76B4" w:rsidP="003E1772">
            <w:pPr>
              <w:spacing w:after="0" w:line="240" w:lineRule="auto"/>
              <w:jc w:val="both"/>
              <w:rPr>
                <w:rFonts w:ascii="Times New Roman" w:eastAsia="Times New Roman" w:hAnsi="Times New Roman"/>
                <w:color w:val="FF0000"/>
                <w:sz w:val="24"/>
                <w:szCs w:val="24"/>
                <w:lang w:val="uk-UA"/>
              </w:rPr>
            </w:pPr>
            <w:r w:rsidRPr="002263B9">
              <w:rPr>
                <w:rFonts w:ascii="Times New Roman" w:eastAsia="Times New Roman" w:hAnsi="Times New Roman"/>
                <w:sz w:val="24"/>
                <w:szCs w:val="24"/>
                <w:lang w:val="uk-UA"/>
              </w:rPr>
              <w:t>Переможець не надає підтвердження своєї відповідності.</w:t>
            </w:r>
          </w:p>
        </w:tc>
      </w:tr>
      <w:tr w:rsidR="008B76B4" w:rsidRPr="00690483" w14:paraId="72D61C7B"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053CA"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11</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B117A" w14:textId="77777777" w:rsidR="008B76B4" w:rsidRPr="00461B39" w:rsidRDefault="008B76B4" w:rsidP="003E1772">
            <w:pPr>
              <w:spacing w:after="0" w:line="240" w:lineRule="auto"/>
              <w:jc w:val="both"/>
              <w:rPr>
                <w:rFonts w:ascii="Times New Roman" w:eastAsia="Times New Roman" w:hAnsi="Times New Roman"/>
                <w:i/>
                <w:iCs/>
                <w:sz w:val="24"/>
                <w:szCs w:val="24"/>
                <w:lang w:val="uk-UA"/>
              </w:rPr>
            </w:pPr>
            <w:r w:rsidRPr="00363150">
              <w:rPr>
                <w:rFonts w:ascii="Times New Roman" w:eastAsia="Times New Roman" w:hAnsi="Times New Roman"/>
                <w:sz w:val="24"/>
                <w:szCs w:val="24"/>
                <w:shd w:val="clear" w:color="auto" w:fill="FFFFFF"/>
                <w:lang w:val="uk-UA"/>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rPr>
              <w:t>бенефіціарний</w:t>
            </w:r>
            <w:proofErr w:type="spellEnd"/>
            <w:r w:rsidRPr="00363150">
              <w:rPr>
                <w:rFonts w:ascii="Times New Roman" w:eastAsia="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rPr>
              <w:t xml:space="preserve">, </w:t>
            </w:r>
            <w:r>
              <w:rPr>
                <w:rFonts w:ascii="IBM Plex Serif" w:hAnsi="IBM Plex Serif" w:cs="IBM Plex Serif"/>
                <w:color w:val="000000"/>
                <w:sz w:val="24"/>
                <w:szCs w:val="28"/>
                <w:lang w:val="uk-UA"/>
              </w:rPr>
              <w:t>крім випадку, коли активи такої особи в установленому законодавством порядку передані в управління АРМА</w:t>
            </w:r>
            <w:r w:rsidRPr="00363150">
              <w:rPr>
                <w:rFonts w:ascii="Times New Roman" w:eastAsia="Times New Roman" w:hAnsi="Times New Roman"/>
                <w:sz w:val="24"/>
                <w:szCs w:val="24"/>
                <w:shd w:val="clear" w:color="auto" w:fill="FFFFFF"/>
                <w:lang w:val="uk-UA"/>
              </w:rPr>
              <w:t xml:space="preserve"> </w:t>
            </w:r>
            <w:r w:rsidRPr="00363150">
              <w:rPr>
                <w:rFonts w:ascii="Times New Roman" w:eastAsia="Times New Roman" w:hAnsi="Times New Roman"/>
                <w:i/>
                <w:iCs/>
                <w:sz w:val="24"/>
                <w:szCs w:val="24"/>
                <w:shd w:val="clear" w:color="auto" w:fill="FFFFFF"/>
                <w:lang w:val="uk-UA"/>
              </w:rPr>
              <w:t>(</w:t>
            </w:r>
            <w:r w:rsidRPr="00363150">
              <w:rPr>
                <w:rFonts w:ascii="Times New Roman" w:eastAsia="Times New Roman" w:hAnsi="Times New Roman"/>
                <w:i/>
                <w:iCs/>
                <w:sz w:val="24"/>
                <w:szCs w:val="24"/>
                <w:lang w:val="uk-UA"/>
              </w:rPr>
              <w:t>підпункт</w:t>
            </w:r>
            <w:r>
              <w:rPr>
                <w:rFonts w:ascii="Times New Roman" w:eastAsia="Times New Roman" w:hAnsi="Times New Roman"/>
                <w:i/>
                <w:iCs/>
                <w:sz w:val="24"/>
                <w:szCs w:val="24"/>
                <w:lang w:val="uk-UA"/>
              </w:rPr>
              <w:t xml:space="preserve"> 11 пункту 47</w:t>
            </w:r>
            <w:r w:rsidRPr="00363150">
              <w:rPr>
                <w:rFonts w:ascii="Times New Roman" w:eastAsia="Times New Roman" w:hAnsi="Times New Roman"/>
                <w:i/>
                <w:iCs/>
                <w:sz w:val="24"/>
                <w:szCs w:val="24"/>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7D2A256C" w14:textId="77777777" w:rsidR="008B76B4" w:rsidRPr="007F53E8" w:rsidRDefault="008B76B4" w:rsidP="003E1772">
            <w:pPr>
              <w:spacing w:after="0" w:line="240" w:lineRule="auto"/>
              <w:jc w:val="both"/>
              <w:rPr>
                <w:rFonts w:ascii="Times New Roman" w:eastAsia="Times New Roman" w:hAnsi="Times New Roman"/>
                <w:sz w:val="24"/>
                <w:szCs w:val="24"/>
                <w:lang w:val="uk-UA"/>
              </w:rPr>
            </w:pPr>
            <w:r w:rsidRPr="007F53E8">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EA9D1A"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7F53E8">
              <w:rPr>
                <w:rFonts w:ascii="Times New Roman" w:eastAsia="Times New Roman" w:hAnsi="Times New Roman"/>
                <w:sz w:val="24"/>
                <w:szCs w:val="24"/>
                <w:lang w:val="uk-UA"/>
              </w:rPr>
              <w:t>а також, у зв’язку із технічною невідповідністю електронних полів вимогам законодавства, учасник процедури закупівлі подає довідку у довільній формі щодо  підтвердження відсутності підстави, яка визначена у підпункті 11 пункту 47 Особливостей.</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9D03A"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tc>
      </w:tr>
      <w:tr w:rsidR="008B76B4" w:rsidRPr="008A54D9" w14:paraId="1EFA939D"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F8B9A"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12</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B6298"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363150">
              <w:rPr>
                <w:rFonts w:ascii="Times New Roman" w:eastAsia="Times New Roman" w:hAnsi="Times New Roman"/>
                <w:sz w:val="24"/>
                <w:szCs w:val="24"/>
                <w:shd w:val="clear" w:color="auto" w:fill="FFFFFF"/>
                <w:lang w:val="uk-UA"/>
              </w:rPr>
              <w:t xml:space="preserve">керівника учасника процедури закупівлі, фізичну особу, яка є </w:t>
            </w:r>
            <w:r w:rsidRPr="00363150">
              <w:rPr>
                <w:rFonts w:ascii="Times New Roman" w:eastAsia="Times New Roman" w:hAnsi="Times New Roman"/>
                <w:sz w:val="24"/>
                <w:szCs w:val="24"/>
                <w:shd w:val="clear" w:color="auto" w:fill="FFFFFF"/>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rPr>
              <w:t xml:space="preserve"> </w:t>
            </w:r>
            <w:r>
              <w:rPr>
                <w:rFonts w:ascii="Times New Roman" w:eastAsia="Times New Roman" w:hAnsi="Times New Roman"/>
                <w:i/>
                <w:iCs/>
                <w:sz w:val="24"/>
                <w:szCs w:val="24"/>
                <w:shd w:val="clear" w:color="auto" w:fill="FFFFFF"/>
                <w:lang w:val="uk-UA"/>
              </w:rPr>
              <w:t>(підпункт 12 пункту 47</w:t>
            </w:r>
            <w:r w:rsidRPr="00363150">
              <w:rPr>
                <w:rFonts w:ascii="Times New Roman" w:eastAsia="Times New Roman" w:hAnsi="Times New Roman"/>
                <w:i/>
                <w:iCs/>
                <w:sz w:val="24"/>
                <w:szCs w:val="24"/>
                <w:shd w:val="clear" w:color="auto" w:fill="FFFFFF"/>
                <w:lang w:val="uk-UA"/>
              </w:rPr>
              <w:t xml:space="preserve"> Особливостей)</w:t>
            </w:r>
          </w:p>
        </w:tc>
        <w:tc>
          <w:tcPr>
            <w:tcW w:w="3396" w:type="dxa"/>
            <w:tcBorders>
              <w:top w:val="single" w:sz="4" w:space="0" w:color="000000"/>
              <w:left w:val="single" w:sz="4" w:space="0" w:color="000000"/>
              <w:bottom w:val="single" w:sz="4" w:space="0" w:color="000000"/>
              <w:right w:val="single" w:sz="4" w:space="0" w:color="000000"/>
            </w:tcBorders>
          </w:tcPr>
          <w:p w14:paraId="38B23E48"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C1A90" w14:textId="77777777" w:rsidR="008B76B4" w:rsidRPr="00527348" w:rsidRDefault="008B76B4" w:rsidP="003E1772">
            <w:pPr>
              <w:spacing w:after="0" w:line="240" w:lineRule="auto"/>
              <w:jc w:val="both"/>
              <w:rPr>
                <w:rFonts w:ascii="Times New Roman" w:eastAsia="Times New Roman" w:hAnsi="Times New Roman"/>
                <w:sz w:val="24"/>
                <w:szCs w:val="24"/>
                <w:lang w:val="uk-UA"/>
              </w:rPr>
            </w:pPr>
            <w:r w:rsidRPr="00527348">
              <w:rPr>
                <w:rFonts w:ascii="Times New Roman" w:eastAsia="Times New Roman" w:hAnsi="Times New Roman"/>
                <w:sz w:val="24"/>
                <w:szCs w:val="24"/>
                <w:lang w:val="uk-UA"/>
              </w:rPr>
              <w:lastRenderedPageBreak/>
              <w:t xml:space="preserve">Переможець процедури закупівлі має надати повний витяг в електронній або </w:t>
            </w:r>
            <w:r w:rsidRPr="00527348">
              <w:rPr>
                <w:rFonts w:ascii="Times New Roman" w:eastAsia="Times New Roman" w:hAnsi="Times New Roman"/>
                <w:sz w:val="24"/>
                <w:szCs w:val="24"/>
                <w:lang w:val="uk-UA"/>
              </w:rPr>
              <w:lastRenderedPageBreak/>
              <w:t>паперовій формі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063C7F3"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527348">
              <w:rPr>
                <w:rFonts w:ascii="Times New Roman" w:eastAsia="Times New Roman" w:hAnsi="Times New Roman"/>
                <w:sz w:val="24"/>
                <w:szCs w:val="24"/>
                <w:lang w:val="uk-UA"/>
              </w:rPr>
              <w:t xml:space="preserve">Документ повинен бути не більше </w:t>
            </w:r>
            <w:proofErr w:type="spellStart"/>
            <w:r w:rsidRPr="00527348">
              <w:rPr>
                <w:rFonts w:ascii="Times New Roman" w:eastAsia="Times New Roman" w:hAnsi="Times New Roman"/>
                <w:sz w:val="24"/>
                <w:szCs w:val="24"/>
                <w:lang w:val="uk-UA"/>
              </w:rPr>
              <w:t>тридцятиденної</w:t>
            </w:r>
            <w:proofErr w:type="spellEnd"/>
            <w:r w:rsidRPr="00527348">
              <w:rPr>
                <w:rFonts w:ascii="Times New Roman" w:eastAsia="Times New Roman" w:hAnsi="Times New Roman"/>
                <w:sz w:val="24"/>
                <w:szCs w:val="24"/>
                <w:lang w:val="uk-UA"/>
              </w:rPr>
              <w:t xml:space="preserve"> давнини від дати видачі документа.</w:t>
            </w:r>
          </w:p>
        </w:tc>
      </w:tr>
      <w:tr w:rsidR="008B76B4" w:rsidRPr="008B76B4" w14:paraId="73ED3E67" w14:textId="77777777" w:rsidTr="008B76B4">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DBBD0"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1</w:t>
            </w:r>
            <w:r>
              <w:rPr>
                <w:rFonts w:ascii="Times New Roman" w:eastAsia="Times New Roman" w:hAnsi="Times New Roman"/>
                <w:sz w:val="24"/>
                <w:szCs w:val="24"/>
                <w:lang w:val="uk-UA"/>
              </w:rPr>
              <w:t>3</w:t>
            </w:r>
          </w:p>
        </w:tc>
        <w:tc>
          <w:tcPr>
            <w:tcW w:w="30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AE2DE" w14:textId="77777777" w:rsidR="008B76B4" w:rsidRPr="00363150" w:rsidRDefault="008B76B4" w:rsidP="003E1772">
            <w:pPr>
              <w:jc w:val="both"/>
              <w:rPr>
                <w:rFonts w:ascii="Times New Roman" w:eastAsia="Times New Roman" w:hAnsi="Times New Roman"/>
                <w:i/>
                <w:iCs/>
                <w:sz w:val="24"/>
                <w:szCs w:val="24"/>
                <w:lang w:val="uk-UA"/>
              </w:rPr>
            </w:pPr>
            <w:r w:rsidRPr="00363150">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63150">
              <w:rPr>
                <w:rFonts w:ascii="Times New Roman" w:eastAsia="Times New Roman" w:hAnsi="Times New Roman"/>
                <w:sz w:val="24"/>
                <w:szCs w:val="24"/>
                <w:lang w:val="uk-UA"/>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rPr>
              <w:t xml:space="preserve"> </w:t>
            </w:r>
            <w:r>
              <w:rPr>
                <w:rFonts w:ascii="Times New Roman" w:eastAsia="Times New Roman" w:hAnsi="Times New Roman"/>
                <w:i/>
                <w:iCs/>
                <w:sz w:val="24"/>
                <w:szCs w:val="24"/>
                <w:lang w:val="uk-UA"/>
              </w:rPr>
              <w:t>(абзац 14 пункту 47</w:t>
            </w:r>
            <w:r w:rsidRPr="00363150">
              <w:rPr>
                <w:rFonts w:ascii="Times New Roman" w:eastAsia="Times New Roman" w:hAnsi="Times New Roman"/>
                <w:i/>
                <w:iCs/>
                <w:sz w:val="24"/>
                <w:szCs w:val="24"/>
                <w:lang w:val="uk-UA"/>
              </w:rPr>
              <w:t xml:space="preserve"> Особливостей)</w:t>
            </w:r>
          </w:p>
          <w:p w14:paraId="547E435A" w14:textId="77777777" w:rsidR="008B76B4" w:rsidRPr="00690483" w:rsidRDefault="008B76B4" w:rsidP="003E1772">
            <w:pPr>
              <w:shd w:val="clear" w:color="auto" w:fill="FFFFFF"/>
              <w:spacing w:after="150" w:line="240" w:lineRule="auto"/>
              <w:jc w:val="both"/>
              <w:rPr>
                <w:rFonts w:ascii="Times New Roman" w:eastAsia="Times New Roman" w:hAnsi="Times New Roman"/>
                <w:sz w:val="24"/>
                <w:szCs w:val="24"/>
                <w:lang w:val="uk-UA"/>
              </w:rPr>
            </w:pPr>
          </w:p>
        </w:tc>
        <w:tc>
          <w:tcPr>
            <w:tcW w:w="3396" w:type="dxa"/>
            <w:tcBorders>
              <w:top w:val="single" w:sz="4" w:space="0" w:color="000000"/>
              <w:left w:val="single" w:sz="4" w:space="0" w:color="000000"/>
              <w:bottom w:val="single" w:sz="4" w:space="0" w:color="000000"/>
              <w:right w:val="single" w:sz="4" w:space="0" w:color="000000"/>
            </w:tcBorders>
          </w:tcPr>
          <w:p w14:paraId="0AEAB255" w14:textId="77777777" w:rsidR="008B76B4" w:rsidRPr="00690483" w:rsidRDefault="008B76B4" w:rsidP="003E177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У</w:t>
            </w:r>
            <w:r w:rsidRPr="00690483">
              <w:rPr>
                <w:rFonts w:ascii="Times New Roman" w:eastAsia="Times New Roman" w:hAnsi="Times New Roman"/>
                <w:sz w:val="24"/>
                <w:szCs w:val="24"/>
                <w:lang w:val="uk-UA"/>
              </w:rPr>
              <w:t xml:space="preserve">часник </w:t>
            </w:r>
            <w:r>
              <w:rPr>
                <w:rFonts w:ascii="Times New Roman" w:eastAsia="Times New Roman" w:hAnsi="Times New Roman"/>
                <w:sz w:val="24"/>
                <w:szCs w:val="24"/>
                <w:lang w:val="uk-UA"/>
              </w:rPr>
              <w:t xml:space="preserve">процедури закупівлі </w:t>
            </w:r>
            <w:r w:rsidRPr="00690483">
              <w:rPr>
                <w:rFonts w:ascii="Times New Roman" w:eastAsia="Times New Roman" w:hAnsi="Times New Roman"/>
                <w:sz w:val="24"/>
                <w:szCs w:val="24"/>
                <w:lang w:val="uk-UA"/>
              </w:rPr>
              <w:t>має надати:</w:t>
            </w:r>
          </w:p>
          <w:p w14:paraId="2898D4C7" w14:textId="77777777" w:rsidR="008B76B4" w:rsidRDefault="008B76B4" w:rsidP="008B76B4">
            <w:pPr>
              <w:pStyle w:val="a7"/>
              <w:numPr>
                <w:ilvl w:val="0"/>
                <w:numId w:val="6"/>
              </w:numPr>
              <w:ind w:left="370"/>
              <w:jc w:val="both"/>
              <w:rPr>
                <w:rFonts w:ascii="Times New Roman" w:eastAsia="Times New Roman" w:hAnsi="Times New Roman"/>
                <w:sz w:val="24"/>
                <w:szCs w:val="24"/>
                <w:lang w:val="uk-UA"/>
              </w:rPr>
            </w:pPr>
            <w:r w:rsidRPr="008B76B4">
              <w:rPr>
                <w:rFonts w:ascii="Times New Roman" w:eastAsia="Times New Roman" w:hAnsi="Times New Roman"/>
                <w:sz w:val="24"/>
                <w:szCs w:val="24"/>
                <w:lang w:val="uk-UA"/>
              </w:rPr>
              <w:t xml:space="preserve">довідку в довільній формі </w:t>
            </w:r>
            <w:r w:rsidRPr="008B76B4">
              <w:rPr>
                <w:rFonts w:ascii="Times New Roman" w:eastAsia="Times New Roman" w:hAnsi="Times New Roman"/>
                <w:sz w:val="24"/>
                <w:szCs w:val="24"/>
                <w:lang w:val="uk-UA"/>
              </w:rPr>
              <w:t>з підписом уповноваженої особи Замовника про те, що між Учасником та Замовником відсутні невиконані зобов’язання за раніше укладеними договорами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066B71" w14:textId="3F6BE0B8" w:rsidR="008B76B4" w:rsidRPr="008B76B4" w:rsidRDefault="008B76B4" w:rsidP="008B76B4">
            <w:pPr>
              <w:pStyle w:val="a7"/>
              <w:ind w:left="370"/>
              <w:jc w:val="both"/>
              <w:rPr>
                <w:rFonts w:ascii="Times New Roman" w:eastAsia="Times New Roman" w:hAnsi="Times New Roman"/>
                <w:sz w:val="24"/>
                <w:szCs w:val="24"/>
                <w:lang w:val="uk-UA"/>
              </w:rPr>
            </w:pPr>
            <w:r w:rsidRPr="008B76B4">
              <w:rPr>
                <w:rFonts w:ascii="Times New Roman" w:eastAsia="Times New Roman" w:hAnsi="Times New Roman"/>
                <w:sz w:val="24"/>
                <w:szCs w:val="24"/>
                <w:lang w:val="uk-UA"/>
              </w:rPr>
              <w:t xml:space="preserve">або </w:t>
            </w:r>
          </w:p>
          <w:p w14:paraId="2B54B441" w14:textId="77777777" w:rsidR="008B76B4" w:rsidRPr="00690483" w:rsidRDefault="008B76B4" w:rsidP="008B76B4">
            <w:pPr>
              <w:numPr>
                <w:ilvl w:val="0"/>
                <w:numId w:val="6"/>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xml:space="preserve">. Для цього він повинен довести, що сплатив або </w:t>
            </w:r>
            <w:r w:rsidRPr="00690483">
              <w:rPr>
                <w:rFonts w:ascii="Times New Roman" w:eastAsia="Times New Roman" w:hAnsi="Times New Roman"/>
                <w:sz w:val="24"/>
                <w:szCs w:val="24"/>
                <w:lang w:val="uk-UA"/>
              </w:rPr>
              <w:lastRenderedPageBreak/>
              <w:t xml:space="preserve">зобов’язався сплатити відповідні зобов’язання та відшкодування завданих </w:t>
            </w:r>
            <w:bookmarkStart w:id="0" w:name="_GoBack"/>
            <w:bookmarkEnd w:id="0"/>
            <w:r w:rsidRPr="00690483">
              <w:rPr>
                <w:rFonts w:ascii="Times New Roman" w:eastAsia="Times New Roman" w:hAnsi="Times New Roman"/>
                <w:sz w:val="24"/>
                <w:szCs w:val="24"/>
                <w:lang w:val="uk-UA"/>
              </w:rPr>
              <w:t>збитків.</w:t>
            </w:r>
          </w:p>
        </w:tc>
        <w:tc>
          <w:tcPr>
            <w:tcW w:w="3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3F229"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BDF2DA" w14:textId="77777777" w:rsidR="008B76B4" w:rsidRPr="00690483" w:rsidRDefault="008B76B4" w:rsidP="003E1772">
            <w:pPr>
              <w:spacing w:after="0" w:line="240" w:lineRule="auto"/>
              <w:rPr>
                <w:rFonts w:ascii="Times New Roman" w:eastAsia="Times New Roman" w:hAnsi="Times New Roman"/>
                <w:sz w:val="24"/>
                <w:szCs w:val="24"/>
                <w:lang w:val="uk-UA"/>
              </w:rPr>
            </w:pPr>
          </w:p>
          <w:p w14:paraId="031A54AA"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або</w:t>
            </w:r>
          </w:p>
          <w:p w14:paraId="242EAB77" w14:textId="77777777" w:rsidR="008B76B4" w:rsidRPr="00690483" w:rsidRDefault="008B76B4" w:rsidP="003E1772">
            <w:pPr>
              <w:spacing w:after="0" w:line="240" w:lineRule="auto"/>
              <w:rPr>
                <w:rFonts w:ascii="Times New Roman" w:eastAsia="Times New Roman" w:hAnsi="Times New Roman"/>
                <w:sz w:val="24"/>
                <w:szCs w:val="24"/>
                <w:lang w:val="uk-UA"/>
              </w:rPr>
            </w:pPr>
          </w:p>
          <w:p w14:paraId="2D74C66E" w14:textId="77777777" w:rsidR="008B76B4" w:rsidRPr="00690483" w:rsidRDefault="008B76B4" w:rsidP="003E1772">
            <w:pPr>
              <w:spacing w:after="0" w:line="240" w:lineRule="auto"/>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що перебуває в обставинах, зазначених </w:t>
            </w:r>
            <w:r>
              <w:rPr>
                <w:rFonts w:ascii="Times New Roman" w:eastAsia="Times New Roman" w:hAnsi="Times New Roman"/>
                <w:sz w:val="24"/>
                <w:szCs w:val="24"/>
                <w:lang w:val="uk-UA"/>
              </w:rPr>
              <w:t>в абзаці 14 пункті 47</w:t>
            </w:r>
            <w:r w:rsidRPr="000B4778">
              <w:rPr>
                <w:rFonts w:ascii="Times New Roman" w:eastAsia="Times New Roman" w:hAnsi="Times New Roman"/>
                <w:sz w:val="24"/>
                <w:szCs w:val="24"/>
                <w:lang w:val="uk-UA"/>
              </w:rPr>
              <w:t xml:space="preserve"> Особливостей</w:t>
            </w:r>
            <w:r w:rsidRPr="0069048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F7FEA74" w14:textId="77777777" w:rsidR="008B76B4" w:rsidRDefault="008B76B4" w:rsidP="008B76B4">
      <w:pPr>
        <w:spacing w:before="240" w:after="0" w:line="240" w:lineRule="auto"/>
        <w:jc w:val="both"/>
        <w:rPr>
          <w:rFonts w:ascii="Times New Roman" w:eastAsia="Times New Roman" w:hAnsi="Times New Roman" w:cs="Times New Roman"/>
          <w:b/>
          <w:bCs/>
          <w:color w:val="000000"/>
          <w:sz w:val="24"/>
          <w:szCs w:val="24"/>
          <w:highlight w:val="yellow"/>
          <w:lang w:val="uk-UA"/>
        </w:rPr>
      </w:pPr>
      <w:r w:rsidRPr="00DC3172">
        <w:rPr>
          <w:rFonts w:ascii="Times New Roman" w:eastAsia="Times New Roman" w:hAnsi="Times New Roman" w:cs="Times New Roman"/>
          <w:b/>
          <w:bCs/>
          <w:color w:val="000000"/>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43ADB0" w14:textId="77777777" w:rsidR="003D21AC" w:rsidRPr="008B76B4" w:rsidRDefault="003D21AC" w:rsidP="008B76B4">
      <w:pPr>
        <w:spacing w:before="240" w:after="0" w:line="240" w:lineRule="auto"/>
        <w:jc w:val="both"/>
        <w:rPr>
          <w:rFonts w:ascii="Times New Roman" w:eastAsia="Times New Roman" w:hAnsi="Times New Roman" w:cs="Times New Roman"/>
          <w:b/>
          <w:color w:val="000000"/>
          <w:sz w:val="20"/>
          <w:szCs w:val="20"/>
          <w:lang w:val="uk-UA"/>
        </w:rPr>
      </w:pPr>
    </w:p>
    <w:sectPr w:rsidR="003D21AC" w:rsidRPr="008B76B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45">
    <w:altName w:val="Calibri"/>
    <w:charset w:val="CC"/>
    <w:family w:val="auto"/>
    <w:pitch w:val="variable"/>
  </w:font>
  <w:font w:name="IBM Plex Serif">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64A"/>
    <w:multiLevelType w:val="hybridMultilevel"/>
    <w:tmpl w:val="4D3A1382"/>
    <w:lvl w:ilvl="0" w:tplc="04220001">
      <w:start w:val="1"/>
      <w:numFmt w:val="bullet"/>
      <w:lvlText w:val=""/>
      <w:lvlJc w:val="left"/>
      <w:pPr>
        <w:ind w:left="775" w:hanging="360"/>
      </w:pPr>
      <w:rPr>
        <w:rFonts w:ascii="Symbol" w:hAnsi="Symbol"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abstractNum w:abstractNumId="1" w15:restartNumberingAfterBreak="0">
    <w:nsid w:val="37E6322F"/>
    <w:multiLevelType w:val="multilevel"/>
    <w:tmpl w:val="D62873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E50538C"/>
    <w:multiLevelType w:val="hybridMultilevel"/>
    <w:tmpl w:val="E8F6C2D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B44CFB"/>
    <w:multiLevelType w:val="hybridMultilevel"/>
    <w:tmpl w:val="D7184E2C"/>
    <w:lvl w:ilvl="0" w:tplc="D6E0128C">
      <w:start w:val="2"/>
      <w:numFmt w:val="bullet"/>
      <w:lvlText w:val="-"/>
      <w:lvlJc w:val="left"/>
      <w:pPr>
        <w:ind w:left="1069" w:hanging="360"/>
      </w:pPr>
      <w:rPr>
        <w:rFonts w:ascii="Times New Roman" w:eastAsia="Calibri" w:hAnsi="Times New Roman" w:cs="Times New Roman" w:hint="default"/>
        <w:color w:val="auto"/>
        <w:sz w:val="22"/>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 w15:restartNumberingAfterBreak="0">
    <w:nsid w:val="7EB004F4"/>
    <w:multiLevelType w:val="hybridMultilevel"/>
    <w:tmpl w:val="73365FE6"/>
    <w:lvl w:ilvl="0" w:tplc="0422000B">
      <w:start w:val="1"/>
      <w:numFmt w:val="bullet"/>
      <w:lvlText w:val=""/>
      <w:lvlJc w:val="left"/>
      <w:pPr>
        <w:ind w:left="775" w:hanging="360"/>
      </w:pPr>
      <w:rPr>
        <w:rFonts w:ascii="Wingdings" w:hAnsi="Wingdings" w:hint="default"/>
      </w:rPr>
    </w:lvl>
    <w:lvl w:ilvl="1" w:tplc="04220003" w:tentative="1">
      <w:start w:val="1"/>
      <w:numFmt w:val="bullet"/>
      <w:lvlText w:val="o"/>
      <w:lvlJc w:val="left"/>
      <w:pPr>
        <w:ind w:left="1495" w:hanging="360"/>
      </w:pPr>
      <w:rPr>
        <w:rFonts w:ascii="Courier New" w:hAnsi="Courier New" w:cs="Courier New" w:hint="default"/>
      </w:rPr>
    </w:lvl>
    <w:lvl w:ilvl="2" w:tplc="04220005" w:tentative="1">
      <w:start w:val="1"/>
      <w:numFmt w:val="bullet"/>
      <w:lvlText w:val=""/>
      <w:lvlJc w:val="left"/>
      <w:pPr>
        <w:ind w:left="2215" w:hanging="360"/>
      </w:pPr>
      <w:rPr>
        <w:rFonts w:ascii="Wingdings" w:hAnsi="Wingdings" w:hint="default"/>
      </w:rPr>
    </w:lvl>
    <w:lvl w:ilvl="3" w:tplc="04220001" w:tentative="1">
      <w:start w:val="1"/>
      <w:numFmt w:val="bullet"/>
      <w:lvlText w:val=""/>
      <w:lvlJc w:val="left"/>
      <w:pPr>
        <w:ind w:left="2935" w:hanging="360"/>
      </w:pPr>
      <w:rPr>
        <w:rFonts w:ascii="Symbol" w:hAnsi="Symbol" w:hint="default"/>
      </w:rPr>
    </w:lvl>
    <w:lvl w:ilvl="4" w:tplc="04220003" w:tentative="1">
      <w:start w:val="1"/>
      <w:numFmt w:val="bullet"/>
      <w:lvlText w:val="o"/>
      <w:lvlJc w:val="left"/>
      <w:pPr>
        <w:ind w:left="3655" w:hanging="360"/>
      </w:pPr>
      <w:rPr>
        <w:rFonts w:ascii="Courier New" w:hAnsi="Courier New" w:cs="Courier New" w:hint="default"/>
      </w:rPr>
    </w:lvl>
    <w:lvl w:ilvl="5" w:tplc="04220005" w:tentative="1">
      <w:start w:val="1"/>
      <w:numFmt w:val="bullet"/>
      <w:lvlText w:val=""/>
      <w:lvlJc w:val="left"/>
      <w:pPr>
        <w:ind w:left="4375" w:hanging="360"/>
      </w:pPr>
      <w:rPr>
        <w:rFonts w:ascii="Wingdings" w:hAnsi="Wingdings" w:hint="default"/>
      </w:rPr>
    </w:lvl>
    <w:lvl w:ilvl="6" w:tplc="04220001" w:tentative="1">
      <w:start w:val="1"/>
      <w:numFmt w:val="bullet"/>
      <w:lvlText w:val=""/>
      <w:lvlJc w:val="left"/>
      <w:pPr>
        <w:ind w:left="5095" w:hanging="360"/>
      </w:pPr>
      <w:rPr>
        <w:rFonts w:ascii="Symbol" w:hAnsi="Symbol" w:hint="default"/>
      </w:rPr>
    </w:lvl>
    <w:lvl w:ilvl="7" w:tplc="04220003" w:tentative="1">
      <w:start w:val="1"/>
      <w:numFmt w:val="bullet"/>
      <w:lvlText w:val="o"/>
      <w:lvlJc w:val="left"/>
      <w:pPr>
        <w:ind w:left="5815" w:hanging="360"/>
      </w:pPr>
      <w:rPr>
        <w:rFonts w:ascii="Courier New" w:hAnsi="Courier New" w:cs="Courier New" w:hint="default"/>
      </w:rPr>
    </w:lvl>
    <w:lvl w:ilvl="8" w:tplc="0422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42"/>
    <w:rsid w:val="00004D82"/>
    <w:rsid w:val="00024BAC"/>
    <w:rsid w:val="000526EA"/>
    <w:rsid w:val="000630AA"/>
    <w:rsid w:val="00093D1B"/>
    <w:rsid w:val="000A1A81"/>
    <w:rsid w:val="000A3AC8"/>
    <w:rsid w:val="000A7BD4"/>
    <w:rsid w:val="000F64D8"/>
    <w:rsid w:val="00131BA1"/>
    <w:rsid w:val="0013622D"/>
    <w:rsid w:val="00140C60"/>
    <w:rsid w:val="001451F3"/>
    <w:rsid w:val="00166234"/>
    <w:rsid w:val="00175E52"/>
    <w:rsid w:val="00195448"/>
    <w:rsid w:val="001E7113"/>
    <w:rsid w:val="002177C7"/>
    <w:rsid w:val="00246C50"/>
    <w:rsid w:val="00274C4C"/>
    <w:rsid w:val="00286864"/>
    <w:rsid w:val="0029444A"/>
    <w:rsid w:val="002B1E20"/>
    <w:rsid w:val="002C1EE2"/>
    <w:rsid w:val="002D5750"/>
    <w:rsid w:val="002F0A43"/>
    <w:rsid w:val="002F1225"/>
    <w:rsid w:val="00300EC2"/>
    <w:rsid w:val="00304A3B"/>
    <w:rsid w:val="003114A1"/>
    <w:rsid w:val="00321FDB"/>
    <w:rsid w:val="0035332B"/>
    <w:rsid w:val="00362490"/>
    <w:rsid w:val="003A2842"/>
    <w:rsid w:val="003A4FBC"/>
    <w:rsid w:val="003A5F27"/>
    <w:rsid w:val="003B27F7"/>
    <w:rsid w:val="003C103F"/>
    <w:rsid w:val="003D21AC"/>
    <w:rsid w:val="00441E2E"/>
    <w:rsid w:val="00467B98"/>
    <w:rsid w:val="00472816"/>
    <w:rsid w:val="004F48AB"/>
    <w:rsid w:val="005046A7"/>
    <w:rsid w:val="0050747E"/>
    <w:rsid w:val="005112ED"/>
    <w:rsid w:val="005363C1"/>
    <w:rsid w:val="00536F6B"/>
    <w:rsid w:val="00537B12"/>
    <w:rsid w:val="00581409"/>
    <w:rsid w:val="00586183"/>
    <w:rsid w:val="00592163"/>
    <w:rsid w:val="005F33E8"/>
    <w:rsid w:val="005F56C9"/>
    <w:rsid w:val="00627ECB"/>
    <w:rsid w:val="00633A2F"/>
    <w:rsid w:val="0064791A"/>
    <w:rsid w:val="00654C0F"/>
    <w:rsid w:val="0066170B"/>
    <w:rsid w:val="006813A1"/>
    <w:rsid w:val="006949E7"/>
    <w:rsid w:val="006A021B"/>
    <w:rsid w:val="006B05EA"/>
    <w:rsid w:val="006B7483"/>
    <w:rsid w:val="006E54C9"/>
    <w:rsid w:val="006F1038"/>
    <w:rsid w:val="0070008A"/>
    <w:rsid w:val="00743396"/>
    <w:rsid w:val="007763E0"/>
    <w:rsid w:val="007B4A47"/>
    <w:rsid w:val="007B7C11"/>
    <w:rsid w:val="00824F94"/>
    <w:rsid w:val="00825D8B"/>
    <w:rsid w:val="00831703"/>
    <w:rsid w:val="00893885"/>
    <w:rsid w:val="00897BD1"/>
    <w:rsid w:val="008A08BC"/>
    <w:rsid w:val="008B76B4"/>
    <w:rsid w:val="008E522E"/>
    <w:rsid w:val="008E5E30"/>
    <w:rsid w:val="008F2736"/>
    <w:rsid w:val="00942ED6"/>
    <w:rsid w:val="00944F6C"/>
    <w:rsid w:val="00967911"/>
    <w:rsid w:val="00982629"/>
    <w:rsid w:val="009B6282"/>
    <w:rsid w:val="00A02A39"/>
    <w:rsid w:val="00A04994"/>
    <w:rsid w:val="00A06D99"/>
    <w:rsid w:val="00A7281E"/>
    <w:rsid w:val="00A91F17"/>
    <w:rsid w:val="00A92F76"/>
    <w:rsid w:val="00B02981"/>
    <w:rsid w:val="00B34B7D"/>
    <w:rsid w:val="00B40E09"/>
    <w:rsid w:val="00B60EF6"/>
    <w:rsid w:val="00B64053"/>
    <w:rsid w:val="00B71DC6"/>
    <w:rsid w:val="00B90E30"/>
    <w:rsid w:val="00B946F3"/>
    <w:rsid w:val="00BA0B5D"/>
    <w:rsid w:val="00BC57DC"/>
    <w:rsid w:val="00BE36BE"/>
    <w:rsid w:val="00BE5E13"/>
    <w:rsid w:val="00BF0FE1"/>
    <w:rsid w:val="00BF66B5"/>
    <w:rsid w:val="00C0213C"/>
    <w:rsid w:val="00C45F99"/>
    <w:rsid w:val="00CB15E0"/>
    <w:rsid w:val="00CB7294"/>
    <w:rsid w:val="00CC6EF4"/>
    <w:rsid w:val="00CC76F7"/>
    <w:rsid w:val="00CE75CC"/>
    <w:rsid w:val="00D1746B"/>
    <w:rsid w:val="00D203CF"/>
    <w:rsid w:val="00D70B29"/>
    <w:rsid w:val="00DE71DB"/>
    <w:rsid w:val="00E06ED1"/>
    <w:rsid w:val="00E16D66"/>
    <w:rsid w:val="00E218F9"/>
    <w:rsid w:val="00E91253"/>
    <w:rsid w:val="00ED6799"/>
    <w:rsid w:val="00EE4717"/>
    <w:rsid w:val="00F05972"/>
    <w:rsid w:val="00F6241D"/>
    <w:rsid w:val="00F74E68"/>
    <w:rsid w:val="00FB2C63"/>
    <w:rsid w:val="00FB356E"/>
    <w:rsid w:val="00FB7B44"/>
    <w:rsid w:val="00FC4AF1"/>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879"/>
  <w15:docId w15:val="{6D527C00-4A08-486C-AA7A-A85FD329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20">
    <w:name w:val="Основной текст с отступом 2 Знак"/>
    <w:link w:val="21"/>
    <w:rsid w:val="008E522E"/>
  </w:style>
  <w:style w:type="paragraph" w:styleId="21">
    <w:name w:val="Body Text Indent 2"/>
    <w:basedOn w:val="a"/>
    <w:link w:val="20"/>
    <w:unhideWhenUsed/>
    <w:rsid w:val="008E522E"/>
    <w:pPr>
      <w:spacing w:after="120" w:line="480" w:lineRule="auto"/>
      <w:ind w:left="283"/>
    </w:pPr>
  </w:style>
  <w:style w:type="character" w:customStyle="1" w:styleId="210">
    <w:name w:val="Основной текст с отступом 2 Знак1"/>
    <w:basedOn w:val="a0"/>
    <w:uiPriority w:val="99"/>
    <w:semiHidden/>
    <w:rsid w:val="008E522E"/>
  </w:style>
  <w:style w:type="paragraph" w:customStyle="1" w:styleId="22">
    <w:name w:val="Маркированный список 22"/>
    <w:basedOn w:val="a"/>
    <w:rsid w:val="008E5E30"/>
    <w:pPr>
      <w:spacing w:after="0" w:line="240" w:lineRule="auto"/>
      <w:ind w:left="566" w:hanging="283"/>
    </w:pPr>
    <w:rPr>
      <w:rFonts w:ascii="Times New Roman" w:eastAsia="Times New Roman" w:hAnsi="Times New Roman" w:cs="Times New Roman"/>
      <w:sz w:val="20"/>
      <w:szCs w:val="20"/>
      <w:lang w:eastAsia="zh-CN"/>
    </w:rPr>
  </w:style>
  <w:style w:type="paragraph" w:customStyle="1" w:styleId="af0">
    <w:name w:val="Нормальний текст"/>
    <w:basedOn w:val="a"/>
    <w:rsid w:val="003D21AC"/>
    <w:pPr>
      <w:suppressAutoHyphens/>
      <w:spacing w:before="120" w:after="0" w:line="100" w:lineRule="atLeast"/>
      <w:ind w:firstLine="567"/>
    </w:pPr>
    <w:rPr>
      <w:rFonts w:ascii="Antiqua" w:eastAsia="Times New Roman" w:hAnsi="Antiqua" w:cs="Times New Roman"/>
      <w:sz w:val="26"/>
      <w:szCs w:val="20"/>
      <w:lang w:val="uk-UA" w:eastAsia="ar-SA"/>
    </w:rPr>
  </w:style>
  <w:style w:type="paragraph" w:customStyle="1" w:styleId="af1">
    <w:name w:val="Содержимое таблицы"/>
    <w:basedOn w:val="a"/>
    <w:rsid w:val="003D21AC"/>
    <w:pPr>
      <w:suppressLineNumbers/>
      <w:suppressAutoHyphens/>
      <w:spacing w:after="200" w:line="276" w:lineRule="auto"/>
    </w:pPr>
    <w:rPr>
      <w:rFonts w:eastAsia="SimSun" w:cs="font45"/>
      <w:lang w:eastAsia="ar-SA"/>
    </w:rPr>
  </w:style>
  <w:style w:type="character" w:customStyle="1" w:styleId="a5">
    <w:name w:val="Обычны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4"/>
    <w:uiPriority w:val="99"/>
    <w:locked/>
    <w:rsid w:val="00BA0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AMUW2mWFWE/Tr86V5yWLVnDidHBC5lxI69MsiiaOR33VN0JqhJcB4GahbuhCI61PY5Juzqe2wv2WtZiiVhBy8TbgOpYm5X0lkQJMhe6HnWYjiKFJWLNI1fKpvHCHjHm/LsdjdxLq/TCfDHuPETzqMFZa4HRt0J5l8WE6BO6j47APgl0TamfZnM94scdhkfPR8czQBPbAwo06pi+yYiQ2Scx3o7i9aVKKrA==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52BEA0-5608-4A70-8D62-8B0D9CDE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9605</Words>
  <Characters>5475</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cp:lastPrinted>2023-05-04T07:38:00Z</cp:lastPrinted>
  <dcterms:created xsi:type="dcterms:W3CDTF">2024-01-31T08:03:00Z</dcterms:created>
  <dcterms:modified xsi:type="dcterms:W3CDTF">2024-01-31T08:03:00Z</dcterms:modified>
</cp:coreProperties>
</file>