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7947" w14:textId="77777777" w:rsidR="001F52DD" w:rsidRPr="001F52DD" w:rsidRDefault="001F52DD" w:rsidP="001F52DD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uk-UA"/>
          <w14:ligatures w14:val="none"/>
        </w:rPr>
      </w:pPr>
      <w:r w:rsidRPr="001F52DD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uk-UA"/>
          <w14:ligatures w14:val="none"/>
        </w:rPr>
        <w:t xml:space="preserve">Додаток 2 </w:t>
      </w:r>
    </w:p>
    <w:p w14:paraId="21918A76" w14:textId="77777777" w:rsidR="001F52DD" w:rsidRPr="001F52DD" w:rsidRDefault="001F52DD" w:rsidP="001F52DD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uk-UA"/>
          <w14:ligatures w14:val="none"/>
        </w:rPr>
      </w:pPr>
      <w:r w:rsidRPr="001F52DD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uk-UA"/>
          <w14:ligatures w14:val="none"/>
        </w:rPr>
        <w:t>до тендерної документації</w:t>
      </w:r>
    </w:p>
    <w:p w14:paraId="67799965" w14:textId="77777777" w:rsidR="005E1766" w:rsidRPr="004227CF" w:rsidRDefault="005E1766" w:rsidP="005E1766">
      <w:pPr>
        <w:pStyle w:val="20"/>
        <w:spacing w:line="254" w:lineRule="auto"/>
        <w:jc w:val="right"/>
        <w:rPr>
          <w:rStyle w:val="2"/>
          <w:color w:val="000000"/>
          <w:sz w:val="28"/>
          <w:szCs w:val="28"/>
          <w:lang w:val="uk-UA" w:eastAsia="uk-UA"/>
        </w:rPr>
      </w:pPr>
    </w:p>
    <w:p w14:paraId="3EFEB14D" w14:textId="77777777" w:rsidR="005E1766" w:rsidRPr="001F52DD" w:rsidRDefault="005E1766" w:rsidP="005E1766">
      <w:pPr>
        <w:pStyle w:val="20"/>
        <w:spacing w:line="254" w:lineRule="auto"/>
        <w:jc w:val="center"/>
        <w:rPr>
          <w:rStyle w:val="2"/>
          <w:b/>
          <w:bCs/>
          <w:color w:val="000000"/>
          <w:sz w:val="24"/>
          <w:szCs w:val="24"/>
          <w:lang w:val="uk-UA" w:eastAsia="uk-UA"/>
        </w:rPr>
      </w:pPr>
      <w:r w:rsidRPr="001F52DD">
        <w:rPr>
          <w:rStyle w:val="2"/>
          <w:b/>
          <w:bCs/>
          <w:color w:val="000000"/>
          <w:sz w:val="24"/>
          <w:szCs w:val="24"/>
          <w:lang w:val="uk-UA" w:eastAsia="uk-UA"/>
        </w:rPr>
        <w:t>ТЕХНІЧНА СПЕЦИФІКАЦІЯ</w:t>
      </w:r>
    </w:p>
    <w:p w14:paraId="4BE4A93E" w14:textId="77777777" w:rsidR="004227CF" w:rsidRPr="001F52DD" w:rsidRDefault="004227CF" w:rsidP="005E1766">
      <w:pPr>
        <w:pStyle w:val="20"/>
        <w:spacing w:line="254" w:lineRule="auto"/>
        <w:jc w:val="center"/>
        <w:rPr>
          <w:rStyle w:val="2"/>
          <w:b/>
          <w:bCs/>
          <w:color w:val="000000"/>
          <w:sz w:val="24"/>
          <w:szCs w:val="24"/>
          <w:lang w:val="uk-UA" w:eastAsia="uk-UA"/>
        </w:rPr>
      </w:pPr>
    </w:p>
    <w:p w14:paraId="1E3D9A4C" w14:textId="77777777" w:rsidR="005E1766" w:rsidRPr="001F52DD" w:rsidRDefault="005E1766" w:rsidP="005E1766">
      <w:pPr>
        <w:pStyle w:val="20"/>
        <w:spacing w:line="254" w:lineRule="auto"/>
        <w:jc w:val="center"/>
        <w:rPr>
          <w:rStyle w:val="2"/>
          <w:b/>
          <w:bCs/>
          <w:color w:val="000000"/>
          <w:sz w:val="24"/>
          <w:szCs w:val="24"/>
          <w:lang w:val="uk-UA" w:eastAsia="uk-UA"/>
        </w:rPr>
      </w:pPr>
      <w:r w:rsidRPr="001F52DD">
        <w:rPr>
          <w:rStyle w:val="2"/>
          <w:b/>
          <w:bCs/>
          <w:color w:val="000000"/>
          <w:sz w:val="24"/>
          <w:szCs w:val="24"/>
          <w:lang w:val="uk-UA" w:eastAsia="uk-UA"/>
        </w:rPr>
        <w:t xml:space="preserve">Інформація про необхідні технічні, якісні та кількісні характеристики предмета закупівлі, в тому числі документи, які повинен надати учасник для підтвердження відповідності зазначеним характеристикам </w:t>
      </w:r>
    </w:p>
    <w:p w14:paraId="3C55293B" w14:textId="77777777" w:rsidR="005E1766" w:rsidRPr="001F52DD" w:rsidRDefault="005E1766" w:rsidP="005E1766">
      <w:pPr>
        <w:pStyle w:val="20"/>
        <w:spacing w:line="254" w:lineRule="auto"/>
        <w:jc w:val="center"/>
        <w:rPr>
          <w:rStyle w:val="2"/>
          <w:b/>
          <w:bCs/>
          <w:color w:val="000000"/>
          <w:sz w:val="24"/>
          <w:szCs w:val="24"/>
          <w:lang w:val="uk-UA" w:eastAsia="uk-UA"/>
        </w:rPr>
      </w:pPr>
      <w:r w:rsidRPr="001F52DD">
        <w:rPr>
          <w:rStyle w:val="2"/>
          <w:b/>
          <w:bCs/>
          <w:color w:val="000000"/>
          <w:sz w:val="24"/>
          <w:szCs w:val="24"/>
          <w:lang w:val="uk-UA" w:eastAsia="uk-UA"/>
        </w:rPr>
        <w:t xml:space="preserve">Код ДК 021:2015: 50110000-9 Послуги з ремонту і технічного обслуговування </w:t>
      </w:r>
      <w:proofErr w:type="spellStart"/>
      <w:r w:rsidRPr="001F52DD">
        <w:rPr>
          <w:rStyle w:val="2"/>
          <w:b/>
          <w:bCs/>
          <w:color w:val="000000"/>
          <w:sz w:val="24"/>
          <w:szCs w:val="24"/>
          <w:lang w:val="uk-UA" w:eastAsia="uk-UA"/>
        </w:rPr>
        <w:t>мототранспортних</w:t>
      </w:r>
      <w:proofErr w:type="spellEnd"/>
      <w:r w:rsidRPr="001F52DD">
        <w:rPr>
          <w:rStyle w:val="2"/>
          <w:b/>
          <w:bCs/>
          <w:color w:val="000000"/>
          <w:sz w:val="24"/>
          <w:szCs w:val="24"/>
          <w:lang w:val="uk-UA" w:eastAsia="uk-UA"/>
        </w:rPr>
        <w:t xml:space="preserve"> засобів і супутнього обладнання</w:t>
      </w:r>
    </w:p>
    <w:p w14:paraId="2A1B8B2F" w14:textId="1EB4EF86" w:rsidR="005E1766" w:rsidRPr="001F52DD" w:rsidRDefault="005E1766" w:rsidP="005E1766">
      <w:pPr>
        <w:pStyle w:val="20"/>
        <w:spacing w:line="254" w:lineRule="auto"/>
        <w:jc w:val="center"/>
        <w:rPr>
          <w:iCs/>
          <w:sz w:val="24"/>
          <w:szCs w:val="24"/>
          <w:lang w:val="uk-UA"/>
        </w:rPr>
      </w:pPr>
      <w:r w:rsidRPr="001F52DD">
        <w:rPr>
          <w:rStyle w:val="2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1F52DD">
        <w:rPr>
          <w:rStyle w:val="2"/>
          <w:b/>
          <w:bCs/>
          <w:color w:val="000000"/>
          <w:sz w:val="24"/>
          <w:szCs w:val="24"/>
          <w:lang w:val="uk-UA" w:eastAsia="uk-UA"/>
        </w:rPr>
        <w:t>(</w:t>
      </w:r>
      <w:proofErr w:type="spellStart"/>
      <w:r w:rsidR="00566D7E" w:rsidRPr="00566D7E">
        <w:rPr>
          <w:rFonts w:eastAsia="Times New Roman"/>
          <w:bCs w:val="0"/>
          <w:color w:val="000000"/>
          <w:sz w:val="24"/>
          <w:szCs w:val="24"/>
        </w:rPr>
        <w:t>Послуга</w:t>
      </w:r>
      <w:proofErr w:type="spellEnd"/>
      <w:r w:rsidR="00566D7E" w:rsidRPr="00566D7E">
        <w:rPr>
          <w:rFonts w:eastAsia="Times New Roman"/>
          <w:bCs w:val="0"/>
          <w:color w:val="000000"/>
          <w:sz w:val="24"/>
          <w:szCs w:val="24"/>
        </w:rPr>
        <w:t xml:space="preserve"> з поточного ремонту гусеничного </w:t>
      </w:r>
      <w:proofErr w:type="spellStart"/>
      <w:r w:rsidR="00566D7E" w:rsidRPr="00566D7E">
        <w:rPr>
          <w:rFonts w:eastAsia="Times New Roman"/>
          <w:bCs w:val="0"/>
          <w:color w:val="000000"/>
          <w:sz w:val="24"/>
          <w:szCs w:val="24"/>
        </w:rPr>
        <w:t>екскаватора</w:t>
      </w:r>
      <w:proofErr w:type="spellEnd"/>
      <w:r w:rsidR="00566D7E" w:rsidRPr="00566D7E">
        <w:rPr>
          <w:rFonts w:eastAsia="Times New Roman"/>
          <w:bCs w:val="0"/>
          <w:color w:val="000000"/>
          <w:sz w:val="24"/>
          <w:szCs w:val="24"/>
        </w:rPr>
        <w:t xml:space="preserve"> SENNEBOGEN 830Е, 2023 року </w:t>
      </w:r>
      <w:proofErr w:type="spellStart"/>
      <w:r w:rsidR="00566D7E" w:rsidRPr="00566D7E">
        <w:rPr>
          <w:rFonts w:eastAsia="Times New Roman"/>
          <w:bCs w:val="0"/>
          <w:color w:val="000000"/>
          <w:sz w:val="24"/>
          <w:szCs w:val="24"/>
        </w:rPr>
        <w:t>випуску</w:t>
      </w:r>
      <w:proofErr w:type="spellEnd"/>
      <w:r w:rsidR="00566D7E" w:rsidRPr="00566D7E">
        <w:rPr>
          <w:rFonts w:eastAsia="Times New Roman"/>
          <w:bCs w:val="0"/>
          <w:color w:val="000000"/>
          <w:sz w:val="24"/>
          <w:szCs w:val="24"/>
        </w:rPr>
        <w:t xml:space="preserve">, р/н АР979E, VIN код 83053523 з </w:t>
      </w:r>
      <w:proofErr w:type="spellStart"/>
      <w:r w:rsidR="00566D7E" w:rsidRPr="00566D7E">
        <w:rPr>
          <w:rFonts w:eastAsia="Times New Roman"/>
          <w:bCs w:val="0"/>
          <w:color w:val="000000"/>
          <w:sz w:val="24"/>
          <w:szCs w:val="24"/>
        </w:rPr>
        <w:t>витратними</w:t>
      </w:r>
      <w:proofErr w:type="spellEnd"/>
      <w:r w:rsidR="00566D7E" w:rsidRPr="00566D7E">
        <w:rPr>
          <w:rFonts w:eastAsia="Times New Roman"/>
          <w:bCs w:val="0"/>
          <w:color w:val="000000"/>
          <w:sz w:val="24"/>
          <w:szCs w:val="24"/>
        </w:rPr>
        <w:t xml:space="preserve"> </w:t>
      </w:r>
      <w:proofErr w:type="spellStart"/>
      <w:r w:rsidR="00566D7E" w:rsidRPr="00566D7E">
        <w:rPr>
          <w:rFonts w:eastAsia="Times New Roman"/>
          <w:bCs w:val="0"/>
          <w:color w:val="000000"/>
          <w:sz w:val="24"/>
          <w:szCs w:val="24"/>
        </w:rPr>
        <w:t>матеріалами</w:t>
      </w:r>
      <w:proofErr w:type="spellEnd"/>
      <w:r w:rsidR="00566D7E" w:rsidRPr="00566D7E">
        <w:rPr>
          <w:rFonts w:eastAsia="Times New Roman"/>
          <w:bCs w:val="0"/>
          <w:color w:val="000000"/>
          <w:sz w:val="24"/>
          <w:szCs w:val="24"/>
        </w:rPr>
        <w:t xml:space="preserve"> </w:t>
      </w:r>
      <w:proofErr w:type="spellStart"/>
      <w:r w:rsidR="00566D7E" w:rsidRPr="00566D7E">
        <w:rPr>
          <w:rFonts w:eastAsia="Times New Roman"/>
          <w:bCs w:val="0"/>
          <w:color w:val="000000"/>
          <w:sz w:val="24"/>
          <w:szCs w:val="24"/>
        </w:rPr>
        <w:t>виконавця</w:t>
      </w:r>
      <w:proofErr w:type="spellEnd"/>
      <w:r w:rsidR="001F52DD">
        <w:rPr>
          <w:iCs/>
          <w:sz w:val="24"/>
          <w:szCs w:val="24"/>
          <w:lang w:val="uk-UA"/>
        </w:rPr>
        <w:t>)</w:t>
      </w:r>
    </w:p>
    <w:p w14:paraId="7DB7603D" w14:textId="77777777" w:rsidR="004227CF" w:rsidRPr="001F52DD" w:rsidRDefault="004227CF" w:rsidP="005E1766">
      <w:pPr>
        <w:pStyle w:val="20"/>
        <w:spacing w:line="254" w:lineRule="auto"/>
        <w:jc w:val="center"/>
        <w:rPr>
          <w:rStyle w:val="2"/>
          <w:b/>
          <w:bCs/>
          <w:color w:val="000000"/>
          <w:sz w:val="24"/>
          <w:szCs w:val="24"/>
          <w:lang w:val="uk-UA" w:eastAsia="uk-UA"/>
        </w:rPr>
      </w:pPr>
    </w:p>
    <w:p w14:paraId="7EF40003" w14:textId="77777777" w:rsidR="005E1766" w:rsidRDefault="005E1766" w:rsidP="005E1766">
      <w:pPr>
        <w:pStyle w:val="20"/>
        <w:numPr>
          <w:ilvl w:val="0"/>
          <w:numId w:val="1"/>
        </w:numPr>
        <w:spacing w:line="254" w:lineRule="auto"/>
        <w:rPr>
          <w:rStyle w:val="2"/>
          <w:b/>
          <w:bCs/>
          <w:color w:val="000000"/>
          <w:sz w:val="24"/>
          <w:szCs w:val="24"/>
          <w:lang w:val="uk-UA" w:eastAsia="uk-UA"/>
        </w:rPr>
      </w:pPr>
      <w:r w:rsidRPr="001F52DD">
        <w:rPr>
          <w:rStyle w:val="2"/>
          <w:b/>
          <w:bCs/>
          <w:color w:val="000000"/>
          <w:sz w:val="24"/>
          <w:szCs w:val="24"/>
          <w:lang w:val="uk-UA" w:eastAsia="uk-UA"/>
        </w:rPr>
        <w:t>Обсяг послуг: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1276"/>
        <w:gridCol w:w="2977"/>
      </w:tblGrid>
      <w:tr w:rsidR="001F52DD" w:rsidRPr="001F52DD" w14:paraId="6D5BE8EC" w14:textId="77777777" w:rsidTr="001F52DD">
        <w:tc>
          <w:tcPr>
            <w:tcW w:w="562" w:type="dxa"/>
          </w:tcPr>
          <w:p w14:paraId="71B17D08" w14:textId="77777777" w:rsidR="001F52DD" w:rsidRPr="001F52DD" w:rsidRDefault="001F52DD" w:rsidP="001F52DD">
            <w:p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</w:tcPr>
          <w:p w14:paraId="4116852E" w14:textId="77777777" w:rsidR="001F52DD" w:rsidRPr="001F52DD" w:rsidRDefault="001F52DD" w:rsidP="001F52DD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</w:t>
            </w:r>
          </w:p>
          <w:p w14:paraId="1800177F" w14:textId="77777777" w:rsidR="001F52DD" w:rsidRPr="001F52DD" w:rsidRDefault="001F52DD" w:rsidP="001F52DD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послуг</w:t>
            </w:r>
          </w:p>
        </w:tc>
        <w:tc>
          <w:tcPr>
            <w:tcW w:w="1276" w:type="dxa"/>
          </w:tcPr>
          <w:p w14:paraId="5692182F" w14:textId="77777777" w:rsidR="001F52DD" w:rsidRPr="001F52DD" w:rsidRDefault="001F52DD" w:rsidP="001F52DD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Од. </w:t>
            </w:r>
            <w:proofErr w:type="spellStart"/>
            <w:r w:rsidRPr="001F5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</w:t>
            </w:r>
            <w:proofErr w:type="spellEnd"/>
            <w:r w:rsidRPr="001F5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14:paraId="3DB6B3FE" w14:textId="77777777" w:rsidR="001F52DD" w:rsidRPr="001F52DD" w:rsidRDefault="001F52DD" w:rsidP="001F52DD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Кіл-</w:t>
            </w:r>
            <w:proofErr w:type="spellStart"/>
            <w:r w:rsidRPr="001F5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2977" w:type="dxa"/>
          </w:tcPr>
          <w:p w14:paraId="2523E6D9" w14:textId="77777777" w:rsidR="001F52DD" w:rsidRPr="001F52DD" w:rsidRDefault="001F52DD" w:rsidP="001F52DD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Адреса надання послуг</w:t>
            </w:r>
          </w:p>
        </w:tc>
      </w:tr>
      <w:tr w:rsidR="001F52DD" w:rsidRPr="001F52DD" w14:paraId="73610D01" w14:textId="77777777" w:rsidTr="001F52DD">
        <w:tc>
          <w:tcPr>
            <w:tcW w:w="562" w:type="dxa"/>
          </w:tcPr>
          <w:p w14:paraId="7A039A9F" w14:textId="77777777" w:rsidR="001F52DD" w:rsidRPr="001F52DD" w:rsidRDefault="001F52DD" w:rsidP="001F52DD">
            <w:p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774FAD62" w14:textId="77777777" w:rsidR="001F52DD" w:rsidRPr="001F52DD" w:rsidRDefault="001F52DD" w:rsidP="001F5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Поточний ремонт для </w:t>
            </w: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гусеничного екскаватора SENNEBOGEN 830Е, 2023 року випуску,</w:t>
            </w:r>
            <w:r w:rsidRPr="001F5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р/н АР979E, VIN код 83053523</w:t>
            </w:r>
          </w:p>
        </w:tc>
        <w:tc>
          <w:tcPr>
            <w:tcW w:w="1276" w:type="dxa"/>
          </w:tcPr>
          <w:p w14:paraId="46BB90E5" w14:textId="77777777" w:rsidR="001F52DD" w:rsidRPr="001F52DD" w:rsidRDefault="001F52DD" w:rsidP="001F52DD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</w:t>
            </w:r>
            <w:proofErr w:type="spellEnd"/>
            <w:r w:rsidRPr="001F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14:paraId="24B28A9E" w14:textId="77777777" w:rsidR="001F52DD" w:rsidRPr="001F52DD" w:rsidRDefault="001F52DD" w:rsidP="001F52DD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707C98AD" w14:textId="77777777" w:rsidR="001F52DD" w:rsidRPr="001F52DD" w:rsidRDefault="001F52DD" w:rsidP="001F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 xml:space="preserve">За місцем розташування </w:t>
            </w:r>
          </w:p>
          <w:p w14:paraId="76FA1769" w14:textId="77777777" w:rsidR="001F52DD" w:rsidRPr="001F52DD" w:rsidRDefault="001F52DD" w:rsidP="001F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технічної бази виконавця</w:t>
            </w:r>
          </w:p>
        </w:tc>
      </w:tr>
    </w:tbl>
    <w:p w14:paraId="6D3CD4EC" w14:textId="77777777" w:rsidR="001F52DD" w:rsidRPr="001F52DD" w:rsidRDefault="001F52DD" w:rsidP="001F52DD">
      <w:pPr>
        <w:pStyle w:val="20"/>
        <w:spacing w:line="254" w:lineRule="auto"/>
        <w:rPr>
          <w:rStyle w:val="2"/>
          <w:b/>
          <w:bCs/>
          <w:color w:val="000000"/>
          <w:sz w:val="24"/>
          <w:szCs w:val="24"/>
          <w:lang w:val="uk-UA" w:eastAsia="uk-UA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1559"/>
        <w:gridCol w:w="1467"/>
      </w:tblGrid>
      <w:tr w:rsidR="005E1766" w:rsidRPr="001F52DD" w14:paraId="59A78C1A" w14:textId="77777777" w:rsidTr="005E1766">
        <w:tc>
          <w:tcPr>
            <w:tcW w:w="562" w:type="dxa"/>
          </w:tcPr>
          <w:p w14:paraId="51C161C9" w14:textId="77777777" w:rsidR="005E1766" w:rsidRPr="001F52DD" w:rsidRDefault="005E1766" w:rsidP="00D07B03">
            <w:p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</w:tcPr>
          <w:p w14:paraId="02D14632" w14:textId="77777777" w:rsidR="005E1766" w:rsidRPr="001F52DD" w:rsidRDefault="005E1766" w:rsidP="00D07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 використаних матеріалів</w:t>
            </w:r>
          </w:p>
        </w:tc>
        <w:tc>
          <w:tcPr>
            <w:tcW w:w="1559" w:type="dxa"/>
          </w:tcPr>
          <w:p w14:paraId="317EAE67" w14:textId="77777777" w:rsidR="005E1766" w:rsidRPr="001F52DD" w:rsidRDefault="005E1766" w:rsidP="00D07B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1467" w:type="dxa"/>
          </w:tcPr>
          <w:p w14:paraId="63F56EC6" w14:textId="77777777" w:rsidR="005E1766" w:rsidRPr="001F52DD" w:rsidRDefault="005E1766" w:rsidP="00D07B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</w:p>
        </w:tc>
      </w:tr>
      <w:tr w:rsidR="005E1766" w:rsidRPr="001F52DD" w14:paraId="284EEFCE" w14:textId="77777777" w:rsidTr="005E1766">
        <w:tc>
          <w:tcPr>
            <w:tcW w:w="562" w:type="dxa"/>
          </w:tcPr>
          <w:p w14:paraId="0BB6AA0C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79A657B6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Рукав 148064</w:t>
            </w:r>
          </w:p>
        </w:tc>
        <w:tc>
          <w:tcPr>
            <w:tcW w:w="1559" w:type="dxa"/>
          </w:tcPr>
          <w:p w14:paraId="7D7FDAA6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67" w:type="dxa"/>
          </w:tcPr>
          <w:p w14:paraId="2CF4041F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E1766" w:rsidRPr="001F52DD" w14:paraId="7B590614" w14:textId="77777777" w:rsidTr="005E1766">
        <w:tc>
          <w:tcPr>
            <w:tcW w:w="562" w:type="dxa"/>
          </w:tcPr>
          <w:p w14:paraId="775283CE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33976B1A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Рукав 147282</w:t>
            </w:r>
          </w:p>
        </w:tc>
        <w:tc>
          <w:tcPr>
            <w:tcW w:w="1559" w:type="dxa"/>
          </w:tcPr>
          <w:p w14:paraId="52F48243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67" w:type="dxa"/>
          </w:tcPr>
          <w:p w14:paraId="09361890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E1766" w:rsidRPr="001F52DD" w14:paraId="580BAF8F" w14:textId="77777777" w:rsidTr="005E1766">
        <w:tc>
          <w:tcPr>
            <w:tcW w:w="562" w:type="dxa"/>
          </w:tcPr>
          <w:p w14:paraId="214B2F32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5C5E4371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Рукав 121011</w:t>
            </w:r>
          </w:p>
        </w:tc>
        <w:tc>
          <w:tcPr>
            <w:tcW w:w="1559" w:type="dxa"/>
          </w:tcPr>
          <w:p w14:paraId="274E1B52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67" w:type="dxa"/>
          </w:tcPr>
          <w:p w14:paraId="7A7AE763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E1766" w:rsidRPr="001F52DD" w14:paraId="4273F2CD" w14:textId="77777777" w:rsidTr="005E1766">
        <w:tc>
          <w:tcPr>
            <w:tcW w:w="562" w:type="dxa"/>
          </w:tcPr>
          <w:p w14:paraId="535ADEAF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601DC254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Клапан у зборі 201717</w:t>
            </w:r>
          </w:p>
        </w:tc>
        <w:tc>
          <w:tcPr>
            <w:tcW w:w="1559" w:type="dxa"/>
          </w:tcPr>
          <w:p w14:paraId="70B4F9CA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67" w:type="dxa"/>
          </w:tcPr>
          <w:p w14:paraId="69DF9C16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E1766" w:rsidRPr="001F52DD" w14:paraId="027D0BED" w14:textId="77777777" w:rsidTr="005E1766">
        <w:tc>
          <w:tcPr>
            <w:tcW w:w="562" w:type="dxa"/>
          </w:tcPr>
          <w:p w14:paraId="75367125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449F8E01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Хомут 184439</w:t>
            </w:r>
          </w:p>
        </w:tc>
        <w:tc>
          <w:tcPr>
            <w:tcW w:w="1559" w:type="dxa"/>
          </w:tcPr>
          <w:p w14:paraId="3817960E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67" w:type="dxa"/>
          </w:tcPr>
          <w:p w14:paraId="7BE45AD1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E1766" w:rsidRPr="001F52DD" w14:paraId="582C05A0" w14:textId="77777777" w:rsidTr="005E1766">
        <w:tc>
          <w:tcPr>
            <w:tcW w:w="562" w:type="dxa"/>
          </w:tcPr>
          <w:p w14:paraId="123F2A4A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1C460C4A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Хомут 134275</w:t>
            </w:r>
          </w:p>
        </w:tc>
        <w:tc>
          <w:tcPr>
            <w:tcW w:w="1559" w:type="dxa"/>
          </w:tcPr>
          <w:p w14:paraId="46522E3A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67" w:type="dxa"/>
          </w:tcPr>
          <w:p w14:paraId="59C43B83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E1766" w:rsidRPr="001F52DD" w14:paraId="2BF1A408" w14:textId="77777777" w:rsidTr="005E1766">
        <w:tc>
          <w:tcPr>
            <w:tcW w:w="562" w:type="dxa"/>
          </w:tcPr>
          <w:p w14:paraId="2BE0C0B0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14:paraId="684CF98D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Фітинг 166715</w:t>
            </w:r>
          </w:p>
        </w:tc>
        <w:tc>
          <w:tcPr>
            <w:tcW w:w="1559" w:type="dxa"/>
          </w:tcPr>
          <w:p w14:paraId="6C0E795A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67" w:type="dxa"/>
          </w:tcPr>
          <w:p w14:paraId="02525774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E1766" w:rsidRPr="001F52DD" w14:paraId="249CC53F" w14:textId="77777777" w:rsidTr="005E1766">
        <w:tc>
          <w:tcPr>
            <w:tcW w:w="562" w:type="dxa"/>
          </w:tcPr>
          <w:p w14:paraId="702E84CC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14:paraId="43A9784D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Фітинг 116328</w:t>
            </w:r>
          </w:p>
        </w:tc>
        <w:tc>
          <w:tcPr>
            <w:tcW w:w="1559" w:type="dxa"/>
          </w:tcPr>
          <w:p w14:paraId="5778F4EB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67" w:type="dxa"/>
          </w:tcPr>
          <w:p w14:paraId="5658B822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E1766" w:rsidRPr="001F52DD" w14:paraId="1AEFE08C" w14:textId="77777777" w:rsidTr="005E1766">
        <w:tc>
          <w:tcPr>
            <w:tcW w:w="562" w:type="dxa"/>
          </w:tcPr>
          <w:p w14:paraId="2D47D402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14:paraId="379D2D90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Фітинг 203346</w:t>
            </w:r>
          </w:p>
        </w:tc>
        <w:tc>
          <w:tcPr>
            <w:tcW w:w="1559" w:type="dxa"/>
          </w:tcPr>
          <w:p w14:paraId="23E9C92D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67" w:type="dxa"/>
          </w:tcPr>
          <w:p w14:paraId="5AD79159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E1766" w:rsidRPr="001F52DD" w14:paraId="0A469D50" w14:textId="77777777" w:rsidTr="005E1766">
        <w:tc>
          <w:tcPr>
            <w:tcW w:w="562" w:type="dxa"/>
          </w:tcPr>
          <w:p w14:paraId="7F860CD5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14:paraId="54A74D80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Колодка 157335</w:t>
            </w:r>
          </w:p>
        </w:tc>
        <w:tc>
          <w:tcPr>
            <w:tcW w:w="1559" w:type="dxa"/>
          </w:tcPr>
          <w:p w14:paraId="315506BC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67" w:type="dxa"/>
          </w:tcPr>
          <w:p w14:paraId="25F02EF8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E1766" w:rsidRPr="001F52DD" w14:paraId="584184BF" w14:textId="77777777" w:rsidTr="005E1766">
        <w:tc>
          <w:tcPr>
            <w:tcW w:w="562" w:type="dxa"/>
          </w:tcPr>
          <w:p w14:paraId="520DC8E6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14:paraId="75E0FA4A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Колодка 157336</w:t>
            </w:r>
          </w:p>
        </w:tc>
        <w:tc>
          <w:tcPr>
            <w:tcW w:w="1559" w:type="dxa"/>
          </w:tcPr>
          <w:p w14:paraId="52EEE7CF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67" w:type="dxa"/>
          </w:tcPr>
          <w:p w14:paraId="323FE503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E1766" w:rsidRPr="001F52DD" w14:paraId="6C961AD3" w14:textId="77777777" w:rsidTr="005E1766">
        <w:tc>
          <w:tcPr>
            <w:tcW w:w="562" w:type="dxa"/>
          </w:tcPr>
          <w:p w14:paraId="648E795D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14:paraId="48D2C6CB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Кронштейн 1888654</w:t>
            </w:r>
          </w:p>
        </w:tc>
        <w:tc>
          <w:tcPr>
            <w:tcW w:w="1559" w:type="dxa"/>
          </w:tcPr>
          <w:p w14:paraId="592123B3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67" w:type="dxa"/>
          </w:tcPr>
          <w:p w14:paraId="67636E94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E1766" w:rsidRPr="001F52DD" w14:paraId="10997F17" w14:textId="77777777" w:rsidTr="005E1766">
        <w:tc>
          <w:tcPr>
            <w:tcW w:w="562" w:type="dxa"/>
          </w:tcPr>
          <w:p w14:paraId="5590028B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14:paraId="10BE6BEF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Кронштейн 188528</w:t>
            </w:r>
          </w:p>
        </w:tc>
        <w:tc>
          <w:tcPr>
            <w:tcW w:w="1559" w:type="dxa"/>
          </w:tcPr>
          <w:p w14:paraId="743F76B4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67" w:type="dxa"/>
          </w:tcPr>
          <w:p w14:paraId="41B9D126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E1766" w:rsidRPr="001F52DD" w14:paraId="15D3957A" w14:textId="77777777" w:rsidTr="005E1766">
        <w:tc>
          <w:tcPr>
            <w:tcW w:w="562" w:type="dxa"/>
          </w:tcPr>
          <w:p w14:paraId="6BAD587D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14:paraId="7428AA05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Кронштейн 185809</w:t>
            </w:r>
          </w:p>
        </w:tc>
        <w:tc>
          <w:tcPr>
            <w:tcW w:w="1559" w:type="dxa"/>
          </w:tcPr>
          <w:p w14:paraId="570F7056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67" w:type="dxa"/>
          </w:tcPr>
          <w:p w14:paraId="06556A17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5E1766" w:rsidRPr="001F52DD" w14:paraId="5F76B91E" w14:textId="77777777" w:rsidTr="005E1766">
        <w:tc>
          <w:tcPr>
            <w:tcW w:w="562" w:type="dxa"/>
          </w:tcPr>
          <w:p w14:paraId="711A27BC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14:paraId="13733CE7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Трубка 247583</w:t>
            </w:r>
          </w:p>
        </w:tc>
        <w:tc>
          <w:tcPr>
            <w:tcW w:w="1559" w:type="dxa"/>
          </w:tcPr>
          <w:p w14:paraId="46F42915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67" w:type="dxa"/>
          </w:tcPr>
          <w:p w14:paraId="1FD8E931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E1766" w:rsidRPr="001F52DD" w14:paraId="1E1621B3" w14:textId="77777777" w:rsidTr="005E1766">
        <w:tc>
          <w:tcPr>
            <w:tcW w:w="562" w:type="dxa"/>
          </w:tcPr>
          <w:p w14:paraId="68A89634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14:paraId="26972EB8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Притискач 131240</w:t>
            </w:r>
          </w:p>
        </w:tc>
        <w:tc>
          <w:tcPr>
            <w:tcW w:w="1559" w:type="dxa"/>
          </w:tcPr>
          <w:p w14:paraId="10E81CEB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67" w:type="dxa"/>
          </w:tcPr>
          <w:p w14:paraId="33AA0F35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5E1766" w:rsidRPr="001F52DD" w14:paraId="2A7AE38E" w14:textId="77777777" w:rsidTr="005E1766">
        <w:tc>
          <w:tcPr>
            <w:tcW w:w="562" w:type="dxa"/>
          </w:tcPr>
          <w:p w14:paraId="52178168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14:paraId="6ACC4127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Притискач 131241</w:t>
            </w:r>
          </w:p>
        </w:tc>
        <w:tc>
          <w:tcPr>
            <w:tcW w:w="1559" w:type="dxa"/>
          </w:tcPr>
          <w:p w14:paraId="38EC7539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67" w:type="dxa"/>
          </w:tcPr>
          <w:p w14:paraId="6259CF84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E1766" w:rsidRPr="001F52DD" w14:paraId="49066561" w14:textId="77777777" w:rsidTr="005E1766">
        <w:tc>
          <w:tcPr>
            <w:tcW w:w="562" w:type="dxa"/>
          </w:tcPr>
          <w:p w14:paraId="477887F1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14:paraId="7603FBB8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Притискач 131242</w:t>
            </w:r>
          </w:p>
        </w:tc>
        <w:tc>
          <w:tcPr>
            <w:tcW w:w="1559" w:type="dxa"/>
          </w:tcPr>
          <w:p w14:paraId="11DCB383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67" w:type="dxa"/>
          </w:tcPr>
          <w:p w14:paraId="5ADF7132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E1766" w:rsidRPr="001F52DD" w14:paraId="7C246154" w14:textId="77777777" w:rsidTr="005E1766">
        <w:tc>
          <w:tcPr>
            <w:tcW w:w="562" w:type="dxa"/>
          </w:tcPr>
          <w:p w14:paraId="156C0864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14:paraId="6C8AA91C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Патрубок 108724 </w:t>
            </w:r>
          </w:p>
        </w:tc>
        <w:tc>
          <w:tcPr>
            <w:tcW w:w="1559" w:type="dxa"/>
          </w:tcPr>
          <w:p w14:paraId="1E868DA3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67" w:type="dxa"/>
          </w:tcPr>
          <w:p w14:paraId="2AF46070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E1766" w:rsidRPr="001F52DD" w14:paraId="54223873" w14:textId="77777777" w:rsidTr="005E1766">
        <w:tc>
          <w:tcPr>
            <w:tcW w:w="562" w:type="dxa"/>
          </w:tcPr>
          <w:p w14:paraId="1AB6E002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14:paraId="74BC7661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Патрубок 271459</w:t>
            </w:r>
          </w:p>
        </w:tc>
        <w:tc>
          <w:tcPr>
            <w:tcW w:w="1559" w:type="dxa"/>
          </w:tcPr>
          <w:p w14:paraId="7D165647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67" w:type="dxa"/>
          </w:tcPr>
          <w:p w14:paraId="5CF8E97D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E1766" w:rsidRPr="001F52DD" w14:paraId="71BC9C93" w14:textId="77777777" w:rsidTr="005E1766">
        <w:tc>
          <w:tcPr>
            <w:tcW w:w="562" w:type="dxa"/>
          </w:tcPr>
          <w:p w14:paraId="3FDC7E07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14:paraId="08DB9BC0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Трубка 406107</w:t>
            </w:r>
          </w:p>
        </w:tc>
        <w:tc>
          <w:tcPr>
            <w:tcW w:w="1559" w:type="dxa"/>
          </w:tcPr>
          <w:p w14:paraId="6BF2D9FB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67" w:type="dxa"/>
          </w:tcPr>
          <w:p w14:paraId="5EA16C17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E1766" w:rsidRPr="001F52DD" w14:paraId="426CE44B" w14:textId="77777777" w:rsidTr="005E1766">
        <w:tc>
          <w:tcPr>
            <w:tcW w:w="562" w:type="dxa"/>
          </w:tcPr>
          <w:p w14:paraId="6BCF94A8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14:paraId="1586E88B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Упор амортизуючи 014217</w:t>
            </w:r>
          </w:p>
        </w:tc>
        <w:tc>
          <w:tcPr>
            <w:tcW w:w="1559" w:type="dxa"/>
          </w:tcPr>
          <w:p w14:paraId="7393EB8B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67" w:type="dxa"/>
          </w:tcPr>
          <w:p w14:paraId="0CC0258A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E1766" w:rsidRPr="001F52DD" w14:paraId="47132D59" w14:textId="77777777" w:rsidTr="005E1766">
        <w:tc>
          <w:tcPr>
            <w:tcW w:w="562" w:type="dxa"/>
          </w:tcPr>
          <w:p w14:paraId="667EDDD2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14:paraId="2C10B38E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Болт 016431</w:t>
            </w:r>
          </w:p>
        </w:tc>
        <w:tc>
          <w:tcPr>
            <w:tcW w:w="1559" w:type="dxa"/>
          </w:tcPr>
          <w:p w14:paraId="17C52881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67" w:type="dxa"/>
          </w:tcPr>
          <w:p w14:paraId="01AF8F25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5E1766" w:rsidRPr="001F52DD" w14:paraId="0FA9FC86" w14:textId="77777777" w:rsidTr="005E1766">
        <w:tc>
          <w:tcPr>
            <w:tcW w:w="562" w:type="dxa"/>
          </w:tcPr>
          <w:p w14:paraId="45BF7DEF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14:paraId="5E4F190E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Болт 034671</w:t>
            </w:r>
          </w:p>
        </w:tc>
        <w:tc>
          <w:tcPr>
            <w:tcW w:w="1559" w:type="dxa"/>
          </w:tcPr>
          <w:p w14:paraId="1B81291F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67" w:type="dxa"/>
          </w:tcPr>
          <w:p w14:paraId="4513477A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E1766" w:rsidRPr="001F52DD" w14:paraId="3C9833C8" w14:textId="77777777" w:rsidTr="005E1766">
        <w:tc>
          <w:tcPr>
            <w:tcW w:w="562" w:type="dxa"/>
          </w:tcPr>
          <w:p w14:paraId="0749550F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14:paraId="2350D2A7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Болт 114602</w:t>
            </w:r>
          </w:p>
        </w:tc>
        <w:tc>
          <w:tcPr>
            <w:tcW w:w="1559" w:type="dxa"/>
          </w:tcPr>
          <w:p w14:paraId="6EAE1EF7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67" w:type="dxa"/>
          </w:tcPr>
          <w:p w14:paraId="28E6E2D1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E1766" w:rsidRPr="001F52DD" w14:paraId="18E9C1EA" w14:textId="77777777" w:rsidTr="005E1766">
        <w:tc>
          <w:tcPr>
            <w:tcW w:w="562" w:type="dxa"/>
          </w:tcPr>
          <w:p w14:paraId="360760EA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14:paraId="541DC201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Гайка шестигранна з різьбою</w:t>
            </w:r>
          </w:p>
        </w:tc>
        <w:tc>
          <w:tcPr>
            <w:tcW w:w="1559" w:type="dxa"/>
          </w:tcPr>
          <w:p w14:paraId="14A887C4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67" w:type="dxa"/>
          </w:tcPr>
          <w:p w14:paraId="206D3728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5E1766" w:rsidRPr="001F52DD" w14:paraId="098D82C2" w14:textId="77777777" w:rsidTr="005E1766">
        <w:tc>
          <w:tcPr>
            <w:tcW w:w="562" w:type="dxa"/>
          </w:tcPr>
          <w:p w14:paraId="5AC0F351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14:paraId="374344F1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Гайка шестигранна 000932</w:t>
            </w:r>
          </w:p>
        </w:tc>
        <w:tc>
          <w:tcPr>
            <w:tcW w:w="1559" w:type="dxa"/>
          </w:tcPr>
          <w:p w14:paraId="2AB89536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67" w:type="dxa"/>
          </w:tcPr>
          <w:p w14:paraId="06411349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E1766" w:rsidRPr="001F52DD" w14:paraId="43DA275F" w14:textId="77777777" w:rsidTr="005E1766">
        <w:tc>
          <w:tcPr>
            <w:tcW w:w="562" w:type="dxa"/>
          </w:tcPr>
          <w:p w14:paraId="14DDF88A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14:paraId="2294721E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Гайка шестигранна 000227</w:t>
            </w:r>
          </w:p>
        </w:tc>
        <w:tc>
          <w:tcPr>
            <w:tcW w:w="1559" w:type="dxa"/>
          </w:tcPr>
          <w:p w14:paraId="33EAB447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67" w:type="dxa"/>
          </w:tcPr>
          <w:p w14:paraId="4E12D74B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E1766" w:rsidRPr="001F52DD" w14:paraId="1AF91BC1" w14:textId="77777777" w:rsidTr="005E1766">
        <w:tc>
          <w:tcPr>
            <w:tcW w:w="562" w:type="dxa"/>
          </w:tcPr>
          <w:p w14:paraId="23253A29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14:paraId="6634F7C8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Гвинт з внутрішнім шестигранником</w:t>
            </w:r>
          </w:p>
        </w:tc>
        <w:tc>
          <w:tcPr>
            <w:tcW w:w="1559" w:type="dxa"/>
          </w:tcPr>
          <w:p w14:paraId="19129909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67" w:type="dxa"/>
          </w:tcPr>
          <w:p w14:paraId="7985BEE4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5E1766" w:rsidRPr="001F52DD" w14:paraId="66AED759" w14:textId="77777777" w:rsidTr="005E1766">
        <w:tc>
          <w:tcPr>
            <w:tcW w:w="562" w:type="dxa"/>
          </w:tcPr>
          <w:p w14:paraId="61AA7661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14:paraId="638C5B13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Гвинт 000880</w:t>
            </w:r>
          </w:p>
        </w:tc>
        <w:tc>
          <w:tcPr>
            <w:tcW w:w="1559" w:type="dxa"/>
          </w:tcPr>
          <w:p w14:paraId="1A8EE110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67" w:type="dxa"/>
          </w:tcPr>
          <w:p w14:paraId="765CF1A2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5E1766" w:rsidRPr="001F52DD" w14:paraId="78ABC516" w14:textId="77777777" w:rsidTr="005E1766">
        <w:tc>
          <w:tcPr>
            <w:tcW w:w="562" w:type="dxa"/>
          </w:tcPr>
          <w:p w14:paraId="5C886924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14:paraId="783674EC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Шайба 136978</w:t>
            </w:r>
          </w:p>
        </w:tc>
        <w:tc>
          <w:tcPr>
            <w:tcW w:w="1559" w:type="dxa"/>
          </w:tcPr>
          <w:p w14:paraId="5C3082AF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67" w:type="dxa"/>
          </w:tcPr>
          <w:p w14:paraId="4C1264A4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5E1766" w:rsidRPr="001F52DD" w14:paraId="254821B9" w14:textId="77777777" w:rsidTr="005E1766">
        <w:tc>
          <w:tcPr>
            <w:tcW w:w="562" w:type="dxa"/>
          </w:tcPr>
          <w:p w14:paraId="70B4D134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521" w:type="dxa"/>
          </w:tcPr>
          <w:p w14:paraId="63CAAD9A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Шайба звичайна 000843</w:t>
            </w:r>
          </w:p>
        </w:tc>
        <w:tc>
          <w:tcPr>
            <w:tcW w:w="1559" w:type="dxa"/>
          </w:tcPr>
          <w:p w14:paraId="7172D492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67" w:type="dxa"/>
          </w:tcPr>
          <w:p w14:paraId="5D51C6E5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E1766" w:rsidRPr="001F52DD" w14:paraId="2D43528F" w14:textId="77777777" w:rsidTr="005E1766">
        <w:tc>
          <w:tcPr>
            <w:tcW w:w="562" w:type="dxa"/>
          </w:tcPr>
          <w:p w14:paraId="5B428A93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14:paraId="22CB1779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Шайба звичайна 000243</w:t>
            </w:r>
          </w:p>
        </w:tc>
        <w:tc>
          <w:tcPr>
            <w:tcW w:w="1559" w:type="dxa"/>
          </w:tcPr>
          <w:p w14:paraId="64505047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67" w:type="dxa"/>
          </w:tcPr>
          <w:p w14:paraId="78248D08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E1766" w:rsidRPr="001F52DD" w14:paraId="7C410A6F" w14:textId="77777777" w:rsidTr="005E1766">
        <w:tc>
          <w:tcPr>
            <w:tcW w:w="562" w:type="dxa"/>
          </w:tcPr>
          <w:p w14:paraId="0AC30C19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14:paraId="77B3CDE1" w14:textId="77777777" w:rsidR="005E1766" w:rsidRPr="001F52DD" w:rsidRDefault="005E1766" w:rsidP="005E17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Шайба звичайна 009189</w:t>
            </w:r>
          </w:p>
        </w:tc>
        <w:tc>
          <w:tcPr>
            <w:tcW w:w="1559" w:type="dxa"/>
          </w:tcPr>
          <w:p w14:paraId="47EE36C9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467" w:type="dxa"/>
          </w:tcPr>
          <w:p w14:paraId="18B89536" w14:textId="77777777" w:rsidR="005E1766" w:rsidRPr="001F52DD" w:rsidRDefault="005E1766" w:rsidP="005E17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2DD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</w:tbl>
    <w:p w14:paraId="663A5203" w14:textId="77777777" w:rsidR="005E1766" w:rsidRPr="001F52DD" w:rsidRDefault="005E1766" w:rsidP="005E1766">
      <w:pPr>
        <w:pStyle w:val="20"/>
        <w:spacing w:line="254" w:lineRule="auto"/>
        <w:rPr>
          <w:rStyle w:val="2"/>
          <w:b/>
          <w:bCs/>
          <w:color w:val="000000"/>
          <w:sz w:val="24"/>
          <w:szCs w:val="24"/>
          <w:lang w:val="uk-UA" w:eastAsia="uk-UA"/>
        </w:rPr>
      </w:pPr>
    </w:p>
    <w:p w14:paraId="66692982" w14:textId="77777777" w:rsidR="005E1766" w:rsidRPr="001F52DD" w:rsidRDefault="005E1766" w:rsidP="005E1766">
      <w:pPr>
        <w:spacing w:after="0" w:line="266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  <w:r w:rsidRPr="001F5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Після виконання поточного ремонту обов’язково перевірити роботу агрегатів, механізмів та приладів гусеничного екскаватора. Виконати перевірку гідравлічної системи стріли екскаватора, переконатись у відсутності помилок при роботі агрегату на бортовому комп’ютері екскаватора.</w:t>
      </w:r>
    </w:p>
    <w:p w14:paraId="6B6A5A0F" w14:textId="77777777" w:rsidR="005E1766" w:rsidRPr="001F52DD" w:rsidRDefault="005E1766" w:rsidP="005E1766">
      <w:pPr>
        <w:spacing w:after="0" w:line="266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val="uk-UA" w:eastAsia="uk-UA"/>
          <w14:ligatures w14:val="none"/>
        </w:rPr>
      </w:pPr>
    </w:p>
    <w:p w14:paraId="6A0DD8A0" w14:textId="77777777" w:rsidR="005E1766" w:rsidRPr="001F52DD" w:rsidRDefault="005E1766" w:rsidP="005E1766">
      <w:pPr>
        <w:pStyle w:val="a3"/>
        <w:numPr>
          <w:ilvl w:val="0"/>
          <w:numId w:val="1"/>
        </w:numPr>
        <w:tabs>
          <w:tab w:val="left" w:pos="365"/>
        </w:tabs>
        <w:spacing w:after="0" w:line="271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1F52D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uk-UA" w:eastAsia="ru-RU"/>
          <w14:ligatures w14:val="none"/>
        </w:rPr>
        <w:t xml:space="preserve">Строк </w:t>
      </w:r>
      <w:r w:rsidRPr="001F52D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uk-UA" w:eastAsia="uk-UA"/>
          <w14:ligatures w14:val="none"/>
        </w:rPr>
        <w:t xml:space="preserve">надання послуги, виконання робіт: </w:t>
      </w:r>
    </w:p>
    <w:p w14:paraId="303C509C" w14:textId="77777777" w:rsidR="005E1766" w:rsidRPr="001F52DD" w:rsidRDefault="005E1766" w:rsidP="005E1766">
      <w:pPr>
        <w:tabs>
          <w:tab w:val="left" w:pos="365"/>
        </w:tabs>
        <w:spacing w:after="0" w:line="271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1F5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Згідно умов договору, але не пізніше </w:t>
      </w:r>
      <w:r w:rsidR="00CB27A4" w:rsidRPr="001F5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31.05.2024 року</w:t>
      </w:r>
      <w:r w:rsidRPr="001F5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.</w:t>
      </w:r>
    </w:p>
    <w:p w14:paraId="14ED4C63" w14:textId="77777777" w:rsidR="005E1766" w:rsidRPr="001F52DD" w:rsidRDefault="005E1766" w:rsidP="005E1766">
      <w:pPr>
        <w:pStyle w:val="a3"/>
        <w:tabs>
          <w:tab w:val="left" w:pos="365"/>
        </w:tabs>
        <w:spacing w:after="0" w:line="271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1F52DD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</w:t>
      </w:r>
    </w:p>
    <w:p w14:paraId="6E983207" w14:textId="77777777" w:rsidR="005E1766" w:rsidRPr="001F52DD" w:rsidRDefault="005E1766" w:rsidP="005E1766">
      <w:pPr>
        <w:numPr>
          <w:ilvl w:val="0"/>
          <w:numId w:val="1"/>
        </w:numPr>
        <w:tabs>
          <w:tab w:val="left" w:pos="365"/>
        </w:tabs>
        <w:spacing w:after="0" w:line="257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1F52D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uk-UA" w:eastAsia="uk-UA"/>
          <w14:ligatures w14:val="none"/>
        </w:rPr>
        <w:t>Загальні вимоги:</w:t>
      </w:r>
    </w:p>
    <w:p w14:paraId="5FC41BFF" w14:textId="77777777" w:rsidR="005E1766" w:rsidRPr="001F52DD" w:rsidRDefault="005E1766" w:rsidP="004227CF">
      <w:pPr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  <w:r w:rsidRPr="001F52D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uk-UA" w:eastAsia="uk-UA"/>
          <w14:ligatures w14:val="none"/>
        </w:rPr>
        <w:t>3.1.</w:t>
      </w:r>
      <w:r w:rsidRPr="001F5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Ціна Послуги повинна враховувати усі податки та збори, що сплачуються або мають бути сплачені стосовно запропонованих послуг, з урахуванням усіх витрат вартості запасних частин, паливо-мастильних, витратних матеріалів, експлуатаційно-технічних рідин, тощо (далі за текстом - Запчастини). Не врахована учасником </w:t>
      </w:r>
      <w:bookmarkStart w:id="0" w:name="_Hlk158354680"/>
      <w:r w:rsidRPr="001F5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(виконавцем)</w:t>
      </w:r>
      <w:bookmarkEnd w:id="0"/>
      <w:r w:rsidRPr="001F5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вартість окремих супутніх послуг, необхідних для надання послуг, що є предметом закупівлі, не сплачується замовником окремо, а витрати на їх виконання вважаються врахованими у загальній ціні тендерної пропозиції, визначеній учасником (виконавцем) за результатами електронного аукціону;</w:t>
      </w:r>
    </w:p>
    <w:p w14:paraId="0172DD62" w14:textId="77777777" w:rsidR="005E1766" w:rsidRPr="001F52DD" w:rsidRDefault="005E1766" w:rsidP="004227CF">
      <w:pPr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  <w:r w:rsidRPr="001F52D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uk-UA" w:eastAsia="uk-UA"/>
          <w14:ligatures w14:val="none"/>
        </w:rPr>
        <w:t>3.2.</w:t>
      </w:r>
      <w:r w:rsidRPr="001F5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Виконавець повинен надавати комплекс послуг визначених заводом виробником з технічного обслуговування (гарантійного технічного обслуговування) та ремонту автомобілів в сервісному центрі технічного обслуговування або на спеціалізованій авторизованій станції технічного обслуговування учасника (виконавця) в межах міста знаходження технічної бази Виконавця (максимальна економія та ефективність - ст. 5 Закону "Про публічні закупівлі").</w:t>
      </w:r>
    </w:p>
    <w:p w14:paraId="2EA3A09D" w14:textId="77777777" w:rsidR="005E1766" w:rsidRPr="001F52DD" w:rsidRDefault="005E1766" w:rsidP="005E1766">
      <w:pPr>
        <w:tabs>
          <w:tab w:val="left" w:pos="1059"/>
        </w:tabs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  <w:r w:rsidRPr="001F52D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uk-UA" w:eastAsia="ru-RU"/>
          <w14:ligatures w14:val="none"/>
        </w:rPr>
        <w:t>3.3.</w:t>
      </w:r>
      <w:r w:rsidRPr="001F5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Транспортування техніки на СТО та з СТО здійснюється за рахунок Виконавця (у випадку надання послуг за місцем знаходження технічної бази Виконавця).</w:t>
      </w:r>
    </w:p>
    <w:p w14:paraId="565580B9" w14:textId="77777777" w:rsidR="005E1766" w:rsidRPr="001F52DD" w:rsidRDefault="005E1766" w:rsidP="005E1766">
      <w:pPr>
        <w:tabs>
          <w:tab w:val="left" w:pos="13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  <w:r w:rsidRPr="001F52D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uk-UA" w:eastAsia="uk-UA"/>
          <w14:ligatures w14:val="none"/>
        </w:rPr>
        <w:t>3.4.</w:t>
      </w:r>
      <w:r w:rsidRPr="001F5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Виконавець самостійно організовує надання послуг;</w:t>
      </w:r>
    </w:p>
    <w:p w14:paraId="29382ECF" w14:textId="77777777" w:rsidR="005E1766" w:rsidRPr="001F52DD" w:rsidRDefault="005E1766" w:rsidP="005E1766">
      <w:pPr>
        <w:tabs>
          <w:tab w:val="left" w:pos="917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  <w:r w:rsidRPr="001F52D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uk-UA" w:eastAsia="uk-UA"/>
          <w14:ligatures w14:val="none"/>
        </w:rPr>
        <w:t>3.5.</w:t>
      </w:r>
      <w:r w:rsidRPr="001F5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Надання Послуг Виконавцем повинно здійснюватися у встановленому обсязі/кількості одиниць щодо забезпечення потреб замовника;</w:t>
      </w:r>
    </w:p>
    <w:p w14:paraId="6B688514" w14:textId="77777777" w:rsidR="005E1766" w:rsidRPr="001F52DD" w:rsidRDefault="005E1766" w:rsidP="005E1766">
      <w:pPr>
        <w:tabs>
          <w:tab w:val="left" w:pos="1069"/>
        </w:tabs>
        <w:spacing w:after="0" w:line="221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1F52D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uk-UA" w:eastAsia="uk-UA"/>
          <w14:ligatures w14:val="none"/>
        </w:rPr>
        <w:t>3.6.</w:t>
      </w:r>
      <w:r w:rsidRPr="001F5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Наявність у Виконавця професійного та спеціалізованого інструмента для ремонту та обслуговування транспортного засобу;</w:t>
      </w:r>
    </w:p>
    <w:p w14:paraId="23C62DDA" w14:textId="557BBBB6" w:rsidR="005E1766" w:rsidRPr="004C1A4B" w:rsidRDefault="005E1766" w:rsidP="005E1766">
      <w:pPr>
        <w:tabs>
          <w:tab w:val="left" w:pos="1059"/>
        </w:tabs>
        <w:spacing w:after="0" w:line="22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  <w:r w:rsidRPr="001F52D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uk-UA" w:eastAsia="uk-UA"/>
          <w14:ligatures w14:val="none"/>
        </w:rPr>
        <w:t>3.7.</w:t>
      </w:r>
      <w:r w:rsidRPr="001F5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Послуги</w:t>
      </w:r>
      <w:r w:rsidRPr="001F5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  <w:t xml:space="preserve"> </w:t>
      </w:r>
      <w:r w:rsidRPr="001F5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надаються з використанням матеріалів Виконавця (запасних частин, витратних та мастильних матеріалів), що входять до вартості послуги. На зап</w:t>
      </w:r>
      <w:r w:rsidR="004C1A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асні частини надається гарантія. </w:t>
      </w:r>
      <w:r w:rsidR="004C1A4B" w:rsidRPr="004C1A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Вартість витратних матеріалів (запасних частин,</w:t>
      </w:r>
      <w:r w:rsidR="00566D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</w:t>
      </w:r>
      <w:r w:rsidR="004C1A4B" w:rsidRPr="004C1A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вузлів,</w:t>
      </w:r>
      <w:r w:rsidR="00566D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</w:t>
      </w:r>
      <w:r w:rsidR="004C1A4B" w:rsidRPr="004C1A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агрегатів, експлуатаційно-технічних рідин та інших супутніх матеріалів) розраховується за цінами Виконавця, що діяли на день оформлення наряду-замовлення, але не повинна перевищувати їх ринкову вартість на дату початку надання послуг</w:t>
      </w:r>
      <w:r w:rsidR="004C1A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.</w:t>
      </w:r>
    </w:p>
    <w:p w14:paraId="04D9D918" w14:textId="77777777" w:rsidR="005E1766" w:rsidRPr="001F52DD" w:rsidRDefault="005E1766" w:rsidP="004227CF">
      <w:pPr>
        <w:tabs>
          <w:tab w:val="left" w:pos="1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  <w:r w:rsidRPr="001F52D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uk-UA" w:eastAsia="uk-UA"/>
          <w14:ligatures w14:val="none"/>
        </w:rPr>
        <w:t>3.8.</w:t>
      </w:r>
      <w:r w:rsidRPr="001F5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Послуги, які надає Виконавець з технічного обслуговування і ремонту транспортних засобів та надаваних ним послуг (виконуваних робіт) встановлюються технічним регламентом з підтвердження відповідності, затвердженим у встановленому законодавством порядку та повинні відповідати вимогам діючих норм та правил, встановлених на території України до надання таких послуг;</w:t>
      </w:r>
    </w:p>
    <w:p w14:paraId="346A197A" w14:textId="77777777" w:rsidR="005E1766" w:rsidRDefault="005E1766" w:rsidP="005E176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  <w:r w:rsidRPr="001F52D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uk-UA" w:eastAsia="uk-UA"/>
          <w14:ligatures w14:val="none"/>
        </w:rPr>
        <w:t>3.9.</w:t>
      </w:r>
      <w:r w:rsidRPr="001F5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Надання послуг повинно здійснюватися відповідно до:</w:t>
      </w:r>
    </w:p>
    <w:p w14:paraId="65603A28" w14:textId="77777777" w:rsidR="00F25B7F" w:rsidRPr="00F25B7F" w:rsidRDefault="00F25B7F" w:rsidP="005E176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Настано</w:t>
      </w:r>
      <w:r w:rsidRPr="00F25B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з</w:t>
      </w:r>
      <w:r w:rsidRPr="00F25B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 експлуатації транспортних засобів в органах та підрозділах ДСНС України</w:t>
      </w:r>
      <w:r w:rsidR="00A57A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затверджена </w:t>
      </w:r>
      <w:r w:rsidR="00A57A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н</w:t>
      </w:r>
      <w:r w:rsidRPr="00F25B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аказ</w:t>
      </w:r>
      <w:r w:rsidRPr="00A57A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ом</w:t>
      </w:r>
      <w:r w:rsidRPr="00F25B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Державної служби України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F25B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з надзвичайних ситуацій</w:t>
      </w:r>
      <w:r w:rsidR="00A57A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від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F25B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27.06.2013 № 432</w:t>
      </w:r>
      <w:r w:rsidR="00A57A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;</w:t>
      </w:r>
    </w:p>
    <w:p w14:paraId="37A3EC65" w14:textId="77777777" w:rsidR="005E1766" w:rsidRPr="00F25B7F" w:rsidRDefault="005E1766" w:rsidP="00F25B7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  <w:r w:rsidRPr="001F5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З</w:t>
      </w:r>
      <w:r w:rsidR="00A57A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акону У</w:t>
      </w:r>
      <w:r w:rsidRPr="001F5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країни "Про дорожній рух" від 30.06.1993 року № 3353-ХП (із змінами);</w:t>
      </w:r>
    </w:p>
    <w:p w14:paraId="26B0ACB2" w14:textId="77777777" w:rsidR="005E1766" w:rsidRPr="00A57ABA" w:rsidRDefault="005E1766" w:rsidP="00F25B7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  <w:r w:rsidRPr="001F5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Закону України "Про захист прав споживачів" від 12.05.1991 року № І023-ХІ1 (із змінами);</w:t>
      </w:r>
    </w:p>
    <w:p w14:paraId="62DDDF83" w14:textId="77777777" w:rsidR="005E1766" w:rsidRDefault="005E1766" w:rsidP="005E176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  <w:r w:rsidRPr="00A57A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3.10.</w:t>
      </w:r>
      <w:r w:rsidRPr="001F5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Виконавець несе повну матеріальну відповідальність за збитки, спричинені знищенням або пошкодженням майна Замовника, що мало місце в наслідок надання послуг.</w:t>
      </w:r>
    </w:p>
    <w:p w14:paraId="74D47CED" w14:textId="77777777" w:rsidR="00F25B7F" w:rsidRDefault="00F25B7F" w:rsidP="00F25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  <w:r w:rsidRPr="00F25B7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uk-UA" w:eastAsia="uk-UA"/>
          <w14:ligatures w14:val="none"/>
        </w:rPr>
        <w:t>3.11.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F25B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Виконавець гарантує, що витратні матеріали (запасні частини, паливно-мастильні, експлуатаційно-технічні рідин та інші супутні матеріали) використані та/або встановлені останнім під час надання послуг за цим Договором належать йому на праві власності, не перебувають під забороною відчуження, арештом, не є предметом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підпадають під дію Закону України «Про санкції» та відповідно </w:t>
      </w:r>
      <w:r w:rsidRPr="00F25B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lastRenderedPageBreak/>
        <w:t>до них не застосовуються обмежувальні заходи, що визначаються рішенням Ради Національної Безпеки України.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</w:t>
      </w:r>
    </w:p>
    <w:p w14:paraId="16C99639" w14:textId="77777777" w:rsidR="00F25B7F" w:rsidRPr="001F52DD" w:rsidRDefault="00F25B7F" w:rsidP="00F25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  <w:r w:rsidRPr="00F25B7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uk-UA" w:eastAsia="uk-UA"/>
          <w14:ligatures w14:val="none"/>
        </w:rPr>
        <w:t>3.12.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F25B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Виконавець гарантує, що матеріали (запасні частини, паливно-мастильні, експлуатаційно-технічні рідин та інші супутні матеріали), що будуть використанні та/або встановлені останнім під час надання послуг не походять з тимчасово окупованої території та/або Російської Федерації та/або Республіки Білорусь та/або Ісламської Республіки Іран.</w:t>
      </w:r>
    </w:p>
    <w:p w14:paraId="4E94C194" w14:textId="77777777" w:rsidR="005E1766" w:rsidRPr="001F52DD" w:rsidRDefault="005E1766" w:rsidP="005E176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</w:p>
    <w:p w14:paraId="3BD31F6F" w14:textId="77777777" w:rsidR="005E1766" w:rsidRPr="001F52DD" w:rsidRDefault="005E1766" w:rsidP="005E17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ru-RU"/>
          <w14:ligatures w14:val="none"/>
        </w:rPr>
      </w:pPr>
      <w:r w:rsidRPr="001F52D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ru-RU"/>
          <w14:ligatures w14:val="none"/>
        </w:rPr>
        <w:t>Місце надання послуги, виконання робіт:</w:t>
      </w:r>
    </w:p>
    <w:p w14:paraId="2D69C8E8" w14:textId="77777777" w:rsidR="00CB27A4" w:rsidRPr="001F52DD" w:rsidRDefault="00CB27A4" w:rsidP="00CB27A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F52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Місце надання послуг: за місцем знаходження технічної бази Виконавця.</w:t>
      </w:r>
    </w:p>
    <w:p w14:paraId="4E4D2F1E" w14:textId="77777777" w:rsidR="005E1766" w:rsidRPr="001F52DD" w:rsidRDefault="005E1766" w:rsidP="004227CF">
      <w:pPr>
        <w:pStyle w:val="a3"/>
        <w:numPr>
          <w:ilvl w:val="0"/>
          <w:numId w:val="1"/>
        </w:numPr>
        <w:tabs>
          <w:tab w:val="left" w:pos="374"/>
        </w:tabs>
        <w:spacing w:after="0" w:line="254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1F52D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uk-UA" w:eastAsia="uk-UA"/>
          <w14:ligatures w14:val="none"/>
        </w:rPr>
        <w:t xml:space="preserve">Вимоги </w:t>
      </w:r>
      <w:r w:rsidRPr="001F52D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uk-UA" w:eastAsia="ru-RU"/>
          <w14:ligatures w14:val="none"/>
        </w:rPr>
        <w:t xml:space="preserve">до </w:t>
      </w:r>
      <w:r w:rsidRPr="001F52D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uk-UA" w:eastAsia="uk-UA"/>
          <w14:ligatures w14:val="none"/>
        </w:rPr>
        <w:t>якості послуг, запасних частин, матеріалів при проведенні технічного обслуговування, що закуповуються:</w:t>
      </w:r>
    </w:p>
    <w:p w14:paraId="02156CA4" w14:textId="77777777" w:rsidR="005E1766" w:rsidRPr="001F52DD" w:rsidRDefault="005E1766" w:rsidP="005E1766">
      <w:pPr>
        <w:tabs>
          <w:tab w:val="left" w:pos="1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1F5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Виконавець повинен надавати гарантію на надані послуги в порядку та строки, що передбачені Правилами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615. </w:t>
      </w:r>
      <w:r w:rsidRPr="001F52D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uk-UA" w:eastAsia="uk-UA"/>
          <w14:ligatures w14:val="none"/>
        </w:rPr>
        <w:t>Надати лист-підтвердження надання гарантії.</w:t>
      </w:r>
      <w:r w:rsidRPr="001F5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</w:t>
      </w:r>
    </w:p>
    <w:p w14:paraId="0AF581C9" w14:textId="77777777" w:rsidR="004227CF" w:rsidRPr="001F52DD" w:rsidRDefault="005E1766" w:rsidP="005E1766">
      <w:p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  <w:r w:rsidRPr="001F5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Матеріали (запасні частини, витратні та мастильні матеріали), які будуть використані під час виконання робіт, повинні бути</w:t>
      </w:r>
      <w:r w:rsidR="004227CF" w:rsidRPr="001F5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:</w:t>
      </w:r>
    </w:p>
    <w:p w14:paraId="0780A3F6" w14:textId="77777777" w:rsidR="005E1766" w:rsidRPr="001F52DD" w:rsidRDefault="004227CF" w:rsidP="005E1766">
      <w:p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  <w:r w:rsidRPr="001F5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- </w:t>
      </w:r>
      <w:r w:rsidR="005E1766" w:rsidRPr="001F5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оригінальн</w:t>
      </w:r>
      <w:r w:rsidRPr="001F5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ими та від офіційних виробників;</w:t>
      </w:r>
    </w:p>
    <w:p w14:paraId="6D1ED7B7" w14:textId="77777777" w:rsidR="004227CF" w:rsidRPr="001F52DD" w:rsidRDefault="004227CF" w:rsidP="004227CF">
      <w:pPr>
        <w:pStyle w:val="a5"/>
        <w:ind w:right="196"/>
        <w:jc w:val="both"/>
        <w:rPr>
          <w:rFonts w:ascii="Times New Roman" w:hAnsi="Times New Roman" w:cs="Times New Roman"/>
          <w:i/>
          <w:iCs/>
          <w:sz w:val="24"/>
          <w:szCs w:val="24"/>
          <w:lang w:val="uk-UA" w:eastAsia="zh-CN"/>
        </w:rPr>
      </w:pPr>
      <w:r w:rsidRPr="001F52DD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- рік виготовлення: </w:t>
      </w:r>
      <w:r w:rsidRPr="001F52DD">
        <w:rPr>
          <w:rFonts w:ascii="Times New Roman" w:hAnsi="Times New Roman" w:cs="Times New Roman"/>
          <w:bCs/>
          <w:sz w:val="24"/>
          <w:szCs w:val="24"/>
          <w:lang w:val="uk-UA" w:eastAsia="zh-CN"/>
        </w:rPr>
        <w:t>не раніше 2023 року;</w:t>
      </w:r>
      <w:r w:rsidRPr="001F52DD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 </w:t>
      </w:r>
    </w:p>
    <w:p w14:paraId="534683BD" w14:textId="77777777" w:rsidR="004227CF" w:rsidRPr="001F52DD" w:rsidRDefault="004227CF" w:rsidP="004227CF">
      <w:pPr>
        <w:pStyle w:val="a5"/>
        <w:ind w:right="196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1F52DD">
        <w:rPr>
          <w:rFonts w:ascii="Times New Roman" w:hAnsi="Times New Roman" w:cs="Times New Roman"/>
          <w:sz w:val="24"/>
          <w:szCs w:val="24"/>
          <w:lang w:val="uk-UA" w:eastAsia="zh-CN"/>
        </w:rPr>
        <w:t>- товар повинен бути технічно справним, новим, без механічних пошкоджень, дефектів, слідів використання;</w:t>
      </w:r>
    </w:p>
    <w:p w14:paraId="5338D123" w14:textId="77777777" w:rsidR="004227CF" w:rsidRPr="001F52DD" w:rsidRDefault="004227CF" w:rsidP="004227CF">
      <w:pPr>
        <w:pStyle w:val="a5"/>
        <w:ind w:right="196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1F52DD">
        <w:rPr>
          <w:rFonts w:ascii="Times New Roman" w:hAnsi="Times New Roman" w:cs="Times New Roman"/>
          <w:sz w:val="24"/>
          <w:szCs w:val="24"/>
          <w:lang w:val="uk-UA" w:eastAsia="zh-CN"/>
        </w:rPr>
        <w:t>- відповідати, державним стандартам, вимогам нормативно-правових актів з охорони праці та технічної документації чинної в Україні.</w:t>
      </w:r>
    </w:p>
    <w:p w14:paraId="45BBFFA2" w14:textId="77777777" w:rsidR="004227CF" w:rsidRDefault="004227CF" w:rsidP="004227CF">
      <w:pPr>
        <w:pStyle w:val="a5"/>
        <w:ind w:right="196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1F52DD">
        <w:rPr>
          <w:rFonts w:ascii="Times New Roman" w:hAnsi="Times New Roman" w:cs="Times New Roman"/>
          <w:sz w:val="24"/>
          <w:szCs w:val="24"/>
          <w:lang w:val="uk-UA" w:eastAsia="zh-CN"/>
        </w:rPr>
        <w:t>- гарантійний термін товару повинен становити від 6 місяців, але не меншим за гарантію заявлену виробником.</w:t>
      </w:r>
    </w:p>
    <w:p w14:paraId="584AD479" w14:textId="77777777" w:rsidR="00F25B7F" w:rsidRPr="001F52DD" w:rsidRDefault="00F25B7F" w:rsidP="004227CF">
      <w:pPr>
        <w:pStyle w:val="a5"/>
        <w:ind w:right="196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-</w:t>
      </w:r>
      <w:r w:rsidRPr="00F25B7F"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з</w:t>
      </w:r>
      <w:r w:rsidRPr="00F25B7F">
        <w:rPr>
          <w:rFonts w:ascii="Times New Roman" w:hAnsi="Times New Roman" w:cs="Times New Roman"/>
          <w:sz w:val="24"/>
          <w:szCs w:val="24"/>
          <w:lang w:val="uk-UA" w:eastAsia="zh-CN"/>
        </w:rPr>
        <w:t>апасні частини (деталі, вузли, агрегати, тощо)  повинні бути сертифікованими, у разі, якщо вони підлягають сертифікації відповідно до вимог чинного законодавства України.</w:t>
      </w:r>
    </w:p>
    <w:p w14:paraId="49C61201" w14:textId="77777777" w:rsidR="005E1766" w:rsidRPr="001F52DD" w:rsidRDefault="005E1766" w:rsidP="005E1766">
      <w:pPr>
        <w:tabs>
          <w:tab w:val="left" w:pos="1407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4EAD875B" w14:textId="77777777" w:rsidR="005E1766" w:rsidRPr="001F52DD" w:rsidRDefault="005E1766" w:rsidP="004227CF">
      <w:pPr>
        <w:numPr>
          <w:ilvl w:val="0"/>
          <w:numId w:val="1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  <w14:ligatures w14:val="none"/>
        </w:rPr>
      </w:pPr>
      <w:r w:rsidRPr="001F52D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uk-UA" w:eastAsia="uk-UA"/>
          <w14:ligatures w14:val="none"/>
        </w:rPr>
        <w:t>Виконавець зобов'язаний забезпечити:</w:t>
      </w:r>
    </w:p>
    <w:p w14:paraId="722E8379" w14:textId="77777777" w:rsidR="005E1766" w:rsidRPr="001F52DD" w:rsidRDefault="005E1766" w:rsidP="005E1766">
      <w:pPr>
        <w:tabs>
          <w:tab w:val="left" w:pos="802"/>
        </w:tabs>
        <w:spacing w:after="0" w:line="22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1F5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У разі виникнення недоліків з наданих послуг під час прийняття ТЗ Замовником, безкоштовне усунення цих недоліків;</w:t>
      </w:r>
    </w:p>
    <w:p w14:paraId="7D76BBDA" w14:textId="77777777" w:rsidR="005E1766" w:rsidRPr="001F52DD" w:rsidRDefault="005E1766" w:rsidP="005E1766">
      <w:pPr>
        <w:tabs>
          <w:tab w:val="left" w:pos="812"/>
        </w:tabs>
        <w:spacing w:after="0" w:line="233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1F5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Виконавець зобов'язується надавати Замовнику повну достовірну, доступну та своєчасну (до отримання послуг) інформацію про виявлені обсяги необхідних додаткових робіт.</w:t>
      </w:r>
    </w:p>
    <w:p w14:paraId="4F11A6FC" w14:textId="06DD1255" w:rsidR="000E77F3" w:rsidRDefault="000E77F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5E814F9" w14:textId="77777777" w:rsidR="00566D7E" w:rsidRDefault="00566D7E" w:rsidP="00566D7E">
      <w:pPr>
        <w:shd w:val="clear" w:color="auto" w:fill="FFFFFF"/>
      </w:pPr>
      <w:r w:rsidRPr="008D1C6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  <w:r w:rsidRPr="008D1C69">
        <w:rPr>
          <w:rFonts w:ascii="Times New Roman" w:hAnsi="Times New Roman" w:cs="Times New Roman"/>
          <w:sz w:val="28"/>
          <w:szCs w:val="28"/>
        </w:rPr>
        <w:t>_</w:t>
      </w:r>
    </w:p>
    <w:p w14:paraId="7379605B" w14:textId="77777777" w:rsidR="00566D7E" w:rsidRPr="002D5823" w:rsidRDefault="00566D7E" w:rsidP="00566D7E">
      <w:pPr>
        <w:shd w:val="clear" w:color="auto" w:fill="FFFFFF"/>
        <w:ind w:firstLine="567"/>
      </w:pPr>
      <w:r>
        <w:rPr>
          <w:rFonts w:ascii="Times New Roman" w:hAnsi="Times New Roman"/>
          <w:i/>
          <w:sz w:val="16"/>
          <w:szCs w:val="16"/>
          <w:lang w:val="uk-UA"/>
        </w:rPr>
        <w:t xml:space="preserve">           </w:t>
      </w:r>
      <w:r>
        <w:rPr>
          <w:rFonts w:ascii="Times New Roman" w:hAnsi="Times New Roman"/>
          <w:i/>
          <w:sz w:val="16"/>
          <w:szCs w:val="16"/>
        </w:rPr>
        <w:t xml:space="preserve">(Посада, </w:t>
      </w:r>
      <w:proofErr w:type="spellStart"/>
      <w:r>
        <w:rPr>
          <w:rFonts w:ascii="Times New Roman" w:hAnsi="Times New Roman"/>
          <w:i/>
          <w:sz w:val="16"/>
          <w:szCs w:val="16"/>
        </w:rPr>
        <w:t>прізвище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sz w:val="16"/>
          <w:szCs w:val="16"/>
        </w:rPr>
        <w:t>ініціали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sz w:val="16"/>
          <w:szCs w:val="16"/>
        </w:rPr>
        <w:t>підпис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та дата </w:t>
      </w:r>
      <w:proofErr w:type="spellStart"/>
      <w:r>
        <w:rPr>
          <w:rFonts w:ascii="Times New Roman" w:hAnsi="Times New Roman"/>
          <w:i/>
          <w:sz w:val="16"/>
          <w:szCs w:val="16"/>
        </w:rPr>
        <w:t>підписання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sz w:val="16"/>
          <w:szCs w:val="16"/>
        </w:rPr>
        <w:t>уповноваженою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особою </w:t>
      </w:r>
      <w:proofErr w:type="spellStart"/>
      <w:r>
        <w:rPr>
          <w:rFonts w:ascii="Times New Roman" w:hAnsi="Times New Roman"/>
          <w:i/>
          <w:sz w:val="16"/>
          <w:szCs w:val="16"/>
        </w:rPr>
        <w:t>учасника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14:paraId="6A14F8DB" w14:textId="77777777" w:rsidR="00566D7E" w:rsidRPr="00566D7E" w:rsidRDefault="00566D7E">
      <w:pPr>
        <w:rPr>
          <w:rFonts w:ascii="Times New Roman" w:hAnsi="Times New Roman" w:cs="Times New Roman"/>
          <w:sz w:val="24"/>
          <w:szCs w:val="24"/>
        </w:rPr>
      </w:pPr>
    </w:p>
    <w:sectPr w:rsidR="00566D7E" w:rsidRPr="00566D7E" w:rsidSect="00A30ABB">
      <w:pgSz w:w="11909" w:h="16840"/>
      <w:pgMar w:top="771" w:right="638" w:bottom="585" w:left="1152" w:header="343" w:footer="157" w:gutter="0"/>
      <w:pgNumType w:start="3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E6CC4"/>
    <w:multiLevelType w:val="hybridMultilevel"/>
    <w:tmpl w:val="123E5672"/>
    <w:lvl w:ilvl="0" w:tplc="C87CB9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592"/>
    <w:rsid w:val="00023510"/>
    <w:rsid w:val="000E77F3"/>
    <w:rsid w:val="001B661D"/>
    <w:rsid w:val="001F52DD"/>
    <w:rsid w:val="004227CF"/>
    <w:rsid w:val="004C1A4B"/>
    <w:rsid w:val="00523592"/>
    <w:rsid w:val="00566D7E"/>
    <w:rsid w:val="005E1766"/>
    <w:rsid w:val="00804291"/>
    <w:rsid w:val="00A57ABA"/>
    <w:rsid w:val="00AD0DF8"/>
    <w:rsid w:val="00CB27A4"/>
    <w:rsid w:val="00F2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7275"/>
  <w15:chartTrackingRefBased/>
  <w15:docId w15:val="{CACC029E-90E8-42F6-A3C3-61E1BB26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766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5E1766"/>
    <w:rPr>
      <w:rFonts w:ascii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5E1766"/>
    <w:pPr>
      <w:spacing w:after="0" w:line="240" w:lineRule="auto"/>
    </w:pPr>
    <w:rPr>
      <w:rFonts w:ascii="Times New Roman" w:hAnsi="Times New Roman" w:cs="Times New Roman"/>
      <w:b/>
      <w:bCs/>
      <w:kern w:val="0"/>
      <w:sz w:val="26"/>
      <w:szCs w:val="26"/>
      <w14:ligatures w14:val="none"/>
    </w:rPr>
  </w:style>
  <w:style w:type="paragraph" w:styleId="a3">
    <w:name w:val="List Paragraph"/>
    <w:basedOn w:val="a"/>
    <w:uiPriority w:val="34"/>
    <w:qFormat/>
    <w:rsid w:val="005E176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E176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5E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227CF"/>
    <w:pPr>
      <w:spacing w:after="0" w:line="240" w:lineRule="auto"/>
    </w:pPr>
    <w:rPr>
      <w:kern w:val="2"/>
      <w14:ligatures w14:val="standardContextual"/>
    </w:rPr>
  </w:style>
  <w:style w:type="table" w:customStyle="1" w:styleId="11">
    <w:name w:val="Сетка таблицы11"/>
    <w:basedOn w:val="a1"/>
    <w:next w:val="a4"/>
    <w:uiPriority w:val="59"/>
    <w:rsid w:val="001F52D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F2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4980</Words>
  <Characters>2839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F19</dc:creator>
  <cp:keywords/>
  <dc:description/>
  <cp:lastModifiedBy>Макаренко</cp:lastModifiedBy>
  <cp:revision>3</cp:revision>
  <dcterms:created xsi:type="dcterms:W3CDTF">2024-03-27T18:02:00Z</dcterms:created>
  <dcterms:modified xsi:type="dcterms:W3CDTF">2024-03-28T10:36:00Z</dcterms:modified>
</cp:coreProperties>
</file>