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D27AF7">
              <w:rPr>
                <w:rFonts w:ascii="Times New Roman" w:hAnsi="Times New Roman"/>
                <w:b/>
                <w:bCs/>
                <w:sz w:val="24"/>
                <w:szCs w:val="24"/>
                <w:lang w:eastAsia="ru-RU"/>
              </w:rPr>
              <w:t>5</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40329C"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B37FEA" w:rsidRDefault="00B37FEA" w:rsidP="0040329C">
      <w:pPr>
        <w:keepNext/>
        <w:keepLines/>
        <w:spacing w:after="0" w:line="240" w:lineRule="auto"/>
        <w:jc w:val="center"/>
        <w:outlineLvl w:val="2"/>
        <w:rPr>
          <w:rFonts w:ascii="Times New Roman" w:eastAsia="Times New Roman" w:hAnsi="Times New Roman" w:cs="Times New Roman"/>
          <w:b/>
          <w:bCs/>
          <w:sz w:val="28"/>
          <w:szCs w:val="28"/>
          <w:lang w:eastAsia="ru-RU"/>
        </w:rPr>
      </w:pP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B37FEA" w:rsidRPr="00B37FEA" w:rsidRDefault="00B37FEA" w:rsidP="00B37FEA">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B37FEA" w:rsidRPr="00B37FEA" w:rsidTr="00B37FEA">
        <w:trPr>
          <w:tblCellSpacing w:w="15" w:type="dxa"/>
          <w:jc w:val="center"/>
        </w:trPr>
        <w:tc>
          <w:tcPr>
            <w:tcW w:w="2347" w:type="pct"/>
            <w:tcMar>
              <w:top w:w="15" w:type="dxa"/>
              <w:left w:w="15" w:type="dxa"/>
              <w:bottom w:w="15" w:type="dxa"/>
              <w:right w:w="15" w:type="dxa"/>
            </w:tcMar>
            <w:vAlign w:val="center"/>
            <w:hideMark/>
          </w:tcPr>
          <w:p w:rsidR="00B37FEA" w:rsidRPr="00B37FEA" w:rsidRDefault="00B37FEA" w:rsidP="00B37FEA">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B37FEA" w:rsidRPr="00B37FEA" w:rsidRDefault="00B37FEA" w:rsidP="00B37FEA">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B37FEA" w:rsidRPr="00B37FEA" w:rsidRDefault="00B37FEA" w:rsidP="00B37FEA">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00954F01" w:rsidRPr="00B10736">
        <w:rPr>
          <w:rFonts w:ascii="Times New Roman" w:hAnsi="Times New Roman"/>
          <w:bCs/>
          <w:sz w:val="24"/>
          <w:szCs w:val="24"/>
        </w:rPr>
        <w:t xml:space="preserve">Послуги з ремонту, технічного обслуговування дорожньої інфраструктури і пов’язаного обладнання та супутні послуги. </w:t>
      </w:r>
      <w:r w:rsidR="00881673" w:rsidRPr="00F20992">
        <w:rPr>
          <w:rFonts w:ascii="Times New Roman" w:hAnsi="Times New Roman"/>
          <w:b/>
          <w:bCs/>
          <w:sz w:val="24"/>
          <w:szCs w:val="24"/>
        </w:rPr>
        <w:t>Послуги з технічного обслуговування світлофорів</w:t>
      </w:r>
      <w:r w:rsidR="00954F01" w:rsidRPr="00B10736">
        <w:rPr>
          <w:rFonts w:ascii="Times New Roman" w:hAnsi="Times New Roman"/>
          <w:bCs/>
          <w:sz w:val="24"/>
          <w:szCs w:val="24"/>
        </w:rPr>
        <w:t xml:space="preserve">, </w:t>
      </w:r>
      <w:r w:rsidR="00954F01" w:rsidRPr="00A47FB5">
        <w:rPr>
          <w:rFonts w:ascii="Times New Roman" w:hAnsi="Times New Roman"/>
          <w:bCs/>
          <w:sz w:val="24"/>
          <w:szCs w:val="24"/>
        </w:rPr>
        <w:t>код національного класифікатора України ДК 021:2015 «Єдиний закупівельний</w:t>
      </w:r>
      <w:r w:rsidR="00954F01" w:rsidRPr="00B10736">
        <w:rPr>
          <w:rFonts w:ascii="Times New Roman" w:hAnsi="Times New Roman"/>
          <w:sz w:val="24"/>
          <w:szCs w:val="24"/>
        </w:rPr>
        <w:t xml:space="preserve"> словник» – 50230000-6</w:t>
      </w:r>
      <w:r w:rsidR="00954F01" w:rsidRPr="00B10736">
        <w:rPr>
          <w:rFonts w:ascii="Times New Roman" w:hAnsi="Times New Roman"/>
          <w:bCs/>
          <w:sz w:val="24"/>
          <w:szCs w:val="24"/>
        </w:rPr>
        <w:t xml:space="preserve"> – Послуги з ремонту, технічного обслуговування дорожньої інфраструктури і пов’язаного обладнання та супутні послуги</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B37FEA" w:rsidRPr="00B37FEA" w:rsidRDefault="00B37FEA" w:rsidP="00B37FEA">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B37FEA" w:rsidRPr="00B37FEA" w:rsidRDefault="00B37FEA" w:rsidP="00B37FEA">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00954F01" w:rsidRPr="00954F01">
        <w:rPr>
          <w:rFonts w:ascii="Times New Roman" w:eastAsia="Times New Roman" w:hAnsi="Times New Roman" w:cs="Times New Roman"/>
          <w:sz w:val="24"/>
          <w:szCs w:val="24"/>
          <w:lang w:eastAsia="ru-RU"/>
        </w:rPr>
        <w:t xml:space="preserve">Виконавець повинен надати передбачені цим Договором послуги, якість яких відповідає вимогам, що встановлені </w:t>
      </w:r>
      <w:r w:rsidR="00881673" w:rsidRPr="005012ED">
        <w:rPr>
          <w:rFonts w:ascii="Times New Roman" w:eastAsia="Times New Roman" w:hAnsi="Times New Roman"/>
          <w:bCs/>
          <w:sz w:val="24"/>
          <w:szCs w:val="24"/>
        </w:rPr>
        <w:t xml:space="preserve">Законом України «Про благоустрій населених пунктів», </w:t>
      </w:r>
      <w:r w:rsidR="00881673" w:rsidRPr="00954CA6">
        <w:rPr>
          <w:rFonts w:ascii="Times New Roman" w:eastAsia="Times New Roman" w:hAnsi="Times New Roman"/>
          <w:bCs/>
          <w:sz w:val="24"/>
          <w:szCs w:val="24"/>
        </w:rPr>
        <w:t>Правилами утримання технічних засобів регулювання дорожнього руху вулично-дорожньої мережі населених пунктів, затверджених наказом міністерства регіонального розвитку, будівництва та житлово-комунального господарства України від 08.11.2017  № 296</w:t>
      </w:r>
      <w:r w:rsidR="00881673" w:rsidRPr="005012ED">
        <w:rPr>
          <w:rFonts w:ascii="Times New Roman" w:eastAsia="Times New Roman" w:hAnsi="Times New Roman"/>
          <w:bCs/>
          <w:sz w:val="24"/>
          <w:szCs w:val="24"/>
        </w:rPr>
        <w:t>, Правилами благоустрою Уманської міської територіальної громади, затверджених рішенням Уманської міської ради від 09.08.2021 №4-19/8</w:t>
      </w:r>
      <w:r w:rsidR="00954F01" w:rsidRPr="00954F01">
        <w:rPr>
          <w:rFonts w:ascii="Times New Roman" w:eastAsia="Times New Roman" w:hAnsi="Times New Roman" w:cs="Times New Roman"/>
          <w:sz w:val="24"/>
          <w:szCs w:val="24"/>
          <w:lang w:eastAsia="ru-RU"/>
        </w:rPr>
        <w:t>, іншим діючими нормативними документами.</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lastRenderedPageBreak/>
        <w:t>III. Ціна договору</w:t>
      </w:r>
    </w:p>
    <w:p w:rsidR="00B37FEA" w:rsidRPr="00B37FEA" w:rsidRDefault="00B37FEA" w:rsidP="00B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B37FEA" w:rsidRPr="00B37FEA" w:rsidRDefault="00B37FEA" w:rsidP="00B37FEA">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B37FEA" w:rsidRPr="00B37FEA" w:rsidRDefault="00B37FEA" w:rsidP="00B37FEA">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 xml:space="preserve">4.1. Оплата здійснюється Замовником після </w:t>
      </w:r>
      <w:r w:rsidR="00954F01">
        <w:rPr>
          <w:rFonts w:ascii="Times New Roman" w:eastAsia="Times New Roman" w:hAnsi="Times New Roman" w:cs="Times New Roman"/>
          <w:sz w:val="24"/>
          <w:szCs w:val="24"/>
          <w:lang w:eastAsia="ru-RU"/>
        </w:rPr>
        <w:t xml:space="preserve">надання </w:t>
      </w:r>
      <w:r w:rsidR="00954F01" w:rsidRPr="00AB08E0">
        <w:rPr>
          <w:rFonts w:ascii="Times New Roman" w:eastAsia="Times New Roman" w:hAnsi="Times New Roman" w:cs="Times New Roman"/>
          <w:sz w:val="24"/>
          <w:szCs w:val="24"/>
          <w:lang w:eastAsia="ru-RU"/>
        </w:rPr>
        <w:t>журналу виконання робіт</w:t>
      </w:r>
      <w:r w:rsidR="00954F01" w:rsidRPr="00B37FEA">
        <w:rPr>
          <w:rFonts w:ascii="Times New Roman" w:eastAsia="Times New Roman" w:hAnsi="Times New Roman" w:cs="Times New Roman"/>
          <w:sz w:val="24"/>
          <w:szCs w:val="24"/>
          <w:lang w:eastAsia="ru-RU"/>
        </w:rPr>
        <w:t xml:space="preserve"> </w:t>
      </w:r>
      <w:r w:rsidR="00954F01">
        <w:rPr>
          <w:rFonts w:ascii="Times New Roman" w:eastAsia="Times New Roman" w:hAnsi="Times New Roman" w:cs="Times New Roman"/>
          <w:sz w:val="24"/>
          <w:szCs w:val="24"/>
          <w:lang w:eastAsia="ru-RU"/>
        </w:rPr>
        <w:t xml:space="preserve">(надання послуг) та </w:t>
      </w:r>
      <w:r w:rsidRPr="00B37FEA">
        <w:rPr>
          <w:rFonts w:ascii="Times New Roman" w:eastAsia="Times New Roman" w:hAnsi="Times New Roman" w:cs="Times New Roman"/>
          <w:sz w:val="24"/>
          <w:szCs w:val="24"/>
          <w:lang w:eastAsia="ru-RU"/>
        </w:rPr>
        <w:t>підписання Сторонами акта наданих послуг. Акт повинен бути оформлений належним чином.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B37FEA" w:rsidRPr="00B37FEA" w:rsidRDefault="00B37FEA" w:rsidP="00B37FEA">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sidR="00954F01">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2023 року.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881673" w:rsidRPr="0045688A">
        <w:rPr>
          <w:rFonts w:ascii="Times New Roman" w:eastAsia="Arial" w:hAnsi="Times New Roman" w:cs="Times New Roman"/>
          <w:sz w:val="24"/>
          <w:szCs w:val="24"/>
          <w:lang w:eastAsia="ru-RU"/>
        </w:rPr>
        <w:t>місто Умань, за місцем розташування світлофорн</w:t>
      </w:r>
      <w:r w:rsidR="00881673">
        <w:rPr>
          <w:rFonts w:ascii="Times New Roman" w:eastAsia="Arial" w:hAnsi="Times New Roman" w:cs="Times New Roman"/>
          <w:sz w:val="24"/>
          <w:szCs w:val="24"/>
          <w:lang w:eastAsia="ru-RU"/>
        </w:rPr>
        <w:t>их</w:t>
      </w:r>
      <w:r w:rsidR="00881673" w:rsidRPr="0045688A">
        <w:rPr>
          <w:rFonts w:ascii="Times New Roman" w:eastAsia="Arial" w:hAnsi="Times New Roman" w:cs="Times New Roman"/>
          <w:sz w:val="24"/>
          <w:szCs w:val="24"/>
          <w:lang w:eastAsia="ru-RU"/>
        </w:rPr>
        <w:t xml:space="preserve"> об’єкт</w:t>
      </w:r>
      <w:r w:rsidR="00881673">
        <w:rPr>
          <w:rFonts w:ascii="Times New Roman" w:eastAsia="Arial" w:hAnsi="Times New Roman" w:cs="Times New Roman"/>
          <w:sz w:val="24"/>
          <w:szCs w:val="24"/>
          <w:lang w:eastAsia="ru-RU"/>
        </w:rPr>
        <w:t>ів</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lastRenderedPageBreak/>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641C3F" w:rsidRDefault="00641C3F"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00881673">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Фіксувати виконані роботи (надані послуги) в </w:t>
      </w:r>
      <w:r w:rsidRPr="00AB08E0">
        <w:rPr>
          <w:rFonts w:ascii="Times New Roman" w:eastAsia="Times New Roman" w:hAnsi="Times New Roman" w:cs="Times New Roman"/>
          <w:sz w:val="24"/>
          <w:szCs w:val="24"/>
          <w:lang w:eastAsia="ru-RU"/>
        </w:rPr>
        <w:t>журнал</w:t>
      </w:r>
      <w:r>
        <w:rPr>
          <w:rFonts w:ascii="Times New Roman" w:eastAsia="Times New Roman" w:hAnsi="Times New Roman" w:cs="Times New Roman"/>
          <w:sz w:val="24"/>
          <w:szCs w:val="24"/>
          <w:lang w:eastAsia="ru-RU"/>
        </w:rPr>
        <w:t>і</w:t>
      </w:r>
      <w:r w:rsidRPr="00AB08E0">
        <w:rPr>
          <w:rFonts w:ascii="Times New Roman" w:eastAsia="Times New Roman" w:hAnsi="Times New Roman" w:cs="Times New Roman"/>
          <w:sz w:val="24"/>
          <w:szCs w:val="24"/>
          <w:lang w:eastAsia="ru-RU"/>
        </w:rPr>
        <w:t xml:space="preserve"> виконання робіт</w:t>
      </w:r>
      <w:r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(надання послуг).</w:t>
      </w:r>
    </w:p>
    <w:p w:rsidR="00B37FEA" w:rsidRPr="00B37FEA" w:rsidRDefault="00641C3F"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00881673">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B37FEA"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B37FEA" w:rsidRPr="00B37FEA" w:rsidRDefault="00B37FEA" w:rsidP="00B37FEA">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B37FEA" w:rsidRPr="00B37FEA" w:rsidRDefault="00B37FEA" w:rsidP="00B37FEA">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B37FEA" w:rsidRPr="00B37FEA" w:rsidRDefault="00B37FEA" w:rsidP="00B37FEA">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B37FEA" w:rsidRPr="00B37FEA" w:rsidRDefault="00B37FEA" w:rsidP="00B37FEA">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10.3. Додатки та додаткові угоди до цього Договору, підписані Сторонами протягом терміну його дії, є невід’ємними частинами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B37FEA" w:rsidRPr="00B37FEA" w:rsidRDefault="00B37FEA" w:rsidP="00954F0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sidR="00954F01">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w:t>
      </w:r>
      <w:r w:rsidR="004B1406">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w:t>
      </w:r>
      <w:r w:rsidR="004B1406">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w:t>
      </w:r>
      <w:r w:rsidR="004B1406">
        <w:rPr>
          <w:rFonts w:ascii="Times New Roman" w:eastAsia="Times New Roman" w:hAnsi="Times New Roman" w:cs="Times New Roman"/>
          <w:sz w:val="24"/>
          <w:szCs w:val="24"/>
          <w:lang w:eastAsia="ru-RU"/>
        </w:rPr>
        <w:t xml:space="preserve"> </w:t>
      </w:r>
      <w:bookmarkStart w:id="0" w:name="_GoBack"/>
      <w:bookmarkEnd w:id="0"/>
      <w:r w:rsidRPr="00B37FEA">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12.1. Додаток № 1. Технічне завдання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B37FEA" w:rsidRPr="00B37FEA" w:rsidTr="00B37FEA">
        <w:tc>
          <w:tcPr>
            <w:tcW w:w="5070" w:type="dxa"/>
            <w:hideMark/>
          </w:tcPr>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B37FEA" w:rsidRPr="00B37FEA" w:rsidRDefault="00B37FEA" w:rsidP="00B37FEA">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B37FEA" w:rsidRPr="00B37FEA" w:rsidRDefault="00B37FEA" w:rsidP="00B37FEA">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B37FEA" w:rsidRPr="00B37FEA" w:rsidTr="00B37FEA">
        <w:tc>
          <w:tcPr>
            <w:tcW w:w="5070" w:type="dxa"/>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B37FEA" w:rsidRPr="00B37FEA" w:rsidTr="00B37FEA">
        <w:tc>
          <w:tcPr>
            <w:tcW w:w="5070" w:type="dxa"/>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B37FEA" w:rsidRPr="00B37FEA" w:rsidTr="00B37FEA">
        <w:tc>
          <w:tcPr>
            <w:tcW w:w="5070" w:type="dxa"/>
            <w:hideMark/>
          </w:tcPr>
          <w:p w:rsidR="00B37FEA" w:rsidRPr="00B37FEA" w:rsidRDefault="00B37FEA" w:rsidP="00B37FEA">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B37FEA" w:rsidRPr="00B37FEA" w:rsidRDefault="00B37FEA" w:rsidP="00B37FEA">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lastRenderedPageBreak/>
              <w:t>Держказначейська служба України м. Київ</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lastRenderedPageBreak/>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B37FEA" w:rsidRPr="00B37FEA" w:rsidTr="00B37FEA">
        <w:tc>
          <w:tcPr>
            <w:tcW w:w="5070" w:type="dxa"/>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324"/>
          <w:sz w:val="24"/>
          <w:szCs w:val="24"/>
          <w:lang w:eastAsia="ru-RU"/>
        </w:rPr>
        <w:sectPr w:rsidR="00B37FEA" w:rsidRPr="00B37FEA">
          <w:endnotePr>
            <w:numFmt w:val="chicago"/>
          </w:endnotePr>
          <w:pgSz w:w="11906" w:h="16838"/>
          <w:pgMar w:top="1134" w:right="567" w:bottom="1134" w:left="1701" w:header="510" w:footer="510" w:gutter="0"/>
          <w:cols w:space="720"/>
        </w:sectPr>
      </w:pPr>
    </w:p>
    <w:p w:rsidR="00B37FEA" w:rsidRDefault="00B37FEA" w:rsidP="004B1406">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sectPr w:rsidR="00B37FEA" w:rsidSect="00161A79">
      <w:endnotePr>
        <w:numFmt w:val="chicago"/>
      </w:end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E2" w:rsidRDefault="008809E2" w:rsidP="00520C50">
      <w:pPr>
        <w:spacing w:after="0" w:line="240" w:lineRule="auto"/>
      </w:pPr>
      <w:r>
        <w:separator/>
      </w:r>
    </w:p>
  </w:endnote>
  <w:endnote w:type="continuationSeparator" w:id="0">
    <w:p w:rsidR="008809E2" w:rsidRDefault="008809E2"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E2" w:rsidRDefault="008809E2" w:rsidP="00520C50">
      <w:pPr>
        <w:spacing w:after="0" w:line="240" w:lineRule="auto"/>
      </w:pPr>
      <w:r>
        <w:separator/>
      </w:r>
    </w:p>
  </w:footnote>
  <w:footnote w:type="continuationSeparator" w:id="0">
    <w:p w:rsidR="008809E2" w:rsidRDefault="008809E2" w:rsidP="0052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3352B"/>
    <w:rsid w:val="000337C1"/>
    <w:rsid w:val="00041096"/>
    <w:rsid w:val="00066A6A"/>
    <w:rsid w:val="0009300A"/>
    <w:rsid w:val="000C3C43"/>
    <w:rsid w:val="000C45D6"/>
    <w:rsid w:val="000E36CC"/>
    <w:rsid w:val="00114A41"/>
    <w:rsid w:val="00141CA6"/>
    <w:rsid w:val="001477CE"/>
    <w:rsid w:val="00161A79"/>
    <w:rsid w:val="0016695C"/>
    <w:rsid w:val="00182AD2"/>
    <w:rsid w:val="00183CDF"/>
    <w:rsid w:val="00194855"/>
    <w:rsid w:val="0019694F"/>
    <w:rsid w:val="001C0484"/>
    <w:rsid w:val="001C07F5"/>
    <w:rsid w:val="001C4931"/>
    <w:rsid w:val="001D7558"/>
    <w:rsid w:val="001E3230"/>
    <w:rsid w:val="00237244"/>
    <w:rsid w:val="00245D54"/>
    <w:rsid w:val="00270D9E"/>
    <w:rsid w:val="002A0CC8"/>
    <w:rsid w:val="002B4AA8"/>
    <w:rsid w:val="002B4D48"/>
    <w:rsid w:val="002C2363"/>
    <w:rsid w:val="002D0033"/>
    <w:rsid w:val="00301EBF"/>
    <w:rsid w:val="00303BB0"/>
    <w:rsid w:val="00322E1B"/>
    <w:rsid w:val="00332FA3"/>
    <w:rsid w:val="00341291"/>
    <w:rsid w:val="0034149F"/>
    <w:rsid w:val="00352D52"/>
    <w:rsid w:val="00354A7F"/>
    <w:rsid w:val="00370374"/>
    <w:rsid w:val="0037789A"/>
    <w:rsid w:val="00383366"/>
    <w:rsid w:val="003A02CB"/>
    <w:rsid w:val="003C67DE"/>
    <w:rsid w:val="003F5010"/>
    <w:rsid w:val="0040329C"/>
    <w:rsid w:val="00457DFB"/>
    <w:rsid w:val="00483D30"/>
    <w:rsid w:val="00486464"/>
    <w:rsid w:val="00487324"/>
    <w:rsid w:val="00497EDC"/>
    <w:rsid w:val="004B1406"/>
    <w:rsid w:val="004D61CC"/>
    <w:rsid w:val="004F513A"/>
    <w:rsid w:val="004F6B91"/>
    <w:rsid w:val="00510382"/>
    <w:rsid w:val="00513D34"/>
    <w:rsid w:val="00520C50"/>
    <w:rsid w:val="005323D1"/>
    <w:rsid w:val="00562BA5"/>
    <w:rsid w:val="00580C98"/>
    <w:rsid w:val="005A3441"/>
    <w:rsid w:val="005B2EF5"/>
    <w:rsid w:val="005B7870"/>
    <w:rsid w:val="005C3AFE"/>
    <w:rsid w:val="0063620B"/>
    <w:rsid w:val="0064036E"/>
    <w:rsid w:val="00641C3F"/>
    <w:rsid w:val="006519EE"/>
    <w:rsid w:val="006739E0"/>
    <w:rsid w:val="0068015E"/>
    <w:rsid w:val="006A32AC"/>
    <w:rsid w:val="006A3DDD"/>
    <w:rsid w:val="006D2E88"/>
    <w:rsid w:val="006E0D4F"/>
    <w:rsid w:val="006F0D29"/>
    <w:rsid w:val="00704C1B"/>
    <w:rsid w:val="007139EF"/>
    <w:rsid w:val="007349AD"/>
    <w:rsid w:val="00755D87"/>
    <w:rsid w:val="00755F6B"/>
    <w:rsid w:val="007742B7"/>
    <w:rsid w:val="00786524"/>
    <w:rsid w:val="007A32CB"/>
    <w:rsid w:val="007B24D0"/>
    <w:rsid w:val="007B7E3C"/>
    <w:rsid w:val="007D3120"/>
    <w:rsid w:val="007F3CF9"/>
    <w:rsid w:val="007F6409"/>
    <w:rsid w:val="007F71CA"/>
    <w:rsid w:val="008165DC"/>
    <w:rsid w:val="00824214"/>
    <w:rsid w:val="00836F11"/>
    <w:rsid w:val="00873BD0"/>
    <w:rsid w:val="0087700D"/>
    <w:rsid w:val="008809E2"/>
    <w:rsid w:val="00881673"/>
    <w:rsid w:val="0089566A"/>
    <w:rsid w:val="008A091B"/>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F643C"/>
    <w:rsid w:val="00A03F91"/>
    <w:rsid w:val="00A049F3"/>
    <w:rsid w:val="00A05648"/>
    <w:rsid w:val="00A07F46"/>
    <w:rsid w:val="00A108A9"/>
    <w:rsid w:val="00A10C10"/>
    <w:rsid w:val="00A250BA"/>
    <w:rsid w:val="00A253D5"/>
    <w:rsid w:val="00A26E17"/>
    <w:rsid w:val="00A31281"/>
    <w:rsid w:val="00A34D64"/>
    <w:rsid w:val="00A81C10"/>
    <w:rsid w:val="00A83139"/>
    <w:rsid w:val="00AB1FD6"/>
    <w:rsid w:val="00AD5F18"/>
    <w:rsid w:val="00B07D4A"/>
    <w:rsid w:val="00B121FD"/>
    <w:rsid w:val="00B31275"/>
    <w:rsid w:val="00B37FEA"/>
    <w:rsid w:val="00B43DB3"/>
    <w:rsid w:val="00BA0A3E"/>
    <w:rsid w:val="00BC3BE8"/>
    <w:rsid w:val="00BF25BF"/>
    <w:rsid w:val="00C01199"/>
    <w:rsid w:val="00C12301"/>
    <w:rsid w:val="00C15609"/>
    <w:rsid w:val="00C57BE9"/>
    <w:rsid w:val="00C771BA"/>
    <w:rsid w:val="00CA3701"/>
    <w:rsid w:val="00CA3842"/>
    <w:rsid w:val="00CB44DB"/>
    <w:rsid w:val="00CD1DFA"/>
    <w:rsid w:val="00CF415D"/>
    <w:rsid w:val="00CF4A11"/>
    <w:rsid w:val="00D126AD"/>
    <w:rsid w:val="00D20E21"/>
    <w:rsid w:val="00D27AF7"/>
    <w:rsid w:val="00D4543C"/>
    <w:rsid w:val="00D82B7E"/>
    <w:rsid w:val="00D83986"/>
    <w:rsid w:val="00D937FA"/>
    <w:rsid w:val="00D96805"/>
    <w:rsid w:val="00DD7591"/>
    <w:rsid w:val="00E31F4E"/>
    <w:rsid w:val="00E34B40"/>
    <w:rsid w:val="00E76765"/>
    <w:rsid w:val="00EA4DC8"/>
    <w:rsid w:val="00EA5285"/>
    <w:rsid w:val="00EB4A88"/>
    <w:rsid w:val="00ED6535"/>
    <w:rsid w:val="00EE4690"/>
    <w:rsid w:val="00EE48C4"/>
    <w:rsid w:val="00EF0910"/>
    <w:rsid w:val="00F069DA"/>
    <w:rsid w:val="00F1312D"/>
    <w:rsid w:val="00F23785"/>
    <w:rsid w:val="00F278F1"/>
    <w:rsid w:val="00F46168"/>
    <w:rsid w:val="00F47483"/>
    <w:rsid w:val="00F64871"/>
    <w:rsid w:val="00F67A8A"/>
    <w:rsid w:val="00F86C2E"/>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3D1F"/>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uiPriority w:val="34"/>
    <w:qFormat/>
    <w:rsid w:val="00A34D64"/>
    <w:pPr>
      <w:ind w:left="720"/>
      <w:contextualSpacing/>
    </w:pPr>
  </w:style>
  <w:style w:type="paragraph" w:styleId="a8">
    <w:name w:val="footnote text"/>
    <w:basedOn w:val="a"/>
    <w:link w:val="a9"/>
    <w:uiPriority w:val="99"/>
    <w:rsid w:val="00520C50"/>
    <w:rPr>
      <w:rFonts w:ascii="Calibri" w:eastAsia="Calibri" w:hAnsi="Calibri" w:cs="Times New Roman"/>
      <w:sz w:val="20"/>
      <w:szCs w:val="20"/>
    </w:rPr>
  </w:style>
  <w:style w:type="character" w:customStyle="1" w:styleId="a9">
    <w:name w:val="Текст сноски Знак"/>
    <w:basedOn w:val="a0"/>
    <w:link w:val="a8"/>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a">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a"/>
    <w:rsid w:val="00520C50"/>
    <w:pPr>
      <w:widowControl w:val="0"/>
      <w:shd w:val="clear" w:color="auto" w:fill="FFFFFF"/>
      <w:spacing w:after="0" w:line="227" w:lineRule="exact"/>
    </w:pPr>
    <w:rPr>
      <w:rFonts w:ascii="Times New Roman" w:hAnsi="Times New Roman"/>
      <w:sz w:val="18"/>
      <w:szCs w:val="18"/>
      <w:lang w:val="ru-RU"/>
    </w:rPr>
  </w:style>
  <w:style w:type="paragraph" w:styleId="ab">
    <w:name w:val="endnote text"/>
    <w:basedOn w:val="a"/>
    <w:link w:val="ac"/>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c">
    <w:name w:val="Текст концевой сноски Знак"/>
    <w:basedOn w:val="a0"/>
    <w:link w:val="ab"/>
    <w:rsid w:val="00520C50"/>
    <w:rPr>
      <w:rFonts w:ascii="Calibri" w:eastAsia="Times New Roman" w:hAnsi="Calibri" w:cs="Times New Roman"/>
      <w:sz w:val="20"/>
      <w:szCs w:val="20"/>
      <w:lang w:eastAsia="ru-RU"/>
    </w:rPr>
  </w:style>
  <w:style w:type="character" w:styleId="ad">
    <w:name w:val="endnote reference"/>
    <w:basedOn w:val="a0"/>
    <w:semiHidden/>
    <w:unhideWhenUsed/>
    <w:rsid w:val="00520C50"/>
    <w:rPr>
      <w:vertAlign w:val="superscript"/>
    </w:rPr>
  </w:style>
  <w:style w:type="character" w:styleId="ae">
    <w:name w:val="footnote reference"/>
    <w:uiPriority w:val="99"/>
    <w:semiHidden/>
    <w:unhideWhenUsed/>
    <w:rsid w:val="00B37F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D657-551D-41E3-8D33-5678E9BC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6</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117</cp:revision>
  <cp:lastPrinted>2018-11-07T09:23:00Z</cp:lastPrinted>
  <dcterms:created xsi:type="dcterms:W3CDTF">2017-05-18T13:21:00Z</dcterms:created>
  <dcterms:modified xsi:type="dcterms:W3CDTF">2023-02-01T12:54:00Z</dcterms:modified>
</cp:coreProperties>
</file>