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85375A" w:rsidRDefault="0085375A" w:rsidP="002651B4">
            <w:pPr>
              <w:spacing w:after="0" w:line="240" w:lineRule="auto"/>
              <w:rPr>
                <w:rFonts w:ascii="Times New Roman" w:hAnsi="Times New Roman"/>
                <w:sz w:val="24"/>
                <w:szCs w:val="24"/>
              </w:rPr>
            </w:pPr>
            <w:r w:rsidRPr="00B83BFC">
              <w:rPr>
                <w:rFonts w:ascii="Times New Roman" w:hAnsi="Times New Roman"/>
                <w:sz w:val="24"/>
                <w:szCs w:val="24"/>
                <w:lang w:val="ru-RU"/>
              </w:rPr>
              <w:t>0</w:t>
            </w:r>
            <w:r w:rsidR="00B83BFC" w:rsidRPr="00B83BFC">
              <w:rPr>
                <w:rFonts w:ascii="Times New Roman" w:hAnsi="Times New Roman"/>
                <w:sz w:val="24"/>
                <w:szCs w:val="24"/>
                <w:lang w:val="ru-RU"/>
              </w:rPr>
              <w:t>6</w:t>
            </w:r>
            <w:r w:rsidR="006677DA" w:rsidRPr="00B83BFC">
              <w:rPr>
                <w:rFonts w:ascii="Times New Roman" w:hAnsi="Times New Roman"/>
                <w:sz w:val="24"/>
                <w:szCs w:val="24"/>
              </w:rPr>
              <w:t>.</w:t>
            </w:r>
            <w:r w:rsidR="00D50C2C" w:rsidRPr="00B83BFC">
              <w:rPr>
                <w:rFonts w:ascii="Times New Roman" w:hAnsi="Times New Roman"/>
                <w:sz w:val="24"/>
                <w:szCs w:val="24"/>
              </w:rPr>
              <w:t>0</w:t>
            </w:r>
            <w:r w:rsidR="00743A82" w:rsidRPr="00B83BFC">
              <w:rPr>
                <w:rFonts w:ascii="Times New Roman" w:hAnsi="Times New Roman"/>
                <w:sz w:val="24"/>
                <w:szCs w:val="24"/>
                <w:lang w:val="en-US"/>
              </w:rPr>
              <w:t>3</w:t>
            </w:r>
            <w:r w:rsidR="00D50C2C" w:rsidRPr="00B83BFC">
              <w:rPr>
                <w:rFonts w:ascii="Times New Roman" w:hAnsi="Times New Roman"/>
                <w:sz w:val="24"/>
                <w:szCs w:val="24"/>
              </w:rPr>
              <w:t>.2023р.  №</w:t>
            </w:r>
            <w:r w:rsidR="00B71B37" w:rsidRPr="00B83BFC">
              <w:rPr>
                <w:rFonts w:ascii="Times New Roman" w:hAnsi="Times New Roman"/>
                <w:sz w:val="24"/>
                <w:szCs w:val="24"/>
                <w:lang w:val="ru-RU"/>
              </w:rPr>
              <w:t>1</w:t>
            </w:r>
            <w:r w:rsidRPr="00B83BFC">
              <w:rPr>
                <w:rFonts w:ascii="Times New Roman" w:hAnsi="Times New Roman"/>
                <w:sz w:val="24"/>
                <w:szCs w:val="24"/>
              </w:rPr>
              <w:t>5</w:t>
            </w:r>
            <w:r w:rsidR="00B83BFC" w:rsidRPr="00B83BFC">
              <w:rPr>
                <w:rFonts w:ascii="Times New Roman" w:hAnsi="Times New Roman"/>
                <w:sz w:val="24"/>
                <w:szCs w:val="24"/>
              </w:rPr>
              <w:t>9</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43B51" w:rsidRPr="00D43B51" w:rsidRDefault="00D43B51" w:rsidP="00D43B51">
      <w:pPr>
        <w:spacing w:after="0" w:line="240" w:lineRule="auto"/>
        <w:jc w:val="center"/>
        <w:rPr>
          <w:rFonts w:ascii="Times New Roman" w:hAnsi="Times New Roman"/>
          <w:b/>
          <w:i/>
          <w:sz w:val="32"/>
          <w:szCs w:val="32"/>
          <w:shd w:val="clear" w:color="auto" w:fill="FFFFFF"/>
        </w:rPr>
      </w:pPr>
      <w:r w:rsidRPr="00D43B51">
        <w:rPr>
          <w:rFonts w:ascii="Times New Roman" w:hAnsi="Times New Roman"/>
          <w:b/>
          <w:i/>
          <w:sz w:val="32"/>
          <w:szCs w:val="32"/>
          <w:shd w:val="clear" w:color="auto" w:fill="FFFFFF"/>
        </w:rPr>
        <w:t>Послуги по супроводженню прикладного програмного забезпечення</w:t>
      </w:r>
    </w:p>
    <w:p w:rsidR="00D43B51" w:rsidRPr="00D43B51" w:rsidRDefault="00D43B51" w:rsidP="00D43B51">
      <w:pPr>
        <w:spacing w:after="0" w:line="240" w:lineRule="auto"/>
        <w:jc w:val="center"/>
        <w:rPr>
          <w:rFonts w:ascii="Times New Roman" w:hAnsi="Times New Roman"/>
          <w:b/>
          <w:i/>
          <w:sz w:val="28"/>
          <w:szCs w:val="28"/>
          <w:shd w:val="clear" w:color="auto" w:fill="FFFFFF"/>
        </w:rPr>
      </w:pPr>
    </w:p>
    <w:p w:rsidR="00D43B51" w:rsidRPr="00D43B51" w:rsidRDefault="00D43B51" w:rsidP="00D43B51">
      <w:pPr>
        <w:spacing w:after="0" w:line="240" w:lineRule="auto"/>
        <w:jc w:val="center"/>
        <w:rPr>
          <w:rFonts w:ascii="Times New Roman" w:hAnsi="Times New Roman"/>
          <w:bCs/>
          <w:i/>
          <w:sz w:val="28"/>
          <w:szCs w:val="28"/>
          <w:shd w:val="clear" w:color="auto" w:fill="FFFFFF"/>
        </w:rPr>
      </w:pPr>
      <w:r w:rsidRPr="00D43B51">
        <w:rPr>
          <w:rFonts w:ascii="Times New Roman" w:eastAsia="Calibri" w:hAnsi="Times New Roman"/>
          <w:b/>
          <w:i/>
          <w:sz w:val="28"/>
          <w:szCs w:val="28"/>
          <w:lang w:val="en-US"/>
        </w:rPr>
        <w:t>CPV</w:t>
      </w:r>
      <w:r w:rsidRPr="00D43B51">
        <w:rPr>
          <w:rFonts w:ascii="Times New Roman" w:eastAsia="Calibri" w:hAnsi="Times New Roman"/>
          <w:b/>
          <w:i/>
          <w:sz w:val="28"/>
          <w:szCs w:val="28"/>
        </w:rPr>
        <w:t xml:space="preserve"> за ДК 021:2015</w:t>
      </w:r>
      <w:r w:rsidRPr="00D43B51">
        <w:rPr>
          <w:rFonts w:ascii="Times New Roman" w:eastAsia="Calibri" w:hAnsi="Times New Roman"/>
          <w:i/>
          <w:sz w:val="28"/>
          <w:szCs w:val="28"/>
        </w:rPr>
        <w:t xml:space="preserve"> </w:t>
      </w:r>
      <w:r w:rsidRPr="00D43B51">
        <w:rPr>
          <w:rStyle w:val="afb"/>
          <w:rFonts w:ascii="Times New Roman" w:hAnsi="Times New Roman"/>
          <w:i/>
          <w:sz w:val="28"/>
          <w:szCs w:val="28"/>
          <w:shd w:val="clear" w:color="auto" w:fill="FFFFFF"/>
        </w:rPr>
        <w:t xml:space="preserve">7226000-5 </w:t>
      </w:r>
      <w:r w:rsidR="000B69B0">
        <w:rPr>
          <w:rStyle w:val="afb"/>
          <w:rFonts w:ascii="Times New Roman" w:hAnsi="Times New Roman"/>
          <w:i/>
          <w:sz w:val="28"/>
          <w:szCs w:val="28"/>
          <w:shd w:val="clear" w:color="auto" w:fill="FFFFFF"/>
        </w:rPr>
        <w:t>«</w:t>
      </w:r>
      <w:r w:rsidRPr="00D43B51">
        <w:rPr>
          <w:rStyle w:val="afb"/>
          <w:rFonts w:ascii="Times New Roman" w:hAnsi="Times New Roman"/>
          <w:i/>
          <w:sz w:val="28"/>
          <w:szCs w:val="28"/>
          <w:shd w:val="clear" w:color="auto" w:fill="FFFFFF"/>
        </w:rPr>
        <w:t>Послуги, пов'я</w:t>
      </w:r>
      <w:r w:rsidR="000B69B0">
        <w:rPr>
          <w:rStyle w:val="afb"/>
          <w:rFonts w:ascii="Times New Roman" w:hAnsi="Times New Roman"/>
          <w:i/>
          <w:sz w:val="28"/>
          <w:szCs w:val="28"/>
          <w:shd w:val="clear" w:color="auto" w:fill="FFFFFF"/>
        </w:rPr>
        <w:t>зані з програмним забезпеченням»</w:t>
      </w:r>
    </w:p>
    <w:p w:rsidR="00457E64" w:rsidRPr="00D43B51" w:rsidRDefault="00457E64" w:rsidP="00371898">
      <w:pPr>
        <w:tabs>
          <w:tab w:val="left" w:pos="4020"/>
        </w:tabs>
        <w:spacing w:line="240" w:lineRule="auto"/>
        <w:rPr>
          <w:rFonts w:ascii="Times New Roman" w:hAnsi="Times New Roman"/>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C7AC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0304CF"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C7AC1">
          <w:rPr>
            <w:noProof/>
            <w:webHidden/>
          </w:rPr>
          <w:t>3</w:t>
        </w:r>
        <w:r w:rsidR="006A22DD" w:rsidRPr="005C7A34">
          <w:rPr>
            <w:noProof/>
            <w:webHidden/>
          </w:rPr>
          <w:fldChar w:fldCharType="end"/>
        </w:r>
      </w:hyperlink>
    </w:p>
    <w:p w:rsidR="006A22DD" w:rsidRPr="005C7A34" w:rsidRDefault="000304CF"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C7AC1">
          <w:rPr>
            <w:noProof/>
            <w:webHidden/>
          </w:rPr>
          <w:t>3</w:t>
        </w:r>
        <w:r w:rsidR="006A22DD" w:rsidRPr="005C7A34">
          <w:rPr>
            <w:noProof/>
            <w:webHidden/>
          </w:rPr>
          <w:fldChar w:fldCharType="end"/>
        </w:r>
      </w:hyperlink>
    </w:p>
    <w:p w:rsidR="006A22DD" w:rsidRPr="005C7A34" w:rsidRDefault="000304CF"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C7AC1">
          <w:rPr>
            <w:noProof/>
            <w:webHidden/>
          </w:rPr>
          <w:t>3</w:t>
        </w:r>
        <w:r w:rsidR="006A22DD" w:rsidRPr="005C7A34">
          <w:rPr>
            <w:noProof/>
            <w:webHidden/>
          </w:rPr>
          <w:fldChar w:fldCharType="end"/>
        </w:r>
      </w:hyperlink>
    </w:p>
    <w:p w:rsidR="006A22DD" w:rsidRPr="005C7A34" w:rsidRDefault="000304CF"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0304CF"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C7AC1">
          <w:rPr>
            <w:noProof/>
            <w:webHidden/>
          </w:rPr>
          <w:t>3</w:t>
        </w:r>
        <w:r w:rsidR="006A22DD" w:rsidRPr="005C7A34">
          <w:rPr>
            <w:noProof/>
            <w:webHidden/>
          </w:rPr>
          <w:fldChar w:fldCharType="end"/>
        </w:r>
      </w:hyperlink>
    </w:p>
    <w:p w:rsidR="006A22DD" w:rsidRPr="005C7A34" w:rsidRDefault="000304CF"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0304CF"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C7AC1">
          <w:rPr>
            <w:noProof/>
            <w:webHidden/>
          </w:rPr>
          <w:t>4</w:t>
        </w:r>
        <w:r w:rsidR="006A22DD" w:rsidRPr="005C7A34">
          <w:rPr>
            <w:noProof/>
            <w:webHidden/>
          </w:rPr>
          <w:fldChar w:fldCharType="end"/>
        </w:r>
      </w:hyperlink>
    </w:p>
    <w:p w:rsidR="006A22DD" w:rsidRPr="005C7A34" w:rsidRDefault="000304CF"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C7AC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0304CF"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C7AC1">
          <w:rPr>
            <w:noProof/>
            <w:webHidden/>
          </w:rPr>
          <w:t>4</w:t>
        </w:r>
        <w:r w:rsidR="006A22DD" w:rsidRPr="005C7A34">
          <w:rPr>
            <w:noProof/>
            <w:webHidden/>
          </w:rPr>
          <w:fldChar w:fldCharType="end"/>
        </w:r>
      </w:hyperlink>
    </w:p>
    <w:p w:rsidR="005C7A34" w:rsidRPr="00E85312" w:rsidRDefault="000304CF"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0304CF"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0304CF"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0304CF"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0304CF"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0304CF"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C7AC1"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524FB6">
        <w:rPr>
          <w:rFonts w:ascii="Times New Roman" w:hAnsi="Times New Roman"/>
          <w:lang w:eastAsia="en-US"/>
        </w:rPr>
        <w:t>14</w:t>
      </w:r>
    </w:p>
    <w:p w:rsidR="006A22DD" w:rsidRPr="00751EE8" w:rsidRDefault="000304CF"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0304CF"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24FB6">
        <w:rPr>
          <w:noProof/>
          <w:lang w:val="uk-UA"/>
        </w:rPr>
        <w:t>5</w:t>
      </w:r>
    </w:p>
    <w:p w:rsidR="006A22DD" w:rsidRPr="005C7A34" w:rsidRDefault="000304CF"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524FB6">
        <w:rPr>
          <w:rFonts w:ascii="Times New Roman" w:hAnsi="Times New Roman"/>
          <w:noProof/>
          <w:lang w:val="uk-UA"/>
        </w:rPr>
        <w:t>5</w:t>
      </w:r>
    </w:p>
    <w:p w:rsidR="006A22DD" w:rsidRPr="00932165" w:rsidRDefault="000304CF"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524FB6">
        <w:rPr>
          <w:noProof/>
          <w:lang w:val="uk-UA"/>
        </w:rPr>
        <w:t>5</w:t>
      </w:r>
    </w:p>
    <w:p w:rsidR="005C7A34" w:rsidRPr="00E85312" w:rsidRDefault="000304CF"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0304CF"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0304CF"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0304CF"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C7AC1">
          <w:rPr>
            <w:noProof/>
            <w:webHidden/>
          </w:rPr>
          <w:t>16</w:t>
        </w:r>
        <w:r w:rsidR="006A22DD" w:rsidRPr="005C7A34">
          <w:rPr>
            <w:noProof/>
            <w:webHidden/>
          </w:rPr>
          <w:fldChar w:fldCharType="end"/>
        </w:r>
      </w:hyperlink>
    </w:p>
    <w:p w:rsidR="006A22DD" w:rsidRPr="000C317C" w:rsidRDefault="000304CF"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0304CF"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0304C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0304C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0304CF"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0304CF"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0304CF"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95DBB" w:rsidRPr="00854F26" w:rsidRDefault="00695DBB" w:rsidP="00695DBB">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w:t>
            </w:r>
            <w:r w:rsidR="00813370">
              <w:rPr>
                <w:rFonts w:ascii="Times New Roman" w:hAnsi="Times New Roman" w:cs="Times New Roman"/>
                <w:sz w:val="22"/>
                <w:szCs w:val="22"/>
                <w:lang w:val="uk-UA"/>
              </w:rPr>
              <w:t>63</w:t>
            </w:r>
            <w:r w:rsidRPr="00854F26">
              <w:rPr>
                <w:rFonts w:ascii="Times New Roman" w:hAnsi="Times New Roman" w:cs="Times New Roman"/>
                <w:sz w:val="22"/>
                <w:szCs w:val="22"/>
                <w:lang w:val="uk-UA"/>
              </w:rPr>
              <w:t xml:space="preserve">) </w:t>
            </w:r>
            <w:r w:rsidR="00813370">
              <w:rPr>
                <w:rFonts w:ascii="Times New Roman" w:hAnsi="Times New Roman" w:cs="Times New Roman"/>
                <w:sz w:val="22"/>
                <w:szCs w:val="22"/>
                <w:lang w:val="uk-UA"/>
              </w:rPr>
              <w:t>076</w:t>
            </w:r>
            <w:r w:rsidRPr="00854F26">
              <w:rPr>
                <w:rFonts w:ascii="Times New Roman" w:hAnsi="Times New Roman" w:cs="Times New Roman"/>
                <w:sz w:val="22"/>
                <w:szCs w:val="22"/>
                <w:lang w:val="uk-UA"/>
              </w:rPr>
              <w:t>-</w:t>
            </w:r>
            <w:r w:rsidR="00813370">
              <w:rPr>
                <w:rFonts w:ascii="Times New Roman" w:hAnsi="Times New Roman" w:cs="Times New Roman"/>
                <w:sz w:val="22"/>
                <w:szCs w:val="22"/>
                <w:lang w:val="uk-UA"/>
              </w:rPr>
              <w:t>41</w:t>
            </w:r>
            <w:r w:rsidRPr="00854F26">
              <w:rPr>
                <w:rFonts w:ascii="Times New Roman" w:hAnsi="Times New Roman" w:cs="Times New Roman"/>
                <w:sz w:val="22"/>
                <w:szCs w:val="22"/>
                <w:lang w:val="uk-UA"/>
              </w:rPr>
              <w:t>-</w:t>
            </w:r>
            <w:r w:rsidR="00813370">
              <w:rPr>
                <w:rFonts w:ascii="Times New Roman" w:hAnsi="Times New Roman" w:cs="Times New Roman"/>
                <w:sz w:val="22"/>
                <w:szCs w:val="22"/>
                <w:lang w:val="uk-UA"/>
              </w:rPr>
              <w:t>59</w:t>
            </w:r>
          </w:p>
          <w:p w:rsidR="00695DBB" w:rsidRPr="00147DE6" w:rsidRDefault="00695DBB" w:rsidP="00695DBB">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02686F">
              <w:rPr>
                <w:rFonts w:ascii="Arial" w:hAnsi="Arial" w:cs="Arial"/>
                <w:b/>
                <w:bCs/>
                <w:color w:val="343840"/>
                <w:sz w:val="18"/>
                <w:szCs w:val="18"/>
                <w:lang w:val="en-US"/>
              </w:rPr>
              <w:t>polishhuk</w:t>
            </w:r>
            <w:proofErr w:type="spellEnd"/>
            <w:r w:rsidRPr="00147DE6">
              <w:rPr>
                <w:rFonts w:ascii="Arial" w:hAnsi="Arial" w:cs="Arial"/>
                <w:b/>
                <w:bCs/>
                <w:color w:val="343840"/>
                <w:sz w:val="18"/>
                <w:szCs w:val="18"/>
              </w:rPr>
              <w:t>.</w:t>
            </w:r>
            <w:proofErr w:type="spellStart"/>
            <w:r w:rsidRPr="0002686F">
              <w:rPr>
                <w:rFonts w:ascii="Arial" w:hAnsi="Arial" w:cs="Arial"/>
                <w:b/>
                <w:bCs/>
                <w:color w:val="343840"/>
                <w:sz w:val="18"/>
                <w:szCs w:val="18"/>
                <w:lang w:val="en-US"/>
              </w:rPr>
              <w:t>alena</w:t>
            </w:r>
            <w:proofErr w:type="spellEnd"/>
            <w:r w:rsidRPr="00147DE6">
              <w:rPr>
                <w:rFonts w:ascii="Arial" w:hAnsi="Arial" w:cs="Arial"/>
                <w:b/>
                <w:bCs/>
                <w:color w:val="343840"/>
                <w:sz w:val="18"/>
                <w:szCs w:val="18"/>
              </w:rPr>
              <w:t>4@</w:t>
            </w:r>
            <w:proofErr w:type="spellStart"/>
            <w:r w:rsidRPr="0002686F">
              <w:rPr>
                <w:rFonts w:ascii="Arial" w:hAnsi="Arial" w:cs="Arial"/>
                <w:b/>
                <w:bCs/>
                <w:color w:val="343840"/>
                <w:sz w:val="18"/>
                <w:szCs w:val="18"/>
                <w:lang w:val="en-US"/>
              </w:rPr>
              <w:t>ukr</w:t>
            </w:r>
            <w:proofErr w:type="spellEnd"/>
            <w:r w:rsidRPr="00147DE6">
              <w:rPr>
                <w:rFonts w:ascii="Arial" w:hAnsi="Arial" w:cs="Arial"/>
                <w:b/>
                <w:bCs/>
                <w:color w:val="343840"/>
                <w:sz w:val="18"/>
                <w:szCs w:val="18"/>
              </w:rPr>
              <w:t>.</w:t>
            </w:r>
            <w:r w:rsidRPr="0002686F">
              <w:rPr>
                <w:rFonts w:ascii="Arial" w:hAnsi="Arial" w:cs="Arial"/>
                <w:b/>
                <w:bCs/>
                <w:color w:val="343840"/>
                <w:sz w:val="18"/>
                <w:szCs w:val="18"/>
                <w:lang w:val="en-US"/>
              </w:rPr>
              <w:t>net</w:t>
            </w:r>
          </w:p>
          <w:p w:rsidR="00695DBB" w:rsidRPr="00147DE6" w:rsidRDefault="00695DBB" w:rsidP="00695DBB">
            <w:pPr>
              <w:pStyle w:val="12"/>
              <w:tabs>
                <w:tab w:val="left" w:pos="1260"/>
                <w:tab w:val="left" w:pos="1980"/>
              </w:tabs>
              <w:jc w:val="both"/>
              <w:rPr>
                <w:rFonts w:ascii="Times New Roman" w:hAnsi="Times New Roman" w:cs="Times New Roman"/>
                <w:sz w:val="22"/>
                <w:szCs w:val="22"/>
                <w:lang w:val="ru-RU"/>
              </w:rPr>
            </w:pPr>
          </w:p>
          <w:p w:rsidR="00695DBB" w:rsidRPr="00854F26" w:rsidRDefault="00695DBB" w:rsidP="00695DB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695DBB" w:rsidRPr="00E4380A" w:rsidRDefault="00813370" w:rsidP="00695DB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Волосов</w:t>
            </w:r>
            <w:proofErr w:type="spellEnd"/>
            <w:r>
              <w:rPr>
                <w:rFonts w:ascii="Times New Roman" w:hAnsi="Times New Roman" w:cs="Times New Roman"/>
                <w:sz w:val="22"/>
                <w:szCs w:val="22"/>
                <w:lang w:val="uk-UA"/>
              </w:rPr>
              <w:t xml:space="preserve"> Михайло Олексійович</w:t>
            </w:r>
          </w:p>
          <w:p w:rsidR="00695DBB" w:rsidRPr="00E4380A" w:rsidRDefault="00695DBB" w:rsidP="00695DBB">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Pr>
                <w:rFonts w:ascii="Times New Roman" w:hAnsi="Times New Roman" w:cs="Times New Roman"/>
                <w:sz w:val="22"/>
                <w:szCs w:val="22"/>
                <w:lang w:val="uk-UA"/>
              </w:rPr>
              <w:t xml:space="preserve">начальник </w:t>
            </w:r>
            <w:r w:rsidR="00813370">
              <w:rPr>
                <w:rFonts w:ascii="Times New Roman" w:hAnsi="Times New Roman" w:cs="Times New Roman"/>
                <w:sz w:val="22"/>
                <w:szCs w:val="22"/>
                <w:lang w:val="uk-UA"/>
              </w:rPr>
              <w:t>Бюро ОТІ</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sidR="00813370" w:rsidRPr="00813370">
              <w:rPr>
                <w:rFonts w:ascii="Helvetica" w:hAnsi="Helvetica" w:cs="Helvetica"/>
                <w:color w:val="000000"/>
                <w:shd w:val="clear" w:color="auto" w:fill="DDDDDD"/>
                <w:lang w:val="uk-UA" w:eastAsia="uk-UA"/>
              </w:rPr>
              <w:t>0</w:t>
            </w:r>
            <w:r w:rsidR="00813370" w:rsidRPr="0011596E">
              <w:rPr>
                <w:rFonts w:ascii="Helvetica" w:hAnsi="Helvetica" w:cs="Helvetica"/>
                <w:color w:val="000000"/>
                <w:shd w:val="clear" w:color="auto" w:fill="DDDDDD"/>
                <w:lang w:val="ru-RU"/>
              </w:rPr>
              <w:t>933531330</w:t>
            </w:r>
          </w:p>
          <w:p w:rsidR="00695DBB" w:rsidRPr="00854F26" w:rsidRDefault="00695DBB" w:rsidP="00695DBB">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147DE6">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147DE6">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147DE6">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11596E" w:rsidRDefault="000B69B0" w:rsidP="006C41E2">
            <w:pPr>
              <w:rPr>
                <w:rFonts w:ascii="Times New Roman" w:hAnsi="Times New Roman"/>
                <w:b/>
                <w:i/>
                <w:shd w:val="clear" w:color="auto" w:fill="FFFFFF"/>
              </w:rPr>
            </w:pPr>
            <w:r w:rsidRPr="0011596E">
              <w:rPr>
                <w:rFonts w:ascii="Times New Roman" w:hAnsi="Times New Roman"/>
                <w:b/>
                <w:i/>
                <w:shd w:val="clear" w:color="auto" w:fill="FFFFFF"/>
              </w:rPr>
              <w:t xml:space="preserve">Послуги по супроводженню прикладного програмного забезпечення </w:t>
            </w:r>
            <w:r w:rsidRPr="0011596E">
              <w:rPr>
                <w:rFonts w:ascii="Times New Roman" w:eastAsia="Calibri" w:hAnsi="Times New Roman"/>
                <w:b/>
                <w:i/>
                <w:lang w:val="en-US"/>
              </w:rPr>
              <w:t>CPV</w:t>
            </w:r>
            <w:r w:rsidRPr="0011596E">
              <w:rPr>
                <w:rFonts w:ascii="Times New Roman" w:eastAsia="Calibri" w:hAnsi="Times New Roman"/>
                <w:b/>
                <w:i/>
              </w:rPr>
              <w:t xml:space="preserve"> за ДК 021:2015</w:t>
            </w:r>
            <w:r w:rsidRPr="0011596E">
              <w:rPr>
                <w:rFonts w:ascii="Times New Roman" w:eastAsia="Calibri" w:hAnsi="Times New Roman"/>
                <w:i/>
              </w:rPr>
              <w:t xml:space="preserve"> </w:t>
            </w:r>
            <w:r w:rsidRPr="0011596E">
              <w:rPr>
                <w:rStyle w:val="afb"/>
                <w:rFonts w:ascii="Times New Roman" w:hAnsi="Times New Roman"/>
                <w:i/>
                <w:shd w:val="clear" w:color="auto" w:fill="FFFFFF"/>
              </w:rPr>
              <w:t>7226000-5 «Послуги, пов'язані з програмним забезпеченням»</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w:t>
            </w:r>
            <w:r w:rsidR="000304CF">
              <w:rPr>
                <w:rFonts w:ascii="Times New Roman" w:hAnsi="Times New Roman"/>
                <w:b/>
                <w:i/>
                <w:lang w:val="uk-UA"/>
              </w:rPr>
              <w:t>надання послуг</w:t>
            </w:r>
            <w:r w:rsidRPr="00854F26">
              <w:rPr>
                <w:rFonts w:ascii="Times New Roman" w:hAnsi="Times New Roman"/>
                <w:b/>
                <w:i/>
                <w:lang w:val="uk-UA"/>
              </w:rPr>
              <w:t xml:space="preserve">: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w:t>
            </w:r>
            <w:r w:rsidR="000304CF">
              <w:rPr>
                <w:rFonts w:ascii="Times New Roman" w:hAnsi="Times New Roman"/>
                <w:b/>
                <w:i/>
                <w:lang w:val="uk-UA"/>
              </w:rPr>
              <w:t>надання послуг</w:t>
            </w:r>
            <w:bookmarkStart w:id="4" w:name="_GoBack"/>
            <w:bookmarkEnd w:id="4"/>
            <w:r w:rsidRPr="00854F26">
              <w:rPr>
                <w:rFonts w:ascii="Times New Roman" w:hAnsi="Times New Roman"/>
                <w:b/>
                <w:i/>
                <w:lang w:val="uk-UA"/>
              </w:rPr>
              <w:t xml:space="preserve">: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07794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07794F">
              <w:rPr>
                <w:rFonts w:ascii="Times New Roman" w:eastAsia="Calibri" w:hAnsi="Times New Roman" w:cs="Times New Roman"/>
                <w:sz w:val="22"/>
                <w:szCs w:val="22"/>
                <w:lang w:val="uk-UA"/>
              </w:rPr>
              <w:t>30</w:t>
            </w:r>
            <w:r w:rsidRPr="004B2C23">
              <w:rPr>
                <w:rFonts w:ascii="Times New Roman" w:eastAsia="Calibri" w:hAnsi="Times New Roman" w:cs="Times New Roman"/>
                <w:sz w:val="22"/>
                <w:szCs w:val="22"/>
                <w:lang w:val="uk-UA"/>
              </w:rPr>
              <w:t>.0</w:t>
            </w:r>
            <w:r w:rsidR="0007794F">
              <w:rPr>
                <w:rFonts w:ascii="Times New Roman" w:eastAsia="Calibri" w:hAnsi="Times New Roman" w:cs="Times New Roman"/>
                <w:sz w:val="22"/>
                <w:szCs w:val="22"/>
                <w:lang w:val="ru-RU"/>
              </w:rPr>
              <w:t>4</w:t>
            </w:r>
            <w:r w:rsidRPr="004B2C23">
              <w:rPr>
                <w:rFonts w:ascii="Times New Roman" w:eastAsia="Calibri" w:hAnsi="Times New Roman" w:cs="Times New Roman"/>
                <w:sz w:val="22"/>
                <w:szCs w:val="22"/>
                <w:lang w:val="uk-UA"/>
              </w:rPr>
              <w:t>.202</w:t>
            </w:r>
            <w:r w:rsidR="0007794F">
              <w:rPr>
                <w:rFonts w:ascii="Times New Roman" w:eastAsia="Calibri" w:hAnsi="Times New Roman" w:cs="Times New Roman"/>
                <w:sz w:val="22"/>
                <w:szCs w:val="22"/>
                <w:lang w:val="uk-UA"/>
              </w:rPr>
              <w:t>4</w:t>
            </w:r>
            <w:r w:rsidRPr="004B2C23">
              <w:rPr>
                <w:rFonts w:ascii="Times New Roman" w:eastAsia="Calibri" w:hAnsi="Times New Roman" w:cs="Times New Roman"/>
                <w:sz w:val="22"/>
                <w:szCs w:val="22"/>
                <w:lang w:val="uk-UA"/>
              </w:rPr>
              <w:t>р</w:t>
            </w:r>
            <w:r w:rsidRPr="007A7FAA">
              <w:rPr>
                <w:rFonts w:ascii="Times New Roman" w:eastAsia="Calibri" w:hAnsi="Times New Roman" w:cs="Times New Roman"/>
                <w:sz w:val="22"/>
                <w:szCs w:val="22"/>
                <w:lang w:val="uk-UA"/>
              </w:rPr>
              <w:t>.</w:t>
            </w:r>
            <w:r w:rsidR="0007794F">
              <w:rPr>
                <w:rFonts w:ascii="Times New Roman" w:eastAsia="Calibri" w:hAnsi="Times New Roman" w:cs="Times New Roman"/>
                <w:sz w:val="22"/>
                <w:szCs w:val="22"/>
                <w:lang w:val="uk-UA"/>
              </w:rPr>
              <w:t xml:space="preserve"> (на 12 місяців)</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95DBB" w:rsidRPr="00854F26" w:rsidRDefault="00695DBB" w:rsidP="00695DB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lastRenderedPageBreak/>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695DBB" w:rsidRPr="00854F26" w:rsidRDefault="00695DBB" w:rsidP="00695DBB">
            <w:pPr>
              <w:pStyle w:val="a0"/>
              <w:spacing w:before="120" w:after="120"/>
              <w:ind w:left="136"/>
              <w:jc w:val="both"/>
              <w:rPr>
                <w:sz w:val="22"/>
                <w:szCs w:val="22"/>
                <w:lang w:val="uk-UA" w:eastAsia="en-US"/>
              </w:rPr>
            </w:pP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95DBB" w:rsidRPr="00854F26" w:rsidRDefault="00695DBB" w:rsidP="00695DBB">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695DBB" w:rsidRPr="00C318C4" w:rsidRDefault="00695DBB" w:rsidP="00695DBB">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754AB">
              <w:rPr>
                <w:rFonts w:ascii="Times New Roman" w:hAnsi="Times New Roman"/>
              </w:rPr>
              <w:t>закупівель</w:t>
            </w:r>
            <w:proofErr w:type="spellEnd"/>
            <w:r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w:t>
            </w:r>
            <w:proofErr w:type="spellStart"/>
            <w:r w:rsidRPr="00C754AB">
              <w:rPr>
                <w:rFonts w:ascii="Times New Roman" w:hAnsi="Times New Roman"/>
              </w:rPr>
              <w:t>закупівель</w:t>
            </w:r>
            <w:proofErr w:type="spellEnd"/>
            <w:r w:rsidRPr="00C754AB">
              <w:rPr>
                <w:rFonts w:ascii="Times New Roman" w:hAnsi="Times New Roman"/>
              </w:rPr>
              <w:t xml:space="preserve">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lastRenderedPageBreak/>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w:t>
            </w:r>
            <w:proofErr w:type="spellStart"/>
            <w:r w:rsidRPr="00854F26">
              <w:rPr>
                <w:rFonts w:ascii="Times New Roman" w:hAnsi="Times New Roman"/>
              </w:rPr>
              <w:t>закупівель</w:t>
            </w:r>
            <w:proofErr w:type="spellEnd"/>
            <w:r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lastRenderedPageBreak/>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Pr="00493D83">
              <w:rPr>
                <w:rFonts w:ascii="Times New Roman" w:hAnsi="Times New Roman"/>
                <w:shd w:val="clear" w:color="auto" w:fill="FFFFFF"/>
              </w:rPr>
              <w:t>закупівель</w:t>
            </w:r>
            <w:proofErr w:type="spellEnd"/>
            <w:r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w:t>
            </w:r>
            <w:proofErr w:type="spellStart"/>
            <w:r w:rsidRPr="00854F26">
              <w:rPr>
                <w:rFonts w:ascii="Times New Roman" w:hAnsi="Times New Roman"/>
                <w:sz w:val="22"/>
                <w:szCs w:val="22"/>
                <w:lang w:val="uk-UA"/>
              </w:rPr>
              <w:t>закупівель</w:t>
            </w:r>
            <w:proofErr w:type="spellEnd"/>
            <w:r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 xml:space="preserve">тендерна пропозиція повинна містити накладений </w:t>
            </w:r>
            <w:r w:rsidRPr="00854F26">
              <w:rPr>
                <w:rFonts w:ascii="Times New Roman" w:hAnsi="Times New Roman"/>
                <w:b/>
                <w:sz w:val="22"/>
                <w:szCs w:val="22"/>
                <w:u w:val="single"/>
                <w:lang w:val="uk-UA"/>
              </w:rPr>
              <w:lastRenderedPageBreak/>
              <w:t>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49662C">
              <w:rPr>
                <w:rFonts w:ascii="Times New Roman" w:hAnsi="Times New Roman"/>
              </w:rPr>
              <w:lastRenderedPageBreak/>
              <w:t xml:space="preserve">через електронну систему </w:t>
            </w:r>
            <w:proofErr w:type="spellStart"/>
            <w:r w:rsidRPr="0049662C">
              <w:rPr>
                <w:rFonts w:ascii="Times New Roman" w:hAnsi="Times New Roman"/>
              </w:rPr>
              <w:t>закупівель</w:t>
            </w:r>
            <w:proofErr w:type="spellEnd"/>
            <w:r w:rsidRPr="0049662C">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2) відомості про юридичну особу, яка є учасником процедури закупівлі, </w:t>
            </w:r>
            <w:proofErr w:type="spellStart"/>
            <w:r w:rsidRPr="0049662C">
              <w:rPr>
                <w:rFonts w:ascii="Times New Roman" w:hAnsi="Times New Roman"/>
              </w:rPr>
              <w:t>внесено</w:t>
            </w:r>
            <w:proofErr w:type="spellEnd"/>
            <w:r w:rsidRPr="004966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662C">
              <w:rPr>
                <w:rFonts w:ascii="Times New Roman" w:hAnsi="Times New Roman"/>
              </w:rPr>
              <w:t>антиконкурентних</w:t>
            </w:r>
            <w:proofErr w:type="spellEnd"/>
            <w:r w:rsidRPr="0049662C">
              <w:rPr>
                <w:rFonts w:ascii="Times New Roman" w:hAnsi="Times New Roman"/>
              </w:rPr>
              <w:t xml:space="preserve">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49662C">
              <w:rPr>
                <w:rFonts w:ascii="Times New Roman" w:hAnsi="Times New Roman"/>
              </w:rPr>
              <w:lastRenderedPageBreak/>
              <w:t>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11) учасник процедури закупівлі або кінцевий </w:t>
            </w:r>
            <w:proofErr w:type="spellStart"/>
            <w:r w:rsidRPr="0049662C">
              <w:rPr>
                <w:rFonts w:ascii="Times New Roman" w:hAnsi="Times New Roman"/>
              </w:rPr>
              <w:t>бенефіціарний</w:t>
            </w:r>
            <w:proofErr w:type="spellEnd"/>
            <w:r w:rsidRPr="004966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9662C">
              <w:rPr>
                <w:rFonts w:ascii="Times New Roman" w:hAnsi="Times New Roman"/>
              </w:rPr>
              <w:t>закупівель</w:t>
            </w:r>
            <w:proofErr w:type="spellEnd"/>
            <w:r w:rsidRPr="0049662C">
              <w:rPr>
                <w:rFonts w:ascii="Times New Roman" w:hAnsi="Times New Roman"/>
              </w:rPr>
              <w:t xml:space="preserve">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49662C">
              <w:rPr>
                <w:rFonts w:ascii="Times New Roman" w:hAnsi="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49662C">
              <w:rPr>
                <w:rFonts w:ascii="Times New Roman" w:hAnsi="Times New Roman"/>
                <w:color w:val="000000"/>
                <w:lang w:eastAsia="ru-RU"/>
              </w:rPr>
              <w:t>закупівель</w:t>
            </w:r>
            <w:proofErr w:type="spellEnd"/>
            <w:r w:rsidR="00301986" w:rsidRPr="0049662C">
              <w:rPr>
                <w:rFonts w:ascii="Times New Roman" w:hAnsi="Times New Roman"/>
                <w:color w:val="000000"/>
                <w:lang w:eastAsia="ru-RU"/>
              </w:rPr>
              <w:t xml:space="preserve">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9662C">
              <w:rPr>
                <w:rFonts w:ascii="Times New Roman" w:hAnsi="Times New Roman"/>
                <w:color w:val="000000"/>
                <w:lang w:eastAsia="ru-RU"/>
              </w:rPr>
              <w:t>закупівель</w:t>
            </w:r>
            <w:proofErr w:type="spellEnd"/>
            <w:r w:rsidRPr="0049662C">
              <w:rPr>
                <w:rFonts w:ascii="Times New Roman" w:hAnsi="Times New Roman"/>
                <w:color w:val="000000"/>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 xml:space="preserve"> під час подання тендерної пропозиції, </w:t>
            </w:r>
            <w:r w:rsidRPr="0049662C">
              <w:rPr>
                <w:rFonts w:ascii="Times New Roman" w:hAnsi="Times New Roman"/>
                <w:u w:val="single"/>
              </w:rPr>
              <w:t xml:space="preserve">шляхом заповнення окремих електронних полів в електронній системі </w:t>
            </w:r>
            <w:proofErr w:type="spellStart"/>
            <w:r w:rsidRPr="0049662C">
              <w:rPr>
                <w:rFonts w:ascii="Times New Roman" w:hAnsi="Times New Roman"/>
                <w:u w:val="single"/>
              </w:rPr>
              <w:t>закупівель</w:t>
            </w:r>
            <w:proofErr w:type="spellEnd"/>
            <w:r w:rsidRPr="0049662C">
              <w:rPr>
                <w:rFonts w:ascii="Times New Roman" w:hAnsi="Times New Roman"/>
                <w:u w:val="single"/>
              </w:rPr>
              <w:t xml:space="preserve">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w:t>
            </w:r>
            <w:r w:rsidRPr="0049662C">
              <w:rPr>
                <w:rFonts w:ascii="Times New Roman" w:hAnsi="Times New Roman"/>
              </w:rPr>
              <w:lastRenderedPageBreak/>
              <w:t>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49662C">
              <w:rPr>
                <w:rFonts w:ascii="Times New Roman" w:hAnsi="Times New Roman"/>
                <w:i/>
                <w:color w:val="000000"/>
                <w:lang w:eastAsia="ru-RU"/>
              </w:rPr>
              <w:t>Самодекларування</w:t>
            </w:r>
            <w:proofErr w:type="spellEnd"/>
            <w:r w:rsidRPr="0049662C">
              <w:rPr>
                <w:rFonts w:ascii="Times New Roman" w:hAnsi="Times New Roman"/>
                <w:i/>
                <w:color w:val="000000"/>
                <w:lang w:eastAsia="ru-RU"/>
              </w:rPr>
              <w:t xml:space="preserve"> </w:t>
            </w:r>
            <w:proofErr w:type="spellStart"/>
            <w:r w:rsidRPr="0049662C">
              <w:rPr>
                <w:rFonts w:ascii="Times New Roman" w:hAnsi="Times New Roman"/>
                <w:i/>
                <w:color w:val="000000"/>
                <w:lang w:eastAsia="ru-RU"/>
              </w:rPr>
              <w:t>здіснюється</w:t>
            </w:r>
            <w:proofErr w:type="spellEnd"/>
            <w:r w:rsidRPr="0049662C">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w:t>
            </w:r>
            <w:proofErr w:type="spellStart"/>
            <w:r w:rsidRPr="0049662C">
              <w:rPr>
                <w:rFonts w:ascii="Times New Roman" w:hAnsi="Times New Roman"/>
                <w:u w:val="single"/>
                <w:lang w:eastAsia="ru-RU"/>
              </w:rPr>
              <w:t>закупівель</w:t>
            </w:r>
            <w:proofErr w:type="spellEnd"/>
            <w:r w:rsidRPr="004966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9662C">
              <w:rPr>
                <w:rFonts w:ascii="Times New Roman" w:hAnsi="Times New Roman"/>
                <w:u w:val="single"/>
                <w:lang w:eastAsia="ru-RU"/>
              </w:rPr>
              <w:t>закупівель</w:t>
            </w:r>
            <w:proofErr w:type="spellEnd"/>
            <w:r w:rsidRPr="0049662C">
              <w:rPr>
                <w:rFonts w:ascii="Times New Roman" w:hAnsi="Times New Roman"/>
                <w:u w:val="single"/>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9662C">
              <w:rPr>
                <w:rFonts w:ascii="Times New Roman" w:hAnsi="Times New Roman"/>
                <w:u w:val="single"/>
                <w:lang w:eastAsia="ru-RU"/>
              </w:rPr>
              <w:t>закупівель</w:t>
            </w:r>
            <w:proofErr w:type="spellEnd"/>
            <w:r w:rsidRPr="004966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0304CF"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lastRenderedPageBreak/>
              <w:t xml:space="preserve">Дата документа повинна бути </w:t>
            </w:r>
            <w:r w:rsidR="00F463E0" w:rsidRPr="0049662C">
              <w:rPr>
                <w:rFonts w:ascii="Times New Roman" w:hAnsi="Times New Roman"/>
                <w:u w:val="single"/>
                <w:lang w:eastAsia="ru-RU"/>
              </w:rPr>
              <w:t xml:space="preserve">не раніше дати оприлюдненого в електронній системі </w:t>
            </w:r>
            <w:proofErr w:type="spellStart"/>
            <w:r w:rsidR="00F463E0" w:rsidRPr="0049662C">
              <w:rPr>
                <w:rFonts w:ascii="Times New Roman" w:hAnsi="Times New Roman"/>
                <w:u w:val="single"/>
                <w:lang w:eastAsia="ru-RU"/>
              </w:rPr>
              <w:t>закупівель</w:t>
            </w:r>
            <w:proofErr w:type="spellEnd"/>
            <w:r w:rsidR="00F463E0" w:rsidRPr="0049662C">
              <w:rPr>
                <w:rFonts w:ascii="Times New Roman" w:hAnsi="Times New Roman"/>
                <w:u w:val="single"/>
                <w:lang w:eastAsia="ru-RU"/>
              </w:rPr>
              <w:t xml:space="preserve">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Опендатабот</w:t>
            </w:r>
            <w:proofErr w:type="spellEnd"/>
            <w:r w:rsidRPr="0049662C">
              <w:rPr>
                <w:rFonts w:ascii="Times New Roman" w:hAnsi="Times New Roman"/>
                <w:u w:val="single"/>
                <w:lang w:eastAsia="ru-RU"/>
              </w:rPr>
              <w:t xml:space="preserve">,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lastRenderedPageBreak/>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9662C">
              <w:rPr>
                <w:rFonts w:ascii="Times New Roman" w:hAnsi="Times New Roman"/>
                <w:b/>
                <w:color w:val="000000"/>
              </w:rPr>
              <w:t>закупівель</w:t>
            </w:r>
            <w:proofErr w:type="spellEnd"/>
            <w:r w:rsidRPr="0049662C">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вимагати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того,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пропоновані</w:t>
            </w:r>
            <w:proofErr w:type="spellEnd"/>
            <w:r w:rsidRPr="0049662C">
              <w:rPr>
                <w:rFonts w:ascii="Times New Roman" w:hAnsi="Times New Roman"/>
                <w:color w:val="000000"/>
                <w:lang w:val="ru-RU" w:eastAsia="ru-RU"/>
              </w:rPr>
              <w:t xml:space="preserve"> ними </w:t>
            </w:r>
            <w:proofErr w:type="spellStart"/>
            <w:r w:rsidRPr="0049662C">
              <w:rPr>
                <w:rFonts w:ascii="Times New Roman" w:hAnsi="Times New Roman"/>
                <w:color w:val="000000"/>
                <w:lang w:val="ru-RU" w:eastAsia="ru-RU"/>
              </w:rPr>
              <w:t>товари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за </w:t>
            </w:r>
            <w:proofErr w:type="spellStart"/>
            <w:r w:rsidRPr="0049662C">
              <w:rPr>
                <w:rFonts w:ascii="Times New Roman" w:hAnsi="Times New Roman"/>
                <w:color w:val="000000"/>
                <w:lang w:val="ru-RU" w:eastAsia="ru-RU"/>
              </w:rPr>
              <w:t>своїми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іншими</w:t>
            </w:r>
            <w:proofErr w:type="spellEnd"/>
            <w:r w:rsidRPr="0049662C">
              <w:rPr>
                <w:rFonts w:ascii="Times New Roman" w:hAnsi="Times New Roman"/>
                <w:color w:val="000000"/>
                <w:lang w:val="ru-RU" w:eastAsia="ru-RU"/>
              </w:rPr>
              <w:t xml:space="preserve"> характеристиками </w:t>
            </w:r>
            <w:proofErr w:type="spellStart"/>
            <w:r w:rsidRPr="0049662C">
              <w:rPr>
                <w:rFonts w:ascii="Times New Roman" w:hAnsi="Times New Roman"/>
                <w:color w:val="000000"/>
                <w:lang w:val="ru-RU" w:eastAsia="ru-RU"/>
              </w:rPr>
              <w:t>відповідають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разі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встановлення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інших</w:t>
            </w:r>
            <w:proofErr w:type="spellEnd"/>
            <w:r w:rsidRPr="0049662C">
              <w:rPr>
                <w:rFonts w:ascii="Times New Roman" w:hAnsi="Times New Roman"/>
                <w:color w:val="000000"/>
                <w:lang w:val="ru-RU" w:eastAsia="ru-RU"/>
              </w:rPr>
              <w:t xml:space="preserve"> характеристик товару,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повинен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або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можуть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lastRenderedPageBreak/>
              <w:t>підтвердити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предмета </w:t>
            </w:r>
            <w:proofErr w:type="spellStart"/>
            <w:r w:rsidRPr="0049662C">
              <w:rPr>
                <w:rFonts w:ascii="Times New Roman" w:hAnsi="Times New Roman"/>
                <w:color w:val="000000"/>
                <w:lang w:val="ru-RU" w:eastAsia="ru-RU"/>
              </w:rPr>
              <w:t>закупівлі</w:t>
            </w:r>
            <w:proofErr w:type="spellEnd"/>
            <w:r w:rsidRPr="0049662C">
              <w:rPr>
                <w:rFonts w:ascii="Times New Roman" w:hAnsi="Times New Roman"/>
                <w:color w:val="000000"/>
                <w:lang w:val="ru-RU" w:eastAsia="ru-RU"/>
              </w:rPr>
              <w:t xml:space="preserve"> таким   характеристикам. </w:t>
            </w:r>
          </w:p>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сертифікатів</w:t>
            </w:r>
            <w:proofErr w:type="spellEnd"/>
            <w:r w:rsidRPr="0049662C">
              <w:rPr>
                <w:rFonts w:ascii="Times New Roman" w:hAnsi="Times New Roman"/>
                <w:color w:val="000000"/>
                <w:lang w:val="ru-RU" w:eastAsia="ru-RU"/>
              </w:rPr>
              <w:t xml:space="preserve"> і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можливості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отримати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їх</w:t>
            </w:r>
            <w:proofErr w:type="spellEnd"/>
            <w:r w:rsidRPr="0049662C">
              <w:rPr>
                <w:rFonts w:ascii="Times New Roman" w:hAnsi="Times New Roman"/>
                <w:color w:val="000000"/>
                <w:lang w:val="ru-RU" w:eastAsia="ru-RU"/>
              </w:rPr>
              <w:t xml:space="preserve"> до </w:t>
            </w:r>
            <w:proofErr w:type="spellStart"/>
            <w:r w:rsidRPr="0049662C">
              <w:rPr>
                <w:rFonts w:ascii="Times New Roman" w:hAnsi="Times New Roman"/>
                <w:color w:val="000000"/>
                <w:lang w:val="ru-RU" w:eastAsia="ru-RU"/>
              </w:rPr>
              <w:t>закінчення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кінцевого</w:t>
            </w:r>
            <w:proofErr w:type="spellEnd"/>
            <w:r w:rsidRPr="0049662C">
              <w:rPr>
                <w:rFonts w:ascii="Times New Roman" w:hAnsi="Times New Roman"/>
                <w:color w:val="000000"/>
                <w:lang w:val="ru-RU" w:eastAsia="ru-RU"/>
              </w:rPr>
              <w:t xml:space="preserve"> строку </w:t>
            </w:r>
            <w:proofErr w:type="spellStart"/>
            <w:r w:rsidRPr="0049662C">
              <w:rPr>
                <w:rFonts w:ascii="Times New Roman" w:hAnsi="Times New Roman"/>
                <w:color w:val="000000"/>
                <w:lang w:val="ru-RU" w:eastAsia="ru-RU"/>
              </w:rPr>
              <w:t>подання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тендерних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пропозицій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причин,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нього</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залежних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подати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на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тим</w:t>
            </w:r>
            <w:proofErr w:type="spellEnd"/>
            <w:r w:rsidRPr="0049662C">
              <w:rPr>
                <w:rFonts w:ascii="Times New Roman" w:hAnsi="Times New Roman"/>
                <w:color w:val="000000"/>
                <w:lang w:val="ru-RU" w:eastAsia="ru-RU"/>
              </w:rPr>
              <w:t xml:space="preserve"> же </w:t>
            </w:r>
            <w:proofErr w:type="spellStart"/>
            <w:r w:rsidRPr="0049662C">
              <w:rPr>
                <w:rFonts w:ascii="Times New Roman" w:hAnsi="Times New Roman"/>
                <w:color w:val="000000"/>
                <w:lang w:val="ru-RU" w:eastAsia="ru-RU"/>
              </w:rPr>
              <w:t>об’єктивним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критеріям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розглянути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і </w:t>
            </w:r>
            <w:proofErr w:type="spellStart"/>
            <w:r w:rsidRPr="0049662C">
              <w:rPr>
                <w:rFonts w:ascii="Times New Roman" w:hAnsi="Times New Roman"/>
                <w:color w:val="000000"/>
                <w:lang w:val="ru-RU" w:eastAsia="ru-RU"/>
              </w:rPr>
              <w:t>визначити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справді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обґрунтуванням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свого</w:t>
            </w:r>
            <w:proofErr w:type="spellEnd"/>
            <w:r w:rsidRPr="0049662C">
              <w:rPr>
                <w:rFonts w:ascii="Times New Roman" w:hAnsi="Times New Roman"/>
                <w:b/>
                <w:bCs/>
                <w:color w:val="000000"/>
                <w:lang w:val="ru-RU" w:eastAsia="ru-RU"/>
              </w:rPr>
              <w:t xml:space="preserve"> </w:t>
            </w:r>
            <w:proofErr w:type="spellStart"/>
            <w:r w:rsidRPr="0049662C">
              <w:rPr>
                <w:rFonts w:ascii="Times New Roman" w:hAnsi="Times New Roman"/>
                <w:color w:val="000000"/>
                <w:lang w:val="ru-RU" w:eastAsia="ru-RU"/>
              </w:rPr>
              <w:t>рішення</w:t>
            </w:r>
            <w:proofErr w:type="spellEnd"/>
            <w:r w:rsidRPr="0049662C">
              <w:rPr>
                <w:rFonts w:ascii="Times New Roman" w:hAnsi="Times New Roman"/>
                <w:color w:val="000000"/>
                <w:lang w:val="ru-RU" w:eastAsia="ru-RU"/>
              </w:rPr>
              <w:t>.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посилається</w:t>
            </w:r>
            <w:proofErr w:type="spellEnd"/>
            <w:r w:rsidRPr="0049662C">
              <w:rPr>
                <w:rFonts w:ascii="Times New Roman" w:hAnsi="Times New Roman"/>
                <w:color w:val="000000"/>
                <w:lang w:val="ru-RU" w:eastAsia="ru-RU"/>
              </w:rPr>
              <w:t xml:space="preserve">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на </w:t>
            </w:r>
            <w:proofErr w:type="spellStart"/>
            <w:r w:rsidRPr="0049662C">
              <w:rPr>
                <w:rFonts w:ascii="Times New Roman" w:hAnsi="Times New Roman"/>
                <w:color w:val="000000"/>
                <w:lang w:val="ru-RU" w:eastAsia="ru-RU"/>
              </w:rPr>
              <w:t>конкретні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протокол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прийняти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еквівалентним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 xml:space="preserve">Учасник процедури закупівлі має право </w:t>
            </w:r>
            <w:proofErr w:type="spellStart"/>
            <w:r w:rsidRPr="0049662C">
              <w:rPr>
                <w:rFonts w:ascii="Times New Roman" w:hAnsi="Times New Roman"/>
                <w:sz w:val="24"/>
                <w:szCs w:val="24"/>
                <w:lang w:eastAsia="ar-SA"/>
              </w:rPr>
              <w:t>внести</w:t>
            </w:r>
            <w:proofErr w:type="spellEnd"/>
            <w:r w:rsidRPr="0049662C">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9662C">
              <w:rPr>
                <w:rFonts w:ascii="Times New Roman" w:hAnsi="Times New Roman"/>
                <w:sz w:val="24"/>
                <w:szCs w:val="24"/>
                <w:lang w:eastAsia="ar-SA"/>
              </w:rPr>
              <w:t>закупівель</w:t>
            </w:r>
            <w:proofErr w:type="spellEnd"/>
            <w:r w:rsidRPr="0049662C">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A94A2E">
              <w:rPr>
                <w:rFonts w:ascii="Times New Roman" w:hAnsi="Times New Roman"/>
                <w:b/>
                <w:i/>
                <w:color w:val="FF0000"/>
                <w:sz w:val="24"/>
                <w:szCs w:val="24"/>
                <w:lang w:val="ru-RU"/>
              </w:rPr>
              <w:t>1</w:t>
            </w:r>
            <w:r w:rsidR="00FC7AC1">
              <w:rPr>
                <w:rFonts w:ascii="Times New Roman" w:hAnsi="Times New Roman"/>
                <w:b/>
                <w:i/>
                <w:color w:val="FF0000"/>
                <w:sz w:val="24"/>
                <w:szCs w:val="24"/>
                <w:lang w:val="ru-RU"/>
              </w:rPr>
              <w:t>4</w:t>
            </w:r>
            <w:r w:rsidR="00A0256F" w:rsidRPr="0049662C">
              <w:rPr>
                <w:rFonts w:ascii="Times New Roman" w:hAnsi="Times New Roman"/>
                <w:b/>
                <w:i/>
                <w:color w:val="FF0000"/>
                <w:sz w:val="24"/>
                <w:szCs w:val="24"/>
                <w:lang w:val="ru-RU"/>
              </w:rPr>
              <w:t>.03</w:t>
            </w:r>
            <w:r w:rsidR="00AF36A9" w:rsidRPr="0049662C">
              <w:rPr>
                <w:rFonts w:ascii="Times New Roman" w:hAnsi="Times New Roman"/>
                <w:b/>
                <w:i/>
                <w:color w:val="FF0000"/>
                <w:sz w:val="24"/>
                <w:szCs w:val="24"/>
              </w:rPr>
              <w:t>.</w:t>
            </w:r>
            <w:r w:rsidR="001651D3" w:rsidRPr="0049662C">
              <w:rPr>
                <w:rFonts w:ascii="Times New Roman" w:hAnsi="Times New Roman"/>
                <w:b/>
                <w:i/>
                <w:color w:val="FF0000"/>
                <w:sz w:val="24"/>
                <w:szCs w:val="24"/>
              </w:rPr>
              <w:t>202</w:t>
            </w:r>
            <w:r w:rsidR="002C4306" w:rsidRPr="0049662C">
              <w:rPr>
                <w:rFonts w:ascii="Times New Roman" w:hAnsi="Times New Roman"/>
                <w:b/>
                <w:i/>
                <w:color w:val="FF0000"/>
                <w:sz w:val="24"/>
                <w:szCs w:val="24"/>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proofErr w:type="spellStart"/>
            <w:r w:rsidRPr="0049662C">
              <w:rPr>
                <w:rFonts w:ascii="Times New Roman" w:hAnsi="Times New Roman"/>
                <w:sz w:val="24"/>
                <w:szCs w:val="24"/>
                <w:lang w:val="ru-RU"/>
              </w:rPr>
              <w:t>Отримана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пропозиція</w:t>
            </w:r>
            <w:proofErr w:type="spellEnd"/>
            <w:r w:rsidRPr="0049662C">
              <w:rPr>
                <w:rFonts w:ascii="Times New Roman" w:hAnsi="Times New Roman"/>
                <w:sz w:val="24"/>
                <w:szCs w:val="24"/>
                <w:lang w:val="ru-RU"/>
              </w:rPr>
              <w:t xml:space="preserve"> вноситься автоматично до </w:t>
            </w:r>
            <w:proofErr w:type="spellStart"/>
            <w:r w:rsidRPr="0049662C">
              <w:rPr>
                <w:rFonts w:ascii="Times New Roman" w:hAnsi="Times New Roman"/>
                <w:sz w:val="24"/>
                <w:szCs w:val="24"/>
                <w:lang w:val="ru-RU"/>
              </w:rPr>
              <w:t>реєстру</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отриманих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пропозицій</w:t>
            </w:r>
            <w:proofErr w:type="spellEnd"/>
            <w:r w:rsidRPr="0049662C">
              <w:rPr>
                <w:rFonts w:ascii="Times New Roman" w:hAnsi="Times New Roman"/>
                <w:sz w:val="24"/>
                <w:szCs w:val="24"/>
                <w:lang w:val="ru-RU"/>
              </w:rPr>
              <w:t>.</w:t>
            </w:r>
          </w:p>
          <w:p w:rsidR="006A22DD" w:rsidRPr="0049662C" w:rsidRDefault="00192B74" w:rsidP="00E63F56">
            <w:pPr>
              <w:pStyle w:val="a6"/>
              <w:spacing w:before="0"/>
              <w:ind w:firstLine="516"/>
              <w:rPr>
                <w:rFonts w:ascii="Times New Roman" w:hAnsi="Times New Roman"/>
                <w:sz w:val="24"/>
                <w:szCs w:val="24"/>
                <w:lang w:val="ru-RU"/>
              </w:rPr>
            </w:pP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w:t>
            </w:r>
            <w:proofErr w:type="spellStart"/>
            <w:r w:rsidRPr="0049662C">
              <w:rPr>
                <w:rFonts w:ascii="Times New Roman" w:hAnsi="Times New Roman"/>
                <w:sz w:val="24"/>
                <w:szCs w:val="24"/>
                <w:lang w:val="ru-RU"/>
              </w:rPr>
              <w:t>закупівель</w:t>
            </w:r>
            <w:proofErr w:type="spellEnd"/>
            <w:r w:rsidRPr="0049662C">
              <w:rPr>
                <w:rFonts w:ascii="Times New Roman" w:hAnsi="Times New Roman"/>
                <w:sz w:val="24"/>
                <w:szCs w:val="24"/>
                <w:lang w:val="ru-RU"/>
              </w:rPr>
              <w:t xml:space="preserve"> автоматично </w:t>
            </w:r>
            <w:proofErr w:type="spellStart"/>
            <w:r w:rsidRPr="0049662C">
              <w:rPr>
                <w:rFonts w:ascii="Times New Roman" w:hAnsi="Times New Roman"/>
                <w:sz w:val="24"/>
                <w:szCs w:val="24"/>
                <w:lang w:val="ru-RU"/>
              </w:rPr>
              <w:t>формує</w:t>
            </w:r>
            <w:proofErr w:type="spellEnd"/>
            <w:r w:rsidRPr="0049662C">
              <w:rPr>
                <w:rFonts w:ascii="Times New Roman" w:hAnsi="Times New Roman"/>
                <w:sz w:val="24"/>
                <w:szCs w:val="24"/>
                <w:lang w:val="ru-RU"/>
              </w:rPr>
              <w:t xml:space="preserve"> та </w:t>
            </w:r>
            <w:proofErr w:type="spellStart"/>
            <w:r w:rsidRPr="0049662C">
              <w:rPr>
                <w:rFonts w:ascii="Times New Roman" w:hAnsi="Times New Roman"/>
                <w:sz w:val="24"/>
                <w:szCs w:val="24"/>
                <w:lang w:val="ru-RU"/>
              </w:rPr>
              <w:t>надсилає</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повідомлення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учаснику</w:t>
            </w:r>
            <w:proofErr w:type="spellEnd"/>
            <w:r w:rsidRPr="0049662C">
              <w:rPr>
                <w:rFonts w:ascii="Times New Roman" w:hAnsi="Times New Roman"/>
                <w:sz w:val="24"/>
                <w:szCs w:val="24"/>
                <w:lang w:val="ru-RU"/>
              </w:rPr>
              <w:t xml:space="preserve"> про </w:t>
            </w:r>
            <w:proofErr w:type="spellStart"/>
            <w:r w:rsidRPr="0049662C">
              <w:rPr>
                <w:rFonts w:ascii="Times New Roman" w:hAnsi="Times New Roman"/>
                <w:sz w:val="24"/>
                <w:szCs w:val="24"/>
                <w:lang w:val="ru-RU"/>
              </w:rPr>
              <w:t>отримання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його</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із</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lastRenderedPageBreak/>
              <w:t>зазначенням</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дати</w:t>
            </w:r>
            <w:proofErr w:type="spellEnd"/>
            <w:r w:rsidRPr="0049662C">
              <w:rPr>
                <w:rFonts w:ascii="Times New Roman" w:hAnsi="Times New Roman"/>
                <w:sz w:val="24"/>
                <w:szCs w:val="24"/>
                <w:lang w:val="ru-RU"/>
              </w:rPr>
              <w:t xml:space="preserve"> та часу. </w:t>
            </w: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w:t>
            </w:r>
            <w:proofErr w:type="spellStart"/>
            <w:r w:rsidRPr="0049662C">
              <w:rPr>
                <w:rFonts w:ascii="Times New Roman" w:hAnsi="Times New Roman"/>
                <w:sz w:val="24"/>
                <w:szCs w:val="24"/>
                <w:lang w:val="ru-RU"/>
              </w:rPr>
              <w:t>закупівель</w:t>
            </w:r>
            <w:proofErr w:type="spellEnd"/>
            <w:r w:rsidRPr="0049662C">
              <w:rPr>
                <w:rFonts w:ascii="Times New Roman" w:hAnsi="Times New Roman"/>
                <w:sz w:val="24"/>
                <w:szCs w:val="24"/>
                <w:lang w:val="ru-RU"/>
              </w:rPr>
              <w:t xml:space="preserve"> повинна </w:t>
            </w:r>
            <w:proofErr w:type="spellStart"/>
            <w:r w:rsidRPr="0049662C">
              <w:rPr>
                <w:rFonts w:ascii="Times New Roman" w:hAnsi="Times New Roman"/>
                <w:sz w:val="24"/>
                <w:szCs w:val="24"/>
                <w:lang w:val="ru-RU"/>
              </w:rPr>
              <w:t>забезпечити</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можливість</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подання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всім</w:t>
            </w:r>
            <w:proofErr w:type="spellEnd"/>
            <w:r w:rsidRPr="0049662C">
              <w:rPr>
                <w:rFonts w:ascii="Times New Roman" w:hAnsi="Times New Roman"/>
                <w:sz w:val="24"/>
                <w:szCs w:val="24"/>
                <w:lang w:val="ru-RU"/>
              </w:rPr>
              <w:t xml:space="preserve"> особам на </w:t>
            </w:r>
            <w:proofErr w:type="spellStart"/>
            <w:r w:rsidRPr="0049662C">
              <w:rPr>
                <w:rFonts w:ascii="Times New Roman" w:hAnsi="Times New Roman"/>
                <w:sz w:val="24"/>
                <w:szCs w:val="24"/>
                <w:lang w:val="ru-RU"/>
              </w:rPr>
              <w:t>рівних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умовах</w:t>
            </w:r>
            <w:proofErr w:type="spellEnd"/>
            <w:r w:rsidRPr="0049662C">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Дата і час розкриття тендерних пропозицій, визначаються 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49662C">
              <w:rPr>
                <w:rFonts w:ascii="Times New Roman" w:hAnsi="Times New Roman"/>
              </w:rPr>
              <w:t>закупівель</w:t>
            </w:r>
            <w:proofErr w:type="spellEnd"/>
            <w:r w:rsidR="00912CCE" w:rsidRPr="0049662C">
              <w:rPr>
                <w:rFonts w:ascii="Times New Roman" w:hAnsi="Times New Roman"/>
              </w:rPr>
              <w:t xml:space="preserve">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 xml:space="preserve">Найбільш економічно вигідною тендерною пропозицією електронна система </w:t>
            </w:r>
            <w:proofErr w:type="spellStart"/>
            <w:r w:rsidRPr="0049662C">
              <w:rPr>
                <w:rFonts w:ascii="Times New Roman" w:hAnsi="Times New Roman"/>
              </w:rPr>
              <w:t>закупівель</w:t>
            </w:r>
            <w:proofErr w:type="spellEnd"/>
            <w:r w:rsidRPr="0049662C">
              <w:rPr>
                <w:rFonts w:ascii="Times New Roman" w:hAnsi="Times New Roman"/>
              </w:rPr>
              <w:t xml:space="preserve">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 xml:space="preserve">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w:t>
            </w:r>
            <w:r w:rsidRPr="0049662C">
              <w:rPr>
                <w:rFonts w:ascii="Times New Roman" w:hAnsi="Times New Roman"/>
              </w:rPr>
              <w:lastRenderedPageBreak/>
              <w:t>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w:t>
            </w:r>
            <w:proofErr w:type="spellStart"/>
            <w:r w:rsidRPr="0049662C">
              <w:rPr>
                <w:rFonts w:ascii="Times New Roman" w:hAnsi="Times New Roman"/>
              </w:rPr>
              <w:t>м.київ</w:t>
            </w:r>
            <w:proofErr w:type="spellEnd"/>
            <w:r w:rsidRPr="0049662C">
              <w:rPr>
                <w:rFonts w:ascii="Times New Roman" w:hAnsi="Times New Roman"/>
              </w:rPr>
              <w:t>” замість “</w:t>
            </w:r>
            <w:proofErr w:type="spellStart"/>
            <w:r w:rsidRPr="0049662C">
              <w:rPr>
                <w:rFonts w:ascii="Times New Roman" w:hAnsi="Times New Roman"/>
              </w:rPr>
              <w:t>м.Київ</w:t>
            </w:r>
            <w:proofErr w:type="spellEnd"/>
            <w:r w:rsidRPr="0049662C">
              <w:rPr>
                <w:rFonts w:ascii="Times New Roman" w:hAnsi="Times New Roman"/>
              </w:rPr>
              <w:t>”;</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“поряд -</w:t>
            </w:r>
            <w:proofErr w:type="spellStart"/>
            <w:r w:rsidRPr="0049662C">
              <w:rPr>
                <w:rFonts w:ascii="Times New Roman" w:hAnsi="Times New Roman"/>
              </w:rPr>
              <w:t>ок</w:t>
            </w:r>
            <w:proofErr w:type="spellEnd"/>
            <w:r w:rsidRPr="0049662C">
              <w:rPr>
                <w:rFonts w:ascii="Times New Roman" w:hAnsi="Times New Roman"/>
              </w:rPr>
              <w:t>” замість “</w:t>
            </w:r>
            <w:proofErr w:type="spellStart"/>
            <w:r w:rsidRPr="0049662C">
              <w:rPr>
                <w:rFonts w:ascii="Times New Roman" w:hAnsi="Times New Roman"/>
              </w:rPr>
              <w:t>поря</w:t>
            </w:r>
            <w:proofErr w:type="spellEnd"/>
            <w:r w:rsidRPr="0049662C">
              <w:rPr>
                <w:rFonts w:ascii="Times New Roman" w:hAnsi="Times New Roman"/>
              </w:rPr>
              <w:t xml:space="preserve">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w:t>
            </w:r>
            <w:proofErr w:type="spellStart"/>
            <w:r w:rsidRPr="0049662C">
              <w:rPr>
                <w:rFonts w:ascii="Times New Roman" w:hAnsi="Times New Roman"/>
              </w:rPr>
              <w:t>ненадається</w:t>
            </w:r>
            <w:proofErr w:type="spellEnd"/>
            <w:r w:rsidRPr="0049662C">
              <w:rPr>
                <w:rFonts w:ascii="Times New Roman" w:hAnsi="Times New Roman"/>
              </w:rPr>
              <w:t>”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49662C">
              <w:rPr>
                <w:rFonts w:ascii="Times New Roman" w:hAnsi="Times New Roman"/>
              </w:rPr>
              <w:t>закупівель</w:t>
            </w:r>
            <w:proofErr w:type="spellEnd"/>
            <w:r w:rsidR="00264F5F" w:rsidRPr="0049662C">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електронній системі </w:t>
            </w:r>
            <w:proofErr w:type="spellStart"/>
            <w:r w:rsidRPr="0049662C">
              <w:rPr>
                <w:rFonts w:ascii="Times New Roman" w:hAnsi="Times New Roman" w:cs="Courier New"/>
                <w:lang w:eastAsia="ru-RU"/>
              </w:rPr>
              <w:t>закупівель</w:t>
            </w:r>
            <w:proofErr w:type="spellEnd"/>
            <w:r w:rsidRPr="0049662C">
              <w:rPr>
                <w:rFonts w:ascii="Times New Roman" w:hAnsi="Times New Roman" w:cs="Courier New"/>
                <w:lang w:eastAsia="ru-RU"/>
              </w:rPr>
              <w:t>.</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FF056F" w:rsidRPr="0049662C">
              <w:rPr>
                <w:rFonts w:ascii="Times New Roman" w:hAnsi="Times New Roman" w:cs="Courier New"/>
                <w:lang w:eastAsia="ru-RU"/>
              </w:rPr>
              <w:lastRenderedPageBreak/>
              <w:t xml:space="preserve">замовником після розкриття тендерних пропозицій, шляхом завантаження через електронну систему </w:t>
            </w:r>
            <w:proofErr w:type="spellStart"/>
            <w:r w:rsidR="00FF056F" w:rsidRPr="0049662C">
              <w:rPr>
                <w:rFonts w:ascii="Times New Roman" w:hAnsi="Times New Roman" w:cs="Courier New"/>
                <w:lang w:eastAsia="ru-RU"/>
              </w:rPr>
              <w:t>закупівель</w:t>
            </w:r>
            <w:proofErr w:type="spellEnd"/>
            <w:r w:rsidR="00FF056F" w:rsidRPr="0049662C">
              <w:rPr>
                <w:rFonts w:ascii="Times New Roman" w:hAnsi="Times New Roman" w:cs="Courier New"/>
                <w:lang w:eastAsia="ru-RU"/>
              </w:rPr>
              <w:t xml:space="preserve"> уточнених або нових документів в електронній системі </w:t>
            </w:r>
            <w:proofErr w:type="spellStart"/>
            <w:r w:rsidR="00FF056F" w:rsidRPr="0049662C">
              <w:rPr>
                <w:rFonts w:ascii="Times New Roman" w:hAnsi="Times New Roman" w:cs="Courier New"/>
                <w:lang w:eastAsia="ru-RU"/>
              </w:rPr>
              <w:t>закупівель</w:t>
            </w:r>
            <w:proofErr w:type="spellEnd"/>
            <w:r w:rsidR="00FF056F" w:rsidRPr="0049662C">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9662C">
              <w:rPr>
                <w:rFonts w:ascii="Times New Roman" w:hAnsi="Times New Roman" w:cs="Courier New"/>
                <w:lang w:eastAsia="ru-RU"/>
              </w:rPr>
              <w:t>закупівель</w:t>
            </w:r>
            <w:proofErr w:type="spellEnd"/>
            <w:r w:rsidR="00FF056F" w:rsidRPr="0049662C">
              <w:rPr>
                <w:rFonts w:ascii="Times New Roman" w:hAnsi="Times New Roman" w:cs="Courier New"/>
                <w:lang w:eastAsia="ru-RU"/>
              </w:rPr>
              <w:t xml:space="preserve"> повідомлення з вимогою про усунення таких </w:t>
            </w:r>
            <w:proofErr w:type="spellStart"/>
            <w:r w:rsidR="00FF056F" w:rsidRPr="0049662C">
              <w:rPr>
                <w:rFonts w:ascii="Times New Roman" w:hAnsi="Times New Roman" w:cs="Courier New"/>
                <w:lang w:eastAsia="ru-RU"/>
              </w:rPr>
              <w:t>невідповідностей</w:t>
            </w:r>
            <w:proofErr w:type="spellEnd"/>
            <w:r w:rsidR="00FF056F" w:rsidRPr="0049662C">
              <w:rPr>
                <w:rFonts w:ascii="Times New Roman" w:hAnsi="Times New Roman" w:cs="Courier New"/>
                <w:lang w:eastAsia="ru-RU"/>
              </w:rPr>
              <w:t xml:space="preserve">.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9662C">
              <w:rPr>
                <w:rFonts w:ascii="Times New Roman" w:hAnsi="Times New Roman" w:cs="Courier New"/>
                <w:lang w:eastAsia="ru-RU"/>
              </w:rPr>
              <w:t>невиправлення</w:t>
            </w:r>
            <w:proofErr w:type="spellEnd"/>
            <w:r w:rsidRPr="0049662C">
              <w:rPr>
                <w:rFonts w:ascii="Times New Roman" w:hAnsi="Times New Roman" w:cs="Courier New"/>
                <w:lang w:eastAsia="ru-RU"/>
              </w:rPr>
              <w:t xml:space="preserve"> учасниками виявлених </w:t>
            </w:r>
            <w:proofErr w:type="spellStart"/>
            <w:r w:rsidRPr="0049662C">
              <w:rPr>
                <w:rFonts w:ascii="Times New Roman" w:hAnsi="Times New Roman" w:cs="Courier New"/>
                <w:lang w:eastAsia="ru-RU"/>
              </w:rPr>
              <w:t>невідповідностей</w:t>
            </w:r>
            <w:proofErr w:type="spellEnd"/>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49662C">
              <w:rPr>
                <w:rFonts w:ascii="Times New Roman" w:hAnsi="Times New Roman"/>
                <w:color w:val="000000"/>
                <w:u w:val="single"/>
              </w:rPr>
              <w:t>бенефіціарним</w:t>
            </w:r>
            <w:proofErr w:type="spellEnd"/>
            <w:r w:rsidR="00E63F56" w:rsidRPr="004966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49662C">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A269C3" w:rsidRPr="0049662C"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49662C">
              <w:rPr>
                <w:rFonts w:ascii="Times New Roman" w:hAnsi="Times New Roman"/>
                <w:color w:val="000000"/>
                <w:bdr w:val="none" w:sz="0" w:space="0" w:color="auto" w:frame="1"/>
              </w:rPr>
              <w:t>закупівель</w:t>
            </w:r>
            <w:proofErr w:type="spellEnd"/>
            <w:r w:rsidRPr="0049662C">
              <w:rPr>
                <w:rFonts w:ascii="Times New Roman" w:hAnsi="Times New Roman"/>
                <w:color w:val="000000"/>
                <w:bdr w:val="none" w:sz="0" w:space="0" w:color="auto" w:frame="1"/>
              </w:rPr>
              <w:t xml:space="preserve">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49662C">
              <w:rPr>
                <w:rFonts w:ascii="Times New Roman" w:hAnsi="Times New Roman"/>
                <w:color w:val="000000"/>
                <w:bdr w:val="none" w:sz="0" w:space="0" w:color="auto" w:frame="1"/>
              </w:rPr>
              <w:t>закупівель</w:t>
            </w:r>
            <w:proofErr w:type="spellEnd"/>
            <w:r w:rsidRPr="0049662C">
              <w:rPr>
                <w:rFonts w:ascii="Times New Roman" w:hAnsi="Times New Roman"/>
                <w:color w:val="000000"/>
                <w:bdr w:val="none" w:sz="0" w:space="0" w:color="auto" w:frame="1"/>
              </w:rPr>
              <w:t xml:space="preserve"> повідомлення з вимогою про усунення таких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49662C">
              <w:rPr>
                <w:rFonts w:ascii="Times New Roman" w:hAnsi="Times New Roman"/>
                <w:color w:val="000000"/>
                <w:bdr w:val="none" w:sz="0" w:space="0" w:color="auto" w:frame="1"/>
              </w:rPr>
              <w:t>бенефіціарним</w:t>
            </w:r>
            <w:proofErr w:type="spellEnd"/>
            <w:r w:rsidR="00EB2F51" w:rsidRPr="004966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00EB2F51" w:rsidRPr="0049662C">
              <w:rPr>
                <w:rFonts w:ascii="Times New Roman" w:hAnsi="Times New Roman"/>
                <w:color w:val="000000"/>
                <w:bdr w:val="none" w:sz="0" w:space="0" w:color="auto" w:frame="1"/>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2F51" w:rsidRPr="0049662C">
              <w:rPr>
                <w:rFonts w:ascii="Times New Roman" w:hAnsi="Times New Roman"/>
                <w:color w:val="000000"/>
                <w:bdr w:val="none" w:sz="0" w:space="0" w:color="auto" w:frame="1"/>
              </w:rPr>
              <w:t>закупівель</w:t>
            </w:r>
            <w:proofErr w:type="spellEnd"/>
            <w:r w:rsidR="00EB2F51" w:rsidRPr="0049662C">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49662C">
              <w:rPr>
                <w:rFonts w:ascii="Times New Roman" w:hAnsi="Times New Roman"/>
                <w:color w:val="000000"/>
                <w:bdr w:val="none" w:sz="0" w:space="0" w:color="auto" w:frame="1"/>
              </w:rPr>
              <w:t>закупівель</w:t>
            </w:r>
            <w:proofErr w:type="spellEnd"/>
            <w:r w:rsidRPr="0049662C">
              <w:rPr>
                <w:rFonts w:ascii="Times New Roman" w:hAnsi="Times New Roman"/>
                <w:color w:val="000000"/>
                <w:bdr w:val="none" w:sz="0" w:space="0" w:color="auto" w:frame="1"/>
              </w:rPr>
              <w:t xml:space="preserve">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1" w:name="_Hlk117018448"/>
            <w:r w:rsidRPr="0049662C">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w:t>
            </w:r>
            <w:r w:rsidRPr="0049662C">
              <w:rPr>
                <w:rFonts w:ascii="Times New Roman" w:hAnsi="Times New Roman"/>
                <w:color w:val="000000"/>
                <w:bdr w:val="none" w:sz="0" w:space="0" w:color="auto" w:frame="1"/>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49662C">
              <w:rPr>
                <w:rFonts w:ascii="Times New Roman" w:hAnsi="Times New Roman"/>
                <w:color w:val="000000"/>
                <w:bdr w:val="none" w:sz="0" w:space="0" w:color="auto" w:frame="1"/>
              </w:rPr>
              <w:t>закупівель</w:t>
            </w:r>
            <w:proofErr w:type="spellEnd"/>
            <w:r w:rsidR="003A0EBD" w:rsidRPr="0049662C">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49662C">
              <w:rPr>
                <w:rFonts w:ascii="Times New Roman" w:hAnsi="Times New Roman"/>
                <w:color w:val="000000"/>
                <w:bdr w:val="none" w:sz="0" w:space="0" w:color="auto" w:frame="1"/>
              </w:rPr>
              <w:t>закупівель</w:t>
            </w:r>
            <w:proofErr w:type="spellEnd"/>
            <w:r w:rsidR="003A0EBD" w:rsidRPr="0049662C">
              <w:rPr>
                <w:rFonts w:ascii="Times New Roman" w:hAnsi="Times New Roman"/>
                <w:color w:val="000000"/>
                <w:bdr w:val="none" w:sz="0" w:space="0" w:color="auto" w:frame="1"/>
              </w:rPr>
              <w:t>.</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49662C">
              <w:rPr>
                <w:rFonts w:ascii="Times New Roman" w:hAnsi="Times New Roman"/>
              </w:rPr>
              <w:t>закупівель</w:t>
            </w:r>
            <w:proofErr w:type="spellEnd"/>
            <w:r w:rsidRPr="0049662C">
              <w:rPr>
                <w:rFonts w:ascii="Times New Roman" w:hAnsi="Times New Roman"/>
              </w:rPr>
              <w:t>,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 xml:space="preserve">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49662C">
              <w:rPr>
                <w:rFonts w:ascii="Times New Roman" w:hAnsi="Times New Roman"/>
                <w:i/>
                <w:iCs/>
              </w:rPr>
              <w:t>закупівель</w:t>
            </w:r>
            <w:proofErr w:type="spellEnd"/>
            <w:r w:rsidRPr="0049662C">
              <w:rPr>
                <w:rFonts w:ascii="Times New Roman" w:hAnsi="Times New Roman"/>
                <w:i/>
                <w:iCs/>
              </w:rPr>
              <w:t xml:space="preserve">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9662C">
              <w:rPr>
                <w:rFonts w:ascii="Times New Roman" w:hAnsi="Times New Roman"/>
              </w:rPr>
              <w:t>закупівель</w:t>
            </w:r>
            <w:proofErr w:type="spellEnd"/>
            <w:r w:rsidRPr="0049662C">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w:t>
            </w:r>
            <w:proofErr w:type="spellStart"/>
            <w:r w:rsidR="0025460B" w:rsidRPr="0049662C">
              <w:rPr>
                <w:rFonts w:ascii="Times New Roman" w:hAnsi="Times New Roman"/>
              </w:rPr>
              <w:t>закупівель</w:t>
            </w:r>
            <w:proofErr w:type="spellEnd"/>
            <w:r w:rsidR="0025460B" w:rsidRPr="0049662C">
              <w:rPr>
                <w:rFonts w:ascii="Times New Roman" w:hAnsi="Times New Roman"/>
              </w:rPr>
              <w:t xml:space="preserve">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49662C">
              <w:rPr>
                <w:rFonts w:ascii="Times New Roman" w:hAnsi="Times New Roman"/>
              </w:rPr>
              <w:t>закупівель</w:t>
            </w:r>
            <w:proofErr w:type="spellEnd"/>
            <w:r w:rsidRPr="0049662C">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з абзацом другим пункту 39 Особливостей</w:t>
            </w:r>
            <w:r w:rsidRPr="0049662C">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484486" w:rsidRDefault="0048448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F54ABF" w:rsidRPr="00C501C9"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lastRenderedPageBreak/>
        <w:t xml:space="preserve"> </w:t>
      </w:r>
      <w:r w:rsidR="00F54ABF"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683604" w:rsidRDefault="00683604" w:rsidP="00683604">
      <w:pPr>
        <w:suppressAutoHyphens/>
        <w:spacing w:after="0" w:line="100" w:lineRule="atLeast"/>
        <w:jc w:val="center"/>
        <w:rPr>
          <w:rFonts w:ascii="Times New Roman" w:hAnsi="Times New Roman"/>
          <w:b/>
          <w:sz w:val="24"/>
          <w:szCs w:val="24"/>
          <w:lang w:eastAsia="ar-SA"/>
        </w:rPr>
      </w:pPr>
      <w:r w:rsidRPr="00C90E52">
        <w:rPr>
          <w:rFonts w:ascii="Times New Roman" w:hAnsi="Times New Roman"/>
          <w:b/>
          <w:sz w:val="24"/>
          <w:szCs w:val="24"/>
          <w:lang w:eastAsia="ar-SA"/>
        </w:rPr>
        <w:t>Технічні, якісні та інші характеристики предмета закупівлі</w:t>
      </w:r>
    </w:p>
    <w:p w:rsidR="00683604" w:rsidRPr="00C90E52" w:rsidRDefault="00407A25" w:rsidP="00683604">
      <w:pPr>
        <w:spacing w:after="0"/>
        <w:ind w:firstLine="709"/>
        <w:jc w:val="center"/>
        <w:rPr>
          <w:rFonts w:ascii="Times New Roman" w:eastAsia="Calibri" w:hAnsi="Times New Roman"/>
          <w:b/>
          <w:i/>
          <w:sz w:val="24"/>
          <w:szCs w:val="24"/>
        </w:rPr>
      </w:pPr>
      <w:r w:rsidRPr="000B69B0">
        <w:rPr>
          <w:rFonts w:ascii="Times New Roman" w:hAnsi="Times New Roman"/>
          <w:b/>
          <w:i/>
          <w:sz w:val="28"/>
          <w:szCs w:val="28"/>
          <w:shd w:val="clear" w:color="auto" w:fill="FFFFFF"/>
        </w:rPr>
        <w:t>Послуги по супроводженню прикладного програмного забезпечення</w:t>
      </w:r>
      <w:r>
        <w:rPr>
          <w:rFonts w:ascii="Times New Roman" w:hAnsi="Times New Roman"/>
          <w:b/>
          <w:i/>
          <w:sz w:val="28"/>
          <w:szCs w:val="28"/>
          <w:shd w:val="clear" w:color="auto" w:fill="FFFFFF"/>
        </w:rPr>
        <w:t xml:space="preserve"> </w:t>
      </w:r>
      <w:r w:rsidRPr="000B69B0">
        <w:rPr>
          <w:rFonts w:ascii="Times New Roman" w:eastAsia="Calibri" w:hAnsi="Times New Roman"/>
          <w:b/>
          <w:i/>
          <w:sz w:val="28"/>
          <w:szCs w:val="28"/>
          <w:lang w:val="en-US"/>
        </w:rPr>
        <w:t>CPV</w:t>
      </w:r>
      <w:r w:rsidRPr="000B69B0">
        <w:rPr>
          <w:rFonts w:ascii="Times New Roman" w:eastAsia="Calibri" w:hAnsi="Times New Roman"/>
          <w:b/>
          <w:i/>
          <w:sz w:val="28"/>
          <w:szCs w:val="28"/>
        </w:rPr>
        <w:t xml:space="preserve"> за ДК 021:2015</w:t>
      </w:r>
      <w:r w:rsidRPr="000B69B0">
        <w:rPr>
          <w:rFonts w:ascii="Times New Roman" w:eastAsia="Calibri" w:hAnsi="Times New Roman"/>
          <w:i/>
          <w:sz w:val="28"/>
          <w:szCs w:val="28"/>
        </w:rPr>
        <w:t xml:space="preserve"> </w:t>
      </w:r>
      <w:r w:rsidRPr="000B69B0">
        <w:rPr>
          <w:rStyle w:val="afb"/>
          <w:rFonts w:ascii="Times New Roman" w:hAnsi="Times New Roman"/>
          <w:i/>
          <w:sz w:val="28"/>
          <w:szCs w:val="28"/>
          <w:shd w:val="clear" w:color="auto" w:fill="FFFFFF"/>
        </w:rPr>
        <w:t>7226000-5 «Послуги, пов'язані з програмним забезпеченням»</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29"/>
        <w:gridCol w:w="9401"/>
      </w:tblGrid>
      <w:tr w:rsidR="00407A25" w:rsidRPr="007A3C86" w:rsidTr="00407A25">
        <w:trPr>
          <w:trHeight w:val="6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7A3C86" w:rsidRDefault="00407A25" w:rsidP="00407A25">
            <w:pPr>
              <w:spacing w:before="100" w:beforeAutospacing="1" w:after="0" w:line="60" w:lineRule="atLeast"/>
              <w:jc w:val="both"/>
              <w:rPr>
                <w:rFonts w:ascii="Times New Roman" w:hAnsi="Times New Roman"/>
                <w:sz w:val="28"/>
                <w:szCs w:val="28"/>
                <w:lang w:eastAsia="ru-RU"/>
              </w:rPr>
            </w:pPr>
            <w:r w:rsidRPr="007A3C86">
              <w:rPr>
                <w:rFonts w:ascii="Times New Roman" w:hAnsi="Times New Roman"/>
                <w:sz w:val="28"/>
                <w:szCs w:val="28"/>
                <w:lang w:eastAsia="ru-RU"/>
              </w:rPr>
              <w:t>№</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7A3C86" w:rsidRDefault="00407A25" w:rsidP="00407A25">
            <w:pPr>
              <w:spacing w:before="100" w:beforeAutospacing="1" w:after="0" w:line="60" w:lineRule="atLeast"/>
              <w:jc w:val="both"/>
              <w:rPr>
                <w:rFonts w:ascii="Times New Roman" w:hAnsi="Times New Roman"/>
                <w:sz w:val="28"/>
                <w:szCs w:val="28"/>
                <w:lang w:eastAsia="ru-RU"/>
              </w:rPr>
            </w:pPr>
            <w:r w:rsidRPr="007A3C86">
              <w:rPr>
                <w:rFonts w:ascii="Times New Roman" w:hAnsi="Times New Roman"/>
                <w:b/>
                <w:bCs/>
                <w:sz w:val="24"/>
                <w:szCs w:val="24"/>
                <w:lang w:eastAsia="ru-RU"/>
              </w:rPr>
              <w:t>Стаття витрат</w:t>
            </w:r>
          </w:p>
        </w:tc>
      </w:tr>
      <w:tr w:rsidR="00407A25" w:rsidRPr="00CB3BD0"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Налаштування на сервері операційної системи </w:t>
            </w:r>
            <w:proofErr w:type="spellStart"/>
            <w:r w:rsidRPr="00D76042">
              <w:rPr>
                <w:rFonts w:ascii="Times New Roman" w:hAnsi="Times New Roman"/>
                <w:lang w:eastAsia="ru-RU"/>
              </w:rPr>
              <w:t>Linux</w:t>
            </w:r>
            <w:proofErr w:type="spellEnd"/>
            <w:r w:rsidRPr="00D76042">
              <w:rPr>
                <w:rFonts w:ascii="Times New Roman" w:hAnsi="Times New Roman"/>
                <w:lang w:eastAsia="ru-RU"/>
              </w:rPr>
              <w:t xml:space="preserve"> та СУБД </w:t>
            </w:r>
            <w:proofErr w:type="spellStart"/>
            <w:r w:rsidRPr="00D76042">
              <w:rPr>
                <w:rFonts w:ascii="Times New Roman" w:hAnsi="Times New Roman"/>
                <w:lang w:eastAsia="ru-RU"/>
              </w:rPr>
              <w:t>PostgreSQL</w:t>
            </w:r>
            <w:proofErr w:type="spellEnd"/>
            <w:r w:rsidRPr="00D76042">
              <w:rPr>
                <w:rFonts w:ascii="Times New Roman" w:hAnsi="Times New Roman"/>
                <w:lang w:eastAsia="ru-RU"/>
              </w:rPr>
              <w:t xml:space="preserve"> Встановлення оновлених </w:t>
            </w:r>
            <w:proofErr w:type="spellStart"/>
            <w:r w:rsidRPr="00D76042">
              <w:rPr>
                <w:rFonts w:ascii="Times New Roman" w:hAnsi="Times New Roman"/>
                <w:lang w:eastAsia="ru-RU"/>
              </w:rPr>
              <w:t>Linux</w:t>
            </w:r>
            <w:proofErr w:type="spellEnd"/>
            <w:r w:rsidRPr="00D76042">
              <w:rPr>
                <w:rFonts w:ascii="Times New Roman" w:hAnsi="Times New Roman"/>
                <w:lang w:eastAsia="ru-RU"/>
              </w:rPr>
              <w:t xml:space="preserve"> та СУБД </w:t>
            </w:r>
            <w:proofErr w:type="spellStart"/>
            <w:r w:rsidRPr="00D76042">
              <w:rPr>
                <w:rFonts w:ascii="Times New Roman" w:hAnsi="Times New Roman"/>
                <w:lang w:eastAsia="ru-RU"/>
              </w:rPr>
              <w:t>PostgreSQL</w:t>
            </w:r>
            <w:proofErr w:type="spellEnd"/>
            <w:r w:rsidRPr="00D76042">
              <w:rPr>
                <w:rFonts w:ascii="Times New Roman" w:hAnsi="Times New Roman"/>
                <w:lang w:eastAsia="ru-RU"/>
              </w:rPr>
              <w:t xml:space="preserve"> (далі-SQL сервер) </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Конфігурування SQL сервера, встановлення і налаштування додаткових компонентів SQL сервера </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3</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Ведення журналу звітів поточного стану корпоративних баз даних з переліком виявлених проблем, рекомендаціями та планом їх усунення </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4</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Діагностика SQL сервера, аналіз виявлених проблем та їх усунення</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5</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Налаштування графіку резервного копіювання баз даних. На вимогу Замовника вивантажувати резервну копію даних на мережевий накопичувач даних. </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6</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Відновлення SQL сервера і баз даних</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7</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Віддалений моніторинг працездатності і продуктивності SQL сервера</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8</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Налаштування користувачів SQL сервера та прав їх доступу </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9</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Реєстрація та облік дій користувачів відповідно до процедури </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10</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Інтеграція SQL сервера з сервером прикладних рішень </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11</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Встановлення та налаштування служби ліцензування сервера, програмних ліцензій та апаратних ключів</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12</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Обслуговування баз даних сервера </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13</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Послуги з обслуговування прикладного програмного забезпечення (ПЗ) автоматизованого бухгалтерського та податкового обліку на підприємстві, нарахуванню та виплат заробітної плати, в якому реалізований наступний галузевий функціонал:</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використання системи управління базою даних </w:t>
            </w:r>
            <w:proofErr w:type="spellStart"/>
            <w:r w:rsidRPr="00D76042">
              <w:rPr>
                <w:rFonts w:ascii="Times New Roman" w:hAnsi="Times New Roman"/>
                <w:lang w:eastAsia="ru-RU"/>
              </w:rPr>
              <w:t>PostgreSQL</w:t>
            </w:r>
            <w:proofErr w:type="spellEnd"/>
            <w:r w:rsidRPr="00D76042">
              <w:rPr>
                <w:rFonts w:ascii="Times New Roman" w:hAnsi="Times New Roman"/>
                <w:lang w:eastAsia="ru-RU"/>
              </w:rPr>
              <w:t xml:space="preserve"> на платформі </w:t>
            </w:r>
            <w:proofErr w:type="spellStart"/>
            <w:r w:rsidRPr="00D76042">
              <w:rPr>
                <w:rFonts w:ascii="Times New Roman" w:hAnsi="Times New Roman"/>
                <w:lang w:eastAsia="ru-RU"/>
              </w:rPr>
              <w:t>Linux</w:t>
            </w:r>
            <w:proofErr w:type="spellEnd"/>
            <w:r w:rsidRPr="00D76042">
              <w:rPr>
                <w:rFonts w:ascii="Times New Roman" w:hAnsi="Times New Roman"/>
                <w:lang w:eastAsia="ru-RU"/>
              </w:rPr>
              <w:t>;</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облік основних засобів по міжнародним стандартам бухгалтерського обліку 16 (МСБО 16);</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облік доходів і витрат в розрізі ліцензійних і неліцензійних видів діяльності;</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розрахунок собівартості наданих послуг в розрізі ліцензійних і неліцензійних видів діяльності;</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інтеграція з програмним забезпеченням абонентського відділу (імпорт/експорт нарахувань, </w:t>
            </w:r>
            <w:proofErr w:type="spellStart"/>
            <w:r w:rsidRPr="00D76042">
              <w:rPr>
                <w:rFonts w:ascii="Times New Roman" w:hAnsi="Times New Roman"/>
                <w:lang w:eastAsia="ru-RU"/>
              </w:rPr>
              <w:t>оплат</w:t>
            </w:r>
            <w:proofErr w:type="spellEnd"/>
            <w:r w:rsidRPr="00D76042">
              <w:rPr>
                <w:rFonts w:ascii="Times New Roman" w:hAnsi="Times New Roman"/>
                <w:lang w:eastAsia="ru-RU"/>
              </w:rPr>
              <w:t xml:space="preserve"> і взаєморозрахунків споживачів послуг юридичних та фізичних осіб);</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автоматизоване завантаження </w:t>
            </w:r>
            <w:proofErr w:type="spellStart"/>
            <w:r w:rsidRPr="00D76042">
              <w:rPr>
                <w:rFonts w:ascii="Times New Roman" w:hAnsi="Times New Roman"/>
                <w:lang w:eastAsia="ru-RU"/>
              </w:rPr>
              <w:t>оплат</w:t>
            </w:r>
            <w:proofErr w:type="spellEnd"/>
            <w:r w:rsidRPr="00D76042">
              <w:rPr>
                <w:rFonts w:ascii="Times New Roman" w:hAnsi="Times New Roman"/>
                <w:lang w:eastAsia="ru-RU"/>
              </w:rPr>
              <w:t xml:space="preserve"> з систем дистанційного банківського обслуговування типу «Клієнт-Банк» з урахуванням специфіки роботи підприємства житлово-комунального господарства;</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ведення загальних і індивідуальних графіків роботи працівників;</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багаторазове переміщення працівників з одного графіка на інший на протязі одного розрахункового періоду;</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автоматизований розрахунок нічних, вечірніх, понаднормових, святкових і вихідних днів/годин роботи;</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відрядна оплата праці;</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lastRenderedPageBreak/>
              <w:t xml:space="preserve">- підтримка зарплатних проектів в банках з автоматизованим вивантаженням відомостей на виплату з облікової системи; </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автоматизований розподіл витрат оплати праці інших видів діяльності;</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ведення штатного розкладу і кадрового обліку на підприємстві;</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автоматизований облік графіків і залишків відпусток;</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автоматизоване нарахування резерву відпусток;</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автоматизоване робоче місце касира (використання РРО, формування касових ордерів при закритті зміни);</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автоматизоване формування податкових накладних покупцям за вибраний період (перелік послуг і товарів заповнюється на підставі документів, що сформували податкове зобов’язання);</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груповий експорт виписаних податкових накладних в програму </w:t>
            </w:r>
            <w:proofErr w:type="spellStart"/>
            <w:r w:rsidRPr="00D76042">
              <w:rPr>
                <w:rFonts w:ascii="Times New Roman" w:hAnsi="Times New Roman"/>
                <w:lang w:eastAsia="ru-RU"/>
              </w:rPr>
              <w:t>МеДок</w:t>
            </w:r>
            <w:proofErr w:type="spellEnd"/>
            <w:r w:rsidRPr="00D76042">
              <w:rPr>
                <w:rFonts w:ascii="Times New Roman" w:hAnsi="Times New Roman"/>
                <w:lang w:eastAsia="ru-RU"/>
              </w:rPr>
              <w:t>;</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імпорт вхідних податкових накладних з програми </w:t>
            </w:r>
            <w:proofErr w:type="spellStart"/>
            <w:r w:rsidRPr="00D76042">
              <w:rPr>
                <w:rFonts w:ascii="Times New Roman" w:hAnsi="Times New Roman"/>
                <w:lang w:eastAsia="ru-RU"/>
              </w:rPr>
              <w:t>МеДок</w:t>
            </w:r>
            <w:proofErr w:type="spellEnd"/>
            <w:r w:rsidRPr="00D76042">
              <w:rPr>
                <w:rFonts w:ascii="Times New Roman" w:hAnsi="Times New Roman"/>
                <w:lang w:eastAsia="ru-RU"/>
              </w:rPr>
              <w:t>;</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автоматизоване закриття місяця з урахуванням вимог ведення доходів і витрат в розрізі ліцензійних і неліцензійних видів діяльності;</w:t>
            </w:r>
          </w:p>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 формування звітів для заповнення форми </w:t>
            </w:r>
            <w:r w:rsidRPr="00D76042">
              <w:rPr>
                <w:rFonts w:ascii="Times New Roman" w:hAnsi="Times New Roman"/>
                <w:i/>
                <w:iCs/>
                <w:lang w:eastAsia="ru-RU"/>
              </w:rPr>
              <w:t>8</w:t>
            </w:r>
            <w:r w:rsidRPr="00D76042">
              <w:rPr>
                <w:rFonts w:ascii="Times New Roman" w:hAnsi="Times New Roman"/>
                <w:lang w:eastAsia="ru-RU"/>
              </w:rPr>
              <w:t>-</w:t>
            </w:r>
            <w:r w:rsidRPr="00D76042">
              <w:rPr>
                <w:rFonts w:ascii="Times New Roman" w:hAnsi="Times New Roman"/>
                <w:i/>
                <w:iCs/>
                <w:lang w:eastAsia="ru-RU"/>
              </w:rPr>
              <w:t>НКРЕКП</w:t>
            </w:r>
            <w:r w:rsidRPr="00D76042">
              <w:rPr>
                <w:rFonts w:ascii="Times New Roman" w:hAnsi="Times New Roman"/>
                <w:lang w:eastAsia="ru-RU"/>
              </w:rPr>
              <w:t>-водопостачання/</w:t>
            </w:r>
            <w:proofErr w:type="spellStart"/>
            <w:r w:rsidRPr="00D76042">
              <w:rPr>
                <w:rFonts w:ascii="Times New Roman" w:hAnsi="Times New Roman"/>
                <w:lang w:eastAsia="ru-RU"/>
              </w:rPr>
              <w:t>водовiдведення</w:t>
            </w:r>
            <w:proofErr w:type="spellEnd"/>
            <w:r w:rsidRPr="00D76042">
              <w:rPr>
                <w:rFonts w:ascii="Times New Roman" w:hAnsi="Times New Roman"/>
                <w:lang w:eastAsia="ru-RU"/>
              </w:rPr>
              <w:t xml:space="preserve"> (квартальна).</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lastRenderedPageBreak/>
              <w:t>14</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Послуги з обслуговування прикладного програмного забезпечення автоматизованого управління збутом (реалізацією) комунальних послуг споживачам, юридичним та фізичним особам, в якому реалізований наступний функціонал:</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ведення інформаційної бази даних споживачів послуг, юридичних та фізичних осіб, під управлінням СУБД </w:t>
            </w:r>
            <w:proofErr w:type="spellStart"/>
            <w:r w:rsidRPr="00D76042">
              <w:rPr>
                <w:rFonts w:ascii="Times New Roman" w:hAnsi="Times New Roman"/>
                <w:lang w:eastAsia="ru-RU"/>
              </w:rPr>
              <w:t>PostgreSQL</w:t>
            </w:r>
            <w:proofErr w:type="spellEnd"/>
            <w:r w:rsidRPr="00D76042">
              <w:rPr>
                <w:rFonts w:ascii="Times New Roman" w:hAnsi="Times New Roman"/>
                <w:lang w:eastAsia="ru-RU"/>
              </w:rPr>
              <w:t>;</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зберігання історії змін параметрів на особових рахунках споживачів;</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розрахунок нарахувань за надані послуги з водопостачання та водовідведення та інші послуги, згідно чинного законодавства;</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автоматизований перерахунок нарахувань за попередні періоди;</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автоматизація к</w:t>
            </w:r>
            <w:r w:rsidRPr="00D76042">
              <w:rPr>
                <w:rFonts w:ascii="Times New Roman" w:hAnsi="Times New Roman"/>
                <w:shd w:val="clear" w:color="auto" w:fill="FFFFFF"/>
                <w:lang w:eastAsia="ru-RU"/>
              </w:rPr>
              <w:t xml:space="preserve">омерційного, у тому числі розподільного, обліку споживання комунальної послуги з водопостачання та водовідведення юридичними та </w:t>
            </w:r>
            <w:r w:rsidRPr="00D76042">
              <w:rPr>
                <w:rFonts w:ascii="Times New Roman" w:hAnsi="Times New Roman"/>
                <w:lang w:eastAsia="ru-RU"/>
              </w:rPr>
              <w:t xml:space="preserve">фізичними особами – споживачами </w:t>
            </w:r>
            <w:r w:rsidRPr="00D76042">
              <w:rPr>
                <w:rFonts w:ascii="Times New Roman" w:hAnsi="Times New Roman"/>
                <w:shd w:val="clear" w:color="auto" w:fill="FFFFFF"/>
                <w:lang w:eastAsia="ru-RU"/>
              </w:rPr>
              <w:t>у відповідності до З</w:t>
            </w:r>
            <w:r w:rsidRPr="00D76042">
              <w:rPr>
                <w:rFonts w:ascii="Times New Roman" w:hAnsi="Times New Roman"/>
                <w:lang w:eastAsia="ru-RU"/>
              </w:rPr>
              <w:t>акону України від 22.06.2017 року “Про комерційний облік теплової енергії та водопостачання” та “Методики розподілу між споживачами обсягів спожитих у будівлі комунальних послуг” затвердженої наказом Міністерства регіонального розвитку та житлово-комунального господарства від 22.11.2018 року;</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облік встановлених у споживачів приладів обліку, їх характеристик, показань, ведення графіків повірки;</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облік загально будинкових приладів обліку, їх характеристик, показань, ведення графіків повірки;</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облік встановлених пломб на вузлах обліку;</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lastRenderedPageBreak/>
              <w:t>- формування маршрутів для обходу контролерами вузлів комерційного обліку;</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реєстрація </w:t>
            </w:r>
            <w:proofErr w:type="spellStart"/>
            <w:r w:rsidRPr="00D76042">
              <w:rPr>
                <w:rFonts w:ascii="Times New Roman" w:hAnsi="Times New Roman"/>
                <w:lang w:eastAsia="ru-RU"/>
              </w:rPr>
              <w:t>оплат</w:t>
            </w:r>
            <w:proofErr w:type="spellEnd"/>
            <w:r w:rsidRPr="00D76042">
              <w:rPr>
                <w:rFonts w:ascii="Times New Roman" w:hAnsi="Times New Roman"/>
                <w:lang w:eastAsia="ru-RU"/>
              </w:rPr>
              <w:t xml:space="preserve"> на особових рахунках споживачів послуг (банк, каса, взаємозаліки, пільги, субсидії);</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завантаження показників лічильників з квитанцій по оплаті споживачами послуг для обліку та проведення нарахувань;</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формування рахунків споживачам послуг - юридичним і фізичним особам;</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формування актів надання комунальних послуг юридичним особам;</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формування для фінансових установ електронних реєстрів про нараховані по особовим рахункам фізичних осіб сум до сплати;</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інтеграція прикладного програмного забезпечення з бухгалтерським обліком операцій реалізації послуг, перерахунків, корегувань та </w:t>
            </w:r>
            <w:proofErr w:type="spellStart"/>
            <w:r w:rsidRPr="00D76042">
              <w:rPr>
                <w:rFonts w:ascii="Times New Roman" w:hAnsi="Times New Roman"/>
                <w:lang w:eastAsia="ru-RU"/>
              </w:rPr>
              <w:t>оплат</w:t>
            </w:r>
            <w:proofErr w:type="spellEnd"/>
            <w:r w:rsidRPr="00D76042">
              <w:rPr>
                <w:rFonts w:ascii="Times New Roman" w:hAnsi="Times New Roman"/>
                <w:lang w:eastAsia="ru-RU"/>
              </w:rPr>
              <w:t xml:space="preserve"> для автоматизованого формування податкового зобов’язання;</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ведення бази даних особистого кабінету споживачів послуг, юридичних та фізичних осіб, на </w:t>
            </w:r>
            <w:proofErr w:type="spellStart"/>
            <w:r w:rsidRPr="00D76042">
              <w:rPr>
                <w:rFonts w:ascii="Times New Roman" w:hAnsi="Times New Roman"/>
                <w:lang w:eastAsia="ru-RU"/>
              </w:rPr>
              <w:t>web</w:t>
            </w:r>
            <w:proofErr w:type="spellEnd"/>
            <w:r w:rsidRPr="00D76042">
              <w:rPr>
                <w:rFonts w:ascii="Times New Roman" w:hAnsi="Times New Roman"/>
                <w:lang w:eastAsia="ru-RU"/>
              </w:rPr>
              <w:t xml:space="preserve"> сайті підприємства;</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автоматизований обмін даними з особистим кабінетом споживача;</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облік і контроль укладених договорів зі споживачами послуг;</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ведення претензійно-позовної роботи з боржниками;</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автоматизація роботи аварійно-диспетчерської служби (прийом і фіксування заявок споживачів, градація їх за категоріями, визначення їх терміновості та </w:t>
            </w:r>
            <w:proofErr w:type="spellStart"/>
            <w:r w:rsidRPr="00D76042">
              <w:rPr>
                <w:rFonts w:ascii="Times New Roman" w:hAnsi="Times New Roman"/>
                <w:lang w:eastAsia="ru-RU"/>
              </w:rPr>
              <w:t>пріорітетності</w:t>
            </w:r>
            <w:proofErr w:type="spellEnd"/>
            <w:r w:rsidRPr="00D76042">
              <w:rPr>
                <w:rFonts w:ascii="Times New Roman" w:hAnsi="Times New Roman"/>
                <w:lang w:eastAsia="ru-RU"/>
              </w:rPr>
              <w:t>);</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формування нарядів для виконання робіт по заявкам споживачів;</w:t>
            </w:r>
          </w:p>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функціонування на смартфоні “Мобільного додатку” для роботи контролерів зі споживачами (збір показників приладів обліку та фото вузлів обліку).</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lastRenderedPageBreak/>
              <w:t>15</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Формування звітів та відомостей для ефективного контролю та аналізу роботи відділу збуту комунальних послуг:</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w:t>
            </w:r>
            <w:proofErr w:type="spellStart"/>
            <w:r w:rsidRPr="00D76042">
              <w:rPr>
                <w:rFonts w:ascii="Times New Roman" w:hAnsi="Times New Roman"/>
                <w:lang w:eastAsia="ru-RU"/>
              </w:rPr>
              <w:t>оборотно</w:t>
            </w:r>
            <w:proofErr w:type="spellEnd"/>
            <w:r w:rsidRPr="00D76042">
              <w:rPr>
                <w:rFonts w:ascii="Times New Roman" w:hAnsi="Times New Roman"/>
                <w:lang w:eastAsia="ru-RU"/>
              </w:rPr>
              <w:t>-сальдова відомість взаєморозрахунків зі споживачами в розрізі наданих послуг;</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звіт по реалізації ліцензованих послуг;</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звіт по реалізації інших послуг;</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звіти з індивідуальним налаштуванням параметрів відбору споживачів по необхідним параметрам;</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довідки, акти-звіряння розрахунків зі споживачами за будь-який період;</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графіки повірки приладів обліку і облік контрольних показників;</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аналіз та обробка отриманих показників приладів обліку;</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аналіз заборгованості по сплаті за надані послуги;</w:t>
            </w:r>
          </w:p>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lastRenderedPageBreak/>
              <w:t>- статистичні звіти з налаштуванням відбору інформації за встановленими параметрами.</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lastRenderedPageBreak/>
              <w:t>16</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Обслуговування програмного забезпечення підрозділу по ремонту і повірки приладів обліку, в задачу якого входить наступний функціонал:</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робота диспетчерської служби із прийому заявок від споживачів;</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планування робіт по прийнятим заявкам; </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формування маршрутних листів та нарядів на виконання заявок;</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друкування документів - повідомлень споживачам, нарядів, актів виконаних робіт та інших необхідних документів для виконання робіт по заявкам;</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xml:space="preserve">- контроль </w:t>
            </w:r>
            <w:proofErr w:type="spellStart"/>
            <w:r w:rsidRPr="00D76042">
              <w:rPr>
                <w:rFonts w:ascii="Times New Roman" w:hAnsi="Times New Roman"/>
                <w:lang w:eastAsia="ru-RU"/>
              </w:rPr>
              <w:t>оплат</w:t>
            </w:r>
            <w:proofErr w:type="spellEnd"/>
            <w:r w:rsidRPr="00D76042">
              <w:rPr>
                <w:rFonts w:ascii="Times New Roman" w:hAnsi="Times New Roman"/>
                <w:lang w:eastAsia="ru-RU"/>
              </w:rPr>
              <w:t xml:space="preserve"> замовників по виконаним роботам;</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ведення бази даних приладів обліку взятих на повірку або ремонт;</w:t>
            </w:r>
          </w:p>
          <w:p w:rsidR="00407A25" w:rsidRPr="00D76042" w:rsidRDefault="00407A25" w:rsidP="00407A25">
            <w:pPr>
              <w:spacing w:before="100" w:beforeAutospacing="1" w:after="0" w:line="240" w:lineRule="auto"/>
              <w:jc w:val="both"/>
              <w:rPr>
                <w:rFonts w:ascii="Times New Roman" w:hAnsi="Times New Roman"/>
                <w:lang w:eastAsia="ru-RU"/>
              </w:rPr>
            </w:pPr>
            <w:r w:rsidRPr="00D76042">
              <w:rPr>
                <w:rFonts w:ascii="Times New Roman" w:hAnsi="Times New Roman"/>
                <w:lang w:eastAsia="ru-RU"/>
              </w:rPr>
              <w:t>- обробка виконаних нарядів з можливістю зміни роботи на іншу або оформлення повторного виходу у разі неповного виконання обсягу робіт;</w:t>
            </w:r>
          </w:p>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формування звітів для аналізу роботи підрозділу.</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17</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Повідомлення Замовника про наявність оновлених релізів ПЗ типової конфігурації та регламентної звітності, яка входить до конфігурації ПЗ.</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18</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Оновлення ПЗ замовника зі збереженням змін, внесених в типову конфігурацію згідно специфіки обліку на підприємстві.</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19</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Консультації користувачів ПЗ та рекомендації по методиці його використання, вирішення прикладних задач.</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20</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Налаштування ПЗ для експорту даних та подача електронної звітності до контролюючих органів.</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21</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Налаштування ПЗ для імпорту даних із системи “Клієнт-Банк”.</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22</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Профілактична перевірка і тестування коректності роботи ПЗ.</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23</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 xml:space="preserve">Профілактична перевірка та тестування роботи системи управління базами даних СУБД </w:t>
            </w:r>
            <w:proofErr w:type="spellStart"/>
            <w:r w:rsidRPr="00D76042">
              <w:rPr>
                <w:rFonts w:ascii="Times New Roman" w:hAnsi="Times New Roman"/>
                <w:lang w:eastAsia="ru-RU"/>
              </w:rPr>
              <w:t>PostgreSQL</w:t>
            </w:r>
            <w:proofErr w:type="spellEnd"/>
            <w:r w:rsidRPr="00D76042">
              <w:rPr>
                <w:rFonts w:ascii="Times New Roman" w:hAnsi="Times New Roman"/>
                <w:lang w:eastAsia="ru-RU"/>
              </w:rPr>
              <w:t>.</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24</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Виготовлення архівних копій інформаційної бази даних.</w:t>
            </w:r>
          </w:p>
        </w:tc>
      </w:tr>
      <w:tr w:rsidR="00407A25" w:rsidRPr="007A3C86"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25</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Налаштування інтерфейсів та прав доступу користувачів для роботи з ПЗ.</w:t>
            </w:r>
          </w:p>
        </w:tc>
      </w:tr>
      <w:tr w:rsidR="00407A25" w:rsidRPr="00CB3BD0" w:rsidTr="00407A2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26</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D76042" w:rsidRDefault="00407A25" w:rsidP="00407A25">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Послуги пов’язані з доопрацюванням ПЗ згідно технічного завдання (наприклад, розширення функціоналу ПЗ, або генерація додаткових звітів).</w:t>
            </w:r>
          </w:p>
        </w:tc>
      </w:tr>
      <w:tr w:rsidR="00407A25" w:rsidRPr="00CB3BD0" w:rsidTr="00407A25">
        <w:trPr>
          <w:trHeight w:val="6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7A3C86" w:rsidRDefault="00407A25" w:rsidP="00407A25">
            <w:pPr>
              <w:spacing w:before="100" w:beforeAutospacing="1" w:after="0" w:line="60" w:lineRule="atLeast"/>
              <w:jc w:val="both"/>
              <w:rPr>
                <w:rFonts w:ascii="Times New Roman" w:hAnsi="Times New Roman"/>
                <w:sz w:val="28"/>
                <w:szCs w:val="28"/>
                <w:lang w:eastAsia="ru-RU"/>
              </w:rPr>
            </w:pPr>
            <w:r w:rsidRPr="007A3C86">
              <w:rPr>
                <w:rFonts w:ascii="Times New Roman" w:hAnsi="Times New Roman"/>
                <w:sz w:val="24"/>
                <w:szCs w:val="24"/>
                <w:lang w:eastAsia="ru-RU"/>
              </w:rPr>
              <w:t>27</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7A25" w:rsidRPr="007A3C86" w:rsidRDefault="00407A25" w:rsidP="00407A25">
            <w:pPr>
              <w:spacing w:before="100" w:beforeAutospacing="1" w:after="0" w:line="60" w:lineRule="atLeast"/>
              <w:jc w:val="both"/>
              <w:rPr>
                <w:rFonts w:ascii="Times New Roman" w:hAnsi="Times New Roman"/>
                <w:sz w:val="28"/>
                <w:szCs w:val="28"/>
                <w:lang w:eastAsia="ru-RU"/>
              </w:rPr>
            </w:pPr>
            <w:r w:rsidRPr="007A3C86">
              <w:rPr>
                <w:rFonts w:ascii="Times New Roman" w:hAnsi="Times New Roman"/>
                <w:sz w:val="24"/>
                <w:szCs w:val="24"/>
                <w:lang w:eastAsia="ru-RU"/>
              </w:rPr>
              <w:t xml:space="preserve">Аудит коректної роботи інформаційної системи, відновлення даних у випадках збою роботи ПЗ або СУБД </w:t>
            </w:r>
            <w:proofErr w:type="spellStart"/>
            <w:r w:rsidRPr="007A3C86">
              <w:rPr>
                <w:rFonts w:ascii="Times New Roman" w:hAnsi="Times New Roman"/>
                <w:sz w:val="24"/>
                <w:szCs w:val="24"/>
                <w:lang w:eastAsia="ru-RU"/>
              </w:rPr>
              <w:t>PostgreSQL</w:t>
            </w:r>
            <w:proofErr w:type="spellEnd"/>
            <w:r w:rsidRPr="007A3C86">
              <w:rPr>
                <w:rFonts w:ascii="Times New Roman" w:hAnsi="Times New Roman"/>
                <w:sz w:val="24"/>
                <w:szCs w:val="24"/>
                <w:lang w:eastAsia="ru-RU"/>
              </w:rPr>
              <w:t>.</w:t>
            </w:r>
          </w:p>
        </w:tc>
      </w:tr>
    </w:tbl>
    <w:p w:rsidR="00407A25" w:rsidRPr="007A3C86" w:rsidRDefault="00407A25" w:rsidP="00407A25">
      <w:pPr>
        <w:spacing w:before="100" w:beforeAutospacing="1" w:after="0" w:line="240" w:lineRule="auto"/>
        <w:jc w:val="both"/>
        <w:rPr>
          <w:rFonts w:ascii="Times New Roman" w:hAnsi="Times New Roman"/>
          <w:sz w:val="28"/>
          <w:szCs w:val="28"/>
          <w:lang w:eastAsia="ru-RU"/>
        </w:rPr>
      </w:pPr>
    </w:p>
    <w:p w:rsidR="00407A25" w:rsidRPr="00CB3BD0" w:rsidRDefault="00407A25" w:rsidP="00407A25">
      <w:pPr>
        <w:spacing w:before="100" w:beforeAutospacing="1" w:after="100" w:afterAutospacing="1"/>
        <w:jc w:val="both"/>
        <w:rPr>
          <w:color w:val="000000"/>
          <w:u w:val="single"/>
        </w:rPr>
      </w:pPr>
      <w:r w:rsidRPr="00CB3BD0">
        <w:rPr>
          <w:color w:val="000000"/>
          <w:u w:val="single"/>
        </w:rPr>
        <w:t>Вимоги до Виконавця:</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color w:val="000000"/>
          <w:sz w:val="24"/>
          <w:szCs w:val="24"/>
        </w:rPr>
        <w:t>Для забезпечення функціонування та кваліфікованої експлуатації мережевого обміну базами даних Виконавець повинен мати дипломованих фахівців в області комп’ютерних мереж та мережевих технологій (які мають диплом про вищу освіту або сертифікат з відповідною спеціальністю)</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color w:val="000000"/>
          <w:sz w:val="24"/>
          <w:szCs w:val="24"/>
        </w:rPr>
        <w:t xml:space="preserve">Для </w:t>
      </w:r>
      <w:r w:rsidRPr="00B31F7D">
        <w:rPr>
          <w:rFonts w:ascii="Times New Roman" w:hAnsi="Times New Roman"/>
          <w:sz w:val="24"/>
          <w:szCs w:val="24"/>
        </w:rPr>
        <w:t xml:space="preserve">виконання налаштування центрального сервера баз даних і </w:t>
      </w:r>
      <w:r w:rsidRPr="00B31F7D">
        <w:rPr>
          <w:rFonts w:ascii="Times New Roman" w:hAnsi="Times New Roman"/>
          <w:color w:val="000000"/>
          <w:sz w:val="24"/>
          <w:szCs w:val="24"/>
        </w:rPr>
        <w:t xml:space="preserve"> </w:t>
      </w:r>
      <w:r w:rsidRPr="00B31F7D">
        <w:rPr>
          <w:rFonts w:ascii="Times New Roman" w:hAnsi="Times New Roman"/>
          <w:sz w:val="24"/>
          <w:szCs w:val="24"/>
        </w:rPr>
        <w:t xml:space="preserve">кваліфікованої експлуатації баз даних районних серверів, співробітники Виконавця повинні бути  дипломованими або сертифікованими фахівцями в області операційних систем </w:t>
      </w:r>
      <w:proofErr w:type="spellStart"/>
      <w:r w:rsidRPr="00B31F7D">
        <w:rPr>
          <w:rFonts w:ascii="Times New Roman" w:hAnsi="Times New Roman"/>
          <w:sz w:val="24"/>
          <w:szCs w:val="24"/>
        </w:rPr>
        <w:t>Linux</w:t>
      </w:r>
      <w:proofErr w:type="spellEnd"/>
      <w:r w:rsidRPr="00B31F7D">
        <w:rPr>
          <w:rFonts w:ascii="Times New Roman" w:hAnsi="Times New Roman"/>
          <w:sz w:val="24"/>
          <w:szCs w:val="24"/>
        </w:rPr>
        <w:t>;</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sz w:val="24"/>
          <w:szCs w:val="24"/>
        </w:rPr>
        <w:t>Для підтримки і контролю процесу передачі даних по мережі між сервером і клієнтським робочим місцем у Виконавця повинні бути сертифіковані фахівці, які  працюють з протоколами сімейства TCP/IP, засобами захисту інформації та протидії</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sz w:val="24"/>
          <w:szCs w:val="24"/>
        </w:rPr>
        <w:lastRenderedPageBreak/>
        <w:t xml:space="preserve">Для надання даних послуг з запуску, зупинки і переведення на інший режим роботи центрального і резервного серверів, виконання регулярного копіювання операційної системи сервера і бази даних, спеціалісти Виконавця повинні володіти навичками програмування в </w:t>
      </w:r>
      <w:proofErr w:type="spellStart"/>
      <w:r w:rsidRPr="00B31F7D">
        <w:rPr>
          <w:rFonts w:ascii="Times New Roman" w:hAnsi="Times New Roman"/>
          <w:sz w:val="24"/>
          <w:szCs w:val="24"/>
        </w:rPr>
        <w:t>Shell</w:t>
      </w:r>
      <w:proofErr w:type="spellEnd"/>
      <w:r w:rsidRPr="00B31F7D">
        <w:rPr>
          <w:rFonts w:ascii="Times New Roman" w:hAnsi="Times New Roman"/>
          <w:sz w:val="24"/>
          <w:szCs w:val="24"/>
        </w:rPr>
        <w:t>;</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sz w:val="24"/>
          <w:szCs w:val="24"/>
        </w:rPr>
        <w:t xml:space="preserve">Для здійснення управління базою даних, відновлення </w:t>
      </w:r>
      <w:proofErr w:type="spellStart"/>
      <w:r w:rsidRPr="00B31F7D">
        <w:rPr>
          <w:rFonts w:ascii="Times New Roman" w:hAnsi="Times New Roman"/>
          <w:sz w:val="24"/>
          <w:szCs w:val="24"/>
        </w:rPr>
        <w:t>программного</w:t>
      </w:r>
      <w:proofErr w:type="spellEnd"/>
      <w:r w:rsidRPr="00B31F7D">
        <w:rPr>
          <w:rFonts w:ascii="Times New Roman" w:hAnsi="Times New Roman"/>
          <w:sz w:val="24"/>
          <w:szCs w:val="24"/>
        </w:rPr>
        <w:t xml:space="preserve"> забезпечення, та інших операцій по супроводу бази даних спеціалісти Виконавця </w:t>
      </w:r>
      <w:proofErr w:type="spellStart"/>
      <w:r w:rsidRPr="00B31F7D">
        <w:rPr>
          <w:rFonts w:ascii="Times New Roman" w:hAnsi="Times New Roman"/>
          <w:sz w:val="24"/>
          <w:szCs w:val="24"/>
        </w:rPr>
        <w:t>повинны</w:t>
      </w:r>
      <w:proofErr w:type="spellEnd"/>
      <w:r w:rsidRPr="00B31F7D">
        <w:rPr>
          <w:rFonts w:ascii="Times New Roman" w:hAnsi="Times New Roman"/>
          <w:sz w:val="24"/>
          <w:szCs w:val="24"/>
        </w:rPr>
        <w:t xml:space="preserve"> досконало знати СУБД  </w:t>
      </w:r>
      <w:proofErr w:type="spellStart"/>
      <w:r w:rsidRPr="00B31F7D">
        <w:rPr>
          <w:rFonts w:ascii="Times New Roman" w:hAnsi="Times New Roman"/>
          <w:sz w:val="24"/>
          <w:szCs w:val="24"/>
        </w:rPr>
        <w:t>Postgresql</w:t>
      </w:r>
      <w:proofErr w:type="spellEnd"/>
      <w:r w:rsidRPr="00B31F7D">
        <w:rPr>
          <w:rFonts w:ascii="Times New Roman" w:hAnsi="Times New Roman"/>
          <w:sz w:val="24"/>
          <w:szCs w:val="24"/>
        </w:rPr>
        <w:t>;</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sz w:val="24"/>
          <w:szCs w:val="24"/>
        </w:rPr>
        <w:t>У зв’язку з тим, що робота Системи повинна вестися у цілодобовому   режимі та в режимі реального часу, то спеціалісти Виконавця повинні мати можливість в найкоротші терміни вирішувати виникаючі проблеми. Для забезпечення цієї  вимоги по кожному важливому напрямку у Виконавця повинен бути передбачений дублюючий склад працівників, здатних, у разі відсутності основних працівників, виконати дані регламентні роботи;</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sz w:val="24"/>
          <w:szCs w:val="24"/>
        </w:rPr>
        <w:t xml:space="preserve">База даних містить великий обсяг нормативно–довідкової, оперативної та архівної інформації, який щомісяця збільшується. У разі втрати інформації відновити її (у зв’язку з великим об’ємом) не є можливим. Для забезпечення надійності роботи з такою великою кількістю інформації, спеціалісти Виконавця повинні мати досвід обслуговування баз даних, подібних існуючої, протягом </w:t>
      </w:r>
      <w:r w:rsidRPr="00B31F7D">
        <w:rPr>
          <w:rFonts w:ascii="Times New Roman" w:hAnsi="Times New Roman"/>
          <w:bCs/>
          <w:sz w:val="24"/>
          <w:szCs w:val="24"/>
        </w:rPr>
        <w:t>не менше 5 років</w:t>
      </w:r>
      <w:r w:rsidRPr="00B31F7D">
        <w:rPr>
          <w:rFonts w:ascii="Times New Roman" w:hAnsi="Times New Roman"/>
          <w:sz w:val="24"/>
          <w:szCs w:val="24"/>
        </w:rPr>
        <w:t>. Враховуючи особливу важливість інформації, що зберігається в базі даних, дана вимога до фахівців Виконавця є однією з ключових вимог;</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sz w:val="24"/>
          <w:szCs w:val="24"/>
        </w:rPr>
        <w:t>Технічні засоби Виконавця повинні дозволяти розміщення та функціонування в повному обсязі бази даних Замовника при виникненні такої необхідності. Ця вимога має підтверджуватись відповідними документами Виконавця;</w:t>
      </w:r>
    </w:p>
    <w:p w:rsidR="00407A25" w:rsidRPr="00B31F7D" w:rsidRDefault="00407A25" w:rsidP="00407A25">
      <w:pPr>
        <w:numPr>
          <w:ilvl w:val="0"/>
          <w:numId w:val="9"/>
        </w:numPr>
        <w:spacing w:before="100" w:beforeAutospacing="1" w:after="100" w:afterAutospacing="1" w:line="240" w:lineRule="auto"/>
        <w:jc w:val="both"/>
        <w:rPr>
          <w:rFonts w:ascii="Times New Roman" w:hAnsi="Times New Roman"/>
          <w:color w:val="000000"/>
          <w:sz w:val="24"/>
          <w:szCs w:val="24"/>
        </w:rPr>
      </w:pPr>
      <w:r w:rsidRPr="00B31F7D">
        <w:rPr>
          <w:rFonts w:ascii="Times New Roman" w:hAnsi="Times New Roman"/>
          <w:sz w:val="24"/>
          <w:szCs w:val="24"/>
        </w:rPr>
        <w:t>Виконавець повинен мати досвід надання послуг з впровадження та супроводу подібного комплексу у складі щонайменше п’яти систем, при цьому мати не менш одного аналогічного договору та повинен надати відповідні документи – копію договору та щонайменше одного акту приймання-передачі наданих послуг. Під аналогічним договором мається на увазі договір на надання послуг з розробки та впровадження систем, що входять до складу Інформаційно-аналітичного комплексу систем автоматизації підприємств ЖКГ</w:t>
      </w:r>
      <w:r>
        <w:rPr>
          <w:rFonts w:ascii="Times New Roman" w:hAnsi="Times New Roman"/>
          <w:sz w:val="24"/>
          <w:szCs w:val="24"/>
        </w:rPr>
        <w:t>.</w:t>
      </w:r>
    </w:p>
    <w:p w:rsidR="00BD73EB" w:rsidRPr="00AF1CE9" w:rsidRDefault="00BD73EB" w:rsidP="00BD73EB">
      <w:pPr>
        <w:tabs>
          <w:tab w:val="left" w:pos="1105"/>
          <w:tab w:val="left" w:pos="7200"/>
        </w:tabs>
        <w:spacing w:after="0" w:line="240" w:lineRule="auto"/>
        <w:ind w:firstLine="709"/>
        <w:jc w:val="both"/>
        <w:rPr>
          <w:rFonts w:ascii="Times New Roman" w:hAnsi="Times New Roman"/>
          <w:color w:val="000000"/>
          <w:sz w:val="24"/>
          <w:szCs w:val="24"/>
          <w:shd w:val="clear" w:color="auto" w:fill="FFFFFF"/>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70914" w:rsidRPr="00F70914" w:rsidRDefault="00F70914" w:rsidP="00F70914">
      <w:pPr>
        <w:suppressAutoHyphens/>
        <w:autoSpaceDE w:val="0"/>
        <w:spacing w:before="55" w:after="0" w:line="276" w:lineRule="exact"/>
        <w:ind w:right="-5"/>
        <w:jc w:val="right"/>
        <w:rPr>
          <w:rFonts w:ascii="Times New Roman" w:hAnsi="Times New Roman"/>
          <w:b/>
          <w:bCs/>
          <w:sz w:val="24"/>
          <w:szCs w:val="24"/>
          <w:lang w:eastAsia="ar-SA"/>
        </w:rPr>
      </w:pPr>
      <w:r>
        <w:rPr>
          <w:rFonts w:ascii="Times New Roman" w:hAnsi="Times New Roman"/>
          <w:b/>
          <w:bCs/>
          <w:sz w:val="24"/>
          <w:szCs w:val="24"/>
          <w:lang w:eastAsia="ar-SA"/>
        </w:rPr>
        <w:t>тендерної документації</w:t>
      </w:r>
    </w:p>
    <w:p w:rsidR="00F70914" w:rsidRPr="00F70914" w:rsidRDefault="00F70914" w:rsidP="00F70914">
      <w:pPr>
        <w:jc w:val="center"/>
        <w:rPr>
          <w:rFonts w:ascii="Times New Roman" w:hAnsi="Times New Roman"/>
          <w:b/>
          <w:bCs/>
        </w:rPr>
      </w:pPr>
      <w:r w:rsidRPr="00F70914">
        <w:rPr>
          <w:rFonts w:ascii="Times New Roman" w:hAnsi="Times New Roman"/>
          <w:b/>
          <w:bCs/>
        </w:rPr>
        <w:t>ПРОЕКТ ДОГОВОРУ №___</w:t>
      </w:r>
    </w:p>
    <w:p w:rsidR="00F70914" w:rsidRPr="00F70914" w:rsidRDefault="00F70914" w:rsidP="00F70914">
      <w:pPr>
        <w:jc w:val="center"/>
        <w:rPr>
          <w:rFonts w:ascii="Times New Roman" w:hAnsi="Times New Roman"/>
        </w:rPr>
      </w:pPr>
      <w:r>
        <w:rPr>
          <w:rFonts w:ascii="Times New Roman" w:hAnsi="Times New Roman"/>
        </w:rPr>
        <w:t>про надання послуг</w:t>
      </w:r>
    </w:p>
    <w:p w:rsidR="00F70914" w:rsidRPr="00F70914" w:rsidRDefault="00F70914" w:rsidP="00F70914">
      <w:pPr>
        <w:rPr>
          <w:rFonts w:ascii="Times New Roman" w:hAnsi="Times New Roman"/>
        </w:rPr>
      </w:pPr>
      <w:proofErr w:type="spellStart"/>
      <w:r w:rsidRPr="00F70914">
        <w:rPr>
          <w:rFonts w:ascii="Times New Roman" w:hAnsi="Times New Roman"/>
        </w:rPr>
        <w:t>м.Черкаси</w:t>
      </w:r>
      <w:proofErr w:type="spellEnd"/>
      <w:r w:rsidRPr="00F70914">
        <w:rPr>
          <w:rFonts w:ascii="Times New Roman" w:hAnsi="Times New Roman"/>
        </w:rPr>
        <w:t xml:space="preserve">                                                                                          “____” ___________</w:t>
      </w:r>
      <w:r w:rsidRPr="00F70914">
        <w:rPr>
          <w:rFonts w:ascii="Times New Roman" w:hAnsi="Times New Roman"/>
          <w:u w:val="single"/>
        </w:rPr>
        <w:t xml:space="preserve"> </w:t>
      </w:r>
      <w:r w:rsidRPr="00F70914">
        <w:rPr>
          <w:rFonts w:ascii="Times New Roman" w:hAnsi="Times New Roman"/>
        </w:rPr>
        <w:t>_ 2022</w:t>
      </w:r>
      <w:r>
        <w:rPr>
          <w:rFonts w:ascii="Times New Roman" w:hAnsi="Times New Roman"/>
        </w:rPr>
        <w:t>р.</w:t>
      </w:r>
    </w:p>
    <w:p w:rsidR="00F70914" w:rsidRPr="00F70914" w:rsidRDefault="00F70914" w:rsidP="00F70914">
      <w:pPr>
        <w:jc w:val="both"/>
        <w:rPr>
          <w:rFonts w:ascii="Times New Roman" w:hAnsi="Times New Roman"/>
          <w:b/>
          <w:bCs/>
        </w:rPr>
      </w:pPr>
      <w:r w:rsidRPr="00F70914">
        <w:rPr>
          <w:rFonts w:ascii="Times New Roman" w:hAnsi="Times New Roman"/>
        </w:rPr>
        <w:t xml:space="preserve">      </w:t>
      </w:r>
      <w:r w:rsidRPr="00F70914">
        <w:rPr>
          <w:rFonts w:ascii="Times New Roman" w:hAnsi="Times New Roman"/>
          <w:b/>
          <w:bCs/>
        </w:rPr>
        <w:t xml:space="preserve">      Комунальне підприємство “Черкасиводоканал” </w:t>
      </w:r>
      <w:r w:rsidRPr="00F70914">
        <w:rPr>
          <w:rFonts w:ascii="Times New Roman" w:hAnsi="Times New Roman"/>
          <w:b/>
          <w:color w:val="000000"/>
        </w:rPr>
        <w:t>Черкаської міської ради”</w:t>
      </w:r>
      <w:r w:rsidRPr="00F70914">
        <w:rPr>
          <w:rFonts w:ascii="Times New Roman" w:hAnsi="Times New Roman"/>
          <w:b/>
          <w:bCs/>
        </w:rPr>
        <w:t xml:space="preserve">, </w:t>
      </w:r>
      <w:r w:rsidRPr="00F70914">
        <w:rPr>
          <w:rFonts w:ascii="Times New Roman" w:hAnsi="Times New Roman"/>
        </w:rPr>
        <w:t xml:space="preserve">  іменоване надалі “Замовник”, в особі директора підприємства </w:t>
      </w:r>
      <w:proofErr w:type="spellStart"/>
      <w:r w:rsidRPr="00F70914">
        <w:rPr>
          <w:rFonts w:ascii="Times New Roman" w:hAnsi="Times New Roman"/>
        </w:rPr>
        <w:t>Сухарькова</w:t>
      </w:r>
      <w:proofErr w:type="spellEnd"/>
      <w:r w:rsidRPr="00F70914">
        <w:rPr>
          <w:rFonts w:ascii="Times New Roman" w:hAnsi="Times New Roman"/>
        </w:rPr>
        <w:t xml:space="preserve"> Івана Васильовича, що діє на підставі Статуту, з однієї сторони, та </w:t>
      </w:r>
    </w:p>
    <w:p w:rsidR="00F70914" w:rsidRPr="00F70914" w:rsidRDefault="00F70914" w:rsidP="00F70914">
      <w:pPr>
        <w:jc w:val="both"/>
        <w:rPr>
          <w:rFonts w:ascii="Times New Roman" w:hAnsi="Times New Roman"/>
        </w:rPr>
      </w:pPr>
      <w:r w:rsidRPr="00F70914">
        <w:rPr>
          <w:rFonts w:ascii="Times New Roman" w:hAnsi="Times New Roman"/>
        </w:rPr>
        <w:t xml:space="preserve">      </w:t>
      </w:r>
      <w:r w:rsidRPr="00F70914">
        <w:rPr>
          <w:rFonts w:ascii="Times New Roman" w:hAnsi="Times New Roman"/>
          <w:b/>
          <w:bCs/>
        </w:rPr>
        <w:t>____________________________________________________________________________,</w:t>
      </w:r>
      <w:r w:rsidRPr="00F70914">
        <w:rPr>
          <w:rFonts w:ascii="Times New Roman" w:hAnsi="Times New Roman"/>
        </w:rPr>
        <w:t xml:space="preserve"> іменоване надалі “Виконавець”, в особі ________________________________________, що діє на підставі _________________, з іншої сторони, в подальшому разом іменовані “Сторони”,   а кожна окремо  –  “Сторона”,  уклали даний договір (далі -  “Договір”)  про наступне:</w:t>
      </w:r>
    </w:p>
    <w:p w:rsidR="00F70914" w:rsidRPr="00F70914" w:rsidRDefault="00F70914" w:rsidP="00F70914">
      <w:pPr>
        <w:jc w:val="both"/>
        <w:rPr>
          <w:rFonts w:ascii="Times New Roman" w:hAnsi="Times New Roman"/>
        </w:rPr>
      </w:pPr>
    </w:p>
    <w:p w:rsidR="00F70914" w:rsidRPr="00F70914" w:rsidRDefault="00F70914" w:rsidP="00F70914">
      <w:pPr>
        <w:jc w:val="center"/>
        <w:rPr>
          <w:rFonts w:ascii="Times New Roman" w:hAnsi="Times New Roman"/>
          <w:b/>
          <w:bCs/>
        </w:rPr>
      </w:pPr>
      <w:r w:rsidRPr="00F70914">
        <w:rPr>
          <w:rFonts w:ascii="Times New Roman" w:hAnsi="Times New Roman"/>
          <w:b/>
          <w:bCs/>
        </w:rPr>
        <w:t>1. П</w:t>
      </w:r>
      <w:r>
        <w:rPr>
          <w:rFonts w:ascii="Times New Roman" w:hAnsi="Times New Roman"/>
          <w:b/>
          <w:bCs/>
        </w:rPr>
        <w:t>РЕДМЕТ ДОГОВОРУ</w:t>
      </w:r>
    </w:p>
    <w:p w:rsidR="00F70914" w:rsidRPr="00F70914" w:rsidRDefault="00F70914" w:rsidP="00F70914">
      <w:pPr>
        <w:pStyle w:val="afc"/>
        <w:ind w:left="0" w:firstLine="709"/>
        <w:jc w:val="both"/>
        <w:rPr>
          <w:rFonts w:ascii="Times New Roman" w:hAnsi="Times New Roman"/>
        </w:rPr>
      </w:pPr>
      <w:r w:rsidRPr="00F70914">
        <w:rPr>
          <w:rFonts w:ascii="Times New Roman" w:hAnsi="Times New Roman"/>
        </w:rPr>
        <w:t xml:space="preserve">1.1.  Замовник доручає, а Виконавець зобов’язується надати  </w:t>
      </w:r>
      <w:r w:rsidRPr="00F70914">
        <w:rPr>
          <w:rFonts w:ascii="Times New Roman" w:hAnsi="Times New Roman"/>
          <w:b/>
          <w:i/>
          <w:color w:val="000000"/>
        </w:rPr>
        <w:t xml:space="preserve">Послуги </w:t>
      </w:r>
      <w:r w:rsidR="00F15E4C">
        <w:rPr>
          <w:rFonts w:ascii="Times New Roman" w:hAnsi="Times New Roman"/>
          <w:b/>
          <w:i/>
          <w:color w:val="000000"/>
        </w:rPr>
        <w:t xml:space="preserve">по супроводженню прикладного програмного забезпечення </w:t>
      </w:r>
      <w:r w:rsidRPr="00F70914">
        <w:rPr>
          <w:rFonts w:ascii="Times New Roman" w:hAnsi="Times New Roman"/>
          <w:b/>
          <w:color w:val="000000"/>
        </w:rPr>
        <w:t xml:space="preserve">CPV за ДК 21:2015 </w:t>
      </w:r>
      <w:r w:rsidR="00F15E4C">
        <w:rPr>
          <w:rFonts w:ascii="Times New Roman" w:hAnsi="Times New Roman"/>
          <w:b/>
          <w:color w:val="000000"/>
        </w:rPr>
        <w:t>7226000</w:t>
      </w:r>
      <w:r w:rsidRPr="00F70914">
        <w:rPr>
          <w:rFonts w:ascii="Times New Roman" w:hAnsi="Times New Roman"/>
          <w:b/>
          <w:color w:val="000000"/>
        </w:rPr>
        <w:t>-</w:t>
      </w:r>
      <w:r w:rsidR="00F15E4C">
        <w:rPr>
          <w:rFonts w:ascii="Times New Roman" w:hAnsi="Times New Roman"/>
          <w:b/>
          <w:color w:val="000000"/>
        </w:rPr>
        <w:t>5</w:t>
      </w:r>
      <w:r w:rsidRPr="00F70914">
        <w:rPr>
          <w:rFonts w:ascii="Times New Roman" w:hAnsi="Times New Roman"/>
          <w:b/>
          <w:color w:val="000000"/>
        </w:rPr>
        <w:t xml:space="preserve"> Послуги </w:t>
      </w:r>
      <w:r w:rsidR="00F15E4C">
        <w:rPr>
          <w:rFonts w:ascii="Times New Roman" w:hAnsi="Times New Roman"/>
          <w:b/>
          <w:color w:val="000000"/>
        </w:rPr>
        <w:t xml:space="preserve">пов’язані з програмним забезпеченням </w:t>
      </w:r>
      <w:r w:rsidRPr="00F70914">
        <w:rPr>
          <w:rFonts w:ascii="Times New Roman" w:hAnsi="Times New Roman"/>
          <w:color w:val="000000"/>
        </w:rPr>
        <w:t xml:space="preserve"> (далі-послуги)</w:t>
      </w:r>
      <w:r>
        <w:rPr>
          <w:rFonts w:ascii="Times New Roman" w:hAnsi="Times New Roman"/>
        </w:rPr>
        <w:t>.</w:t>
      </w:r>
    </w:p>
    <w:p w:rsidR="00F70914" w:rsidRPr="00F70914" w:rsidRDefault="00F70914" w:rsidP="00F70914">
      <w:pPr>
        <w:jc w:val="center"/>
        <w:rPr>
          <w:rFonts w:ascii="Times New Roman" w:hAnsi="Times New Roman"/>
          <w:b/>
          <w:bCs/>
        </w:rPr>
      </w:pPr>
      <w:r w:rsidRPr="00F70914">
        <w:rPr>
          <w:rFonts w:ascii="Times New Roman" w:hAnsi="Times New Roman"/>
          <w:b/>
          <w:bCs/>
        </w:rPr>
        <w:t>2. ЯКІСТЬ ПОСЛУГ</w:t>
      </w:r>
    </w:p>
    <w:p w:rsidR="00F70914" w:rsidRPr="00F70914" w:rsidRDefault="00F70914" w:rsidP="00F70914">
      <w:pPr>
        <w:spacing w:after="0" w:line="240" w:lineRule="auto"/>
        <w:ind w:firstLine="708"/>
        <w:jc w:val="both"/>
        <w:rPr>
          <w:rFonts w:ascii="Times New Roman" w:hAnsi="Times New Roman"/>
        </w:rPr>
      </w:pPr>
      <w:r w:rsidRPr="00F70914">
        <w:rPr>
          <w:rFonts w:ascii="Times New Roman" w:hAnsi="Times New Roman"/>
        </w:rPr>
        <w:t>2.1. Виконавець повинен надати Замовнику Послуги, обсяги і якість якої відповідає Специфікації, що наведена в   Додатку № 1 до цього Договору.</w:t>
      </w:r>
    </w:p>
    <w:p w:rsidR="00F70914" w:rsidRPr="00F70914" w:rsidRDefault="00F70914" w:rsidP="00F70914">
      <w:pPr>
        <w:spacing w:after="0" w:line="240" w:lineRule="auto"/>
        <w:ind w:firstLine="708"/>
        <w:jc w:val="both"/>
        <w:rPr>
          <w:rFonts w:ascii="Times New Roman" w:hAnsi="Times New Roman"/>
        </w:rPr>
      </w:pPr>
      <w:r w:rsidRPr="00F70914">
        <w:rPr>
          <w:rFonts w:ascii="Times New Roman" w:hAnsi="Times New Roman"/>
        </w:rPr>
        <w:t>2.2. Якість послуг, що надаються Виконавцем Замовнику за цим Договором мають відповідати державним стандартам та умовам якості для відповідного виду послуг.</w:t>
      </w:r>
    </w:p>
    <w:p w:rsidR="00F70914" w:rsidRPr="00F70914" w:rsidRDefault="00F70914" w:rsidP="00F70914">
      <w:pPr>
        <w:widowControl w:val="0"/>
        <w:tabs>
          <w:tab w:val="left" w:pos="0"/>
        </w:tabs>
        <w:spacing w:after="0" w:line="240" w:lineRule="auto"/>
        <w:jc w:val="both"/>
        <w:rPr>
          <w:rFonts w:ascii="Times New Roman" w:hAnsi="Times New Roman"/>
        </w:rPr>
      </w:pPr>
      <w:r w:rsidRPr="00F70914">
        <w:rPr>
          <w:rFonts w:ascii="Times New Roman" w:hAnsi="Times New Roman"/>
        </w:rPr>
        <w:tab/>
        <w:t>2.3. За наявності технічної можливості Виконавець надає послуги Замовнику віддалено, а за відсутності такої можливості Послуги надаються Виконавцем за місцезнаходженням Замовника. Місце надання Послуг: м. Черкаси, вул. Гетьмана Сагайдачного, 12.</w:t>
      </w:r>
    </w:p>
    <w:p w:rsidR="00F70914" w:rsidRPr="00F70914" w:rsidRDefault="00F70914" w:rsidP="00F70914">
      <w:pPr>
        <w:widowControl w:val="0"/>
        <w:tabs>
          <w:tab w:val="left" w:pos="0"/>
        </w:tabs>
        <w:spacing w:after="0" w:line="240" w:lineRule="auto"/>
        <w:jc w:val="both"/>
        <w:rPr>
          <w:rFonts w:ascii="Times New Roman" w:hAnsi="Times New Roman"/>
        </w:rPr>
      </w:pPr>
      <w:r w:rsidRPr="00F70914">
        <w:rPr>
          <w:rFonts w:ascii="Times New Roman" w:hAnsi="Times New Roman"/>
        </w:rPr>
        <w:tab/>
        <w:t xml:space="preserve">2.4. Виконавець в процесі/ході надання Послуг (в </w:t>
      </w:r>
      <w:proofErr w:type="spellStart"/>
      <w:r w:rsidRPr="00F70914">
        <w:rPr>
          <w:rFonts w:ascii="Times New Roman" w:hAnsi="Times New Roman"/>
        </w:rPr>
        <w:t>т.ч</w:t>
      </w:r>
      <w:proofErr w:type="spellEnd"/>
      <w:r w:rsidRPr="00F70914">
        <w:rPr>
          <w:rFonts w:ascii="Times New Roman" w:hAnsi="Times New Roman"/>
        </w:rPr>
        <w:t>. віддалено) за цим Договором, зобов’язаний не менше 2 (двох) разів на місяць здійснювати перевірку/контроль якості наданих послуг безпосередньо за місцем їх фактичного надання (адреса: м. Черкаси, вул. Гетьмана Сагайдачного, 12).</w:t>
      </w:r>
    </w:p>
    <w:p w:rsidR="00F70914" w:rsidRPr="00F70914" w:rsidRDefault="00F70914" w:rsidP="00F70914">
      <w:pPr>
        <w:jc w:val="center"/>
        <w:rPr>
          <w:rFonts w:ascii="Times New Roman" w:hAnsi="Times New Roman"/>
          <w:b/>
          <w:bCs/>
        </w:rPr>
      </w:pPr>
      <w:r w:rsidRPr="00F70914">
        <w:rPr>
          <w:rFonts w:ascii="Times New Roman" w:hAnsi="Times New Roman"/>
          <w:b/>
          <w:bCs/>
        </w:rPr>
        <w:t>3.  ЦІНА ДОГОВОРУ ТА ПОРЯДОК ПРОВЕДЕННЯ РОЗРАХУНКІВ</w:t>
      </w:r>
    </w:p>
    <w:p w:rsidR="00F70914" w:rsidRPr="00F70914" w:rsidRDefault="00F70914" w:rsidP="00F70914">
      <w:pPr>
        <w:tabs>
          <w:tab w:val="left" w:pos="1296"/>
        </w:tabs>
        <w:spacing w:after="0" w:line="240" w:lineRule="auto"/>
        <w:ind w:firstLine="725"/>
        <w:jc w:val="both"/>
        <w:rPr>
          <w:rFonts w:ascii="Times New Roman" w:hAnsi="Times New Roman"/>
          <w:spacing w:val="9"/>
        </w:rPr>
      </w:pPr>
      <w:r w:rsidRPr="00F70914">
        <w:rPr>
          <w:rFonts w:ascii="Times New Roman" w:hAnsi="Times New Roman"/>
        </w:rPr>
        <w:t xml:space="preserve">3.1. </w:t>
      </w:r>
      <w:r w:rsidRPr="00F70914">
        <w:rPr>
          <w:rStyle w:val="FontStyle15"/>
          <w:bCs/>
        </w:rPr>
        <w:t xml:space="preserve">Загальна ціна договору </w:t>
      </w:r>
      <w:r w:rsidRPr="00F70914">
        <w:rPr>
          <w:rStyle w:val="FontStyle15"/>
        </w:rPr>
        <w:t>становить ____________________________грн.</w:t>
      </w:r>
      <w:r w:rsidRPr="00F70914">
        <w:rPr>
          <w:rFonts w:ascii="Times New Roman" w:hAnsi="Times New Roman"/>
        </w:rPr>
        <w:t xml:space="preserve">, в </w:t>
      </w:r>
      <w:proofErr w:type="spellStart"/>
      <w:r w:rsidRPr="00F70914">
        <w:rPr>
          <w:rFonts w:ascii="Times New Roman" w:hAnsi="Times New Roman"/>
        </w:rPr>
        <w:t>т.ч</w:t>
      </w:r>
      <w:proofErr w:type="spellEnd"/>
      <w:r w:rsidRPr="00F70914">
        <w:rPr>
          <w:rFonts w:ascii="Times New Roman" w:hAnsi="Times New Roman"/>
        </w:rPr>
        <w:t>.  ПДВ ______.</w:t>
      </w:r>
      <w:r w:rsidRPr="00F70914">
        <w:rPr>
          <w:rFonts w:ascii="Times New Roman" w:hAnsi="Times New Roman"/>
          <w:color w:val="000000"/>
          <w:spacing w:val="4"/>
        </w:rPr>
        <w:t xml:space="preserve"> </w:t>
      </w:r>
      <w:r w:rsidRPr="00F70914">
        <w:rPr>
          <w:rFonts w:ascii="Times New Roman" w:hAnsi="Times New Roman"/>
          <w:spacing w:val="9"/>
        </w:rPr>
        <w:t xml:space="preserve">Загальна вартість Договору складається із загальної вартості послуг, </w:t>
      </w:r>
      <w:r w:rsidRPr="00F70914">
        <w:rPr>
          <w:rFonts w:ascii="Times New Roman" w:hAnsi="Times New Roman"/>
        </w:rPr>
        <w:t>з урахуванням всіх витрат, що пов’язані з наданням послуг</w:t>
      </w:r>
      <w:r>
        <w:rPr>
          <w:rFonts w:ascii="Times New Roman" w:hAnsi="Times New Roman"/>
          <w:spacing w:val="9"/>
        </w:rPr>
        <w:t>.</w:t>
      </w:r>
    </w:p>
    <w:p w:rsidR="00F70914" w:rsidRPr="00F70914" w:rsidRDefault="00F70914" w:rsidP="00F70914">
      <w:pPr>
        <w:tabs>
          <w:tab w:val="left" w:pos="567"/>
        </w:tabs>
        <w:suppressAutoHyphens/>
        <w:spacing w:after="0" w:line="240" w:lineRule="auto"/>
        <w:ind w:firstLine="709"/>
        <w:jc w:val="both"/>
        <w:outlineLvl w:val="7"/>
        <w:rPr>
          <w:rFonts w:ascii="Times New Roman" w:hAnsi="Times New Roman"/>
          <w:color w:val="000000"/>
        </w:rPr>
      </w:pPr>
      <w:r w:rsidRPr="00F70914">
        <w:rPr>
          <w:rFonts w:ascii="Times New Roman" w:hAnsi="Times New Roman"/>
          <w:color w:val="000000"/>
          <w:spacing w:val="4"/>
        </w:rPr>
        <w:t xml:space="preserve">3.2. </w:t>
      </w:r>
      <w:r w:rsidRPr="00F70914">
        <w:rPr>
          <w:rFonts w:ascii="Times New Roman" w:eastAsia="Calibri" w:hAnsi="Times New Roman"/>
        </w:rPr>
        <w:t>Оплата здійснюється за фактично надані послуги протягом 10 (десяти) банківських днів з моменту підписання Сторонами Акту про приймання-передавання наданих послуг та надання Виконавцем рахунку на оплату.</w:t>
      </w:r>
    </w:p>
    <w:p w:rsidR="00F70914" w:rsidRDefault="00F70914" w:rsidP="00F70914">
      <w:pPr>
        <w:spacing w:after="0" w:line="240" w:lineRule="auto"/>
        <w:ind w:firstLine="708"/>
        <w:jc w:val="both"/>
        <w:rPr>
          <w:rFonts w:ascii="Times New Roman" w:hAnsi="Times New Roman"/>
        </w:rPr>
      </w:pPr>
      <w:r w:rsidRPr="00F70914">
        <w:rPr>
          <w:rFonts w:ascii="Times New Roman" w:hAnsi="Times New Roman"/>
        </w:rPr>
        <w:t>3.3.  Розрахунки за надані Послуги здійснюються Сторонами шляхом безготівкового перерахування Замовником коштів на рахунок Виконавця. Усі розрахунки за цим Договором здійснюються у національній валюті України</w:t>
      </w:r>
    </w:p>
    <w:p w:rsidR="00F70914" w:rsidRPr="00F70914" w:rsidRDefault="00F70914" w:rsidP="00F70914">
      <w:pPr>
        <w:spacing w:after="0" w:line="240" w:lineRule="auto"/>
        <w:ind w:firstLine="708"/>
        <w:jc w:val="both"/>
        <w:rPr>
          <w:rFonts w:ascii="Times New Roman" w:hAnsi="Times New Roman"/>
        </w:rPr>
      </w:pPr>
    </w:p>
    <w:p w:rsidR="00F70914" w:rsidRPr="00F70914" w:rsidRDefault="00F70914" w:rsidP="00F70914">
      <w:pPr>
        <w:jc w:val="center"/>
        <w:rPr>
          <w:rFonts w:ascii="Times New Roman" w:hAnsi="Times New Roman"/>
          <w:b/>
          <w:bCs/>
        </w:rPr>
      </w:pPr>
      <w:r w:rsidRPr="00F70914">
        <w:rPr>
          <w:rFonts w:ascii="Times New Roman" w:hAnsi="Times New Roman"/>
          <w:b/>
          <w:bCs/>
        </w:rPr>
        <w:t>4. ПОРЯДОК ПРИЙМАННЯ-ПЕРЕДАВАННЯ ПОСЛУГ</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4.1. Приймання Послуг, наданих Виконавцем, оформлюється Актом, підписаним уповноваженими представниками Сторін.</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4.2. Замовник протягом 3-х робочих днів перевіряє достовірність Акту в частині фактично наданих Послуг, підписує його в рамках цього ж строку, або направляє мотивоване заперечення проти такого підписання.</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4.3. Строк усунення недоліків виявлених після надання Виконавцем послуг, визначених п.1.1. Договору - протягом 3 (трьох) робочих днів з моменту отримання претензії Замовника.</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lastRenderedPageBreak/>
        <w:t xml:space="preserve">4.4. Після усунення Виконавцем недоліків, підписується Акт, на підставі якого Замовник здійснює розрахунок з Виконавцем, у відповідності до умов цього Договору. </w:t>
      </w:r>
    </w:p>
    <w:p w:rsidR="00F70914" w:rsidRDefault="00F70914" w:rsidP="00F70914">
      <w:pPr>
        <w:spacing w:after="0" w:line="240" w:lineRule="auto"/>
        <w:ind w:firstLine="709"/>
        <w:jc w:val="both"/>
        <w:rPr>
          <w:rFonts w:ascii="Times New Roman" w:hAnsi="Times New Roman"/>
          <w:u w:val="single"/>
        </w:rPr>
      </w:pPr>
      <w:r w:rsidRPr="00F70914">
        <w:rPr>
          <w:rFonts w:ascii="Times New Roman" w:hAnsi="Times New Roman"/>
        </w:rPr>
        <w:t>4.5. Якщо Замовник відмовляється підписати Акт після усунення Виконавцем недоліків з причини їх не усунення  або виявлення інших недоліків в наданих Послугах, Замовник має право вимагати: або повторного усунення таких недоліків, або припинення дії Договору в односторонньому порядку на підставі ст.907 Цивільного кодексу України, з нарахуванням штрафних санкцій.</w:t>
      </w:r>
    </w:p>
    <w:p w:rsidR="00F70914" w:rsidRPr="00F70914" w:rsidRDefault="00F70914" w:rsidP="00F70914">
      <w:pPr>
        <w:spacing w:after="0" w:line="240" w:lineRule="auto"/>
        <w:ind w:firstLine="709"/>
        <w:jc w:val="both"/>
        <w:rPr>
          <w:rFonts w:ascii="Times New Roman" w:hAnsi="Times New Roman"/>
          <w:u w:val="single"/>
        </w:rPr>
      </w:pPr>
    </w:p>
    <w:p w:rsidR="00F70914" w:rsidRPr="00F70914" w:rsidRDefault="00F70914" w:rsidP="00F70914">
      <w:pPr>
        <w:jc w:val="center"/>
        <w:rPr>
          <w:rFonts w:ascii="Times New Roman" w:hAnsi="Times New Roman"/>
          <w:b/>
          <w:bCs/>
        </w:rPr>
      </w:pPr>
      <w:r w:rsidRPr="00F70914">
        <w:rPr>
          <w:rFonts w:ascii="Times New Roman" w:hAnsi="Times New Roman"/>
          <w:b/>
          <w:bCs/>
        </w:rPr>
        <w:t>5. ПРАВА ТА ОБОВЯЗКИ СТОРІН</w:t>
      </w:r>
    </w:p>
    <w:p w:rsidR="00F70914" w:rsidRPr="00F70914" w:rsidRDefault="00F70914" w:rsidP="00F70914">
      <w:pPr>
        <w:widowControl w:val="0"/>
        <w:tabs>
          <w:tab w:val="left" w:pos="1080"/>
        </w:tabs>
        <w:spacing w:before="120" w:line="300" w:lineRule="exact"/>
        <w:ind w:left="6"/>
        <w:jc w:val="both"/>
        <w:rPr>
          <w:rFonts w:ascii="Times New Roman" w:hAnsi="Times New Roman"/>
          <w:b/>
          <w:bCs/>
          <w:iCs/>
        </w:rPr>
      </w:pPr>
      <w:r w:rsidRPr="00F70914">
        <w:rPr>
          <w:rFonts w:ascii="Times New Roman" w:hAnsi="Times New Roman"/>
          <w:b/>
          <w:bCs/>
          <w:iCs/>
        </w:rPr>
        <w:tab/>
        <w:t>5.1.  Замовник зобов’язується:</w:t>
      </w:r>
    </w:p>
    <w:p w:rsidR="00F70914" w:rsidRPr="00F70914" w:rsidRDefault="00F70914" w:rsidP="00F70914">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Своєчасно та в повному обсязі сплачувати за надані Послуги у строки, у розмірах та на умовах, визначених цим Договором.</w:t>
      </w:r>
    </w:p>
    <w:p w:rsidR="00F70914" w:rsidRPr="00F70914" w:rsidRDefault="00F70914" w:rsidP="00F70914">
      <w:pPr>
        <w:numPr>
          <w:ilvl w:val="2"/>
          <w:numId w:val="10"/>
        </w:numPr>
        <w:spacing w:after="0" w:line="240" w:lineRule="auto"/>
        <w:ind w:firstLine="709"/>
        <w:jc w:val="both"/>
        <w:rPr>
          <w:rFonts w:ascii="Times New Roman" w:hAnsi="Times New Roman"/>
        </w:rPr>
      </w:pPr>
      <w:bookmarkStart w:id="12" w:name="_Ref397080921"/>
      <w:r w:rsidRPr="00F70914">
        <w:rPr>
          <w:rFonts w:ascii="Times New Roman" w:hAnsi="Times New Roman"/>
        </w:rPr>
        <w:t>Своєчасно надавати Виконавцеві повну інформацію, необхідну для надання Послуг Виконавцем, а також нести відповідальність за достовірність наданої інформації.</w:t>
      </w:r>
      <w:bookmarkEnd w:id="12"/>
    </w:p>
    <w:p w:rsidR="00F70914" w:rsidRPr="00F70914" w:rsidRDefault="00F70914" w:rsidP="00F70914">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Приймати надані Послуги згідно Акту підписаного Сторонами та відповідно до Специфікації (додаток №1 до Договору).</w:t>
      </w:r>
    </w:p>
    <w:p w:rsidR="00F70914" w:rsidRPr="00F70914" w:rsidRDefault="00F70914" w:rsidP="00F70914">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Забезпечувати внутрішні організаційні заходи, спрямовані на створення умов для належного виконання фахівцями Виконавця обов’язків за цим Договором.</w:t>
      </w:r>
    </w:p>
    <w:p w:rsidR="00F70914" w:rsidRPr="00F70914" w:rsidRDefault="00F70914" w:rsidP="00F70914">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Забезпечити доступ фахівців Виконавця в приміщення Замовника для  надання Послуг за  цим Договором в робочий час.</w:t>
      </w:r>
    </w:p>
    <w:p w:rsidR="00F70914" w:rsidRPr="00F70914" w:rsidRDefault="00F70914" w:rsidP="00F70914">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Призначити відповідальних осіб з достатніми повноваженнями та забезпечити їх заміну на випадок їх відсутності.</w:t>
      </w:r>
    </w:p>
    <w:p w:rsidR="00F70914" w:rsidRPr="00F70914" w:rsidRDefault="00F70914" w:rsidP="00F70914">
      <w:pPr>
        <w:widowControl w:val="0"/>
        <w:numPr>
          <w:ilvl w:val="1"/>
          <w:numId w:val="10"/>
        </w:numPr>
        <w:tabs>
          <w:tab w:val="clear" w:pos="180"/>
          <w:tab w:val="num" w:pos="0"/>
          <w:tab w:val="left" w:pos="540"/>
        </w:tabs>
        <w:spacing w:before="120" w:after="0" w:line="300" w:lineRule="exact"/>
        <w:ind w:left="0" w:firstLine="709"/>
        <w:jc w:val="both"/>
        <w:rPr>
          <w:rFonts w:ascii="Times New Roman" w:hAnsi="Times New Roman"/>
          <w:b/>
          <w:bCs/>
          <w:iCs/>
        </w:rPr>
      </w:pPr>
      <w:r w:rsidRPr="00F70914">
        <w:rPr>
          <w:rFonts w:ascii="Times New Roman" w:hAnsi="Times New Roman"/>
          <w:b/>
          <w:bCs/>
          <w:iCs/>
        </w:rPr>
        <w:t xml:space="preserve">Замовник має право: </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Достроково розірвати цей Договір у разі невиконання Виконавцем своїх зобов’язань, у разі порушення вимог щодо якості (виявлення недоліків, які не можна усунути; усунення яких пов’язане з непропорційними витратами або затратами часу).</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 xml:space="preserve">Контролювати надання Послуг у строки, встановлені цим Договором. </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Отримувати якісні Послуги вчасно та в порядку, у строк і на умовах, визначених цим Договором.</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Вимагати безоплатного виправлення недоліків, що виникли внаслідок допущених Виконавцем порушень.</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Повернути Акт Виконавцю без здійснення оплати в разі неналежного оформлення документів (відсутність підписів тощо).</w:t>
      </w:r>
    </w:p>
    <w:p w:rsidR="00F70914" w:rsidRPr="00F70914" w:rsidRDefault="00F70914" w:rsidP="00F70914">
      <w:pPr>
        <w:widowControl w:val="0"/>
        <w:spacing w:before="120" w:line="300" w:lineRule="exact"/>
        <w:ind w:left="-360"/>
        <w:jc w:val="both"/>
        <w:rPr>
          <w:rFonts w:ascii="Times New Roman" w:hAnsi="Times New Roman"/>
          <w:b/>
          <w:bCs/>
          <w:iCs/>
        </w:rPr>
      </w:pPr>
      <w:r w:rsidRPr="00F70914">
        <w:rPr>
          <w:rFonts w:ascii="Times New Roman" w:hAnsi="Times New Roman"/>
          <w:b/>
          <w:bCs/>
          <w:iCs/>
        </w:rPr>
        <w:t xml:space="preserve">      </w:t>
      </w:r>
      <w:r w:rsidRPr="00F70914">
        <w:rPr>
          <w:rFonts w:ascii="Times New Roman" w:hAnsi="Times New Roman"/>
          <w:b/>
          <w:bCs/>
          <w:iCs/>
        </w:rPr>
        <w:tab/>
        <w:t>Виконавець зобов’язується:</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 xml:space="preserve">Забезпечити надання Послуг у строки, встановлені цим Договором. </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Забезпечити надання Послуг, якість яких відповідає умовам, установленим розділом 2 цього Договору.</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Призначити відповідальних фахівців за надання Послуг за цим Договором.</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Письмово попереджати Замовника про наявність обставин, незалежних від Виконавця, що можуть загрожувати строкам, можливості та/або якості надання послуг.</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 xml:space="preserve">Своєчасно інформувати Замовника телефоном, електронною поштою з питань, що виникли у Замовника стосовно Послуг, що надаються. Передана інформація повинна бути достовірною і відображати в собі конкретні дані. </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Своїми силами і за власний рахунок усувати усі виявлені Замовником недоліки.</w:t>
      </w:r>
    </w:p>
    <w:p w:rsidR="00F70914" w:rsidRPr="00F70914" w:rsidRDefault="00F70914" w:rsidP="00F70914">
      <w:pPr>
        <w:widowControl w:val="0"/>
        <w:numPr>
          <w:ilvl w:val="1"/>
          <w:numId w:val="10"/>
        </w:numPr>
        <w:tabs>
          <w:tab w:val="clear" w:pos="180"/>
          <w:tab w:val="num" w:pos="0"/>
          <w:tab w:val="left" w:pos="540"/>
        </w:tabs>
        <w:spacing w:before="120" w:after="0" w:line="300" w:lineRule="exact"/>
        <w:ind w:left="0" w:firstLine="709"/>
        <w:jc w:val="both"/>
        <w:rPr>
          <w:rFonts w:ascii="Times New Roman" w:hAnsi="Times New Roman"/>
          <w:b/>
          <w:bCs/>
          <w:iCs/>
        </w:rPr>
      </w:pPr>
      <w:r w:rsidRPr="00F70914">
        <w:rPr>
          <w:rFonts w:ascii="Times New Roman" w:hAnsi="Times New Roman"/>
          <w:b/>
          <w:bCs/>
          <w:iCs/>
        </w:rPr>
        <w:t>Виконавець має право:</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Отримати оплату за надані Послуги в порядку, у строк та на умовах, визначених цим Договором.</w:t>
      </w:r>
    </w:p>
    <w:p w:rsidR="00F70914" w:rsidRPr="00F70914" w:rsidRDefault="00F70914" w:rsidP="00F70914">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Отримати дозвіл Замовника на доступ своїх фахівців до приміщень Замовника для надання Послуг за цим Договором.</w:t>
      </w:r>
    </w:p>
    <w:p w:rsidR="00F70914" w:rsidRPr="00F70914" w:rsidRDefault="00F70914" w:rsidP="00F70914">
      <w:pPr>
        <w:shd w:val="clear" w:color="auto" w:fill="FFFFFF"/>
        <w:jc w:val="center"/>
        <w:rPr>
          <w:rFonts w:ascii="Times New Roman" w:hAnsi="Times New Roman"/>
          <w:b/>
          <w:bCs/>
        </w:rPr>
      </w:pPr>
    </w:p>
    <w:p w:rsidR="00F70914" w:rsidRPr="00F70914" w:rsidRDefault="00F70914" w:rsidP="00F70914">
      <w:pPr>
        <w:shd w:val="clear" w:color="auto" w:fill="FFFFFF"/>
        <w:jc w:val="center"/>
        <w:rPr>
          <w:rFonts w:ascii="Times New Roman" w:hAnsi="Times New Roman"/>
          <w:b/>
          <w:bCs/>
        </w:rPr>
      </w:pPr>
      <w:r w:rsidRPr="00F70914">
        <w:rPr>
          <w:rFonts w:ascii="Times New Roman" w:hAnsi="Times New Roman"/>
          <w:b/>
          <w:bCs/>
        </w:rPr>
        <w:t>6. ВІДПОВІДАЛЬНІСТЬ СТОРІН</w:t>
      </w:r>
    </w:p>
    <w:p w:rsidR="00F70914" w:rsidRPr="00F70914" w:rsidRDefault="00F70914" w:rsidP="00F70914">
      <w:pPr>
        <w:spacing w:after="0" w:line="20" w:lineRule="atLeast"/>
        <w:ind w:firstLine="709"/>
        <w:jc w:val="both"/>
        <w:rPr>
          <w:rFonts w:ascii="Times New Roman" w:hAnsi="Times New Roman"/>
        </w:rPr>
      </w:pPr>
      <w:r w:rsidRPr="00F70914">
        <w:rPr>
          <w:rFonts w:ascii="Times New Roman" w:hAnsi="Times New Roman"/>
        </w:rPr>
        <w:t xml:space="preserve">6.1. За невиконання або неналежне виконання свої зобов’язань за Договором Виконавець сплачує Замовнику пеню у розмірі подвійної облікової ставки НБУ за кожен день прострочення, що </w:t>
      </w:r>
      <w:r w:rsidRPr="00F70914">
        <w:rPr>
          <w:rFonts w:ascii="Times New Roman" w:hAnsi="Times New Roman"/>
        </w:rPr>
        <w:lastRenderedPageBreak/>
        <w:t>діяла в період за який сплачується пеня. Якщо прострочення виконання зобов’язань перевищує 30 днів, Виконавець сплачує штраф у розмірі 1,0% від ціни Договору.</w:t>
      </w:r>
    </w:p>
    <w:p w:rsidR="00F70914" w:rsidRPr="00F70914" w:rsidRDefault="00F70914" w:rsidP="00F70914">
      <w:pPr>
        <w:spacing w:after="0" w:line="20" w:lineRule="atLeast"/>
        <w:ind w:firstLine="709"/>
        <w:jc w:val="both"/>
        <w:rPr>
          <w:rFonts w:ascii="Times New Roman" w:hAnsi="Times New Roman"/>
        </w:rPr>
      </w:pPr>
      <w:r w:rsidRPr="00F70914">
        <w:rPr>
          <w:rFonts w:ascii="Times New Roman" w:hAnsi="Times New Roman"/>
        </w:rPr>
        <w:t>6.2. За порушення умов Договору щодо якості наданих послуг, Виконавець сплачує штраф у розмірі 2% від ціни неякісно наданих послуг.</w:t>
      </w:r>
    </w:p>
    <w:p w:rsidR="00F70914" w:rsidRPr="00F70914" w:rsidRDefault="00F70914" w:rsidP="00F70914">
      <w:pPr>
        <w:spacing w:after="0" w:line="20" w:lineRule="atLeast"/>
        <w:ind w:firstLine="709"/>
        <w:jc w:val="both"/>
        <w:rPr>
          <w:rFonts w:ascii="Times New Roman" w:hAnsi="Times New Roman"/>
        </w:rPr>
      </w:pPr>
      <w:r w:rsidRPr="00F70914">
        <w:rPr>
          <w:rFonts w:ascii="Times New Roman" w:hAnsi="Times New Roman"/>
        </w:rPr>
        <w:t>6.3.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 Розмір відшкодування збитків не може перевищувати ціну Договору.</w:t>
      </w:r>
    </w:p>
    <w:p w:rsidR="00F70914" w:rsidRPr="00F70914" w:rsidRDefault="00F70914" w:rsidP="00F70914">
      <w:pPr>
        <w:spacing w:after="0" w:line="20" w:lineRule="atLeast"/>
        <w:ind w:firstLine="709"/>
        <w:jc w:val="both"/>
        <w:rPr>
          <w:rFonts w:ascii="Times New Roman" w:hAnsi="Times New Roman"/>
        </w:rPr>
      </w:pPr>
      <w:r w:rsidRPr="00F70914">
        <w:rPr>
          <w:rFonts w:ascii="Times New Roman" w:hAnsi="Times New Roman"/>
        </w:rPr>
        <w:t>6.5.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w:t>
      </w:r>
    </w:p>
    <w:p w:rsidR="00F70914" w:rsidRPr="00F70914" w:rsidRDefault="00F70914" w:rsidP="00F70914">
      <w:pPr>
        <w:pStyle w:val="Style7"/>
        <w:widowControl/>
        <w:spacing w:line="20" w:lineRule="atLeast"/>
        <w:ind w:firstLine="709"/>
        <w:jc w:val="both"/>
        <w:rPr>
          <w:sz w:val="22"/>
          <w:szCs w:val="22"/>
        </w:rPr>
      </w:pPr>
      <w:r w:rsidRPr="00F70914">
        <w:rPr>
          <w:sz w:val="22"/>
          <w:szCs w:val="22"/>
        </w:rPr>
        <w:t xml:space="preserve">6.6. 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Pr="00F70914">
        <w:rPr>
          <w:sz w:val="22"/>
          <w:szCs w:val="22"/>
        </w:rPr>
        <w:t>оперативно</w:t>
      </w:r>
      <w:proofErr w:type="spellEnd"/>
      <w:r w:rsidRPr="00F70914">
        <w:rPr>
          <w:sz w:val="22"/>
          <w:szCs w:val="22"/>
        </w:rPr>
        <w:t xml:space="preserve">-господарські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відповідно до п. </w:t>
      </w:r>
      <w:r w:rsidR="006851E0">
        <w:rPr>
          <w:sz w:val="22"/>
          <w:szCs w:val="22"/>
        </w:rPr>
        <w:t>9.2</w:t>
      </w:r>
      <w:r w:rsidRPr="00F70914">
        <w:rPr>
          <w:sz w:val="22"/>
          <w:szCs w:val="22"/>
        </w:rPr>
        <w:t>. Договору</w:t>
      </w:r>
    </w:p>
    <w:p w:rsidR="00F70914" w:rsidRPr="00F70914" w:rsidRDefault="00F70914" w:rsidP="00F70914">
      <w:pPr>
        <w:jc w:val="center"/>
        <w:rPr>
          <w:rFonts w:ascii="Times New Roman" w:hAnsi="Times New Roman"/>
          <w:b/>
          <w:bCs/>
        </w:rPr>
      </w:pPr>
      <w:r w:rsidRPr="00F70914">
        <w:rPr>
          <w:rFonts w:ascii="Times New Roman" w:hAnsi="Times New Roman"/>
          <w:b/>
          <w:bCs/>
        </w:rPr>
        <w:t>7. ПОРЯДОК ВРЕГУЛЮВАННЯ СПОРІВ</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7.1. Сторони зобов’язані докладати зусиль до вирішення конфліктних ситуацій шляхом переговорів та пошуку взаємоприйнятних рішень.</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 xml:space="preserve">7.2. Сторона, що порушила майнові права або законні інтереси іншої Сторони, зобов’язана поновити їх, не чекаючи пред’явлення їй претензії чи </w:t>
      </w:r>
      <w:proofErr w:type="spellStart"/>
      <w:r w:rsidRPr="00F70914">
        <w:rPr>
          <w:rFonts w:ascii="Times New Roman" w:hAnsi="Times New Roman"/>
        </w:rPr>
        <w:t>зверенення</w:t>
      </w:r>
      <w:proofErr w:type="spellEnd"/>
      <w:r w:rsidRPr="00F70914">
        <w:rPr>
          <w:rFonts w:ascii="Times New Roman" w:hAnsi="Times New Roman"/>
        </w:rPr>
        <w:t xml:space="preserve"> до суду.</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7.3. При недосягненні згоди зі спірного питання, Сторони розглядатимуть спір в судовому порядку відповідно до чинного законодавства України.</w:t>
      </w:r>
    </w:p>
    <w:p w:rsidR="00F70914" w:rsidRPr="00F70914" w:rsidRDefault="00F70914" w:rsidP="00F70914">
      <w:pPr>
        <w:jc w:val="both"/>
        <w:rPr>
          <w:rFonts w:ascii="Times New Roman" w:hAnsi="Times New Roman"/>
        </w:rPr>
      </w:pPr>
    </w:p>
    <w:p w:rsidR="00F70914" w:rsidRPr="00F70914" w:rsidRDefault="00F70914" w:rsidP="00F70914">
      <w:pPr>
        <w:jc w:val="center"/>
        <w:rPr>
          <w:rFonts w:ascii="Times New Roman" w:hAnsi="Times New Roman"/>
          <w:b/>
          <w:bCs/>
        </w:rPr>
      </w:pPr>
      <w:r w:rsidRPr="00F70914">
        <w:rPr>
          <w:rFonts w:ascii="Times New Roman" w:hAnsi="Times New Roman"/>
          <w:b/>
          <w:bCs/>
        </w:rPr>
        <w:t>8. ОБСТАВИНИ НЕПЕРЕБОРНОЇ СИЛИ</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 xml:space="preserve">8.1. Обставинами непереборної сили за цим Договором визначаються такі обставини: стихія, страйк, оголошена війна,  терористичний акт, масові заворушення, буря, повінь, землетрус, вибух. Обставини непереборної сили засвідчуються довідкою, виданою Торгово-промисловою Палатою України, відповідно до чинного законодавства України. </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 xml:space="preserve">8.2. Обставини непереборної сили автоматично продовжують строк виконання зобов’язань за цим Договором. Якщо зазначені обставини продовжуються більше двох календарних місяців з моменту </w:t>
      </w:r>
      <w:proofErr w:type="spellStart"/>
      <w:r w:rsidRPr="00F70914">
        <w:rPr>
          <w:rFonts w:ascii="Times New Roman" w:hAnsi="Times New Roman"/>
        </w:rPr>
        <w:t>винекнення</w:t>
      </w:r>
      <w:proofErr w:type="spellEnd"/>
      <w:r w:rsidRPr="00F70914">
        <w:rPr>
          <w:rFonts w:ascii="Times New Roman" w:hAnsi="Times New Roman"/>
        </w:rPr>
        <w:t xml:space="preserve">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F70914" w:rsidRPr="00F70914" w:rsidRDefault="00F70914" w:rsidP="00F70914">
      <w:pPr>
        <w:spacing w:after="0" w:line="240" w:lineRule="auto"/>
        <w:ind w:firstLine="709"/>
        <w:jc w:val="both"/>
        <w:rPr>
          <w:rFonts w:ascii="Times New Roman" w:hAnsi="Times New Roman"/>
        </w:rPr>
      </w:pPr>
      <w:r w:rsidRPr="00F70914">
        <w:rPr>
          <w:rFonts w:ascii="Times New Roman" w:hAnsi="Times New Roman"/>
        </w:rPr>
        <w:t xml:space="preserve">8.3. Сторона, що має намір посилатися на </w:t>
      </w:r>
      <w:proofErr w:type="spellStart"/>
      <w:r w:rsidRPr="00F70914">
        <w:rPr>
          <w:rFonts w:ascii="Times New Roman" w:hAnsi="Times New Roman"/>
        </w:rPr>
        <w:t>оставини</w:t>
      </w:r>
      <w:proofErr w:type="spellEnd"/>
      <w:r w:rsidRPr="00F70914">
        <w:rPr>
          <w:rFonts w:ascii="Times New Roman" w:hAnsi="Times New Roman"/>
        </w:rPr>
        <w:t xml:space="preserve">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F70914" w:rsidRPr="00F70914" w:rsidRDefault="00F70914" w:rsidP="00F70914">
      <w:pPr>
        <w:jc w:val="both"/>
        <w:rPr>
          <w:rFonts w:ascii="Times New Roman" w:hAnsi="Times New Roman"/>
        </w:rPr>
      </w:pPr>
    </w:p>
    <w:p w:rsidR="00F70914" w:rsidRPr="00F70914" w:rsidRDefault="00F70914" w:rsidP="00F70914">
      <w:pPr>
        <w:jc w:val="center"/>
        <w:rPr>
          <w:rFonts w:ascii="Times New Roman" w:hAnsi="Times New Roman"/>
          <w:b/>
          <w:bCs/>
        </w:rPr>
      </w:pPr>
      <w:r w:rsidRPr="00F70914">
        <w:rPr>
          <w:rFonts w:ascii="Times New Roman" w:hAnsi="Times New Roman"/>
          <w:b/>
          <w:bCs/>
        </w:rPr>
        <w:t>9. СТРОК ДІЇ ДОГОВОРУ</w:t>
      </w:r>
    </w:p>
    <w:p w:rsidR="003C26AF" w:rsidRPr="003C26AF" w:rsidRDefault="00F70914" w:rsidP="003C26AF">
      <w:pPr>
        <w:widowControl w:val="0"/>
        <w:suppressAutoHyphens/>
        <w:autoSpaceDE w:val="0"/>
        <w:spacing w:after="0" w:line="240" w:lineRule="auto"/>
        <w:ind w:firstLine="709"/>
        <w:jc w:val="both"/>
        <w:rPr>
          <w:rFonts w:ascii="Times New Roman" w:hAnsi="Times New Roman"/>
          <w:color w:val="000000"/>
        </w:rPr>
      </w:pPr>
      <w:r w:rsidRPr="003C26AF">
        <w:rPr>
          <w:rFonts w:ascii="Times New Roman" w:hAnsi="Times New Roman"/>
        </w:rPr>
        <w:t>9.1. Цей Договір набирає чинності з моменту підписання Сторонами та його скріплення печатками Сторін і діє по 3</w:t>
      </w:r>
      <w:r w:rsidR="003C26AF">
        <w:rPr>
          <w:rFonts w:ascii="Times New Roman" w:hAnsi="Times New Roman"/>
        </w:rPr>
        <w:t>0</w:t>
      </w:r>
      <w:r w:rsidRPr="003C26AF">
        <w:rPr>
          <w:rFonts w:ascii="Times New Roman" w:hAnsi="Times New Roman"/>
        </w:rPr>
        <w:t>.</w:t>
      </w:r>
      <w:r w:rsidR="003C26AF">
        <w:rPr>
          <w:rFonts w:ascii="Times New Roman" w:hAnsi="Times New Roman"/>
        </w:rPr>
        <w:t>04</w:t>
      </w:r>
      <w:r w:rsidRPr="003C26AF">
        <w:rPr>
          <w:rFonts w:ascii="Times New Roman" w:hAnsi="Times New Roman"/>
        </w:rPr>
        <w:t>.202</w:t>
      </w:r>
      <w:r w:rsidR="003C26AF">
        <w:rPr>
          <w:rFonts w:ascii="Times New Roman" w:hAnsi="Times New Roman"/>
        </w:rPr>
        <w:t>4</w:t>
      </w:r>
      <w:r w:rsidRPr="003C26AF">
        <w:rPr>
          <w:rFonts w:ascii="Times New Roman" w:hAnsi="Times New Roman"/>
        </w:rPr>
        <w:t xml:space="preserve">р., </w:t>
      </w:r>
      <w:r w:rsidRPr="003C26AF">
        <w:rPr>
          <w:rFonts w:ascii="Times New Roman" w:hAnsi="Times New Roman"/>
          <w:color w:val="000000"/>
        </w:rPr>
        <w:t>а в частині зобов’язань, що залишились невиконаними Сторонами, до повного їх виконання за заявками, за цим Договором.</w:t>
      </w:r>
    </w:p>
    <w:p w:rsidR="003C26AF" w:rsidRPr="003C26AF" w:rsidRDefault="003C26AF" w:rsidP="003C26AF">
      <w:pPr>
        <w:widowControl w:val="0"/>
        <w:suppressAutoHyphens/>
        <w:autoSpaceDE w:val="0"/>
        <w:spacing w:after="0" w:line="240" w:lineRule="auto"/>
        <w:ind w:firstLine="709"/>
        <w:jc w:val="both"/>
        <w:rPr>
          <w:rFonts w:ascii="Times New Roman" w:hAnsi="Times New Roman"/>
          <w:color w:val="000000"/>
        </w:rPr>
      </w:pPr>
      <w:r w:rsidRPr="003C26AF">
        <w:rPr>
          <w:rFonts w:ascii="Times New Roman" w:hAnsi="Times New Roman"/>
          <w:color w:val="000000"/>
        </w:rPr>
        <w:t>9.2. Дія Договору може бути припинена достроково за ініціативи однієї із Сторін , попередивши у письмовій формі іншу Сторону з 30 календарних днів.</w:t>
      </w:r>
    </w:p>
    <w:p w:rsidR="00515AB4" w:rsidRPr="006851E0" w:rsidRDefault="00515AB4" w:rsidP="006851E0">
      <w:pPr>
        <w:pStyle w:val="af"/>
        <w:widowControl w:val="0"/>
        <w:numPr>
          <w:ilvl w:val="0"/>
          <w:numId w:val="11"/>
        </w:numPr>
        <w:suppressAutoHyphens/>
        <w:autoSpaceDE w:val="0"/>
        <w:spacing w:after="0" w:line="240" w:lineRule="auto"/>
        <w:jc w:val="center"/>
        <w:rPr>
          <w:rFonts w:ascii="Times New Roman" w:hAnsi="Times New Roman"/>
          <w:b/>
          <w:lang w:eastAsia="ar-SA"/>
        </w:rPr>
      </w:pPr>
      <w:r w:rsidRPr="006851E0">
        <w:rPr>
          <w:rFonts w:ascii="Times New Roman" w:hAnsi="Times New Roman"/>
          <w:b/>
          <w:lang w:eastAsia="ar-SA"/>
        </w:rPr>
        <w:t>ІНШІ УМОВИ</w:t>
      </w:r>
    </w:p>
    <w:p w:rsidR="00515AB4" w:rsidRPr="00F70914" w:rsidRDefault="00515AB4" w:rsidP="00515AB4">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Pr="00F70914">
        <w:rPr>
          <w:rFonts w:ascii="Times New Roman" w:hAnsi="Times New Roman"/>
          <w:lang w:eastAsia="ar-SA"/>
        </w:rPr>
        <w:tab/>
      </w:r>
      <w:r w:rsidR="006851E0">
        <w:rPr>
          <w:rFonts w:ascii="Times New Roman" w:hAnsi="Times New Roman"/>
          <w:lang w:eastAsia="ar-SA"/>
        </w:rPr>
        <w:t>10</w:t>
      </w:r>
      <w:r w:rsidRPr="00F70914">
        <w:rPr>
          <w:rFonts w:ascii="Times New Roman" w:hAnsi="Times New Roman"/>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F70914" w:rsidRDefault="00515AB4" w:rsidP="00515AB4">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Pr="00F70914">
        <w:rPr>
          <w:rFonts w:ascii="Times New Roman" w:hAnsi="Times New Roman"/>
          <w:lang w:eastAsia="ar-SA"/>
        </w:rPr>
        <w:tab/>
      </w:r>
      <w:r w:rsidR="006851E0">
        <w:rPr>
          <w:rFonts w:ascii="Times New Roman" w:hAnsi="Times New Roman"/>
          <w:lang w:eastAsia="ar-SA"/>
        </w:rPr>
        <w:t>10</w:t>
      </w:r>
      <w:r w:rsidRPr="00F70914">
        <w:rPr>
          <w:rFonts w:ascii="Times New Roman" w:hAnsi="Times New Roman"/>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F70914" w:rsidRDefault="006851E0" w:rsidP="00515AB4">
      <w:pPr>
        <w:widowControl w:val="0"/>
        <w:suppressAutoHyphens/>
        <w:autoSpaceDE w:val="0"/>
        <w:spacing w:after="0" w:line="240" w:lineRule="auto"/>
        <w:ind w:firstLine="708"/>
        <w:jc w:val="both"/>
        <w:rPr>
          <w:rFonts w:ascii="Times New Roman" w:hAnsi="Times New Roman"/>
          <w:lang w:eastAsia="ar-SA"/>
        </w:rPr>
      </w:pPr>
      <w:r>
        <w:rPr>
          <w:rFonts w:ascii="Times New Roman" w:hAnsi="Times New Roman"/>
          <w:lang w:eastAsia="ar-SA"/>
        </w:rPr>
        <w:lastRenderedPageBreak/>
        <w:t>10</w:t>
      </w:r>
      <w:r w:rsidR="00515AB4" w:rsidRPr="00F70914">
        <w:rPr>
          <w:rFonts w:ascii="Times New Roman" w:hAnsi="Times New Roman"/>
          <w:lang w:eastAsia="ar-SA"/>
        </w:rPr>
        <w:t>.3. Постачальник повинен зареєструвати податкову накладну в електронному реєстрі згідно вимог Податкового кодексу України.</w:t>
      </w:r>
    </w:p>
    <w:p w:rsidR="00515AB4" w:rsidRPr="00F70914" w:rsidRDefault="00515AB4" w:rsidP="00515AB4">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Pr="00F70914">
        <w:rPr>
          <w:rFonts w:ascii="Times New Roman" w:hAnsi="Times New Roman"/>
          <w:lang w:eastAsia="ar-SA"/>
        </w:rPr>
        <w:tab/>
      </w:r>
      <w:r w:rsidR="006851E0">
        <w:rPr>
          <w:rFonts w:ascii="Times New Roman" w:hAnsi="Times New Roman"/>
          <w:lang w:eastAsia="ar-SA"/>
        </w:rPr>
        <w:t>10</w:t>
      </w:r>
      <w:r w:rsidRPr="00F70914">
        <w:rPr>
          <w:rFonts w:ascii="Times New Roman" w:hAnsi="Times New Roman"/>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F70914" w:rsidRDefault="006851E0" w:rsidP="00515AB4">
      <w:pPr>
        <w:widowControl w:val="0"/>
        <w:suppressAutoHyphens/>
        <w:autoSpaceDE w:val="0"/>
        <w:spacing w:after="0" w:line="240" w:lineRule="auto"/>
        <w:ind w:firstLine="709"/>
        <w:jc w:val="both"/>
        <w:rPr>
          <w:rFonts w:ascii="Times New Roman" w:hAnsi="Times New Roman"/>
          <w:lang w:eastAsia="ar-SA"/>
        </w:rPr>
      </w:pPr>
      <w:r>
        <w:rPr>
          <w:rFonts w:ascii="Times New Roman" w:hAnsi="Times New Roman"/>
          <w:lang w:eastAsia="ar-SA"/>
        </w:rPr>
        <w:t>10</w:t>
      </w:r>
      <w:r w:rsidR="00515AB4" w:rsidRPr="00F70914">
        <w:rPr>
          <w:rFonts w:ascii="Times New Roman" w:hAnsi="Times New Roman"/>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F70914" w:rsidRDefault="00515AB4" w:rsidP="00515AB4">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1) зменшення обсягів закупівлі, зокрема з урахуванням фактичного обсягу видатків замовника;</w:t>
      </w:r>
    </w:p>
    <w:p w:rsidR="00515AB4" w:rsidRPr="00F70914" w:rsidRDefault="00515AB4" w:rsidP="00515AB4">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0914">
        <w:rPr>
          <w:rFonts w:ascii="Times New Roman" w:hAnsi="Times New Roman"/>
          <w:lang w:eastAsia="ar-SA"/>
        </w:rPr>
        <w:t>пропорційно</w:t>
      </w:r>
      <w:proofErr w:type="spellEnd"/>
      <w:r w:rsidRPr="00F70914">
        <w:rPr>
          <w:rFonts w:ascii="Times New Roman" w:hAnsi="Times New Roman"/>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F70914"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lang w:eastAsia="en-US"/>
        </w:rPr>
      </w:pPr>
      <w:r w:rsidRPr="00F70914">
        <w:rPr>
          <w:rFonts w:ascii="Times New Roman" w:hAnsi="Times New Roman"/>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за одиницю товару на момент (на дату) укладання цього договору та інформацію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за одиницю товару, яка склалася в місяці письмового звернення Постачальника; в подальшому –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F70914" w:rsidRDefault="00515AB4" w:rsidP="00515AB4">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F70914" w:rsidRDefault="00515AB4" w:rsidP="00515AB4">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4) продовження стро</w:t>
      </w:r>
      <w:r w:rsidR="00D7181F" w:rsidRPr="00F70914">
        <w:rPr>
          <w:rFonts w:ascii="Times New Roman" w:hAnsi="Times New Roman"/>
          <w:lang w:eastAsia="ar-SA"/>
        </w:rPr>
        <w:t>ку дії договору про закупівлю та/або</w:t>
      </w:r>
      <w:r w:rsidRPr="00F70914">
        <w:rPr>
          <w:rFonts w:ascii="Times New Roman" w:hAnsi="Times New Roman"/>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F70914" w:rsidRDefault="00515AB4" w:rsidP="00515AB4">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F70914"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lang w:eastAsia="en-US"/>
        </w:rPr>
      </w:pPr>
      <w:r w:rsidRPr="00F70914">
        <w:rPr>
          <w:rFonts w:ascii="Times New Roman" w:hAnsi="Times New Roman"/>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на момент(на дату)  укладання цього договору та інформацію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F70914">
        <w:rPr>
          <w:rFonts w:ascii="Times New Roman" w:hAnsi="Times New Roman"/>
          <w:lang w:eastAsia="en-US"/>
        </w:rPr>
        <w:t>пропорційно</w:t>
      </w:r>
      <w:proofErr w:type="spellEnd"/>
      <w:r w:rsidRPr="00F70914">
        <w:rPr>
          <w:rFonts w:ascii="Times New Roman" w:hAnsi="Times New Roman"/>
          <w:lang w:eastAsia="en-US"/>
        </w:rPr>
        <w:t xml:space="preserve"> зменшенню ціни;</w:t>
      </w:r>
    </w:p>
    <w:p w:rsidR="00515AB4" w:rsidRPr="00F70914" w:rsidRDefault="00515AB4" w:rsidP="00515AB4">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0914">
        <w:rPr>
          <w:rFonts w:ascii="Times New Roman" w:hAnsi="Times New Roman"/>
          <w:lang w:eastAsia="ar-SA"/>
        </w:rPr>
        <w:t>пропорційно</w:t>
      </w:r>
      <w:proofErr w:type="spellEnd"/>
      <w:r w:rsidRPr="00F70914">
        <w:rPr>
          <w:rFonts w:ascii="Times New Roman" w:hAnsi="Times New Roman"/>
          <w:lang w:eastAsia="ar-SA"/>
        </w:rPr>
        <w:t xml:space="preserve"> до зміни таких ставок та/або пільг з оподаткування, а також у зв’язку з зміною системи оподаткування </w:t>
      </w:r>
      <w:proofErr w:type="spellStart"/>
      <w:r w:rsidRPr="00F70914">
        <w:rPr>
          <w:rFonts w:ascii="Times New Roman" w:hAnsi="Times New Roman"/>
          <w:lang w:eastAsia="ar-SA"/>
        </w:rPr>
        <w:t>пропорційно</w:t>
      </w:r>
      <w:proofErr w:type="spellEnd"/>
      <w:r w:rsidRPr="00F70914">
        <w:rPr>
          <w:rFonts w:ascii="Times New Roman" w:hAnsi="Times New Roman"/>
          <w:lang w:eastAsia="ar-SA"/>
        </w:rPr>
        <w:t xml:space="preserve"> до зміни податкового навантаження внаслідок зміни системи оподаткування;</w:t>
      </w:r>
    </w:p>
    <w:p w:rsidR="00515AB4" w:rsidRPr="00F70914" w:rsidRDefault="00515AB4" w:rsidP="00515AB4">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0914">
        <w:rPr>
          <w:rFonts w:ascii="Times New Roman" w:hAnsi="Times New Roman"/>
          <w:lang w:eastAsia="ar-SA"/>
        </w:rPr>
        <w:t>Platts</w:t>
      </w:r>
      <w:proofErr w:type="spellEnd"/>
      <w:r w:rsidRPr="00F70914">
        <w:rPr>
          <w:rFonts w:ascii="Times New Roman" w:hAnsi="Times New Roman"/>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5AB4" w:rsidRPr="00F70914" w:rsidRDefault="00515AB4" w:rsidP="00515AB4">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lastRenderedPageBreak/>
        <w:t xml:space="preserve"> 8) зміни умов у зв’язку із застосуванням положень п.9.6 Договору.</w:t>
      </w:r>
    </w:p>
    <w:p w:rsidR="00515AB4" w:rsidRPr="00F70914" w:rsidRDefault="00515AB4" w:rsidP="00515AB4">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006851E0">
        <w:rPr>
          <w:rFonts w:ascii="Times New Roman" w:hAnsi="Times New Roman"/>
          <w:lang w:eastAsia="ar-SA"/>
        </w:rPr>
        <w:t>10</w:t>
      </w:r>
      <w:r w:rsidRPr="00F70914">
        <w:rPr>
          <w:rFonts w:ascii="Times New Roman" w:hAnsi="Times New Roman"/>
          <w:lang w:eastAsia="ar-SA"/>
        </w:rPr>
        <w:t xml:space="preserve">.6. </w:t>
      </w:r>
      <w:r w:rsidRPr="00F70914">
        <w:rPr>
          <w:rFonts w:ascii="Times New Roman" w:hAnsi="Times New Roman"/>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0914">
        <w:rPr>
          <w:rFonts w:ascii="Times New Roman" w:hAnsi="Times New Roman"/>
          <w:lang w:eastAsia="ar-SA"/>
        </w:rPr>
        <w:t xml:space="preserve">.       </w:t>
      </w:r>
    </w:p>
    <w:p w:rsidR="00515AB4" w:rsidRPr="00F70914" w:rsidRDefault="00515AB4" w:rsidP="00515AB4">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ab/>
      </w:r>
      <w:r w:rsidR="006851E0">
        <w:rPr>
          <w:rFonts w:ascii="Times New Roman" w:hAnsi="Times New Roman"/>
          <w:lang w:eastAsia="ar-SA"/>
        </w:rPr>
        <w:t>10</w:t>
      </w:r>
      <w:r w:rsidRPr="00F70914">
        <w:rPr>
          <w:rFonts w:ascii="Times New Roman" w:hAnsi="Times New Roman"/>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15AB4" w:rsidRPr="00F70914" w:rsidRDefault="00515AB4" w:rsidP="00515AB4">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Pr="00F70914">
        <w:rPr>
          <w:rFonts w:ascii="Times New Roman" w:hAnsi="Times New Roman"/>
          <w:lang w:eastAsia="ar-SA"/>
        </w:rPr>
        <w:tab/>
      </w:r>
      <w:r w:rsidR="006851E0">
        <w:rPr>
          <w:rFonts w:ascii="Times New Roman" w:hAnsi="Times New Roman"/>
          <w:lang w:eastAsia="ar-SA"/>
        </w:rPr>
        <w:t>10</w:t>
      </w:r>
      <w:r w:rsidRPr="00F70914">
        <w:rPr>
          <w:rFonts w:ascii="Times New Roman" w:hAnsi="Times New Roman"/>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81893" w:rsidRPr="00F70914" w:rsidRDefault="006851E0" w:rsidP="00781893">
      <w:pPr>
        <w:widowControl w:val="0"/>
        <w:suppressAutoHyphens/>
        <w:autoSpaceDE w:val="0"/>
        <w:spacing w:after="0" w:line="240" w:lineRule="auto"/>
        <w:ind w:firstLine="708"/>
        <w:jc w:val="both"/>
        <w:rPr>
          <w:rFonts w:ascii="Times New Roman" w:hAnsi="Times New Roman"/>
          <w:lang w:eastAsia="ar-SA"/>
        </w:rPr>
      </w:pPr>
      <w:r>
        <w:rPr>
          <w:rFonts w:ascii="Times New Roman" w:hAnsi="Times New Roman"/>
          <w:lang w:eastAsia="ar-SA"/>
        </w:rPr>
        <w:t>10</w:t>
      </w:r>
      <w:r w:rsidR="00515AB4" w:rsidRPr="00F70914">
        <w:rPr>
          <w:rFonts w:ascii="Times New Roman" w:hAnsi="Times New Roman"/>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BB73C0" w:rsidP="00515AB4">
      <w:pPr>
        <w:widowControl w:val="0"/>
        <w:suppressAutoHyphens/>
        <w:autoSpaceDE w:val="0"/>
        <w:spacing w:after="0" w:line="240" w:lineRule="auto"/>
        <w:ind w:firstLine="708"/>
        <w:jc w:val="both"/>
        <w:rPr>
          <w:rFonts w:ascii="Times New Roman" w:hAnsi="Times New Roman"/>
          <w:lang w:eastAsia="ar-SA"/>
        </w:rPr>
      </w:pPr>
      <w:r>
        <w:rPr>
          <w:rFonts w:ascii="Times New Roman" w:hAnsi="Times New Roman"/>
          <w:lang w:eastAsia="ar-SA"/>
        </w:rPr>
        <w:t>Додатки до Договору:</w:t>
      </w:r>
    </w:p>
    <w:p w:rsidR="00BB73C0" w:rsidRPr="00F70914" w:rsidRDefault="00BB73C0" w:rsidP="00515AB4">
      <w:pPr>
        <w:widowControl w:val="0"/>
        <w:suppressAutoHyphens/>
        <w:autoSpaceDE w:val="0"/>
        <w:spacing w:after="0" w:line="240" w:lineRule="auto"/>
        <w:ind w:firstLine="708"/>
        <w:jc w:val="both"/>
        <w:rPr>
          <w:rFonts w:ascii="Times New Roman" w:hAnsi="Times New Roman"/>
          <w:lang w:eastAsia="ar-SA"/>
        </w:rPr>
      </w:pPr>
      <w:r>
        <w:rPr>
          <w:rFonts w:ascii="Times New Roman" w:hAnsi="Times New Roman"/>
          <w:lang w:eastAsia="ar-SA"/>
        </w:rPr>
        <w:t>Додаток № 1 Специфікація Послуг</w:t>
      </w:r>
    </w:p>
    <w:p w:rsidR="00CD6241" w:rsidRPr="00F70914" w:rsidRDefault="00CD6241" w:rsidP="00515AB4">
      <w:pPr>
        <w:widowControl w:val="0"/>
        <w:suppressAutoHyphens/>
        <w:autoSpaceDE w:val="0"/>
        <w:spacing w:after="0" w:line="240" w:lineRule="auto"/>
        <w:ind w:firstLine="708"/>
        <w:jc w:val="both"/>
        <w:rPr>
          <w:rFonts w:ascii="Times New Roman" w:hAnsi="Times New Roman"/>
          <w:lang w:eastAsia="ar-SA"/>
        </w:rPr>
      </w:pPr>
    </w:p>
    <w:p w:rsidR="00CD6241" w:rsidRPr="00F70914" w:rsidRDefault="00CD6241" w:rsidP="00515AB4">
      <w:pPr>
        <w:widowControl w:val="0"/>
        <w:suppressAutoHyphens/>
        <w:autoSpaceDE w:val="0"/>
        <w:spacing w:after="0" w:line="240" w:lineRule="auto"/>
        <w:ind w:firstLine="708"/>
        <w:jc w:val="both"/>
        <w:rPr>
          <w:rFonts w:ascii="Times New Roman" w:hAnsi="Times New Roman"/>
          <w:lang w:eastAsia="ar-SA"/>
        </w:rPr>
      </w:pPr>
    </w:p>
    <w:p w:rsidR="00515AB4" w:rsidRPr="00F70914" w:rsidRDefault="00515AB4" w:rsidP="00515AB4">
      <w:pPr>
        <w:widowControl w:val="0"/>
        <w:suppressAutoHyphens/>
        <w:autoSpaceDE w:val="0"/>
        <w:spacing w:after="0" w:line="240" w:lineRule="auto"/>
        <w:ind w:left="750"/>
        <w:jc w:val="both"/>
        <w:rPr>
          <w:rFonts w:ascii="Times New Roman" w:hAnsi="Times New Roman"/>
          <w:lang w:eastAsia="ar-SA"/>
        </w:rPr>
      </w:pPr>
    </w:p>
    <w:p w:rsidR="00515AB4" w:rsidRPr="00F70914" w:rsidRDefault="00515AB4" w:rsidP="00515AB4">
      <w:pPr>
        <w:widowControl w:val="0"/>
        <w:suppressAutoHyphens/>
        <w:autoSpaceDE w:val="0"/>
        <w:spacing w:after="0" w:line="240" w:lineRule="auto"/>
        <w:jc w:val="center"/>
        <w:rPr>
          <w:rFonts w:ascii="Times New Roman" w:hAnsi="Times New Roman"/>
          <w:b/>
          <w:lang w:eastAsia="ar-SA"/>
        </w:rPr>
      </w:pPr>
      <w:r w:rsidRPr="00F70914">
        <w:rPr>
          <w:rFonts w:ascii="Times New Roman" w:hAnsi="Times New Roman"/>
          <w:b/>
          <w:lang w:val="ru-RU" w:eastAsia="ar-SA"/>
        </w:rPr>
        <w:t>1</w:t>
      </w:r>
      <w:r w:rsidR="006851E0">
        <w:rPr>
          <w:rFonts w:ascii="Times New Roman" w:hAnsi="Times New Roman"/>
          <w:b/>
          <w:lang w:val="ru-RU" w:eastAsia="ar-SA"/>
        </w:rPr>
        <w:t>1</w:t>
      </w:r>
      <w:r w:rsidRPr="00F70914">
        <w:rPr>
          <w:rFonts w:ascii="Times New Roman" w:hAnsi="Times New Roman"/>
          <w:b/>
          <w:lang w:eastAsia="ar-SA"/>
        </w:rPr>
        <w:t>. ЮРИДИЧНІ АДРЕСИ І ПІДПИСИ СТОРІН.</w:t>
      </w:r>
    </w:p>
    <w:p w:rsidR="00515AB4" w:rsidRPr="00F70914" w:rsidRDefault="00515AB4" w:rsidP="00515AB4">
      <w:pPr>
        <w:spacing w:after="0" w:line="240" w:lineRule="auto"/>
        <w:ind w:firstLine="360"/>
        <w:jc w:val="right"/>
        <w:rPr>
          <w:rFonts w:ascii="Times New Roman" w:hAnsi="Times New Roman"/>
          <w:b/>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6"/>
      </w:tblGrid>
      <w:tr w:rsidR="00515AB4" w:rsidRPr="00F70914" w:rsidTr="00237A8A">
        <w:tc>
          <w:tcPr>
            <w:tcW w:w="4927" w:type="dxa"/>
          </w:tcPr>
          <w:p w:rsidR="00515AB4" w:rsidRPr="00F70914" w:rsidRDefault="00515AB4" w:rsidP="00237A8A">
            <w:pPr>
              <w:widowControl w:val="0"/>
              <w:suppressLineNumbers/>
              <w:tabs>
                <w:tab w:val="center" w:pos="5102"/>
              </w:tabs>
              <w:suppressAutoHyphens/>
              <w:autoSpaceDE w:val="0"/>
              <w:snapToGrid w:val="0"/>
              <w:rPr>
                <w:rFonts w:ascii="Times New Roman" w:hAnsi="Times New Roman"/>
                <w:b/>
                <w:lang w:eastAsia="ar-SA"/>
              </w:rPr>
            </w:pPr>
            <w:r w:rsidRPr="00F70914">
              <w:rPr>
                <w:rFonts w:ascii="Times New Roman" w:hAnsi="Times New Roman"/>
                <w:b/>
                <w:bCs/>
                <w:lang w:eastAsia="ar-SA"/>
              </w:rPr>
              <w:t>ПОСТАЧАЛЬНИК</w:t>
            </w:r>
          </w:p>
        </w:tc>
        <w:tc>
          <w:tcPr>
            <w:tcW w:w="4928" w:type="dxa"/>
          </w:tcPr>
          <w:p w:rsidR="00515AB4" w:rsidRPr="00F70914" w:rsidRDefault="00515AB4" w:rsidP="00237A8A">
            <w:pPr>
              <w:widowControl w:val="0"/>
              <w:suppressLineNumbers/>
              <w:tabs>
                <w:tab w:val="center" w:pos="5102"/>
              </w:tabs>
              <w:suppressAutoHyphens/>
              <w:autoSpaceDE w:val="0"/>
              <w:snapToGrid w:val="0"/>
              <w:rPr>
                <w:rFonts w:ascii="Times New Roman" w:hAnsi="Times New Roman"/>
                <w:b/>
                <w:lang w:eastAsia="ar-SA"/>
              </w:rPr>
            </w:pPr>
            <w:r w:rsidRPr="00F70914">
              <w:rPr>
                <w:rFonts w:ascii="Times New Roman" w:hAnsi="Times New Roman"/>
                <w:b/>
                <w:bCs/>
                <w:lang w:eastAsia="ar-SA"/>
              </w:rPr>
              <w:t>ЗАМОВНИК</w:t>
            </w:r>
          </w:p>
          <w:p w:rsidR="00BD73EB" w:rsidRPr="00F70914" w:rsidRDefault="00BD73EB" w:rsidP="00BD73EB">
            <w:pPr>
              <w:snapToGrid w:val="0"/>
              <w:rPr>
                <w:rFonts w:ascii="Times New Roman" w:eastAsia="Calibri" w:hAnsi="Times New Roman"/>
                <w:b/>
                <w:color w:val="000000" w:themeColor="text1"/>
                <w:lang w:eastAsia="ar-SA"/>
              </w:rPr>
            </w:pPr>
            <w:r w:rsidRPr="00F70914">
              <w:rPr>
                <w:rFonts w:ascii="Times New Roman" w:eastAsia="Calibri" w:hAnsi="Times New Roman"/>
                <w:b/>
                <w:color w:val="000000" w:themeColor="text1"/>
                <w:lang w:eastAsia="ar-SA"/>
              </w:rPr>
              <w:t xml:space="preserve">КОМУНАЛЬНЕ ПІДПРИЄМСТВО "ЧЕРКАСИВОДОКАНАЛ" ЧЕРКАСЬКОЇ МІСЬКОЇ РАДИ         </w:t>
            </w:r>
          </w:p>
          <w:p w:rsidR="0014205A" w:rsidRPr="00C04F66" w:rsidRDefault="0014205A" w:rsidP="0014205A">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14205A" w:rsidRPr="00C04F66" w:rsidRDefault="0014205A" w:rsidP="0014205A">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Pr="006851E0" w:rsidRDefault="00BD73EB" w:rsidP="00BD73EB">
            <w:pPr>
              <w:widowControl w:val="0"/>
              <w:suppressLineNumbers/>
              <w:suppressAutoHyphens/>
              <w:autoSpaceDE w:val="0"/>
              <w:rPr>
                <w:rFonts w:ascii="Times New Roman" w:eastAsia="Calibri" w:hAnsi="Times New Roman"/>
                <w:color w:val="000000" w:themeColor="text1"/>
                <w:lang w:val="ru-RU" w:eastAsia="ar-SA"/>
              </w:rPr>
            </w:pPr>
            <w:r w:rsidRPr="00F70914">
              <w:rPr>
                <w:rFonts w:ascii="Times New Roman" w:eastAsia="Calibri" w:hAnsi="Times New Roman"/>
                <w:color w:val="000000" w:themeColor="text1"/>
                <w:lang w:eastAsia="ar-SA"/>
              </w:rPr>
              <w:t>Е</w:t>
            </w:r>
            <w:r w:rsidRPr="006851E0">
              <w:rPr>
                <w:rFonts w:ascii="Times New Roman" w:eastAsia="Calibri" w:hAnsi="Times New Roman"/>
                <w:color w:val="000000" w:themeColor="text1"/>
                <w:lang w:val="ru-RU" w:eastAsia="ar-SA"/>
              </w:rPr>
              <w:t>-</w:t>
            </w:r>
            <w:proofErr w:type="spellStart"/>
            <w:r w:rsidRPr="00F70914">
              <w:rPr>
                <w:rFonts w:ascii="Times New Roman" w:eastAsia="Calibri" w:hAnsi="Times New Roman"/>
                <w:color w:val="000000" w:themeColor="text1"/>
                <w:lang w:eastAsia="ar-SA"/>
              </w:rPr>
              <w:t>mail</w:t>
            </w:r>
            <w:proofErr w:type="spellEnd"/>
            <w:r w:rsidRPr="006851E0">
              <w:rPr>
                <w:rFonts w:ascii="Times New Roman" w:eastAsia="Calibri" w:hAnsi="Times New Roman"/>
                <w:color w:val="000000" w:themeColor="text1"/>
                <w:lang w:val="ru-RU" w:eastAsia="ar-SA"/>
              </w:rPr>
              <w:t xml:space="preserve">: </w:t>
            </w:r>
            <w:hyperlink r:id="rId13" w:history="1">
              <w:r w:rsidRPr="00F70914">
                <w:rPr>
                  <w:rStyle w:val="a5"/>
                  <w:rFonts w:ascii="Times New Roman" w:eastAsia="Calibri" w:hAnsi="Times New Roman"/>
                  <w:lang w:eastAsia="ar-SA"/>
                </w:rPr>
                <w:t>ck</w:t>
              </w:r>
              <w:r w:rsidRPr="006851E0">
                <w:rPr>
                  <w:rStyle w:val="a5"/>
                  <w:rFonts w:ascii="Times New Roman" w:eastAsia="Calibri" w:hAnsi="Times New Roman"/>
                  <w:lang w:val="ru-RU" w:eastAsia="ar-SA"/>
                </w:rPr>
                <w:t>.</w:t>
              </w:r>
              <w:r w:rsidRPr="00F70914">
                <w:rPr>
                  <w:rStyle w:val="a5"/>
                  <w:rFonts w:ascii="Times New Roman" w:eastAsia="Calibri" w:hAnsi="Times New Roman"/>
                  <w:lang w:eastAsia="ar-SA"/>
                </w:rPr>
                <w:t>vodokanal</w:t>
              </w:r>
              <w:r w:rsidRPr="006851E0">
                <w:rPr>
                  <w:rStyle w:val="a5"/>
                  <w:rFonts w:ascii="Times New Roman" w:eastAsia="Calibri" w:hAnsi="Times New Roman"/>
                  <w:lang w:val="ru-RU" w:eastAsia="ar-SA"/>
                </w:rPr>
                <w:t>@</w:t>
              </w:r>
              <w:r w:rsidRPr="00F70914">
                <w:rPr>
                  <w:rStyle w:val="a5"/>
                  <w:rFonts w:ascii="Times New Roman" w:eastAsia="Calibri" w:hAnsi="Times New Roman"/>
                  <w:lang w:eastAsia="ar-SA"/>
                </w:rPr>
                <w:t>gmail</w:t>
              </w:r>
              <w:r w:rsidRPr="006851E0">
                <w:rPr>
                  <w:rStyle w:val="a5"/>
                  <w:rFonts w:ascii="Times New Roman" w:eastAsia="Calibri" w:hAnsi="Times New Roman"/>
                  <w:lang w:val="ru-RU" w:eastAsia="ar-SA"/>
                </w:rPr>
                <w:t>.</w:t>
              </w:r>
              <w:proofErr w:type="spellStart"/>
              <w:r w:rsidRPr="00F70914">
                <w:rPr>
                  <w:rStyle w:val="a5"/>
                  <w:rFonts w:ascii="Times New Roman" w:eastAsia="Calibri" w:hAnsi="Times New Roman"/>
                  <w:lang w:eastAsia="ar-SA"/>
                </w:rPr>
                <w:t>com</w:t>
              </w:r>
              <w:proofErr w:type="spellEnd"/>
            </w:hyperlink>
            <w:r w:rsidRPr="006851E0">
              <w:rPr>
                <w:rFonts w:ascii="Times New Roman" w:eastAsia="Calibri" w:hAnsi="Times New Roman"/>
                <w:color w:val="000000" w:themeColor="text1"/>
                <w:lang w:val="ru-RU" w:eastAsia="ar-SA"/>
              </w:rPr>
              <w:t>.</w:t>
            </w:r>
          </w:p>
          <w:p w:rsidR="0014205A" w:rsidRPr="006851E0" w:rsidRDefault="0014205A" w:rsidP="00BD73EB">
            <w:pPr>
              <w:widowControl w:val="0"/>
              <w:suppressLineNumbers/>
              <w:suppressAutoHyphens/>
              <w:autoSpaceDE w:val="0"/>
              <w:rPr>
                <w:rFonts w:ascii="Times New Roman" w:eastAsia="Calibri" w:hAnsi="Times New Roman"/>
                <w:color w:val="000000" w:themeColor="text1"/>
                <w:lang w:val="ru-RU" w:eastAsia="ar-SA"/>
              </w:rPr>
            </w:pPr>
          </w:p>
          <w:p w:rsidR="00BD73EB" w:rsidRPr="006851E0" w:rsidRDefault="00BD73EB" w:rsidP="00BD73EB">
            <w:pPr>
              <w:widowControl w:val="0"/>
              <w:suppressLineNumbers/>
              <w:suppressAutoHyphens/>
              <w:autoSpaceDE w:val="0"/>
              <w:rPr>
                <w:rFonts w:ascii="Times New Roman" w:eastAsia="Calibri" w:hAnsi="Times New Roman"/>
                <w:color w:val="000000" w:themeColor="text1"/>
                <w:lang w:val="ru-RU" w:eastAsia="ar-SA"/>
              </w:rPr>
            </w:pPr>
          </w:p>
          <w:p w:rsidR="00515AB4" w:rsidRPr="00F70914" w:rsidRDefault="00515AB4" w:rsidP="00BD73EB">
            <w:pPr>
              <w:widowControl w:val="0"/>
              <w:suppressLineNumbers/>
              <w:suppressAutoHyphens/>
              <w:autoSpaceDE w:val="0"/>
              <w:rPr>
                <w:rFonts w:ascii="Times New Roman" w:hAnsi="Times New Roman"/>
                <w:b/>
                <w:lang w:eastAsia="ar-SA"/>
              </w:rPr>
            </w:pPr>
            <w:r w:rsidRPr="00F70914">
              <w:rPr>
                <w:rFonts w:ascii="Times New Roman" w:hAnsi="Times New Roman"/>
                <w:b/>
                <w:bCs/>
                <w:lang w:eastAsia="ar-SA"/>
              </w:rPr>
              <w:t xml:space="preserve">Директор _________ Іван СУХАРЬКОВ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r w:rsidR="00BB73C0">
        <w:rPr>
          <w:rFonts w:ascii="Times New Roman" w:hAnsi="Times New Roman"/>
          <w:b/>
          <w:sz w:val="24"/>
          <w:szCs w:val="24"/>
          <w:lang w:eastAsia="ar-SA"/>
        </w:rPr>
        <w:t xml:space="preserve"> послуг</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p w:rsidR="00AA60ED" w:rsidRPr="00F27A33" w:rsidRDefault="00AA60ED" w:rsidP="00AA60ED">
      <w:pPr>
        <w:jc w:val="both"/>
        <w:rPr>
          <w:i/>
          <w:iCs/>
          <w:shd w:val="clear" w:color="auto" w:fill="FFFFFF"/>
        </w:rPr>
      </w:pPr>
      <w:r>
        <w:rPr>
          <w:b/>
          <w:bCs/>
        </w:rPr>
        <w:t xml:space="preserve">1. Найменування послуги:  </w:t>
      </w:r>
      <w:r w:rsidR="00261647">
        <w:rPr>
          <w:b/>
          <w:i/>
          <w:color w:val="000000"/>
        </w:rPr>
        <w:t>Послуги по супроводженню прикладного програмного забезпечення</w:t>
      </w:r>
    </w:p>
    <w:p w:rsidR="00AA60ED" w:rsidRDefault="00AA60ED" w:rsidP="00AA60ED">
      <w:pPr>
        <w:jc w:val="both"/>
        <w:rPr>
          <w:b/>
          <w:bCs/>
          <w:color w:val="000000"/>
        </w:rPr>
      </w:pPr>
      <w:r>
        <w:rPr>
          <w:b/>
          <w:bCs/>
          <w:color w:val="000000"/>
        </w:rPr>
        <w:t>2. Кількість:</w:t>
      </w:r>
      <w:r w:rsidR="00017C72">
        <w:rPr>
          <w:b/>
          <w:bCs/>
          <w:color w:val="000000"/>
        </w:rPr>
        <w:t xml:space="preserve"> 27</w:t>
      </w:r>
      <w:r w:rsidRPr="00F27A33">
        <w:rPr>
          <w:color w:val="000000"/>
        </w:rPr>
        <w:t xml:space="preserve"> послу</w:t>
      </w:r>
      <w:r w:rsidRPr="00ED5A92">
        <w:rPr>
          <w:color w:val="000000"/>
        </w:rPr>
        <w:t>г</w:t>
      </w:r>
    </w:p>
    <w:p w:rsidR="00AA60ED" w:rsidRDefault="00AA60ED" w:rsidP="00AA60ED">
      <w:pPr>
        <w:jc w:val="both"/>
        <w:rPr>
          <w:b/>
          <w:bCs/>
          <w:color w:val="000000"/>
        </w:rPr>
      </w:pPr>
      <w:r>
        <w:rPr>
          <w:b/>
          <w:bCs/>
          <w:color w:val="000000"/>
        </w:rPr>
        <w:t xml:space="preserve">3. Опис операцій для надання послуги: </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29"/>
        <w:gridCol w:w="9401"/>
      </w:tblGrid>
      <w:tr w:rsidR="00AA60ED" w:rsidRPr="007A3C86" w:rsidTr="00261647">
        <w:trPr>
          <w:trHeight w:val="60"/>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7A3C86" w:rsidRDefault="00AA60ED" w:rsidP="00261647">
            <w:pPr>
              <w:spacing w:before="100" w:beforeAutospacing="1" w:after="0" w:line="60" w:lineRule="atLeast"/>
              <w:jc w:val="both"/>
              <w:rPr>
                <w:rFonts w:ascii="Times New Roman" w:hAnsi="Times New Roman"/>
                <w:sz w:val="28"/>
                <w:szCs w:val="28"/>
                <w:lang w:eastAsia="ru-RU"/>
              </w:rPr>
            </w:pPr>
            <w:r w:rsidRPr="007A3C86">
              <w:rPr>
                <w:rFonts w:ascii="Times New Roman" w:hAnsi="Times New Roman"/>
                <w:sz w:val="28"/>
                <w:szCs w:val="28"/>
                <w:lang w:eastAsia="ru-RU"/>
              </w:rPr>
              <w:t>№</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7A3C86" w:rsidRDefault="00AA60ED" w:rsidP="00AA60ED">
            <w:pPr>
              <w:spacing w:before="100" w:beforeAutospacing="1" w:after="0" w:line="60" w:lineRule="atLeast"/>
              <w:jc w:val="both"/>
              <w:rPr>
                <w:rFonts w:ascii="Times New Roman" w:hAnsi="Times New Roman"/>
                <w:sz w:val="28"/>
                <w:szCs w:val="28"/>
                <w:lang w:eastAsia="ru-RU"/>
              </w:rPr>
            </w:pPr>
            <w:r>
              <w:rPr>
                <w:rFonts w:ascii="Times New Roman" w:hAnsi="Times New Roman"/>
                <w:b/>
                <w:bCs/>
                <w:sz w:val="24"/>
                <w:szCs w:val="24"/>
                <w:lang w:eastAsia="ru-RU"/>
              </w:rPr>
              <w:t>Найменування послуги</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Налаштування на сервері операційної системи </w:t>
            </w:r>
            <w:proofErr w:type="spellStart"/>
            <w:r w:rsidRPr="00AA60ED">
              <w:rPr>
                <w:rFonts w:ascii="Times New Roman" w:hAnsi="Times New Roman"/>
                <w:sz w:val="20"/>
                <w:szCs w:val="20"/>
                <w:lang w:eastAsia="ru-RU"/>
              </w:rPr>
              <w:t>Linux</w:t>
            </w:r>
            <w:proofErr w:type="spellEnd"/>
            <w:r w:rsidRPr="00AA60ED">
              <w:rPr>
                <w:rFonts w:ascii="Times New Roman" w:hAnsi="Times New Roman"/>
                <w:sz w:val="20"/>
                <w:szCs w:val="20"/>
                <w:lang w:eastAsia="ru-RU"/>
              </w:rPr>
              <w:t xml:space="preserve"> та СУБД </w:t>
            </w:r>
            <w:proofErr w:type="spellStart"/>
            <w:r w:rsidRPr="00AA60ED">
              <w:rPr>
                <w:rFonts w:ascii="Times New Roman" w:hAnsi="Times New Roman"/>
                <w:sz w:val="20"/>
                <w:szCs w:val="20"/>
                <w:lang w:eastAsia="ru-RU"/>
              </w:rPr>
              <w:t>PostgreSQL</w:t>
            </w:r>
            <w:proofErr w:type="spellEnd"/>
            <w:r w:rsidRPr="00AA60ED">
              <w:rPr>
                <w:rFonts w:ascii="Times New Roman" w:hAnsi="Times New Roman"/>
                <w:sz w:val="20"/>
                <w:szCs w:val="20"/>
                <w:lang w:eastAsia="ru-RU"/>
              </w:rPr>
              <w:t xml:space="preserve"> Встановлення оновлених </w:t>
            </w:r>
            <w:proofErr w:type="spellStart"/>
            <w:r w:rsidRPr="00AA60ED">
              <w:rPr>
                <w:rFonts w:ascii="Times New Roman" w:hAnsi="Times New Roman"/>
                <w:sz w:val="20"/>
                <w:szCs w:val="20"/>
                <w:lang w:eastAsia="ru-RU"/>
              </w:rPr>
              <w:t>Linux</w:t>
            </w:r>
            <w:proofErr w:type="spellEnd"/>
            <w:r w:rsidRPr="00AA60ED">
              <w:rPr>
                <w:rFonts w:ascii="Times New Roman" w:hAnsi="Times New Roman"/>
                <w:sz w:val="20"/>
                <w:szCs w:val="20"/>
                <w:lang w:eastAsia="ru-RU"/>
              </w:rPr>
              <w:t xml:space="preserve"> та СУБД </w:t>
            </w:r>
            <w:proofErr w:type="spellStart"/>
            <w:r w:rsidRPr="00AA60ED">
              <w:rPr>
                <w:rFonts w:ascii="Times New Roman" w:hAnsi="Times New Roman"/>
                <w:sz w:val="20"/>
                <w:szCs w:val="20"/>
                <w:lang w:eastAsia="ru-RU"/>
              </w:rPr>
              <w:t>PostgreSQL</w:t>
            </w:r>
            <w:proofErr w:type="spellEnd"/>
            <w:r w:rsidRPr="00AA60ED">
              <w:rPr>
                <w:rFonts w:ascii="Times New Roman" w:hAnsi="Times New Roman"/>
                <w:sz w:val="20"/>
                <w:szCs w:val="20"/>
                <w:lang w:eastAsia="ru-RU"/>
              </w:rPr>
              <w:t xml:space="preserve"> (далі-SQL сервер) </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Конфігурування SQL сервера, встановлення і налаштування додаткових компонентів SQL сервера </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3</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Ведення журналу звітів поточного стану корпоративних баз даних з переліком виявлених проблем, рекомендаціями та планом їх усунення </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4</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Діагностика SQL сервера, аналіз виявлених проблем та їх усунення</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5</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Налаштування графіку резервного копіювання баз даних. На вимогу Замовника вивантажувати резервну копію даних на мережевий накопичувач даних. </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6</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Відновлення SQL сервера і баз даних</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7</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Віддалений моніторинг працездатності і продуктивності SQL сервера</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8</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Налаштування користувачів SQL сервера та прав їх доступу </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9</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Реєстрація та облік дій користувачів відповідно до процедури </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10</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Інтеграція SQL сервера з сервером прикладних рішень </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11</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Встановлення та налаштування служби ліцензування сервера, програмних ліцензій та апаратних ключів</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12</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Обслуговування баз даних сервера </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13</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Послуги з обслуговування прикладного програмного забезпечення (ПЗ) автоматизованого бухгалтерського та податкового обліку на підприємстві, нарахуванню та виплат заробітної плати, в якому реалізований наступний галузевий функціонал:</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використання системи управління базою даних </w:t>
            </w:r>
            <w:proofErr w:type="spellStart"/>
            <w:r w:rsidRPr="00AA60ED">
              <w:rPr>
                <w:rFonts w:ascii="Times New Roman" w:hAnsi="Times New Roman"/>
                <w:sz w:val="20"/>
                <w:szCs w:val="20"/>
                <w:lang w:eastAsia="ru-RU"/>
              </w:rPr>
              <w:t>PostgreSQL</w:t>
            </w:r>
            <w:proofErr w:type="spellEnd"/>
            <w:r w:rsidRPr="00AA60ED">
              <w:rPr>
                <w:rFonts w:ascii="Times New Roman" w:hAnsi="Times New Roman"/>
                <w:sz w:val="20"/>
                <w:szCs w:val="20"/>
                <w:lang w:eastAsia="ru-RU"/>
              </w:rPr>
              <w:t xml:space="preserve"> на платформі </w:t>
            </w:r>
            <w:proofErr w:type="spellStart"/>
            <w:r w:rsidRPr="00AA60ED">
              <w:rPr>
                <w:rFonts w:ascii="Times New Roman" w:hAnsi="Times New Roman"/>
                <w:sz w:val="20"/>
                <w:szCs w:val="20"/>
                <w:lang w:eastAsia="ru-RU"/>
              </w:rPr>
              <w:t>Linux</w:t>
            </w:r>
            <w:proofErr w:type="spellEnd"/>
            <w:r w:rsidRPr="00AA60ED">
              <w:rPr>
                <w:rFonts w:ascii="Times New Roman" w:hAnsi="Times New Roman"/>
                <w:sz w:val="20"/>
                <w:szCs w:val="20"/>
                <w:lang w:eastAsia="ru-RU"/>
              </w:rPr>
              <w:t>;</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облік основних засобів по міжнародним стандартам бухгалтерського обліку 16 (МСБО 16);</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облік доходів і витрат в розрізі ліцензійних і неліцензійних видів діяльності;</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розрахунок собівартості наданих послуг в розрізі ліцензійних і неліцензійних видів діяльності;</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інтеграція з програмним забезпеченням абонентського відділу (імпорт/експорт нарахувань, </w:t>
            </w:r>
            <w:proofErr w:type="spellStart"/>
            <w:r w:rsidRPr="00AA60ED">
              <w:rPr>
                <w:rFonts w:ascii="Times New Roman" w:hAnsi="Times New Roman"/>
                <w:sz w:val="20"/>
                <w:szCs w:val="20"/>
                <w:lang w:eastAsia="ru-RU"/>
              </w:rPr>
              <w:t>оплат</w:t>
            </w:r>
            <w:proofErr w:type="spellEnd"/>
            <w:r w:rsidRPr="00AA60ED">
              <w:rPr>
                <w:rFonts w:ascii="Times New Roman" w:hAnsi="Times New Roman"/>
                <w:sz w:val="20"/>
                <w:szCs w:val="20"/>
                <w:lang w:eastAsia="ru-RU"/>
              </w:rPr>
              <w:t xml:space="preserve"> і взаєморозрахунків споживачів послуг юридичних та фізичних осіб);</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автоматизоване завантаження </w:t>
            </w:r>
            <w:proofErr w:type="spellStart"/>
            <w:r w:rsidRPr="00AA60ED">
              <w:rPr>
                <w:rFonts w:ascii="Times New Roman" w:hAnsi="Times New Roman"/>
                <w:sz w:val="20"/>
                <w:szCs w:val="20"/>
                <w:lang w:eastAsia="ru-RU"/>
              </w:rPr>
              <w:t>оплат</w:t>
            </w:r>
            <w:proofErr w:type="spellEnd"/>
            <w:r w:rsidRPr="00AA60ED">
              <w:rPr>
                <w:rFonts w:ascii="Times New Roman" w:hAnsi="Times New Roman"/>
                <w:sz w:val="20"/>
                <w:szCs w:val="20"/>
                <w:lang w:eastAsia="ru-RU"/>
              </w:rPr>
              <w:t xml:space="preserve"> з систем дистанційного банківського обслуговування типу «Клієнт-Банк» з урахуванням специфіки роботи підприємства житлово-комунального господарства;</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ведення загальних і індивідуальних графіків роботи працівників;</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багаторазове переміщення працівників з одного графіка на інший на протязі одного розрахункового періоду;</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автоматизований розрахунок нічних, вечірніх, понаднормових, святкових і вихідних днів/годин роботи;</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відрядна оплата праці;</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підтримка зарплатних проектів в банках з автоматизованим вивантаженням відомостей на виплату з облікової системи; </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lastRenderedPageBreak/>
              <w:t>- автоматизований розподіл витрат оплати праці інших видів діяльності;</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ведення штатного розкладу і кадрового обліку на підприємстві;</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автоматизований облік графіків і залишків відпусток;</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автоматизоване нарахування резерву відпусток;</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автоматизоване робоче місце касира (використання РРО, формування касових ордерів при закритті зміни);</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автоматизоване формування податкових накладних покупцям за вибраний період (перелік послуг і товарів заповнюється на підставі документів, що сформували податкове зобов’язання);</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груповий експорт виписаних податкових накладних в програму </w:t>
            </w:r>
            <w:proofErr w:type="spellStart"/>
            <w:r w:rsidRPr="00AA60ED">
              <w:rPr>
                <w:rFonts w:ascii="Times New Roman" w:hAnsi="Times New Roman"/>
                <w:sz w:val="20"/>
                <w:szCs w:val="20"/>
                <w:lang w:eastAsia="ru-RU"/>
              </w:rPr>
              <w:t>МеДок</w:t>
            </w:r>
            <w:proofErr w:type="spellEnd"/>
            <w:r w:rsidRPr="00AA60ED">
              <w:rPr>
                <w:rFonts w:ascii="Times New Roman" w:hAnsi="Times New Roman"/>
                <w:sz w:val="20"/>
                <w:szCs w:val="20"/>
                <w:lang w:eastAsia="ru-RU"/>
              </w:rPr>
              <w:t>;</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імпорт вхідних податкових накладних з програми </w:t>
            </w:r>
            <w:proofErr w:type="spellStart"/>
            <w:r w:rsidRPr="00AA60ED">
              <w:rPr>
                <w:rFonts w:ascii="Times New Roman" w:hAnsi="Times New Roman"/>
                <w:sz w:val="20"/>
                <w:szCs w:val="20"/>
                <w:lang w:eastAsia="ru-RU"/>
              </w:rPr>
              <w:t>МеДок</w:t>
            </w:r>
            <w:proofErr w:type="spellEnd"/>
            <w:r w:rsidRPr="00AA60ED">
              <w:rPr>
                <w:rFonts w:ascii="Times New Roman" w:hAnsi="Times New Roman"/>
                <w:sz w:val="20"/>
                <w:szCs w:val="20"/>
                <w:lang w:eastAsia="ru-RU"/>
              </w:rPr>
              <w:t>;</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автоматизоване закриття місяця з урахуванням вимог ведення доходів і витрат в розрізі ліцензійних і неліцензійних видів діяльності;</w:t>
            </w:r>
          </w:p>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 формування звітів для заповнення форми </w:t>
            </w:r>
            <w:r w:rsidRPr="00AA60ED">
              <w:rPr>
                <w:rFonts w:ascii="Times New Roman" w:hAnsi="Times New Roman"/>
                <w:i/>
                <w:iCs/>
                <w:sz w:val="20"/>
                <w:szCs w:val="20"/>
                <w:lang w:eastAsia="ru-RU"/>
              </w:rPr>
              <w:t>8</w:t>
            </w:r>
            <w:r w:rsidRPr="00AA60ED">
              <w:rPr>
                <w:rFonts w:ascii="Times New Roman" w:hAnsi="Times New Roman"/>
                <w:sz w:val="20"/>
                <w:szCs w:val="20"/>
                <w:lang w:eastAsia="ru-RU"/>
              </w:rPr>
              <w:t>-</w:t>
            </w:r>
            <w:r w:rsidRPr="00AA60ED">
              <w:rPr>
                <w:rFonts w:ascii="Times New Roman" w:hAnsi="Times New Roman"/>
                <w:i/>
                <w:iCs/>
                <w:sz w:val="20"/>
                <w:szCs w:val="20"/>
                <w:lang w:eastAsia="ru-RU"/>
              </w:rPr>
              <w:t>НКРЕКП</w:t>
            </w:r>
            <w:r w:rsidRPr="00AA60ED">
              <w:rPr>
                <w:rFonts w:ascii="Times New Roman" w:hAnsi="Times New Roman"/>
                <w:sz w:val="20"/>
                <w:szCs w:val="20"/>
                <w:lang w:eastAsia="ru-RU"/>
              </w:rPr>
              <w:t>-водопостачання/</w:t>
            </w:r>
            <w:proofErr w:type="spellStart"/>
            <w:r w:rsidRPr="00AA60ED">
              <w:rPr>
                <w:rFonts w:ascii="Times New Roman" w:hAnsi="Times New Roman"/>
                <w:sz w:val="20"/>
                <w:szCs w:val="20"/>
                <w:lang w:eastAsia="ru-RU"/>
              </w:rPr>
              <w:t>водовiдведення</w:t>
            </w:r>
            <w:proofErr w:type="spellEnd"/>
            <w:r w:rsidRPr="00AA60ED">
              <w:rPr>
                <w:rFonts w:ascii="Times New Roman" w:hAnsi="Times New Roman"/>
                <w:sz w:val="20"/>
                <w:szCs w:val="20"/>
                <w:lang w:eastAsia="ru-RU"/>
              </w:rPr>
              <w:t xml:space="preserve"> (квартальна).</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lastRenderedPageBreak/>
              <w:t>14</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Послуги з обслуговування прикладного програмного забезпечення автоматизованого управління збутом (реалізацією) комунальних послуг споживачам, юридичним та фізичним особам, в якому реалізований наступний функціонал:</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ведення інформаційної бази даних споживачів послуг, юридичних та фізичних осіб, під управлінням СУБД </w:t>
            </w:r>
            <w:proofErr w:type="spellStart"/>
            <w:r w:rsidRPr="00AA60ED">
              <w:rPr>
                <w:rFonts w:ascii="Times New Roman" w:hAnsi="Times New Roman"/>
                <w:sz w:val="20"/>
                <w:szCs w:val="20"/>
                <w:lang w:eastAsia="ru-RU"/>
              </w:rPr>
              <w:t>PostgreSQL</w:t>
            </w:r>
            <w:proofErr w:type="spellEnd"/>
            <w:r w:rsidRPr="00AA60ED">
              <w:rPr>
                <w:rFonts w:ascii="Times New Roman" w:hAnsi="Times New Roman"/>
                <w:sz w:val="20"/>
                <w:szCs w:val="20"/>
                <w:lang w:eastAsia="ru-RU"/>
              </w:rPr>
              <w:t>;</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зберігання історії змін параметрів на особових рахунках споживачів;</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розрахунок нарахувань за надані послуги з водопостачання та водовідведення та інші послуги, згідно чинного законодавства;</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автоматизований перерахунок нарахувань за попередні періоди;</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автоматизація к</w:t>
            </w:r>
            <w:r w:rsidRPr="00AA60ED">
              <w:rPr>
                <w:rFonts w:ascii="Times New Roman" w:hAnsi="Times New Roman"/>
                <w:sz w:val="20"/>
                <w:szCs w:val="20"/>
                <w:shd w:val="clear" w:color="auto" w:fill="FFFFFF"/>
                <w:lang w:eastAsia="ru-RU"/>
              </w:rPr>
              <w:t xml:space="preserve">омерційного, у тому числі розподільного, обліку споживання комунальної послуги з водопостачання та водовідведення юридичними та </w:t>
            </w:r>
            <w:r w:rsidRPr="00AA60ED">
              <w:rPr>
                <w:rFonts w:ascii="Times New Roman" w:hAnsi="Times New Roman"/>
                <w:sz w:val="20"/>
                <w:szCs w:val="20"/>
                <w:lang w:eastAsia="ru-RU"/>
              </w:rPr>
              <w:t xml:space="preserve">фізичними особами – споживачами </w:t>
            </w:r>
            <w:r w:rsidRPr="00AA60ED">
              <w:rPr>
                <w:rFonts w:ascii="Times New Roman" w:hAnsi="Times New Roman"/>
                <w:sz w:val="20"/>
                <w:szCs w:val="20"/>
                <w:shd w:val="clear" w:color="auto" w:fill="FFFFFF"/>
                <w:lang w:eastAsia="ru-RU"/>
              </w:rPr>
              <w:t>у відповідності до З</w:t>
            </w:r>
            <w:r w:rsidRPr="00AA60ED">
              <w:rPr>
                <w:rFonts w:ascii="Times New Roman" w:hAnsi="Times New Roman"/>
                <w:sz w:val="20"/>
                <w:szCs w:val="20"/>
                <w:lang w:eastAsia="ru-RU"/>
              </w:rPr>
              <w:t>акону України від 22.06.2017 року “Про комерційний облік теплової енергії та водопостачання” та “Методики розподілу між споживачами обсягів спожитих у будівлі комунальних послуг” затвердженої наказом Міністерства регіонального розвитку та житлово-комунального господарства від 22.11.2018 року;</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облік встановлених у споживачів приладів обліку, їх характеристик, показань, ведення графіків повірки;</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облік загально будинкових приладів обліку, їх характеристик, показань, ведення графіків повірки;</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облік встановлених пломб на вузлах обліку;</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формування маршрутів для обходу контролерами вузлів комерційного обліку;</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реєстрація </w:t>
            </w:r>
            <w:proofErr w:type="spellStart"/>
            <w:r w:rsidRPr="00AA60ED">
              <w:rPr>
                <w:rFonts w:ascii="Times New Roman" w:hAnsi="Times New Roman"/>
                <w:sz w:val="20"/>
                <w:szCs w:val="20"/>
                <w:lang w:eastAsia="ru-RU"/>
              </w:rPr>
              <w:t>оплат</w:t>
            </w:r>
            <w:proofErr w:type="spellEnd"/>
            <w:r w:rsidRPr="00AA60ED">
              <w:rPr>
                <w:rFonts w:ascii="Times New Roman" w:hAnsi="Times New Roman"/>
                <w:sz w:val="20"/>
                <w:szCs w:val="20"/>
                <w:lang w:eastAsia="ru-RU"/>
              </w:rPr>
              <w:t xml:space="preserve"> на особових рахунках споживачів послуг (банк, каса, взаємозаліки, пільги, субсидії);</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завантаження показників лічильників з квитанцій по оплаті споживачами послуг для обліку та проведення нарахувань;</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формування рахунків споживачам послуг - юридичним і фізичним особам;</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формування актів надання комунальних послуг юридичним особам;</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lastRenderedPageBreak/>
              <w:t>- формування для фінансових установ електронних реєстрів про нараховані по особовим рахункам фізичних осіб сум до сплати;</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інтеграція прикладного програмного забезпечення з бухгалтерським обліком операцій реалізації послуг, перерахунків, корегувань та </w:t>
            </w:r>
            <w:proofErr w:type="spellStart"/>
            <w:r w:rsidRPr="00AA60ED">
              <w:rPr>
                <w:rFonts w:ascii="Times New Roman" w:hAnsi="Times New Roman"/>
                <w:sz w:val="20"/>
                <w:szCs w:val="20"/>
                <w:lang w:eastAsia="ru-RU"/>
              </w:rPr>
              <w:t>оплат</w:t>
            </w:r>
            <w:proofErr w:type="spellEnd"/>
            <w:r w:rsidRPr="00AA60ED">
              <w:rPr>
                <w:rFonts w:ascii="Times New Roman" w:hAnsi="Times New Roman"/>
                <w:sz w:val="20"/>
                <w:szCs w:val="20"/>
                <w:lang w:eastAsia="ru-RU"/>
              </w:rPr>
              <w:t xml:space="preserve"> для автоматизованого формування податкового зобов’язання;</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ведення бази даних особистого кабінету споживачів послуг, юридичних та фізичних осіб, на </w:t>
            </w:r>
            <w:proofErr w:type="spellStart"/>
            <w:r w:rsidRPr="00AA60ED">
              <w:rPr>
                <w:rFonts w:ascii="Times New Roman" w:hAnsi="Times New Roman"/>
                <w:sz w:val="20"/>
                <w:szCs w:val="20"/>
                <w:lang w:eastAsia="ru-RU"/>
              </w:rPr>
              <w:t>web</w:t>
            </w:r>
            <w:proofErr w:type="spellEnd"/>
            <w:r w:rsidRPr="00AA60ED">
              <w:rPr>
                <w:rFonts w:ascii="Times New Roman" w:hAnsi="Times New Roman"/>
                <w:sz w:val="20"/>
                <w:szCs w:val="20"/>
                <w:lang w:eastAsia="ru-RU"/>
              </w:rPr>
              <w:t xml:space="preserve"> сайті підприємства;</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автоматизований обмін даними з особистим кабінетом споживача;</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облік і контроль укладених договорів зі споживачами послуг;</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ведення претензійно-позовної роботи з боржниками;</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автоматизація роботи аварійно-диспетчерської служби (прийом і фіксування заявок споживачів, градація їх за категоріями, визначення їх терміновості та </w:t>
            </w:r>
            <w:proofErr w:type="spellStart"/>
            <w:r w:rsidRPr="00AA60ED">
              <w:rPr>
                <w:rFonts w:ascii="Times New Roman" w:hAnsi="Times New Roman"/>
                <w:sz w:val="20"/>
                <w:szCs w:val="20"/>
                <w:lang w:eastAsia="ru-RU"/>
              </w:rPr>
              <w:t>пріорітетності</w:t>
            </w:r>
            <w:proofErr w:type="spellEnd"/>
            <w:r w:rsidRPr="00AA60ED">
              <w:rPr>
                <w:rFonts w:ascii="Times New Roman" w:hAnsi="Times New Roman"/>
                <w:sz w:val="20"/>
                <w:szCs w:val="20"/>
                <w:lang w:eastAsia="ru-RU"/>
              </w:rPr>
              <w:t>);</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формування нарядів для виконання робіт по заявкам споживачів;</w:t>
            </w:r>
          </w:p>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функціонування на смартфоні “Мобільного додатку” для роботи контролерів зі споживачами (збір показників приладів обліку та фото вузлів обліку).</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lastRenderedPageBreak/>
              <w:t>15</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Формування звітів та відомостей для ефективного контролю та аналізу роботи відділу збуту комунальних послуг:</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w:t>
            </w:r>
            <w:proofErr w:type="spellStart"/>
            <w:r w:rsidRPr="00AA60ED">
              <w:rPr>
                <w:rFonts w:ascii="Times New Roman" w:hAnsi="Times New Roman"/>
                <w:sz w:val="20"/>
                <w:szCs w:val="20"/>
                <w:lang w:eastAsia="ru-RU"/>
              </w:rPr>
              <w:t>оборотно</w:t>
            </w:r>
            <w:proofErr w:type="spellEnd"/>
            <w:r w:rsidRPr="00AA60ED">
              <w:rPr>
                <w:rFonts w:ascii="Times New Roman" w:hAnsi="Times New Roman"/>
                <w:sz w:val="20"/>
                <w:szCs w:val="20"/>
                <w:lang w:eastAsia="ru-RU"/>
              </w:rPr>
              <w:t>-сальдова відомість взаєморозрахунків зі споживачами в розрізі наданих послуг;</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звіт по реалізації ліцензованих послуг;</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звіт по реалізації інших послуг;</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звіти з індивідуальним налаштуванням параметрів відбору споживачів по необхідним параметрам;</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довідки, акти-звіряння розрахунків зі споживачами за будь-який період;</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графіки повірки приладів обліку і облік контрольних показників;</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аналіз та обробка отриманих показників приладів обліку;</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аналіз заборгованості по сплаті за надані послуги;</w:t>
            </w:r>
          </w:p>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статистичні звіти з налаштуванням відбору інформації за встановленими параметрами.</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16</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Обслуговування програмного забезпечення підрозділу по ремонту і повірки приладів обліку, в задачу якого входить наступний функціонал:</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робота диспетчерської служби із прийому заявок від споживачів;</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планування робіт по прийнятим заявкам; </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формування маршрутних листів та нарядів на виконання заявок;</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друкування документів - повідомлень споживачам, нарядів, актів виконаних робіт та інших необхідних документів для виконання робіт по заявкам;</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xml:space="preserve">- контроль </w:t>
            </w:r>
            <w:proofErr w:type="spellStart"/>
            <w:r w:rsidRPr="00AA60ED">
              <w:rPr>
                <w:rFonts w:ascii="Times New Roman" w:hAnsi="Times New Roman"/>
                <w:sz w:val="20"/>
                <w:szCs w:val="20"/>
                <w:lang w:eastAsia="ru-RU"/>
              </w:rPr>
              <w:t>оплат</w:t>
            </w:r>
            <w:proofErr w:type="spellEnd"/>
            <w:r w:rsidRPr="00AA60ED">
              <w:rPr>
                <w:rFonts w:ascii="Times New Roman" w:hAnsi="Times New Roman"/>
                <w:sz w:val="20"/>
                <w:szCs w:val="20"/>
                <w:lang w:eastAsia="ru-RU"/>
              </w:rPr>
              <w:t xml:space="preserve"> замовників по виконаним роботам;</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t>- ведення бази даних приладів обліку взятих на повірку або ремонт;</w:t>
            </w:r>
          </w:p>
          <w:p w:rsidR="00AA60ED" w:rsidRPr="00AA60ED" w:rsidRDefault="00AA60ED" w:rsidP="00261647">
            <w:pPr>
              <w:spacing w:before="100" w:beforeAutospacing="1" w:after="0" w:line="240" w:lineRule="auto"/>
              <w:jc w:val="both"/>
              <w:rPr>
                <w:rFonts w:ascii="Times New Roman" w:hAnsi="Times New Roman"/>
                <w:sz w:val="20"/>
                <w:szCs w:val="20"/>
                <w:lang w:eastAsia="ru-RU"/>
              </w:rPr>
            </w:pPr>
            <w:r w:rsidRPr="00AA60ED">
              <w:rPr>
                <w:rFonts w:ascii="Times New Roman" w:hAnsi="Times New Roman"/>
                <w:sz w:val="20"/>
                <w:szCs w:val="20"/>
                <w:lang w:eastAsia="ru-RU"/>
              </w:rPr>
              <w:lastRenderedPageBreak/>
              <w:t>- обробка виконаних нарядів з можливістю зміни роботи на іншу або оформлення повторного виходу у разі неповного виконання обсягу робіт;</w:t>
            </w:r>
          </w:p>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формування звітів для аналізу роботи підрозділу.</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lastRenderedPageBreak/>
              <w:t>17</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Повідомлення Замовника про наявність оновлених релізів ПЗ типової конфігурації та регламентної звітності, яка входить до конфігурації ПЗ.</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18</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Оновлення ПЗ замовника зі збереженням змін, внесених в типову конфігурацію згідно специфіки обліку на підприємстві.</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19</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Консультації користувачів ПЗ та рекомендації по методиці його використання, вирішення прикладних задач.</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20</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Налаштування ПЗ для експорту даних та подача електронної звітності до контролюючих органів.</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21</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Налаштування ПЗ для імпорту даних із системи “Клієнт-Банк”.</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22</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Профілактична перевірка і тестування коректності роботи ПЗ.</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23</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 xml:space="preserve">Профілактична перевірка та тестування роботи системи управління базами даних СУБД </w:t>
            </w:r>
            <w:proofErr w:type="spellStart"/>
            <w:r w:rsidRPr="00AA60ED">
              <w:rPr>
                <w:rFonts w:ascii="Times New Roman" w:hAnsi="Times New Roman"/>
                <w:sz w:val="20"/>
                <w:szCs w:val="20"/>
                <w:lang w:eastAsia="ru-RU"/>
              </w:rPr>
              <w:t>PostgreSQL</w:t>
            </w:r>
            <w:proofErr w:type="spellEnd"/>
            <w:r w:rsidRPr="00AA60ED">
              <w:rPr>
                <w:rFonts w:ascii="Times New Roman" w:hAnsi="Times New Roman"/>
                <w:sz w:val="20"/>
                <w:szCs w:val="20"/>
                <w:lang w:eastAsia="ru-RU"/>
              </w:rPr>
              <w:t>.</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24</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Виготовлення архівних копій інформаційної бази даних.</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25</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Налаштування інтерфейсів та прав доступу користувачів для роботи з ПЗ.</w:t>
            </w:r>
          </w:p>
        </w:tc>
      </w:tr>
      <w:tr w:rsidR="00AA60ED" w:rsidRPr="00D76042" w:rsidTr="00261647">
        <w:trPr>
          <w:trHeight w:val="75"/>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D76042" w:rsidRDefault="00AA60ED" w:rsidP="00261647">
            <w:pPr>
              <w:spacing w:before="100" w:beforeAutospacing="1" w:after="0" w:line="75" w:lineRule="atLeast"/>
              <w:jc w:val="both"/>
              <w:rPr>
                <w:rFonts w:ascii="Times New Roman" w:hAnsi="Times New Roman"/>
                <w:lang w:eastAsia="ru-RU"/>
              </w:rPr>
            </w:pPr>
            <w:r w:rsidRPr="00D76042">
              <w:rPr>
                <w:rFonts w:ascii="Times New Roman" w:hAnsi="Times New Roman"/>
                <w:lang w:eastAsia="ru-RU"/>
              </w:rPr>
              <w:t>26</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AA60ED" w:rsidRDefault="00AA60ED" w:rsidP="00261647">
            <w:pPr>
              <w:spacing w:before="100" w:beforeAutospacing="1" w:after="0" w:line="75" w:lineRule="atLeast"/>
              <w:jc w:val="both"/>
              <w:rPr>
                <w:rFonts w:ascii="Times New Roman" w:hAnsi="Times New Roman"/>
                <w:sz w:val="20"/>
                <w:szCs w:val="20"/>
                <w:lang w:eastAsia="ru-RU"/>
              </w:rPr>
            </w:pPr>
            <w:r w:rsidRPr="00AA60ED">
              <w:rPr>
                <w:rFonts w:ascii="Times New Roman" w:hAnsi="Times New Roman"/>
                <w:sz w:val="20"/>
                <w:szCs w:val="20"/>
                <w:lang w:eastAsia="ru-RU"/>
              </w:rPr>
              <w:t>Послуги пов’язані з доопрацюванням ПЗ згідно технічного завдання (наприклад, розширення функціоналу ПЗ, або генерація додаткових звітів).</w:t>
            </w:r>
          </w:p>
        </w:tc>
      </w:tr>
      <w:tr w:rsidR="00AA60ED" w:rsidRPr="007A3C86" w:rsidTr="00261647">
        <w:trPr>
          <w:trHeight w:val="60"/>
          <w:tblCellSpacing w:w="0" w:type="dxa"/>
        </w:trPr>
        <w:tc>
          <w:tcPr>
            <w:tcW w:w="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7A3C86" w:rsidRDefault="00AA60ED" w:rsidP="00261647">
            <w:pPr>
              <w:spacing w:before="100" w:beforeAutospacing="1" w:after="0" w:line="60" w:lineRule="atLeast"/>
              <w:jc w:val="both"/>
              <w:rPr>
                <w:rFonts w:ascii="Times New Roman" w:hAnsi="Times New Roman"/>
                <w:sz w:val="28"/>
                <w:szCs w:val="28"/>
                <w:lang w:eastAsia="ru-RU"/>
              </w:rPr>
            </w:pPr>
            <w:r w:rsidRPr="007A3C86">
              <w:rPr>
                <w:rFonts w:ascii="Times New Roman" w:hAnsi="Times New Roman"/>
                <w:sz w:val="24"/>
                <w:szCs w:val="24"/>
                <w:lang w:eastAsia="ru-RU"/>
              </w:rPr>
              <w:t>27</w:t>
            </w:r>
          </w:p>
        </w:tc>
        <w:tc>
          <w:tcPr>
            <w:tcW w:w="9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0ED" w:rsidRPr="007A3C86" w:rsidRDefault="00AA60ED" w:rsidP="00261647">
            <w:pPr>
              <w:spacing w:before="100" w:beforeAutospacing="1" w:after="0" w:line="60" w:lineRule="atLeast"/>
              <w:jc w:val="both"/>
              <w:rPr>
                <w:rFonts w:ascii="Times New Roman" w:hAnsi="Times New Roman"/>
                <w:sz w:val="28"/>
                <w:szCs w:val="28"/>
                <w:lang w:eastAsia="ru-RU"/>
              </w:rPr>
            </w:pPr>
            <w:r w:rsidRPr="007A3C86">
              <w:rPr>
                <w:rFonts w:ascii="Times New Roman" w:hAnsi="Times New Roman"/>
                <w:sz w:val="24"/>
                <w:szCs w:val="24"/>
                <w:lang w:eastAsia="ru-RU"/>
              </w:rPr>
              <w:t xml:space="preserve">Аудит коректної роботи інформаційної системи, відновлення даних у випадках збою роботи ПЗ або СУБД </w:t>
            </w:r>
            <w:proofErr w:type="spellStart"/>
            <w:r w:rsidRPr="007A3C86">
              <w:rPr>
                <w:rFonts w:ascii="Times New Roman" w:hAnsi="Times New Roman"/>
                <w:sz w:val="24"/>
                <w:szCs w:val="24"/>
                <w:lang w:eastAsia="ru-RU"/>
              </w:rPr>
              <w:t>PostgreSQL</w:t>
            </w:r>
            <w:proofErr w:type="spellEnd"/>
            <w:r w:rsidRPr="007A3C86">
              <w:rPr>
                <w:rFonts w:ascii="Times New Roman" w:hAnsi="Times New Roman"/>
                <w:sz w:val="24"/>
                <w:szCs w:val="24"/>
                <w:lang w:eastAsia="ru-RU"/>
              </w:rPr>
              <w:t>.</w:t>
            </w:r>
          </w:p>
        </w:tc>
      </w:tr>
    </w:tbl>
    <w:p w:rsidR="00515AB4" w:rsidRPr="00184746" w:rsidRDefault="00515AB4" w:rsidP="00AA60ED">
      <w:pPr>
        <w:widowControl w:val="0"/>
        <w:suppressAutoHyphens/>
        <w:autoSpaceDE w:val="0"/>
        <w:spacing w:after="0" w:line="240" w:lineRule="auto"/>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14205A" w:rsidRPr="00C04F66" w:rsidRDefault="0014205A" w:rsidP="0014205A">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14205A" w:rsidRPr="00C04F66" w:rsidRDefault="0014205A" w:rsidP="0014205A">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14205A" w:rsidRDefault="0014205A" w:rsidP="0014205A">
            <w:pPr>
              <w:widowControl w:val="0"/>
              <w:suppressLineNumbers/>
              <w:suppressAutoHyphens/>
              <w:autoSpaceDE w:val="0"/>
              <w:rPr>
                <w:rFonts w:ascii="Times New Roman" w:eastAsia="Calibri" w:hAnsi="Times New Roman"/>
                <w:color w:val="000000" w:themeColor="text1"/>
                <w:lang w:val="ru-RU" w:eastAsia="ar-SA"/>
              </w:rPr>
            </w:pPr>
            <w:r w:rsidRPr="00F70914">
              <w:rPr>
                <w:rFonts w:ascii="Times New Roman" w:eastAsia="Calibri" w:hAnsi="Times New Roman"/>
                <w:color w:val="000000" w:themeColor="text1"/>
                <w:lang w:eastAsia="ar-SA"/>
              </w:rPr>
              <w:t>Е</w:t>
            </w:r>
            <w:r w:rsidRPr="0014205A">
              <w:rPr>
                <w:rFonts w:ascii="Times New Roman" w:eastAsia="Calibri" w:hAnsi="Times New Roman"/>
                <w:color w:val="000000" w:themeColor="text1"/>
                <w:lang w:val="ru-RU" w:eastAsia="ar-SA"/>
              </w:rPr>
              <w:t>-</w:t>
            </w:r>
            <w:proofErr w:type="spellStart"/>
            <w:r w:rsidRPr="00F70914">
              <w:rPr>
                <w:rFonts w:ascii="Times New Roman" w:eastAsia="Calibri" w:hAnsi="Times New Roman"/>
                <w:color w:val="000000" w:themeColor="text1"/>
                <w:lang w:eastAsia="ar-SA"/>
              </w:rPr>
              <w:t>mail</w:t>
            </w:r>
            <w:proofErr w:type="spellEnd"/>
            <w:r w:rsidRPr="0014205A">
              <w:rPr>
                <w:rFonts w:ascii="Times New Roman" w:eastAsia="Calibri" w:hAnsi="Times New Roman"/>
                <w:color w:val="000000" w:themeColor="text1"/>
                <w:lang w:val="ru-RU" w:eastAsia="ar-SA"/>
              </w:rPr>
              <w:t xml:space="preserve">: </w:t>
            </w:r>
            <w:hyperlink r:id="rId14" w:history="1">
              <w:r w:rsidRPr="00F70914">
                <w:rPr>
                  <w:rStyle w:val="a5"/>
                  <w:rFonts w:ascii="Times New Roman" w:eastAsia="Calibri" w:hAnsi="Times New Roman"/>
                  <w:lang w:eastAsia="ar-SA"/>
                </w:rPr>
                <w:t>ck</w:t>
              </w:r>
              <w:r w:rsidRPr="0014205A">
                <w:rPr>
                  <w:rStyle w:val="a5"/>
                  <w:rFonts w:ascii="Times New Roman" w:eastAsia="Calibri" w:hAnsi="Times New Roman"/>
                  <w:lang w:val="ru-RU" w:eastAsia="ar-SA"/>
                </w:rPr>
                <w:t>.</w:t>
              </w:r>
              <w:r w:rsidRPr="00F70914">
                <w:rPr>
                  <w:rStyle w:val="a5"/>
                  <w:rFonts w:ascii="Times New Roman" w:eastAsia="Calibri" w:hAnsi="Times New Roman"/>
                  <w:lang w:eastAsia="ar-SA"/>
                </w:rPr>
                <w:t>vodokanal</w:t>
              </w:r>
              <w:r w:rsidRPr="0014205A">
                <w:rPr>
                  <w:rStyle w:val="a5"/>
                  <w:rFonts w:ascii="Times New Roman" w:eastAsia="Calibri" w:hAnsi="Times New Roman"/>
                  <w:lang w:val="ru-RU" w:eastAsia="ar-SA"/>
                </w:rPr>
                <w:t>@</w:t>
              </w:r>
              <w:r w:rsidRPr="00F70914">
                <w:rPr>
                  <w:rStyle w:val="a5"/>
                  <w:rFonts w:ascii="Times New Roman" w:eastAsia="Calibri" w:hAnsi="Times New Roman"/>
                  <w:lang w:eastAsia="ar-SA"/>
                </w:rPr>
                <w:t>gmail</w:t>
              </w:r>
              <w:r w:rsidRPr="0014205A">
                <w:rPr>
                  <w:rStyle w:val="a5"/>
                  <w:rFonts w:ascii="Times New Roman" w:eastAsia="Calibri" w:hAnsi="Times New Roman"/>
                  <w:lang w:val="ru-RU" w:eastAsia="ar-SA"/>
                </w:rPr>
                <w:t>.</w:t>
              </w:r>
              <w:proofErr w:type="spellStart"/>
              <w:r w:rsidRPr="00F70914">
                <w:rPr>
                  <w:rStyle w:val="a5"/>
                  <w:rFonts w:ascii="Times New Roman" w:eastAsia="Calibri" w:hAnsi="Times New Roman"/>
                  <w:lang w:eastAsia="ar-SA"/>
                </w:rPr>
                <w:t>com</w:t>
              </w:r>
              <w:proofErr w:type="spellEnd"/>
            </w:hyperlink>
            <w:r w:rsidRPr="0014205A">
              <w:rPr>
                <w:rFonts w:ascii="Times New Roman" w:eastAsia="Calibri" w:hAnsi="Times New Roman"/>
                <w:color w:val="000000" w:themeColor="text1"/>
                <w:lang w:val="ru-RU" w:eastAsia="ar-SA"/>
              </w:rPr>
              <w:t>.</w:t>
            </w:r>
          </w:p>
          <w:p w:rsidR="0014205A" w:rsidRPr="0014205A" w:rsidRDefault="0014205A" w:rsidP="0014205A">
            <w:pPr>
              <w:widowControl w:val="0"/>
              <w:suppressLineNumbers/>
              <w:suppressAutoHyphens/>
              <w:autoSpaceDE w:val="0"/>
              <w:rPr>
                <w:rFonts w:ascii="Times New Roman" w:eastAsia="Calibri" w:hAnsi="Times New Roman"/>
                <w:color w:val="000000" w:themeColor="text1"/>
                <w:lang w:val="ru-RU"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AA60ED" w:rsidRDefault="00AA60ED" w:rsidP="000E67C9">
      <w:pPr>
        <w:spacing w:after="0" w:line="240" w:lineRule="auto"/>
        <w:rPr>
          <w:rFonts w:ascii="Times New Roman" w:hAnsi="Times New Roman"/>
          <w:b/>
          <w:color w:val="FF0000"/>
          <w:sz w:val="24"/>
          <w:szCs w:val="24"/>
          <w:lang w:eastAsia="ru-RU"/>
        </w:rPr>
      </w:pPr>
    </w:p>
    <w:p w:rsidR="00AA60ED" w:rsidRDefault="00AA60ED" w:rsidP="000E67C9">
      <w:pPr>
        <w:spacing w:after="0" w:line="240" w:lineRule="auto"/>
        <w:rPr>
          <w:rFonts w:ascii="Times New Roman" w:hAnsi="Times New Roman"/>
          <w:b/>
          <w:color w:val="FF0000"/>
          <w:sz w:val="24"/>
          <w:szCs w:val="24"/>
          <w:lang w:eastAsia="ru-RU"/>
        </w:rPr>
      </w:pPr>
    </w:p>
    <w:p w:rsidR="00AA60ED" w:rsidRDefault="00AA60ED" w:rsidP="000E67C9">
      <w:pPr>
        <w:spacing w:after="0" w:line="240" w:lineRule="auto"/>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0E67C9" w:rsidRPr="00BD3A2A" w:rsidRDefault="000E67C9" w:rsidP="000E67C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E67C9" w:rsidRPr="00BD3A2A" w:rsidRDefault="000E67C9" w:rsidP="000E67C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0E67C9" w:rsidRPr="00BD3A2A" w:rsidRDefault="000E67C9" w:rsidP="000E67C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0E67C9" w:rsidRPr="00BD3A2A" w:rsidRDefault="000E67C9" w:rsidP="000E67C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41"/>
        <w:gridCol w:w="2307"/>
        <w:gridCol w:w="1984"/>
        <w:gridCol w:w="1418"/>
        <w:gridCol w:w="1701"/>
        <w:gridCol w:w="1842"/>
      </w:tblGrid>
      <w:tr w:rsidR="00261647" w:rsidRPr="00D2119F" w:rsidTr="00261647">
        <w:tc>
          <w:tcPr>
            <w:tcW w:w="493" w:type="dxa"/>
            <w:tcBorders>
              <w:top w:val="single" w:sz="4" w:space="0" w:color="auto"/>
              <w:left w:val="single" w:sz="4" w:space="0" w:color="auto"/>
              <w:bottom w:val="single" w:sz="4" w:space="0" w:color="auto"/>
              <w:right w:val="single" w:sz="4" w:space="0" w:color="auto"/>
            </w:tcBorders>
            <w:hideMark/>
          </w:tcPr>
          <w:p w:rsidR="00261647" w:rsidRPr="00D2119F" w:rsidRDefault="00261647" w:rsidP="00261647">
            <w:pPr>
              <w:spacing w:after="0" w:line="240" w:lineRule="auto"/>
              <w:ind w:left="-720"/>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261647" w:rsidRPr="004244D0" w:rsidRDefault="00261647" w:rsidP="00261647">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w:t>
            </w:r>
            <w:r>
              <w:rPr>
                <w:rFonts w:ascii="Times New Roman" w:eastAsia="Calibri" w:hAnsi="Times New Roman"/>
                <w:sz w:val="24"/>
                <w:szCs w:val="24"/>
                <w:lang w:eastAsia="ru-RU"/>
              </w:rPr>
              <w:t>послуги</w:t>
            </w:r>
          </w:p>
        </w:tc>
        <w:tc>
          <w:tcPr>
            <w:tcW w:w="1984" w:type="dxa"/>
            <w:tcBorders>
              <w:top w:val="single" w:sz="4" w:space="0" w:color="auto"/>
              <w:left w:val="single" w:sz="4" w:space="0" w:color="auto"/>
              <w:bottom w:val="single" w:sz="4" w:space="0" w:color="auto"/>
              <w:right w:val="single" w:sz="4" w:space="0" w:color="auto"/>
            </w:tcBorders>
            <w:vAlign w:val="center"/>
          </w:tcPr>
          <w:p w:rsidR="00261647" w:rsidRPr="00D2119F" w:rsidRDefault="00261647" w:rsidP="00261647">
            <w:pPr>
              <w:spacing w:after="0" w:line="240" w:lineRule="auto"/>
              <w:jc w:val="center"/>
              <w:rPr>
                <w:rFonts w:ascii="Times New Roman" w:eastAsia="Calibri" w:hAnsi="Times New Roman"/>
                <w:sz w:val="24"/>
                <w:szCs w:val="24"/>
                <w:lang w:eastAsia="ru-RU"/>
              </w:rPr>
            </w:pPr>
          </w:p>
          <w:p w:rsidR="00261647" w:rsidRPr="00D2119F" w:rsidRDefault="00261647" w:rsidP="0026164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647" w:rsidRPr="00D2119F" w:rsidRDefault="00261647" w:rsidP="0026164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Ціна за одиницю без ПДВ, грн</w:t>
            </w:r>
          </w:p>
        </w:tc>
        <w:tc>
          <w:tcPr>
            <w:tcW w:w="1842" w:type="dxa"/>
            <w:tcBorders>
              <w:top w:val="single" w:sz="4" w:space="0" w:color="auto"/>
              <w:left w:val="single" w:sz="4" w:space="0" w:color="auto"/>
              <w:bottom w:val="single" w:sz="4" w:space="0" w:color="auto"/>
              <w:right w:val="single" w:sz="4" w:space="0" w:color="auto"/>
            </w:tcBorders>
            <w:hideMark/>
          </w:tcPr>
          <w:p w:rsidR="00261647" w:rsidRPr="00D2119F" w:rsidRDefault="00261647" w:rsidP="0026164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Сума без ПДВ, грн</w:t>
            </w:r>
          </w:p>
        </w:tc>
      </w:tr>
      <w:tr w:rsidR="00261647" w:rsidRPr="00D2119F" w:rsidTr="00261647">
        <w:tc>
          <w:tcPr>
            <w:tcW w:w="493" w:type="dxa"/>
            <w:tcBorders>
              <w:top w:val="single" w:sz="4" w:space="0" w:color="auto"/>
              <w:left w:val="single" w:sz="4" w:space="0" w:color="auto"/>
              <w:bottom w:val="single" w:sz="4" w:space="0" w:color="auto"/>
              <w:right w:val="single" w:sz="4" w:space="0" w:color="auto"/>
            </w:tcBorders>
            <w:hideMark/>
          </w:tcPr>
          <w:p w:rsidR="00261647" w:rsidRPr="00470232" w:rsidRDefault="00261647" w:rsidP="00261647">
            <w:pPr>
              <w:tabs>
                <w:tab w:val="left" w:pos="1440"/>
              </w:tabs>
              <w:spacing w:after="0" w:line="240" w:lineRule="auto"/>
              <w:jc w:val="center"/>
              <w:rPr>
                <w:rFonts w:ascii="Times New Roman" w:hAnsi="Times New Roman"/>
                <w:sz w:val="24"/>
                <w:szCs w:val="24"/>
                <w:lang w:eastAsia="ru-RU"/>
              </w:rPr>
            </w:pPr>
            <w:r w:rsidRPr="00D2119F">
              <w:rPr>
                <w:rFonts w:ascii="Times New Roman" w:hAnsi="Times New Roman"/>
                <w:sz w:val="24"/>
                <w:szCs w:val="24"/>
                <w:lang w:eastAsia="ru-RU"/>
              </w:rPr>
              <w:t>1</w:t>
            </w:r>
            <w:r>
              <w:rPr>
                <w:rFonts w:ascii="Times New Roman" w:hAnsi="Times New Roman"/>
                <w:sz w:val="24"/>
                <w:szCs w:val="24"/>
                <w:lang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center"/>
              <w:rPr>
                <w:rFonts w:ascii="Times New Roman" w:hAnsi="Times New Roman"/>
                <w:sz w:val="24"/>
                <w:szCs w:val="24"/>
                <w:lang w:eastAsia="ru-RU"/>
              </w:rPr>
            </w:pPr>
          </w:p>
        </w:tc>
      </w:tr>
      <w:tr w:rsidR="00261647" w:rsidRPr="00D2119F" w:rsidTr="00261647">
        <w:tc>
          <w:tcPr>
            <w:tcW w:w="1134" w:type="dxa"/>
            <w:gridSpan w:val="2"/>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Всього без ПДВ:</w:t>
            </w:r>
          </w:p>
        </w:tc>
        <w:tc>
          <w:tcPr>
            <w:tcW w:w="1842"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r>
      <w:tr w:rsidR="00261647" w:rsidRPr="00D2119F" w:rsidTr="00261647">
        <w:tc>
          <w:tcPr>
            <w:tcW w:w="1134" w:type="dxa"/>
            <w:gridSpan w:val="2"/>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ПДВ:</w:t>
            </w:r>
          </w:p>
        </w:tc>
        <w:tc>
          <w:tcPr>
            <w:tcW w:w="1842"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r>
      <w:tr w:rsidR="00261647" w:rsidRPr="00D2119F" w:rsidTr="00261647">
        <w:tc>
          <w:tcPr>
            <w:tcW w:w="1134" w:type="dxa"/>
            <w:gridSpan w:val="2"/>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Всього з ПДВ:</w:t>
            </w:r>
          </w:p>
        </w:tc>
        <w:tc>
          <w:tcPr>
            <w:tcW w:w="1842"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r>
    </w:tbl>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0E67C9" w:rsidRPr="00BD3A2A" w:rsidRDefault="000E67C9" w:rsidP="000E67C9">
      <w:pPr>
        <w:spacing w:after="0" w:line="240" w:lineRule="auto"/>
        <w:ind w:firstLine="720"/>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261647" w:rsidRDefault="00261647" w:rsidP="00EE442F">
      <w:pPr>
        <w:spacing w:after="0"/>
        <w:jc w:val="right"/>
        <w:rPr>
          <w:rFonts w:ascii="Times New Roman" w:eastAsiaTheme="minorHAnsi" w:hAnsi="Times New Roman"/>
          <w:b/>
          <w:sz w:val="24"/>
          <w:szCs w:val="24"/>
          <w:lang w:val="ru-RU" w:eastAsia="en-US"/>
        </w:rPr>
      </w:pPr>
    </w:p>
    <w:p w:rsidR="00261647" w:rsidRDefault="00261647" w:rsidP="00EE442F">
      <w:pPr>
        <w:spacing w:after="0"/>
        <w:jc w:val="right"/>
        <w:rPr>
          <w:rFonts w:ascii="Times New Roman" w:eastAsiaTheme="minorHAnsi" w:hAnsi="Times New Roman"/>
          <w:b/>
          <w:sz w:val="24"/>
          <w:szCs w:val="24"/>
          <w:lang w:val="ru-RU" w:eastAsia="en-US"/>
        </w:rPr>
      </w:pPr>
    </w:p>
    <w:p w:rsidR="00261647" w:rsidRDefault="00261647" w:rsidP="00EE442F">
      <w:pPr>
        <w:spacing w:after="0"/>
        <w:jc w:val="right"/>
        <w:rPr>
          <w:rFonts w:ascii="Times New Roman" w:eastAsiaTheme="minorHAnsi" w:hAnsi="Times New Roman"/>
          <w:b/>
          <w:sz w:val="24"/>
          <w:szCs w:val="24"/>
          <w:lang w:val="ru-RU" w:eastAsia="en-US"/>
        </w:rPr>
      </w:pPr>
    </w:p>
    <w:p w:rsidR="00261647" w:rsidRDefault="00261647" w:rsidP="00EE442F">
      <w:pPr>
        <w:spacing w:after="0"/>
        <w:jc w:val="right"/>
        <w:rPr>
          <w:rFonts w:ascii="Times New Roman" w:eastAsiaTheme="minorHAnsi" w:hAnsi="Times New Roman"/>
          <w:b/>
          <w:sz w:val="24"/>
          <w:szCs w:val="24"/>
          <w:lang w:val="ru-RU" w:eastAsia="en-US"/>
        </w:rPr>
      </w:pPr>
    </w:p>
    <w:p w:rsidR="00261647" w:rsidRDefault="00261647"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тр.9</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B169E9">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стр.16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CF" w:rsidRDefault="000304CF" w:rsidP="00496EA4">
      <w:pPr>
        <w:spacing w:after="0" w:line="240" w:lineRule="auto"/>
      </w:pPr>
      <w:r>
        <w:separator/>
      </w:r>
    </w:p>
  </w:endnote>
  <w:endnote w:type="continuationSeparator" w:id="0">
    <w:p w:rsidR="000304CF" w:rsidRDefault="000304CF"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Content>
      <w:p w:rsidR="000304CF" w:rsidRDefault="000304CF">
        <w:pPr>
          <w:pStyle w:val="ab"/>
          <w:jc w:val="right"/>
        </w:pPr>
        <w:r>
          <w:fldChar w:fldCharType="begin"/>
        </w:r>
        <w:r>
          <w:instrText>PAGE   \* MERGEFORMAT</w:instrText>
        </w:r>
        <w:r>
          <w:fldChar w:fldCharType="separate"/>
        </w:r>
        <w:r w:rsidR="0052755B" w:rsidRPr="0052755B">
          <w:rPr>
            <w:noProof/>
            <w:lang w:val="ru-RU"/>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CF" w:rsidRDefault="000304CF" w:rsidP="00496EA4">
      <w:pPr>
        <w:spacing w:after="0" w:line="240" w:lineRule="auto"/>
      </w:pPr>
      <w:r>
        <w:separator/>
      </w:r>
    </w:p>
  </w:footnote>
  <w:footnote w:type="continuationSeparator" w:id="0">
    <w:p w:rsidR="000304CF" w:rsidRDefault="000304CF"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8191B60"/>
    <w:multiLevelType w:val="hybridMultilevel"/>
    <w:tmpl w:val="E8C20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32190"/>
    <w:multiLevelType w:val="hybridMultilevel"/>
    <w:tmpl w:val="26D88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314313EB"/>
    <w:multiLevelType w:val="multilevel"/>
    <w:tmpl w:val="9E9AFF7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80"/>
        </w:tabs>
        <w:ind w:left="180" w:hanging="54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0" w15:restartNumberingAfterBreak="0">
    <w:nsid w:val="36B46121"/>
    <w:multiLevelType w:val="hybridMultilevel"/>
    <w:tmpl w:val="A23C631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B52608"/>
    <w:multiLevelType w:val="multilevel"/>
    <w:tmpl w:val="8DCC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9"/>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17C72"/>
    <w:rsid w:val="00020D49"/>
    <w:rsid w:val="000216FB"/>
    <w:rsid w:val="000223ED"/>
    <w:rsid w:val="00023317"/>
    <w:rsid w:val="00023E18"/>
    <w:rsid w:val="00024D77"/>
    <w:rsid w:val="00025691"/>
    <w:rsid w:val="0002587A"/>
    <w:rsid w:val="00025C71"/>
    <w:rsid w:val="00025E9B"/>
    <w:rsid w:val="00026128"/>
    <w:rsid w:val="00027A7A"/>
    <w:rsid w:val="000304CF"/>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94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B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96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201"/>
    <w:rsid w:val="00140FBC"/>
    <w:rsid w:val="0014205A"/>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AE9"/>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647"/>
    <w:rsid w:val="002619FA"/>
    <w:rsid w:val="002625D2"/>
    <w:rsid w:val="00263134"/>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A7B27"/>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26AF"/>
    <w:rsid w:val="003C3195"/>
    <w:rsid w:val="003C4F4F"/>
    <w:rsid w:val="003C580F"/>
    <w:rsid w:val="003D0341"/>
    <w:rsid w:val="003D08E7"/>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5A6"/>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07A2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55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3604"/>
    <w:rsid w:val="00684170"/>
    <w:rsid w:val="00684536"/>
    <w:rsid w:val="00684BEB"/>
    <w:rsid w:val="006851E0"/>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450"/>
    <w:rsid w:val="006C3FAB"/>
    <w:rsid w:val="006C41E2"/>
    <w:rsid w:val="006C4991"/>
    <w:rsid w:val="006C6ECA"/>
    <w:rsid w:val="006D0036"/>
    <w:rsid w:val="006D0361"/>
    <w:rsid w:val="006D1374"/>
    <w:rsid w:val="006D14C1"/>
    <w:rsid w:val="006D1DAB"/>
    <w:rsid w:val="006D32F8"/>
    <w:rsid w:val="006D41FF"/>
    <w:rsid w:val="006D48EF"/>
    <w:rsid w:val="006D4B50"/>
    <w:rsid w:val="006D65EA"/>
    <w:rsid w:val="006D6FCF"/>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2B48"/>
    <w:rsid w:val="00704969"/>
    <w:rsid w:val="00705268"/>
    <w:rsid w:val="00705631"/>
    <w:rsid w:val="00705713"/>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370"/>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5A"/>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51DD"/>
    <w:rsid w:val="008B5B39"/>
    <w:rsid w:val="008B5F8D"/>
    <w:rsid w:val="008B6F72"/>
    <w:rsid w:val="008B7BDB"/>
    <w:rsid w:val="008C0194"/>
    <w:rsid w:val="008C0299"/>
    <w:rsid w:val="008C1B20"/>
    <w:rsid w:val="008C2124"/>
    <w:rsid w:val="008C28B8"/>
    <w:rsid w:val="008C3083"/>
    <w:rsid w:val="008C3146"/>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F17"/>
    <w:rsid w:val="008E50EB"/>
    <w:rsid w:val="008E59DD"/>
    <w:rsid w:val="008F06C4"/>
    <w:rsid w:val="008F1D92"/>
    <w:rsid w:val="008F584C"/>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89D"/>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277"/>
    <w:rsid w:val="00A8669C"/>
    <w:rsid w:val="00A871C0"/>
    <w:rsid w:val="00A90AE5"/>
    <w:rsid w:val="00A9232A"/>
    <w:rsid w:val="00A925B9"/>
    <w:rsid w:val="00A92850"/>
    <w:rsid w:val="00A935B3"/>
    <w:rsid w:val="00A93658"/>
    <w:rsid w:val="00A9414A"/>
    <w:rsid w:val="00A94A2E"/>
    <w:rsid w:val="00A94BB8"/>
    <w:rsid w:val="00A94F04"/>
    <w:rsid w:val="00A957CF"/>
    <w:rsid w:val="00A96AD8"/>
    <w:rsid w:val="00A96BAE"/>
    <w:rsid w:val="00A970AC"/>
    <w:rsid w:val="00A97A9F"/>
    <w:rsid w:val="00A97CB8"/>
    <w:rsid w:val="00AA105E"/>
    <w:rsid w:val="00AA20F1"/>
    <w:rsid w:val="00AA343D"/>
    <w:rsid w:val="00AA60E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D04E9"/>
    <w:rsid w:val="00AD0A4D"/>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2C31"/>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3BFC"/>
    <w:rsid w:val="00B84200"/>
    <w:rsid w:val="00B84258"/>
    <w:rsid w:val="00B84755"/>
    <w:rsid w:val="00B84C01"/>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B73C0"/>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3B51"/>
    <w:rsid w:val="00D467F7"/>
    <w:rsid w:val="00D4717B"/>
    <w:rsid w:val="00D47BEE"/>
    <w:rsid w:val="00D5089A"/>
    <w:rsid w:val="00D50C2C"/>
    <w:rsid w:val="00D522D9"/>
    <w:rsid w:val="00D53A07"/>
    <w:rsid w:val="00D55CB4"/>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15E4C"/>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0914"/>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C7AC1"/>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B891"/>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 w:type="character" w:styleId="afb">
    <w:name w:val="Strong"/>
    <w:basedOn w:val="a1"/>
    <w:uiPriority w:val="22"/>
    <w:qFormat/>
    <w:rsid w:val="00D43B51"/>
    <w:rPr>
      <w:b/>
      <w:bCs/>
    </w:rPr>
  </w:style>
  <w:style w:type="paragraph" w:styleId="afc">
    <w:name w:val="Body Text Indent"/>
    <w:basedOn w:val="a"/>
    <w:link w:val="afd"/>
    <w:uiPriority w:val="99"/>
    <w:semiHidden/>
    <w:unhideWhenUsed/>
    <w:rsid w:val="00F70914"/>
    <w:pPr>
      <w:spacing w:after="120"/>
      <w:ind w:left="283"/>
    </w:pPr>
  </w:style>
  <w:style w:type="character" w:customStyle="1" w:styleId="afd">
    <w:name w:val="Основной текст с отступом Знак"/>
    <w:basedOn w:val="a1"/>
    <w:link w:val="afc"/>
    <w:uiPriority w:val="99"/>
    <w:semiHidden/>
    <w:rsid w:val="00F70914"/>
    <w:rPr>
      <w:rFonts w:ascii="Calibri" w:eastAsia="Times New Roman" w:hAnsi="Calibri" w:cs="Times New Roman"/>
      <w:lang w:eastAsia="uk-UA"/>
    </w:rPr>
  </w:style>
  <w:style w:type="paragraph" w:styleId="22">
    <w:name w:val="Body Text Indent 2"/>
    <w:basedOn w:val="a"/>
    <w:link w:val="23"/>
    <w:uiPriority w:val="99"/>
    <w:semiHidden/>
    <w:unhideWhenUsed/>
    <w:rsid w:val="00F70914"/>
    <w:pPr>
      <w:spacing w:after="120" w:line="480" w:lineRule="auto"/>
      <w:ind w:left="283"/>
    </w:pPr>
  </w:style>
  <w:style w:type="character" w:customStyle="1" w:styleId="23">
    <w:name w:val="Основной текст с отступом 2 Знак"/>
    <w:basedOn w:val="a1"/>
    <w:link w:val="22"/>
    <w:uiPriority w:val="99"/>
    <w:semiHidden/>
    <w:rsid w:val="00F70914"/>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7BDA-A7F9-4E9A-B14F-90FA736E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43</Pages>
  <Words>15431</Words>
  <Characters>87961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437</cp:revision>
  <cp:lastPrinted>2023-03-06T11:22:00Z</cp:lastPrinted>
  <dcterms:created xsi:type="dcterms:W3CDTF">2022-12-14T14:58:00Z</dcterms:created>
  <dcterms:modified xsi:type="dcterms:W3CDTF">2023-03-06T14:12:00Z</dcterms:modified>
</cp:coreProperties>
</file>