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lang w:val="uk-UA"/>
              </w:rPr>
            </w:pPr>
            <w:r>
              <w:rPr>
                <w:lang w:val="uk-U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numPr>
                <w:ilvl w:val="0"/>
                <w:numId w:val="2"/>
              </w:numPr>
              <w:spacing w:lineRule="auto" w:line="276"/>
              <w:jc w:val="right"/>
              <w:rPr/>
            </w:pPr>
            <w:r>
              <w:rPr>
                <w:rFonts w:eastAsia="Arial" w:cs="Times New Roman" w:ascii="Times New Roman" w:hAnsi="Times New Roman"/>
                <w:b/>
                <w:bCs/>
                <w:lang w:val="uk-UA" w:eastAsia="ru-RU"/>
              </w:rPr>
              <w:t>ЗАТВЕРДЖЕНО</w:t>
            </w:r>
          </w:p>
          <w:p>
            <w:pPr>
              <w:pStyle w:val="Normal"/>
              <w:widowControl w:val="false"/>
              <w:numPr>
                <w:ilvl w:val="0"/>
                <w:numId w:val="2"/>
              </w:numPr>
              <w:spacing w:lineRule="auto" w:line="276"/>
              <w:jc w:val="right"/>
              <w:rPr/>
            </w:pPr>
            <w:r>
              <w:rPr>
                <w:rFonts w:eastAsia="Arial" w:cs="Times New Roman" w:ascii="Times New Roman" w:hAnsi="Times New Roman"/>
                <w:b/>
                <w:bCs/>
                <w:lang w:val="uk-UA" w:eastAsia="ru-RU"/>
              </w:rPr>
              <w:t>Уповноваженою особою</w:t>
            </w:r>
          </w:p>
          <w:p>
            <w:pPr>
              <w:pStyle w:val="Normal"/>
              <w:widowControl w:val="false"/>
              <w:numPr>
                <w:ilvl w:val="0"/>
                <w:numId w:val="2"/>
              </w:numPr>
              <w:spacing w:lineRule="auto" w:line="276"/>
              <w:jc w:val="right"/>
              <w:rPr>
                <w:highlight w:val="none"/>
                <w:shd w:fill="auto" w:val="clear"/>
              </w:rPr>
            </w:pPr>
            <w:r>
              <w:rPr>
                <w:rFonts w:eastAsia="Arial" w:cs="Times New Roman" w:ascii="Times New Roman" w:hAnsi="Times New Roman"/>
                <w:b/>
                <w:bCs/>
                <w:shd w:fill="auto" w:val="clear"/>
                <w:lang w:val="uk-UA" w:eastAsia="ru-RU"/>
              </w:rPr>
              <w:t>протокол № 14/24/</w:t>
            </w:r>
            <w:r>
              <w:rPr>
                <w:rFonts w:eastAsia="Arial" w:cs="Times New Roman" w:ascii="Times New Roman" w:hAnsi="Times New Roman"/>
                <w:b/>
                <w:bCs/>
                <w:shd w:fill="auto" w:val="clear"/>
                <w:lang w:val="uk-UA" w:eastAsia="ru-RU"/>
              </w:rPr>
              <w:t>2</w:t>
            </w:r>
            <w:r>
              <w:rPr>
                <w:rFonts w:eastAsia="Arial" w:cs="Times New Roman" w:ascii="Times New Roman" w:hAnsi="Times New Roman"/>
                <w:b/>
                <w:bCs/>
                <w:shd w:fill="auto" w:val="clear"/>
                <w:lang w:val="uk-UA" w:eastAsia="ru-RU"/>
              </w:rPr>
              <w:t xml:space="preserve"> від «</w:t>
            </w:r>
            <w:r>
              <w:rPr>
                <w:rFonts w:eastAsia="Arial" w:cs="Times New Roman" w:ascii="Times New Roman" w:hAnsi="Times New Roman"/>
                <w:b/>
                <w:bCs/>
                <w:shd w:fill="auto" w:val="clear"/>
                <w:lang w:val="uk-UA" w:eastAsia="ru-RU"/>
              </w:rPr>
              <w:t>23</w:t>
            </w:r>
            <w:r>
              <w:rPr>
                <w:rFonts w:eastAsia="Arial" w:cs="Times New Roman" w:ascii="Times New Roman" w:hAnsi="Times New Roman"/>
                <w:b/>
                <w:bCs/>
                <w:shd w:fill="auto" w:val="clear"/>
                <w:lang w:val="uk-UA" w:eastAsia="ru-RU"/>
              </w:rPr>
              <w:t xml:space="preserve"> грудня»  2023 року</w:t>
            </w:r>
          </w:p>
          <w:p>
            <w:pPr>
              <w:pStyle w:val="Normal"/>
              <w:widowControl w:val="false"/>
              <w:numPr>
                <w:ilvl w:val="0"/>
                <w:numId w:val="2"/>
              </w:numPr>
              <w:tabs>
                <w:tab w:val="clear" w:pos="720"/>
                <w:tab w:val="left" w:pos="1350" w:leader="none"/>
              </w:tabs>
              <w:jc w:val="right"/>
              <w:outlineLvl w:val="0"/>
              <w:rPr>
                <w:rFonts w:ascii="Times New Roman" w:hAnsi="Times New Roman" w:eastAsia="Calibri" w:cs="Times New Roman"/>
                <w:b/>
                <w:b/>
                <w:highlight w:val="none"/>
                <w:shd w:fill="auto" w:val="clear"/>
                <w:lang w:val="uk-UA" w:eastAsia="ar-SA"/>
              </w:rPr>
            </w:pPr>
            <w:r>
              <w:rPr>
                <w:rFonts w:eastAsia="Arial" w:cs="Times New Roman" w:ascii="Times New Roman" w:hAnsi="Times New Roman"/>
                <w:b/>
                <w:bCs/>
                <w:shd w:fill="auto" w:val="clear"/>
                <w:lang w:val="uk-UA" w:eastAsia="ru-RU"/>
              </w:rPr>
              <w:t>_________________ В.А. Рєзнік</w:t>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aps w:val="false"/>
          <w:smallCaps w:val="false"/>
          <w:color w:val="000000"/>
          <w:spacing w:val="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auto" w:val="clear"/>
          <w:lang w:val="uk-UA" w:eastAsia="ru-RU"/>
        </w:rPr>
        <w:t xml:space="preserve">   </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FFFFFF" w:val="clear"/>
          <w:lang w:val="uk-UA" w:eastAsia="ru-RU"/>
        </w:rPr>
        <w:t xml:space="preserve">ДК 021:2015 - 50750000-7 Послуги з технічного обслуговування ліфтів (Послуги з технічного обслуговування ліфтів) </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lang w:val="uk-UA"/>
        </w:rPr>
      </w:pPr>
      <w:r>
        <w:rPr>
          <w:rFonts w:eastAsia="Times New Roman" w:cs="Times New Roman"/>
          <w:sz w:val="32"/>
          <w:szCs w:val="32"/>
          <w:shd w:fill="auto" w:val="clear"/>
          <w:lang w:val="uk-UA"/>
        </w:rPr>
        <w:t>м.Харків — 2023</w:t>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0" w:after="0"/>
              <w:ind w:left="57"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120" w:after="12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120" w:after="0"/>
              <w:ind w:left="57" w:right="113" w:hanging="0"/>
              <w:jc w:val="both"/>
              <w:rP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suppressAutoHyphens w:val="true"/>
              <w:bidi w:val="0"/>
              <w:spacing w:lineRule="auto" w:line="276" w:before="0" w:after="0"/>
              <w:ind w:left="57" w:right="113" w:hanging="0"/>
              <w:jc w:val="both"/>
              <w:rP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uppressAutoHyphens w:val="true"/>
              <w:bidi w:val="0"/>
              <w:spacing w:lineRule="auto" w:line="276" w:before="0" w:after="120"/>
              <w:ind w:left="57" w:right="113"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uppressAutoHyphens w:val="true"/>
              <w:bidi w:val="0"/>
              <w:spacing w:lineRule="auto" w:line="276" w:before="0" w:after="120"/>
              <w:ind w:left="0" w:right="113"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t>ДК 021:2015 - 50750000-7 Послуги з технічного обслуговування ліфтів (Послуги з технічного обслуговування ліфтів)</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suppressAutoHyphens w:val="true"/>
              <w:bidi w:val="0"/>
              <w:spacing w:lineRule="auto" w:line="276" w:before="0" w:after="0"/>
              <w:ind w:left="0" w:right="0" w:hanging="0"/>
              <w:jc w:val="both"/>
              <w:rPr/>
            </w:pPr>
            <w:r>
              <w:rPr>
                <w:rFonts w:eastAsia="Times New Roman" w:cs="Times New Roman" w:ascii="Times New Roman" w:hAnsi="Times New Roman"/>
                <w:sz w:val="24"/>
                <w:szCs w:val="24"/>
                <w:lang w:val="uk-UA" w:eastAsia="zh-CN" w:bidi="hi-IN"/>
              </w:rPr>
              <w:t>Коди відповідних</w:t>
            </w:r>
          </w:p>
          <w:p>
            <w:pPr>
              <w:pStyle w:val="Normal"/>
              <w:widowControl w:val="false"/>
              <w:shd w:val="clear" w:color="auto" w:fill="FFFFFF"/>
              <w:suppressAutoHyphens w:val="true"/>
              <w:bidi w:val="0"/>
              <w:spacing w:lineRule="auto" w:line="276" w:before="0" w:after="0"/>
              <w:ind w:left="0" w:right="0" w:hanging="0"/>
              <w:jc w:val="both"/>
              <w:rPr/>
            </w:pPr>
            <w:r>
              <w:rPr>
                <w:rFonts w:eastAsia="Times New Roman" w:cs="Times New Roman" w:ascii="Times New Roman" w:hAnsi="Times New Roman"/>
                <w:sz w:val="24"/>
                <w:szCs w:val="24"/>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t>ДК 021:2015 - 50750000-7 Послуги з технічного обслуговування ліфтів</w:t>
            </w:r>
          </w:p>
          <w:p>
            <w:pPr>
              <w:pStyle w:val="Normal"/>
              <w:widowControl w:val="false"/>
              <w:spacing w:lineRule="auto" w:line="240" w:before="0" w:after="0"/>
              <w:ind w:left="720" w:hanging="0"/>
              <w:jc w:val="left"/>
              <w:rPr>
                <w:rFonts w:ascii="Times New Roman" w:hAnsi="Times New Roman" w:eastAsia="Tahoma" w:cs="Times New Roman"/>
                <w:b w:val="false"/>
                <w:b w:val="false"/>
                <w:bCs w:val="false"/>
                <w:i w:val="false"/>
                <w:i w:val="false"/>
                <w:iCs w:val="false"/>
                <w:caps w:val="false"/>
                <w:smallCaps w:val="false"/>
                <w:strike w:val="false"/>
                <w:dstrike w:val="false"/>
                <w:color w:val="00000A"/>
                <w:spacing w:val="0"/>
                <w:kern w:val="2"/>
                <w:position w:val="0"/>
                <w:sz w:val="24"/>
                <w:sz w:val="24"/>
                <w:szCs w:val="24"/>
                <w:u w:val="none"/>
                <w:effect w:val="none"/>
                <w:shd w:fill="auto" w:val="clear"/>
                <w:vertAlign w:val="baseline"/>
                <w:lang w:val="uk-UA" w:eastAsia="zh-CN" w:bidi="hi-IN"/>
              </w:rPr>
            </w:pPr>
            <w:r>
              <w:rPr>
                <w:rFonts w:eastAsia="Tahoma" w:cs="Times New Roman" w:ascii="Times New Roman" w:hAnsi="Times New Roman"/>
                <w:b w:val="false"/>
                <w:bCs w:val="false"/>
                <w:i w:val="false"/>
                <w:iCs w:val="false"/>
                <w:caps w:val="false"/>
                <w:smallCaps w:val="false"/>
                <w:strike w:val="false"/>
                <w:dstrike w:val="false"/>
                <w:color w:val="00000A"/>
                <w:spacing w:val="0"/>
                <w:kern w:val="2"/>
                <w:position w:val="0"/>
                <w:sz w:val="24"/>
                <w:sz w:val="24"/>
                <w:szCs w:val="24"/>
                <w:u w:val="none"/>
                <w:effect w:val="none"/>
                <w:shd w:fill="auto" w:val="clear"/>
                <w:vertAlign w:val="baseline"/>
                <w:lang w:val="uk-UA" w:eastAsia="zh-CN" w:bidi="hi-IN"/>
              </w:rPr>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0" w:after="0"/>
              <w:ind w:left="0" w:right="0" w:hanging="0"/>
              <w:jc w:val="left"/>
              <w:rPr>
                <w:lang w:val="uk-UA"/>
              </w:rPr>
            </w:pPr>
            <w:r>
              <w:rPr>
                <w:rFonts w:eastAsia="Times New Roman" w:cs="Times New Roman" w:ascii="Times New Roman" w:hAnsi="Times New Roman"/>
                <w:color w:val="000000"/>
                <w:sz w:val="24"/>
                <w:szCs w:val="24"/>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t>ДК 021:2015 - 50750000-7 Послуги з технічного обслуговування ліфтів</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0"/>
              <w:ind w:left="57" w:right="227" w:hanging="0"/>
              <w:jc w:val="left"/>
              <w:rP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надання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both"/>
              <w:rPr/>
            </w:pPr>
            <w:r>
              <w:rPr>
                <w:rStyle w:val="Style9"/>
                <w:rFonts w:eastAsia="Times New Roman" w:ascii="Times New Roman" w:hAnsi="Times New Roman"/>
                <w:kern w:val="0"/>
                <w:sz w:val="24"/>
                <w:szCs w:val="24"/>
                <w:lang w:val="uk-UA" w:bidi="hi-IN"/>
              </w:rPr>
              <w:t>Місце надання послуг: КОМУНАЛЬНЕ НЕКОМЕРЦІЙНЕ ПІДПРИЄМСТВО «МІСЬКА КЛІНІЧНА ЛІКАРНЯ №7” ХАРКІВСЬКОЇ МІСЬКОЇ РАДИ. 61176, Україна, Харківська область, м.Харків, Салтівське шоссе, 266</w:t>
            </w:r>
          </w:p>
          <w:p>
            <w:pPr>
              <w:pStyle w:val="Normal"/>
              <w:widowControl w:val="false"/>
              <w:spacing w:before="120" w:after="120"/>
              <w:ind w:left="-2" w:right="113" w:hanging="0"/>
              <w:jc w:val="both"/>
              <w:rPr>
                <w:rFonts w:ascii="Times New Roman" w:hAnsi="Times New Roman" w:eastAsia="Times New Roman" w:cs="Times New Roman"/>
                <w:b/>
                <w:b/>
                <w:bCs/>
                <w:kern w:val="0"/>
                <w:sz w:val="24"/>
                <w:szCs w:val="24"/>
                <w:shd w:fill="auto" w:val="clear"/>
                <w:lang w:val="uk-UA"/>
              </w:rPr>
            </w:pPr>
            <w:r>
              <w:rPr>
                <w:rFonts w:eastAsia="Times New Roman" w:cs="Times New Roman" w:ascii="Times New Roman" w:hAnsi="Times New Roman"/>
                <w:b/>
                <w:bCs/>
                <w:kern w:val="0"/>
                <w:sz w:val="24"/>
                <w:szCs w:val="24"/>
                <w:shd w:fill="auto" w:val="clear"/>
                <w:lang w:val="uk-UA"/>
              </w:rPr>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Кількість надання послуг-12 послуг</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надання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120"/>
              <w:ind w:left="0" w:right="454"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по 31.12.2024 року включно</w:t>
            </w:r>
          </w:p>
        </w:tc>
      </w:tr>
      <w:tr>
        <w:trPr>
          <w:trHeight w:val="1056"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sz w:val="22"/>
                <w:szCs w:val="22"/>
                <w:lang w:val="uk-UA"/>
              </w:rPr>
            </w:pPr>
            <w:r>
              <w:rPr>
                <w:rFonts w:ascii="Times New Roman" w:hAnsi="Times New Roman"/>
                <w:sz w:val="22"/>
                <w:szCs w:val="22"/>
                <w:lang w:val="uk-UA"/>
              </w:rPr>
              <w:t>4.5</w:t>
            </w:r>
          </w:p>
        </w:tc>
        <w:tc>
          <w:tcPr>
            <w:tcW w:w="2904"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120"/>
              <w:ind w:left="0" w:right="227" w:hanging="0"/>
              <w:jc w:val="both"/>
              <w:rPr>
                <w:highlight w:val="none"/>
                <w:shd w:fill="auto" w:val="clear"/>
              </w:rPr>
            </w:pPr>
            <w:r>
              <w:rPr>
                <w:rFonts w:ascii="Times New Roman" w:hAnsi="Times New Roman"/>
                <w:sz w:val="22"/>
                <w:szCs w:val="22"/>
                <w:shd w:fill="auto" w:val="clear"/>
                <w:lang w:val="uk-UA"/>
              </w:rPr>
              <w:t>150242.00 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0"/>
              <w:ind w:left="0" w:right="227"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p>
            <w:pPr>
              <w:pStyle w:val="Normal"/>
              <w:widowControl w:val="false"/>
              <w:suppressAutoHyphens w:val="true"/>
              <w:bidi w:val="0"/>
              <w:spacing w:lineRule="auto" w:line="240" w:before="120" w:after="0"/>
              <w:ind w:left="0" w:right="227" w:hanging="0"/>
              <w:jc w:val="both"/>
              <w:rPr>
                <w:lang w:val="uk-UA"/>
              </w:rPr>
            </w:pPr>
            <w:r>
              <w:rPr>
                <w:sz w:val="20"/>
                <w:lang w:val="uk-UA"/>
              </w:rPr>
            </w:r>
          </w:p>
          <w:p>
            <w:pPr>
              <w:pStyle w:val="Normal"/>
              <w:widowControl w:val="false"/>
              <w:suppressAutoHyphens w:val="true"/>
              <w:bidi w:val="0"/>
              <w:spacing w:lineRule="auto" w:line="240" w:before="120" w:after="0"/>
              <w:ind w:left="0" w:right="227" w:hanging="0"/>
              <w:jc w:val="both"/>
              <w:rPr>
                <w:lang w:val="uk-UA"/>
              </w:rPr>
            </w:pPr>
            <w:r>
              <w:rPr>
                <w:sz w:val="20"/>
                <w:lang w:val="uk-UA"/>
              </w:rPr>
            </w:r>
          </w:p>
          <w:p>
            <w:pPr>
              <w:pStyle w:val="Normal"/>
              <w:widowControl w:val="false"/>
              <w:suppressAutoHyphens w:val="true"/>
              <w:bidi w:val="0"/>
              <w:spacing w:lineRule="auto" w:line="240" w:before="120" w:after="0"/>
              <w:ind w:left="0" w:right="227" w:hanging="0"/>
              <w:jc w:val="both"/>
              <w:rPr>
                <w:lang w:val="uk-UA"/>
              </w:rPr>
            </w:pPr>
            <w:r>
              <w:rPr>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ascii="Times New Roman" w:hAnsi="Times New Roman"/>
                <w:sz w:val="24"/>
                <w:szCs w:val="24"/>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ascii="Times New Roman" w:hAnsi="Times New Roman"/>
                <w:sz w:val="24"/>
                <w:szCs w:val="24"/>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144"/>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24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bidi w:val="0"/>
              <w:spacing w:lineRule="auto" w:line="240" w:before="120" w:after="24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bidi w:val="0"/>
              <w:spacing w:lineRule="auto" w:line="240" w:before="120" w:after="24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hd w:val="clear" w:fill="auto"/>
              <w:suppressAutoHyphens w:val="true"/>
              <w:spacing w:lineRule="auto" w:line="240" w:before="0" w:after="144"/>
              <w:ind w:left="0"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en-US" w:eastAsia="ru-RU" w:bidi="ar-SA"/>
              </w:rPr>
              <w:t>у</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uppressAutoHyphens w:val="true"/>
              <w:spacing w:lineRule="auto" w:line="240" w:before="0" w:after="0"/>
              <w:ind w:left="720" w:firstLine="281"/>
              <w:jc w:val="both"/>
              <w:rP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bidi w:val="0"/>
              <w:spacing w:lineRule="auto" w:line="240" w:before="0" w:after="0"/>
              <w:ind w:left="0" w:right="113"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bidi w:val="0"/>
              <w:spacing w:lineRule="auto" w:line="240" w:before="0" w:after="0"/>
              <w:ind w:left="0" w:right="227"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firstLine="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firstLine="9"/>
              <w:jc w:val="both"/>
              <w:rPr>
                <w:rFonts w:ascii="Times New Roman" w:hAnsi="Times New Roman" w:cs="Times New Roman"/>
                <w:i/>
                <w:i/>
                <w:color w:val="000000"/>
                <w:sz w:val="24"/>
                <w:szCs w:val="24"/>
                <w:lang w:val="uk-UA"/>
              </w:rPr>
            </w:pPr>
            <w:r>
              <w:rPr>
                <w:rFonts w:cs="Times New Roman" w:ascii="Times New Roman" w:hAnsi="Times New Roman"/>
                <w:i/>
                <w:color w:val="000000"/>
                <w:sz w:val="24"/>
                <w:szCs w:val="24"/>
                <w:lang w:val="uk-UA"/>
              </w:rPr>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Standard"/>
              <w:widowControl w:val="false"/>
              <w:spacing w:lineRule="auto" w:line="240"/>
              <w:ind w:left="720" w:hanging="0"/>
              <w:jc w:val="both"/>
              <w:rPr>
                <w:rFonts w:eastAsia="Times New Roman" w:cs="Times New Roman"/>
                <w:sz w:val="24"/>
                <w:szCs w:val="24"/>
                <w:lang w:val="uk-UA"/>
              </w:rPr>
            </w:pPr>
            <w:r>
              <w:rPr>
                <w:rFonts w:eastAsia="Times New Roman" w:cs="Times New Roman"/>
                <w:sz w:val="24"/>
                <w:szCs w:val="24"/>
                <w:lang w:val="uk-UA"/>
              </w:rPr>
            </w:r>
          </w:p>
          <w:p>
            <w:pPr>
              <w:pStyle w:val="Standard"/>
              <w:widowControl w:val="false"/>
              <w:spacing w:lineRule="auto" w:line="240"/>
              <w:ind w:left="720" w:hanging="0"/>
              <w:jc w:val="both"/>
              <w:rPr>
                <w:rFonts w:eastAsia="Times New Roman" w:cs="Times New Roman"/>
                <w:sz w:val="24"/>
                <w:szCs w:val="24"/>
                <w:lang w:val="uk-UA"/>
              </w:rPr>
            </w:pPr>
            <w:r>
              <w:rPr>
                <w:rFonts w:eastAsia="Times New Roman" w:cs="Times New Roman"/>
                <w:kern w:val="0"/>
                <w:sz w:val="24"/>
                <w:szCs w:val="24"/>
                <w:lang w:val="uk-UA"/>
              </w:rPr>
              <w:t>1) н</w:t>
            </w:r>
            <w:r>
              <w:rPr>
                <w:rFonts w:eastAsia="Times New Roman" w:cs="Times New Roman"/>
                <w:b w:val="false"/>
                <w:bCs w:val="false"/>
                <w:color w:val="000000"/>
                <w:kern w:val="0"/>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ind w:left="720" w:hanging="0"/>
              <w:jc w:val="both"/>
              <w:rPr>
                <w:sz w:val="24"/>
                <w:szCs w:val="24"/>
              </w:rPr>
            </w:pPr>
            <w:r>
              <w:rPr>
                <w:sz w:val="24"/>
                <w:szCs w:val="24"/>
              </w:rPr>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pacing w:lineRule="auto" w:line="240" w:before="150" w:after="150"/>
              <w:ind w:left="720" w:hanging="0"/>
              <w:jc w:val="both"/>
              <w:rPr>
                <w:highlight w:val="none"/>
                <w:shd w:fill="FFFF00" w:val="clear"/>
              </w:rPr>
            </w:pPr>
            <w:r>
              <w:rPr>
                <w:rFonts w:eastAsia="Times New Roman" w:cs="Times New Roman" w:ascii="Times New Roman" w:hAnsi="Times New Roman"/>
                <w:color w:val="000000"/>
                <w:kern w:val="0"/>
                <w:position w:val="0"/>
                <w:sz w:val="24"/>
                <w:sz w:val="24"/>
                <w:szCs w:val="24"/>
                <w:shd w:fill="auto" w:val="clear"/>
                <w:vertAlign w:val="baselin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bidi w:val="0"/>
              <w:spacing w:lineRule="auto" w:line="240" w:before="0" w:after="0"/>
              <w:ind w:left="57" w:right="113" w:hanging="0"/>
              <w:jc w:val="both"/>
              <w:rP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а саме:</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підприємцю,яка не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12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(згідно </w:t>
            </w: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highlight w:val="none"/>
                <w:shd w:fill="auto"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28</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грудня 2023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надання послуг</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widowControl w:val="false"/>
              <w:suppressAutoHyphens w:val="true"/>
              <w:bidi w:val="0"/>
              <w:spacing w:lineRule="auto" w:line="240" w:before="120" w:after="0"/>
              <w:ind w:left="0" w:right="113" w:hanging="0"/>
              <w:jc w:val="both"/>
              <w:rP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bidi w:val="0"/>
              <w:spacing w:lineRule="auto" w:line="240" w:before="120" w:after="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bidi w:val="0"/>
              <w:spacing w:lineRule="auto" w:line="240" w:before="0" w:after="120"/>
              <w:ind w:left="57" w:right="113" w:hanging="0"/>
              <w:jc w:val="both"/>
              <w:rP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bidi w:val="0"/>
              <w:spacing w:lineRule="auto" w:line="240" w:before="120" w:after="0"/>
              <w:ind w:left="57" w:right="113" w:hanging="0"/>
              <w:jc w:val="both"/>
              <w:rP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hanging="0"/>
              <w:jc w:val="both"/>
              <w:rP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sz w:val="24"/>
                <w:szCs w:val="24"/>
                <w:shd w:fill="auto" w:val="clear"/>
                <w:lang w:val="uk-UA"/>
              </w:rPr>
              <w:t xml:space="preserve">- копію </w:t>
            </w:r>
            <w:r>
              <w:rPr>
                <w:rStyle w:val="Style9"/>
                <w:rFonts w:cs="Times New Roman"/>
                <w:bCs/>
                <w:color w:val="000000"/>
                <w:sz w:val="24"/>
                <w:szCs w:val="24"/>
                <w:shd w:fill="auto" w:val="clear"/>
                <w:lang w:val="uk-UA"/>
              </w:rPr>
              <w:t xml:space="preserve">витягу з Єдиного державного реєстру юридичних осіб,  фізичних осіб-підприємців та громадських формувань (далі – ЄДР) не раніше дати оприлюдненого в електронній системі закупівель оголошення про проведення процедури закупівлі, що  </w:t>
            </w:r>
            <w:r>
              <w:rPr>
                <w:rStyle w:val="Style10"/>
                <w:rFonts w:cs="Times New Roman"/>
                <w:bCs/>
                <w:color w:val="000000"/>
                <w:sz w:val="24"/>
                <w:szCs w:val="24"/>
                <w:shd w:fill="auto" w:val="clear"/>
                <w:lang w:val="uk-UA"/>
              </w:rPr>
              <w:t>містить інформацію пр</w:t>
            </w:r>
            <w:r>
              <w:rPr>
                <w:rStyle w:val="Style9"/>
                <w:rFonts w:cs="Times New Roman"/>
                <w:bCs/>
                <w:color w:val="000000"/>
                <w:sz w:val="24"/>
                <w:szCs w:val="24"/>
                <w:shd w:fill="auto" w:val="clear"/>
                <w:lang w:val="uk-UA"/>
              </w:rPr>
              <w:t>о</w:t>
            </w:r>
            <w:r>
              <w:rPr>
                <w:rStyle w:val="Style9"/>
                <w:rFonts w:cs="Times New Roman"/>
                <w:bCs/>
                <w:sz w:val="24"/>
                <w:szCs w:val="24"/>
                <w:shd w:fill="auto" w:val="clear"/>
                <w:lang w:val="uk-UA" w:eastAsia="en-US"/>
              </w:rPr>
              <w:t xml:space="preserve"> </w:t>
            </w:r>
            <w:r>
              <w:rPr>
                <w:rStyle w:val="Style9"/>
                <w:rFonts w:cs="Times New Roman"/>
                <w:bCs/>
                <w:color w:val="000000"/>
                <w:sz w:val="24"/>
                <w:szCs w:val="24"/>
                <w:shd w:fill="auto" w:val="clear"/>
                <w:lang w:val="uk-UA"/>
              </w:rPr>
              <w:t>кінцевих бенефіціарних власників учасника, членів учасника, учасників (акціонерів) учасника.</w:t>
            </w:r>
          </w:p>
          <w:p>
            <w:pPr>
              <w:pStyle w:val="Style24"/>
              <w:widowControl w:val="false"/>
              <w:shd w:val="clear" w:fill="FFFFFF"/>
              <w:spacing w:lineRule="auto" w:line="240"/>
              <w:ind w:left="0" w:right="0" w:firstLine="567"/>
              <w:jc w:val="both"/>
              <w:rPr/>
            </w:pPr>
            <w:r>
              <w:rPr>
                <w:rStyle w:val="Style9"/>
                <w:rFonts w:cs="Times New Roman"/>
                <w:bCs/>
                <w:sz w:val="24"/>
                <w:szCs w:val="24"/>
                <w:u w:val="single"/>
                <w:shd w:fill="auto" w:val="clear"/>
                <w:lang w:val="uk-UA"/>
              </w:rPr>
              <w:t>У разі неможливості надання такого витягу, учасник надає</w:t>
            </w:r>
            <w:r>
              <w:rPr>
                <w:rStyle w:val="Style9"/>
                <w:rFonts w:cs="Times New Roman"/>
                <w:bCs/>
                <w:sz w:val="24"/>
                <w:szCs w:val="24"/>
                <w:shd w:fill="auto" w:val="clear"/>
                <w:lang w:val="uk-UA"/>
              </w:rPr>
              <w:t xml:space="preserve"> витяг з ЄДР з актуальною інформацією про кінцевих бенефіціарних власників учасника, членів учасника, учасників (акціонерів) учасника</w:t>
            </w:r>
          </w:p>
          <w:p>
            <w:pPr>
              <w:pStyle w:val="Style24"/>
              <w:widowControl w:val="false"/>
              <w:shd w:val="clear" w:fill="FFFFFF"/>
              <w:spacing w:lineRule="auto" w:line="240"/>
              <w:ind w:left="0" w:right="0" w:firstLine="317"/>
              <w:jc w:val="both"/>
              <w:rPr/>
            </w:pPr>
            <w:r>
              <w:rPr>
                <w:rStyle w:val="Style9"/>
                <w:rFonts w:cs="Times New Roman"/>
                <w:bCs/>
                <w:sz w:val="24"/>
                <w:szCs w:val="24"/>
                <w:u w:val="single"/>
                <w:shd w:fill="auto" w:val="clear"/>
                <w:lang w:val="uk-UA"/>
              </w:rPr>
              <w:t>та</w:t>
            </w:r>
          </w:p>
          <w:p>
            <w:pPr>
              <w:pStyle w:val="Style24"/>
              <w:widowControl w:val="false"/>
              <w:shd w:val="clear" w:fill="FFFFFF"/>
              <w:spacing w:lineRule="auto" w:line="240"/>
              <w:ind w:left="0" w:right="0" w:firstLine="317"/>
              <w:jc w:val="both"/>
              <w:rPr/>
            </w:pPr>
            <w:r>
              <w:rPr>
                <w:rStyle w:val="Style9"/>
                <w:rFonts w:cs="Times New Roman"/>
                <w:bCs/>
                <w:sz w:val="24"/>
                <w:szCs w:val="24"/>
                <w:u w:val="single"/>
                <w:shd w:fill="auto" w:val="clear"/>
                <w:lang w:val="uk-UA"/>
              </w:rPr>
              <w:t>гарантійний лист</w:t>
            </w:r>
            <w:r>
              <w:rPr>
                <w:rStyle w:val="Style9"/>
                <w:rFonts w:cs="Times New Roman"/>
                <w:bCs/>
                <w:sz w:val="24"/>
                <w:szCs w:val="24"/>
                <w:shd w:fill="auto" w:val="clear"/>
                <w:lang w:val="uk-UA"/>
              </w:rPr>
              <w:t xml:space="preserve"> про актуальність наведеної у витягу інформації щодо зазначених осіб станом на дату оголошення в електронній системі закупівель процедури закупівлі</w:t>
            </w:r>
            <w:r>
              <w:rPr>
                <w:rStyle w:val="Style9"/>
                <w:rFonts w:cs="Times New Roman"/>
                <w:bCs/>
                <w:sz w:val="24"/>
                <w:szCs w:val="24"/>
                <w:shd w:fill="auto" w:val="clear"/>
                <w:vertAlign w:val="superscript"/>
                <w:lang w:val="uk-UA"/>
              </w:rPr>
              <w:t>*</w:t>
            </w:r>
            <w:r>
              <w:rPr>
                <w:rStyle w:val="Style9"/>
                <w:rFonts w:cs="Times New Roman"/>
                <w:bCs/>
                <w:sz w:val="24"/>
                <w:szCs w:val="24"/>
                <w:shd w:fill="auto" w:val="clear"/>
                <w:lang w:val="uk-UA"/>
              </w:rPr>
              <w:t>.</w:t>
            </w:r>
          </w:p>
          <w:p>
            <w:pPr>
              <w:pStyle w:val="Style24"/>
              <w:widowControl w:val="false"/>
              <w:shd w:val="clear" w:fill="FFFFFF"/>
              <w:spacing w:lineRule="auto" w:line="240"/>
              <w:ind w:left="0" w:right="0" w:firstLine="317"/>
              <w:jc w:val="both"/>
              <w:rPr>
                <w:rStyle w:val="Style9"/>
                <w:rFonts w:cs="Times New Roman"/>
                <w:bCs/>
                <w:sz w:val="24"/>
                <w:szCs w:val="24"/>
                <w:shd w:fill="auto" w:val="clear"/>
                <w:lang w:val="uk-UA"/>
              </w:rPr>
            </w:pPr>
            <w:r>
              <w:rPr>
                <w:rFonts w:cs="Times New Roman"/>
                <w:bCs/>
                <w:sz w:val="24"/>
                <w:szCs w:val="24"/>
                <w:shd w:fill="auto" w:val="clear"/>
                <w:lang w:val="uk-UA"/>
              </w:rPr>
            </w:r>
          </w:p>
          <w:p>
            <w:pPr>
              <w:pStyle w:val="Style24"/>
              <w:widowControl w:val="false"/>
              <w:shd w:val="clear" w:fill="FFFFFF"/>
              <w:spacing w:lineRule="auto" w:line="240"/>
              <w:ind w:left="0" w:right="0" w:firstLine="317"/>
              <w:jc w:val="both"/>
              <w:rPr/>
            </w:pPr>
            <w:r>
              <w:rPr>
                <w:rStyle w:val="Style9"/>
                <w:rFonts w:cs="Times New Roman"/>
                <w:bCs/>
                <w:i/>
                <w:iCs/>
                <w:color w:val="000000"/>
                <w:sz w:val="24"/>
                <w:szCs w:val="24"/>
                <w:shd w:fill="B7B3CA" w:val="clear"/>
                <w:lang w:val="uk-UA"/>
              </w:rPr>
              <w:t xml:space="preserve">* Учасники, </w:t>
            </w:r>
            <w:r>
              <w:rPr>
                <w:rStyle w:val="Style9"/>
                <w:rFonts w:cs="Times New Roman"/>
                <w:b w:val="false"/>
                <w:bCs/>
                <w:i/>
                <w:iCs/>
                <w:caps w:val="false"/>
                <w:smallCaps w:val="false"/>
                <w:color w:val="000000"/>
                <w:spacing w:val="0"/>
                <w:sz w:val="24"/>
                <w:szCs w:val="24"/>
                <w:shd w:fill="B7B3CA" w:val="clear"/>
                <w:lang w:val="uk-UA"/>
              </w:rPr>
              <w:t>які перебувають у комунальній власності територіальної громади або об’єднаної територіальної громади надають лист про те, що перебувають у комунальній власності територіальної громади або об’єднаної територіальної громади.</w:t>
            </w:r>
          </w:p>
          <w:p>
            <w:pPr>
              <w:pStyle w:val="Standard"/>
              <w:widowControl w:val="false"/>
              <w:spacing w:lineRule="auto" w:line="240"/>
              <w:ind w:left="720" w:hanging="0"/>
              <w:jc w:val="both"/>
              <w:rPr>
                <w:rFonts w:ascii="Times New Roman" w:hAnsi="Times New Roman" w:eastAsia="Times New Roman" w:cs="Times New Roman"/>
                <w:sz w:val="24"/>
                <w:szCs w:val="24"/>
                <w:highlight w:val="none"/>
                <w:shd w:fill="auto" w:val="clear"/>
                <w:lang w:val="uk-UA"/>
              </w:rPr>
            </w:pPr>
            <w:r>
              <w:rPr>
                <w:rFonts w:eastAsia="Times New Roman" w:cs="Times New Roman"/>
                <w:sz w:val="24"/>
                <w:szCs w:val="24"/>
                <w:shd w:fill="auto" w:val="clear"/>
                <w:lang w:val="uk-UA"/>
              </w:rPr>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Normal"/>
              <w:widowControl w:val="false"/>
              <w:tabs>
                <w:tab w:val="clear" w:pos="720"/>
                <w:tab w:val="left" w:pos="1080" w:leader="none"/>
                <w:tab w:val="left" w:pos="10381" w:leader="none"/>
              </w:tabs>
              <w:spacing w:lineRule="auto" w:line="240"/>
              <w:ind w:left="720" w:right="108" w:hanging="0"/>
              <w:jc w:val="both"/>
              <w:rPr/>
            </w:pPr>
            <w:r>
              <w:rPr>
                <w:rStyle w:val="Style9"/>
                <w:rFonts w:eastAsia="Times New Roman" w:cs="Times New Roman" w:ascii="Times New Roman" w:hAnsi="Times New Roman"/>
                <w:bCs/>
                <w:sz w:val="24"/>
                <w:szCs w:val="24"/>
                <w:shd w:fill="auto" w:val="clear"/>
                <w:lang w:val="uk-UA"/>
              </w:rPr>
              <w:t>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Standard"/>
              <w:widowControl w:val="false"/>
              <w:spacing w:lineRule="auto" w:line="240"/>
              <w:ind w:left="72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bidi w:val="0"/>
              <w:spacing w:lineRule="auto" w:line="240" w:before="120" w:after="240"/>
              <w:ind w:left="57"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bidi w:val="0"/>
              <w:spacing w:lineRule="auto" w:line="240" w:before="120" w:after="240"/>
              <w:ind w:left="57"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bidi w:val="0"/>
              <w:spacing w:lineRule="auto" w:line="240" w:before="120" w:after="240"/>
              <w:ind w:left="57"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lang w:val="uk-UA"/>
              </w:rPr>
            </w:pPr>
            <w:r>
              <w:rPr>
                <w:rFonts w:ascii="Times New Roman" w:hAnsi="Times New Roman"/>
                <w:sz w:val="20"/>
                <w:lang w:val="uk-UA"/>
              </w:rPr>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uppressAutoHyphens w:val="true"/>
              <w:bidi w:val="0"/>
              <w:spacing w:lineRule="auto" w:line="240" w:before="0" w:after="0"/>
              <w:ind w:left="57" w:right="113" w:hanging="0"/>
              <w:jc w:val="both"/>
              <w:textAlignment w:val="baseline"/>
              <w:rPr>
                <w:lang w:val="uk-UA"/>
              </w:rPr>
            </w:pPr>
            <w:r>
              <w:rPr>
                <w:rFonts w:ascii="Times New Roman" w:hAnsi="Times New Roman"/>
                <w:sz w:val="24"/>
                <w:szCs w:val="24"/>
                <w:lang w:val="uk-UA" w:bidi="hi-IN"/>
              </w:rPr>
              <w:t>З метою дотриманн</w:t>
            </w:r>
            <w:r>
              <w:rPr>
                <w:rFonts w:ascii="Times New Roman" w:hAnsi="Times New Roman"/>
                <w:sz w:val="24"/>
                <w:szCs w:val="24"/>
                <w:shd w:fill="FFFFFF" w:val="clear"/>
                <w:lang w:val="uk-UA" w:bidi="hi-IN"/>
              </w:rPr>
              <w:t>я вимог пункту 18 Особливостей</w:t>
            </w:r>
            <w:r>
              <w:rPr>
                <w:rFonts w:ascii="Times New Roman" w:hAnsi="Times New Roman"/>
                <w:sz w:val="24"/>
                <w:szCs w:val="24"/>
                <w:lang w:val="uk-UA" w:bidi="hi-IN"/>
              </w:rPr>
              <w:t xml:space="preserve">, уникнення порушення </w:t>
            </w:r>
            <w:r>
              <w:rPr>
                <w:rFonts w:ascii="Times New Roman" w:hAnsi="Times New Roman"/>
                <w:sz w:val="24"/>
                <w:szCs w:val="24"/>
                <w:shd w:fill="FFFFFF" w:val="clear"/>
                <w:lang w:val="uk-UA" w:bidi="hi-IN"/>
              </w:rPr>
              <w:t>пункту 21 Особливостей</w:t>
            </w:r>
            <w:r>
              <w:rPr>
                <w:rFonts w:ascii="Times New Roman" w:hAnsi="Times New Roman"/>
                <w:sz w:val="24"/>
                <w:szCs w:val="24"/>
                <w:lang w:val="uk-UA" w:bidi="hi-IN"/>
              </w:rPr>
              <w:t xml:space="preserve"> переможець </w:t>
            </w:r>
            <w:r>
              <w:rPr>
                <w:rFonts w:ascii="Times New Roman" w:hAnsi="Times New Roman"/>
                <w:sz w:val="24"/>
                <w:szCs w:val="24"/>
                <w:shd w:fill="FFFFFF" w:val="clear"/>
                <w:lang w:val="uk-UA" w:bidi="hi-IN"/>
              </w:rPr>
              <w:t xml:space="preserve">в строк впродовж </w:t>
            </w:r>
            <w:r>
              <w:rPr>
                <w:rFonts w:ascii="Times New Roman" w:hAnsi="Times New Roman"/>
                <w:sz w:val="24"/>
                <w:szCs w:val="24"/>
                <w:shd w:fill="FFFFFF"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uppressAutoHyphens w:val="true"/>
              <w:bidi w:val="0"/>
              <w:spacing w:lineRule="auto" w:line="240" w:before="0" w:after="0"/>
              <w:ind w:left="57" w:right="113" w:hanging="0"/>
              <w:jc w:val="both"/>
              <w:textAlignment w:val="baseline"/>
              <w:rPr/>
            </w:pPr>
            <w:r>
              <w:rPr>
                <w:rFonts w:ascii="Times New Roman" w:hAnsi="Times New Roman"/>
                <w:sz w:val="24"/>
                <w:szCs w:val="24"/>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bidi w:val="0"/>
              <w:spacing w:lineRule="auto" w:line="240" w:before="120" w:after="240"/>
              <w:ind w:left="57"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spacing w:lineRule="auto" w:line="240" w:before="120" w:after="240"/>
              <w:ind w:lef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numPr>
                <w:ilvl w:val="0"/>
                <w:numId w:val="0"/>
              </w:numPr>
              <w:suppressAutoHyphens w:val="true"/>
              <w:spacing w:lineRule="auto" w:line="240" w:before="120" w:after="240"/>
              <w:ind w:left="420"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w:t>
            </w:r>
            <w:r>
              <w:rPr>
                <w:rStyle w:val="Style9"/>
                <w:rFonts w:eastAsia="Times New Roman" w:cs="Times New Roman" w:ascii="Times New Roman" w:hAnsi="Times New Roman"/>
                <w:sz w:val="24"/>
                <w:szCs w:val="24"/>
                <w:lang w:val="uk-UA"/>
              </w:rPr>
              <w:t xml:space="preserve">стотними умовами договору про закупівлю є предмет (найменування,кількість,якість, </w:t>
            </w:r>
            <w:r>
              <w:rPr>
                <w:rStyle w:val="Style9"/>
                <w:rFonts w:eastAsia="Times New Roman" w:cs="Times New Roman" w:ascii="Times New Roman" w:hAnsi="Times New Roman"/>
                <w:b w:val="false"/>
                <w:bCs w:val="false"/>
                <w:sz w:val="22"/>
                <w:szCs w:val="22"/>
                <w:lang w:val="uk-UA"/>
              </w:rPr>
              <w:t>ціна за одиницю</w:t>
            </w:r>
            <w:r>
              <w:rPr>
                <w:rStyle w:val="Style9"/>
                <w:rFonts w:eastAsia="Times New Roman" w:cs="Times New Roman" w:ascii="Times New Roman" w:hAnsi="Times New Roman"/>
                <w:sz w:val="24"/>
                <w:szCs w:val="24"/>
                <w:lang w:val="uk-UA"/>
              </w:rPr>
              <w:t>),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bidi w:val="0"/>
              <w:spacing w:lineRule="auto" w:line="240" w:before="120" w:after="240"/>
              <w:ind w:left="57" w:right="113" w:firstLine="567"/>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зменшення обсягів закупівлі, зокрема з урахуванням фактичного обсягу видатків замовника;</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зміни умов у зв’язку із застосуванням положень частини шостої статті 41 Закону.</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before="0" w:after="200"/>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r>
        <w:br w:type="page"/>
      </w:r>
    </w:p>
    <w:p>
      <w:pPr>
        <w:pStyle w:val="Normal"/>
        <w:spacing w:lineRule="auto" w:line="240"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lang w:val="uk-UA"/>
        </w:rPr>
      </w:pPr>
      <w:r>
        <w:rPr>
          <w:rFonts w:ascii="Times New Roman" w:hAnsi="Times New Roman"/>
          <w:lang w:val="uk-UA"/>
        </w:rPr>
      </w:r>
    </w:p>
    <w:p>
      <w:pPr>
        <w:pStyle w:val="Normal"/>
        <w:widowControl w:val="false"/>
        <w:shd w:val="clear" w:fill="FFFFFF"/>
        <w:ind w:left="0" w:right="0" w:firstLine="709"/>
        <w:jc w:val="center"/>
        <w:rPr>
          <w:lang w:val="uk-UA"/>
        </w:rPr>
      </w:pPr>
      <w:r>
        <w:rPr>
          <w:rFonts w:ascii="Times New Roman" w:hAnsi="Times New Roman"/>
          <w:b/>
          <w:color w:val="000000"/>
          <w:sz w:val="24"/>
          <w:szCs w:val="24"/>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lang w:val="uk-UA" w:bidi="hi-IN"/>
        </w:rPr>
        <w:t xml:space="preserve">Уважно вивчивши комплект тендерної документації цим подаємо на участь у торгах щодо предмету: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t>ДК 021:2015 - 50750000-7 Послуги з технічного обслуговування ліфтів (Послуги з технічного обслуговування ліфтів)</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КНП «МКЛ №7» ХМР</w:t>
      </w:r>
      <w:r>
        <w:rPr>
          <w:rFonts w:ascii="Times New Roman" w:hAnsi="Times New Roman"/>
          <w:i/>
          <w:color w:val="000000"/>
          <w:sz w:val="24"/>
          <w:szCs w:val="24"/>
          <w:lang w:val="uk-UA" w:bidi="hi-IN"/>
        </w:rPr>
        <w:t xml:space="preserve">  </w:t>
      </w:r>
      <w:r>
        <w:rPr>
          <w:rFonts w:ascii="Times New Roman" w:hAnsi="Times New Roman"/>
          <w:color w:val="000000"/>
          <w:sz w:val="24"/>
          <w:szCs w:val="24"/>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lang w:val="uk-UA"/>
        </w:rPr>
      </w:pPr>
      <w:r>
        <w:rPr>
          <w:rFonts w:ascii="Times New Roman" w:hAnsi="Times New Roman"/>
          <w:color w:val="000000"/>
          <w:sz w:val="24"/>
          <w:szCs w:val="24"/>
          <w:lang w:val="uk-UA" w:bidi="hi-IN"/>
        </w:rPr>
        <w:t>Повне найменування учасника________________________________________________</w:t>
      </w:r>
    </w:p>
    <w:p>
      <w:pPr>
        <w:pStyle w:val="Normal"/>
        <w:shd w:val="clear" w:fill="FFFFFF"/>
        <w:spacing w:lineRule="auto" w:line="240"/>
        <w:ind w:left="0" w:right="0" w:firstLine="709"/>
        <w:rPr>
          <w:lang w:val="uk-UA"/>
        </w:rPr>
      </w:pPr>
      <w:r>
        <w:rPr>
          <w:rFonts w:ascii="Times New Roman" w:hAnsi="Times New Roman"/>
          <w:color w:val="000000"/>
          <w:sz w:val="24"/>
          <w:szCs w:val="24"/>
          <w:lang w:val="uk-UA" w:bidi="hi-IN"/>
        </w:rPr>
        <w:t>Адреса (юридична і фактична)________________________________________________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 xml:space="preserve">           </w:t>
      </w:r>
      <w:r>
        <w:rPr>
          <w:rFonts w:ascii="Times New Roman" w:hAnsi="Times New Roman"/>
          <w:color w:val="000000"/>
          <w:sz w:val="24"/>
          <w:szCs w:val="24"/>
          <w:lang w:val="uk-UA" w:bidi="hi-IN"/>
        </w:rPr>
        <w:t>Телефон (факс) ____________________Е-mail 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color w:val="000000"/>
          <w:sz w:val="24"/>
          <w:szCs w:val="24"/>
          <w:lang w:val="uk-UA" w:bidi="hi-IN"/>
        </w:rPr>
      </w:pPr>
      <w:r>
        <w:rPr>
          <w:rFonts w:ascii="Times New Roman" w:hAnsi="Times New Roman"/>
          <w:color w:val="000000"/>
          <w:sz w:val="24"/>
          <w:szCs w:val="24"/>
          <w:lang w:val="uk-UA" w:bidi="hi-IN"/>
        </w:rPr>
      </w:r>
    </w:p>
    <w:tbl>
      <w:tblPr>
        <w:tblW w:w="9962" w:type="dxa"/>
        <w:jc w:val="left"/>
        <w:tblInd w:w="160" w:type="dxa"/>
        <w:tblLayout w:type="fixed"/>
        <w:tblCellMar>
          <w:top w:w="0" w:type="dxa"/>
          <w:left w:w="108" w:type="dxa"/>
          <w:bottom w:w="0" w:type="dxa"/>
          <w:right w:w="108" w:type="dxa"/>
        </w:tblCellMar>
      </w:tblPr>
      <w:tblGrid>
        <w:gridCol w:w="817"/>
        <w:gridCol w:w="4002"/>
        <w:gridCol w:w="1135"/>
        <w:gridCol w:w="1286"/>
        <w:gridCol w:w="1356"/>
        <w:gridCol w:w="1365"/>
      </w:tblGrid>
      <w:tr>
        <w:trPr/>
        <w:tc>
          <w:tcPr>
            <w:tcW w:w="817" w:type="dxa"/>
            <w:tcBorders>
              <w:top w:val="single" w:sz="4" w:space="0" w:color="000000"/>
              <w:left w:val="single" w:sz="4" w:space="0" w:color="000000"/>
              <w:bottom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 xml:space="preserve">№ </w:t>
            </w:r>
            <w:r>
              <w:rPr>
                <w:rFonts w:ascii="Times New Roman" w:hAnsi="Times New Roman"/>
                <w:lang w:val="uk-UA" w:eastAsia="zh-CN" w:bidi="hi-IN"/>
              </w:rPr>
              <w:t>п/п</w:t>
            </w:r>
          </w:p>
        </w:tc>
        <w:tc>
          <w:tcPr>
            <w:tcW w:w="4002"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tLeast" w:line="100"/>
              <w:jc w:val="center"/>
              <w:rPr>
                <w:rFonts w:ascii="Times New Roman" w:hAnsi="Times New Roman"/>
                <w:b/>
                <w:b/>
                <w:bCs/>
                <w:lang w:val="uk-UA" w:eastAsia="zh-CN" w:bidi="hi-IN"/>
              </w:rPr>
            </w:pPr>
            <w:r>
              <w:rPr>
                <w:rFonts w:ascii="Times New Roman" w:hAnsi="Times New Roman"/>
                <w:b/>
                <w:bCs/>
                <w:lang w:val="uk-UA" w:eastAsia="zh-CN" w:bidi="hi-IN"/>
              </w:rPr>
              <w:t>Найменування послуги</w:t>
            </w:r>
          </w:p>
        </w:tc>
        <w:tc>
          <w:tcPr>
            <w:tcW w:w="1135" w:type="dxa"/>
            <w:tcBorders>
              <w:top w:val="single" w:sz="4" w:space="0" w:color="000000"/>
              <w:left w:val="single" w:sz="4" w:space="0" w:color="000000"/>
              <w:bottom w:val="single" w:sz="4" w:space="0" w:color="000000"/>
            </w:tcBorders>
          </w:tcPr>
          <w:p>
            <w:pPr>
              <w:pStyle w:val="Normal"/>
              <w:widowControl w:val="false"/>
              <w:tabs>
                <w:tab w:val="clear" w:pos="720"/>
              </w:tabs>
              <w:spacing w:lineRule="atLeast" w:line="100"/>
              <w:ind w:left="-108" w:right="0" w:hanging="0"/>
              <w:jc w:val="center"/>
              <w:rPr>
                <w:rFonts w:ascii="Times New Roman" w:hAnsi="Times New Roman"/>
                <w:lang w:val="uk-UA" w:eastAsia="zh-CN" w:bidi="hi-IN"/>
              </w:rPr>
            </w:pPr>
            <w:r>
              <w:rPr>
                <w:rFonts w:ascii="Times New Roman" w:hAnsi="Times New Roman"/>
                <w:lang w:val="uk-UA" w:eastAsia="zh-CN" w:bidi="hi-IN"/>
              </w:rPr>
              <w:t>Одиниця виміру</w:t>
            </w:r>
          </w:p>
        </w:tc>
        <w:tc>
          <w:tcPr>
            <w:tcW w:w="1286" w:type="dxa"/>
            <w:tcBorders>
              <w:top w:val="single" w:sz="4" w:space="0" w:color="000000"/>
              <w:left w:val="single" w:sz="4" w:space="0" w:color="000000"/>
              <w:bottom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Кількість</w:t>
            </w:r>
          </w:p>
        </w:tc>
        <w:tc>
          <w:tcPr>
            <w:tcW w:w="1356" w:type="dxa"/>
            <w:tcBorders>
              <w:top w:val="single" w:sz="4" w:space="0" w:color="000000"/>
              <w:left w:val="single" w:sz="4" w:space="0" w:color="000000"/>
              <w:bottom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Ціна за одиницю грн.,</w:t>
            </w:r>
          </w:p>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з ПДВ*</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Загальна вартість грн.</w:t>
            </w:r>
          </w:p>
          <w:p>
            <w:pPr>
              <w:pStyle w:val="Normal"/>
              <w:widowControl w:val="false"/>
              <w:spacing w:lineRule="atLeast" w:line="100"/>
              <w:rPr>
                <w:rFonts w:ascii="Times New Roman" w:hAnsi="Times New Roman"/>
                <w:lang w:val="uk-UA" w:eastAsia="zh-CN" w:bidi="hi-IN"/>
              </w:rPr>
            </w:pPr>
            <w:r>
              <w:rPr>
                <w:rFonts w:ascii="Times New Roman" w:hAnsi="Times New Roman"/>
                <w:lang w:val="uk-UA" w:eastAsia="zh-CN" w:bidi="hi-IN"/>
              </w:rPr>
              <w:t>з ПДВ*</w:t>
            </w:r>
          </w:p>
        </w:tc>
      </w:tr>
      <w:tr>
        <w:trPr>
          <w:trHeight w:val="288" w:hRule="atLeast"/>
        </w:trPr>
        <w:tc>
          <w:tcPr>
            <w:tcW w:w="817"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4002"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1135"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1286" w:type="dxa"/>
            <w:tcBorders>
              <w:top w:val="single" w:sz="4" w:space="0" w:color="000000"/>
              <w:left w:val="single" w:sz="4" w:space="0" w:color="000000"/>
              <w:bottom w:val="single" w:sz="4" w:space="0" w:color="000000"/>
            </w:tcBorders>
          </w:tcPr>
          <w:p>
            <w:pPr>
              <w:pStyle w:val="Normal"/>
              <w:widowControl w:val="false"/>
              <w:snapToGrid w:val="false"/>
              <w:spacing w:lineRule="auto" w:line="360"/>
              <w:ind w:left="0" w:right="0" w:firstLine="246"/>
              <w:jc w:val="center"/>
              <w:rPr>
                <w:rFonts w:ascii="Times New Roman" w:hAnsi="Times New Roman"/>
                <w:lang w:val="uk-UA" w:eastAsia="zh-CN" w:bidi="hi-IN"/>
              </w:rPr>
            </w:pPr>
            <w:r>
              <w:rPr>
                <w:rFonts w:ascii="Times New Roman" w:hAnsi="Times New Roman"/>
                <w:lang w:val="uk-UA" w:eastAsia="zh-CN" w:bidi="hi-IN"/>
              </w:rPr>
            </w:r>
          </w:p>
        </w:tc>
        <w:tc>
          <w:tcPr>
            <w:tcW w:w="1356"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r>
      <w:tr>
        <w:trPr/>
        <w:tc>
          <w:tcPr>
            <w:tcW w:w="817"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4002" w:type="dxa"/>
            <w:tcBorders>
              <w:top w:val="single" w:sz="4" w:space="0" w:color="000000"/>
              <w:left w:val="single" w:sz="4" w:space="0" w:color="000000"/>
              <w:bottom w:val="single" w:sz="4" w:space="0" w:color="000000"/>
            </w:tcBorders>
          </w:tcPr>
          <w:p>
            <w:pPr>
              <w:pStyle w:val="Normal"/>
              <w:widowControl w:val="false"/>
              <w:spacing w:lineRule="atLeast" w:line="100"/>
              <w:rPr>
                <w:rFonts w:ascii="Times New Roman" w:hAnsi="Times New Roman"/>
                <w:lang w:val="uk-UA" w:eastAsia="zh-CN" w:bidi="hi-IN"/>
              </w:rPr>
            </w:pPr>
            <w:r>
              <w:rPr>
                <w:rFonts w:ascii="Times New Roman" w:hAnsi="Times New Roman"/>
                <w:lang w:val="uk-UA" w:eastAsia="zh-CN" w:bidi="hi-IN"/>
              </w:rPr>
              <w:t>Всього:</w:t>
            </w:r>
          </w:p>
          <w:p>
            <w:pPr>
              <w:pStyle w:val="Normal"/>
              <w:widowControl w:val="false"/>
              <w:spacing w:lineRule="atLeast" w:line="100"/>
              <w:rPr>
                <w:rFonts w:ascii="Times New Roman" w:hAnsi="Times New Roman"/>
                <w:lang w:val="uk-UA" w:eastAsia="zh-CN" w:bidi="hi-IN"/>
              </w:rPr>
            </w:pPr>
            <w:r>
              <w:rPr>
                <w:rFonts w:ascii="Times New Roman" w:hAnsi="Times New Roman"/>
                <w:lang w:val="uk-UA" w:eastAsia="zh-CN" w:bidi="hi-IN"/>
              </w:rPr>
              <w:t>у.т. числі ПДВ</w:t>
            </w:r>
          </w:p>
        </w:tc>
        <w:tc>
          <w:tcPr>
            <w:tcW w:w="1135"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1286"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1356"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r>
    </w:tbl>
    <w:p>
      <w:pPr>
        <w:pStyle w:val="Normal"/>
        <w:spacing w:lineRule="auto" w:line="240" w:before="0" w:after="0"/>
        <w:jc w:val="both"/>
        <w:rPr>
          <w:lang w:val="uk-UA"/>
        </w:rPr>
      </w:pPr>
      <w:r>
        <w:rPr>
          <w:rFonts w:eastAsia="Calibri" w:cs="Times New Roman" w:ascii="Times New Roman" w:hAnsi="Times New Roman"/>
          <w:b/>
          <w:bCs/>
          <w:i/>
          <w:iCs/>
          <w:lang w:val="uk-UA" w:eastAsia="ru-RU"/>
        </w:rPr>
        <w:t>Примітка</w:t>
      </w:r>
      <w:r>
        <w:rPr>
          <w:rFonts w:eastAsia="Calibri" w:cs="Times New Roman" w:ascii="Times New Roman" w:hAnsi="Times New Roman"/>
          <w:b/>
          <w:bCs/>
          <w:lang w:val="uk-UA" w:eastAsia="ru-RU"/>
        </w:rPr>
        <w:t>:</w:t>
      </w:r>
    </w:p>
    <w:p>
      <w:pPr>
        <w:pStyle w:val="Normal"/>
        <w:spacing w:lineRule="auto" w:line="240" w:before="0" w:after="0"/>
        <w:jc w:val="both"/>
        <w:rPr>
          <w:lang w:val="uk-UA"/>
        </w:rPr>
      </w:pPr>
      <w:r>
        <w:rPr>
          <w:rFonts w:eastAsia="Calibri" w:cs="Times New Roman" w:ascii="Times New Roman" w:hAnsi="Times New Roman"/>
          <w:lang w:val="uk-UA" w:eastAsia="ru-RU"/>
        </w:rPr>
        <w:t xml:space="preserve">* - </w:t>
      </w:r>
      <w:r>
        <w:rPr>
          <w:rFonts w:eastAsia="Calibri" w:cs="Times New Roman" w:ascii="Times New Roman" w:hAnsi="Times New Roman"/>
          <w:i/>
          <w:iCs/>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lang w:val="uk-UA"/>
        </w:rPr>
      </w:pPr>
      <w:r>
        <w:rPr>
          <w:rFonts w:ascii="Times New Roman" w:hAnsi="Times New Roman"/>
          <w:color w:val="000000"/>
          <w:sz w:val="24"/>
          <w:szCs w:val="24"/>
          <w:lang w:val="uk-UA" w:bidi="hi-IN"/>
        </w:rPr>
        <w:t>1. Ми погоджуємося з умовами проєкту Договору (Додаток №7 до даної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lang w:val="uk-UA"/>
        </w:rPr>
      </w:pPr>
      <w:r>
        <w:rPr>
          <w:rFonts w:ascii="Times New Roman" w:hAnsi="Times New Roman"/>
          <w:color w:val="000000"/>
          <w:sz w:val="24"/>
          <w:szCs w:val="24"/>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lang w:val="uk-UA" w:bidi="hi-IN"/>
        </w:rPr>
        <w:t>90</w:t>
      </w:r>
      <w:r>
        <w:rPr>
          <w:rFonts w:ascii="Times New Roman" w:hAnsi="Times New Roman"/>
          <w:color w:val="000000"/>
          <w:sz w:val="24"/>
          <w:szCs w:val="24"/>
          <w:lang w:val="uk-UA" w:bidi="hi-IN"/>
        </w:rPr>
        <w:t xml:space="preserve"> календарних днів із дати кінцевого строку подання тендерних пропозицій. </w:t>
      </w:r>
    </w:p>
    <w:p>
      <w:pPr>
        <w:pStyle w:val="NoSpacing"/>
        <w:rPr>
          <w:lang w:val="uk-UA"/>
        </w:rPr>
      </w:pPr>
      <w:r>
        <w:rPr>
          <w:rFonts w:ascii="Times New Roman" w:hAnsi="Times New Roman"/>
          <w:color w:val="000000"/>
          <w:sz w:val="24"/>
          <w:szCs w:val="24"/>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lang w:val="uk-UA"/>
        </w:rPr>
      </w:pPr>
      <w:r>
        <w:rPr>
          <w:rFonts w:ascii="Times New Roman" w:hAnsi="Times New Roman"/>
          <w:color w:val="000000"/>
          <w:sz w:val="24"/>
          <w:szCs w:val="24"/>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lang w:val="uk-UA"/>
        </w:rPr>
      </w:pPr>
      <w:r>
        <w:rPr>
          <w:rFonts w:ascii="Times New Roman" w:hAnsi="Times New Roman"/>
          <w:color w:val="000000"/>
          <w:sz w:val="24"/>
          <w:szCs w:val="24"/>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lang w:val="uk-UA" w:bidi="hi-IN"/>
        </w:rPr>
        <w:t>5</w:t>
      </w:r>
      <w:r>
        <w:rPr>
          <w:rFonts w:ascii="Times New Roman" w:hAnsi="Times New Roman"/>
          <w:color w:val="000000"/>
          <w:sz w:val="24"/>
          <w:szCs w:val="24"/>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lang w:val="uk-UA"/>
        </w:rPr>
      </w:pPr>
      <w:r>
        <w:rPr>
          <w:rFonts w:ascii="Times New Roman" w:hAnsi="Times New Roman"/>
          <w:i/>
          <w:color w:val="000000"/>
          <w:sz w:val="24"/>
          <w:szCs w:val="24"/>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lang w:val="uk-UA" w:bidi="hi-IN"/>
        </w:rPr>
        <w:t xml:space="preserve"> </w:t>
      </w:r>
      <w:r>
        <w:rPr>
          <w:rFonts w:ascii="Times New Roman" w:hAnsi="Times New Roman"/>
          <w:b/>
          <w:color w:val="000000"/>
          <w:sz w:val="24"/>
          <w:szCs w:val="24"/>
          <w:lang w:val="uk-UA" w:bidi="hi-IN"/>
        </w:rPr>
        <w:t>___________________________________________________________________________</w:t>
      </w:r>
    </w:p>
    <w:p>
      <w:pPr>
        <w:pStyle w:val="Normal"/>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 </w:t>
      </w:r>
      <w:r>
        <w:rPr>
          <w:rFonts w:eastAsia="Times New Roman" w:cs="Times New Roman" w:ascii="Times New Roman" w:hAnsi="Times New Roman"/>
          <w:b/>
          <w:lang w:eastAsia="ru-RU"/>
        </w:rPr>
        <w:t>Примітка!</w:t>
      </w:r>
    </w:p>
    <w:p>
      <w:pPr>
        <w:pStyle w:val="Normal"/>
        <w:tabs>
          <w:tab w:val="clear" w:pos="720"/>
        </w:tabs>
        <w:ind w:left="60" w:right="0"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 Якщо Учасник не платник ПДВ, то зазначається «без ПДВ»;</w:t>
      </w:r>
    </w:p>
    <w:p>
      <w:pPr>
        <w:pStyle w:val="Normal"/>
        <w:spacing w:lineRule="exact" w:line="230"/>
        <w:rPr>
          <w:rFonts w:ascii="Times New Roman" w:hAnsi="Times New Roman" w:eastAsia="Times New Roman" w:cs="Times New Roman"/>
          <w:b/>
          <w:b/>
          <w:bCs/>
          <w:i/>
          <w:i/>
          <w:iCs/>
          <w:lang w:eastAsia="ru-RU"/>
        </w:rPr>
      </w:pPr>
      <w:r>
        <w:rPr>
          <w:rFonts w:eastAsia="Times New Roman" w:cs="Times New Roman" w:ascii="Times New Roman" w:hAnsi="Times New Roman"/>
          <w:b/>
          <w:bCs/>
          <w:i/>
          <w:iCs/>
          <w:color w:val="000000"/>
          <w:position w:val="0"/>
          <w:sz w:val="18"/>
          <w:sz w:val="18"/>
          <w:szCs w:val="18"/>
          <w:shd w:fill="auto" w:val="clear"/>
          <w:vertAlign w:val="baseline"/>
          <w:lang w:val="uk-UA" w:eastAsia="ru-RU" w:bidi="hi-IN"/>
        </w:rPr>
        <w:t>** Ця вимога не стосується Учасників, які здійснюють діяльність без печатки згідно з чинним законодавством.</w:t>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rFonts w:ascii="Times New Roman" w:hAnsi="Times New Roman"/>
          <w:sz w:val="22"/>
          <w:szCs w:val="22"/>
        </w:rPr>
      </w:pPr>
      <w:r>
        <w:rPr>
          <w:rFonts w:eastAsia="Calibri" w:cs="Times New Roman" w:ascii="Times New Roman" w:hAnsi="Times New Roman"/>
          <w:b/>
          <w:sz w:val="22"/>
          <w:szCs w:val="22"/>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sz w:val="22"/>
          <w:szCs w:val="22"/>
          <w:highlight w:val="none"/>
          <w:shd w:fill="auto" w:val="clear"/>
          <w:lang w:val="uk-UA"/>
        </w:rPr>
      </w:pPr>
      <w:r>
        <w:rPr>
          <w:rFonts w:eastAsia="Calibri" w:cs="Times New Roman" w:ascii="Times New Roman" w:hAnsi="Times New Roman"/>
          <w:b/>
          <w:bCs/>
          <w:sz w:val="22"/>
          <w:szCs w:val="22"/>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sz w:val="22"/>
          <w:szCs w:val="22"/>
        </w:rPr>
      </w:pPr>
      <w:r>
        <w:rPr>
          <w:rFonts w:eastAsia="Times New Roman" w:cs="Times New Roman" w:ascii="Times New Roman" w:hAnsi="Times New Roman"/>
          <w:b/>
          <w:bCs/>
          <w:i/>
          <w:iCs/>
          <w:color w:val="5B9BD5"/>
          <w:sz w:val="22"/>
          <w:szCs w:val="22"/>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sz w:val="22"/>
          <w:szCs w:val="22"/>
          <w:highlight w:val="none"/>
          <w:shd w:fill="auto" w:val="clear"/>
          <w:lang w:val="uk-UA"/>
        </w:rPr>
      </w:pPr>
      <w:r>
        <w:rPr>
          <w:rFonts w:eastAsia="Times New Roman" w:cs="Times New Roman" w:ascii="Times New Roman" w:hAnsi="Times New Roman"/>
          <w:b/>
          <w:bCs/>
          <w:i/>
          <w:iCs/>
          <w:color w:val="5B9BD5"/>
          <w:sz w:val="22"/>
          <w:szCs w:val="22"/>
          <w:shd w:fill="auto" w:val="clear"/>
          <w:lang w:val="uk-UA"/>
        </w:rPr>
      </w:r>
    </w:p>
    <w:p>
      <w:pPr>
        <w:pStyle w:val="Normal"/>
        <w:widowControl w:val="false"/>
        <w:tabs>
          <w:tab w:val="clear" w:pos="720"/>
          <w:tab w:val="left" w:pos="1080" w:leader="none"/>
        </w:tabs>
        <w:suppressAutoHyphens w:val="true"/>
        <w:spacing w:lineRule="auto" w:line="240" w:before="0" w:after="0"/>
        <w:jc w:val="both"/>
        <w:rPr>
          <w:rFonts w:ascii="Times New Roman" w:hAnsi="Times New Roman"/>
          <w:sz w:val="22"/>
          <w:szCs w:val="22"/>
        </w:rPr>
      </w:pPr>
      <w:r>
        <w:rPr>
          <w:rFonts w:eastAsia="font302" w:cs="font302" w:ascii="Times New Roman" w:hAnsi="Times New Roman"/>
          <w:kern w:val="2"/>
          <w:sz w:val="22"/>
          <w:szCs w:val="22"/>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spacing w:lineRule="auto" w:line="240" w:before="0" w:after="0"/>
        <w:ind w:left="5040" w:firstLine="72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2" w:hanging="0"/>
        <w:contextualSpacing/>
        <w:rPr>
          <w:rFonts w:ascii="Times New Roman" w:hAnsi="Times New Roman" w:cs="Times New Roman"/>
        </w:rPr>
      </w:pPr>
      <w:r>
        <w:rPr>
          <w:rFonts w:cs="Times New Roman" w:ascii="Times New Roman" w:hAnsi="Times New Roman"/>
          <w:b/>
          <w:i/>
          <w:color w:val="5B9BD5"/>
        </w:rPr>
        <w:t xml:space="preserve">                                                            </w:t>
      </w:r>
    </w:p>
    <w:tbl>
      <w:tblPr>
        <w:tblW w:w="10632" w:type="dxa"/>
        <w:jc w:val="left"/>
        <w:tblInd w:w="-503"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2"/>
                <w:szCs w:val="22"/>
              </w:rPr>
            </w:pPr>
            <w:r>
              <w:rPr>
                <w:rFonts w:eastAsia="font311" w:ascii="Times New Roman" w:hAnsi="Times New Roman"/>
                <w:b/>
                <w:kern w:val="2"/>
                <w:sz w:val="22"/>
                <w:szCs w:val="22"/>
                <w:shd w:fill="auto" w:val="clear"/>
                <w:lang w:val="uk-UA" w:eastAsia="uk-UA"/>
              </w:rPr>
              <w:t>№</w:t>
            </w:r>
            <w:r>
              <w:rPr>
                <w:rFonts w:eastAsia="font311" w:ascii="Times New Roman" w:hAnsi="Times New Roman"/>
                <w:b/>
                <w:kern w:val="2"/>
                <w:sz w:val="22"/>
                <w:szCs w:val="22"/>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2"/>
                <w:szCs w:val="22"/>
              </w:rPr>
            </w:pPr>
            <w:r>
              <w:rPr>
                <w:rFonts w:eastAsia="font311" w:ascii="Times New Roman" w:hAnsi="Times New Roman"/>
                <w:b/>
                <w:kern w:val="2"/>
                <w:sz w:val="22"/>
                <w:szCs w:val="22"/>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2"/>
                <w:szCs w:val="22"/>
              </w:rPr>
            </w:pPr>
            <w:r>
              <w:rPr>
                <w:rFonts w:eastAsia="font311" w:ascii="Times New Roman" w:hAnsi="Times New Roman"/>
                <w:b/>
                <w:kern w:val="2"/>
                <w:sz w:val="22"/>
                <w:szCs w:val="22"/>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2"/>
                <w:szCs w:val="22"/>
              </w:rPr>
            </w:pPr>
            <w:r>
              <w:rPr>
                <w:rFonts w:eastAsia="font311" w:ascii="Times New Roman" w:hAnsi="Times New Roman"/>
                <w:kern w:val="2"/>
                <w:sz w:val="22"/>
                <w:szCs w:val="22"/>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2"/>
                <w:szCs w:val="22"/>
              </w:rPr>
            </w:pPr>
            <w:r>
              <w:rPr>
                <w:rFonts w:eastAsia="font311" w:ascii="Times New Roman" w:hAnsi="Times New Roman"/>
                <w:kern w:val="2"/>
                <w:sz w:val="22"/>
                <w:szCs w:val="22"/>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2"/>
                <w:szCs w:val="22"/>
              </w:rPr>
            </w:pPr>
            <w:r>
              <w:rPr>
                <w:rFonts w:eastAsia="font311" w:ascii="Times New Roman" w:hAnsi="Times New Roman"/>
                <w:kern w:val="2"/>
                <w:sz w:val="22"/>
                <w:szCs w:val="22"/>
                <w:shd w:fill="auto" w:val="clear"/>
                <w:lang w:val="uk-UA" w:eastAsia="uk-UA"/>
              </w:rPr>
              <w:t xml:space="preserve">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w:t>
            </w:r>
            <w:r>
              <w:rPr>
                <w:rFonts w:eastAsia="font311" w:ascii="Times New Roman" w:hAnsi="Times New Roman"/>
                <w:b/>
                <w:bCs/>
                <w:kern w:val="2"/>
                <w:sz w:val="22"/>
                <w:szCs w:val="22"/>
                <w:shd w:fill="auto" w:val="clear"/>
                <w:lang w:val="uk-UA" w:eastAsia="uk-UA"/>
              </w:rPr>
              <w:t>Таблиці 1</w:t>
            </w:r>
            <w:r>
              <w:rPr>
                <w:rFonts w:eastAsia="font311" w:ascii="Times New Roman" w:hAnsi="Times New Roman"/>
                <w:kern w:val="2"/>
                <w:sz w:val="22"/>
                <w:szCs w:val="22"/>
                <w:shd w:fill="auto" w:val="clear"/>
                <w:lang w:val="uk-UA" w:eastAsia="uk-UA"/>
              </w:rPr>
              <w:t>.</w:t>
            </w:r>
          </w:p>
          <w:p>
            <w:pPr>
              <w:pStyle w:val="Normal"/>
              <w:widowControl w:val="false"/>
              <w:suppressAutoHyphens w:val="true"/>
              <w:spacing w:lineRule="auto" w:line="240" w:before="0" w:after="0"/>
              <w:rPr>
                <w:rFonts w:ascii="Times New Roman" w:hAnsi="Times New Roman"/>
                <w:sz w:val="22"/>
                <w:szCs w:val="22"/>
              </w:rPr>
            </w:pPr>
            <w:r>
              <w:rPr>
                <w:rFonts w:eastAsia="font311" w:ascii="Times New Roman" w:hAnsi="Times New Roman"/>
                <w:i/>
                <w:kern w:val="2"/>
                <w:sz w:val="22"/>
                <w:szCs w:val="22"/>
                <w:shd w:fill="auto" w:val="clear"/>
                <w:lang w:val="uk-UA" w:eastAsia="uk-UA"/>
              </w:rPr>
              <w:t>*</w:t>
            </w:r>
            <w:r>
              <w:rPr>
                <w:rFonts w:eastAsia="font311" w:ascii="Times New Roman" w:hAnsi="Times New Roman"/>
                <w:kern w:val="2"/>
                <w:sz w:val="22"/>
                <w:szCs w:val="22"/>
                <w:shd w:fill="auto" w:val="clear"/>
                <w:lang w:val="uk-UA" w:eastAsia="uk-UA"/>
              </w:rPr>
              <w:t xml:space="preserve"> </w:t>
            </w:r>
            <w:r>
              <w:rPr>
                <w:rFonts w:eastAsia="font311" w:ascii="Times New Roman" w:hAnsi="Times New Roman"/>
                <w:i/>
                <w:kern w:val="2"/>
                <w:sz w:val="22"/>
                <w:szCs w:val="22"/>
                <w:shd w:fill="auto" w:val="clear"/>
                <w:lang w:val="uk-UA" w:eastAsia="uk-UA"/>
              </w:rPr>
              <w:t xml:space="preserve">аналогічним договором відповідно до умов цієї документації є договір, який підтверджує наявність у учасника досвіду </w:t>
            </w:r>
            <w:r>
              <w:rPr>
                <w:rFonts w:eastAsia="font311" w:ascii="Times New Roman" w:hAnsi="Times New Roman"/>
                <w:i/>
                <w:kern w:val="2"/>
                <w:sz w:val="22"/>
                <w:szCs w:val="22"/>
                <w:shd w:fill="auto" w:val="clear"/>
                <w:lang w:val="uk-UA" w:eastAsia="uk-UA"/>
              </w:rPr>
              <w:t>надання послуг</w:t>
            </w:r>
            <w:r>
              <w:rPr>
                <w:rFonts w:eastAsia="font311" w:ascii="Times New Roman" w:hAnsi="Times New Roman"/>
                <w:i/>
                <w:kern w:val="2"/>
                <w:sz w:val="22"/>
                <w:szCs w:val="22"/>
                <w:shd w:fill="auto" w:val="clear"/>
                <w:lang w:val="uk-UA" w:eastAsia="uk-UA"/>
              </w:rPr>
              <w:t xml:space="preserve">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rFonts w:ascii="Times New Roman" w:hAnsi="Times New Roman"/>
                <w:sz w:val="22"/>
                <w:szCs w:val="22"/>
              </w:rPr>
            </w:pPr>
            <w:r>
              <w:rPr>
                <w:rFonts w:eastAsia="font311" w:ascii="Times New Roman" w:hAnsi="Times New Roman"/>
                <w:kern w:val="2"/>
                <w:sz w:val="22"/>
                <w:szCs w:val="22"/>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2"/>
                <w:szCs w:val="22"/>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spacing w:lineRule="auto" w:line="240" w:before="0" w:after="0"/>
        <w:ind w:right="113" w:hanging="0"/>
        <w:contextualSpacing/>
        <w:jc w:val="center"/>
        <w:rPr>
          <w:lang w:val="uk-UA" w:eastAsia="zh-CN" w:bidi="hi-IN"/>
        </w:rPr>
      </w:pPr>
      <w:r>
        <w:rPr>
          <w:lang w:val="uk-UA" w:eastAsia="zh-CN" w:bidi="hi-IN"/>
        </w:rPr>
      </w:r>
    </w:p>
    <w:p>
      <w:pPr>
        <w:pStyle w:val="Normal"/>
        <w:spacing w:lineRule="auto" w:line="240" w:before="0" w:after="0"/>
        <w:ind w:right="113" w:hanging="0"/>
        <w:contextualSpacing/>
        <w:jc w:val="center"/>
        <w:rPr>
          <w:lang w:val="uk-UA" w:eastAsia="zh-CN" w:bidi="hi-IN"/>
        </w:rPr>
      </w:pPr>
      <w:r>
        <w:rPr>
          <w:lang w:val="uk-UA" w:eastAsia="zh-CN" w:bidi="hi-IN"/>
        </w:rPr>
      </w:r>
    </w:p>
    <w:p>
      <w:pPr>
        <w:pStyle w:val="Normal"/>
        <w:jc w:val="center"/>
        <w:rPr>
          <w:rFonts w:ascii="Times New Roman" w:hAnsi="Times New Roman"/>
          <w:sz w:val="22"/>
          <w:szCs w:val="22"/>
        </w:rPr>
      </w:pPr>
      <w:r>
        <w:rPr>
          <w:rFonts w:eastAsia="Arial" w:cs="Arial" w:ascii="Times New Roman" w:hAnsi="Times New Roman"/>
          <w:i/>
          <w:sz w:val="22"/>
          <w:szCs w:val="22"/>
          <w:shd w:fill="auto" w:val="clear"/>
          <w:lang w:val="uk-UA" w:eastAsia="ru-RU"/>
        </w:rPr>
        <w:t xml:space="preserve">Таблиця 1 </w:t>
      </w:r>
    </w:p>
    <w:p>
      <w:pPr>
        <w:pStyle w:val="Normal"/>
        <w:ind w:left="0" w:right="0" w:firstLine="567"/>
        <w:jc w:val="center"/>
        <w:rPr>
          <w:rFonts w:ascii="Times New Roman" w:hAnsi="Times New Roman"/>
          <w:sz w:val="22"/>
          <w:szCs w:val="22"/>
        </w:rPr>
      </w:pPr>
      <w:r>
        <w:rPr>
          <w:rFonts w:cs="Times New Roman" w:ascii="Times New Roman" w:hAnsi="Times New Roman"/>
          <w:b w:val="false"/>
          <w:bCs w:val="false"/>
          <w:color w:val="000000"/>
          <w:sz w:val="22"/>
          <w:szCs w:val="22"/>
          <w:shd w:fill="auto" w:val="clear"/>
          <w:lang w:val="uk-UA"/>
        </w:rPr>
        <w:t>Довідка «Про виконання аналогічного(их) договору(ів)</w:t>
      </w:r>
    </w:p>
    <w:p>
      <w:pPr>
        <w:pStyle w:val="Normal"/>
        <w:ind w:left="0" w:right="0" w:firstLine="567"/>
        <w:jc w:val="center"/>
        <w:rPr>
          <w:rFonts w:ascii="Times New Roman" w:hAnsi="Times New Roman"/>
          <w:sz w:val="22"/>
          <w:szCs w:val="22"/>
        </w:rPr>
      </w:pPr>
      <w:r>
        <w:rPr>
          <w:rFonts w:cs="Times New Roman" w:ascii="Times New Roman" w:hAnsi="Times New Roman"/>
          <w:b/>
          <w:bCs/>
          <w:color w:val="000000"/>
          <w:sz w:val="22"/>
          <w:szCs w:val="22"/>
          <w:shd w:fill="auto" w:val="clear"/>
          <w:lang w:val="uk-UA"/>
        </w:rPr>
        <w:t>(Форма, яка подається Учасником на фірмовому бланку</w:t>
      </w:r>
      <w:r>
        <w:rPr>
          <w:rFonts w:cs="Times New Roman" w:ascii="Times New Roman" w:hAnsi="Times New Roman"/>
          <w:b/>
          <w:bCs/>
          <w:color w:val="000000"/>
          <w:sz w:val="22"/>
          <w:szCs w:val="22"/>
          <w:shd w:fill="auto" w:val="clear"/>
          <w:vertAlign w:val="superscript"/>
          <w:lang w:val="uk-UA"/>
        </w:rPr>
        <w:t>1</w:t>
      </w:r>
      <w:r>
        <w:rPr>
          <w:rFonts w:cs="Times New Roman" w:ascii="Times New Roman" w:hAnsi="Times New Roman"/>
          <w:b/>
          <w:bCs/>
          <w:color w:val="000000"/>
          <w:position w:val="0"/>
          <w:sz w:val="22"/>
          <w:sz w:val="22"/>
          <w:szCs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rFonts w:ascii="Times New Roman" w:hAnsi="Times New Roman"/>
                <w:sz w:val="22"/>
                <w:szCs w:val="22"/>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rFonts w:ascii="Times New Roman" w:hAnsi="Times New Roman"/>
                <w:sz w:val="22"/>
                <w:szCs w:val="22"/>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rFonts w:ascii="Times New Roman" w:hAnsi="Times New Roman"/>
                <w:sz w:val="22"/>
                <w:szCs w:val="22"/>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rFonts w:ascii="Times New Roman" w:hAnsi="Times New Roman"/>
                <w:sz w:val="22"/>
                <w:szCs w:val="22"/>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rFonts w:ascii="Times New Roman" w:hAnsi="Times New Roman"/>
          <w:sz w:val="22"/>
          <w:szCs w:val="22"/>
        </w:rPr>
      </w:pPr>
      <w:r>
        <w:rPr>
          <w:rFonts w:eastAsia="Myriad Pro;Arial" w:cs="Times New Roman" w:ascii="Times New Roman" w:hAnsi="Times New Roman"/>
          <w:i/>
          <w:sz w:val="22"/>
          <w:szCs w:val="22"/>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rFonts w:ascii="Times New Roman" w:hAnsi="Times New Roman"/>
          <w:sz w:val="22"/>
          <w:szCs w:val="22"/>
        </w:rPr>
      </w:pPr>
      <w:r>
        <w:rPr>
          <w:rFonts w:eastAsia="Myriad Pro;Arial" w:cs="Times New Roman" w:ascii="Times New Roman" w:hAnsi="Times New Roman"/>
          <w:i/>
          <w:sz w:val="22"/>
          <w:szCs w:val="22"/>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rFonts w:ascii="Times New Roman" w:hAnsi="Times New Roman"/>
          <w:sz w:val="22"/>
          <w:szCs w:val="22"/>
        </w:rPr>
      </w:pPr>
      <w:r>
        <w:rPr>
          <w:rFonts w:eastAsia="Myriad Pro;Arial" w:cs="Times New Roman" w:ascii="Times New Roman" w:hAnsi="Times New Roman"/>
          <w:sz w:val="22"/>
          <w:szCs w:val="22"/>
          <w:shd w:fill="auto" w:val="clear"/>
          <w:lang w:val="uk-UA" w:eastAsia="ar-SA"/>
        </w:rPr>
        <w:t xml:space="preserve">          </w:t>
      </w:r>
      <w:r>
        <w:rPr>
          <w:rFonts w:eastAsia="Myriad Pro;Arial" w:cs="Times New Roman" w:ascii="Times New Roman" w:hAnsi="Times New Roman"/>
          <w:sz w:val="22"/>
          <w:szCs w:val="22"/>
          <w:shd w:fill="auto" w:val="clear"/>
          <w:lang w:val="uk-UA" w:eastAsia="ar-SA"/>
        </w:rPr>
        <w:t>МП</w:t>
      </w:r>
    </w:p>
    <w:p>
      <w:pPr>
        <w:pStyle w:val="Normal"/>
        <w:rPr>
          <w:rFonts w:eastAsia="Times New Roman" w:cs="Times New Roman"/>
          <w:b/>
          <w:b/>
          <w:position w:val="0"/>
          <w:sz w:val="20"/>
          <w:sz w:val="20"/>
          <w:shd w:fill="auto" w:val="clear"/>
          <w:vertAlign w:val="baseline"/>
          <w:lang w:val="uk-UA"/>
        </w:rPr>
      </w:pPr>
      <w:r>
        <w:rPr>
          <w:rFonts w:eastAsia="Times New Roman" w:cs="Times New Roman"/>
          <w:b/>
          <w:position w:val="0"/>
          <w:sz w:val="20"/>
          <w:sz w:val="20"/>
          <w:shd w:fill="auto" w:val="clear"/>
          <w:vertAlign w:val="baseline"/>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sz w:val="22"/>
          <w:szCs w:val="22"/>
        </w:rPr>
      </w:pPr>
      <w:r>
        <w:rPr>
          <w:rFonts w:eastAsia="Times New Roman" w:cs="Times New Roman" w:ascii="Times New Roman" w:hAnsi="Times New Roman"/>
          <w:b/>
          <w:position w:val="0"/>
          <w:sz w:val="22"/>
          <w:sz w:val="22"/>
          <w:szCs w:val="22"/>
          <w:shd w:fill="auto" w:val="clear"/>
          <w:vertAlign w:val="baseline"/>
        </w:rPr>
        <w:t>Примітка¹: у разі наявності фірмового бланку</w:t>
      </w:r>
    </w:p>
    <w:p>
      <w:pPr>
        <w:pStyle w:val="Normal"/>
        <w:spacing w:lineRule="auto" w:line="252" w:before="0" w:after="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2"/>
          <w:szCs w:val="22"/>
          <w:highlight w:val="none"/>
          <w:shd w:fill="auto" w:val="clear"/>
          <w:lang w:val="uk-UA" w:eastAsia="uk-UA"/>
        </w:rPr>
      </w:pPr>
      <w:r>
        <w:rPr>
          <w:rFonts w:eastAsia="font302" w:cs="font302" w:ascii="Times New Roman" w:hAnsi="Times New Roman"/>
          <w:kern w:val="2"/>
          <w:sz w:val="22"/>
          <w:szCs w:val="22"/>
          <w:shd w:fill="auto" w:val="clear"/>
          <w:lang w:val="uk-UA" w:eastAsia="uk-UA"/>
        </w:rPr>
      </w:r>
    </w:p>
    <w:p>
      <w:pPr>
        <w:pStyle w:val="Normal"/>
        <w:jc w:val="right"/>
        <w:rPr>
          <w:rFonts w:ascii="Times New Roman" w:hAnsi="Times New Roman"/>
          <w:b/>
          <w:b/>
          <w:bCs/>
          <w:sz w:val="22"/>
          <w:szCs w:val="22"/>
          <w:highlight w:val="none"/>
          <w:shd w:fill="auto" w:val="clear"/>
          <w:lang w:val="uk-UA"/>
        </w:rPr>
      </w:pPr>
      <w:r>
        <w:rPr>
          <w:rFonts w:ascii="Times New Roman" w:hAnsi="Times New Roman"/>
          <w:b/>
          <w:bCs/>
          <w:sz w:val="22"/>
          <w:szCs w:val="22"/>
          <w:shd w:fill="auto" w:val="clear"/>
          <w:lang w:val="uk-UA"/>
        </w:rPr>
      </w:r>
    </w:p>
    <w:p>
      <w:pPr>
        <w:pStyle w:val="Normal"/>
        <w:rPr>
          <w:rFonts w:ascii="Times New Roman" w:hAnsi="Times New Roman"/>
          <w:sz w:val="22"/>
          <w:szCs w:val="22"/>
        </w:rPr>
      </w:pPr>
      <w:r>
        <w:rPr>
          <w:rFonts w:ascii="Times New Roman" w:hAnsi="Times New Roman"/>
          <w:sz w:val="22"/>
          <w:szCs w:val="22"/>
        </w:rPr>
      </w:r>
    </w:p>
    <w:p>
      <w:pPr>
        <w:pStyle w:val="Normal"/>
        <w:spacing w:lineRule="auto" w:line="240" w:before="0" w:after="120"/>
        <w:ind w:hanging="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rFonts w:ascii="Times New Roman" w:hAnsi="Times New Roman"/>
          <w:sz w:val="22"/>
          <w:szCs w:val="22"/>
        </w:rPr>
      </w:pPr>
      <w:r>
        <w:rPr>
          <w:rFonts w:eastAsia="Myriad Pro;Arial" w:cs="Times New Roman" w:ascii="Times New Roman" w:hAnsi="Times New Roman"/>
          <w:i/>
          <w:sz w:val="22"/>
          <w:szCs w:val="22"/>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rFonts w:ascii="Times New Roman" w:hAnsi="Times New Roman"/>
          <w:sz w:val="22"/>
          <w:szCs w:val="22"/>
        </w:rPr>
      </w:pPr>
      <w:r>
        <w:rPr>
          <w:rFonts w:eastAsia="Myriad Pro;Arial" w:cs="Times New Roman" w:ascii="Times New Roman" w:hAnsi="Times New Roman"/>
          <w:i/>
          <w:sz w:val="22"/>
          <w:szCs w:val="22"/>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rFonts w:ascii="Times New Roman" w:hAnsi="Times New Roman"/>
          <w:sz w:val="22"/>
          <w:szCs w:val="22"/>
        </w:rPr>
      </w:pPr>
      <w:r>
        <w:rPr>
          <w:rFonts w:eastAsia="Myriad Pro;Arial"/>
          <w:sz w:val="22"/>
          <w:szCs w:val="22"/>
          <w:lang w:eastAsia="ar-SA"/>
        </w:rPr>
        <w:t xml:space="preserve">          </w:t>
      </w:r>
      <w:r>
        <w:rPr>
          <w:rFonts w:eastAsia="Myriad Pro;Arial"/>
          <w:sz w:val="22"/>
          <w:szCs w:val="22"/>
          <w:lang w:eastAsia="ar-SA"/>
        </w:rPr>
        <w:t>МП</w:t>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lang w:val="uk-UA"/>
        </w:rPr>
      </w:pPr>
      <w:r>
        <w:rPr>
          <w:rFonts w:eastAsia="Times New Roman" w:ascii="Times New Roman" w:hAnsi="Times New Roman"/>
          <w:b/>
          <w:sz w:val="24"/>
          <w:szCs w:val="24"/>
          <w:lang w:val="uk-UA"/>
        </w:rPr>
        <w:t>Додаток № 4</w:t>
      </w:r>
    </w:p>
    <w:p>
      <w:pPr>
        <w:pStyle w:val="Normal"/>
        <w:spacing w:before="0" w:after="120"/>
        <w:jc w:val="right"/>
        <w:rPr>
          <w:lang w:val="uk-UA"/>
        </w:rPr>
      </w:pPr>
      <w:r>
        <w:rPr>
          <w:rFonts w:eastAsia="Times New Roman" w:ascii="Times New Roman" w:hAnsi="Times New Roman"/>
          <w:b/>
          <w:bCs/>
          <w:i/>
          <w:sz w:val="24"/>
          <w:szCs w:val="24"/>
          <w:lang w:val="uk-UA"/>
        </w:rPr>
        <w:t>до тендерної документації</w:t>
      </w:r>
    </w:p>
    <w:p>
      <w:pPr>
        <w:pStyle w:val="Normal"/>
        <w:keepNext w:val="false"/>
        <w:keepLines w:val="false"/>
        <w:widowControl w:val="false"/>
        <w:shd w:val="clear" w:fill="auto"/>
        <w:suppressAutoHyphens w:val="true"/>
        <w:spacing w:lineRule="auto" w:line="240" w:before="48" w:after="0"/>
        <w:ind w:left="0" w:right="113" w:hanging="0"/>
        <w:jc w:val="center"/>
        <w:rPr/>
      </w:pP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p>
      <w:pPr>
        <w:pStyle w:val="Normal"/>
        <w:widowControl w:val="false"/>
        <w:spacing w:before="240" w:after="0"/>
        <w:ind w:left="720" w:hanging="0"/>
        <w:jc w:val="center"/>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t>ДК 021:2015 - 50750000-7 Послуги з технічного обслуговування ліфтів (Послуги з технічного обслуговування ліфтів)</w:t>
      </w:r>
    </w:p>
    <w:p>
      <w:pPr>
        <w:pStyle w:val="Normal"/>
        <w:widowControl w:val="false"/>
        <w:shd w:val="clear" w:fill="auto"/>
        <w:suppressAutoHyphens w:val="true"/>
        <w:spacing w:lineRule="auto" w:line="240" w:before="48" w:after="0"/>
        <w:ind w:left="0" w:right="113" w:hanging="0"/>
        <w:jc w:val="both"/>
        <w:rPr/>
      </w:pPr>
      <w:r>
        <w:rPr>
          <w:rFonts w:ascii="Times New Roman" w:hAnsi="Times New Roman"/>
          <w:color w:val="000000"/>
          <w:sz w:val="24"/>
          <w:szCs w:val="24"/>
          <w:lang w:val="uk-UA"/>
        </w:rPr>
        <w:t>1. Строк виконання послуг – січень-грудень 2024 року.</w:t>
      </w:r>
      <w:r>
        <w:rPr>
          <w:rStyle w:val="Style9"/>
          <w:rFonts w:eastAsia="Times New Roman" w:cs="Times New Roman" w:ascii="Times New Roman" w:hAnsi="Times New Roman"/>
          <w:b w:val="false"/>
          <w:bCs w:val="false"/>
          <w:color w:val="000000"/>
          <w:kern w:val="0"/>
          <w:position w:val="0"/>
          <w:sz w:val="24"/>
          <w:sz w:val="24"/>
          <w:szCs w:val="24"/>
          <w:shd w:fill="auto" w:val="clear"/>
          <w:vertAlign w:val="baseline"/>
          <w:lang w:val="uk-UA"/>
        </w:rPr>
        <w:t>Кількість надання послуг-12 послуг.</w:t>
      </w:r>
    </w:p>
    <w:p>
      <w:pPr>
        <w:pStyle w:val="Normal"/>
        <w:widowControl w:val="false"/>
        <w:shd w:val="clear" w:fill="auto"/>
        <w:suppressAutoHyphens w:val="true"/>
        <w:spacing w:lineRule="auto" w:line="240" w:before="48" w:after="0"/>
        <w:ind w:left="0" w:right="113" w:hanging="0"/>
        <w:jc w:val="both"/>
        <w:rPr/>
      </w:pPr>
      <w:r>
        <w:rPr>
          <w:rFonts w:ascii="Times New Roman" w:hAnsi="Times New Roman"/>
          <w:color w:val="000000"/>
          <w:sz w:val="24"/>
          <w:szCs w:val="24"/>
          <w:lang w:val="uk-UA"/>
        </w:rPr>
        <w:t xml:space="preserve">2. Місце надання послуг за адресою: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p>
      <w:pPr>
        <w:pStyle w:val="Normal"/>
        <w:widowControl w:val="false"/>
        <w:shd w:val="clear" w:fill="auto"/>
        <w:suppressAutoHyphens w:val="true"/>
        <w:spacing w:lineRule="auto" w:line="240" w:before="48" w:after="0"/>
        <w:ind w:left="0" w:right="113" w:hanging="0"/>
        <w:jc w:val="both"/>
        <w:rPr/>
      </w:pPr>
      <w:r>
        <w:rPr>
          <w:rFonts w:ascii="Times New Roman" w:hAnsi="Times New Roman"/>
          <w:color w:val="000000"/>
          <w:sz w:val="24"/>
          <w:szCs w:val="24"/>
          <w:lang w:val="uk-UA"/>
        </w:rPr>
        <w:t xml:space="preserve">3. </w:t>
      </w:r>
      <w:bookmarkStart w:id="0" w:name="_GoBack"/>
      <w:r>
        <w:rPr>
          <w:rFonts w:ascii="Times New Roman" w:hAnsi="Times New Roman"/>
          <w:color w:val="000000"/>
          <w:sz w:val="24"/>
          <w:szCs w:val="24"/>
          <w:lang w:val="uk-UA"/>
        </w:rPr>
        <w:t>Виконавець зобов’язується надавати Послугу з технічного обслуговування ліфтів на об’єктах Замовника,  зазначених в таблиці 1, відповідно до діючого законодавства України, КД 36.1-001-2000 (Положення  про систему технічного обслуговування  у ліфтів в Україні), НПАОП 0.00-1.02-08 (Правила будови та безпечної експлуатації ліфтів), Порядком видачі дозволів на виконання робіт підвищеної безпеки та на експлуатацію машин, механізмів, обладнання підвищеної безпеки, затверджені постановою КМУ від 26.10.2011 р. № 1107 та іншими нормативними документами, що відносяться до цього виду Послуги на об’єктах Замовника:</w:t>
      </w:r>
      <w:bookmarkEnd w:id="0"/>
    </w:p>
    <w:p>
      <w:pPr>
        <w:pStyle w:val="Normal"/>
        <w:tabs>
          <w:tab w:val="clear" w:pos="720"/>
          <w:tab w:val="left" w:pos="993" w:leader="none"/>
        </w:tabs>
        <w:spacing w:lineRule="auto" w:line="240" w:before="0" w:after="0"/>
        <w:ind w:left="720" w:hanging="0"/>
        <w:jc w:val="right"/>
        <w:rPr>
          <w:lang w:val="uk-UA"/>
        </w:rPr>
      </w:pPr>
      <w:r>
        <w:rPr>
          <w:rFonts w:ascii="Times New Roman" w:hAnsi="Times New Roman"/>
          <w:color w:val="000000"/>
          <w:sz w:val="24"/>
          <w:szCs w:val="24"/>
          <w:lang w:val="uk-UA"/>
        </w:rPr>
        <w:t>Таблиця 1</w:t>
      </w:r>
    </w:p>
    <w:p>
      <w:pPr>
        <w:pStyle w:val="Normal"/>
        <w:tabs>
          <w:tab w:val="clear" w:pos="720"/>
          <w:tab w:val="left" w:pos="-360" w:leader="none"/>
        </w:tabs>
        <w:spacing w:lineRule="auto" w:line="240" w:before="0" w:after="60"/>
        <w:ind w:left="-180" w:right="-186" w:hanging="0"/>
        <w:jc w:val="center"/>
        <w:rPr>
          <w:rFonts w:ascii="Times New Roman" w:hAnsi="Times New Roman"/>
          <w:lang w:val="uk-UA"/>
        </w:rPr>
      </w:pPr>
      <w:r>
        <w:rPr>
          <w:rFonts w:ascii="Times New Roman" w:hAnsi="Times New Roman"/>
          <w:lang w:val="uk-UA"/>
        </w:rPr>
      </w:r>
    </w:p>
    <w:tbl>
      <w:tblPr>
        <w:tblpPr w:bottomFromText="0" w:horzAnchor="text" w:leftFromText="180" w:rightFromText="180" w:tblpX="0" w:tblpXSpec="center" w:tblpY="1" w:topFromText="0" w:vertAnchor="text"/>
        <w:tblW w:w="93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838"/>
        <w:gridCol w:w="1305"/>
        <w:gridCol w:w="2950"/>
        <w:gridCol w:w="1697"/>
        <w:gridCol w:w="1564"/>
      </w:tblGrid>
      <w:tr>
        <w:trPr>
          <w:trHeight w:val="646" w:hRule="atLeast"/>
        </w:trPr>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ascii="Times New Roman" w:hAnsi="Times New Roman"/>
                <w:lang w:val="uk-UA" w:eastAsia="en-US"/>
              </w:rPr>
              <w:t>Назва послуги</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ascii="Times New Roman" w:hAnsi="Times New Roman"/>
                <w:lang w:val="uk-UA" w:eastAsia="en-US"/>
              </w:rPr>
              <w:t>Місце розташування</w:t>
            </w:r>
          </w:p>
        </w:tc>
        <w:tc>
          <w:tcPr>
            <w:tcW w:w="2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ascii="Times New Roman" w:hAnsi="Times New Roman"/>
                <w:lang w:val="uk-UA" w:eastAsia="en-US"/>
              </w:rPr>
              <w:t>Найменування та характеристика ліфту</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ascii="Times New Roman" w:hAnsi="Times New Roman"/>
                <w:lang w:val="uk-UA" w:eastAsia="en-US"/>
              </w:rPr>
              <w:t>Тип ліфта/Кількість зупинок</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ascii="Times New Roman" w:hAnsi="Times New Roman"/>
                <w:lang w:val="uk-UA" w:eastAsia="en-US"/>
              </w:rPr>
              <w:t>Рік установ-ки</w:t>
            </w:r>
          </w:p>
        </w:tc>
      </w:tr>
      <w:tr>
        <w:trPr>
          <w:trHeight w:val="313" w:hRule="atLeast"/>
        </w:trPr>
        <w:tc>
          <w:tcPr>
            <w:tcW w:w="1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ascii="Times New Roman" w:hAnsi="Times New Roman"/>
                <w:lang w:val="uk-UA" w:eastAsia="en-US"/>
              </w:rPr>
              <w:t>1</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ascii="Times New Roman" w:hAnsi="Times New Roman"/>
                <w:lang w:val="uk-UA" w:eastAsia="en-US"/>
              </w:rPr>
              <w:t>2</w:t>
            </w:r>
          </w:p>
        </w:tc>
        <w:tc>
          <w:tcPr>
            <w:tcW w:w="29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ascii="Times New Roman" w:hAnsi="Times New Roman"/>
                <w:lang w:val="uk-UA" w:eastAsia="en-US"/>
              </w:rPr>
              <w:t>3</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ascii="Times New Roman" w:hAnsi="Times New Roman"/>
                <w:lang w:val="uk-UA" w:eastAsia="en-US"/>
              </w:rPr>
              <w:t>4</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ascii="Times New Roman" w:hAnsi="Times New Roman"/>
                <w:lang w:val="uk-UA" w:eastAsia="en-US"/>
              </w:rPr>
              <w:t>5</w:t>
            </w:r>
          </w:p>
        </w:tc>
      </w:tr>
      <w:tr>
        <w:trPr>
          <w:trHeight w:val="433" w:hRule="atLeast"/>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lang w:val="uk-UA"/>
              </w:rPr>
            </w:pPr>
            <w:r>
              <w:rPr>
                <w:rFonts w:ascii="Times New Roman" w:hAnsi="Times New Roman"/>
                <w:b/>
                <w:sz w:val="20"/>
                <w:szCs w:val="20"/>
                <w:lang w:val="uk-UA" w:eastAsia="en-US"/>
              </w:rPr>
              <w:t>Послуги з технічного обслуговування ліфтів</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lang w:val="uk-UA"/>
              </w:rPr>
            </w:pPr>
            <w:r>
              <w:rPr>
                <w:rFonts w:ascii="Times New Roman" w:hAnsi="Times New Roman"/>
                <w:lang w:val="uk-UA" w:eastAsia="en-US"/>
              </w:rPr>
              <w:t>м.Харків вул. Салтівське шосе, 266</w:t>
            </w:r>
          </w:p>
        </w:tc>
        <w:tc>
          <w:tcPr>
            <w:tcW w:w="2950" w:type="dxa"/>
            <w:tcBorders>
              <w:top w:val="single" w:sz="4" w:space="0" w:color="000000"/>
              <w:left w:val="single" w:sz="4" w:space="0" w:color="000000"/>
              <w:bottom w:val="single" w:sz="4" w:space="0" w:color="000000"/>
              <w:right w:val="single" w:sz="4" w:space="0" w:color="000000"/>
            </w:tcBorders>
            <w:vAlign w:val="center"/>
          </w:tcPr>
          <w:p>
            <w:pPr>
              <w:pStyle w:val="15"/>
              <w:widowControl w:val="false"/>
              <w:spacing w:lineRule="auto" w:line="240" w:before="0" w:after="0"/>
              <w:jc w:val="both"/>
              <w:rPr>
                <w:lang w:val="uk-UA"/>
              </w:rPr>
            </w:pPr>
            <w:r>
              <w:rPr>
                <w:rFonts w:eastAsia="Times New Roman" w:cs="Times New Roman"/>
                <w:lang w:val="uk-UA"/>
              </w:rPr>
              <w:t>Ліфт реєстр.№ 25555</w:t>
            </w:r>
          </w:p>
          <w:p>
            <w:pPr>
              <w:pStyle w:val="15"/>
              <w:widowControl w:val="false"/>
              <w:spacing w:lineRule="auto" w:line="240" w:before="0" w:after="0"/>
              <w:jc w:val="both"/>
              <w:rPr>
                <w:lang w:val="uk-UA"/>
              </w:rPr>
            </w:pPr>
            <w:r>
              <w:rPr>
                <w:rFonts w:eastAsia="Times New Roman" w:cs="Times New Roman"/>
                <w:lang w:val="uk-UA"/>
              </w:rPr>
              <w:t>Вантажопідйомність 320 кг</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15"/>
              <w:widowControl w:val="false"/>
              <w:spacing w:lineRule="auto" w:line="240" w:before="0" w:after="0"/>
              <w:jc w:val="center"/>
              <w:rPr>
                <w:lang w:val="uk-UA"/>
              </w:rPr>
            </w:pPr>
            <w:r>
              <w:rPr>
                <w:rFonts w:eastAsia="Times New Roman" w:cs="Times New Roman"/>
                <w:lang w:val="uk-UA"/>
              </w:rPr>
              <w:t>пасажирський</w:t>
            </w:r>
          </w:p>
          <w:p>
            <w:pPr>
              <w:pStyle w:val="15"/>
              <w:widowControl w:val="false"/>
              <w:spacing w:lineRule="auto" w:line="240" w:before="0" w:after="0"/>
              <w:jc w:val="center"/>
              <w:rPr>
                <w:lang w:val="uk-UA"/>
              </w:rPr>
            </w:pPr>
            <w:r>
              <w:rPr>
                <w:rFonts w:eastAsia="Times New Roman" w:cs="Times New Roman"/>
                <w:lang w:val="uk-UA"/>
              </w:rPr>
              <w:t>8 зупинок</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lang w:val="uk-UA"/>
              </w:rPr>
            </w:pPr>
            <w:r>
              <w:rPr>
                <w:rFonts w:ascii="Times New Roman" w:hAnsi="Times New Roman"/>
                <w:lang w:val="uk-UA" w:eastAsia="en-US"/>
              </w:rPr>
              <w:t>1985</w:t>
            </w:r>
          </w:p>
        </w:tc>
      </w:tr>
      <w:tr>
        <w:trPr>
          <w:trHeight w:val="433" w:hRule="atLeast"/>
        </w:trPr>
        <w:tc>
          <w:tcPr>
            <w:tcW w:w="183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highlight w:val="yellow"/>
                <w:lang w:val="uk-UA" w:eastAsia="en-US"/>
              </w:rPr>
            </w:pPr>
            <w:r>
              <w:rPr>
                <w:rFonts w:ascii="Times New Roman" w:hAnsi="Times New Roman"/>
                <w:highlight w:val="yellow"/>
                <w:lang w:val="uk-UA" w:eastAsia="en-US"/>
              </w:rPr>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highlight w:val="yellow"/>
                <w:lang w:val="uk-UA" w:eastAsia="en-US"/>
              </w:rPr>
            </w:pPr>
            <w:r>
              <w:rPr>
                <w:highlight w:val="yellow"/>
                <w:lang w:val="uk-UA" w:eastAsia="en-US"/>
              </w:rPr>
            </w:r>
          </w:p>
        </w:tc>
        <w:tc>
          <w:tcPr>
            <w:tcW w:w="2950" w:type="dxa"/>
            <w:tcBorders>
              <w:top w:val="single" w:sz="4" w:space="0" w:color="000000"/>
              <w:left w:val="single" w:sz="4" w:space="0" w:color="000000"/>
              <w:bottom w:val="single" w:sz="4" w:space="0" w:color="000000"/>
              <w:right w:val="single" w:sz="4" w:space="0" w:color="000000"/>
            </w:tcBorders>
            <w:vAlign w:val="center"/>
          </w:tcPr>
          <w:p>
            <w:pPr>
              <w:pStyle w:val="15"/>
              <w:widowControl w:val="false"/>
              <w:spacing w:lineRule="auto" w:line="240" w:before="0" w:after="0"/>
              <w:jc w:val="both"/>
              <w:rPr>
                <w:lang w:val="uk-UA"/>
              </w:rPr>
            </w:pPr>
            <w:r>
              <w:rPr>
                <w:rFonts w:eastAsia="Times New Roman" w:cs="Times New Roman"/>
                <w:lang w:val="uk-UA"/>
              </w:rPr>
              <w:t>Ліфт реєстр. № 25554</w:t>
            </w:r>
          </w:p>
          <w:p>
            <w:pPr>
              <w:pStyle w:val="15"/>
              <w:widowControl w:val="false"/>
              <w:spacing w:lineRule="auto" w:line="240" w:before="0" w:after="0"/>
              <w:jc w:val="both"/>
              <w:rPr>
                <w:lang w:val="uk-UA"/>
              </w:rPr>
            </w:pPr>
            <w:r>
              <w:rPr>
                <w:rFonts w:eastAsia="Times New Roman" w:cs="Times New Roman"/>
                <w:lang w:val="uk-UA"/>
              </w:rPr>
              <w:t>Вантажопідйомність–320 кг</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15"/>
              <w:widowControl w:val="false"/>
              <w:spacing w:lineRule="auto" w:line="240" w:before="0" w:after="0"/>
              <w:jc w:val="center"/>
              <w:rPr>
                <w:lang w:val="uk-UA"/>
              </w:rPr>
            </w:pPr>
            <w:r>
              <w:rPr>
                <w:rFonts w:eastAsia="Times New Roman" w:cs="Times New Roman"/>
                <w:lang w:val="uk-UA"/>
              </w:rPr>
              <w:t>пасажирський</w:t>
            </w:r>
          </w:p>
          <w:p>
            <w:pPr>
              <w:pStyle w:val="15"/>
              <w:widowControl w:val="false"/>
              <w:spacing w:lineRule="auto" w:line="240" w:before="0" w:after="0"/>
              <w:jc w:val="center"/>
              <w:rPr>
                <w:lang w:val="uk-UA"/>
              </w:rPr>
            </w:pPr>
            <w:r>
              <w:rPr>
                <w:rFonts w:eastAsia="Times New Roman" w:cs="Times New Roman"/>
                <w:lang w:val="uk-UA"/>
              </w:rPr>
              <w:t>8 зупинок</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lang w:val="uk-UA"/>
              </w:rPr>
            </w:pPr>
            <w:r>
              <w:rPr>
                <w:rFonts w:ascii="Times New Roman" w:hAnsi="Times New Roman"/>
                <w:lang w:val="uk-UA" w:eastAsia="en-US"/>
              </w:rPr>
              <w:t>1985</w:t>
            </w:r>
          </w:p>
        </w:tc>
      </w:tr>
      <w:tr>
        <w:trPr>
          <w:trHeight w:val="433" w:hRule="atLeast"/>
        </w:trPr>
        <w:tc>
          <w:tcPr>
            <w:tcW w:w="183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highlight w:val="yellow"/>
                <w:lang w:val="uk-UA" w:eastAsia="en-US"/>
              </w:rPr>
            </w:pPr>
            <w:r>
              <w:rPr>
                <w:rFonts w:ascii="Times New Roman" w:hAnsi="Times New Roman"/>
                <w:highlight w:val="yellow"/>
                <w:lang w:val="uk-UA" w:eastAsia="en-US"/>
              </w:rPr>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highlight w:val="yellow"/>
                <w:lang w:val="uk-UA" w:eastAsia="en-US"/>
              </w:rPr>
            </w:pPr>
            <w:r>
              <w:rPr>
                <w:highlight w:val="yellow"/>
                <w:lang w:val="uk-UA" w:eastAsia="en-US"/>
              </w:rPr>
            </w:r>
          </w:p>
        </w:tc>
        <w:tc>
          <w:tcPr>
            <w:tcW w:w="2950" w:type="dxa"/>
            <w:tcBorders>
              <w:top w:val="single" w:sz="4" w:space="0" w:color="000000"/>
              <w:left w:val="single" w:sz="4" w:space="0" w:color="000000"/>
              <w:bottom w:val="single" w:sz="4" w:space="0" w:color="000000"/>
              <w:right w:val="single" w:sz="4" w:space="0" w:color="000000"/>
            </w:tcBorders>
            <w:vAlign w:val="center"/>
          </w:tcPr>
          <w:p>
            <w:pPr>
              <w:pStyle w:val="15"/>
              <w:widowControl w:val="false"/>
              <w:spacing w:lineRule="auto" w:line="240" w:before="0" w:after="0"/>
              <w:jc w:val="both"/>
              <w:rPr>
                <w:lang w:val="uk-UA"/>
              </w:rPr>
            </w:pPr>
            <w:r>
              <w:rPr>
                <w:rFonts w:eastAsia="Times New Roman" w:cs="Times New Roman"/>
                <w:lang w:val="uk-UA"/>
              </w:rPr>
              <w:t>Ліфт реєстр.№ 25556</w:t>
            </w:r>
          </w:p>
          <w:p>
            <w:pPr>
              <w:pStyle w:val="15"/>
              <w:widowControl w:val="false"/>
              <w:spacing w:lineRule="auto" w:line="240" w:before="0" w:after="0"/>
              <w:jc w:val="both"/>
              <w:rPr>
                <w:lang w:val="uk-UA"/>
              </w:rPr>
            </w:pPr>
            <w:r>
              <w:rPr>
                <w:rFonts w:eastAsia="Times New Roman" w:cs="Times New Roman"/>
                <w:lang w:val="uk-UA"/>
              </w:rPr>
              <w:t>Вантажопідйомність 500 кг</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15"/>
              <w:widowControl w:val="false"/>
              <w:spacing w:lineRule="auto" w:line="240" w:before="0" w:after="0"/>
              <w:jc w:val="center"/>
              <w:rPr>
                <w:lang w:val="uk-UA"/>
              </w:rPr>
            </w:pPr>
            <w:r>
              <w:rPr>
                <w:rFonts w:eastAsia="Times New Roman" w:cs="Times New Roman"/>
                <w:lang w:val="uk-UA"/>
              </w:rPr>
              <w:t>лікарняний</w:t>
            </w:r>
          </w:p>
          <w:p>
            <w:pPr>
              <w:pStyle w:val="15"/>
              <w:widowControl w:val="false"/>
              <w:spacing w:lineRule="auto" w:line="240" w:before="0" w:after="0"/>
              <w:jc w:val="center"/>
              <w:rPr>
                <w:lang w:val="uk-UA"/>
              </w:rPr>
            </w:pPr>
            <w:r>
              <w:rPr>
                <w:rFonts w:eastAsia="Times New Roman" w:cs="Times New Roman"/>
                <w:lang w:val="uk-UA"/>
              </w:rPr>
              <w:t>8 зупинок</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lang w:val="uk-UA"/>
              </w:rPr>
            </w:pPr>
            <w:r>
              <w:rPr>
                <w:rFonts w:ascii="Times New Roman" w:hAnsi="Times New Roman"/>
                <w:lang w:val="uk-UA" w:eastAsia="en-US"/>
              </w:rPr>
              <w:t>1985</w:t>
            </w:r>
          </w:p>
        </w:tc>
      </w:tr>
      <w:tr>
        <w:trPr>
          <w:trHeight w:val="433" w:hRule="atLeast"/>
        </w:trPr>
        <w:tc>
          <w:tcPr>
            <w:tcW w:w="183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highlight w:val="yellow"/>
                <w:lang w:val="uk-UA" w:eastAsia="en-US"/>
              </w:rPr>
            </w:pPr>
            <w:r>
              <w:rPr>
                <w:rFonts w:ascii="Times New Roman" w:hAnsi="Times New Roman"/>
                <w:highlight w:val="yellow"/>
                <w:lang w:val="uk-UA" w:eastAsia="en-US"/>
              </w:rPr>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highlight w:val="yellow"/>
                <w:lang w:val="uk-UA" w:eastAsia="en-US"/>
              </w:rPr>
            </w:pPr>
            <w:r>
              <w:rPr>
                <w:highlight w:val="yellow"/>
                <w:lang w:val="uk-UA" w:eastAsia="en-US"/>
              </w:rPr>
            </w:r>
          </w:p>
        </w:tc>
        <w:tc>
          <w:tcPr>
            <w:tcW w:w="2950" w:type="dxa"/>
            <w:tcBorders>
              <w:top w:val="single" w:sz="4" w:space="0" w:color="000000"/>
              <w:left w:val="single" w:sz="4" w:space="0" w:color="000000"/>
              <w:bottom w:val="single" w:sz="4" w:space="0" w:color="000000"/>
              <w:right w:val="single" w:sz="4" w:space="0" w:color="000000"/>
            </w:tcBorders>
            <w:vAlign w:val="center"/>
          </w:tcPr>
          <w:p>
            <w:pPr>
              <w:pStyle w:val="15"/>
              <w:widowControl w:val="false"/>
              <w:spacing w:lineRule="auto" w:line="240" w:before="0" w:after="0"/>
              <w:jc w:val="both"/>
              <w:rPr>
                <w:lang w:val="uk-UA"/>
              </w:rPr>
            </w:pPr>
            <w:r>
              <w:rPr>
                <w:rFonts w:eastAsia="Times New Roman" w:cs="Times New Roman"/>
                <w:lang w:val="uk-UA"/>
              </w:rPr>
              <w:t xml:space="preserve">Ліфт реєстр.№ </w:t>
            </w:r>
            <w:r>
              <w:rPr>
                <w:lang w:val="uk-UA"/>
              </w:rPr>
              <w:t xml:space="preserve"> </w:t>
            </w:r>
            <w:r>
              <w:rPr>
                <w:rFonts w:eastAsia="Times New Roman" w:cs="Times New Roman"/>
                <w:lang w:val="uk-UA"/>
              </w:rPr>
              <w:t>25557</w:t>
            </w:r>
          </w:p>
          <w:p>
            <w:pPr>
              <w:pStyle w:val="15"/>
              <w:widowControl w:val="false"/>
              <w:spacing w:lineRule="auto" w:line="240" w:before="0" w:after="0"/>
              <w:jc w:val="both"/>
              <w:rPr>
                <w:lang w:val="uk-UA"/>
              </w:rPr>
            </w:pPr>
            <w:r>
              <w:rPr>
                <w:rFonts w:eastAsia="Times New Roman" w:cs="Times New Roman"/>
                <w:lang w:val="uk-UA"/>
              </w:rPr>
              <w:t>Вантажопідйомність 500 кг</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15"/>
              <w:widowControl w:val="false"/>
              <w:spacing w:lineRule="auto" w:line="240" w:before="0" w:after="0"/>
              <w:jc w:val="center"/>
              <w:rPr>
                <w:lang w:val="uk-UA"/>
              </w:rPr>
            </w:pPr>
            <w:r>
              <w:rPr>
                <w:rFonts w:eastAsia="Times New Roman" w:cs="Times New Roman"/>
                <w:lang w:val="uk-UA"/>
              </w:rPr>
              <w:t>лікарняний</w:t>
            </w:r>
          </w:p>
          <w:p>
            <w:pPr>
              <w:pStyle w:val="15"/>
              <w:widowControl w:val="false"/>
              <w:spacing w:lineRule="auto" w:line="240" w:before="0" w:after="0"/>
              <w:jc w:val="center"/>
              <w:rPr>
                <w:lang w:val="uk-UA"/>
              </w:rPr>
            </w:pPr>
            <w:r>
              <w:rPr>
                <w:rFonts w:eastAsia="Times New Roman" w:cs="Times New Roman"/>
                <w:lang w:val="uk-UA"/>
              </w:rPr>
              <w:t>7 зупинок</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lang w:val="uk-UA"/>
              </w:rPr>
            </w:pPr>
            <w:r>
              <w:rPr>
                <w:rFonts w:ascii="Times New Roman" w:hAnsi="Times New Roman"/>
                <w:lang w:val="uk-UA" w:eastAsia="en-US"/>
              </w:rPr>
              <w:t>1985</w:t>
            </w:r>
          </w:p>
        </w:tc>
      </w:tr>
    </w:tbl>
    <w:p>
      <w:pPr>
        <w:pStyle w:val="Normal"/>
        <w:spacing w:before="0" w:after="200"/>
        <w:ind w:left="-142" w:firstLine="862"/>
        <w:contextualSpacing/>
        <w:jc w:val="both"/>
        <w:rPr>
          <w:rFonts w:ascii="Times New Roman" w:hAnsi="Times New Roman"/>
          <w:sz w:val="24"/>
          <w:szCs w:val="24"/>
          <w:lang w:val="uk-UA" w:eastAsia="en-US"/>
        </w:rPr>
      </w:pPr>
      <w:r>
        <w:rPr>
          <w:rFonts w:ascii="Times New Roman" w:hAnsi="Times New Roman"/>
          <w:sz w:val="24"/>
          <w:szCs w:val="24"/>
          <w:lang w:val="uk-UA" w:eastAsia="en-US"/>
        </w:rPr>
      </w:r>
    </w:p>
    <w:p>
      <w:pPr>
        <w:pStyle w:val="Normal"/>
        <w:spacing w:before="0" w:after="200"/>
        <w:ind w:left="-142" w:firstLine="862"/>
        <w:contextualSpacing/>
        <w:jc w:val="both"/>
        <w:rPr>
          <w:lang w:val="uk-UA"/>
        </w:rPr>
      </w:pPr>
      <w:r>
        <w:rPr>
          <w:rFonts w:ascii="Times New Roman" w:hAnsi="Times New Roman"/>
          <w:sz w:val="24"/>
          <w:szCs w:val="24"/>
          <w:lang w:val="uk-UA" w:eastAsia="en-US"/>
        </w:rPr>
        <w:t xml:space="preserve">Кількість ліфтів становить 4 од. (чотири одиниці). </w:t>
      </w:r>
    </w:p>
    <w:p>
      <w:pPr>
        <w:pStyle w:val="Normal"/>
        <w:spacing w:before="0" w:after="200"/>
        <w:ind w:left="-142" w:firstLine="862"/>
        <w:contextualSpacing/>
        <w:jc w:val="both"/>
        <w:rPr>
          <w:rFonts w:ascii="Times New Roman" w:hAnsi="Times New Roman"/>
          <w:sz w:val="24"/>
          <w:szCs w:val="24"/>
          <w:lang w:val="uk-UA" w:eastAsia="en-US"/>
        </w:rPr>
      </w:pPr>
      <w:r>
        <w:rPr>
          <w:rFonts w:ascii="Times New Roman" w:hAnsi="Times New Roman"/>
          <w:sz w:val="24"/>
          <w:szCs w:val="24"/>
          <w:lang w:val="uk-UA" w:eastAsia="en-US"/>
        </w:rPr>
      </w:r>
    </w:p>
    <w:p>
      <w:pPr>
        <w:pStyle w:val="Normal"/>
        <w:spacing w:lineRule="auto" w:line="240" w:before="0" w:after="0"/>
        <w:ind w:left="426" w:firstLine="283"/>
        <w:jc w:val="both"/>
        <w:rPr>
          <w:lang w:val="uk-UA"/>
        </w:rPr>
      </w:pPr>
      <w:r>
        <w:rPr>
          <w:rFonts w:eastAsia="Times New Roman" w:cs="Times New Roman" w:ascii="Times New Roman" w:hAnsi="Times New Roman"/>
          <w:b/>
          <w:sz w:val="24"/>
          <w:szCs w:val="24"/>
          <w:u w:val="single"/>
          <w:lang w:val="uk-UA"/>
        </w:rPr>
        <w:t>Виконавець зобов’язаний</w:t>
      </w:r>
      <w:r>
        <w:rPr>
          <w:rFonts w:eastAsia="Times New Roman" w:cs="Times New Roman" w:ascii="Times New Roman" w:hAnsi="Times New Roman"/>
          <w:sz w:val="24"/>
          <w:szCs w:val="24"/>
          <w:u w:val="single"/>
          <w:lang w:val="uk-UA"/>
        </w:rPr>
        <w:t>:</w:t>
      </w:r>
    </w:p>
    <w:p>
      <w:pPr>
        <w:pStyle w:val="Normal"/>
        <w:numPr>
          <w:ilvl w:val="0"/>
          <w:numId w:val="3"/>
        </w:numPr>
        <w:spacing w:lineRule="auto" w:line="240" w:before="0" w:after="0"/>
        <w:jc w:val="both"/>
        <w:rPr>
          <w:lang w:val="uk-UA"/>
        </w:rPr>
      </w:pPr>
      <w:r>
        <w:rPr>
          <w:rFonts w:eastAsia="Times New Roman" w:cs="Times New Roman" w:ascii="Times New Roman" w:hAnsi="Times New Roman"/>
          <w:sz w:val="24"/>
          <w:szCs w:val="24"/>
          <w:lang w:val="uk-UA"/>
        </w:rPr>
        <w:t xml:space="preserve">Забезпечити безперебійну та безпечну роботу ліфтів  відповідно до Положення «Про систему технічного обслуговування і ремонту ліфтів в Україні» КД 36.1-001-2000,  нормативних актів та </w:t>
      </w:r>
      <w:r>
        <w:rPr>
          <w:rFonts w:eastAsia="Times New Roman" w:cs="Times New Roman" w:ascii="Times New Roman" w:hAnsi="Times New Roman"/>
          <w:bCs/>
          <w:iCs/>
          <w:sz w:val="24"/>
          <w:szCs w:val="24"/>
          <w:lang w:val="uk-UA"/>
        </w:rPr>
        <w:t xml:space="preserve">переліку </w:t>
      </w:r>
      <w:r>
        <w:rPr>
          <w:rFonts w:eastAsia="Times New Roman" w:cs="Times New Roman" w:ascii="Times New Roman" w:hAnsi="Times New Roman"/>
          <w:bCs/>
          <w:iCs/>
          <w:sz w:val="24"/>
          <w:szCs w:val="24"/>
          <w:shd w:fill="FFFFFF" w:val="clear"/>
          <w:lang w:val="uk-UA"/>
        </w:rPr>
        <w:t xml:space="preserve">послуг </w:t>
      </w:r>
      <w:r>
        <w:rPr>
          <w:rFonts w:eastAsia="Times New Roman" w:cs="Times New Roman" w:ascii="Times New Roman" w:hAnsi="Times New Roman"/>
          <w:bCs/>
          <w:iCs/>
          <w:sz w:val="24"/>
          <w:szCs w:val="24"/>
          <w:lang w:val="uk-UA"/>
        </w:rPr>
        <w:t>з  технічного обслуговування</w:t>
      </w:r>
      <w:r>
        <w:rPr>
          <w:rFonts w:eastAsia="Times New Roman" w:cs="Times New Roman" w:ascii="Times New Roman" w:hAnsi="Times New Roman"/>
          <w:sz w:val="24"/>
          <w:szCs w:val="24"/>
          <w:lang w:val="uk-UA"/>
        </w:rPr>
        <w:t xml:space="preserve"> у ліфтів, вказаних у таблиці 2. </w:t>
      </w:r>
    </w:p>
    <w:p>
      <w:pPr>
        <w:pStyle w:val="Normal"/>
        <w:widowControl w:val="false"/>
        <w:numPr>
          <w:ilvl w:val="0"/>
          <w:numId w:val="3"/>
        </w:numPr>
        <w:tabs>
          <w:tab w:val="clear" w:pos="720"/>
          <w:tab w:val="left" w:pos="426" w:leader="none"/>
        </w:tabs>
        <w:spacing w:lineRule="auto" w:line="240" w:before="0" w:after="0"/>
        <w:jc w:val="both"/>
        <w:rPr>
          <w:lang w:val="uk-UA"/>
        </w:rPr>
      </w:pPr>
      <w:r>
        <w:rPr>
          <w:rFonts w:eastAsia="Times New Roman" w:cs="Times New Roman" w:ascii="Times New Roman" w:hAnsi="Times New Roman"/>
          <w:sz w:val="24"/>
          <w:szCs w:val="24"/>
          <w:lang w:val="uk-UA"/>
        </w:rPr>
        <w:t xml:space="preserve">Усі роботи з </w:t>
      </w:r>
      <w:r>
        <w:rPr>
          <w:rFonts w:eastAsia="Times New Roman" w:cs="Times New Roman" w:ascii="Times New Roman" w:hAnsi="Times New Roman"/>
          <w:bCs/>
          <w:iCs/>
          <w:sz w:val="24"/>
          <w:szCs w:val="24"/>
          <w:lang w:val="uk-UA"/>
        </w:rPr>
        <w:t>технічного обслуговування</w:t>
      </w:r>
      <w:r>
        <w:rPr>
          <w:rFonts w:eastAsia="Times New Roman" w:cs="Times New Roman" w:ascii="Times New Roman" w:hAnsi="Times New Roman"/>
          <w:sz w:val="24"/>
          <w:szCs w:val="24"/>
          <w:lang w:val="uk-UA"/>
        </w:rPr>
        <w:t xml:space="preserve"> у ліфтів виконувати навченим і атестованим персоналом</w:t>
      </w:r>
      <w:r>
        <w:rPr>
          <w:rFonts w:eastAsia="Times New Roman" w:cs="Times New Roman" w:ascii="Times New Roman" w:hAnsi="Times New Roman"/>
          <w:color w:val="000000"/>
          <w:sz w:val="24"/>
          <w:szCs w:val="24"/>
          <w:lang w:val="uk-UA"/>
        </w:rPr>
        <w:t>.</w:t>
      </w:r>
    </w:p>
    <w:p>
      <w:pPr>
        <w:pStyle w:val="Normal"/>
        <w:widowControl w:val="false"/>
        <w:numPr>
          <w:ilvl w:val="0"/>
          <w:numId w:val="3"/>
        </w:numPr>
        <w:tabs>
          <w:tab w:val="clear" w:pos="720"/>
          <w:tab w:val="left" w:pos="426" w:leader="none"/>
        </w:tabs>
        <w:spacing w:lineRule="auto" w:line="240" w:before="0" w:after="0"/>
        <w:jc w:val="both"/>
        <w:rPr>
          <w:lang w:val="uk-UA"/>
        </w:rPr>
      </w:pPr>
      <w:r>
        <w:rPr>
          <w:rFonts w:eastAsia="Times New Roman" w:cs="Times New Roman" w:ascii="Times New Roman" w:hAnsi="Times New Roman"/>
          <w:color w:val="000000"/>
          <w:sz w:val="24"/>
          <w:szCs w:val="24"/>
          <w:lang w:val="uk-UA"/>
        </w:rPr>
        <w:t>Нести відповідальність за неякісно виконані роботи з технічного обслуговування ліфтів; за аварії, аварійні ситуації, викликані діями виконавця.</w:t>
      </w:r>
    </w:p>
    <w:p>
      <w:pPr>
        <w:pStyle w:val="Normal"/>
        <w:widowControl w:val="false"/>
        <w:numPr>
          <w:ilvl w:val="0"/>
          <w:numId w:val="3"/>
        </w:numPr>
        <w:tabs>
          <w:tab w:val="clear" w:pos="720"/>
          <w:tab w:val="left" w:pos="426" w:leader="none"/>
        </w:tabs>
        <w:spacing w:lineRule="auto" w:line="240" w:before="0" w:after="0"/>
        <w:jc w:val="both"/>
        <w:rPr>
          <w:lang w:val="uk-UA"/>
        </w:rPr>
      </w:pPr>
      <w:r>
        <w:rPr>
          <w:rFonts w:eastAsia="Times New Roman" w:cs="Times New Roman" w:ascii="Times New Roman" w:hAnsi="Times New Roman"/>
          <w:sz w:val="24"/>
          <w:szCs w:val="24"/>
          <w:lang w:val="uk-UA"/>
        </w:rPr>
        <w:t>Призначити, у відповідності з вимогами «Правил будови і безпечної експлуатації ліфтів» НПАОП 0.00-1.02-08 (ПББЕЛ), осіб відповідальних за організацію робіт та справний стан по технічному обслуговуванню  у ліфтів Замовника.</w:t>
      </w:r>
    </w:p>
    <w:p>
      <w:pPr>
        <w:pStyle w:val="Normal"/>
        <w:widowControl w:val="false"/>
        <w:numPr>
          <w:ilvl w:val="0"/>
          <w:numId w:val="3"/>
        </w:numPr>
        <w:tabs>
          <w:tab w:val="clear" w:pos="720"/>
          <w:tab w:val="left" w:pos="426" w:leader="none"/>
        </w:tabs>
        <w:spacing w:lineRule="auto" w:line="240" w:before="0" w:after="0"/>
        <w:jc w:val="both"/>
        <w:rPr>
          <w:lang w:val="uk-UA"/>
        </w:rPr>
      </w:pPr>
      <w:r>
        <w:rPr>
          <w:rFonts w:eastAsia="Times New Roman" w:cs="Times New Roman" w:ascii="Times New Roman" w:hAnsi="Times New Roman"/>
          <w:color w:val="000000"/>
          <w:sz w:val="24"/>
          <w:szCs w:val="24"/>
          <w:lang w:val="uk-UA"/>
        </w:rPr>
        <w:t>Вносити в паспорт (журнали) ліфтів необхідні записи про проведення планових і позапланових ремонтних робіт та записи про проведення необхідних випробувань і результатів цих випробувань;</w:t>
      </w:r>
    </w:p>
    <w:p>
      <w:pPr>
        <w:pStyle w:val="Normal"/>
        <w:widowControl w:val="false"/>
        <w:numPr>
          <w:ilvl w:val="0"/>
          <w:numId w:val="3"/>
        </w:numPr>
        <w:tabs>
          <w:tab w:val="clear" w:pos="720"/>
          <w:tab w:val="left" w:pos="426" w:leader="none"/>
        </w:tabs>
        <w:spacing w:lineRule="auto" w:line="240" w:before="0" w:after="0"/>
        <w:jc w:val="both"/>
        <w:rPr>
          <w:lang w:val="uk-UA"/>
        </w:rPr>
      </w:pPr>
      <w:r>
        <w:rPr>
          <w:rFonts w:eastAsia="Times New Roman" w:cs="Times New Roman" w:ascii="Times New Roman" w:hAnsi="Times New Roman"/>
          <w:sz w:val="24"/>
          <w:szCs w:val="24"/>
          <w:lang w:val="uk-UA"/>
        </w:rPr>
        <w:t>Брати участь у перевірках, які проводяться органами Держпраці України;</w:t>
      </w:r>
    </w:p>
    <w:p>
      <w:pPr>
        <w:pStyle w:val="Normal"/>
        <w:widowControl w:val="false"/>
        <w:numPr>
          <w:ilvl w:val="0"/>
          <w:numId w:val="3"/>
        </w:numPr>
        <w:tabs>
          <w:tab w:val="clear" w:pos="720"/>
          <w:tab w:val="left" w:pos="426" w:leader="none"/>
        </w:tabs>
        <w:spacing w:lineRule="auto" w:line="240" w:before="0" w:after="0"/>
        <w:jc w:val="both"/>
        <w:rPr>
          <w:lang w:val="uk-UA"/>
        </w:rPr>
      </w:pPr>
      <w:r>
        <w:rPr>
          <w:rFonts w:eastAsia="Times New Roman" w:cs="Times New Roman" w:ascii="Times New Roman" w:hAnsi="Times New Roman"/>
          <w:sz w:val="24"/>
          <w:szCs w:val="24"/>
          <w:lang w:val="uk-UA"/>
        </w:rPr>
        <w:t>Інформувати Замовника про грубі порушення правил експлуатації ліфтів, а також про незадовільний стан ліфтів, який не гарантує безпечне користування ними та при необхідності призупиняти роботу ліфтів.</w:t>
      </w:r>
    </w:p>
    <w:p>
      <w:pPr>
        <w:pStyle w:val="Normal"/>
        <w:widowControl w:val="false"/>
        <w:numPr>
          <w:ilvl w:val="0"/>
          <w:numId w:val="3"/>
        </w:numPr>
        <w:tabs>
          <w:tab w:val="clear" w:pos="720"/>
          <w:tab w:val="left" w:pos="426" w:leader="none"/>
        </w:tabs>
        <w:spacing w:lineRule="auto" w:line="240" w:before="0" w:after="0"/>
        <w:jc w:val="both"/>
        <w:rPr>
          <w:lang w:val="uk-UA"/>
        </w:rPr>
      </w:pPr>
      <w:r>
        <w:rPr>
          <w:rFonts w:eastAsia="Times New Roman" w:cs="Times New Roman" w:ascii="Times New Roman" w:hAnsi="Times New Roman"/>
          <w:sz w:val="24"/>
          <w:szCs w:val="24"/>
          <w:lang w:val="uk-UA"/>
        </w:rPr>
        <w:t>Не допускати простою ліфтів більше 5 годин з технічних причин (за умови наявних запасних частин та матеріалів), враховуючи специфіку роботи лікувального закладу, важливість своєчасного надання медичної допомоги.</w:t>
      </w:r>
    </w:p>
    <w:p>
      <w:pPr>
        <w:pStyle w:val="Normal"/>
        <w:shd w:val="clear" w:color="auto" w:fill="FFFFFF"/>
        <w:tabs>
          <w:tab w:val="clear" w:pos="720"/>
          <w:tab w:val="left" w:pos="426" w:leader="none"/>
        </w:tabs>
        <w:spacing w:lineRule="auto" w:line="240" w:beforeAutospacing="1" w:afterAutospacing="1"/>
        <w:ind w:left="502" w:hanging="0"/>
        <w:jc w:val="both"/>
        <w:rPr>
          <w:lang w:val="uk-UA"/>
        </w:rPr>
      </w:pPr>
      <w:r>
        <w:rPr>
          <w:rFonts w:eastAsia="Times New Roman" w:cs="Times New Roman" w:ascii="Times New Roman" w:hAnsi="Times New Roman"/>
          <w:sz w:val="24"/>
          <w:szCs w:val="24"/>
          <w:lang w:val="uk-UA"/>
        </w:rPr>
        <w:t>Таблиця 2</w:t>
      </w:r>
    </w:p>
    <w:tbl>
      <w:tblPr>
        <w:tblW w:w="10320" w:type="dxa"/>
        <w:jc w:val="left"/>
        <w:tblInd w:w="-313" w:type="dxa"/>
        <w:tblLayout w:type="fixed"/>
        <w:tblCellMar>
          <w:top w:w="0" w:type="dxa"/>
          <w:left w:w="108" w:type="dxa"/>
          <w:bottom w:w="0" w:type="dxa"/>
          <w:right w:w="108" w:type="dxa"/>
        </w:tblCellMar>
        <w:tblLook w:firstRow="0" w:noVBand="0" w:lastRow="0" w:firstColumn="0" w:lastColumn="0" w:noHBand="0" w:val="0000"/>
      </w:tblPr>
      <w:tblGrid>
        <w:gridCol w:w="316"/>
        <w:gridCol w:w="1635"/>
        <w:gridCol w:w="6191"/>
        <w:gridCol w:w="1926"/>
        <w:gridCol w:w="251"/>
      </w:tblGrid>
      <w:tr>
        <w:trPr>
          <w:trHeight w:val="821" w:hRule="atLeast"/>
        </w:trPr>
        <w:tc>
          <w:tcPr>
            <w:tcW w:w="316" w:type="dxa"/>
            <w:tcBorders/>
          </w:tcPr>
          <w:p>
            <w:pPr>
              <w:pStyle w:val="Normal"/>
              <w:widowControl w:val="false"/>
              <w:tabs>
                <w:tab w:val="clear" w:pos="720"/>
                <w:tab w:val="left" w:pos="426" w:leader="none"/>
              </w:tabs>
              <w:spacing w:beforeAutospacing="1" w:after="0"/>
              <w:jc w:val="center"/>
              <w:rPr>
                <w:lang w:val="uk-UA"/>
              </w:rPr>
            </w:pPr>
            <w:r>
              <w:rPr>
                <w:lang w:val="uk-UA"/>
              </w:rPr>
            </w:r>
          </w:p>
        </w:tc>
        <w:tc>
          <w:tcPr>
            <w:tcW w:w="10003" w:type="dxa"/>
            <w:gridSpan w:val="4"/>
            <w:tcBorders/>
            <w:vAlign w:val="center"/>
          </w:tcPr>
          <w:p>
            <w:pPr>
              <w:pStyle w:val="Normal"/>
              <w:widowControl w:val="false"/>
              <w:tabs>
                <w:tab w:val="clear" w:pos="720"/>
                <w:tab w:val="left" w:pos="426" w:leader="none"/>
              </w:tabs>
              <w:spacing w:beforeAutospacing="1" w:afterAutospacing="1"/>
              <w:jc w:val="center"/>
              <w:rPr>
                <w:lang w:val="uk-UA"/>
              </w:rPr>
            </w:pPr>
            <w:r>
              <w:rPr>
                <w:rFonts w:eastAsia="Lucida Sans Unicode" w:ascii="Times New Roman" w:hAnsi="Times New Roman"/>
                <w:b/>
                <w:bCs/>
                <w:iCs/>
                <w:sz w:val="24"/>
                <w:szCs w:val="24"/>
                <w:lang w:val="uk-UA" w:eastAsia="en-US" w:bidi="en-US"/>
              </w:rPr>
              <w:t xml:space="preserve">Перелік </w:t>
            </w:r>
            <w:r>
              <w:rPr>
                <w:rFonts w:eastAsia="Lucida Sans Unicode" w:ascii="Times New Roman" w:hAnsi="Times New Roman"/>
                <w:b/>
                <w:bCs/>
                <w:iCs/>
                <w:sz w:val="24"/>
                <w:szCs w:val="24"/>
                <w:shd w:fill="FFFFFF" w:val="clear"/>
                <w:lang w:val="uk-UA" w:eastAsia="en-US" w:bidi="en-US"/>
              </w:rPr>
              <w:t xml:space="preserve">послуг </w:t>
            </w:r>
            <w:r>
              <w:rPr>
                <w:rFonts w:eastAsia="Lucida Sans Unicode" w:ascii="Times New Roman" w:hAnsi="Times New Roman"/>
                <w:b/>
                <w:bCs/>
                <w:iCs/>
                <w:sz w:val="24"/>
                <w:szCs w:val="24"/>
                <w:lang w:val="uk-UA" w:eastAsia="en-US" w:bidi="en-US"/>
              </w:rPr>
              <w:t xml:space="preserve">з  технічного обслуговування </w:t>
            </w:r>
            <w:r>
              <w:rPr>
                <w:rFonts w:eastAsia="Lucida Sans Unicode" w:ascii="Times New Roman" w:hAnsi="Times New Roman"/>
                <w:b/>
                <w:sz w:val="24"/>
                <w:szCs w:val="24"/>
                <w:lang w:val="uk-UA" w:eastAsia="en-US" w:bidi="en-US"/>
              </w:rPr>
              <w:t>ліфтів</w:t>
            </w:r>
          </w:p>
          <w:p>
            <w:pPr>
              <w:pStyle w:val="Normal"/>
              <w:widowControl w:val="false"/>
              <w:tabs>
                <w:tab w:val="clear" w:pos="720"/>
                <w:tab w:val="left" w:pos="426" w:leader="none"/>
              </w:tabs>
              <w:spacing w:beforeAutospacing="1" w:after="0"/>
              <w:jc w:val="center"/>
              <w:rPr>
                <w:lang w:val="uk-UA"/>
              </w:rPr>
            </w:pPr>
            <w:r>
              <w:rPr>
                <w:rFonts w:eastAsia="Lucida Sans Unicode" w:ascii="Times New Roman" w:hAnsi="Times New Roman"/>
                <w:bCs/>
                <w:iCs/>
                <w:lang w:val="uk-UA" w:eastAsia="en-US" w:bidi="en-US"/>
              </w:rPr>
              <w:t>відповідно до наказу Державного комітету України з питань житлово-комунального господарства від 10.08.2004р.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(Із змінами, внесеними згідно з наказом Державного комітету з питань житлово-комунального господарства № 198 від 12.11.2004р.)</w:t>
            </w:r>
          </w:p>
        </w:tc>
      </w:tr>
      <w:tr>
        <w:trPr/>
        <w:tc>
          <w:tcPr>
            <w:tcW w:w="19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color w:val="000000"/>
                <w:lang w:val="uk-UA" w:eastAsia="uk-UA"/>
              </w:rPr>
            </w:pPr>
            <w:r>
              <w:rPr>
                <w:rFonts w:ascii="Times New Roman" w:hAnsi="Times New Roman"/>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b/>
                <w:bCs/>
                <w:color w:val="000000"/>
                <w:lang w:val="uk-UA" w:eastAsia="uk-UA"/>
              </w:rPr>
              <w:t>Види послуг</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b/>
                <w:bCs/>
                <w:color w:val="000000"/>
                <w:lang w:val="uk-UA" w:eastAsia="uk-UA"/>
              </w:rPr>
              <w:t>Періодичність проведення</w:t>
            </w:r>
          </w:p>
        </w:tc>
        <w:tc>
          <w:tcPr>
            <w:tcW w:w="251"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b/>
                <w:bCs/>
                <w:color w:val="000000"/>
                <w:lang w:val="uk-UA" w:eastAsia="uk-UA"/>
              </w:rPr>
              <w:t>Перевірка роботи та технічного стану ліфтів і забезпечення безпечної роботи ліфтів.</w:t>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регулювання всіх вузлів та ланцюгів безпеки.</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регулювання всіх вузлів, що не мають відношення до вузлів безпеки.</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Чищення обладнання ліфта та приямків шахти від пилу та бруду</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Змащувальні роботи.</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Підтягнення нарізних сполучень.</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щитових та кабелів постійного вводу.</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Autospacing="1"/>
              <w:rPr>
                <w:lang w:val="uk-UA"/>
              </w:rPr>
            </w:pPr>
            <w:r>
              <w:rPr>
                <w:rFonts w:ascii="Times New Roman" w:hAnsi="Times New Roman"/>
                <w:b/>
                <w:bCs/>
                <w:color w:val="000000"/>
                <w:lang w:val="uk-UA" w:eastAsia="uk-UA"/>
              </w:rPr>
              <w:t>Кабіна:</w:t>
            </w:r>
          </w:p>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зазорів по штихмасу.</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вкладишів (за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змащувальних апаратів (за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Додавання мастила у змащувальні апарати(за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Регулювання, ревізія вимикача та механізму рухомої підлоги.</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техстропного паса та пружини дверей кабіни  (за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і регулювання обладнання балки приводу дверей кабіни</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панелі керування ліфтом.</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точності зупинки кабіни.</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b/>
                <w:bCs/>
                <w:color w:val="000000"/>
                <w:lang w:val="uk-UA" w:eastAsia="uk-UA"/>
              </w:rPr>
              <w:t>Двері шахти (ДШ):</w:t>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стулок дверей шахти.</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замків та вимикачів дверей шахти.</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роликів і підшипників дверей шахти (за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ламп, що перегоріли, викличних апаратів, світлових табло та покажчиків (за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Autospacing="1"/>
              <w:rPr>
                <w:lang w:val="uk-UA"/>
              </w:rPr>
            </w:pPr>
            <w:r>
              <w:rPr>
                <w:rFonts w:ascii="Times New Roman" w:hAnsi="Times New Roman"/>
                <w:b/>
                <w:bCs/>
                <w:color w:val="000000"/>
                <w:lang w:val="uk-UA" w:eastAsia="uk-UA"/>
              </w:rPr>
              <w:t>Противага:</w:t>
            </w:r>
          </w:p>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зазорів по штихмасу.</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вкладок (за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змащувальних апаратів.</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Додавання мастила у змащувальні апарати (за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Autospacing="1"/>
              <w:rPr>
                <w:lang w:val="uk-UA"/>
              </w:rPr>
            </w:pPr>
            <w:r>
              <w:rPr>
                <w:rFonts w:ascii="Times New Roman" w:hAnsi="Times New Roman"/>
                <w:b/>
                <w:bCs/>
                <w:color w:val="000000"/>
                <w:lang w:val="uk-UA" w:eastAsia="uk-UA"/>
              </w:rPr>
              <w:t>Напрямні кабіни та противаги:</w:t>
            </w:r>
          </w:p>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Вивірення, регулювання штихмаса та вертикальності напрямних.</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Промивання та змащення напрямних.</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зачищення стиків напрямних.</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Autospacing="1"/>
              <w:rPr>
                <w:lang w:val="uk-UA"/>
              </w:rPr>
            </w:pPr>
            <w:r>
              <w:rPr>
                <w:rFonts w:ascii="Times New Roman" w:hAnsi="Times New Roman"/>
                <w:b/>
                <w:bCs/>
                <w:color w:val="000000"/>
                <w:lang w:val="uk-UA" w:eastAsia="uk-UA"/>
              </w:rPr>
              <w:t>Вузли та деталі шахти ліфта:</w:t>
            </w:r>
          </w:p>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перевірка, регулювання обладнання всіх вузлів та ланцюгів безпеки, датчиків і шунтів.</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викличних апаратів, світлових табло.</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rHeight w:val="585" w:hRule="atLeast"/>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електропроводки, клемних коробок, освітлювальної арматури, вимикачів, заміна ламп освітлення.</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Autospacing="1"/>
              <w:rPr>
                <w:lang w:val="uk-UA"/>
              </w:rPr>
            </w:pPr>
            <w:r>
              <w:rPr>
                <w:rFonts w:ascii="Times New Roman" w:hAnsi="Times New Roman"/>
                <w:b/>
                <w:bCs/>
                <w:color w:val="000000"/>
                <w:lang w:val="uk-UA" w:eastAsia="uk-UA"/>
              </w:rPr>
              <w:t>Станція керування:</w:t>
            </w:r>
          </w:p>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зазорів та провалів апаратів низьковольтних  комплектних пристроїв.</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сигнальних ламп, що перегоріли (за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запобіжників (за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Autospacing="1"/>
              <w:rPr>
                <w:lang w:val="uk-UA"/>
              </w:rPr>
            </w:pPr>
            <w:r>
              <w:rPr>
                <w:rFonts w:ascii="Times New Roman" w:hAnsi="Times New Roman"/>
                <w:b/>
                <w:bCs/>
                <w:color w:val="000000"/>
                <w:lang w:val="uk-UA" w:eastAsia="uk-UA"/>
              </w:rPr>
              <w:t>Лебідка:</w:t>
            </w:r>
          </w:p>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Доливання мастила (за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електромагнітам.</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манжетних ущільнень (за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гальмівних накладок, пружин та їх регулювання (за необхідністю)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b/>
                <w:bCs/>
                <w:color w:val="000000"/>
                <w:lang w:val="uk-UA" w:eastAsia="uk-UA"/>
              </w:rPr>
              <w:t>Обмежувач швидкості (ОШ), натяжний пристрій (НП), уловлювальна система:</w:t>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обмежувача швидкості, натяжного пристрою та механізмів уловлювальної системи.</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color w:val="000000"/>
                <w:lang w:val="uk-UA" w:eastAsia="uk-UA"/>
              </w:rPr>
            </w:pPr>
            <w:r>
              <w:rPr>
                <w:rFonts w:ascii="Times New Roman" w:hAnsi="Times New Roman"/>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та регулювання вимикачів обмежувача швидкості, кабіни ліфта, слабини тягових канатів, поста ревізії стаціонарного, натяжного пристрою.</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51" w:type="dxa"/>
            <w:tcBorders/>
          </w:tcPr>
          <w:p>
            <w:pPr>
              <w:pStyle w:val="Normal"/>
              <w:widowControl w:val="false"/>
              <w:spacing w:before="0" w:after="0"/>
              <w:rPr>
                <w:lang w:val="uk-UA"/>
              </w:rPr>
            </w:pPr>
            <w:r>
              <w:rPr>
                <w:lang w:val="uk-UA"/>
              </w:rPr>
            </w:r>
          </w:p>
        </w:tc>
      </w:tr>
      <w:tr>
        <w:trPr>
          <w:trHeight w:val="375" w:hRule="atLeast"/>
        </w:trPr>
        <w:tc>
          <w:tcPr>
            <w:tcW w:w="19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50"/>
              <w:jc w:val="both"/>
              <w:rPr>
                <w:lang w:val="uk-UA"/>
              </w:rPr>
            </w:pPr>
            <w:r>
              <w:rPr>
                <w:rFonts w:ascii="Times New Roman" w:hAnsi="Times New Roman"/>
                <w:b/>
                <w:bCs/>
                <w:color w:val="000000"/>
                <w:lang w:val="uk-UA" w:eastAsia="uk-UA"/>
              </w:rPr>
              <w:t>Аварійне обслуговування ліфтів</w:t>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50"/>
              <w:jc w:val="both"/>
              <w:rPr>
                <w:lang w:val="uk-UA"/>
              </w:rPr>
            </w:pPr>
            <w:r>
              <w:rPr>
                <w:rFonts w:ascii="Times New Roman" w:hAnsi="Times New Roman"/>
                <w:color w:val="000000"/>
                <w:lang w:val="uk-UA" w:eastAsia="uk-UA"/>
              </w:rPr>
              <w:t>Звільнення пасажирів, що застрягли протягом 1 години з моменту отримання виклику</w:t>
            </w:r>
          </w:p>
        </w:tc>
        <w:tc>
          <w:tcPr>
            <w:tcW w:w="1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50"/>
              <w:jc w:val="both"/>
              <w:rPr>
                <w:lang w:val="uk-UA"/>
              </w:rPr>
            </w:pPr>
            <w:r>
              <w:rPr>
                <w:rFonts w:ascii="Times New Roman" w:hAnsi="Times New Roman"/>
                <w:color w:val="000000"/>
                <w:lang w:val="uk-UA" w:eastAsia="uk-UA"/>
              </w:rPr>
              <w:t>Щомісячно</w:t>
            </w:r>
          </w:p>
        </w:tc>
        <w:tc>
          <w:tcPr>
            <w:tcW w:w="251" w:type="dxa"/>
            <w:tcBorders/>
          </w:tcPr>
          <w:p>
            <w:pPr>
              <w:pStyle w:val="Normal"/>
              <w:widowControl w:val="false"/>
              <w:rPr>
                <w:lang w:val="uk-UA"/>
              </w:rPr>
            </w:pPr>
            <w:r>
              <w:rPr>
                <w:lang w:val="uk-UA"/>
              </w:rPr>
            </w:r>
          </w:p>
        </w:tc>
      </w:tr>
    </w:tbl>
    <w:p>
      <w:pPr>
        <w:pStyle w:val="Normal"/>
        <w:spacing w:lineRule="auto" w:line="240" w:before="0" w:after="0"/>
        <w:jc w:val="both"/>
        <w:rPr>
          <w:rFonts w:ascii="Times New Roman" w:hAnsi="Times New Roman"/>
          <w:sz w:val="24"/>
          <w:szCs w:val="24"/>
          <w:lang w:val="uk-UA" w:eastAsia="en-US"/>
        </w:rPr>
      </w:pPr>
      <w:r>
        <w:rPr>
          <w:rFonts w:ascii="Times New Roman" w:hAnsi="Times New Roman"/>
          <w:sz w:val="24"/>
          <w:szCs w:val="24"/>
          <w:lang w:val="uk-UA" w:eastAsia="en-US"/>
        </w:rPr>
      </w:r>
    </w:p>
    <w:p>
      <w:pPr>
        <w:pStyle w:val="Normal"/>
        <w:spacing w:lineRule="auto" w:line="240" w:before="0" w:after="0"/>
        <w:jc w:val="both"/>
        <w:textAlignment w:val="top"/>
        <w:rPr>
          <w:lang w:val="uk-UA"/>
        </w:rPr>
      </w:pPr>
      <w:r>
        <w:rPr>
          <w:rFonts w:eastAsia="Times New Roman" w:cs="Times New Roman" w:ascii="Times New Roman" w:hAnsi="Times New Roman"/>
          <w:lang w:val="uk-UA"/>
        </w:rPr>
        <w:t>Ми, _________________ у разі отримання повідомлення про намір укласти Договір про закупівлю із замовником на виконання послуги згодні та підтверджуємо свою можливість і готовність виконувати усі технічні вимоги замовника, зазначені у цій тендерній документації.</w:t>
      </w:r>
    </w:p>
    <w:p>
      <w:pPr>
        <w:pStyle w:val="Normal"/>
        <w:spacing w:lineRule="auto" w:line="240" w:before="0" w:after="0"/>
        <w:jc w:val="both"/>
        <w:textAlignment w:val="top"/>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numPr>
          <w:ilvl w:val="0"/>
          <w:numId w:val="0"/>
        </w:numPr>
        <w:spacing w:lineRule="auto" w:line="240" w:before="0" w:after="0"/>
        <w:ind w:left="0" w:hanging="0"/>
        <w:jc w:val="both"/>
        <w:outlineLvl w:val="0"/>
        <w:rPr>
          <w:lang w:val="uk-UA"/>
        </w:rPr>
      </w:pPr>
      <w:r>
        <w:rPr>
          <w:rFonts w:eastAsia="Times New Roman" w:cs="Times New Roman" w:ascii="Times New Roman" w:hAnsi="Times New Roman"/>
          <w:iCs/>
          <w:sz w:val="24"/>
          <w:szCs w:val="24"/>
          <w:lang w:val="uk-UA" w:eastAsia="uk-UA"/>
        </w:rPr>
        <w:t>Посада  уповноваженої</w:t>
      </w:r>
    </w:p>
    <w:p>
      <w:pPr>
        <w:pStyle w:val="Normal"/>
        <w:numPr>
          <w:ilvl w:val="0"/>
          <w:numId w:val="0"/>
        </w:numPr>
        <w:spacing w:lineRule="auto" w:line="240" w:before="0" w:after="0"/>
        <w:ind w:left="0" w:hanging="0"/>
        <w:jc w:val="both"/>
        <w:outlineLvl w:val="0"/>
        <w:rPr>
          <w:lang w:val="uk-UA"/>
        </w:rPr>
      </w:pPr>
      <w:r>
        <w:rPr>
          <w:rFonts w:eastAsia="Times New Roman" w:cs="Times New Roman" w:ascii="Times New Roman" w:hAnsi="Times New Roman"/>
          <w:iCs/>
          <w:sz w:val="24"/>
          <w:szCs w:val="24"/>
          <w:lang w:val="uk-UA" w:eastAsia="uk-UA"/>
        </w:rPr>
        <w:t>особи Учасника, завірена печаткою</w:t>
      </w:r>
    </w:p>
    <w:p>
      <w:pPr>
        <w:pStyle w:val="Normal"/>
        <w:numPr>
          <w:ilvl w:val="0"/>
          <w:numId w:val="0"/>
        </w:numPr>
        <w:spacing w:lineRule="auto" w:line="240" w:before="0" w:after="0"/>
        <w:ind w:left="0" w:hanging="0"/>
        <w:jc w:val="both"/>
        <w:outlineLvl w:val="0"/>
        <w:rPr>
          <w:lang w:val="uk-UA"/>
        </w:rPr>
      </w:pPr>
      <w:r>
        <w:rPr>
          <w:rFonts w:eastAsia="Times New Roman" w:cs="Times New Roman" w:ascii="Times New Roman" w:hAnsi="Times New Roman"/>
          <w:iCs/>
          <w:sz w:val="24"/>
          <w:szCs w:val="24"/>
          <w:lang w:val="uk-UA" w:eastAsia="uk-UA"/>
        </w:rPr>
        <w:t>(у разі її використання)          _________________                                        _______________</w:t>
      </w:r>
    </w:p>
    <w:p>
      <w:pPr>
        <w:pStyle w:val="Normal"/>
        <w:shd w:val="clear" w:color="auto" w:fill="FFFFFF"/>
        <w:tabs>
          <w:tab w:val="clear" w:pos="720"/>
          <w:tab w:val="left" w:pos="-180" w:leader="none"/>
          <w:tab w:val="left" w:pos="540" w:leader="none"/>
        </w:tabs>
        <w:spacing w:lineRule="auto" w:line="240" w:before="0" w:after="0"/>
        <w:jc w:val="both"/>
        <w:rPr>
          <w:lang w:val="uk-UA"/>
        </w:rPr>
      </w:pPr>
      <w:r>
        <w:rPr>
          <w:rFonts w:eastAsia="Times New Roman" w:cs="Times New Roman" w:ascii="Times New Roman" w:hAnsi="Times New Roman"/>
          <w:sz w:val="24"/>
          <w:szCs w:val="24"/>
          <w:lang w:val="uk-UA" w:eastAsia="uk-UA"/>
        </w:rPr>
        <w:tab/>
        <w:tab/>
        <w:tab/>
        <w:tab/>
        <w:tab/>
        <w:tab/>
      </w:r>
      <w:r>
        <w:rPr>
          <w:rFonts w:eastAsia="Times New Roman" w:cs="Times New Roman" w:ascii="Times New Roman" w:hAnsi="Times New Roman"/>
          <w:sz w:val="16"/>
          <w:szCs w:val="16"/>
          <w:lang w:val="uk-UA" w:eastAsia="uk-UA"/>
        </w:rPr>
        <w:t>(П</w:t>
      </w:r>
      <w:r>
        <w:rPr>
          <w:rFonts w:eastAsia="Times New Roman" w:cs="Times New Roman" w:ascii="Times New Roman" w:hAnsi="Times New Roman"/>
          <w:iCs/>
          <w:sz w:val="16"/>
          <w:szCs w:val="16"/>
          <w:lang w:val="uk-UA" w:eastAsia="uk-UA"/>
        </w:rPr>
        <w:t>ідпис)</w:t>
        <w:tab/>
        <w:tab/>
        <w:tab/>
        <w:tab/>
        <w:tab/>
        <w:tab/>
        <w:t>(П.І.Б.)</w:t>
      </w:r>
    </w:p>
    <w:p>
      <w:pPr>
        <w:pStyle w:val="Normal"/>
        <w:spacing w:lineRule="auto" w:line="240" w:before="0" w:after="0"/>
        <w:rPr>
          <w:lang w:val="uk-UA"/>
        </w:rPr>
      </w:pPr>
      <w:r>
        <w:rPr>
          <w:rFonts w:eastAsia="Times New Roman" w:cs="Times New Roman" w:ascii="Times New Roman" w:hAnsi="Times New Roman"/>
          <w:color w:val="000000"/>
          <w:sz w:val="20"/>
          <w:szCs w:val="20"/>
          <w:lang w:val="uk-UA"/>
        </w:rPr>
        <w:tab/>
        <w:t>М.П</w:t>
      </w:r>
    </w:p>
    <w:p>
      <w:pPr>
        <w:pStyle w:val="Normal"/>
        <w:rPr>
          <w:rFonts w:ascii="Times New Roman" w:hAnsi="Times New Roman"/>
          <w:sz w:val="24"/>
          <w:szCs w:val="24"/>
          <w:lang w:val="uk-UA" w:eastAsia="en-US"/>
        </w:rPr>
      </w:pPr>
      <w:r>
        <w:rPr>
          <w:rFonts w:ascii="Times New Roman" w:hAnsi="Times New Roman"/>
          <w:sz w:val="24"/>
          <w:szCs w:val="24"/>
          <w:lang w:val="uk-UA" w:eastAsia="en-US"/>
        </w:rPr>
      </w:r>
    </w:p>
    <w:p>
      <w:pPr>
        <w:pStyle w:val="15"/>
        <w:jc w:val="right"/>
        <w:rPr>
          <w:rStyle w:val="Style9"/>
          <w:rFonts w:ascii="Times New Roman" w:hAnsi="Times New Roman" w:eastAsia="Times New Roman" w:cs="Times New Roman"/>
          <w:b/>
          <w:b/>
          <w:bCs/>
          <w:i w:val="false"/>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pPr>
      <w:r>
        <w:rPr>
          <w:rFonts w:eastAsia="Times New Roman" w:cs="Times New Roman"/>
          <w:b/>
          <w:bCs/>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b w:val="false"/>
                <w:b w:val="false"/>
                <w:bCs w:val="false"/>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b w:val="false"/>
                <w:bCs w:val="false"/>
                <w:i w:val="false"/>
                <w:iCs w:val="false"/>
                <w:color w:val="000000"/>
                <w:sz w:val="22"/>
                <w:szCs w:val="22"/>
                <w:shd w:fill="auto" w:val="clear"/>
                <w:lang w:val="uk-UA" w:eastAsia="uk-UA" w:bidi="hi-IN"/>
              </w:rPr>
              <w:t xml:space="preserve">Переможець процедури закупівлі має надати </w:t>
            </w:r>
            <w:r>
              <w:rPr>
                <w:rFonts w:eastAsia="Times New Roman" w:cs="Times New Roman" w:ascii="Times New Roman" w:hAnsi="Times New Roman"/>
                <w:b w:val="false"/>
                <w:bCs w:val="false"/>
                <w:i w:val="false"/>
                <w:iCs w:val="false"/>
                <w:color w:val="000000"/>
                <w:sz w:val="22"/>
                <w:szCs w:val="22"/>
                <w:shd w:fill="auto" w:val="clear"/>
                <w:lang w:val="uk-UA" w:eastAsia="zh-CN" w:bidi="hi-IN"/>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pPr>
              <w:pStyle w:val="Normal"/>
              <w:widowControl w:val="false"/>
              <w:spacing w:lineRule="auto" w:line="276" w:before="0" w:after="0"/>
              <w:ind w:right="140" w:hanging="0"/>
              <w:jc w:val="both"/>
              <w:rPr/>
            </w:pPr>
            <w:r>
              <w:rPr>
                <w:rFonts w:eastAsia="Times New Roman" w:cs="Times New Roman" w:ascii="Times New Roman" w:hAnsi="Times New Roman"/>
                <w:i w:val="false"/>
                <w:iCs w:val="false"/>
                <w:color w:val="000000"/>
                <w:sz w:val="22"/>
                <w:szCs w:val="22"/>
                <w:shd w:fill="auto" w:val="clear"/>
                <w:lang w:val="uk-UA" w:eastAsia="zh-CN" w:bidi="hi-IN"/>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"n618"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підпунктах 3</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"n620"</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5</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"n621"</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6</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і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"n627"</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12</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та в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абзаці чотирнадцятому</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цього пункту.</w:t>
            </w:r>
          </w:p>
          <w:p>
            <w:pPr>
              <w:pStyle w:val="Normal"/>
              <w:widowControl w:val="false"/>
              <w:spacing w:lineRule="auto" w:line="276" w:before="0" w:after="0"/>
              <w:ind w:right="140" w:hanging="0"/>
              <w:jc w:val="both"/>
              <w:rPr/>
            </w:pPr>
            <w:r>
              <w:rPr>
                <w:rFonts w:eastAsia="Times New Roman" w:cs="Times New Roman" w:ascii="Times New Roman" w:hAnsi="Times New Roman"/>
                <w:i w:val="false"/>
                <w:iCs w:val="false"/>
                <w:color w:val="000000"/>
                <w:sz w:val="22"/>
                <w:szCs w:val="22"/>
                <w:shd w:fill="auto" w:val="clear"/>
                <w:lang w:val="uk-UA" w:eastAsia="zh-CN" w:bidi="hi-IN"/>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"n618"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підпунктах 3</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"n620"</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5</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"n621"</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6</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і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"n627"</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12</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та в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абзаці чотирнадцятому</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пункту 47 Особливостей.</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i w:val="false"/>
                <w:iCs w:val="false"/>
                <w:color w:val="000000"/>
                <w:sz w:val="22"/>
                <w:szCs w:val="22"/>
                <w:shd w:fill="auto" w:val="clear"/>
                <w:lang w:val="uk-UA"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val="false"/>
                <w:iCs w:val="false"/>
                <w:color w:val="000000"/>
                <w:sz w:val="22"/>
                <w:szCs w:val="22"/>
                <w:shd w:fill="auto" w:val="clear"/>
                <w:lang w:val="uk-UA" w:eastAsia="zh-CN" w:bidi="hi-IN"/>
              </w:rPr>
              <w:t xml:space="preserve"> </w:t>
            </w:r>
            <w:r>
              <w:rPr>
                <w:rFonts w:eastAsia="Times New Roman" w:cs="Times New Roman" w:ascii="Times New Roman" w:hAnsi="Times New Roman"/>
                <w:i w:val="false"/>
                <w:iCs w:val="false"/>
                <w:color w:val="000000"/>
                <w:sz w:val="22"/>
                <w:szCs w:val="22"/>
                <w:shd w:fill="auto" w:val="clear"/>
                <w:lang w:val="uk-UA" w:eastAsia="zh-CN" w:bidi="hi-IN"/>
              </w:rPr>
              <w:t>свою роботу, так і відкриватись, поновлюватись у період воєнного стану.</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i w:val="false"/>
                <w:iCs w:val="false"/>
                <w:color w:val="000000"/>
                <w:sz w:val="22"/>
                <w:szCs w:val="22"/>
                <w:shd w:fill="auto" w:val="clear"/>
                <w:lang w:val="uk-UA"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w:t>
            </w:r>
            <w:r>
              <w:rPr>
                <w:rFonts w:eastAsia="Times New Roman" w:cs="Times New Roman" w:ascii="Times New Roman" w:hAnsi="Times New Roman"/>
                <w:i/>
                <w:iCs/>
                <w:color w:val="000000"/>
                <w:sz w:val="22"/>
                <w:szCs w:val="22"/>
                <w:shd w:fill="auto" w:val="clear"/>
                <w:lang w:val="uk-UA" w:eastAsia="uk-UA" w:bidi="hi-IN"/>
              </w:rPr>
              <w:t>Зазначена довідка повинна бути видана станом на дату не раніше дати оголошення цих торгів.</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bidi="hi-IN"/>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bidi="hi-IN"/>
              </w:rPr>
              <w:t>* 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color w:val="000000"/>
                <w:sz w:val="22"/>
                <w:szCs w:val="22"/>
                <w:shd w:fill="auto" w:val="clear"/>
                <w:lang w:val="uk-UA"/>
              </w:rPr>
            </w:pPr>
            <w:r>
              <w:rPr>
                <w:rFonts w:eastAsia="Calibri" w:cs="Times New Roman" w:ascii="Times New Roman" w:hAnsi="Times New Roman"/>
                <w:b w:val="false"/>
                <w:i w:val="false"/>
                <w:caps w:val="false"/>
                <w:smallCaps w:val="false"/>
                <w:color w:val="000000"/>
                <w:spacing w:val="0"/>
                <w:sz w:val="22"/>
                <w:szCs w:val="22"/>
                <w:shd w:fill="auto"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r>
                <w:rPr>
                  <w:rStyle w:val="Style8"/>
                  <w:rFonts w:eastAsia="Calibri" w:cs="Times New Roman" w:ascii="Times New Roman" w:hAnsi="Times New Roman"/>
                  <w:b w:val="false"/>
                  <w:i w:val="false"/>
                  <w:caps w:val="false"/>
                  <w:smallCaps w:val="false"/>
                  <w:color w:val="000000"/>
                  <w:spacing w:val="0"/>
                  <w:sz w:val="22"/>
                  <w:szCs w:val="22"/>
                  <w:u w:val="single"/>
                  <w:shd w:fill="FFFFFF" w:val="clear"/>
                  <w:lang w:val="uk-UA"/>
                </w:rPr>
                <w:t>Законом України</w:t>
              </w:r>
            </w:hyperlink>
            <w:r>
              <w:rPr>
                <w:rFonts w:eastAsia="Calibri" w:cs="Times New Roman" w:ascii="Times New Roman" w:hAnsi="Times New Roman"/>
                <w:caps w:val="false"/>
                <w:smallCaps w:val="false"/>
                <w:color w:val="000000"/>
                <w:spacing w:val="0"/>
                <w:sz w:val="22"/>
                <w:szCs w:val="22"/>
                <w:shd w:fill="auto" w:val="clear"/>
                <w:lang w:val="uk-UA"/>
              </w:rPr>
              <w:t>“</w:t>
            </w:r>
            <w:r>
              <w:rPr>
                <w:rFonts w:eastAsia="Calibri" w:cs="Times New Roman" w:ascii="Times New Roman" w:hAnsi="Times New Roman"/>
                <w:b w:val="false"/>
                <w:i w:val="false"/>
                <w:caps w:val="false"/>
                <w:smallCaps w:val="false"/>
                <w:color w:val="000000"/>
                <w:spacing w:val="0"/>
                <w:sz w:val="22"/>
                <w:szCs w:val="22"/>
                <w:shd w:fill="auto" w:val="clear"/>
                <w:lang w:val="uk-UA"/>
              </w:rPr>
              <w:t>Про санкції”, крім випадку, коли активи такої особи в установленому законодавством порядку передані в управління АРМА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vertAlign w:val="baseline"/>
                <w:lang w:val="uk-UA"/>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lang w:val="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tabs>
          <w:tab w:val="clear" w:pos="720"/>
          <w:tab w:val="left" w:pos="3345" w:leader="none"/>
        </w:tabs>
        <w:ind w:left="360" w:right="0" w:firstLine="567"/>
        <w:jc w:val="center"/>
        <w:rPr>
          <w:lang w:val="uk-UA"/>
        </w:rPr>
      </w:pPr>
      <w:r>
        <w:rPr>
          <w:rFonts w:ascii="Times New Roman" w:hAnsi="Times New Roman"/>
          <w:b/>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ind w:left="0" w:right="0" w:firstLine="360"/>
        <w:rPr>
          <w:lang w:val="uk-UA"/>
        </w:rPr>
      </w:pPr>
      <w:r>
        <w:rPr>
          <w:rFonts w:ascii="Times New Roman" w:hAnsi="Times New Roman"/>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tabs>
          <w:tab w:val="clear" w:pos="720"/>
          <w:tab w:val="left" w:pos="0" w:leader="none"/>
        </w:tabs>
        <w:spacing w:before="120" w:after="120"/>
        <w:rPr>
          <w:lang w:val="uk-UA"/>
        </w:rPr>
      </w:pPr>
      <w:r>
        <w:rPr>
          <w:rFonts w:eastAsia="Times New Roman" w:cs="Times New Roman" w:ascii="Times New Roman" w:hAnsi="Times New Roman"/>
          <w:b/>
          <w:bCs/>
          <w:i/>
          <w:position w:val="0"/>
          <w:sz w:val="28"/>
          <w:sz w:val="28"/>
          <w:szCs w:val="28"/>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jc w:val="center"/>
        <w:rPr>
          <w:lang w:val="uk-UA"/>
        </w:rPr>
      </w:pPr>
      <w:r>
        <w:rPr>
          <w:rFonts w:cs="Times New Roman" w:ascii="Times New Roman" w:hAnsi="Times New Roman"/>
          <w:sz w:val="22"/>
          <w:szCs w:val="22"/>
          <w:lang w:val="uk-UA"/>
        </w:rPr>
        <w:t xml:space="preserve">ПРОЄКТ ДОГОВОРУ </w:t>
      </w:r>
    </w:p>
    <w:p>
      <w:pPr>
        <w:pStyle w:val="Normal"/>
        <w:jc w:val="center"/>
        <w:rPr>
          <w:lang w:val="uk-UA"/>
        </w:rPr>
      </w:pPr>
      <w:r>
        <w:rPr>
          <w:lang w:val="uk-UA"/>
        </w:rPr>
      </w:r>
    </w:p>
    <w:p>
      <w:pPr>
        <w:pStyle w:val="Normal"/>
        <w:keepLines/>
        <w:suppressAutoHyphens w:val="true"/>
        <w:spacing w:lineRule="auto" w:line="240" w:before="40" w:after="40"/>
        <w:jc w:val="center"/>
        <w:rPr>
          <w:rFonts w:ascii="Times New Roman" w:hAnsi="Times New Roman"/>
          <w:sz w:val="22"/>
          <w:szCs w:val="22"/>
          <w:lang w:val="uk-UA"/>
        </w:rPr>
      </w:pPr>
      <w:r>
        <w:rPr>
          <w:rFonts w:ascii="Times New Roman" w:hAnsi="Times New Roman"/>
          <w:b/>
          <w:bCs/>
          <w:color w:val="000000"/>
          <w:sz w:val="22"/>
          <w:szCs w:val="22"/>
          <w:lang w:val="uk-UA"/>
        </w:rPr>
        <w:t xml:space="preserve"> </w:t>
      </w:r>
      <w:r>
        <w:rPr>
          <w:rFonts w:ascii="Times New Roman" w:hAnsi="Times New Roman"/>
          <w:b/>
          <w:bCs/>
          <w:color w:val="000000"/>
          <w:sz w:val="22"/>
          <w:szCs w:val="22"/>
          <w:lang w:val="uk-UA"/>
        </w:rPr>
        <w:t>ДОГОВІР</w:t>
      </w:r>
    </w:p>
    <w:p>
      <w:pPr>
        <w:pStyle w:val="Normal"/>
        <w:spacing w:lineRule="auto" w:line="240" w:before="40" w:after="40"/>
        <w:jc w:val="center"/>
        <w:rPr>
          <w:rFonts w:ascii="Times New Roman" w:hAnsi="Times New Roman"/>
          <w:sz w:val="22"/>
          <w:szCs w:val="22"/>
          <w:lang w:val="uk-UA"/>
        </w:rPr>
      </w:pPr>
      <w:r>
        <w:rPr>
          <w:rFonts w:ascii="Times New Roman" w:hAnsi="Times New Roman"/>
          <w:b/>
          <w:sz w:val="22"/>
          <w:szCs w:val="22"/>
          <w:lang w:val="uk-UA"/>
        </w:rPr>
        <w:t xml:space="preserve">про закупівлю послуг № </w:t>
      </w:r>
    </w:p>
    <w:p>
      <w:pPr>
        <w:pStyle w:val="Normal"/>
        <w:spacing w:lineRule="auto" w:line="240" w:before="40" w:after="40"/>
        <w:rPr>
          <w:rFonts w:ascii="Times New Roman" w:hAnsi="Times New Roman"/>
          <w:sz w:val="22"/>
          <w:szCs w:val="22"/>
          <w:lang w:val="uk-UA"/>
        </w:rPr>
      </w:pPr>
      <w:r>
        <w:rPr>
          <w:rFonts w:ascii="Times New Roman" w:hAnsi="Times New Roman"/>
          <w:sz w:val="22"/>
          <w:szCs w:val="22"/>
          <w:lang w:val="uk-UA"/>
        </w:rPr>
        <w:t xml:space="preserve"> </w:t>
      </w:r>
    </w:p>
    <w:p>
      <w:pPr>
        <w:pStyle w:val="Normal"/>
        <w:widowControl w:val="false"/>
        <w:spacing w:lineRule="auto" w:line="240" w:before="40" w:after="40"/>
        <w:rPr>
          <w:rFonts w:ascii="Times New Roman" w:hAnsi="Times New Roman"/>
          <w:sz w:val="22"/>
          <w:szCs w:val="22"/>
          <w:lang w:val="uk-UA"/>
        </w:rPr>
      </w:pPr>
      <w:r>
        <w:rPr>
          <w:rFonts w:ascii="Times New Roman" w:hAnsi="Times New Roman"/>
          <w:sz w:val="22"/>
          <w:szCs w:val="22"/>
          <w:lang w:val="uk-UA"/>
        </w:rPr>
        <w:t>м. Харків</w:t>
        <w:tab/>
        <w:t xml:space="preserve">  </w:t>
        <w:tab/>
        <w:tab/>
        <w:t xml:space="preserve">        </w:t>
        <w:tab/>
        <w:tab/>
        <w:t xml:space="preserve">                                «        »  ______________   20__ року </w:t>
      </w:r>
    </w:p>
    <w:p>
      <w:pPr>
        <w:pStyle w:val="Normal"/>
        <w:widowControl w:val="false"/>
        <w:spacing w:lineRule="auto" w:line="240" w:before="40" w:after="40"/>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lang w:val="uk-UA" w:bidi="hi-IN"/>
        </w:rPr>
      </w:pPr>
      <w:r>
        <w:rPr>
          <w:rFonts w:eastAsia="Times New Roman" w:cs="Times New Roman" w:ascii="Times New Roman" w:hAnsi="Times New Roman"/>
          <w:b w:val="false"/>
          <w:bCs/>
          <w:iCs/>
          <w:caps/>
          <w:color w:val="000000"/>
          <w:spacing w:val="-1"/>
          <w:lang w:val="uk-UA" w:eastAsia="ar-SA" w:bidi="hi-IN"/>
        </w:rPr>
        <w:t>КОМУНАЛЬНЕ НЕКОМЕРЦІЙНЕ ПІДПРИЄМСТВО «МІСЬКА КЛІНІЧНА ЛІКАРНЯ №7» ХАРКІВСЬКОЇ МІСЬКОЇ РАДИ</w:t>
      </w:r>
      <w:r>
        <w:rPr>
          <w:rFonts w:eastAsia="Times New Roman" w:cs="Times New Roman" w:ascii="Times New Roman" w:hAnsi="Times New Roman"/>
          <w:b w:val="false"/>
          <w:bCs/>
          <w:iCs/>
          <w:color w:val="000000"/>
          <w:spacing w:val="-1"/>
          <w:lang w:val="uk-UA" w:eastAsia="ar-SA" w:bidi="hi-IN"/>
        </w:rPr>
        <w:t xml:space="preserve">, в особі ______________________________________, що діє на підставі _________________________ (далі – Замовник), з однієї сторони, і </w:t>
      </w:r>
      <w:r>
        <w:rPr>
          <w:rFonts w:eastAsia="Times New Roman" w:cs="Times New Roman" w:ascii="Times New Roman" w:hAnsi="Times New Roman"/>
          <w:b w:val="false"/>
          <w:bCs/>
          <w:iCs/>
          <w:caps/>
          <w:color w:val="000000"/>
          <w:spacing w:val="-1"/>
          <w:lang w:val="uk-UA" w:eastAsia="ar-SA" w:bidi="hi-IN"/>
        </w:rPr>
        <w:t xml:space="preserve"> ___________________________________________________________________________</w:t>
      </w:r>
      <w:r>
        <w:rPr>
          <w:rFonts w:eastAsia="Times New Roman" w:cs="Times New Roman" w:ascii="Times New Roman" w:hAnsi="Times New Roman"/>
          <w:b w:val="false"/>
          <w:bCs/>
          <w:iCs/>
          <w:color w:val="000000"/>
          <w:spacing w:val="-1"/>
          <w:lang w:val="uk-UA" w:eastAsia="ar-SA" w:bidi="hi-IN"/>
        </w:rPr>
        <w:t xml:space="preserve">, в особі __________________________________________________________________, що діє на підставі _________________________________ (далі – Виконавець), з іншої сторони, разом – Сторони, а кожен окремо – Сторона, </w:t>
      </w:r>
      <w:r>
        <w:rPr>
          <w:rFonts w:eastAsia="Times New Roman" w:cs="Times New Roman" w:ascii="Times New Roman" w:hAnsi="Times New Roman"/>
          <w:b w:val="false"/>
          <w:bCs/>
          <w:iCs/>
          <w:color w:val="000000"/>
          <w:spacing w:val="1"/>
          <w:lang w:val="uk-UA" w:eastAsia="ar-SA" w:bidi="hi-IN"/>
        </w:rPr>
        <w:t>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Fonts w:eastAsia="Times New Roman" w:cs="Times New Roman" w:ascii="Times New Roman" w:hAnsi="Times New Roman"/>
          <w:b w:val="false"/>
          <w:bCs/>
          <w:iCs/>
          <w:color w:val="000000"/>
          <w:spacing w:val="1"/>
          <w:lang w:val="uk-UA" w:eastAsia="en-US" w:bidi="hi-I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eastAsia="Times New Roman" w:cs="Times New Roman" w:ascii="Times New Roman" w:hAnsi="Times New Roman"/>
          <w:b w:val="false"/>
          <w:bCs/>
          <w:iCs/>
          <w:color w:val="000000"/>
          <w:spacing w:val="1"/>
          <w:lang w:val="uk-UA" w:eastAsia="ar-SA" w:bidi="hi-IN"/>
        </w:rPr>
        <w:t>Постановою Кабінету Міністрів України від 12 жовтня 2022 року № 1178 (зі змінами) , вимог Цивільного кодексу України, Господарського кодексу України та інших нормативно-правових актів, уклали цей договір про наступне (далі – Договір):</w:t>
      </w:r>
    </w:p>
    <w:p>
      <w:pPr>
        <w:pStyle w:val="Normal"/>
        <w:shd w:val="clear" w:color="auto" w:fill="FFFFFF"/>
        <w:spacing w:lineRule="auto" w:line="240" w:before="40" w:after="40"/>
        <w:jc w:val="both"/>
        <w:rPr>
          <w:rFonts w:ascii="Times New Roman" w:hAnsi="Times New Roman"/>
          <w:sz w:val="22"/>
          <w:szCs w:val="22"/>
          <w:lang w:val="uk-UA"/>
        </w:rPr>
      </w:pPr>
      <w:r>
        <w:rPr>
          <w:rFonts w:ascii="Times New Roman" w:hAnsi="Times New Roman"/>
          <w:sz w:val="22"/>
          <w:szCs w:val="22"/>
          <w:lang w:val="uk-UA"/>
        </w:rPr>
      </w:r>
    </w:p>
    <w:p>
      <w:pPr>
        <w:pStyle w:val="Normal"/>
        <w:numPr>
          <w:ilvl w:val="0"/>
          <w:numId w:val="0"/>
        </w:numPr>
        <w:tabs>
          <w:tab w:val="clear" w:pos="720"/>
          <w:tab w:val="left" w:pos="931" w:leader="none"/>
          <w:tab w:val="left" w:pos="1211" w:leader="none"/>
        </w:tabs>
        <w:suppressAutoHyphens w:val="true"/>
        <w:spacing w:lineRule="auto" w:line="240" w:before="40" w:after="40"/>
        <w:ind w:left="0" w:hanging="0"/>
        <w:jc w:val="center"/>
        <w:rPr>
          <w:rFonts w:ascii="Times New Roman" w:hAnsi="Times New Roman"/>
          <w:sz w:val="22"/>
          <w:szCs w:val="22"/>
          <w:lang w:val="uk-UA"/>
        </w:rPr>
      </w:pPr>
      <w:r>
        <w:rPr>
          <w:rFonts w:ascii="Times New Roman" w:hAnsi="Times New Roman"/>
          <w:b/>
          <w:sz w:val="22"/>
          <w:szCs w:val="22"/>
          <w:lang w:val="uk-UA"/>
        </w:rPr>
        <w:t xml:space="preserve">1. ПРЕДМЕТ ДОГОВОРУ.   </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 xml:space="preserve">1.1. Замовник доручає, а Виконавець зобов'язується надавати Замовникові послуги, згідно чинного Законодавства та умов тендерної документації, за кодом </w:t>
      </w:r>
      <w:r>
        <w:rPr>
          <w:rStyle w:val="Style9"/>
          <w:rFonts w:eastAsia="Times New Roman" w:cs="Times New Roman" w:ascii="Times New Roman" w:hAnsi="Times New Roman"/>
          <w:b/>
          <w:bCs/>
          <w:i w:val="false"/>
          <w:iCs w:val="false"/>
          <w:caps w:val="false"/>
          <w:smallCaps w:val="false"/>
          <w:color w:val="000000"/>
          <w:spacing w:val="0"/>
          <w:kern w:val="2"/>
          <w:sz w:val="22"/>
          <w:szCs w:val="22"/>
          <w:shd w:fill="FFFFFF" w:val="clear"/>
          <w:lang w:val="uk-UA" w:eastAsia="ru-RU"/>
        </w:rPr>
        <w:t xml:space="preserve">ДК 021:2015 - 50750000-7 Послуги з технічного обслуговування ліфтів (Послуги з технічного обслуговування ліфтів) </w:t>
      </w:r>
      <w:r>
        <w:rPr>
          <w:rStyle w:val="Style9"/>
          <w:rFonts w:eastAsia="Times New Roman" w:cs="Times New Roman" w:ascii="Times New Roman" w:hAnsi="Times New Roman"/>
          <w:b w:val="false"/>
          <w:bCs w:val="false"/>
          <w:i w:val="false"/>
          <w:iCs w:val="false"/>
          <w:caps w:val="false"/>
          <w:smallCaps w:val="false"/>
          <w:color w:val="000000"/>
          <w:spacing w:val="0"/>
          <w:kern w:val="2"/>
          <w:sz w:val="22"/>
          <w:szCs w:val="22"/>
          <w:shd w:fill="FFFFFF" w:val="clear"/>
          <w:lang w:val="uk-UA" w:eastAsia="ru-RU"/>
        </w:rPr>
        <w:t>(далі-послуга), на об’єктах Замовника відповідно до Додатку №1.</w:t>
      </w:r>
    </w:p>
    <w:p>
      <w:pPr>
        <w:pStyle w:val="Rvps2"/>
        <w:numPr>
          <w:ilvl w:val="0"/>
          <w:numId w:val="0"/>
        </w:numPr>
        <w:tabs>
          <w:tab w:val="clear" w:pos="720"/>
        </w:tabs>
        <w:spacing w:lineRule="auto" w:line="240" w:beforeAutospacing="0" w:before="40" w:afterAutospacing="0" w:after="40"/>
        <w:ind w:left="0" w:hanging="0"/>
        <w:jc w:val="both"/>
        <w:rPr>
          <w:rFonts w:ascii="Times New Roman" w:hAnsi="Times New Roman"/>
          <w:sz w:val="22"/>
          <w:szCs w:val="22"/>
          <w:lang w:val="uk-UA"/>
        </w:rPr>
      </w:pPr>
      <w:bookmarkStart w:id="1" w:name="n50"/>
      <w:bookmarkEnd w:id="1"/>
      <w:r>
        <w:rPr>
          <w:sz w:val="22"/>
          <w:szCs w:val="22"/>
          <w:lang w:val="uk-UA"/>
        </w:rPr>
        <w:t xml:space="preserve">1.2. Місце надання послуг. </w:t>
      </w:r>
      <w:r>
        <w:rPr>
          <w:rFonts w:eastAsia="Times New Roman" w:cs="Times New Roman"/>
          <w:b w:val="false"/>
          <w:bCs/>
          <w:i w:val="false"/>
          <w:iCs/>
          <w:caps w:val="false"/>
          <w:smallCaps w:val="false"/>
          <w:strike w:val="false"/>
          <w:dstrike w:val="false"/>
          <w:color w:val="000000"/>
          <w:kern w:val="0"/>
          <w:position w:val="0"/>
          <w:sz w:val="22"/>
          <w:sz w:val="22"/>
          <w:szCs w:val="22"/>
          <w:u w:val="none"/>
          <w:shd w:fill="auto" w:val="clear"/>
          <w:vertAlign w:val="baseline"/>
          <w:lang w:val="uk-UA" w:eastAsia="en-US"/>
        </w:rPr>
        <w:t>61176, Україна, Харківська область, м. Харків, Салтівське шосе, 266</w:t>
      </w:r>
    </w:p>
    <w:p>
      <w:pPr>
        <w:pStyle w:val="Normal"/>
        <w:spacing w:lineRule="auto" w:line="240" w:before="40" w:after="40"/>
        <w:jc w:val="both"/>
        <w:rPr>
          <w:rFonts w:ascii="Times New Roman" w:hAnsi="Times New Roman"/>
          <w:sz w:val="22"/>
          <w:szCs w:val="22"/>
          <w:lang w:val="uk-UA"/>
        </w:rPr>
      </w:pPr>
      <w:r>
        <w:rPr>
          <w:rFonts w:ascii="Times New Roman" w:hAnsi="Times New Roman"/>
          <w:sz w:val="22"/>
          <w:szCs w:val="22"/>
          <w:lang w:val="uk-UA"/>
        </w:rPr>
        <w:t>1.3.Обсяг надання послуг:</w:t>
      </w:r>
      <w:bookmarkStart w:id="2" w:name="n49"/>
      <w:bookmarkStart w:id="3" w:name="n48"/>
      <w:bookmarkEnd w:id="2"/>
      <w:bookmarkEnd w:id="3"/>
      <w:r>
        <w:rPr>
          <w:rFonts w:ascii="Times New Roman" w:hAnsi="Times New Roman"/>
          <w:sz w:val="22"/>
          <w:szCs w:val="22"/>
          <w:lang w:val="uk-UA"/>
        </w:rPr>
        <w:t xml:space="preserve"> 12 послуг.</w:t>
      </w:r>
    </w:p>
    <w:p>
      <w:pPr>
        <w:pStyle w:val="Normal"/>
        <w:spacing w:lineRule="auto" w:line="240" w:before="40" w:after="40"/>
        <w:jc w:val="both"/>
        <w:rPr>
          <w:rFonts w:ascii="Times New Roman" w:hAnsi="Times New Roman"/>
          <w:sz w:val="22"/>
          <w:szCs w:val="22"/>
          <w:lang w:val="uk-UA"/>
        </w:rPr>
      </w:pPr>
      <w:r>
        <w:rPr>
          <w:rFonts w:ascii="Times New Roman" w:hAnsi="Times New Roman"/>
          <w:sz w:val="22"/>
          <w:szCs w:val="22"/>
          <w:lang w:val="uk-UA"/>
        </w:rPr>
        <w:t>1.4. Послуги надаються згідно переліку зазначеному у Додатку №2 відносно кожного ліфту зазначеного в Додатку №1.</w:t>
      </w:r>
    </w:p>
    <w:p>
      <w:pPr>
        <w:pStyle w:val="Normal"/>
        <w:spacing w:lineRule="auto" w:line="240" w:before="40" w:after="40"/>
        <w:jc w:val="both"/>
        <w:rPr>
          <w:rFonts w:ascii="Times New Roman" w:hAnsi="Times New Roman"/>
          <w:sz w:val="22"/>
          <w:szCs w:val="22"/>
          <w:lang w:val="uk-UA"/>
        </w:rPr>
      </w:pPr>
      <w:r>
        <w:rPr>
          <w:rFonts w:ascii="Times New Roman" w:hAnsi="Times New Roman"/>
          <w:sz w:val="22"/>
          <w:szCs w:val="22"/>
          <w:lang w:val="uk-UA"/>
        </w:rPr>
        <w:t>1.5. Строк надання послуг з ___________по 31.12.2024 р. включно.</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1.6. При виконанні послуг сторони керуються «Правилами будови і безпечної експлуатації ліфтів» (НПАОП 0.00-1.02-08), діючими нормативними документами.</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 xml:space="preserve">1.7. </w:t>
      </w:r>
      <w:r>
        <w:rPr>
          <w:rFonts w:eastAsia="Times New Roman" w:cs="Times New Roman" w:ascii="Times New Roman" w:hAnsi="Times New Roman"/>
          <w:color w:val="000000"/>
          <w:sz w:val="22"/>
          <w:szCs w:val="22"/>
          <w:lang w:val="uk-UA" w:eastAsia="en-US"/>
        </w:rPr>
        <w:t xml:space="preserve">Обсяг та сума Договору можуть бути зменшено у разі зменшення фактичних видатків  </w:t>
      </w:r>
      <w:r>
        <w:rPr>
          <w:rFonts w:eastAsia="Times New Roman" w:cs="Times New Roman" w:ascii="Times New Roman" w:hAnsi="Times New Roman"/>
          <w:color w:val="000000"/>
          <w:sz w:val="22"/>
          <w:szCs w:val="22"/>
          <w:shd w:fill="auto" w:val="clear"/>
          <w:lang w:val="uk-UA" w:eastAsia="en-US"/>
        </w:rPr>
        <w:t>Замовника, зменшення потреби,</w:t>
      </w:r>
      <w:r>
        <w:rPr>
          <w:rFonts w:eastAsia="Times New Roman" w:cs="Times New Roman" w:ascii="Times New Roman" w:hAnsi="Times New Roman"/>
          <w:color w:val="000000"/>
          <w:sz w:val="22"/>
          <w:szCs w:val="22"/>
          <w:lang w:val="uk-UA" w:eastAsia="en-US"/>
        </w:rPr>
        <w:t xml:space="preserve"> або зменшення фінансування, а також у випадку обмеження або припинення оплати за договором з Національною службою здоров’я України «Про медичне обслуговування населення за програмою медичних гарантій»</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r>
    </w:p>
    <w:p>
      <w:pPr>
        <w:pStyle w:val="Style32"/>
        <w:numPr>
          <w:ilvl w:val="0"/>
          <w:numId w:val="0"/>
        </w:numPr>
        <w:suppressAutoHyphens w:val="true"/>
        <w:spacing w:lineRule="auto" w:line="240" w:before="40" w:after="40"/>
        <w:ind w:left="0" w:hanging="0"/>
        <w:jc w:val="center"/>
        <w:rPr>
          <w:rFonts w:ascii="Times New Roman" w:hAnsi="Times New Roman"/>
          <w:sz w:val="22"/>
          <w:szCs w:val="22"/>
          <w:lang w:val="uk-UA"/>
        </w:rPr>
      </w:pPr>
      <w:r>
        <w:rPr>
          <w:rFonts w:ascii="Times New Roman" w:hAnsi="Times New Roman"/>
          <w:b/>
          <w:sz w:val="22"/>
          <w:szCs w:val="22"/>
          <w:lang w:val="uk-UA"/>
        </w:rPr>
        <w:t>2. ЦІНА ДОГОВОРУ</w:t>
      </w:r>
    </w:p>
    <w:p>
      <w:pPr>
        <w:pStyle w:val="BodyTextIndent2"/>
        <w:spacing w:lineRule="auto" w:line="240" w:before="0" w:after="60"/>
        <w:ind w:left="283" w:hanging="0"/>
        <w:rPr>
          <w:rFonts w:ascii="Times New Roman" w:hAnsi="Times New Roman"/>
          <w:sz w:val="22"/>
          <w:szCs w:val="22"/>
          <w:lang w:val="uk-UA"/>
        </w:rPr>
      </w:pPr>
      <w:r>
        <w:rPr>
          <w:sz w:val="22"/>
          <w:szCs w:val="22"/>
          <w:lang w:val="uk-UA"/>
        </w:rPr>
        <w:t xml:space="preserve">2.1. </w:t>
      </w:r>
      <w:r>
        <w:rPr>
          <w:rFonts w:eastAsia="Times New Roman" w:cs="Times New Roman"/>
          <w:sz w:val="22"/>
          <w:szCs w:val="22"/>
          <w:lang w:val="uk-UA" w:eastAsia="uk-UA"/>
        </w:rPr>
        <w:t>Ціна цього Договору становить без ПДВ _________________________ грн. , ПДВ (____%) _____________ грн, усього з ПДВ_____________________________(_________________________ __________________________ - грн. _________ - коп.)*</w:t>
      </w:r>
    </w:p>
    <w:p>
      <w:pPr>
        <w:pStyle w:val="BodyTextIndent2"/>
        <w:spacing w:lineRule="auto" w:line="240" w:before="0" w:after="60"/>
        <w:ind w:left="283" w:hanging="0"/>
        <w:rPr>
          <w:rFonts w:ascii="Times New Roman" w:hAnsi="Times New Roman"/>
          <w:sz w:val="22"/>
          <w:szCs w:val="22"/>
          <w:lang w:val="uk-UA"/>
        </w:rPr>
      </w:pPr>
      <w:r>
        <w:rPr>
          <w:rFonts w:eastAsia="Times New Roman" w:cs="Times New Roman"/>
          <w:sz w:val="20"/>
          <w:szCs w:val="20"/>
          <w:lang w:val="uk-UA" w:eastAsia="uk-UA"/>
        </w:rPr>
        <w:t xml:space="preserve">* </w:t>
      </w:r>
      <w:r>
        <w:rPr>
          <w:rFonts w:eastAsia="Times New Roman" w:cs="Times New Roman"/>
          <w:i/>
          <w:iCs/>
          <w:sz w:val="20"/>
          <w:szCs w:val="20"/>
          <w:lang w:val="uk-UA" w:eastAsia="uk-UA"/>
        </w:rPr>
        <w:t xml:space="preserve">Якщо на даний вид послуги ПДВ не передбачено, вказати, на підставі якого нормативного </w:t>
      </w:r>
      <w:r>
        <w:rPr>
          <w:rFonts w:eastAsia="Andale Sans UI" w:cs="Times New Roman"/>
          <w:i/>
          <w:iCs/>
          <w:color w:val="000000"/>
          <w:sz w:val="20"/>
          <w:szCs w:val="20"/>
          <w:lang w:val="uk-UA" w:eastAsia="ja-JP" w:bidi="fa-IR"/>
        </w:rPr>
        <w:t>документу</w:t>
      </w:r>
      <w:r>
        <w:rPr>
          <w:rFonts w:eastAsia="Times New Roman" w:cs="Times New Roman"/>
          <w:i/>
          <w:iCs/>
          <w:sz w:val="20"/>
          <w:szCs w:val="20"/>
          <w:lang w:val="uk-UA" w:eastAsia="uk-UA"/>
        </w:rPr>
        <w:t xml:space="preserve"> ці послуги звільнені від оподаткування ПДВ, та ціну Договору зазначити словами «без ПДВ</w:t>
      </w:r>
    </w:p>
    <w:p>
      <w:pPr>
        <w:pStyle w:val="BodyTextIndent2"/>
        <w:spacing w:lineRule="auto" w:line="240" w:before="0" w:after="60"/>
        <w:ind w:left="283" w:hanging="0"/>
        <w:rPr>
          <w:rFonts w:ascii="Times New Roman" w:hAnsi="Times New Roman"/>
          <w:sz w:val="22"/>
          <w:szCs w:val="22"/>
          <w:lang w:val="uk-UA"/>
        </w:rPr>
      </w:pPr>
      <w:r>
        <w:rPr>
          <w:sz w:val="22"/>
          <w:szCs w:val="22"/>
          <w:lang w:val="uk-UA"/>
        </w:rPr>
        <w:t>2.2. Вартість послуги обумовлюється в залежності від обсягу послуг у відповідності з розрахунком суми оплати послуг згідно з Додатком №1.</w:t>
      </w:r>
    </w:p>
    <w:p>
      <w:pPr>
        <w:pStyle w:val="Normal"/>
        <w:spacing w:lineRule="auto" w:line="240" w:before="0" w:after="60"/>
        <w:jc w:val="both"/>
        <w:rPr>
          <w:rFonts w:ascii="Times New Roman" w:hAnsi="Times New Roman"/>
          <w:sz w:val="22"/>
          <w:szCs w:val="22"/>
          <w:lang w:val="uk-UA"/>
        </w:rPr>
      </w:pPr>
      <w:r>
        <w:rPr>
          <w:rFonts w:eastAsia="Times New Roman" w:ascii="Times New Roman" w:hAnsi="Times New Roman"/>
          <w:sz w:val="22"/>
          <w:szCs w:val="22"/>
          <w:lang w:val="uk-UA"/>
        </w:rPr>
        <w:t>2.3. Ціна на послуги встановлюється у національній валюті України.</w:t>
      </w:r>
    </w:p>
    <w:p>
      <w:pPr>
        <w:pStyle w:val="BodyTextIndent2"/>
        <w:spacing w:lineRule="auto" w:line="240" w:before="0" w:after="60"/>
        <w:ind w:left="283" w:hanging="0"/>
        <w:rPr>
          <w:rFonts w:ascii="Times New Roman" w:hAnsi="Times New Roman"/>
          <w:sz w:val="22"/>
          <w:szCs w:val="22"/>
          <w:lang w:val="uk-UA"/>
        </w:rPr>
      </w:pPr>
      <w:r>
        <w:rPr>
          <w:sz w:val="22"/>
          <w:szCs w:val="22"/>
          <w:lang w:val="uk-UA"/>
        </w:rPr>
        <w:t xml:space="preserve">2.4. Ціна за послугу вказується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дані послуги, з урахуванням норм діючого законодавства. </w:t>
      </w:r>
    </w:p>
    <w:p>
      <w:pPr>
        <w:pStyle w:val="Style32"/>
        <w:spacing w:lineRule="auto" w:line="240" w:before="40" w:after="40"/>
        <w:ind w:left="0" w:hanging="0"/>
        <w:jc w:val="center"/>
        <w:rPr>
          <w:rFonts w:ascii="Times New Roman" w:hAnsi="Times New Roman"/>
          <w:sz w:val="22"/>
          <w:szCs w:val="22"/>
          <w:lang w:val="uk-UA"/>
        </w:rPr>
      </w:pPr>
      <w:r>
        <w:rPr>
          <w:rFonts w:ascii="Times New Roman" w:hAnsi="Times New Roman"/>
          <w:b/>
          <w:sz w:val="22"/>
          <w:szCs w:val="22"/>
          <w:lang w:val="uk-UA"/>
        </w:rPr>
        <w:t>3. ОБОВ’ЯЗКИ СТОРІН</w:t>
      </w:r>
    </w:p>
    <w:p>
      <w:pPr>
        <w:pStyle w:val="Style32"/>
        <w:spacing w:lineRule="auto" w:line="240" w:before="40" w:after="40"/>
        <w:ind w:left="0" w:hanging="0"/>
        <w:rPr>
          <w:rFonts w:ascii="Times New Roman" w:hAnsi="Times New Roman"/>
          <w:sz w:val="22"/>
          <w:szCs w:val="22"/>
          <w:lang w:val="uk-UA"/>
        </w:rPr>
      </w:pPr>
      <w:r>
        <w:rPr>
          <w:rFonts w:ascii="Times New Roman" w:hAnsi="Times New Roman"/>
          <w:sz w:val="22"/>
          <w:szCs w:val="22"/>
          <w:lang w:val="uk-UA"/>
        </w:rPr>
        <w:t xml:space="preserve">3.1. </w:t>
      </w:r>
      <w:r>
        <w:rPr>
          <w:rFonts w:ascii="Times New Roman" w:hAnsi="Times New Roman"/>
          <w:sz w:val="22"/>
          <w:szCs w:val="22"/>
          <w:u w:val="single"/>
          <w:lang w:val="uk-UA"/>
        </w:rPr>
        <w:t>Виконавець зобов’язаний:</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 xml:space="preserve">3.1.1. </w:t>
      </w:r>
      <w:r>
        <w:rPr>
          <w:rFonts w:eastAsia="Times New Roman" w:cs="Times New Roman" w:ascii="Times New Roman" w:hAnsi="Times New Roman"/>
          <w:sz w:val="22"/>
          <w:szCs w:val="22"/>
          <w:lang w:val="uk-UA"/>
        </w:rPr>
        <w:t xml:space="preserve">Забезпечити безперебійну та безпечну роботу ліфтів  відповідно до Положення «Про систему технічного обслуговування і ремонту ліфтів в Україні» КД 36.1-001-2000,  нормативних актів та </w:t>
      </w:r>
      <w:r>
        <w:rPr>
          <w:rFonts w:eastAsia="Times New Roman" w:cs="Times New Roman" w:ascii="Times New Roman" w:hAnsi="Times New Roman"/>
          <w:bCs/>
          <w:iCs/>
          <w:sz w:val="22"/>
          <w:szCs w:val="22"/>
          <w:lang w:val="uk-UA"/>
        </w:rPr>
        <w:t xml:space="preserve">переліку </w:t>
      </w:r>
      <w:r>
        <w:rPr>
          <w:rFonts w:eastAsia="Times New Roman" w:cs="Times New Roman" w:ascii="Times New Roman" w:hAnsi="Times New Roman"/>
          <w:bCs/>
          <w:iCs/>
          <w:sz w:val="22"/>
          <w:szCs w:val="22"/>
          <w:shd w:fill="FFFFFF" w:val="clear"/>
          <w:lang w:val="uk-UA"/>
        </w:rPr>
        <w:t xml:space="preserve">послуг </w:t>
      </w:r>
      <w:r>
        <w:rPr>
          <w:rFonts w:eastAsia="Times New Roman" w:cs="Times New Roman" w:ascii="Times New Roman" w:hAnsi="Times New Roman"/>
          <w:bCs/>
          <w:iCs/>
          <w:sz w:val="22"/>
          <w:szCs w:val="22"/>
          <w:lang w:val="uk-UA"/>
        </w:rPr>
        <w:t>з  технічного обслуговування</w:t>
      </w:r>
      <w:r>
        <w:rPr>
          <w:rFonts w:eastAsia="Times New Roman" w:cs="Times New Roman" w:ascii="Times New Roman" w:hAnsi="Times New Roman"/>
          <w:sz w:val="22"/>
          <w:szCs w:val="22"/>
          <w:lang w:val="uk-UA"/>
        </w:rPr>
        <w:t xml:space="preserve"> у ліфтів зазначених у Додатку №2.</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3.1.2. Своєчасно виконувати комплекс послуг, відповідно п. п. 1.1. навченим і атестованим персоналом.</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3.1.3. Вносити відповідні записи до паспортів ліфтів,  експлуатаційної та іншої документації, які відносяться до обов’язків Виконавця.</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3.1.4. Брати участь у проведенні планових перевірок ліфтів органами Держнаглядохоронпраці України.</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3.1.5. Зупиняти послугу ліфтів у разі грубих порушень правил експлуатації та невиконання власниками або організаціями, уповноваженими власниками, своїх обов’язків, а також незадовільного технічного стану.</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 xml:space="preserve">3.1.6. Припиняти експлуатацію ліфтів у випадках, передбачених пунктом 9.7.15 НПАОП.00-1.02-08, та невиконання договірних зобов’язань. </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 xml:space="preserve">3.2. </w:t>
      </w:r>
      <w:r>
        <w:rPr>
          <w:rFonts w:ascii="Times New Roman" w:hAnsi="Times New Roman"/>
          <w:sz w:val="22"/>
          <w:szCs w:val="22"/>
          <w:u w:val="single"/>
          <w:lang w:val="uk-UA"/>
        </w:rPr>
        <w:t>Замовник зобов’язаний</w:t>
      </w:r>
      <w:r>
        <w:rPr>
          <w:rFonts w:ascii="Times New Roman" w:hAnsi="Times New Roman"/>
          <w:sz w:val="22"/>
          <w:szCs w:val="22"/>
          <w:lang w:val="uk-UA"/>
        </w:rPr>
        <w:t>:</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3.2.1. Призначати наказом особу із числа інженерно-технічних працівників, відповідальну за організацію експлуатації ліфтів з покладанням на неї обов’язків згідно НПАОП.0.00-1-02-08 (п. 9.7.1).</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3.2.2. Утримувати в належному стані електромережу та захисні пристрої і забезпечувати якісне та безперебійне постачання електроенергії до головного ввідного пристрою ліфтової установки.</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3.2.3. Забезпечити експлуатацію ліфтів у відповідності з їх призначенням, вантажопідйомністю.</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3.2.4. Своєчасно проводити будівельні та ремонтні послуги посадочних площадок, машинних і блочних приміщень ліфтів.</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3.2.5. Постійно забезпечувати нормативну освітленість посадочних площадок ліфтів, підходів до них, а також температурний режим в машинних (блочних) приміщеннях ліфтів від +5С до +40С.</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3.2.6. Приймати заходи по недопущенню в машинні (блочні) приміщення та шахти ліфтів сторонніх осіб. При необхідності виконання послуг в зазначених приміщеннях іншими організаціями, власник повинен узгодити це з Учасником.</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3.2.7. Виконувати в установлені терміни приписи Виконавця щодо будівельної частини ліфта, що стосуються порушень нормативних документів.</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3.2.8. Наказом закріпити ліфти за ліфтерами і провідниками.</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3.2.9.  Організовувати навчання і періодичну перевірку знань ліфтерам.</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 xml:space="preserve">3.2.10. Забезпечити особу, відповідальну за організацію експлуатації ліфтів, посадовою інструкцією, нормативно-технічною документацією, НПАОП.0.00-1-02-08; ліфтерів– виробничими інструкціями з експлуатації ліфтів, журналом прийому-передачі змін, журналами технічного обслуговування та іншим. </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3.2.11. Здійснювати перерахунок плати за послуги в разі їх ненадання в повному обсязі, зниження їх якості, шляхом зменшення розміру такої плати, виходячи з обсягу, кількості та якості фактично наданих послуг.</w:t>
      </w:r>
    </w:p>
    <w:p>
      <w:pPr>
        <w:pStyle w:val="Style32"/>
        <w:tabs>
          <w:tab w:val="clear" w:pos="720"/>
          <w:tab w:val="left" w:pos="1276" w:leader="none"/>
        </w:tabs>
        <w:spacing w:lineRule="auto" w:line="240" w:before="40" w:after="40"/>
        <w:ind w:left="0" w:hanging="0"/>
        <w:jc w:val="center"/>
        <w:rPr>
          <w:rFonts w:ascii="Times New Roman" w:hAnsi="Times New Roman"/>
          <w:sz w:val="22"/>
          <w:szCs w:val="22"/>
          <w:lang w:val="uk-UA"/>
        </w:rPr>
      </w:pPr>
      <w:r>
        <w:rPr>
          <w:rFonts w:ascii="Times New Roman" w:hAnsi="Times New Roman"/>
          <w:b/>
          <w:sz w:val="22"/>
          <w:szCs w:val="22"/>
          <w:lang w:val="uk-UA"/>
        </w:rPr>
        <w:t>4. ВІДПОВІДАЛЬНІСТЬ СТОРІН</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4.1Виконавець:</w:t>
      </w:r>
    </w:p>
    <w:p>
      <w:pPr>
        <w:pStyle w:val="Normal"/>
        <w:spacing w:lineRule="auto" w:line="240" w:before="40" w:after="40"/>
        <w:jc w:val="both"/>
        <w:rPr>
          <w:rFonts w:ascii="Times New Roman" w:hAnsi="Times New Roman"/>
          <w:sz w:val="22"/>
          <w:szCs w:val="22"/>
          <w:lang w:val="uk-UA"/>
        </w:rPr>
      </w:pPr>
      <w:r>
        <w:rPr>
          <w:rFonts w:ascii="Times New Roman" w:hAnsi="Times New Roman"/>
          <w:color w:val="000000"/>
          <w:sz w:val="22"/>
          <w:szCs w:val="22"/>
          <w:lang w:val="uk-UA"/>
        </w:rPr>
        <w:t>4.1.1. З дня підписання даного Договору Виконавець несе повну відповідальність за технічний стан ліфтового обладнання у відповідності до погодженого сторонами Переліку.</w:t>
      </w:r>
    </w:p>
    <w:p>
      <w:pPr>
        <w:pStyle w:val="Normal"/>
        <w:spacing w:lineRule="auto" w:line="240" w:before="40" w:after="40"/>
        <w:jc w:val="both"/>
        <w:rPr>
          <w:rFonts w:ascii="Times New Roman" w:hAnsi="Times New Roman"/>
          <w:sz w:val="22"/>
          <w:szCs w:val="22"/>
          <w:lang w:val="uk-UA"/>
        </w:rPr>
      </w:pPr>
      <w:r>
        <w:rPr>
          <w:rFonts w:ascii="Times New Roman" w:hAnsi="Times New Roman"/>
          <w:color w:val="000000"/>
          <w:sz w:val="22"/>
          <w:szCs w:val="22"/>
          <w:lang w:val="uk-UA"/>
        </w:rPr>
        <w:t>4.1.2. Виконавець несе повну відповідальність (в тому числі матеріальну за спричинення будь-якої шкоди) у разі невиконання взятих на себе обов'язків у відповідності до п 1.1. Договору.</w:t>
      </w:r>
    </w:p>
    <w:p>
      <w:pPr>
        <w:pStyle w:val="Normal"/>
        <w:spacing w:lineRule="auto" w:line="240" w:before="40" w:after="40"/>
        <w:jc w:val="both"/>
        <w:rPr>
          <w:rFonts w:ascii="Times New Roman" w:hAnsi="Times New Roman"/>
          <w:sz w:val="22"/>
          <w:szCs w:val="22"/>
          <w:lang w:val="uk-UA"/>
        </w:rPr>
      </w:pPr>
      <w:r>
        <w:rPr>
          <w:rFonts w:ascii="Times New Roman" w:hAnsi="Times New Roman"/>
          <w:color w:val="000000"/>
          <w:sz w:val="22"/>
          <w:szCs w:val="22"/>
          <w:lang w:val="uk-UA"/>
        </w:rPr>
        <w:t>4.1.3. Усі спори або розбіжності, які виникають між Сторонами за цим Договором або у зв’язку з ним, вирішуються шляхом переговорів.</w:t>
      </w:r>
    </w:p>
    <w:p>
      <w:pPr>
        <w:pStyle w:val="Normal"/>
        <w:spacing w:lineRule="auto" w:line="240" w:before="40" w:after="40"/>
        <w:jc w:val="both"/>
        <w:rPr>
          <w:rFonts w:ascii="Times New Roman" w:hAnsi="Times New Roman"/>
          <w:sz w:val="22"/>
          <w:szCs w:val="22"/>
          <w:lang w:val="uk-UA"/>
        </w:rPr>
      </w:pPr>
      <w:r>
        <w:rPr>
          <w:rFonts w:ascii="Times New Roman" w:hAnsi="Times New Roman"/>
          <w:color w:val="000000"/>
          <w:sz w:val="22"/>
          <w:szCs w:val="22"/>
          <w:lang w:val="uk-UA"/>
        </w:rPr>
        <w:t>4.1.4. Усі спори між Сторонами, в яких не було досягнуто згоди, вирішуються у порядку, передбаченому чинним законодавством України в Господарському суді.</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4.1.5. Дні простою ліфтів з вини Виконавця через технічні несправності відображаються в актах виконаних послуг і не сплачуються. До часу простою не враховується час, необхідний для вживання заходів для відновлення послуги ліфта. Але не більше ніж дві доби.</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4.1.6. Кожна зупинка ліфта оформляється відповідним актом. В актах виконаних послуг не враховуються зупинки ліфтів при виконанні планових місячних послуг.</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color w:val="000000"/>
          <w:sz w:val="22"/>
          <w:szCs w:val="22"/>
          <w:shd w:fill="FFFFFF" w:val="clear"/>
          <w:lang w:val="uk-UA"/>
        </w:rPr>
        <w:t>4.1.7. За порушення строків виконання зобов'язання з винної сторони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4.2. За невиконання або неналежне виконання умов договору, Сторони несуть відповідальність згідно чинного законодавства.</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 xml:space="preserve">4.3. </w:t>
      </w:r>
      <w:r>
        <w:rPr>
          <w:rFonts w:eastAsia="Times New Roman" w:cs="Times New Roman" w:ascii="Times New Roman" w:hAnsi="Times New Roman"/>
          <w:b w:val="false"/>
          <w:bCs w:val="false"/>
          <w:sz w:val="22"/>
          <w:szCs w:val="22"/>
          <w:shd w:fill="auto" w:val="clear"/>
          <w:lang w:val="uk-UA"/>
        </w:rPr>
        <w:t>Виконавець</w:t>
      </w:r>
      <w:r>
        <w:rPr>
          <w:rFonts w:eastAsia="Times New Roman" w:cs="Times New Roman" w:ascii="Times New Roman" w:hAnsi="Times New Roman"/>
          <w:sz w:val="22"/>
          <w:szCs w:val="22"/>
          <w:shd w:fill="auto" w:val="clear"/>
          <w:lang w:val="uk-UA"/>
        </w:rPr>
        <w:t xml:space="preserve"> не  є  особою, у якої  заборонено  здійснювати закупівлі  відповідно  до  абзацу першого п. 2 Постанови КМУ  від 12.10.2022 р. № 1178 (зі змінами).</w:t>
      </w:r>
    </w:p>
    <w:p>
      <w:pPr>
        <w:pStyle w:val="Style32"/>
        <w:spacing w:lineRule="auto" w:line="240" w:before="40" w:after="40"/>
        <w:ind w:left="0" w:hanging="0"/>
        <w:jc w:val="both"/>
        <w:rPr>
          <w:rFonts w:ascii="Times New Roman" w:hAnsi="Times New Roman" w:eastAsia="Times New Roman" w:cs="Times New Roman"/>
          <w:shd w:fill="auto" w:val="clear"/>
        </w:rPr>
      </w:pPr>
      <w:r>
        <w:rPr>
          <w:rFonts w:eastAsia="Times New Roman" w:cs="Times New Roman" w:ascii="Times New Roman" w:hAnsi="Times New Roman"/>
          <w:shd w:fill="auto" w:val="clear"/>
        </w:rPr>
      </w:r>
    </w:p>
    <w:p>
      <w:pPr>
        <w:pStyle w:val="Style32"/>
        <w:suppressAutoHyphens w:val="true"/>
        <w:spacing w:lineRule="auto" w:line="240" w:before="40" w:after="40"/>
        <w:ind w:left="0" w:hanging="0"/>
        <w:jc w:val="center"/>
        <w:rPr>
          <w:rFonts w:ascii="Times New Roman" w:hAnsi="Times New Roman"/>
          <w:sz w:val="22"/>
          <w:szCs w:val="22"/>
          <w:lang w:val="uk-UA"/>
        </w:rPr>
      </w:pPr>
      <w:r>
        <w:rPr>
          <w:rFonts w:ascii="Times New Roman" w:hAnsi="Times New Roman"/>
          <w:b/>
          <w:sz w:val="22"/>
          <w:szCs w:val="22"/>
          <w:lang w:val="uk-UA"/>
        </w:rPr>
        <w:t>5. ПОРЯДОК РОЗРАХУНКІВ</w:t>
      </w:r>
    </w:p>
    <w:p>
      <w:pPr>
        <w:pStyle w:val="Style23"/>
        <w:numPr>
          <w:ilvl w:val="0"/>
          <w:numId w:val="0"/>
        </w:numPr>
        <w:tabs>
          <w:tab w:val="clear" w:pos="720"/>
          <w:tab w:val="left" w:pos="-4860" w:leader="none"/>
        </w:tabs>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5.1. Розрахунки за надані послуги здійснюються на підставі акту виконаних робіт/наданих послуг протягом 15 банківських днів з дня підписання акту виконаних робіт/наданих послуг.</w:t>
      </w:r>
    </w:p>
    <w:p>
      <w:pPr>
        <w:pStyle w:val="Style23"/>
        <w:tabs>
          <w:tab w:val="clear" w:pos="720"/>
          <w:tab w:val="left" w:pos="-4860" w:leader="none"/>
          <w:tab w:val="center" w:pos="4819" w:leader="none"/>
          <w:tab w:val="right" w:pos="9639" w:leader="none"/>
        </w:tabs>
        <w:spacing w:lineRule="auto" w:line="240" w:before="40" w:after="40"/>
        <w:jc w:val="both"/>
        <w:rPr>
          <w:rFonts w:ascii="Times New Roman" w:hAnsi="Times New Roman"/>
          <w:sz w:val="22"/>
          <w:szCs w:val="22"/>
          <w:lang w:val="uk-UA"/>
        </w:rPr>
      </w:pPr>
      <w:r>
        <w:rPr>
          <w:rFonts w:ascii="Times New Roman" w:hAnsi="Times New Roman"/>
          <w:sz w:val="22"/>
          <w:szCs w:val="22"/>
          <w:lang w:val="uk-UA"/>
        </w:rPr>
        <w:t>5.2.Оплата за надані послуги здійснюється Замовником в залежності від реального фінансування видатків.</w:t>
      </w:r>
    </w:p>
    <w:p>
      <w:pPr>
        <w:pStyle w:val="Style23"/>
        <w:tabs>
          <w:tab w:val="clear" w:pos="720"/>
          <w:tab w:val="left" w:pos="-4860" w:leader="none"/>
          <w:tab w:val="center" w:pos="4819" w:leader="none"/>
          <w:tab w:val="right" w:pos="9639" w:leader="none"/>
        </w:tabs>
        <w:spacing w:lineRule="auto" w:line="240" w:before="40" w:after="40"/>
        <w:jc w:val="both"/>
        <w:rPr>
          <w:rFonts w:ascii="Times New Roman" w:hAnsi="Times New Roman"/>
          <w:sz w:val="22"/>
          <w:szCs w:val="22"/>
          <w:lang w:val="uk-UA"/>
        </w:rPr>
      </w:pPr>
      <w:r>
        <w:rPr>
          <w:rFonts w:ascii="Times New Roman" w:hAnsi="Times New Roman"/>
          <w:sz w:val="22"/>
          <w:szCs w:val="22"/>
          <w:lang w:val="uk-UA"/>
        </w:rPr>
        <w:t xml:space="preserve">5.3. </w:t>
      </w:r>
      <w:r>
        <w:rPr>
          <w:rFonts w:eastAsia="Times New Roman" w:cs="Times New Roman" w:ascii="Times New Roman" w:hAnsi="Times New Roman"/>
          <w:color w:val="000000"/>
          <w:sz w:val="22"/>
          <w:szCs w:val="22"/>
          <w:shd w:fill="FFFFFF" w:val="clear"/>
          <w:lang w:val="uk-UA" w:eastAsia="zh-CN"/>
        </w:rPr>
        <w:t xml:space="preserve">Джерело фінансування - </w:t>
      </w:r>
      <w:r>
        <w:rPr>
          <w:rStyle w:val="Docdata"/>
          <w:rFonts w:eastAsia="Andale Sans UI" w:cs="Times New Roman" w:ascii="Times New Roman" w:hAnsi="Times New Roman"/>
          <w:bCs/>
          <w:color w:val="000000"/>
          <w:sz w:val="22"/>
          <w:szCs w:val="22"/>
          <w:shd w:fill="FFFFFF" w:val="clear"/>
          <w:lang w:val="uk-UA" w:eastAsia="ru-RU"/>
        </w:rPr>
        <w:t xml:space="preserve">кошти </w:t>
      </w:r>
      <w:r>
        <w:rPr>
          <w:rStyle w:val="Docdata"/>
          <w:rFonts w:eastAsia="Andale Sans UI" w:cs="Times New Roman" w:ascii="Times New Roman" w:hAnsi="Times New Roman"/>
          <w:bCs/>
          <w:color w:val="050505"/>
          <w:sz w:val="22"/>
          <w:szCs w:val="22"/>
          <w:shd w:fill="FFFFFF" w:val="clear"/>
          <w:lang w:val="uk-UA" w:eastAsia="ru-RU"/>
        </w:rPr>
        <w:t>Національної служби здоров'я України</w:t>
      </w:r>
      <w:r>
        <w:rPr>
          <w:rFonts w:eastAsia="Times New Roman" w:cs="Times New Roman" w:ascii="Times New Roman" w:hAnsi="Times New Roman"/>
          <w:color w:val="000000"/>
          <w:sz w:val="22"/>
          <w:szCs w:val="22"/>
          <w:shd w:fill="FFFFFF" w:val="clear"/>
          <w:lang w:val="uk-UA" w:eastAsia="zh-CN"/>
        </w:rPr>
        <w:t>.</w:t>
      </w:r>
    </w:p>
    <w:p>
      <w:pPr>
        <w:pStyle w:val="Style32"/>
        <w:spacing w:lineRule="auto" w:line="240" w:before="40" w:after="40"/>
        <w:ind w:left="0" w:hanging="0"/>
        <w:jc w:val="center"/>
        <w:rPr>
          <w:rFonts w:ascii="Times New Roman" w:hAnsi="Times New Roman"/>
          <w:sz w:val="22"/>
          <w:szCs w:val="22"/>
          <w:lang w:val="uk-UA"/>
        </w:rPr>
      </w:pPr>
      <w:r>
        <w:rPr>
          <w:rFonts w:ascii="Times New Roman" w:hAnsi="Times New Roman"/>
          <w:b/>
          <w:sz w:val="22"/>
          <w:szCs w:val="22"/>
          <w:lang w:val="uk-UA"/>
        </w:rPr>
        <w:t>6. ТЕРМІН ДІЇ ДОГОВОРУ</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 xml:space="preserve">6.1. Договір складений у двох примірниках - по одному для кожної із Сторін. </w:t>
      </w:r>
    </w:p>
    <w:p>
      <w:pPr>
        <w:pStyle w:val="Style32"/>
        <w:spacing w:lineRule="auto" w:line="240" w:before="40" w:after="40"/>
        <w:ind w:left="0" w:hanging="0"/>
        <w:jc w:val="both"/>
        <w:rPr>
          <w:rFonts w:ascii="Times New Roman" w:hAnsi="Times New Roman"/>
          <w:sz w:val="22"/>
          <w:szCs w:val="22"/>
          <w:lang w:val="uk-UA"/>
        </w:rPr>
      </w:pPr>
      <w:r>
        <w:rPr>
          <w:rFonts w:ascii="Times New Roman" w:hAnsi="Times New Roman"/>
          <w:sz w:val="22"/>
          <w:szCs w:val="22"/>
          <w:lang w:val="uk-UA"/>
        </w:rPr>
        <w:t xml:space="preserve">6.2. Договір набуває чинності з моменту підписання </w:t>
      </w:r>
      <w:r>
        <w:rPr>
          <w:b w:val="false"/>
          <w:i w:val="false"/>
          <w:caps w:val="false"/>
          <w:smallCaps w:val="false"/>
          <w:color w:val="222222"/>
          <w:spacing w:val="0"/>
          <w:sz w:val="24"/>
          <w:szCs w:val="22"/>
          <w:lang w:val="uk-UA"/>
        </w:rPr>
        <w:t xml:space="preserve"> </w:t>
      </w:r>
      <w:r>
        <w:rPr>
          <w:rFonts w:ascii="Times New Roman" w:hAnsi="Times New Roman"/>
          <w:b w:val="false"/>
          <w:i w:val="false"/>
          <w:caps w:val="false"/>
          <w:smallCaps w:val="false"/>
          <w:color w:val="222222"/>
          <w:spacing w:val="0"/>
          <w:sz w:val="22"/>
          <w:szCs w:val="22"/>
          <w:lang w:val="uk-UA"/>
        </w:rPr>
        <w:t>"_____" _______ 20___</w:t>
      </w:r>
      <w:r>
        <w:rPr>
          <w:rFonts w:ascii="Times New Roman" w:hAnsi="Times New Roman"/>
          <w:sz w:val="22"/>
          <w:szCs w:val="22"/>
          <w:lang w:val="uk-UA"/>
        </w:rPr>
        <w:t xml:space="preserve">  і </w:t>
      </w:r>
      <w:r>
        <w:rPr>
          <w:rFonts w:ascii="Times New Roman" w:hAnsi="Times New Roman"/>
          <w:b/>
          <w:sz w:val="22"/>
          <w:szCs w:val="22"/>
          <w:lang w:val="uk-UA"/>
        </w:rPr>
        <w:t>діє до  «31» грудня  2024 р. включно</w:t>
      </w:r>
      <w:r>
        <w:rPr>
          <w:rFonts w:ascii="Times New Roman" w:hAnsi="Times New Roman"/>
          <w:sz w:val="22"/>
          <w:szCs w:val="22"/>
          <w:lang w:val="uk-UA"/>
        </w:rPr>
        <w:t xml:space="preserve">, а в частині розрахунків до повного виконання зобов’язань Сторонами. </w:t>
      </w:r>
    </w:p>
    <w:p>
      <w:pPr>
        <w:pStyle w:val="Style27"/>
        <w:spacing w:lineRule="auto" w:line="240" w:before="40" w:after="40"/>
        <w:ind w:hanging="0"/>
        <w:rPr>
          <w:rFonts w:ascii="Times New Roman" w:hAnsi="Times New Roman"/>
          <w:sz w:val="22"/>
          <w:szCs w:val="22"/>
          <w:lang w:val="uk-UA"/>
        </w:rPr>
      </w:pPr>
      <w:r>
        <w:rPr>
          <w:rFonts w:cs="Times New Roman" w:ascii="Times New Roman" w:hAnsi="Times New Roman"/>
          <w:sz w:val="22"/>
          <w:szCs w:val="22"/>
          <w:lang w:val="uk-UA"/>
        </w:rPr>
        <w:t xml:space="preserve">6.3. </w:t>
      </w:r>
      <w:r>
        <w:rPr>
          <w:rFonts w:cs="Times New Roman" w:ascii="Times New Roman" w:hAnsi="Times New Roman"/>
          <w:sz w:val="22"/>
          <w:szCs w:val="22"/>
          <w:shd w:fill="auto" w:val="clear"/>
          <w:lang w:val="uk-UA"/>
        </w:rPr>
        <w:t>Дія даного Договору припиняється у разі:</w:t>
      </w:r>
    </w:p>
    <w:p>
      <w:pPr>
        <w:pStyle w:val="Normal"/>
        <w:spacing w:lineRule="auto" w:line="240"/>
        <w:jc w:val="both"/>
        <w:rPr/>
      </w:pPr>
      <w:r>
        <w:rPr>
          <w:rFonts w:ascii="Times New Roman" w:hAnsi="Times New Roman"/>
          <w:sz w:val="22"/>
          <w:szCs w:val="22"/>
          <w:shd w:fill="auto" w:val="clear"/>
          <w:lang w:val="uk-UA"/>
        </w:rPr>
        <w:t>- закінчення строку, на який він був укладений;</w:t>
      </w:r>
    </w:p>
    <w:p>
      <w:pPr>
        <w:pStyle w:val="Normal"/>
        <w:spacing w:lineRule="auto" w:line="240"/>
        <w:jc w:val="both"/>
        <w:rPr/>
      </w:pPr>
      <w:r>
        <w:rPr>
          <w:rFonts w:ascii="Times New Roman" w:hAnsi="Times New Roman"/>
          <w:sz w:val="22"/>
          <w:szCs w:val="22"/>
          <w:shd w:fill="auto" w:val="clear"/>
          <w:lang w:val="uk-UA"/>
        </w:rPr>
        <w:t>- достроково розірвання  за згодою Сторін або за рішенням суду;</w:t>
      </w:r>
    </w:p>
    <w:p>
      <w:pPr>
        <w:pStyle w:val="Style27"/>
        <w:spacing w:lineRule="auto" w:line="240" w:before="40" w:after="40"/>
        <w:ind w:hanging="0"/>
        <w:rPr>
          <w:rFonts w:ascii="Times New Roman" w:hAnsi="Times New Roman"/>
          <w:sz w:val="22"/>
          <w:szCs w:val="22"/>
          <w:lang w:val="uk-UA"/>
        </w:rPr>
      </w:pPr>
      <w:r>
        <w:rPr>
          <w:rFonts w:ascii="Times New Roman" w:hAnsi="Times New Roman"/>
          <w:sz w:val="22"/>
          <w:szCs w:val="22"/>
          <w:shd w:fill="auto" w:val="clear"/>
          <w:lang w:val="uk-UA"/>
        </w:rPr>
        <w:t xml:space="preserve">- інших підстав, передбачених законодавством. </w:t>
      </w:r>
    </w:p>
    <w:p>
      <w:pPr>
        <w:pStyle w:val="Style27"/>
        <w:spacing w:lineRule="auto" w:line="240" w:before="40" w:after="40"/>
        <w:ind w:hanging="0"/>
        <w:rPr>
          <w:rFonts w:ascii="Times New Roman" w:hAnsi="Times New Roman"/>
          <w:sz w:val="22"/>
          <w:szCs w:val="22"/>
          <w:lang w:val="uk-UA"/>
        </w:rPr>
      </w:pPr>
      <w:r>
        <w:rPr>
          <w:rFonts w:cs="Times New Roman" w:ascii="Times New Roman" w:hAnsi="Times New Roman"/>
          <w:sz w:val="22"/>
          <w:szCs w:val="22"/>
          <w:lang w:val="uk-UA"/>
        </w:rPr>
        <w:t xml:space="preserve">6.4. </w:t>
      </w:r>
      <w:r>
        <w:rPr>
          <w:rFonts w:cs="Times New Roman" w:ascii="Times New Roman" w:hAnsi="Times New Roman"/>
          <w:sz w:val="22"/>
          <w:szCs w:val="22"/>
          <w:shd w:fill="auto" w:val="clear"/>
          <w:lang w:val="uk-UA"/>
        </w:rPr>
        <w:t>У всьому, що не врегульовано даним Договором, Сторони повинні керуватись діючим законодавством України.</w:t>
      </w:r>
    </w:p>
    <w:p>
      <w:pPr>
        <w:pStyle w:val="Normal"/>
        <w:spacing w:lineRule="auto" w:line="240" w:before="0" w:after="0"/>
        <w:jc w:val="center"/>
        <w:rPr>
          <w:rFonts w:ascii="Times New Roman" w:hAnsi="Times New Roman"/>
          <w:sz w:val="22"/>
          <w:szCs w:val="22"/>
          <w:lang w:val="uk-UA"/>
        </w:rPr>
      </w:pPr>
      <w:r>
        <w:rPr>
          <w:rFonts w:eastAsia="Times New Roman" w:ascii="Times New Roman" w:hAnsi="Times New Roman"/>
          <w:b/>
          <w:sz w:val="22"/>
          <w:szCs w:val="22"/>
          <w:lang w:val="uk-UA"/>
        </w:rPr>
        <w:t>7. ОПЕРАТИВНО-ГОСПОДАРСЬКІ САНКЦІЇ</w:t>
      </w:r>
    </w:p>
    <w:p>
      <w:pPr>
        <w:pStyle w:val="Normal"/>
        <w:spacing w:lineRule="auto" w:line="240" w:before="0" w:after="0"/>
        <w:jc w:val="both"/>
        <w:rPr>
          <w:rFonts w:ascii="Times New Roman" w:hAnsi="Times New Roman"/>
          <w:sz w:val="22"/>
          <w:szCs w:val="22"/>
          <w:lang w:val="uk-UA"/>
        </w:rPr>
      </w:pPr>
      <w:r>
        <w:rPr>
          <w:rFonts w:eastAsia="Times New Roman" w:ascii="Times New Roman" w:hAnsi="Times New Roman"/>
          <w:sz w:val="22"/>
          <w:szCs w:val="22"/>
          <w:lang w:val="uk-UA"/>
        </w:rPr>
        <w:t>7.1.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before="0" w:after="0"/>
        <w:jc w:val="both"/>
        <w:rPr>
          <w:rFonts w:ascii="Times New Roman" w:hAnsi="Times New Roman"/>
          <w:sz w:val="22"/>
          <w:szCs w:val="22"/>
          <w:lang w:val="uk-UA"/>
        </w:rPr>
      </w:pPr>
      <w:r>
        <w:rPr>
          <w:rFonts w:eastAsia="Times New Roman" w:ascii="Times New Roman" w:hAnsi="Times New Roman"/>
          <w:sz w:val="22"/>
          <w:szCs w:val="22"/>
          <w:lang w:val="uk-UA"/>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Постачальником своїх зобов’язань перед Замовником в частині, що стосується:</w:t>
      </w:r>
    </w:p>
    <w:p>
      <w:pPr>
        <w:pStyle w:val="Normal"/>
        <w:spacing w:lineRule="auto" w:line="240" w:before="0" w:after="0"/>
        <w:jc w:val="both"/>
        <w:rPr>
          <w:rFonts w:ascii="Times New Roman" w:hAnsi="Times New Roman"/>
          <w:sz w:val="22"/>
          <w:szCs w:val="22"/>
          <w:lang w:val="uk-UA"/>
        </w:rPr>
      </w:pPr>
      <w:r>
        <w:rPr>
          <w:rFonts w:eastAsia="Noto Sans" w:ascii="Times New Roman" w:hAnsi="Times New Roman"/>
          <w:sz w:val="22"/>
          <w:szCs w:val="22"/>
          <w:lang w:val="uk-UA"/>
        </w:rPr>
        <w:t>●</w:t>
      </w:r>
      <w:r>
        <w:rPr>
          <w:rFonts w:eastAsia="Times New Roman" w:ascii="Times New Roman" w:hAnsi="Times New Roman"/>
          <w:sz w:val="22"/>
          <w:szCs w:val="22"/>
          <w:lang w:val="uk-UA"/>
        </w:rPr>
        <w:t xml:space="preserve"> </w:t>
      </w:r>
      <w:r>
        <w:rPr>
          <w:rFonts w:eastAsia="Times New Roman" w:ascii="Times New Roman" w:hAnsi="Times New Roman"/>
          <w:sz w:val="22"/>
          <w:szCs w:val="22"/>
          <w:lang w:val="uk-UA"/>
        </w:rPr>
        <w:tab/>
        <w:t>якості наданих послуг;</w:t>
      </w:r>
    </w:p>
    <w:p>
      <w:pPr>
        <w:pStyle w:val="Normal"/>
        <w:spacing w:lineRule="auto" w:line="240" w:before="0" w:after="0"/>
        <w:jc w:val="both"/>
        <w:rPr>
          <w:rFonts w:ascii="Times New Roman" w:hAnsi="Times New Roman"/>
          <w:sz w:val="22"/>
          <w:szCs w:val="22"/>
          <w:lang w:val="uk-UA"/>
        </w:rPr>
      </w:pPr>
      <w:r>
        <w:rPr>
          <w:rFonts w:eastAsia="Noto Sans" w:ascii="Times New Roman" w:hAnsi="Times New Roman"/>
          <w:sz w:val="22"/>
          <w:szCs w:val="22"/>
          <w:lang w:val="uk-UA"/>
        </w:rPr>
        <w:t>●</w:t>
      </w:r>
      <w:r>
        <w:rPr>
          <w:rFonts w:eastAsia="Times New Roman" w:ascii="Times New Roman" w:hAnsi="Times New Roman"/>
          <w:sz w:val="22"/>
          <w:szCs w:val="22"/>
          <w:lang w:val="uk-UA"/>
        </w:rPr>
        <w:t xml:space="preserve"> </w:t>
      </w:r>
      <w:r>
        <w:rPr>
          <w:rFonts w:eastAsia="Times New Roman" w:ascii="Times New Roman" w:hAnsi="Times New Roman"/>
          <w:sz w:val="22"/>
          <w:szCs w:val="22"/>
          <w:lang w:val="uk-UA"/>
        </w:rPr>
        <w:tab/>
        <w:t>розірвання аналогічного за своєю природою договору про закупівлю із Замовником у разі прострочення строку надання послуг;</w:t>
      </w:r>
    </w:p>
    <w:p>
      <w:pPr>
        <w:pStyle w:val="Normal"/>
        <w:spacing w:lineRule="auto" w:line="240" w:before="0" w:after="0"/>
        <w:jc w:val="both"/>
        <w:rPr>
          <w:rFonts w:ascii="Times New Roman" w:hAnsi="Times New Roman"/>
          <w:sz w:val="22"/>
          <w:szCs w:val="22"/>
          <w:lang w:val="uk-UA"/>
        </w:rPr>
      </w:pPr>
      <w:r>
        <w:rPr>
          <w:rFonts w:eastAsia="Noto Sans" w:ascii="Times New Roman" w:hAnsi="Times New Roman"/>
          <w:sz w:val="22"/>
          <w:szCs w:val="22"/>
          <w:lang w:val="uk-UA"/>
        </w:rPr>
        <w:t>●</w:t>
      </w:r>
      <w:r>
        <w:rPr>
          <w:rFonts w:eastAsia="Times New Roman" w:ascii="Times New Roman" w:hAnsi="Times New Roman"/>
          <w:sz w:val="22"/>
          <w:szCs w:val="22"/>
          <w:lang w:val="uk-UA"/>
        </w:rPr>
        <w:t xml:space="preserve"> </w:t>
      </w:r>
      <w:r>
        <w:rPr>
          <w:rFonts w:eastAsia="Times New Roman" w:ascii="Times New Roman" w:hAnsi="Times New Roman"/>
          <w:sz w:val="22"/>
          <w:szCs w:val="22"/>
          <w:lang w:val="uk-UA"/>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spacing w:lineRule="auto" w:line="240" w:before="0" w:after="0"/>
        <w:jc w:val="both"/>
        <w:rPr>
          <w:rFonts w:ascii="Times New Roman" w:hAnsi="Times New Roman"/>
          <w:sz w:val="22"/>
          <w:szCs w:val="22"/>
          <w:lang w:val="uk-UA"/>
        </w:rPr>
      </w:pPr>
      <w:r>
        <w:rPr>
          <w:rFonts w:eastAsia="Times New Roman" w:ascii="Times New Roman" w:hAnsi="Times New Roman"/>
          <w:sz w:val="22"/>
          <w:szCs w:val="22"/>
          <w:lang w:val="uk-UA"/>
        </w:rPr>
        <w:t>7.3. У разі порушення Постачальником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Виконавця оперативно-господарську санкцію у формі відмови від встановлення на майбутнє господарських зв’язків (далі – Санкція).</w:t>
      </w:r>
    </w:p>
    <w:p>
      <w:pPr>
        <w:pStyle w:val="Style27"/>
        <w:spacing w:lineRule="auto" w:line="240" w:before="40" w:after="40"/>
        <w:ind w:hanging="0"/>
        <w:rPr>
          <w:rFonts w:ascii="Times New Roman" w:hAnsi="Times New Roman"/>
          <w:sz w:val="22"/>
          <w:szCs w:val="22"/>
          <w:lang w:val="uk-UA"/>
        </w:rPr>
      </w:pPr>
      <w:r>
        <w:rPr>
          <w:rFonts w:cs="Times New Roman" w:ascii="Times New Roman" w:hAnsi="Times New Roman"/>
          <w:sz w:val="22"/>
          <w:szCs w:val="22"/>
          <w:lang w:val="uk-UA"/>
        </w:rPr>
        <w:t>7.4.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Виконавця,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Виконавця, зазначену в цьому договорі про закупівлю.</w:t>
      </w:r>
    </w:p>
    <w:p>
      <w:pPr>
        <w:pStyle w:val="Style27"/>
        <w:spacing w:lineRule="auto" w:line="240" w:before="40" w:after="40"/>
        <w:ind w:hanging="0"/>
        <w:rPr>
          <w:rFonts w:ascii="Times New Roman" w:hAnsi="Times New Roman"/>
          <w:sz w:val="22"/>
          <w:szCs w:val="22"/>
          <w:lang w:val="uk-UA"/>
        </w:rPr>
      </w:pPr>
      <w:r>
        <w:rPr>
          <w:rFonts w:ascii="Times New Roman" w:hAnsi="Times New Roman"/>
          <w:sz w:val="22"/>
          <w:szCs w:val="22"/>
          <w:lang w:val="uk-UA"/>
        </w:rPr>
      </w:r>
    </w:p>
    <w:p>
      <w:pPr>
        <w:pStyle w:val="Style16"/>
        <w:widowControl w:val="false"/>
        <w:tabs>
          <w:tab w:val="clear" w:pos="720"/>
          <w:tab w:val="left" w:pos="1134" w:leader="none"/>
          <w:tab w:val="left" w:pos="1418" w:leader="none"/>
        </w:tabs>
        <w:spacing w:lineRule="auto" w:line="240" w:before="0" w:after="40"/>
        <w:jc w:val="center"/>
        <w:rPr>
          <w:rFonts w:ascii="Times New Roman" w:hAnsi="Times New Roman"/>
          <w:sz w:val="22"/>
          <w:szCs w:val="22"/>
          <w:lang w:val="uk-UA"/>
        </w:rPr>
      </w:pPr>
      <w:r>
        <w:rPr>
          <w:rFonts w:ascii="Times New Roman" w:hAnsi="Times New Roman"/>
          <w:b/>
          <w:sz w:val="22"/>
          <w:szCs w:val="22"/>
          <w:lang w:val="uk-UA"/>
        </w:rPr>
        <w:t>8. АНТИКОРУПЦІЙНЕ ЗАСТЕРЕЖЕННЯ</w:t>
      </w:r>
    </w:p>
    <w:p>
      <w:pPr>
        <w:pStyle w:val="Normal"/>
        <w:widowControl w:val="false"/>
        <w:spacing w:lineRule="auto" w:line="240" w:before="0" w:after="40"/>
        <w:jc w:val="both"/>
        <w:rPr>
          <w:rFonts w:ascii="Times New Roman" w:hAnsi="Times New Roman"/>
          <w:sz w:val="22"/>
          <w:szCs w:val="22"/>
          <w:lang w:val="uk-UA"/>
        </w:rPr>
      </w:pPr>
      <w:r>
        <w:rPr>
          <w:rFonts w:eastAsia="Times New Roman" w:ascii="Times New Roman" w:hAnsi="Times New Roman"/>
          <w:sz w:val="22"/>
          <w:szCs w:val="22"/>
          <w:lang w:val="uk-UA"/>
        </w:rPr>
        <w:t xml:space="preserve">8.1. Сторони підтверджують, що під час виконання цього договору про закупівлю Сторони, а також їх афілійовані особи та працівники зобов’язуються: </w:t>
      </w:r>
    </w:p>
    <w:p>
      <w:pPr>
        <w:pStyle w:val="Normal"/>
        <w:widowControl w:val="false"/>
        <w:spacing w:lineRule="auto" w:line="240" w:before="0" w:after="40"/>
        <w:jc w:val="both"/>
        <w:rPr>
          <w:rFonts w:ascii="Times New Roman" w:hAnsi="Times New Roman"/>
          <w:sz w:val="22"/>
          <w:szCs w:val="22"/>
          <w:lang w:val="uk-UA"/>
        </w:rPr>
      </w:pPr>
      <w:r>
        <w:rPr>
          <w:rFonts w:eastAsia="Times New Roman" w:ascii="Times New Roman" w:hAnsi="Times New Roman"/>
          <w:sz w:val="22"/>
          <w:szCs w:val="22"/>
          <w:lang w:val="uk-UA"/>
        </w:rPr>
        <w:t xml:space="preserve">— </w:t>
      </w:r>
      <w:r>
        <w:rPr>
          <w:rFonts w:eastAsia="Times New Roman" w:ascii="Times New Roman" w:hAnsi="Times New Roman"/>
          <w:sz w:val="22"/>
          <w:szCs w:val="22"/>
          <w:lang w:val="uk-UA"/>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pPr>
        <w:pStyle w:val="Normal"/>
        <w:widowControl w:val="false"/>
        <w:spacing w:lineRule="auto" w:line="240" w:before="0" w:after="40"/>
        <w:jc w:val="both"/>
        <w:rPr>
          <w:rFonts w:ascii="Times New Roman" w:hAnsi="Times New Roman"/>
          <w:sz w:val="22"/>
          <w:szCs w:val="22"/>
          <w:lang w:val="uk-UA"/>
        </w:rPr>
      </w:pPr>
      <w:r>
        <w:rPr>
          <w:rFonts w:eastAsia="Times New Roman" w:ascii="Times New Roman" w:hAnsi="Times New Roman"/>
          <w:sz w:val="22"/>
          <w:szCs w:val="22"/>
          <w:lang w:val="uk-UA"/>
        </w:rPr>
        <w:t xml:space="preserve">— </w:t>
      </w:r>
      <w:r>
        <w:rPr>
          <w:rFonts w:eastAsia="Times New Roman" w:ascii="Times New Roman" w:hAnsi="Times New Roman"/>
          <w:sz w:val="22"/>
          <w:szCs w:val="22"/>
          <w:lang w:val="uk-UA"/>
        </w:rPr>
        <w:t xml:space="preserve">вживати всіх можливих заходів, які є необхідними та достатніми для запобігання, виявлення і протидії корупції у своїй діяльності; </w:t>
      </w:r>
    </w:p>
    <w:p>
      <w:pPr>
        <w:pStyle w:val="Normal"/>
        <w:widowControl w:val="false"/>
        <w:spacing w:lineRule="auto" w:line="240" w:before="0" w:after="40"/>
        <w:jc w:val="both"/>
        <w:rPr>
          <w:rFonts w:ascii="Times New Roman" w:hAnsi="Times New Roman"/>
          <w:sz w:val="22"/>
          <w:szCs w:val="22"/>
          <w:lang w:val="uk-UA"/>
        </w:rPr>
      </w:pPr>
      <w:r>
        <w:rPr>
          <w:rFonts w:eastAsia="Times New Roman" w:ascii="Times New Roman" w:hAnsi="Times New Roman"/>
          <w:sz w:val="22"/>
          <w:szCs w:val="22"/>
          <w:lang w:val="uk-UA"/>
        </w:rPr>
        <w:t xml:space="preserve">— </w:t>
      </w:r>
      <w:r>
        <w:rPr>
          <w:rFonts w:eastAsia="Times New Roman" w:ascii="Times New Roman" w:hAnsi="Times New Roman"/>
          <w:sz w:val="22"/>
          <w:szCs w:val="22"/>
          <w:lang w:val="uk-UA"/>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widowControl w:val="false"/>
        <w:spacing w:lineRule="auto" w:line="240" w:before="0" w:after="40"/>
        <w:jc w:val="both"/>
        <w:rPr>
          <w:rFonts w:ascii="Times New Roman" w:hAnsi="Times New Roman"/>
          <w:sz w:val="22"/>
          <w:szCs w:val="22"/>
          <w:lang w:val="uk-UA"/>
        </w:rPr>
      </w:pPr>
      <w:r>
        <w:rPr>
          <w:rFonts w:eastAsia="Times New Roman" w:ascii="Times New Roman" w:hAnsi="Times New Roman"/>
          <w:sz w:val="22"/>
          <w:szCs w:val="22"/>
          <w:lang w:val="uk-UA"/>
        </w:rPr>
        <w:t>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widowControl w:val="false"/>
        <w:spacing w:lineRule="auto" w:line="240" w:before="0" w:after="40"/>
        <w:jc w:val="both"/>
        <w:rPr>
          <w:rFonts w:ascii="Times New Roman" w:hAnsi="Times New Roman"/>
          <w:sz w:val="22"/>
          <w:szCs w:val="22"/>
          <w:lang w:val="uk-UA"/>
        </w:rPr>
      </w:pPr>
      <w:r>
        <w:rPr>
          <w:rFonts w:ascii="Times New Roman" w:hAnsi="Times New Roman"/>
          <w:sz w:val="22"/>
          <w:szCs w:val="22"/>
          <w:lang w:val="uk-UA"/>
        </w:rPr>
      </w:r>
    </w:p>
    <w:p>
      <w:pPr>
        <w:pStyle w:val="Normal"/>
        <w:widowControl w:val="false"/>
        <w:shd w:val="clear" w:color="auto" w:fill="FFFFFF"/>
        <w:spacing w:lineRule="auto" w:line="240" w:before="0" w:after="40"/>
        <w:jc w:val="center"/>
        <w:rPr>
          <w:rFonts w:ascii="Times New Roman" w:hAnsi="Times New Roman"/>
          <w:sz w:val="22"/>
          <w:szCs w:val="22"/>
          <w:lang w:val="uk-UA"/>
        </w:rPr>
      </w:pPr>
      <w:r>
        <w:rPr>
          <w:rFonts w:eastAsia="Times New Roman" w:ascii="Times New Roman" w:hAnsi="Times New Roman"/>
          <w:b/>
          <w:sz w:val="22"/>
          <w:szCs w:val="22"/>
          <w:lang w:val="uk-UA"/>
        </w:rPr>
        <w:t>9. ОБСТАВИНИ НЕПЕРЕБОРНОЇ СИЛИ (ФОРС-МАЖОР)</w:t>
      </w:r>
    </w:p>
    <w:p>
      <w:pPr>
        <w:pStyle w:val="Normal"/>
        <w:widowControl w:val="false"/>
        <w:spacing w:lineRule="auto" w:line="240" w:before="0" w:after="40"/>
        <w:ind w:right="-34" w:hanging="0"/>
        <w:jc w:val="both"/>
        <w:rPr>
          <w:rFonts w:ascii="Times New Roman" w:hAnsi="Times New Roman"/>
          <w:sz w:val="22"/>
          <w:szCs w:val="22"/>
          <w:lang w:val="uk-UA"/>
        </w:rPr>
      </w:pPr>
      <w:r>
        <w:rPr>
          <w:rFonts w:eastAsia="Times New Roman" w:ascii="Times New Roman" w:hAnsi="Times New Roman"/>
          <w:sz w:val="22"/>
          <w:szCs w:val="22"/>
          <w:lang w:val="uk-UA"/>
        </w:rPr>
        <w:t xml:space="preserve">9.1. </w:t>
      </w:r>
      <w:r>
        <w:rPr>
          <w:rFonts w:eastAsia="Times New Roman" w:cs="Times New Roman" w:ascii="Times New Roman" w:hAnsi="Times New Roman"/>
          <w:sz w:val="22"/>
          <w:szCs w:val="22"/>
          <w:highlight w:val="white"/>
          <w:lang w:val="uk-UA" w:eastAsia="uk-UA"/>
        </w:rPr>
        <w:t>Виконавець підт</w:t>
      </w:r>
      <w:r>
        <w:rPr>
          <w:rFonts w:eastAsia="SimSun" w:cs="Times New Roman" w:ascii="Times New Roman" w:hAnsi="Times New Roman"/>
          <w:sz w:val="22"/>
          <w:szCs w:val="22"/>
          <w:highlight w:val="white"/>
          <w:lang w:val="uk-UA" w:eastAsia="uk-UA"/>
        </w:rPr>
        <w:t xml:space="preserve">верджує здатність виконати </w:t>
      </w:r>
      <w:r>
        <w:rPr>
          <w:rFonts w:eastAsia="SimSun" w:cs="Times New Roman" w:ascii="Times New Roman" w:hAnsi="Times New Roman"/>
          <w:sz w:val="22"/>
          <w:szCs w:val="22"/>
          <w:highlight w:val="white"/>
          <w:lang w:val="uk-UA" w:eastAsia="uk-UA"/>
        </w:rPr>
        <w:t>надання послуг</w:t>
      </w:r>
      <w:r>
        <w:rPr>
          <w:rFonts w:eastAsia="SimSun" w:cs="Times New Roman" w:ascii="Times New Roman" w:hAnsi="Times New Roman"/>
          <w:sz w:val="22"/>
          <w:szCs w:val="22"/>
          <w:highlight w:val="white"/>
          <w:lang w:val="uk-UA" w:eastAsia="uk-UA"/>
        </w:rPr>
        <w:t xml:space="preserve">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Normal"/>
        <w:widowControl w:val="false"/>
        <w:spacing w:lineRule="auto" w:line="240" w:before="0" w:after="40"/>
        <w:ind w:right="-34" w:hanging="0"/>
        <w:jc w:val="both"/>
        <w:rPr>
          <w:rFonts w:ascii="Times New Roman" w:hAnsi="Times New Roman"/>
          <w:sz w:val="22"/>
          <w:szCs w:val="22"/>
          <w:lang w:val="uk-UA"/>
        </w:rPr>
      </w:pPr>
      <w:r>
        <w:rPr>
          <w:rFonts w:eastAsia="Times New Roman" w:ascii="Times New Roman" w:hAnsi="Times New Roman"/>
          <w:sz w:val="22"/>
          <w:szCs w:val="22"/>
          <w:highlight w:val="white"/>
          <w:lang w:val="uk-UA"/>
        </w:rPr>
        <w:t xml:space="preserve">9.2. </w:t>
      </w:r>
      <w:r>
        <w:rPr>
          <w:rFonts w:eastAsia="Times New Roman" w:cs="Times New Roman" w:ascii="Times New Roman" w:hAnsi="Times New Roman"/>
          <w:sz w:val="22"/>
          <w:szCs w:val="22"/>
          <w:highlight w:val="white"/>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widowControl w:val="false"/>
        <w:spacing w:lineRule="auto" w:line="240" w:before="0" w:after="40"/>
        <w:ind w:right="-34" w:hanging="0"/>
        <w:jc w:val="both"/>
        <w:rPr>
          <w:rFonts w:ascii="Times New Roman" w:hAnsi="Times New Roman"/>
          <w:sz w:val="22"/>
          <w:szCs w:val="22"/>
          <w:lang w:val="uk-UA"/>
        </w:rPr>
      </w:pPr>
      <w:r>
        <w:rPr>
          <w:rFonts w:eastAsia="Times New Roman" w:ascii="Times New Roman" w:hAnsi="Times New Roman"/>
          <w:sz w:val="22"/>
          <w:szCs w:val="22"/>
          <w:highlight w:val="white"/>
          <w:lang w:val="uk-UA"/>
        </w:rPr>
        <w:t xml:space="preserve">9.3. </w:t>
      </w:r>
      <w:r>
        <w:rPr>
          <w:rFonts w:eastAsia="Times New Roman" w:cs="Times New Roman" w:ascii="Times New Roman" w:hAnsi="Times New Roman"/>
          <w:sz w:val="22"/>
          <w:szCs w:val="22"/>
          <w:highlight w:val="white"/>
          <w:lang w:val="uk-UA" w:eastAsia="uk-UA"/>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pPr>
        <w:pStyle w:val="Normal"/>
        <w:widowControl w:val="false"/>
        <w:spacing w:lineRule="auto" w:line="240" w:before="0" w:after="40"/>
        <w:ind w:right="-34" w:hanging="0"/>
        <w:jc w:val="both"/>
        <w:rPr>
          <w:rFonts w:ascii="Times New Roman" w:hAnsi="Times New Roman"/>
          <w:sz w:val="22"/>
          <w:szCs w:val="22"/>
          <w:lang w:val="uk-UA"/>
        </w:rPr>
      </w:pPr>
      <w:r>
        <w:rPr>
          <w:rFonts w:eastAsia="Times New Roman" w:ascii="Times New Roman" w:hAnsi="Times New Roman"/>
          <w:sz w:val="22"/>
          <w:szCs w:val="22"/>
          <w:highlight w:val="white"/>
          <w:lang w:val="uk-UA"/>
        </w:rPr>
        <w:t xml:space="preserve">9.4. </w:t>
      </w:r>
      <w:r>
        <w:rPr>
          <w:rFonts w:eastAsia="Times New Roman" w:cs="Times New Roman" w:ascii="Times New Roman" w:hAnsi="Times New Roman"/>
          <w:sz w:val="22"/>
          <w:szCs w:val="22"/>
          <w:highlight w:val="white"/>
          <w:lang w:val="uk-UA" w:eastAsia="uk-UA"/>
        </w:rPr>
        <w:t>Доказами виникнення обставин непереборної сили та строку їх дії є відповідні документи, які видаються Торгово-промисловою Палатою чи іншим компетентним органом, що посвідчує існування даних обставин.</w:t>
      </w:r>
    </w:p>
    <w:p>
      <w:pPr>
        <w:pStyle w:val="Normal"/>
        <w:widowControl w:val="false"/>
        <w:spacing w:lineRule="auto" w:line="240" w:before="0" w:after="40"/>
        <w:ind w:right="-34" w:hanging="0"/>
        <w:jc w:val="both"/>
        <w:rPr>
          <w:rFonts w:ascii="Times New Roman" w:hAnsi="Times New Roman"/>
          <w:sz w:val="22"/>
          <w:szCs w:val="22"/>
          <w:lang w:val="uk-UA"/>
        </w:rPr>
      </w:pPr>
      <w:r>
        <w:rPr>
          <w:rFonts w:eastAsia="Times New Roman" w:ascii="Times New Roman" w:hAnsi="Times New Roman"/>
          <w:sz w:val="22"/>
          <w:szCs w:val="22"/>
          <w:highlight w:val="white"/>
          <w:lang w:val="uk-UA"/>
        </w:rPr>
        <w:t xml:space="preserve">9.5. </w:t>
      </w:r>
      <w:r>
        <w:rPr>
          <w:rFonts w:eastAsia="Times New Roman" w:cs="Times New Roman" w:ascii="Times New Roman" w:hAnsi="Times New Roman"/>
          <w:sz w:val="22"/>
          <w:szCs w:val="22"/>
          <w:highlight w:val="white"/>
          <w:lang w:val="uk-UA" w:eastAsia="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Pr>
          <w:rFonts w:eastAsia="Calibri" w:cs="Times New Roman" w:ascii="Times New Roman" w:hAnsi="Times New Roman"/>
          <w:sz w:val="22"/>
          <w:szCs w:val="22"/>
          <w:highlight w:val="white"/>
          <w:lang w:val="uk-UA" w:eastAsia="uk-UA"/>
        </w:rPr>
        <w:t xml:space="preserve">в односторонньому порядку, повідомивши письмово (шляхом направлення цінного листа з описом вкладення та повідомленням про вручення </w:t>
      </w:r>
      <w:r>
        <w:rPr>
          <w:rFonts w:eastAsia="Times New Roman" w:cs="Times New Roman" w:ascii="Times New Roman" w:hAnsi="Times New Roman"/>
          <w:sz w:val="22"/>
          <w:szCs w:val="22"/>
          <w:highlight w:val="white"/>
          <w:lang w:val="uk-UA" w:eastAsia="uk-UA"/>
        </w:rPr>
        <w:t xml:space="preserve">або електронною поштою на електронну адресу іншої Сторони, зазначену в Розділі 11 Договора) </w:t>
      </w:r>
      <w:r>
        <w:rPr>
          <w:rFonts w:eastAsia="Calibri" w:cs="Times New Roman" w:ascii="Times New Roman" w:hAnsi="Times New Roman"/>
          <w:sz w:val="22"/>
          <w:szCs w:val="22"/>
          <w:highlight w:val="white"/>
          <w:lang w:val="uk-UA" w:eastAsia="uk-UA"/>
        </w:rPr>
        <w:t xml:space="preserve"> за  10 календарних днів до дати його розірвання, зазначеної в повідомленні, або досягти домовленості щодо продовження термінів виконання зобов’язань за Договором.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pStyle w:val="Normal"/>
        <w:widowControl w:val="false"/>
        <w:spacing w:lineRule="auto" w:line="240" w:before="0" w:after="40"/>
        <w:ind w:right="-34" w:hanging="0"/>
        <w:jc w:val="both"/>
        <w:rPr>
          <w:rFonts w:ascii="Times New Roman" w:hAnsi="Times New Roman"/>
          <w:sz w:val="22"/>
          <w:szCs w:val="22"/>
          <w:lang w:val="uk-UA"/>
        </w:rPr>
      </w:pPr>
      <w:r>
        <w:rPr>
          <w:rFonts w:eastAsia="Times New Roman" w:ascii="Times New Roman" w:hAnsi="Times New Roman"/>
          <w:sz w:val="22"/>
          <w:szCs w:val="22"/>
          <w:highlight w:val="white"/>
          <w:lang w:val="uk-UA"/>
        </w:rPr>
        <w:t xml:space="preserve">9.6. </w:t>
      </w:r>
      <w:r>
        <w:rPr>
          <w:rFonts w:eastAsia="Calibri" w:cs="Times New Roman" w:ascii="Times New Roman" w:hAnsi="Times New Roman"/>
          <w:sz w:val="22"/>
          <w:szCs w:val="22"/>
          <w:highlight w:val="white"/>
          <w:lang w:val="uk-UA" w:eastAsia="uk-UA"/>
        </w:rPr>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pPr>
        <w:pStyle w:val="Normal"/>
        <w:widowControl w:val="false"/>
        <w:spacing w:lineRule="auto" w:line="240" w:before="0" w:after="40"/>
        <w:ind w:right="-34" w:hanging="0"/>
        <w:jc w:val="both"/>
        <w:rPr>
          <w:rFonts w:ascii="Times New Roman" w:hAnsi="Times New Roman"/>
          <w:sz w:val="22"/>
          <w:szCs w:val="22"/>
          <w:lang w:val="uk-UA"/>
        </w:rPr>
      </w:pPr>
      <w:r>
        <w:rPr>
          <w:rFonts w:eastAsia="Calibri" w:cs="Times New Roman" w:ascii="Times New Roman" w:hAnsi="Times New Roman"/>
          <w:sz w:val="22"/>
          <w:szCs w:val="22"/>
          <w:highlight w:val="white"/>
          <w:lang w:val="uk-UA" w:eastAsia="uk-UA"/>
        </w:rPr>
        <w:t>9.7. Неповідомлення/несвоєчасне повідомлення Стороною, для якої настали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Style27"/>
        <w:spacing w:lineRule="auto" w:line="240" w:before="40" w:after="40"/>
        <w:ind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widowControl w:val="false"/>
        <w:spacing w:lineRule="auto" w:line="240" w:before="0" w:after="40"/>
        <w:jc w:val="center"/>
        <w:rPr>
          <w:rFonts w:ascii="Times New Roman" w:hAnsi="Times New Roman"/>
          <w:b/>
          <w:b/>
          <w:bCs/>
          <w:sz w:val="22"/>
          <w:szCs w:val="22"/>
          <w:lang w:val="uk-UA"/>
        </w:rPr>
      </w:pPr>
      <w:r>
        <w:rPr>
          <w:rFonts w:ascii="Times New Roman" w:hAnsi="Times New Roman"/>
          <w:b/>
          <w:bCs/>
          <w:sz w:val="22"/>
          <w:szCs w:val="22"/>
          <w:lang w:val="uk-UA"/>
        </w:rPr>
        <w:t>10. ІНШІ УМОВИ</w:t>
      </w:r>
    </w:p>
    <w:p>
      <w:pPr>
        <w:pStyle w:val="Normal"/>
        <w:widowControl w:val="false"/>
        <w:shd w:val="clear" w:color="auto" w:fill="FFFFFF"/>
        <w:tabs>
          <w:tab w:val="clear" w:pos="720"/>
          <w:tab w:val="left" w:pos="1051" w:leader="none"/>
        </w:tabs>
        <w:spacing w:lineRule="auto" w:line="240" w:before="0" w:after="40"/>
        <w:jc w:val="both"/>
        <w:rPr>
          <w:rFonts w:ascii="Times New Roman" w:hAnsi="Times New Roman"/>
          <w:sz w:val="22"/>
          <w:szCs w:val="22"/>
          <w:lang w:val="uk-UA"/>
        </w:rPr>
      </w:pPr>
      <w:r>
        <w:rPr>
          <w:rFonts w:ascii="Times New Roman" w:hAnsi="Times New Roman"/>
          <w:sz w:val="22"/>
          <w:szCs w:val="22"/>
          <w:lang w:val="uk-UA"/>
        </w:rPr>
        <w:t xml:space="preserve">10.1. </w:t>
      </w:r>
      <w:r>
        <w:rPr>
          <w:rFonts w:eastAsia="Arial" w:ascii="Times New Roman" w:hAnsi="Times New Roman"/>
          <w:iCs/>
          <w:color w:val="000000"/>
          <w:sz w:val="22"/>
          <w:szCs w:val="22"/>
          <w:lang w:val="uk-UA" w:eastAsia="ja-JP" w:bidi="fa-IR"/>
        </w:rPr>
        <w:t>Виконавець згідно Податкового кодексу України є платником податку ____________, платником (або не платником) ПДВ та являється суб’єктом (мікро, малого, середнього або великого) пі</w:t>
      </w:r>
      <w:r>
        <w:rPr>
          <w:rFonts w:eastAsia="Andale Sans UI;Arial Unicode MS" w:ascii="Times New Roman" w:hAnsi="Times New Roman"/>
          <w:iCs/>
          <w:color w:val="000000"/>
          <w:sz w:val="22"/>
          <w:szCs w:val="22"/>
          <w:lang w:val="uk-UA" w:eastAsia="ja-JP" w:bidi="fa-IR"/>
        </w:rPr>
        <w:t>дприємництва.</w:t>
      </w:r>
    </w:p>
    <w:p>
      <w:pPr>
        <w:pStyle w:val="Normal"/>
        <w:widowControl w:val="false"/>
        <w:shd w:val="clear" w:color="auto" w:fill="FFFFFF"/>
        <w:tabs>
          <w:tab w:val="clear" w:pos="720"/>
          <w:tab w:val="left" w:pos="1051" w:leader="none"/>
        </w:tabs>
        <w:spacing w:lineRule="auto" w:line="240" w:before="0" w:after="40"/>
        <w:jc w:val="both"/>
        <w:rPr>
          <w:rFonts w:ascii="Times New Roman" w:hAnsi="Times New Roman"/>
          <w:sz w:val="22"/>
          <w:szCs w:val="22"/>
          <w:lang w:val="uk-UA"/>
        </w:rPr>
      </w:pPr>
      <w:r>
        <w:rPr>
          <w:rFonts w:ascii="Times New Roman" w:hAnsi="Times New Roman"/>
          <w:color w:val="000000"/>
          <w:sz w:val="22"/>
          <w:szCs w:val="22"/>
          <w:lang w:val="uk-UA"/>
        </w:rPr>
        <w:t xml:space="preserve">10.2. </w:t>
      </w:r>
      <w:r>
        <w:rPr>
          <w:rFonts w:eastAsia="Andale Sans UI;Arial Unicode MS" w:ascii="Times New Roman" w:hAnsi="Times New Roman"/>
          <w:bCs/>
          <w:color w:val="000000"/>
          <w:sz w:val="22"/>
          <w:szCs w:val="22"/>
          <w:lang w:val="uk-UA" w:eastAsia="ja-JP" w:bidi="fa-IR"/>
        </w:rPr>
        <w:t>Замовник</w:t>
      </w:r>
      <w:r>
        <w:rPr>
          <w:rFonts w:eastAsia="Andale Sans UI;Arial Unicode MS" w:ascii="Times New Roman" w:hAnsi="Times New Roman"/>
          <w:b/>
          <w:bCs/>
          <w:color w:val="000000"/>
          <w:sz w:val="22"/>
          <w:szCs w:val="22"/>
          <w:lang w:val="uk-UA" w:eastAsia="ja-JP" w:bidi="fa-IR"/>
        </w:rPr>
        <w:t xml:space="preserve"> </w:t>
      </w:r>
      <w:r>
        <w:rPr>
          <w:rFonts w:eastAsia="Andale Sans UI;Arial Unicode MS" w:ascii="Times New Roman" w:hAnsi="Times New Roman"/>
          <w:color w:val="000000"/>
          <w:sz w:val="22"/>
          <w:szCs w:val="22"/>
          <w:lang w:val="uk-UA" w:eastAsia="ja-JP" w:bidi="fa-IR"/>
        </w:rPr>
        <w:t xml:space="preserve"> є неприбутковим підприємством та являється платником ПДВ.</w:t>
      </w:r>
    </w:p>
    <w:p>
      <w:pPr>
        <w:pStyle w:val="Normal"/>
        <w:widowControl w:val="false"/>
        <w:shd w:val="clear" w:color="auto" w:fill="FFFFFF"/>
        <w:tabs>
          <w:tab w:val="clear" w:pos="720"/>
          <w:tab w:val="left" w:pos="1051" w:leader="none"/>
        </w:tabs>
        <w:spacing w:lineRule="auto" w:line="240" w:before="0" w:after="40"/>
        <w:jc w:val="both"/>
        <w:rPr>
          <w:rFonts w:ascii="Times New Roman" w:hAnsi="Times New Roman"/>
          <w:sz w:val="22"/>
          <w:szCs w:val="22"/>
          <w:lang w:val="uk-UA"/>
        </w:rPr>
      </w:pPr>
      <w:r>
        <w:rPr>
          <w:rFonts w:ascii="Times New Roman" w:hAnsi="Times New Roman"/>
          <w:iCs/>
          <w:color w:val="000000"/>
          <w:sz w:val="22"/>
          <w:szCs w:val="22"/>
          <w:lang w:val="uk-UA"/>
        </w:rPr>
        <w:t xml:space="preserve">10.3. Усі зміни та доповнення до Договору, а також його дострокове розірвання за згодою </w:t>
      </w:r>
      <w:r>
        <w:rPr>
          <w:rFonts w:ascii="Times New Roman" w:hAnsi="Times New Roman"/>
          <w:color w:val="000000"/>
          <w:sz w:val="22"/>
          <w:szCs w:val="22"/>
          <w:lang w:val="uk-UA"/>
        </w:rPr>
        <w:t xml:space="preserve">Сторін є </w:t>
      </w:r>
      <w:r>
        <w:rPr>
          <w:rFonts w:ascii="Times New Roman" w:hAnsi="Times New Roman"/>
          <w:iCs/>
          <w:color w:val="000000"/>
          <w:sz w:val="22"/>
          <w:szCs w:val="22"/>
          <w:lang w:val="uk-UA"/>
        </w:rPr>
        <w:t xml:space="preserve">чинними лише у тому випадку, якщо оформлені письмово у вигляді додаткових угод, які підписуються обома </w:t>
      </w:r>
      <w:r>
        <w:rPr>
          <w:rFonts w:ascii="Times New Roman" w:hAnsi="Times New Roman"/>
          <w:color w:val="000000"/>
          <w:sz w:val="22"/>
          <w:szCs w:val="22"/>
          <w:lang w:val="uk-UA"/>
        </w:rPr>
        <w:t>Сторонами. Усі</w:t>
      </w:r>
      <w:r>
        <w:rPr>
          <w:rFonts w:ascii="Times New Roman" w:hAnsi="Times New Roman"/>
          <w:iCs/>
          <w:smallCaps/>
          <w:color w:val="000000"/>
          <w:sz w:val="22"/>
          <w:szCs w:val="22"/>
          <w:lang w:val="uk-UA"/>
        </w:rPr>
        <w:t xml:space="preserve"> </w:t>
      </w:r>
      <w:r>
        <w:rPr>
          <w:rFonts w:ascii="Times New Roman" w:hAnsi="Times New Roman"/>
          <w:iCs/>
          <w:color w:val="000000"/>
          <w:sz w:val="22"/>
          <w:szCs w:val="22"/>
          <w:lang w:val="uk-UA"/>
        </w:rPr>
        <w:t>додаткові угоди є невід'ємними частинами Договору.</w:t>
      </w:r>
    </w:p>
    <w:p>
      <w:pPr>
        <w:pStyle w:val="Normal"/>
        <w:widowControl w:val="false"/>
        <w:spacing w:lineRule="auto" w:line="240" w:before="0" w:after="40"/>
        <w:jc w:val="both"/>
        <w:rPr>
          <w:rFonts w:ascii="Times New Roman" w:hAnsi="Times New Roman"/>
          <w:sz w:val="22"/>
          <w:szCs w:val="22"/>
          <w:lang w:val="uk-UA"/>
        </w:rPr>
      </w:pPr>
      <w:r>
        <w:rPr>
          <w:rFonts w:ascii="Times New Roman" w:hAnsi="Times New Roman"/>
          <w:iCs/>
          <w:color w:val="000000"/>
          <w:sz w:val="22"/>
          <w:szCs w:val="22"/>
          <w:lang w:val="uk-UA"/>
        </w:rPr>
        <w:t xml:space="preserve">10.4. У випадках, не передбачених цим Договором, </w:t>
      </w:r>
      <w:r>
        <w:rPr>
          <w:rFonts w:ascii="Times New Roman" w:hAnsi="Times New Roman"/>
          <w:color w:val="000000"/>
          <w:sz w:val="22"/>
          <w:szCs w:val="22"/>
          <w:lang w:val="uk-UA"/>
        </w:rPr>
        <w:t xml:space="preserve">Сторони </w:t>
      </w:r>
      <w:r>
        <w:rPr>
          <w:rFonts w:ascii="Times New Roman" w:hAnsi="Times New Roman"/>
          <w:iCs/>
          <w:color w:val="000000"/>
          <w:sz w:val="22"/>
          <w:szCs w:val="22"/>
          <w:lang w:val="uk-UA"/>
        </w:rPr>
        <w:t>керуються чинним законодавством України.</w:t>
      </w:r>
    </w:p>
    <w:p>
      <w:pPr>
        <w:pStyle w:val="Normal"/>
        <w:spacing w:lineRule="auto" w:line="240" w:before="0" w:after="0"/>
        <w:jc w:val="both"/>
        <w:rPr>
          <w:rFonts w:ascii="Times New Roman" w:hAnsi="Times New Roman"/>
          <w:sz w:val="22"/>
          <w:szCs w:val="22"/>
          <w:lang w:val="uk-UA"/>
        </w:rPr>
      </w:pPr>
      <w:r>
        <w:rPr>
          <w:rFonts w:eastAsia="Times New Roman" w:ascii="Times New Roman" w:hAnsi="Times New Roman"/>
          <w:sz w:val="22"/>
          <w:szCs w:val="22"/>
          <w:lang w:val="uk-UA"/>
        </w:rPr>
        <w:t>10.5.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pPr>
        <w:pStyle w:val="Normal"/>
        <w:spacing w:lineRule="auto" w:line="240" w:before="0" w:after="0"/>
        <w:jc w:val="both"/>
        <w:rPr>
          <w:rFonts w:ascii="Times New Roman" w:hAnsi="Times New Roman"/>
          <w:sz w:val="22"/>
          <w:szCs w:val="22"/>
          <w:lang w:val="uk-UA"/>
        </w:rPr>
      </w:pPr>
      <w:r>
        <w:rPr>
          <w:rFonts w:eastAsia="Times New Roman" w:ascii="Times New Roman" w:hAnsi="Times New Roman"/>
          <w:sz w:val="22"/>
          <w:szCs w:val="22"/>
          <w:lang w:val="uk-UA"/>
        </w:rPr>
        <w:t>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pPr>
        <w:pStyle w:val="Normal"/>
        <w:spacing w:lineRule="auto" w:line="240" w:before="0" w:after="0"/>
        <w:jc w:val="both"/>
        <w:rPr>
          <w:rFonts w:ascii="Times New Roman" w:hAnsi="Times New Roman"/>
          <w:sz w:val="22"/>
          <w:szCs w:val="22"/>
          <w:lang w:val="uk-UA"/>
        </w:rPr>
      </w:pPr>
      <w:r>
        <w:rPr>
          <w:rFonts w:eastAsia="Times New Roman" w:ascii="Times New Roman" w:hAnsi="Times New Roman"/>
          <w:sz w:val="22"/>
          <w:szCs w:val="22"/>
          <w:lang w:val="uk-UA"/>
        </w:rPr>
        <w:t xml:space="preserve">— </w:t>
      </w:r>
      <w:r>
        <w:rPr>
          <w:rFonts w:eastAsia="Times New Roman" w:ascii="Times New Roman" w:hAnsi="Times New Roman"/>
          <w:sz w:val="22"/>
          <w:szCs w:val="22"/>
          <w:lang w:val="uk-UA"/>
        </w:rPr>
        <w:t>невиконання або неналежного виконання протилежною стороною своїх зобов’язань за цим договором про закупівлю більш як на два місяці;</w:t>
      </w:r>
    </w:p>
    <w:p>
      <w:pPr>
        <w:pStyle w:val="Normal"/>
        <w:spacing w:lineRule="auto" w:line="240" w:before="0" w:after="0"/>
        <w:jc w:val="both"/>
        <w:rPr>
          <w:rFonts w:ascii="Times New Roman" w:hAnsi="Times New Roman"/>
          <w:sz w:val="22"/>
          <w:szCs w:val="22"/>
          <w:lang w:val="uk-UA"/>
        </w:rPr>
      </w:pPr>
      <w:r>
        <w:rPr>
          <w:rFonts w:eastAsia="Times New Roman" w:ascii="Times New Roman" w:hAnsi="Times New Roman"/>
          <w:sz w:val="22"/>
          <w:szCs w:val="22"/>
          <w:lang w:val="uk-UA"/>
        </w:rPr>
        <w:t xml:space="preserve">— </w:t>
      </w:r>
      <w:r>
        <w:rPr>
          <w:rFonts w:eastAsia="Times New Roman" w:ascii="Times New Roman" w:hAnsi="Times New Roman"/>
          <w:sz w:val="22"/>
          <w:szCs w:val="22"/>
          <w:lang w:val="uk-UA"/>
        </w:rPr>
        <w:t>в інших випадках, передбачених договором про закупівлю та чинним законодавством України.</w:t>
      </w:r>
    </w:p>
    <w:p>
      <w:pPr>
        <w:pStyle w:val="Normal"/>
        <w:widowControl w:val="false"/>
        <w:spacing w:lineRule="auto" w:line="240" w:before="0" w:after="40"/>
        <w:jc w:val="both"/>
        <w:rPr>
          <w:rFonts w:ascii="Times New Roman" w:hAnsi="Times New Roman"/>
          <w:sz w:val="22"/>
          <w:szCs w:val="22"/>
          <w:lang w:val="uk-UA"/>
        </w:rPr>
      </w:pPr>
      <w:r>
        <w:rPr>
          <w:rFonts w:ascii="Times New Roman" w:hAnsi="Times New Roman"/>
          <w:iCs/>
          <w:color w:val="000000"/>
          <w:sz w:val="22"/>
          <w:szCs w:val="22"/>
          <w:lang w:val="uk-UA"/>
        </w:rPr>
        <w:t xml:space="preserve">10.7. </w:t>
      </w:r>
      <w:r>
        <w:rPr>
          <w:rFonts w:ascii="Times New Roman" w:hAnsi="Times New Roman"/>
          <w:sz w:val="22"/>
          <w:szCs w:val="22"/>
          <w:lang w:val="uk-UA"/>
        </w:rPr>
        <w:t xml:space="preserve">Істотними умовами цього договору про закупівлю є предмет (найменування, кількість, якість, ціна за одиницю), ціна та строк дії договору про закупівлю. </w:t>
      </w:r>
    </w:p>
    <w:p>
      <w:pPr>
        <w:pStyle w:val="Normal"/>
        <w:widowControl w:val="false"/>
        <w:spacing w:lineRule="auto" w:line="240" w:before="0" w:after="40"/>
        <w:jc w:val="both"/>
        <w:rPr>
          <w:rFonts w:ascii="Times New Roman" w:hAnsi="Times New Roman"/>
          <w:sz w:val="22"/>
          <w:szCs w:val="22"/>
          <w:lang w:val="uk-UA"/>
        </w:rPr>
      </w:pPr>
      <w:r>
        <w:rPr>
          <w:rFonts w:ascii="Times New Roman" w:hAnsi="Times New Roman"/>
          <w:color w:val="000000"/>
          <w:sz w:val="22"/>
          <w:szCs w:val="22"/>
          <w:lang w:val="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Web"/>
        <w:widowControl w:val="false"/>
        <w:spacing w:lineRule="auto" w:line="240" w:beforeAutospacing="0" w:before="0" w:afterAutospacing="0" w:after="40"/>
        <w:jc w:val="both"/>
        <w:rPr>
          <w:rFonts w:ascii="Times New Roman" w:hAnsi="Times New Roman"/>
          <w:sz w:val="22"/>
          <w:szCs w:val="22"/>
          <w:lang w:val="uk-UA"/>
        </w:rPr>
      </w:pPr>
      <w:r>
        <w:rPr>
          <w:iCs/>
          <w:color w:val="000000"/>
          <w:sz w:val="22"/>
          <w:szCs w:val="22"/>
          <w:lang w:val="uk-UA"/>
        </w:rPr>
        <w:t xml:space="preserve">10.8. </w:t>
      </w:r>
      <w:r>
        <w:rPr>
          <w:sz w:val="22"/>
          <w:szCs w:val="22"/>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pPr>
        <w:pStyle w:val="NormalWeb"/>
        <w:spacing w:lineRule="auto" w:line="240" w:beforeAutospacing="0" w:before="0" w:afterAutospacing="0" w:after="0"/>
        <w:jc w:val="both"/>
        <w:rPr>
          <w:rFonts w:ascii="Times New Roman" w:hAnsi="Times New Roman"/>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pPr>
        <w:pStyle w:val="NormalWeb"/>
        <w:spacing w:lineRule="auto" w:line="240" w:beforeAutospacing="0" w:before="0" w:afterAutospacing="0" w:after="0"/>
        <w:jc w:val="both"/>
        <w:rPr>
          <w:rFonts w:ascii="Times New Roman" w:hAnsi="Times New Roman"/>
          <w:sz w:val="22"/>
          <w:szCs w:val="22"/>
          <w:lang w:val="uk-UA"/>
        </w:rPr>
      </w:pPr>
      <w:r>
        <w:rPr>
          <w:i/>
          <w:sz w:val="22"/>
          <w:szCs w:val="22"/>
          <w:lang w:val="uk-UA"/>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Pr>
          <w:i/>
          <w:sz w:val="22"/>
          <w:szCs w:val="22"/>
          <w:lang w:val="uk-UA"/>
        </w:rPr>
        <w:t>надання послуг</w:t>
      </w:r>
      <w:r>
        <w:rPr>
          <w:i/>
          <w:sz w:val="22"/>
          <w:szCs w:val="22"/>
          <w:lang w:val="uk-UA"/>
        </w:rPr>
        <w:t>. У такому випадку ціна договору про закупівлю зменшується залежно від зміни таких обсягів;</w:t>
      </w:r>
    </w:p>
    <w:p>
      <w:pPr>
        <w:pStyle w:val="NormalWeb"/>
        <w:spacing w:lineRule="auto" w:line="240" w:beforeAutospacing="0" w:before="0" w:afterAutospacing="0" w:after="0"/>
        <w:jc w:val="both"/>
        <w:rPr>
          <w:rFonts w:ascii="Times New Roman" w:hAnsi="Times New Roman"/>
          <w:sz w:val="22"/>
          <w:szCs w:val="22"/>
          <w:lang w:val="uk-UA"/>
        </w:rPr>
      </w:pPr>
      <w:r>
        <w:rPr>
          <w:sz w:val="22"/>
          <w:szCs w:val="22"/>
          <w:lang w:val="uk-UA"/>
        </w:rPr>
        <w:t>2) </w:t>
      </w:r>
      <w:r>
        <w:rPr>
          <w:rFonts w:eastAsia="Andale Sans UI;Arial Unicode MS"/>
          <w:sz w:val="22"/>
          <w:szCs w:val="22"/>
          <w:lang w:val="uk-UA" w:eastAsia="ja-JP" w:bidi="fa-IR"/>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eastAsia="Andale Sans UI;Arial Unicode MS"/>
          <w:i/>
          <w:sz w:val="22"/>
          <w:szCs w:val="22"/>
          <w:lang w:val="uk-UA" w:eastAsia="ja-JP" w:bidi="fa-IR"/>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Web"/>
        <w:spacing w:lineRule="auto" w:line="240" w:beforeAutospacing="0" w:before="0" w:afterAutospacing="0" w:after="0"/>
        <w:jc w:val="both"/>
        <w:rPr>
          <w:rFonts w:ascii="Times New Roman" w:hAnsi="Times New Roman"/>
          <w:sz w:val="22"/>
          <w:szCs w:val="22"/>
          <w:lang w:val="uk-UA"/>
        </w:rPr>
      </w:pPr>
      <w:r>
        <w:rPr>
          <w:sz w:val="22"/>
          <w:szCs w:val="22"/>
          <w:lang w:val="uk-UA"/>
        </w:rPr>
        <w:t>3)</w:t>
      </w:r>
      <w:r>
        <w:rPr>
          <w:rFonts w:eastAsia="Andale Sans UI;Arial Unicode MS"/>
          <w:sz w:val="22"/>
          <w:szCs w:val="22"/>
          <w:lang w:val="uk-UA" w:eastAsia="ja-JP" w:bidi="fa-IR"/>
        </w:rPr>
        <w:t>продовження строку дії договору про закупівлю та строку виконання зобов’язань щодо надання послуг</w:t>
      </w:r>
      <w:r>
        <w:rPr>
          <w:rFonts w:eastAsia="Andale Sans UI;Arial Unicode MS"/>
          <w:i/>
          <w:sz w:val="22"/>
          <w:szCs w:val="22"/>
          <w:lang w:val="uk-UA" w:eastAsia="ja-JP" w:bidi="fa-IR"/>
        </w:rPr>
        <w:t xml:space="preserve"> </w:t>
      </w:r>
      <w:r>
        <w:rPr>
          <w:rFonts w:eastAsia="Andale Sans UI;Arial Unicode MS"/>
          <w:sz w:val="22"/>
          <w:szCs w:val="22"/>
          <w:lang w:val="uk-UA" w:eastAsia="ja-JP" w:bidi="fa-IR"/>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eastAsia="Andale Sans UI;Arial Unicode MS"/>
          <w:i/>
          <w:sz w:val="22"/>
          <w:szCs w:val="22"/>
          <w:lang w:val="uk-UA" w:eastAsia="ja-JP" w:bidi="fa-IR"/>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Web"/>
        <w:spacing w:lineRule="auto" w:line="240" w:beforeAutospacing="0" w:before="0" w:afterAutospacing="0" w:after="0"/>
        <w:jc w:val="both"/>
        <w:rPr>
          <w:rFonts w:ascii="Times New Roman" w:hAnsi="Times New Roman"/>
          <w:sz w:val="22"/>
          <w:szCs w:val="22"/>
          <w:lang w:val="uk-UA"/>
        </w:rPr>
      </w:pPr>
      <w:r>
        <w:rPr>
          <w:sz w:val="22"/>
          <w:szCs w:val="22"/>
          <w:lang w:val="uk-UA"/>
        </w:rPr>
        <w:t>4)</w:t>
      </w:r>
      <w:r>
        <w:rPr>
          <w:rFonts w:eastAsia="Andale Sans UI;Arial Unicode MS"/>
          <w:sz w:val="22"/>
          <w:szCs w:val="22"/>
          <w:lang w:val="uk-UA" w:eastAsia="ja-JP" w:bidi="fa-IR"/>
        </w:rPr>
        <w:t xml:space="preserve">погодження зміни ціни в договорі про закупівлю в бік зменшення (без зміни кількості (обсягу) та якості товарів, робіт і послуг). </w:t>
      </w:r>
      <w:r>
        <w:rPr>
          <w:rFonts w:eastAsia="Andale Sans UI;Arial Unicode MS"/>
          <w:i/>
          <w:sz w:val="22"/>
          <w:szCs w:val="22"/>
          <w:lang w:val="uk-UA" w:eastAsia="ja-JP" w:bidi="fa-IR"/>
        </w:rPr>
        <w:t xml:space="preserve">Сторони можуть внести зміни до Договору в разі узгодженої зміни ціни в бік зменшення (без зміни кількості (обсягу) та якості </w:t>
      </w:r>
      <w:r>
        <w:rPr>
          <w:rFonts w:eastAsia="Andale Sans UI;Arial Unicode MS"/>
          <w:i/>
          <w:sz w:val="22"/>
          <w:szCs w:val="22"/>
          <w:lang w:val="uk-UA" w:eastAsia="ja-JP" w:bidi="fa-IR"/>
        </w:rPr>
        <w:t>надання послуг</w:t>
      </w:r>
      <w:r>
        <w:rPr>
          <w:rFonts w:eastAsia="Andale Sans UI;Arial Unicode MS"/>
          <w:i/>
          <w:sz w:val="22"/>
          <w:szCs w:val="22"/>
          <w:lang w:val="uk-UA" w:eastAsia="ja-JP" w:bidi="fa-IR"/>
        </w:rPr>
        <w:t>);</w:t>
      </w:r>
    </w:p>
    <w:p>
      <w:pPr>
        <w:pStyle w:val="NormalWeb"/>
        <w:spacing w:lineRule="auto" w:line="240" w:beforeAutospacing="0" w:before="0" w:afterAutospacing="0" w:after="0"/>
        <w:jc w:val="both"/>
        <w:rPr>
          <w:rFonts w:ascii="Times New Roman" w:hAnsi="Times New Roman"/>
          <w:sz w:val="22"/>
          <w:szCs w:val="22"/>
          <w:lang w:val="uk-UA"/>
        </w:rPr>
      </w:pPr>
      <w:r>
        <w:rPr>
          <w:sz w:val="22"/>
          <w:szCs w:val="22"/>
          <w:lang w:val="uk-UA"/>
        </w:rPr>
        <w:t>5)</w:t>
      </w:r>
      <w:r>
        <w:rPr>
          <w:rFonts w:eastAsia="Andale Sans UI;Arial Unicode MS"/>
          <w:sz w:val="22"/>
          <w:szCs w:val="22"/>
          <w:lang w:val="uk-UA" w:eastAsia="ja-JP" w:bidi="fa-IR"/>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eastAsia="Andale Sans UI;Arial Unicode MS"/>
          <w:i/>
          <w:sz w:val="22"/>
          <w:szCs w:val="22"/>
          <w:lang w:val="uk-UA" w:eastAsia="ja-JP" w:bidi="fa-IR"/>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 Держави;</w:t>
      </w:r>
    </w:p>
    <w:p>
      <w:pPr>
        <w:pStyle w:val="NormalWeb"/>
        <w:spacing w:lineRule="auto" w:line="240" w:beforeAutospacing="0" w:before="0" w:afterAutospacing="0" w:after="0"/>
        <w:jc w:val="both"/>
        <w:rPr>
          <w:rFonts w:ascii="Times New Roman" w:hAnsi="Times New Roman"/>
          <w:sz w:val="22"/>
          <w:szCs w:val="22"/>
          <w:lang w:val="uk-UA"/>
        </w:rPr>
      </w:pPr>
      <w:r>
        <w:rPr>
          <w:sz w:val="22"/>
          <w:szCs w:val="22"/>
          <w:lang w:val="uk-UA"/>
        </w:rPr>
        <w:t>6) з</w:t>
      </w:r>
      <w:r>
        <w:rPr>
          <w:color w:val="000000"/>
          <w:sz w:val="22"/>
          <w:szCs w:val="22"/>
          <w:lang w:val="uk-UA"/>
        </w:rPr>
        <w:t>міни умов у зв’язку із застосуванням положень частини шостої статті 41 Закону,</w:t>
      </w:r>
      <w:r>
        <w:rPr>
          <w:i/>
          <w:color w:val="000000"/>
          <w:sz w:val="22"/>
          <w:szCs w:val="22"/>
          <w:lang w:val="uk-UA"/>
        </w:rPr>
        <w:t xml:space="preserve"> </w:t>
      </w:r>
      <w:r>
        <w:rPr>
          <w:color w:val="000000"/>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color w:val="000000"/>
          <w:sz w:val="22"/>
          <w:szCs w:val="22"/>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
        <w:widowControl w:val="false"/>
        <w:spacing w:lineRule="auto" w:line="240" w:before="0" w:after="40"/>
        <w:jc w:val="both"/>
        <w:rPr>
          <w:rFonts w:ascii="Times New Roman" w:hAnsi="Times New Roman"/>
          <w:sz w:val="22"/>
          <w:szCs w:val="22"/>
          <w:lang w:val="uk-UA"/>
        </w:rPr>
      </w:pPr>
      <w:r>
        <w:rPr>
          <w:rFonts w:ascii="Times New Roman" w:hAnsi="Times New Roman"/>
          <w:sz w:val="22"/>
          <w:szCs w:val="22"/>
          <w:lang w:val="uk-UA" w:eastAsia="uk-UA"/>
        </w:rPr>
        <w:t xml:space="preserve">10.9. </w:t>
      </w:r>
      <w:r>
        <w:rPr>
          <w:rFonts w:eastAsia="Andale Sans UI;Arial Unicode MS" w:ascii="Times New Roman" w:hAnsi="Times New Roman"/>
          <w:sz w:val="22"/>
          <w:szCs w:val="22"/>
          <w:lang w:val="uk-UA" w:eastAsia="ja-JP" w:bidi="fa-IR"/>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 (угод)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Normal"/>
        <w:spacing w:lineRule="auto" w:line="240" w:before="40" w:after="40"/>
        <w:jc w:val="center"/>
        <w:rPr>
          <w:rFonts w:ascii="Times New Roman" w:hAnsi="Times New Roman"/>
          <w:sz w:val="22"/>
          <w:szCs w:val="22"/>
          <w:lang w:val="uk-UA"/>
        </w:rPr>
      </w:pPr>
      <w:r>
        <w:rPr>
          <w:rFonts w:ascii="Times New Roman" w:hAnsi="Times New Roman"/>
          <w:b/>
          <w:sz w:val="22"/>
          <w:szCs w:val="22"/>
          <w:lang w:val="uk-UA"/>
        </w:rPr>
        <w:t>11. ДОДАТКИ ДО ДОГОВОРУ</w:t>
      </w:r>
    </w:p>
    <w:p>
      <w:pPr>
        <w:pStyle w:val="Normal"/>
        <w:spacing w:lineRule="auto" w:line="240" w:before="40" w:after="40"/>
        <w:jc w:val="left"/>
        <w:rPr>
          <w:rFonts w:ascii="Times New Roman" w:hAnsi="Times New Roman"/>
          <w:sz w:val="22"/>
          <w:szCs w:val="22"/>
          <w:lang w:val="uk-UA"/>
        </w:rPr>
      </w:pPr>
      <w:r>
        <w:rPr>
          <w:rFonts w:ascii="Times New Roman" w:hAnsi="Times New Roman"/>
          <w:b w:val="false"/>
          <w:bCs w:val="false"/>
          <w:sz w:val="22"/>
          <w:szCs w:val="22"/>
          <w:lang w:val="uk-UA"/>
        </w:rPr>
        <w:t>11.1.  Додаток</w:t>
      </w:r>
      <w:r>
        <w:rPr>
          <w:rFonts w:ascii="Times New Roman" w:hAnsi="Times New Roman"/>
          <w:b w:val="false"/>
          <w:sz w:val="22"/>
          <w:szCs w:val="22"/>
          <w:lang w:val="uk-UA"/>
        </w:rPr>
        <w:t xml:space="preserve"> № 1 —</w:t>
      </w:r>
      <w:r>
        <w:rPr>
          <w:rFonts w:ascii="Times New Roman" w:hAnsi="Times New Roman"/>
          <w:b w:val="false"/>
          <w:bCs w:val="false"/>
          <w:sz w:val="22"/>
          <w:szCs w:val="22"/>
          <w:lang w:val="uk-UA"/>
        </w:rPr>
        <w:t xml:space="preserve"> </w:t>
      </w:r>
      <w:r>
        <w:rPr>
          <w:rFonts w:ascii="Times New Roman" w:hAnsi="Times New Roman"/>
          <w:b w:val="false"/>
          <w:bCs w:val="false"/>
          <w:sz w:val="22"/>
          <w:szCs w:val="22"/>
          <w:lang w:val="uk-UA" w:bidi="hi-IN"/>
        </w:rPr>
        <w:t>Відомість об’єктів та вартість послуг з технічного обслуговування ліфтів.</w:t>
      </w:r>
    </w:p>
    <w:p>
      <w:pPr>
        <w:pStyle w:val="BlockText"/>
        <w:tabs>
          <w:tab w:val="clear" w:pos="8460"/>
          <w:tab w:val="left" w:pos="-360" w:leader="none"/>
        </w:tabs>
        <w:spacing w:lineRule="auto" w:line="240" w:before="40" w:after="40"/>
        <w:ind w:left="0" w:right="0" w:hanging="0"/>
        <w:jc w:val="left"/>
        <w:rPr>
          <w:rFonts w:ascii="Times New Roman" w:hAnsi="Times New Roman"/>
          <w:sz w:val="22"/>
          <w:szCs w:val="22"/>
          <w:lang w:val="uk-UA"/>
        </w:rPr>
      </w:pPr>
      <w:r>
        <w:rPr>
          <w:b w:val="false"/>
          <w:sz w:val="22"/>
          <w:szCs w:val="22"/>
          <w:lang w:val="uk-UA"/>
        </w:rPr>
        <w:t xml:space="preserve">11.2. Додаток № 2 – </w:t>
      </w:r>
      <w:r>
        <w:rPr>
          <w:rFonts w:eastAsia="Lucida Sans Unicode"/>
          <w:b w:val="false"/>
          <w:bCs w:val="false"/>
          <w:iCs/>
          <w:sz w:val="24"/>
          <w:szCs w:val="24"/>
          <w:lang w:val="uk-UA" w:eastAsia="en-US" w:bidi="en-US"/>
        </w:rPr>
        <w:t xml:space="preserve">Перелік </w:t>
      </w:r>
      <w:r>
        <w:rPr>
          <w:rFonts w:eastAsia="Lucida Sans Unicode"/>
          <w:b w:val="false"/>
          <w:bCs w:val="false"/>
          <w:iCs/>
          <w:sz w:val="24"/>
          <w:szCs w:val="24"/>
          <w:shd w:fill="FFFFFF" w:val="clear"/>
          <w:lang w:val="uk-UA" w:eastAsia="en-US" w:bidi="en-US"/>
        </w:rPr>
        <w:t xml:space="preserve">послуг </w:t>
      </w:r>
      <w:r>
        <w:rPr>
          <w:rFonts w:eastAsia="Lucida Sans Unicode"/>
          <w:b w:val="false"/>
          <w:bCs w:val="false"/>
          <w:iCs/>
          <w:sz w:val="24"/>
          <w:szCs w:val="24"/>
          <w:lang w:val="uk-UA" w:eastAsia="en-US" w:bidi="en-US"/>
        </w:rPr>
        <w:t xml:space="preserve">з  технічного обслуговування </w:t>
      </w:r>
      <w:r>
        <w:rPr>
          <w:rFonts w:eastAsia="Lucida Sans Unicode"/>
          <w:b w:val="false"/>
          <w:bCs w:val="false"/>
          <w:sz w:val="24"/>
          <w:szCs w:val="24"/>
          <w:lang w:val="uk-UA" w:eastAsia="en-US" w:bidi="en-US"/>
        </w:rPr>
        <w:t>ліфтів.</w:t>
      </w:r>
    </w:p>
    <w:p>
      <w:pPr>
        <w:pStyle w:val="BlockText"/>
        <w:tabs>
          <w:tab w:val="clear" w:pos="8460"/>
          <w:tab w:val="left" w:pos="-360" w:leader="none"/>
        </w:tabs>
        <w:spacing w:lineRule="auto" w:line="240" w:before="40" w:after="40"/>
        <w:ind w:left="0" w:right="0" w:hanging="0"/>
        <w:jc w:val="left"/>
        <w:rPr>
          <w:rFonts w:eastAsia="Calibri"/>
          <w:b w:val="false"/>
          <w:b w:val="false"/>
          <w:lang w:eastAsia="en-US"/>
        </w:rPr>
      </w:pPr>
      <w:r>
        <w:rPr>
          <w:rFonts w:eastAsia="Calibri"/>
          <w:b w:val="false"/>
          <w:lang w:eastAsia="en-US"/>
        </w:rPr>
      </w:r>
    </w:p>
    <w:p>
      <w:pPr>
        <w:pStyle w:val="Normal"/>
        <w:spacing w:lineRule="auto" w:line="240" w:before="40" w:after="40"/>
        <w:jc w:val="center"/>
        <w:rPr>
          <w:rFonts w:ascii="Times New Roman" w:hAnsi="Times New Roman"/>
          <w:sz w:val="22"/>
          <w:szCs w:val="22"/>
          <w:lang w:val="uk-UA"/>
        </w:rPr>
      </w:pPr>
      <w:r>
        <w:rPr>
          <w:rFonts w:ascii="Times New Roman" w:hAnsi="Times New Roman"/>
          <w:b/>
          <w:sz w:val="22"/>
          <w:szCs w:val="22"/>
          <w:lang w:val="uk-UA"/>
        </w:rPr>
        <w:t xml:space="preserve">12. </w:t>
      </w:r>
      <w:r>
        <w:rPr>
          <w:rFonts w:eastAsia="Times New Roman" w:cs="Times New Roman" w:ascii="Times New Roman" w:hAnsi="Times New Roman"/>
          <w:b/>
          <w:bCs/>
          <w:caps/>
          <w:sz w:val="22"/>
          <w:szCs w:val="22"/>
          <w:lang w:val="uk-UA" w:eastAsia="en-US"/>
        </w:rPr>
        <w:t>Місцезнаходження та банківські реквізити Сторін</w:t>
      </w:r>
    </w:p>
    <w:tbl>
      <w:tblPr>
        <w:tblW w:w="10380" w:type="dxa"/>
        <w:jc w:val="left"/>
        <w:tblInd w:w="-859" w:type="dxa"/>
        <w:tblLayout w:type="fixed"/>
        <w:tblCellMar>
          <w:top w:w="0" w:type="dxa"/>
          <w:left w:w="107" w:type="dxa"/>
          <w:bottom w:w="0" w:type="dxa"/>
          <w:right w:w="107" w:type="dxa"/>
        </w:tblCellMar>
      </w:tblPr>
      <w:tblGrid>
        <w:gridCol w:w="4875"/>
        <w:gridCol w:w="328"/>
        <w:gridCol w:w="5177"/>
      </w:tblGrid>
      <w:tr>
        <w:trPr/>
        <w:tc>
          <w:tcPr>
            <w:tcW w:w="4875" w:type="dxa"/>
            <w:tcBorders/>
          </w:tcPr>
          <w:p>
            <w:pPr>
              <w:pStyle w:val="Normal"/>
              <w:widowControl w:val="false"/>
              <w:tabs>
                <w:tab w:val="clear" w:pos="720"/>
                <w:tab w:val="left" w:pos="142" w:leader="none"/>
              </w:tabs>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t>ЗАМОВНИК:</w:t>
            </w:r>
          </w:p>
          <w:p>
            <w:pPr>
              <w:pStyle w:val="Normal"/>
              <w:widowControl w:val="false"/>
              <w:tabs>
                <w:tab w:val="clear" w:pos="720"/>
                <w:tab w:val="left" w:pos="142" w:leader="none"/>
              </w:tabs>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tc>
        <w:tc>
          <w:tcPr>
            <w:tcW w:w="328" w:type="dxa"/>
            <w:tcBorders/>
          </w:tcPr>
          <w:p>
            <w:pPr>
              <w:pStyle w:val="Normal"/>
              <w:widowControl w:val="false"/>
              <w:tabs>
                <w:tab w:val="clear" w:pos="720"/>
                <w:tab w:val="left" w:pos="142" w:leader="none"/>
              </w:tabs>
              <w:suppressAutoHyphens w:val="false"/>
              <w:snapToGrid w:val="false"/>
              <w:jc w:val="both"/>
              <w:rPr>
                <w:rFonts w:ascii="Times New Roman" w:hAnsi="Times New Roman"/>
                <w:b/>
                <w:b/>
                <w:i/>
                <w:i/>
                <w:sz w:val="22"/>
                <w:szCs w:val="22"/>
                <w:lang w:val="uk-UA" w:eastAsia="ru-RU"/>
              </w:rPr>
            </w:pPr>
            <w:r>
              <w:rPr>
                <w:rFonts w:ascii="Times New Roman" w:hAnsi="Times New Roman"/>
                <w:b/>
                <w:i/>
                <w:sz w:val="22"/>
                <w:szCs w:val="22"/>
                <w:lang w:val="uk-UA" w:eastAsia="ru-RU"/>
              </w:rPr>
            </w:r>
          </w:p>
        </w:tc>
        <w:tc>
          <w:tcPr>
            <w:tcW w:w="5177" w:type="dxa"/>
            <w:tcBorders/>
          </w:tcPr>
          <w:p>
            <w:pPr>
              <w:pStyle w:val="Normal"/>
              <w:widowControl w:val="false"/>
              <w:tabs>
                <w:tab w:val="clear" w:pos="720"/>
                <w:tab w:val="left" w:pos="142" w:leader="none"/>
              </w:tabs>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t>ВИКОНАВЕЦЬ:</w:t>
            </w:r>
          </w:p>
        </w:tc>
      </w:tr>
      <w:tr>
        <w:trPr>
          <w:trHeight w:val="238" w:hRule="atLeast"/>
        </w:trPr>
        <w:tc>
          <w:tcPr>
            <w:tcW w:w="4875" w:type="dxa"/>
            <w:tcBorders/>
          </w:tcPr>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t>КОМУНАЛЬНЕ НЕКОМЕРЦІЙНЕ</w:t>
            </w:r>
          </w:p>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t>ПІДПРИЄМСТВО «МІСЬКА КЛІНІЧНА</w:t>
            </w:r>
          </w:p>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t>ЛІКАРНЯ №7» ХАРКІВСЬКОЇ МІСЬКОЇ</w:t>
            </w:r>
          </w:p>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t>РАДИ</w:t>
            </w:r>
          </w:p>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код ЄДРПОУ 22648032</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ІПН 226480320372</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Витяг з реєстру платників ПДВ</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 xml:space="preserve">№ </w:t>
            </w:r>
            <w:r>
              <w:rPr>
                <w:rFonts w:ascii="Times New Roman" w:hAnsi="Times New Roman"/>
                <w:color w:val="000000"/>
                <w:sz w:val="22"/>
                <w:szCs w:val="22"/>
                <w:lang w:val="uk-UA"/>
              </w:rPr>
              <w:t>2020374500095</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61176, Україна, Харківська область,</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м. Харків, Салтівське шосе, 266</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р/р UA____________________</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в ________________________</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МФО ____________</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r>
          </w:p>
          <w:p>
            <w:pPr>
              <w:pStyle w:val="Normal"/>
              <w:widowControl w:val="false"/>
              <w:rPr/>
            </w:pPr>
            <w:r>
              <w:rPr>
                <w:rFonts w:ascii="Times New Roman" w:hAnsi="Times New Roman"/>
                <w:color w:val="000000"/>
                <w:sz w:val="22"/>
                <w:szCs w:val="22"/>
                <w:lang w:val="uk-UA"/>
              </w:rPr>
              <w:t>Телефон: </w:t>
            </w:r>
            <w:hyperlink r:id="rId10">
              <w:r>
                <w:rPr>
                  <w:rStyle w:val="Style8"/>
                  <w:rFonts w:ascii="Times New Roman" w:hAnsi="Times New Roman"/>
                  <w:sz w:val="22"/>
                  <w:szCs w:val="22"/>
                  <w:lang w:val="uk-UA"/>
                </w:rPr>
                <w:t>(057) 725-06-07</w:t>
              </w:r>
            </w:hyperlink>
          </w:p>
          <w:p>
            <w:pPr>
              <w:pStyle w:val="Normal"/>
              <w:widowControl w:val="false"/>
              <w:rPr/>
            </w:pPr>
            <w:r>
              <w:rPr>
                <w:rFonts w:ascii="Times New Roman" w:hAnsi="Times New Roman"/>
                <w:color w:val="000000"/>
                <w:sz w:val="22"/>
                <w:szCs w:val="22"/>
                <w:lang w:val="uk-UA"/>
              </w:rPr>
              <w:t>E-mail: </w:t>
            </w:r>
            <w:hyperlink r:id="rId11" w:tgtFrame="_blank">
              <w:r>
                <w:rPr>
                  <w:rStyle w:val="Style8"/>
                  <w:rFonts w:ascii="Times New Roman" w:hAnsi="Times New Roman"/>
                  <w:sz w:val="22"/>
                  <w:szCs w:val="22"/>
                  <w:lang w:val="uk-UA"/>
                </w:rPr>
                <w:t>mkl.7@ukr.net</w:t>
              </w:r>
            </w:hyperlink>
            <w:r>
              <w:rPr>
                <w:rFonts w:ascii="Times New Roman" w:hAnsi="Times New Roman"/>
                <w:color w:val="000000"/>
                <w:sz w:val="22"/>
                <w:szCs w:val="22"/>
                <w:lang w:val="uk-UA"/>
              </w:rPr>
              <w:t>.</w:t>
            </w:r>
          </w:p>
          <w:p>
            <w:pPr>
              <w:pStyle w:val="Normal"/>
              <w:widowControl w:val="false"/>
              <w:spacing w:before="0" w:after="280"/>
              <w:rPr>
                <w:rFonts w:ascii="Times New Roman" w:hAnsi="Times New Roman"/>
                <w:color w:val="000000"/>
                <w:sz w:val="22"/>
                <w:szCs w:val="22"/>
                <w:lang w:val="uk-UA"/>
              </w:rPr>
            </w:pPr>
            <w:r>
              <w:rPr>
                <w:rFonts w:ascii="Times New Roman" w:hAnsi="Times New Roman"/>
                <w:color w:val="000000"/>
                <w:sz w:val="22"/>
                <w:szCs w:val="22"/>
                <w:lang w:val="uk-UA"/>
              </w:rPr>
              <w:t>______________ _________________</w:t>
            </w:r>
          </w:p>
          <w:p>
            <w:pPr>
              <w:pStyle w:val="Normal"/>
              <w:widowControl w:val="false"/>
              <w:jc w:val="both"/>
              <w:rPr>
                <w:rFonts w:ascii="Times New Roman" w:hAnsi="Times New Roman"/>
                <w:color w:val="000000"/>
                <w:sz w:val="22"/>
                <w:szCs w:val="22"/>
                <w:lang w:val="uk-UA"/>
              </w:rPr>
            </w:pPr>
            <w:r>
              <w:rPr>
                <w:rFonts w:ascii="Times New Roman" w:hAnsi="Times New Roman"/>
                <w:color w:val="000000"/>
                <w:sz w:val="22"/>
                <w:szCs w:val="22"/>
                <w:lang w:val="uk-UA"/>
              </w:rPr>
              <w:t>(підпис)                 М. П.</w:t>
            </w:r>
          </w:p>
          <w:p>
            <w:pPr>
              <w:pStyle w:val="Normal"/>
              <w:widowControl w:val="false"/>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309" w:right="0" w:hanging="284"/>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309" w:right="0" w:hanging="284"/>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309" w:right="0" w:hanging="284"/>
              <w:rPr>
                <w:rFonts w:ascii="Times New Roman" w:hAnsi="Times New Roman"/>
                <w:sz w:val="22"/>
                <w:szCs w:val="22"/>
                <w:lang w:val="uk-UA" w:eastAsia="ru-RU"/>
              </w:rPr>
            </w:pPr>
            <w:r>
              <w:rPr>
                <w:rFonts w:ascii="Times New Roman" w:hAnsi="Times New Roman"/>
                <w:sz w:val="22"/>
                <w:szCs w:val="22"/>
                <w:lang w:val="uk-UA" w:eastAsia="ru-RU"/>
              </w:rPr>
            </w:r>
          </w:p>
          <w:p>
            <w:pPr>
              <w:pStyle w:val="Normal"/>
              <w:widowControl w:val="false"/>
              <w:suppressAutoHyphens w:val="false"/>
              <w:rPr>
                <w:rFonts w:ascii="Times New Roman" w:hAnsi="Times New Roman"/>
                <w:bCs/>
                <w:sz w:val="22"/>
                <w:szCs w:val="22"/>
                <w:lang w:val="uk-UA" w:eastAsia="ru-RU"/>
              </w:rPr>
            </w:pPr>
            <w:r>
              <w:rPr>
                <w:rFonts w:ascii="Times New Roman" w:hAnsi="Times New Roman"/>
                <w:bCs/>
                <w:sz w:val="22"/>
                <w:szCs w:val="22"/>
                <w:lang w:val="uk-UA" w:eastAsia="ru-RU"/>
              </w:rPr>
            </w:r>
          </w:p>
          <w:p>
            <w:pPr>
              <w:pStyle w:val="Normal"/>
              <w:widowControl w:val="false"/>
              <w:tabs>
                <w:tab w:val="clear" w:pos="720"/>
                <w:tab w:val="left" w:pos="142" w:leader="none"/>
              </w:tabs>
              <w:suppressAutoHyphens w:val="false"/>
              <w:rPr>
                <w:rFonts w:ascii="Times New Roman" w:hAnsi="Times New Roman"/>
                <w:bCs/>
                <w:sz w:val="22"/>
                <w:szCs w:val="22"/>
                <w:lang w:val="uk-UA" w:eastAsia="ru-RU"/>
              </w:rPr>
            </w:pPr>
            <w:r>
              <w:rPr>
                <w:rFonts w:ascii="Times New Roman" w:hAnsi="Times New Roman"/>
                <w:bCs/>
                <w:sz w:val="22"/>
                <w:szCs w:val="22"/>
                <w:lang w:val="uk-UA" w:eastAsia="ru-RU"/>
              </w:rPr>
            </w:r>
          </w:p>
        </w:tc>
        <w:tc>
          <w:tcPr>
            <w:tcW w:w="328" w:type="dxa"/>
            <w:tcBorders/>
          </w:tcPr>
          <w:p>
            <w:pPr>
              <w:pStyle w:val="Normal"/>
              <w:widowControl w:val="false"/>
              <w:tabs>
                <w:tab w:val="clear" w:pos="720"/>
                <w:tab w:val="left" w:pos="142" w:leader="none"/>
              </w:tabs>
              <w:suppressAutoHyphens w:val="false"/>
              <w:snapToGrid w:val="false"/>
              <w:jc w:val="both"/>
              <w:rPr>
                <w:rFonts w:ascii="Times New Roman" w:hAnsi="Times New Roman"/>
                <w:bCs/>
                <w:sz w:val="22"/>
                <w:szCs w:val="22"/>
                <w:lang w:val="uk-UA" w:eastAsia="ru-RU"/>
              </w:rPr>
            </w:pPr>
            <w:r>
              <w:rPr>
                <w:rFonts w:ascii="Times New Roman" w:hAnsi="Times New Roman"/>
                <w:bCs/>
                <w:sz w:val="22"/>
                <w:szCs w:val="22"/>
                <w:lang w:val="uk-UA" w:eastAsia="ru-RU"/>
              </w:rPr>
            </w:r>
          </w:p>
        </w:tc>
        <w:tc>
          <w:tcPr>
            <w:tcW w:w="5177" w:type="dxa"/>
            <w:tcBorders/>
          </w:tcPr>
          <w:p>
            <w:pPr>
              <w:pStyle w:val="Normal"/>
              <w:widowControl w:val="false"/>
              <w:suppressAutoHyphens w:val="false"/>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t>_________________________________</w:t>
            </w:r>
          </w:p>
          <w:p>
            <w:pPr>
              <w:pStyle w:val="Normal"/>
              <w:widowControl w:val="false"/>
              <w:suppressAutoHyphens w:val="false"/>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код ЄДРПОУ ___________________</w:t>
            </w:r>
          </w:p>
          <w:p>
            <w:pPr>
              <w:pStyle w:val="Normal"/>
              <w:widowControl w:val="false"/>
              <w:suppressAutoHyphens w:val="false"/>
              <w:ind w:left="0" w:right="432" w:hanging="0"/>
              <w:rPr>
                <w:rFonts w:ascii="Times New Roman" w:hAnsi="Times New Roman"/>
                <w:sz w:val="22"/>
                <w:szCs w:val="22"/>
                <w:lang w:val="uk-UA" w:eastAsia="ru-RU"/>
              </w:rPr>
            </w:pPr>
            <w:r>
              <w:rPr>
                <w:rFonts w:ascii="Times New Roman" w:hAnsi="Times New Roman"/>
                <w:sz w:val="22"/>
                <w:szCs w:val="22"/>
                <w:lang w:val="uk-UA" w:eastAsia="ru-RU"/>
              </w:rPr>
              <w:t>ІПН _______________________</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Витяг з реєстру платників ПДВ або</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 xml:space="preserve">№ </w:t>
            </w:r>
            <w:r>
              <w:rPr>
                <w:rFonts w:ascii="Times New Roman" w:hAnsi="Times New Roman"/>
                <w:color w:val="000000"/>
                <w:sz w:val="22"/>
                <w:szCs w:val="22"/>
                <w:lang w:val="uk-UA"/>
              </w:rPr>
              <w:t>Свідоцтва платника ПДВ ________</w:t>
            </w:r>
          </w:p>
          <w:p>
            <w:pPr>
              <w:pStyle w:val="Normal"/>
              <w:widowControl w:val="false"/>
              <w:suppressAutoHyphens w:val="false"/>
              <w:ind w:left="0" w:right="432" w:hanging="0"/>
              <w:rPr>
                <w:rFonts w:ascii="Times New Roman" w:hAnsi="Times New Roman"/>
                <w:sz w:val="22"/>
                <w:szCs w:val="22"/>
                <w:lang w:val="uk-UA" w:eastAsia="ru-RU"/>
              </w:rPr>
            </w:pPr>
            <w:r>
              <w:rPr>
                <w:rFonts w:ascii="Times New Roman" w:hAnsi="Times New Roman"/>
                <w:sz w:val="22"/>
                <w:szCs w:val="22"/>
                <w:lang w:val="uk-UA" w:eastAsia="ru-RU"/>
              </w:rPr>
              <w:t>Адреса___________________________</w:t>
            </w:r>
          </w:p>
          <w:p>
            <w:pPr>
              <w:pStyle w:val="Normal"/>
              <w:widowControl w:val="false"/>
              <w:suppressAutoHyphens w:val="false"/>
              <w:ind w:left="0" w:right="432" w:hanging="0"/>
              <w:rPr>
                <w:rFonts w:ascii="Times New Roman" w:hAnsi="Times New Roman"/>
                <w:sz w:val="22"/>
                <w:szCs w:val="22"/>
                <w:lang w:val="uk-UA" w:eastAsia="ru-RU"/>
              </w:rPr>
            </w:pPr>
            <w:r>
              <w:rPr>
                <w:rFonts w:ascii="Times New Roman" w:hAnsi="Times New Roman"/>
                <w:sz w:val="22"/>
                <w:szCs w:val="22"/>
                <w:lang w:val="uk-UA" w:eastAsia="ru-RU"/>
              </w:rPr>
              <w:t>_________________________________</w:t>
            </w:r>
          </w:p>
          <w:p>
            <w:pPr>
              <w:pStyle w:val="Normal"/>
              <w:widowControl w:val="false"/>
              <w:suppressAutoHyphens w:val="false"/>
              <w:jc w:val="both"/>
              <w:rPr>
                <w:rFonts w:ascii="Times New Roman" w:hAnsi="Times New Roman"/>
                <w:sz w:val="22"/>
                <w:szCs w:val="22"/>
                <w:lang w:val="uk-UA" w:eastAsia="ru-RU"/>
              </w:rPr>
            </w:pPr>
            <w:r>
              <w:rPr>
                <w:rFonts w:ascii="Times New Roman" w:hAnsi="Times New Roman"/>
                <w:sz w:val="22"/>
                <w:szCs w:val="22"/>
                <w:lang w:val="uk-UA" w:eastAsia="ru-RU"/>
              </w:rPr>
              <w:t>р/р  ______________________________</w:t>
            </w:r>
          </w:p>
          <w:p>
            <w:pPr>
              <w:pStyle w:val="Normal"/>
              <w:widowControl w:val="false"/>
              <w:suppressAutoHyphens w:val="false"/>
              <w:jc w:val="both"/>
              <w:rPr>
                <w:rFonts w:ascii="Times New Roman" w:hAnsi="Times New Roman"/>
                <w:sz w:val="22"/>
                <w:szCs w:val="22"/>
                <w:lang w:val="uk-UA" w:eastAsia="ru-RU"/>
              </w:rPr>
            </w:pPr>
            <w:r>
              <w:rPr>
                <w:rFonts w:ascii="Times New Roman" w:hAnsi="Times New Roman"/>
                <w:sz w:val="22"/>
                <w:szCs w:val="22"/>
                <w:lang w:val="uk-UA" w:eastAsia="ru-RU"/>
              </w:rPr>
              <w:t>банк _____________________________</w:t>
            </w:r>
          </w:p>
          <w:p>
            <w:pPr>
              <w:pStyle w:val="Normal"/>
              <w:widowControl w:val="false"/>
              <w:suppressAutoHyphens w:val="false"/>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МФО ____________________________</w:t>
            </w:r>
          </w:p>
          <w:p>
            <w:pPr>
              <w:pStyle w:val="Normal"/>
              <w:widowControl w:val="false"/>
              <w:suppressAutoHyphens w:val="false"/>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r>
          </w:p>
          <w:p>
            <w:pPr>
              <w:pStyle w:val="Normal"/>
              <w:widowControl w:val="false"/>
              <w:suppressAutoHyphens w:val="false"/>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тел_________________факс__________</w:t>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rPr>
                <w:lang w:val="uk-UA"/>
              </w:rPr>
            </w:pPr>
            <w:r>
              <w:rPr>
                <w:rFonts w:ascii="Times New Roman" w:hAnsi="Times New Roman"/>
                <w:color w:val="000000"/>
                <w:sz w:val="22"/>
                <w:szCs w:val="22"/>
                <w:lang w:val="uk-UA"/>
              </w:rPr>
              <w:t>E-mail: </w:t>
            </w:r>
            <w:r>
              <w:rPr>
                <w:rFonts w:ascii="Times New Roman" w:hAnsi="Times New Roman"/>
                <w:sz w:val="22"/>
                <w:szCs w:val="22"/>
                <w:lang w:val="uk-UA"/>
              </w:rPr>
              <w:t>________________________</w:t>
            </w:r>
          </w:p>
          <w:p>
            <w:pPr>
              <w:pStyle w:val="Normal"/>
              <w:widowControl w:val="false"/>
              <w:spacing w:before="0" w:after="280"/>
              <w:rPr>
                <w:rFonts w:ascii="Times New Roman" w:hAnsi="Times New Roman"/>
                <w:color w:val="000000"/>
                <w:sz w:val="22"/>
                <w:szCs w:val="22"/>
                <w:lang w:val="uk-UA"/>
              </w:rPr>
            </w:pPr>
            <w:r>
              <w:rPr>
                <w:rFonts w:ascii="Times New Roman" w:hAnsi="Times New Roman"/>
                <w:color w:val="000000"/>
                <w:sz w:val="22"/>
                <w:szCs w:val="22"/>
                <w:lang w:val="uk-UA"/>
              </w:rPr>
              <w:t>______________ _________________</w:t>
            </w:r>
          </w:p>
          <w:p>
            <w:pPr>
              <w:pStyle w:val="Normal"/>
              <w:widowControl w:val="false"/>
              <w:jc w:val="both"/>
              <w:rPr>
                <w:rFonts w:ascii="Times New Roman" w:hAnsi="Times New Roman"/>
                <w:color w:val="000000"/>
                <w:sz w:val="22"/>
                <w:szCs w:val="22"/>
                <w:lang w:val="uk-UA"/>
              </w:rPr>
            </w:pPr>
            <w:r>
              <w:rPr>
                <w:rFonts w:ascii="Times New Roman" w:hAnsi="Times New Roman"/>
                <w:color w:val="000000"/>
                <w:sz w:val="22"/>
                <w:szCs w:val="22"/>
                <w:lang w:val="uk-UA"/>
              </w:rPr>
              <w:t>(підпис)                 М. П.</w:t>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rPr>
                <w:rFonts w:ascii="Times New Roman" w:hAnsi="Times New Roman"/>
                <w:b/>
                <w:b/>
                <w:bCs/>
                <w:sz w:val="22"/>
                <w:szCs w:val="22"/>
                <w:lang w:val="uk-UA" w:eastAsia="ru-RU"/>
              </w:rPr>
            </w:pPr>
            <w:r>
              <w:rPr>
                <w:rFonts w:ascii="Times New Roman" w:hAnsi="Times New Roman"/>
                <w:b/>
                <w:bCs/>
                <w:sz w:val="22"/>
                <w:szCs w:val="22"/>
                <w:lang w:val="uk-UA" w:eastAsia="ru-RU"/>
              </w:rPr>
            </w:r>
          </w:p>
        </w:tc>
      </w:tr>
    </w:tbl>
    <w:p>
      <w:pPr>
        <w:pStyle w:val="Normal"/>
        <w:spacing w:lineRule="auto" w:line="240" w:before="40" w:after="40"/>
        <w:jc w:val="center"/>
        <w:rPr>
          <w:b/>
          <w:b/>
        </w:rPr>
      </w:pPr>
      <w:r>
        <w:rPr>
          <w:b/>
        </w:rPr>
      </w:r>
    </w:p>
    <w:p>
      <w:pPr>
        <w:pStyle w:val="Normal"/>
        <w:spacing w:lineRule="auto" w:line="240" w:before="0" w:after="0"/>
        <w:rPr>
          <w:rFonts w:ascii="Times New Roman" w:hAnsi="Times New Roman"/>
          <w:b/>
          <w:b/>
          <w:sz w:val="22"/>
          <w:szCs w:val="22"/>
          <w:lang w:val="uk-UA"/>
        </w:rPr>
      </w:pPr>
      <w:r>
        <w:rPr>
          <w:rFonts w:ascii="Times New Roman" w:hAnsi="Times New Roman"/>
          <w:b/>
          <w:sz w:val="22"/>
          <w:szCs w:val="22"/>
          <w:lang w:val="uk-UA"/>
        </w:rPr>
      </w:r>
      <w:r>
        <w:br w:type="page"/>
      </w:r>
    </w:p>
    <w:p>
      <w:pPr>
        <w:pStyle w:val="Normal"/>
        <w:jc w:val="right"/>
        <w:rPr>
          <w:rFonts w:ascii="Times New Roman" w:hAnsi="Times New Roman"/>
          <w:sz w:val="22"/>
          <w:szCs w:val="22"/>
          <w:lang w:val="uk-UA"/>
        </w:rPr>
      </w:pPr>
      <w:r>
        <w:rPr>
          <w:rFonts w:eastAsia="Times New Roman" w:cs="Times New Roman" w:ascii="Times New Roman" w:hAnsi="Times New Roman"/>
          <w:b/>
          <w:sz w:val="22"/>
          <w:szCs w:val="22"/>
          <w:lang w:val="uk-UA" w:eastAsia="en-US"/>
        </w:rPr>
        <w:t>Додаток №1</w:t>
      </w:r>
    </w:p>
    <w:p>
      <w:pPr>
        <w:pStyle w:val="Normal"/>
        <w:jc w:val="right"/>
        <w:rPr>
          <w:rFonts w:ascii="Times New Roman" w:hAnsi="Times New Roman"/>
          <w:sz w:val="22"/>
          <w:szCs w:val="22"/>
          <w:lang w:val="uk-UA"/>
        </w:rPr>
      </w:pPr>
      <w:r>
        <w:rPr>
          <w:rFonts w:eastAsia="Times New Roman" w:cs="Times New Roman" w:ascii="Times New Roman" w:hAnsi="Times New Roman"/>
          <w:b/>
          <w:sz w:val="22"/>
          <w:szCs w:val="22"/>
          <w:lang w:val="uk-UA" w:eastAsia="en-US"/>
        </w:rPr>
        <w:t xml:space="preserve"> </w:t>
      </w:r>
      <w:r>
        <w:rPr>
          <w:rFonts w:eastAsia="Times New Roman" w:cs="Times New Roman" w:ascii="Times New Roman" w:hAnsi="Times New Roman"/>
          <w:b/>
          <w:sz w:val="22"/>
          <w:szCs w:val="22"/>
          <w:lang w:val="uk-UA" w:eastAsia="en-US"/>
        </w:rPr>
        <w:t xml:space="preserve">до договору про закупівлю послуг № </w:t>
      </w:r>
    </w:p>
    <w:p>
      <w:pPr>
        <w:pStyle w:val="Normal"/>
        <w:jc w:val="right"/>
        <w:rPr>
          <w:rFonts w:ascii="Times New Roman" w:hAnsi="Times New Roman"/>
          <w:sz w:val="22"/>
          <w:szCs w:val="22"/>
          <w:lang w:val="uk-UA"/>
        </w:rPr>
      </w:pPr>
      <w:r>
        <w:rPr>
          <w:rFonts w:eastAsia="Times New Roman" w:cs="Times New Roman" w:ascii="Times New Roman" w:hAnsi="Times New Roman"/>
          <w:b/>
          <w:lang w:eastAsia="en-US"/>
        </w:rPr>
        <w:t>«__»________20___ р.</w:t>
      </w:r>
    </w:p>
    <w:p>
      <w:pPr>
        <w:pStyle w:val="Normal"/>
        <w:keepLines/>
        <w:suppressAutoHyphens w:val="true"/>
        <w:spacing w:lineRule="auto" w:line="240" w:before="40" w:after="40"/>
        <w:jc w:val="center"/>
        <w:rPr>
          <w:rFonts w:ascii="Times New Roman" w:hAnsi="Times New Roman"/>
          <w:b/>
          <w:b/>
          <w:bCs/>
          <w:color w:val="000000"/>
          <w:sz w:val="22"/>
          <w:szCs w:val="22"/>
          <w:highlight w:val="yellow"/>
          <w:lang w:val="uk-UA"/>
        </w:rPr>
      </w:pPr>
      <w:r>
        <w:rPr>
          <w:rFonts w:ascii="Times New Roman" w:hAnsi="Times New Roman"/>
          <w:b/>
          <w:bCs/>
          <w:color w:val="000000"/>
          <w:sz w:val="22"/>
          <w:szCs w:val="22"/>
          <w:highlight w:val="yellow"/>
          <w:lang w:val="uk-UA"/>
        </w:rPr>
      </w:r>
    </w:p>
    <w:p>
      <w:pPr>
        <w:pStyle w:val="Normal"/>
        <w:keepLines/>
        <w:suppressAutoHyphens w:val="true"/>
        <w:spacing w:lineRule="auto" w:line="240" w:before="40" w:after="40"/>
        <w:jc w:val="center"/>
        <w:rPr>
          <w:rFonts w:ascii="Times New Roman" w:hAnsi="Times New Roman"/>
          <w:b/>
          <w:b/>
          <w:bCs/>
          <w:color w:val="000000"/>
          <w:sz w:val="22"/>
          <w:szCs w:val="22"/>
          <w:highlight w:val="yellow"/>
          <w:lang w:val="uk-UA"/>
        </w:rPr>
      </w:pPr>
      <w:r>
        <w:rPr>
          <w:rFonts w:ascii="Times New Roman" w:hAnsi="Times New Roman"/>
          <w:b/>
          <w:bCs/>
          <w:color w:val="000000"/>
          <w:sz w:val="22"/>
          <w:szCs w:val="22"/>
          <w:highlight w:val="yellow"/>
          <w:lang w:val="uk-UA"/>
        </w:rPr>
      </w:r>
    </w:p>
    <w:p>
      <w:pPr>
        <w:pStyle w:val="Normal"/>
        <w:jc w:val="center"/>
        <w:rPr>
          <w:b/>
          <w:b/>
          <w:bCs/>
          <w:sz w:val="20"/>
          <w:szCs w:val="20"/>
          <w:lang w:val="uk-UA"/>
        </w:rPr>
      </w:pPr>
      <w:r>
        <w:rPr>
          <w:b/>
          <w:bCs/>
          <w:sz w:val="20"/>
          <w:szCs w:val="20"/>
          <w:lang w:val="uk-UA"/>
        </w:rPr>
      </w:r>
    </w:p>
    <w:p>
      <w:pPr>
        <w:pStyle w:val="Normal"/>
        <w:jc w:val="center"/>
        <w:rPr>
          <w:rFonts w:ascii="Times New Roman" w:hAnsi="Times New Roman"/>
          <w:sz w:val="22"/>
          <w:szCs w:val="22"/>
          <w:lang w:val="uk-UA" w:bidi="hi-IN"/>
        </w:rPr>
      </w:pPr>
      <w:r>
        <w:rPr>
          <w:rFonts w:ascii="Times New Roman" w:hAnsi="Times New Roman"/>
          <w:b/>
          <w:bCs/>
          <w:sz w:val="22"/>
          <w:szCs w:val="22"/>
          <w:lang w:val="uk-UA" w:bidi="hi-IN"/>
        </w:rPr>
        <w:t>Відомість об’єктів та вартість послуг з технічного обслуговування ліфтів</w:t>
      </w:r>
    </w:p>
    <w:p>
      <w:pPr>
        <w:pStyle w:val="Normal"/>
        <w:jc w:val="center"/>
        <w:rPr>
          <w:rFonts w:ascii="Times New Roman" w:hAnsi="Times New Roman"/>
          <w:b/>
          <w:b/>
          <w:bCs/>
          <w:sz w:val="22"/>
          <w:szCs w:val="22"/>
          <w:lang w:val="uk-UA" w:bidi="hi-IN"/>
        </w:rPr>
      </w:pPr>
      <w:r>
        <w:rPr>
          <w:rFonts w:ascii="Times New Roman" w:hAnsi="Times New Roman"/>
          <w:b/>
          <w:bCs/>
          <w:sz w:val="22"/>
          <w:szCs w:val="22"/>
          <w:lang w:val="uk-UA" w:bidi="hi-IN"/>
        </w:rPr>
      </w:r>
    </w:p>
    <w:tbl>
      <w:tblPr>
        <w:tblpPr w:bottomFromText="0" w:horzAnchor="text" w:leftFromText="180" w:rightFromText="180" w:tblpX="0" w:tblpXSpec="center" w:tblpY="1" w:topFromText="0" w:vertAnchor="text"/>
        <w:tblW w:w="988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725"/>
        <w:gridCol w:w="1530"/>
        <w:gridCol w:w="1891"/>
        <w:gridCol w:w="1440"/>
        <w:gridCol w:w="1464"/>
        <w:gridCol w:w="1837"/>
      </w:tblGrid>
      <w:tr>
        <w:trPr>
          <w:trHeight w:val="630" w:hRule="atLeast"/>
        </w:trPr>
        <w:tc>
          <w:tcPr>
            <w:tcW w:w="1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uk-UA" w:bidi="hi-IN"/>
              </w:rPr>
            </w:pPr>
            <w:r>
              <w:rPr>
                <w:rFonts w:ascii="Times New Roman" w:hAnsi="Times New Roman"/>
                <w:sz w:val="22"/>
                <w:szCs w:val="22"/>
                <w:lang w:val="uk-UA" w:bidi="hi-IN"/>
              </w:rPr>
              <w:t>Назвапослуги, терміннаданняпослуги</w:t>
            </w:r>
          </w:p>
        </w:tc>
        <w:tc>
          <w:tcPr>
            <w:tcW w:w="1530"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uk-UA" w:bidi="hi-IN"/>
              </w:rPr>
            </w:pPr>
            <w:r>
              <w:rPr>
                <w:rFonts w:ascii="Times New Roman" w:hAnsi="Times New Roman"/>
                <w:sz w:val="22"/>
                <w:szCs w:val="22"/>
                <w:lang w:val="uk-UA" w:bidi="hi-IN"/>
              </w:rPr>
              <w:t>Місцерозташування</w:t>
            </w:r>
          </w:p>
        </w:tc>
        <w:tc>
          <w:tcPr>
            <w:tcW w:w="1891"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lang w:eastAsia="en-US"/>
              </w:rPr>
            </w:pPr>
            <w:r>
              <w:rPr>
                <w:rFonts w:ascii="Times New Roman" w:hAnsi="Times New Roman"/>
                <w:lang w:eastAsia="en-US"/>
              </w:rPr>
              <w:t>Найменування та характеристика ліфту</w:t>
            </w:r>
          </w:p>
        </w:tc>
        <w:tc>
          <w:tcPr>
            <w:tcW w:w="1440"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uk-UA" w:bidi="hi-IN"/>
              </w:rPr>
            </w:pPr>
            <w:r>
              <w:rPr>
                <w:rFonts w:ascii="Times New Roman" w:hAnsi="Times New Roman"/>
                <w:sz w:val="22"/>
                <w:szCs w:val="22"/>
                <w:lang w:val="uk-UA" w:bidi="hi-IN"/>
              </w:rPr>
              <w:t>Тип ліфта/Кількість зупинок</w:t>
            </w:r>
          </w:p>
          <w:p>
            <w:pPr>
              <w:pStyle w:val="Normal"/>
              <w:widowControl w:val="false"/>
              <w:jc w:val="center"/>
              <w:rPr>
                <w:rFonts w:ascii="Times New Roman" w:hAnsi="Times New Roman"/>
                <w:sz w:val="22"/>
                <w:szCs w:val="22"/>
                <w:lang w:val="uk-UA" w:bidi="hi-IN"/>
              </w:rPr>
            </w:pPr>
            <w:r>
              <w:rPr>
                <w:rFonts w:ascii="Times New Roman" w:hAnsi="Times New Roman"/>
                <w:sz w:val="22"/>
                <w:szCs w:val="22"/>
                <w:lang w:val="uk-UA" w:bidi="hi-IN"/>
              </w:rPr>
              <w:t>Кількість зупинок</w:t>
            </w:r>
          </w:p>
        </w:tc>
        <w:tc>
          <w:tcPr>
            <w:tcW w:w="1464" w:type="dxa"/>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uk-UA" w:bidi="hi-IN"/>
              </w:rPr>
            </w:pPr>
            <w:r>
              <w:rPr>
                <w:rFonts w:ascii="Times New Roman" w:hAnsi="Times New Roman"/>
                <w:sz w:val="22"/>
                <w:szCs w:val="22"/>
                <w:lang w:val="uk-UA" w:bidi="hi-IN"/>
              </w:rPr>
              <w:t>Рік установки</w:t>
            </w:r>
          </w:p>
        </w:tc>
        <w:tc>
          <w:tcPr>
            <w:tcW w:w="1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uk-UA" w:bidi="hi-IN"/>
              </w:rPr>
            </w:pPr>
            <w:r>
              <w:rPr>
                <w:rFonts w:ascii="Times New Roman" w:hAnsi="Times New Roman"/>
                <w:sz w:val="22"/>
                <w:szCs w:val="22"/>
                <w:lang w:val="uk-UA" w:bidi="hi-IN"/>
              </w:rPr>
              <w:t>Вартість, грн.</w:t>
            </w:r>
          </w:p>
        </w:tc>
      </w:tr>
      <w:tr>
        <w:trPr>
          <w:trHeight w:val="905" w:hRule="atLeast"/>
        </w:trPr>
        <w:tc>
          <w:tcPr>
            <w:tcW w:w="172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2"/>
                <w:szCs w:val="22"/>
                <w:lang w:val="uk-UA" w:bidi="hi-IN"/>
              </w:rPr>
            </w:pPr>
            <w:r>
              <w:rPr>
                <w:rFonts w:ascii="Times New Roman" w:hAnsi="Times New Roman"/>
                <w:b/>
                <w:bCs/>
                <w:sz w:val="22"/>
                <w:szCs w:val="22"/>
                <w:lang w:val="uk-UA" w:bidi="hi-IN"/>
              </w:rPr>
              <w:t>Технічне обслуговування ліфтів  з _____ по 31.12.2024р. включно</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2"/>
                <w:szCs w:val="22"/>
                <w:lang w:val="uk-UA" w:bidi="hi-IN"/>
              </w:rPr>
            </w:pPr>
            <w:r>
              <w:rPr>
                <w:rFonts w:ascii="Times New Roman" w:hAnsi="Times New Roman"/>
                <w:b/>
                <w:bCs/>
                <w:color w:val="000000"/>
                <w:sz w:val="22"/>
                <w:szCs w:val="22"/>
                <w:lang w:val="uk-UA" w:bidi="hi-IN"/>
              </w:rPr>
              <w:t>61176, м.Харків, Салтівське шосе,266</w:t>
            </w:r>
          </w:p>
        </w:tc>
        <w:tc>
          <w:tcPr>
            <w:tcW w:w="1891" w:type="dxa"/>
            <w:tcBorders>
              <w:bottom w:val="single" w:sz="4" w:space="0" w:color="000000"/>
              <w:right w:val="single" w:sz="4" w:space="0" w:color="000000"/>
            </w:tcBorders>
            <w:vAlign w:val="center"/>
          </w:tcPr>
          <w:p>
            <w:pPr>
              <w:pStyle w:val="15"/>
              <w:widowControl w:val="false"/>
              <w:spacing w:lineRule="auto" w:line="240" w:before="0" w:after="0"/>
              <w:jc w:val="both"/>
              <w:rPr>
                <w:rFonts w:ascii="Times New Roman" w:hAnsi="Times New Roman" w:eastAsia="Times New Roman" w:cs="Times New Roman"/>
              </w:rPr>
            </w:pPr>
            <w:r>
              <w:rPr>
                <w:rFonts w:eastAsia="Times New Roman" w:cs="Times New Roman"/>
              </w:rPr>
              <w:t>Ліфт реєстр.№ 25555</w:t>
            </w:r>
          </w:p>
          <w:p>
            <w:pPr>
              <w:pStyle w:val="15"/>
              <w:widowControl w:val="false"/>
              <w:spacing w:lineRule="auto" w:line="240" w:before="0" w:after="0"/>
              <w:jc w:val="both"/>
              <w:rPr>
                <w:rFonts w:ascii="Times New Roman" w:hAnsi="Times New Roman" w:eastAsia="Times New Roman" w:cs="Times New Roman"/>
              </w:rPr>
            </w:pPr>
            <w:r>
              <w:rPr>
                <w:rFonts w:eastAsia="Times New Roman" w:cs="Times New Roman"/>
                <w:color w:val="000000"/>
              </w:rPr>
              <w:t>Вантажопідйомність 320 кг</w:t>
            </w:r>
          </w:p>
        </w:tc>
        <w:tc>
          <w:tcPr>
            <w:tcW w:w="1440" w:type="dxa"/>
            <w:tcBorders>
              <w:bottom w:val="single" w:sz="4" w:space="0" w:color="000000"/>
              <w:right w:val="single" w:sz="4" w:space="0" w:color="000000"/>
            </w:tcBorders>
            <w:vAlign w:val="center"/>
          </w:tcPr>
          <w:p>
            <w:pPr>
              <w:pStyle w:val="15"/>
              <w:widowControl w:val="false"/>
              <w:spacing w:lineRule="auto" w:line="240" w:before="0" w:after="0"/>
              <w:jc w:val="center"/>
              <w:rPr>
                <w:rFonts w:ascii="Times New Roman" w:hAnsi="Times New Roman" w:eastAsia="Times New Roman" w:cs="Times New Roman"/>
              </w:rPr>
            </w:pPr>
            <w:r>
              <w:rPr>
                <w:rFonts w:eastAsia="Times New Roman" w:cs="Times New Roman"/>
              </w:rPr>
              <w:t>пасажирський</w:t>
            </w:r>
          </w:p>
          <w:p>
            <w:pPr>
              <w:pStyle w:val="15"/>
              <w:widowControl w:val="false"/>
              <w:spacing w:lineRule="auto" w:line="240" w:before="0" w:after="0"/>
              <w:jc w:val="center"/>
              <w:rPr>
                <w:rFonts w:ascii="Times New Roman" w:hAnsi="Times New Roman" w:eastAsia="Times New Roman" w:cs="Times New Roman"/>
              </w:rPr>
            </w:pPr>
            <w:r>
              <w:rPr>
                <w:rFonts w:eastAsia="Times New Roman" w:cs="Times New Roman"/>
              </w:rPr>
              <w:t>8 зупинок</w:t>
            </w:r>
          </w:p>
        </w:tc>
        <w:tc>
          <w:tcPr>
            <w:tcW w:w="1464" w:type="dxa"/>
            <w:tcBorders>
              <w:bottom w:val="single" w:sz="4" w:space="0" w:color="000000"/>
              <w:right w:val="single" w:sz="4" w:space="0" w:color="000000"/>
            </w:tcBorders>
            <w:vAlign w:val="center"/>
          </w:tcPr>
          <w:p>
            <w:pPr>
              <w:pStyle w:val="Normal"/>
              <w:widowControl w:val="false"/>
              <w:spacing w:before="0" w:after="0"/>
              <w:jc w:val="center"/>
              <w:rPr>
                <w:rFonts w:ascii="Times New Roman" w:hAnsi="Times New Roman"/>
                <w:lang w:eastAsia="en-US"/>
              </w:rPr>
            </w:pPr>
            <w:r>
              <w:rPr>
                <w:rFonts w:ascii="Times New Roman" w:hAnsi="Times New Roman"/>
                <w:lang w:eastAsia="en-US"/>
              </w:rPr>
              <w:t>1985</w:t>
            </w:r>
          </w:p>
        </w:tc>
        <w:tc>
          <w:tcPr>
            <w:tcW w:w="1837"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2"/>
                <w:szCs w:val="22"/>
                <w:lang w:val="uk-UA" w:bidi="hi-IN"/>
              </w:rPr>
            </w:pPr>
            <w:r>
              <w:rPr>
                <w:rFonts w:ascii="Times New Roman" w:hAnsi="Times New Roman"/>
                <w:color w:val="000000"/>
                <w:sz w:val="22"/>
                <w:szCs w:val="22"/>
                <w:lang w:val="uk-UA" w:bidi="hi-IN"/>
              </w:rPr>
            </w:r>
          </w:p>
        </w:tc>
      </w:tr>
      <w:tr>
        <w:trPr>
          <w:trHeight w:val="1196" w:hRule="atLeast"/>
        </w:trPr>
        <w:tc>
          <w:tcPr>
            <w:tcW w:w="17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2"/>
                <w:szCs w:val="22"/>
                <w:lang w:val="uk-UA" w:bidi="hi-IN"/>
              </w:rPr>
            </w:pPr>
            <w:r>
              <w:rPr>
                <w:rFonts w:ascii="Times New Roman" w:hAnsi="Times New Roman"/>
                <w:color w:val="000000"/>
                <w:sz w:val="22"/>
                <w:szCs w:val="22"/>
                <w:lang w:val="uk-UA" w:bidi="hi-IN"/>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b/>
                <w:b/>
                <w:bCs/>
                <w:color w:val="000000"/>
                <w:sz w:val="22"/>
                <w:szCs w:val="22"/>
                <w:lang w:val="uk-UA" w:bidi="hi-IN"/>
              </w:rPr>
            </w:pPr>
            <w:r>
              <w:rPr>
                <w:rFonts w:ascii="Times New Roman" w:hAnsi="Times New Roman"/>
                <w:b/>
                <w:bCs/>
                <w:color w:val="000000"/>
                <w:sz w:val="22"/>
                <w:szCs w:val="22"/>
                <w:lang w:val="uk-UA" w:bidi="hi-IN"/>
              </w:rPr>
            </w:r>
          </w:p>
        </w:tc>
        <w:tc>
          <w:tcPr>
            <w:tcW w:w="1891" w:type="dxa"/>
            <w:tcBorders>
              <w:bottom w:val="single" w:sz="4" w:space="0" w:color="000000"/>
              <w:right w:val="single" w:sz="4" w:space="0" w:color="000000"/>
            </w:tcBorders>
            <w:vAlign w:val="center"/>
          </w:tcPr>
          <w:p>
            <w:pPr>
              <w:pStyle w:val="15"/>
              <w:widowControl w:val="false"/>
              <w:spacing w:lineRule="auto" w:line="240" w:before="0" w:after="0"/>
              <w:jc w:val="both"/>
              <w:rPr>
                <w:rFonts w:ascii="Times New Roman" w:hAnsi="Times New Roman" w:eastAsia="Times New Roman" w:cs="Times New Roman"/>
              </w:rPr>
            </w:pPr>
            <w:r>
              <w:rPr>
                <w:rFonts w:eastAsia="Times New Roman" w:cs="Times New Roman"/>
              </w:rPr>
              <w:t>Ліфт реєстр. № 25554</w:t>
            </w:r>
          </w:p>
          <w:p>
            <w:pPr>
              <w:pStyle w:val="15"/>
              <w:widowControl w:val="false"/>
              <w:spacing w:lineRule="auto" w:line="240" w:before="0" w:after="0"/>
              <w:jc w:val="both"/>
              <w:rPr>
                <w:rFonts w:ascii="Times New Roman" w:hAnsi="Times New Roman" w:eastAsia="Times New Roman" w:cs="Times New Roman"/>
              </w:rPr>
            </w:pPr>
            <w:r>
              <w:rPr>
                <w:rFonts w:eastAsia="Times New Roman" w:cs="Times New Roman"/>
              </w:rPr>
              <w:t>Вантажопідйомність–320 кг</w:t>
            </w:r>
          </w:p>
        </w:tc>
        <w:tc>
          <w:tcPr>
            <w:tcW w:w="1440" w:type="dxa"/>
            <w:tcBorders>
              <w:bottom w:val="single" w:sz="4" w:space="0" w:color="000000"/>
              <w:right w:val="single" w:sz="4" w:space="0" w:color="000000"/>
            </w:tcBorders>
            <w:vAlign w:val="center"/>
          </w:tcPr>
          <w:p>
            <w:pPr>
              <w:pStyle w:val="15"/>
              <w:widowControl w:val="false"/>
              <w:spacing w:lineRule="auto" w:line="240" w:before="0" w:after="0"/>
              <w:jc w:val="center"/>
              <w:rPr>
                <w:rFonts w:ascii="Times New Roman" w:hAnsi="Times New Roman" w:eastAsia="Times New Roman" w:cs="Times New Roman"/>
              </w:rPr>
            </w:pPr>
            <w:r>
              <w:rPr>
                <w:rFonts w:eastAsia="Times New Roman" w:cs="Times New Roman"/>
              </w:rPr>
              <w:t>пасажирський</w:t>
            </w:r>
          </w:p>
          <w:p>
            <w:pPr>
              <w:pStyle w:val="15"/>
              <w:widowControl w:val="false"/>
              <w:spacing w:lineRule="auto" w:line="240" w:before="0" w:after="0"/>
              <w:jc w:val="center"/>
              <w:rPr>
                <w:rFonts w:ascii="Times New Roman" w:hAnsi="Times New Roman" w:eastAsia="Times New Roman" w:cs="Times New Roman"/>
              </w:rPr>
            </w:pPr>
            <w:r>
              <w:rPr>
                <w:rFonts w:eastAsia="Times New Roman" w:cs="Times New Roman"/>
              </w:rPr>
              <w:t>8 зупинок</w:t>
            </w:r>
          </w:p>
        </w:tc>
        <w:tc>
          <w:tcPr>
            <w:tcW w:w="1464" w:type="dxa"/>
            <w:tcBorders>
              <w:bottom w:val="single" w:sz="4" w:space="0" w:color="000000"/>
              <w:right w:val="single" w:sz="4" w:space="0" w:color="000000"/>
            </w:tcBorders>
            <w:vAlign w:val="center"/>
          </w:tcPr>
          <w:p>
            <w:pPr>
              <w:pStyle w:val="Normal"/>
              <w:widowControl w:val="false"/>
              <w:spacing w:before="0" w:after="0"/>
              <w:jc w:val="center"/>
              <w:rPr>
                <w:rFonts w:ascii="Times New Roman" w:hAnsi="Times New Roman"/>
                <w:lang w:eastAsia="en-US"/>
              </w:rPr>
            </w:pPr>
            <w:r>
              <w:rPr>
                <w:rFonts w:ascii="Times New Roman" w:hAnsi="Times New Roman"/>
                <w:lang w:eastAsia="en-US"/>
              </w:rPr>
              <w:t>1985</w:t>
            </w:r>
          </w:p>
        </w:tc>
        <w:tc>
          <w:tcPr>
            <w:tcW w:w="1837"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2"/>
                <w:szCs w:val="22"/>
                <w:lang w:val="uk-UA" w:bidi="hi-IN"/>
              </w:rPr>
            </w:pPr>
            <w:r>
              <w:rPr>
                <w:rFonts w:ascii="Times New Roman" w:hAnsi="Times New Roman"/>
                <w:color w:val="000000"/>
                <w:sz w:val="22"/>
                <w:szCs w:val="22"/>
                <w:lang w:val="uk-UA" w:bidi="hi-IN"/>
              </w:rPr>
            </w:r>
          </w:p>
        </w:tc>
      </w:tr>
      <w:tr>
        <w:trPr>
          <w:trHeight w:val="1196" w:hRule="atLeast"/>
        </w:trPr>
        <w:tc>
          <w:tcPr>
            <w:tcW w:w="17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2"/>
                <w:szCs w:val="22"/>
                <w:lang w:val="uk-UA" w:bidi="hi-IN"/>
              </w:rPr>
            </w:pPr>
            <w:r>
              <w:rPr>
                <w:rFonts w:ascii="Times New Roman" w:hAnsi="Times New Roman"/>
                <w:color w:val="000000"/>
                <w:sz w:val="22"/>
                <w:szCs w:val="22"/>
                <w:lang w:val="uk-UA" w:bidi="hi-IN"/>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b/>
                <w:b/>
                <w:bCs/>
                <w:color w:val="000000"/>
                <w:sz w:val="22"/>
                <w:szCs w:val="22"/>
                <w:lang w:val="uk-UA" w:bidi="hi-IN"/>
              </w:rPr>
            </w:pPr>
            <w:r>
              <w:rPr>
                <w:rFonts w:ascii="Times New Roman" w:hAnsi="Times New Roman"/>
                <w:b/>
                <w:bCs/>
                <w:color w:val="000000"/>
                <w:sz w:val="22"/>
                <w:szCs w:val="22"/>
                <w:lang w:val="uk-UA" w:bidi="hi-IN"/>
              </w:rPr>
            </w:r>
          </w:p>
        </w:tc>
        <w:tc>
          <w:tcPr>
            <w:tcW w:w="1891" w:type="dxa"/>
            <w:tcBorders>
              <w:bottom w:val="single" w:sz="4" w:space="0" w:color="000000"/>
              <w:right w:val="single" w:sz="4" w:space="0" w:color="000000"/>
            </w:tcBorders>
            <w:vAlign w:val="center"/>
          </w:tcPr>
          <w:p>
            <w:pPr>
              <w:pStyle w:val="15"/>
              <w:widowControl w:val="false"/>
              <w:spacing w:lineRule="auto" w:line="240" w:before="0" w:after="0"/>
              <w:jc w:val="both"/>
              <w:rPr>
                <w:rFonts w:ascii="Times New Roman" w:hAnsi="Times New Roman" w:eastAsia="Times New Roman" w:cs="Times New Roman"/>
              </w:rPr>
            </w:pPr>
            <w:r>
              <w:rPr>
                <w:rFonts w:eastAsia="Times New Roman" w:cs="Times New Roman"/>
              </w:rPr>
              <w:t>Ліфт реєстр.№ 25556</w:t>
            </w:r>
          </w:p>
          <w:p>
            <w:pPr>
              <w:pStyle w:val="15"/>
              <w:widowControl w:val="false"/>
              <w:spacing w:lineRule="auto" w:line="240" w:before="0" w:after="0"/>
              <w:jc w:val="both"/>
              <w:rPr>
                <w:rFonts w:ascii="Times New Roman" w:hAnsi="Times New Roman" w:eastAsia="Times New Roman" w:cs="Times New Roman"/>
              </w:rPr>
            </w:pPr>
            <w:r>
              <w:rPr>
                <w:rFonts w:eastAsia="Times New Roman" w:cs="Times New Roman"/>
              </w:rPr>
              <w:t>Вантажопідйомність 500 кг</w:t>
            </w:r>
          </w:p>
        </w:tc>
        <w:tc>
          <w:tcPr>
            <w:tcW w:w="1440" w:type="dxa"/>
            <w:tcBorders>
              <w:bottom w:val="single" w:sz="4" w:space="0" w:color="000000"/>
              <w:right w:val="single" w:sz="4" w:space="0" w:color="000000"/>
            </w:tcBorders>
            <w:vAlign w:val="center"/>
          </w:tcPr>
          <w:p>
            <w:pPr>
              <w:pStyle w:val="15"/>
              <w:widowControl w:val="false"/>
              <w:spacing w:lineRule="auto" w:line="240" w:before="0" w:after="0"/>
              <w:jc w:val="center"/>
              <w:rPr>
                <w:rFonts w:ascii="Times New Roman" w:hAnsi="Times New Roman" w:eastAsia="Times New Roman" w:cs="Times New Roman"/>
              </w:rPr>
            </w:pPr>
            <w:r>
              <w:rPr>
                <w:rFonts w:eastAsia="Times New Roman" w:cs="Times New Roman"/>
              </w:rPr>
              <w:t>лікарняний</w:t>
            </w:r>
          </w:p>
          <w:p>
            <w:pPr>
              <w:pStyle w:val="15"/>
              <w:widowControl w:val="false"/>
              <w:spacing w:lineRule="auto" w:line="240" w:before="0" w:after="0"/>
              <w:jc w:val="center"/>
              <w:rPr>
                <w:rFonts w:ascii="Times New Roman" w:hAnsi="Times New Roman" w:eastAsia="Times New Roman" w:cs="Times New Roman"/>
              </w:rPr>
            </w:pPr>
            <w:r>
              <w:rPr>
                <w:rFonts w:eastAsia="Times New Roman" w:cs="Times New Roman"/>
              </w:rPr>
              <w:t>8 зупинок</w:t>
            </w:r>
          </w:p>
        </w:tc>
        <w:tc>
          <w:tcPr>
            <w:tcW w:w="1464" w:type="dxa"/>
            <w:tcBorders>
              <w:bottom w:val="single" w:sz="4" w:space="0" w:color="000000"/>
              <w:right w:val="single" w:sz="4" w:space="0" w:color="000000"/>
            </w:tcBorders>
            <w:vAlign w:val="center"/>
          </w:tcPr>
          <w:p>
            <w:pPr>
              <w:pStyle w:val="Normal"/>
              <w:widowControl w:val="false"/>
              <w:spacing w:before="0" w:after="0"/>
              <w:jc w:val="center"/>
              <w:rPr>
                <w:rFonts w:ascii="Times New Roman" w:hAnsi="Times New Roman"/>
                <w:lang w:eastAsia="en-US"/>
              </w:rPr>
            </w:pPr>
            <w:r>
              <w:rPr>
                <w:rFonts w:ascii="Times New Roman" w:hAnsi="Times New Roman"/>
                <w:lang w:eastAsia="en-US"/>
              </w:rPr>
              <w:t>1985</w:t>
            </w:r>
          </w:p>
        </w:tc>
        <w:tc>
          <w:tcPr>
            <w:tcW w:w="1837"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2"/>
                <w:szCs w:val="22"/>
                <w:lang w:val="uk-UA" w:bidi="hi-IN"/>
              </w:rPr>
            </w:pPr>
            <w:r>
              <w:rPr>
                <w:rFonts w:ascii="Times New Roman" w:hAnsi="Times New Roman"/>
                <w:color w:val="000000"/>
                <w:sz w:val="22"/>
                <w:szCs w:val="22"/>
                <w:lang w:val="uk-UA" w:bidi="hi-IN"/>
              </w:rPr>
            </w:r>
          </w:p>
        </w:tc>
      </w:tr>
      <w:tr>
        <w:trPr>
          <w:trHeight w:val="1196" w:hRule="atLeast"/>
        </w:trPr>
        <w:tc>
          <w:tcPr>
            <w:tcW w:w="17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olor w:val="000000"/>
                <w:sz w:val="22"/>
                <w:szCs w:val="22"/>
                <w:lang w:val="uk-UA" w:bidi="hi-IN"/>
              </w:rPr>
            </w:pPr>
            <w:r>
              <w:rPr>
                <w:rFonts w:ascii="Times New Roman" w:hAnsi="Times New Roman"/>
                <w:color w:val="000000"/>
                <w:sz w:val="22"/>
                <w:szCs w:val="22"/>
                <w:lang w:val="uk-UA" w:bidi="hi-IN"/>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b/>
                <w:b/>
                <w:bCs/>
                <w:color w:val="000000"/>
                <w:sz w:val="22"/>
                <w:szCs w:val="22"/>
                <w:lang w:val="uk-UA" w:bidi="hi-IN"/>
              </w:rPr>
            </w:pPr>
            <w:r>
              <w:rPr>
                <w:rFonts w:ascii="Times New Roman" w:hAnsi="Times New Roman"/>
                <w:b/>
                <w:bCs/>
                <w:color w:val="000000"/>
                <w:sz w:val="22"/>
                <w:szCs w:val="22"/>
                <w:lang w:val="uk-UA" w:bidi="hi-IN"/>
              </w:rPr>
            </w:r>
          </w:p>
        </w:tc>
        <w:tc>
          <w:tcPr>
            <w:tcW w:w="1891" w:type="dxa"/>
            <w:tcBorders>
              <w:bottom w:val="single" w:sz="4" w:space="0" w:color="000000"/>
              <w:right w:val="single" w:sz="4" w:space="0" w:color="000000"/>
            </w:tcBorders>
            <w:vAlign w:val="center"/>
          </w:tcPr>
          <w:p>
            <w:pPr>
              <w:pStyle w:val="15"/>
              <w:widowControl w:val="false"/>
              <w:spacing w:lineRule="auto" w:line="240" w:before="0" w:after="0"/>
              <w:jc w:val="both"/>
              <w:rPr>
                <w:rFonts w:ascii="Times New Roman" w:hAnsi="Times New Roman" w:eastAsia="Times New Roman" w:cs="Times New Roman"/>
              </w:rPr>
            </w:pPr>
            <w:r>
              <w:rPr>
                <w:rFonts w:eastAsia="Times New Roman" w:cs="Times New Roman"/>
              </w:rPr>
              <w:t xml:space="preserve">Ліфт реєстр.№ </w:t>
            </w:r>
            <w:r>
              <w:rPr/>
              <w:t xml:space="preserve"> </w:t>
            </w:r>
            <w:r>
              <w:rPr>
                <w:rFonts w:eastAsia="Times New Roman" w:cs="Times New Roman"/>
              </w:rPr>
              <w:t>25557</w:t>
            </w:r>
          </w:p>
          <w:p>
            <w:pPr>
              <w:pStyle w:val="15"/>
              <w:widowControl w:val="false"/>
              <w:spacing w:lineRule="auto" w:line="240" w:before="0" w:after="0"/>
              <w:jc w:val="both"/>
              <w:rPr>
                <w:rFonts w:ascii="Times New Roman" w:hAnsi="Times New Roman" w:eastAsia="Times New Roman" w:cs="Times New Roman"/>
              </w:rPr>
            </w:pPr>
            <w:r>
              <w:rPr>
                <w:rFonts w:eastAsia="Times New Roman" w:cs="Times New Roman"/>
              </w:rPr>
              <w:t>Вантажопідйомність 500 кг</w:t>
            </w:r>
          </w:p>
        </w:tc>
        <w:tc>
          <w:tcPr>
            <w:tcW w:w="1440" w:type="dxa"/>
            <w:tcBorders>
              <w:bottom w:val="single" w:sz="4" w:space="0" w:color="000000"/>
              <w:right w:val="single" w:sz="4" w:space="0" w:color="000000"/>
            </w:tcBorders>
            <w:vAlign w:val="center"/>
          </w:tcPr>
          <w:p>
            <w:pPr>
              <w:pStyle w:val="15"/>
              <w:widowControl w:val="false"/>
              <w:spacing w:lineRule="auto" w:line="240" w:before="0" w:after="0"/>
              <w:jc w:val="center"/>
              <w:rPr>
                <w:rFonts w:ascii="Times New Roman" w:hAnsi="Times New Roman" w:eastAsia="Times New Roman" w:cs="Times New Roman"/>
              </w:rPr>
            </w:pPr>
            <w:r>
              <w:rPr>
                <w:rFonts w:eastAsia="Times New Roman" w:cs="Times New Roman"/>
              </w:rPr>
              <w:t>лікарняний</w:t>
            </w:r>
          </w:p>
          <w:p>
            <w:pPr>
              <w:pStyle w:val="15"/>
              <w:widowControl w:val="false"/>
              <w:spacing w:lineRule="auto" w:line="240" w:before="0" w:after="0"/>
              <w:jc w:val="center"/>
              <w:rPr>
                <w:rFonts w:ascii="Times New Roman" w:hAnsi="Times New Roman" w:eastAsia="Times New Roman" w:cs="Times New Roman"/>
              </w:rPr>
            </w:pPr>
            <w:r>
              <w:rPr>
                <w:rFonts w:eastAsia="Times New Roman" w:cs="Times New Roman"/>
              </w:rPr>
              <w:t>7 зупинок</w:t>
            </w:r>
          </w:p>
        </w:tc>
        <w:tc>
          <w:tcPr>
            <w:tcW w:w="1464" w:type="dxa"/>
            <w:tcBorders>
              <w:bottom w:val="single" w:sz="4" w:space="0" w:color="000000"/>
              <w:right w:val="single" w:sz="4" w:space="0" w:color="000000"/>
            </w:tcBorders>
            <w:vAlign w:val="center"/>
          </w:tcPr>
          <w:p>
            <w:pPr>
              <w:pStyle w:val="Normal"/>
              <w:widowControl w:val="false"/>
              <w:spacing w:before="0" w:after="0"/>
              <w:jc w:val="center"/>
              <w:rPr>
                <w:rFonts w:ascii="Times New Roman" w:hAnsi="Times New Roman"/>
                <w:lang w:eastAsia="en-US"/>
              </w:rPr>
            </w:pPr>
            <w:r>
              <w:rPr>
                <w:rFonts w:ascii="Times New Roman" w:hAnsi="Times New Roman"/>
                <w:lang w:eastAsia="en-US"/>
              </w:rPr>
              <w:t>1985</w:t>
            </w:r>
          </w:p>
        </w:tc>
        <w:tc>
          <w:tcPr>
            <w:tcW w:w="1837"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2"/>
                <w:szCs w:val="22"/>
                <w:lang w:val="uk-UA" w:bidi="hi-IN"/>
              </w:rPr>
            </w:pPr>
            <w:r>
              <w:rPr>
                <w:rFonts w:ascii="Times New Roman" w:hAnsi="Times New Roman"/>
                <w:color w:val="000000"/>
                <w:sz w:val="22"/>
                <w:szCs w:val="22"/>
                <w:lang w:val="uk-UA" w:bidi="hi-IN"/>
              </w:rPr>
            </w:r>
          </w:p>
        </w:tc>
      </w:tr>
      <w:tr>
        <w:trPr>
          <w:trHeight w:val="614" w:hRule="exact"/>
        </w:trPr>
        <w:tc>
          <w:tcPr>
            <w:tcW w:w="8050" w:type="dxa"/>
            <w:gridSpan w:val="5"/>
            <w:tcBorders>
              <w:top w:val="single" w:sz="4" w:space="0" w:color="000000"/>
              <w:left w:val="single" w:sz="4" w:space="0" w:color="000000"/>
              <w:bottom w:val="single" w:sz="4" w:space="0" w:color="000000"/>
              <w:right w:val="single" w:sz="4" w:space="0" w:color="000000"/>
            </w:tcBorders>
            <w:vAlign w:val="center"/>
          </w:tcPr>
          <w:p>
            <w:pPr>
              <w:pStyle w:val="Style34"/>
              <w:widowControl w:val="false"/>
              <w:suppressAutoHyphens w:val="true"/>
              <w:spacing w:beforeAutospacing="0" w:before="280" w:afterAutospacing="0" w:after="0"/>
              <w:rPr>
                <w:rFonts w:ascii="Times New Roman" w:hAnsi="Times New Roman"/>
                <w:sz w:val="22"/>
                <w:szCs w:val="22"/>
                <w:lang w:val="uk-UA" w:bidi="hi-IN"/>
              </w:rPr>
            </w:pPr>
            <w:r>
              <w:rPr>
                <w:rFonts w:ascii="Times New Roman" w:hAnsi="Times New Roman"/>
                <w:b/>
                <w:bCs/>
                <w:sz w:val="22"/>
                <w:szCs w:val="22"/>
                <w:lang w:val="uk-UA" w:bidi="hi-IN"/>
              </w:rPr>
              <w:t>Всього за 1 міс. без ПДВ:</w:t>
            </w:r>
          </w:p>
        </w:tc>
        <w:tc>
          <w:tcPr>
            <w:tcW w:w="1837" w:type="dxa"/>
            <w:tcBorders>
              <w:top w:val="single" w:sz="4" w:space="0" w:color="000000"/>
              <w:left w:val="single" w:sz="4" w:space="0" w:color="000000"/>
              <w:bottom w:val="single" w:sz="4" w:space="0" w:color="000000"/>
              <w:right w:val="single" w:sz="4" w:space="0" w:color="000000"/>
            </w:tcBorders>
            <w:vAlign w:val="center"/>
          </w:tcPr>
          <w:p>
            <w:pPr>
              <w:pStyle w:val="Style34"/>
              <w:widowControl w:val="false"/>
              <w:spacing w:before="0" w:after="0"/>
              <w:rPr>
                <w:rFonts w:ascii="Times New Roman" w:hAnsi="Times New Roman"/>
                <w:b/>
                <w:b/>
                <w:bCs/>
                <w:sz w:val="22"/>
                <w:szCs w:val="22"/>
                <w:lang w:val="uk-UA" w:bidi="hi-IN"/>
              </w:rPr>
            </w:pPr>
            <w:r>
              <w:rPr>
                <w:rFonts w:ascii="Times New Roman" w:hAnsi="Times New Roman"/>
                <w:b/>
                <w:bCs/>
                <w:sz w:val="22"/>
                <w:szCs w:val="22"/>
                <w:lang w:val="uk-UA" w:bidi="hi-IN"/>
              </w:rPr>
            </w:r>
          </w:p>
        </w:tc>
      </w:tr>
      <w:tr>
        <w:trPr>
          <w:trHeight w:val="614" w:hRule="exact"/>
        </w:trPr>
        <w:tc>
          <w:tcPr>
            <w:tcW w:w="8050" w:type="dxa"/>
            <w:gridSpan w:val="5"/>
            <w:tcBorders>
              <w:top w:val="single" w:sz="4" w:space="0" w:color="000000"/>
              <w:left w:val="single" w:sz="4" w:space="0" w:color="000000"/>
              <w:bottom w:val="single" w:sz="4" w:space="0" w:color="000000"/>
              <w:right w:val="single" w:sz="4" w:space="0" w:color="000000"/>
            </w:tcBorders>
            <w:vAlign w:val="center"/>
          </w:tcPr>
          <w:p>
            <w:pPr>
              <w:pStyle w:val="Style34"/>
              <w:widowControl w:val="false"/>
              <w:spacing w:before="0" w:after="0"/>
              <w:rPr>
                <w:rFonts w:ascii="Times New Roman" w:hAnsi="Times New Roman"/>
                <w:sz w:val="22"/>
                <w:szCs w:val="22"/>
                <w:lang w:val="uk-UA" w:bidi="hi-IN"/>
              </w:rPr>
            </w:pPr>
            <w:r>
              <w:rPr>
                <w:rFonts w:ascii="Times New Roman" w:hAnsi="Times New Roman"/>
                <w:b/>
                <w:bCs/>
                <w:sz w:val="22"/>
                <w:szCs w:val="22"/>
                <w:lang w:val="uk-UA" w:bidi="hi-IN"/>
              </w:rPr>
              <w:t>Всього за 1 міс. з ПДВ</w:t>
            </w:r>
          </w:p>
        </w:tc>
        <w:tc>
          <w:tcPr>
            <w:tcW w:w="1837" w:type="dxa"/>
            <w:tcBorders>
              <w:top w:val="single" w:sz="4" w:space="0" w:color="000000"/>
              <w:left w:val="single" w:sz="4" w:space="0" w:color="000000"/>
              <w:bottom w:val="single" w:sz="4" w:space="0" w:color="000000"/>
              <w:right w:val="single" w:sz="4" w:space="0" w:color="000000"/>
            </w:tcBorders>
            <w:vAlign w:val="center"/>
          </w:tcPr>
          <w:p>
            <w:pPr>
              <w:pStyle w:val="Style34"/>
              <w:widowControl w:val="false"/>
              <w:spacing w:before="0" w:after="0"/>
              <w:rPr>
                <w:rFonts w:ascii="Times New Roman" w:hAnsi="Times New Roman"/>
                <w:b/>
                <w:b/>
                <w:bCs/>
                <w:sz w:val="22"/>
                <w:szCs w:val="22"/>
                <w:lang w:val="uk-UA" w:bidi="hi-IN"/>
              </w:rPr>
            </w:pPr>
            <w:r>
              <w:rPr>
                <w:rFonts w:ascii="Times New Roman" w:hAnsi="Times New Roman"/>
                <w:b/>
                <w:bCs/>
                <w:sz w:val="22"/>
                <w:szCs w:val="22"/>
                <w:lang w:val="uk-UA" w:bidi="hi-IN"/>
              </w:rPr>
            </w:r>
          </w:p>
        </w:tc>
      </w:tr>
      <w:tr>
        <w:trPr>
          <w:trHeight w:val="335" w:hRule="exact"/>
        </w:trPr>
        <w:tc>
          <w:tcPr>
            <w:tcW w:w="8050" w:type="dxa"/>
            <w:gridSpan w:val="5"/>
            <w:tcBorders>
              <w:top w:val="single" w:sz="4" w:space="0" w:color="000000"/>
              <w:left w:val="single" w:sz="4" w:space="0" w:color="000000"/>
              <w:bottom w:val="single" w:sz="4" w:space="0" w:color="000000"/>
              <w:right w:val="single" w:sz="4" w:space="0" w:color="000000"/>
            </w:tcBorders>
            <w:vAlign w:val="center"/>
          </w:tcPr>
          <w:p>
            <w:pPr>
              <w:pStyle w:val="Style34"/>
              <w:widowControl w:val="false"/>
              <w:spacing w:before="0" w:after="0"/>
              <w:rPr>
                <w:rFonts w:ascii="Times New Roman" w:hAnsi="Times New Roman"/>
                <w:sz w:val="22"/>
                <w:szCs w:val="22"/>
                <w:lang w:val="uk-UA" w:bidi="hi-IN"/>
              </w:rPr>
            </w:pPr>
            <w:r>
              <w:rPr>
                <w:rFonts w:ascii="Times New Roman" w:hAnsi="Times New Roman"/>
                <w:b/>
                <w:bCs/>
                <w:sz w:val="22"/>
                <w:szCs w:val="22"/>
                <w:lang w:val="uk-UA" w:bidi="hi-IN"/>
              </w:rPr>
              <w:t>Всього за 12 міс. без ПДВ:</w:t>
            </w:r>
          </w:p>
        </w:tc>
        <w:tc>
          <w:tcPr>
            <w:tcW w:w="1837" w:type="dxa"/>
            <w:tcBorders>
              <w:top w:val="single" w:sz="4" w:space="0" w:color="000000"/>
              <w:left w:val="single" w:sz="4" w:space="0" w:color="000000"/>
              <w:bottom w:val="single" w:sz="4" w:space="0" w:color="000000"/>
              <w:right w:val="single" w:sz="4" w:space="0" w:color="000000"/>
            </w:tcBorders>
            <w:vAlign w:val="center"/>
          </w:tcPr>
          <w:p>
            <w:pPr>
              <w:pStyle w:val="Style34"/>
              <w:widowControl w:val="false"/>
              <w:spacing w:before="0" w:after="0"/>
              <w:rPr>
                <w:rFonts w:ascii="Times New Roman" w:hAnsi="Times New Roman"/>
                <w:b/>
                <w:b/>
                <w:bCs/>
                <w:sz w:val="22"/>
                <w:szCs w:val="22"/>
                <w:lang w:val="uk-UA" w:bidi="hi-IN"/>
              </w:rPr>
            </w:pPr>
            <w:r>
              <w:rPr>
                <w:rFonts w:ascii="Times New Roman" w:hAnsi="Times New Roman"/>
                <w:b/>
                <w:bCs/>
                <w:sz w:val="22"/>
                <w:szCs w:val="22"/>
                <w:lang w:val="uk-UA" w:bidi="hi-IN"/>
              </w:rPr>
            </w:r>
          </w:p>
        </w:tc>
      </w:tr>
      <w:tr>
        <w:trPr>
          <w:trHeight w:val="335" w:hRule="exact"/>
        </w:trPr>
        <w:tc>
          <w:tcPr>
            <w:tcW w:w="8050" w:type="dxa"/>
            <w:gridSpan w:val="5"/>
            <w:tcBorders>
              <w:top w:val="single" w:sz="4" w:space="0" w:color="000000"/>
              <w:left w:val="single" w:sz="4" w:space="0" w:color="000000"/>
              <w:bottom w:val="single" w:sz="4" w:space="0" w:color="000000"/>
              <w:right w:val="single" w:sz="4" w:space="0" w:color="000000"/>
            </w:tcBorders>
            <w:vAlign w:val="center"/>
          </w:tcPr>
          <w:p>
            <w:pPr>
              <w:pStyle w:val="Style34"/>
              <w:widowControl w:val="false"/>
              <w:spacing w:before="0" w:after="0"/>
              <w:rPr>
                <w:rFonts w:ascii="Times New Roman" w:hAnsi="Times New Roman"/>
                <w:sz w:val="22"/>
                <w:szCs w:val="22"/>
                <w:lang w:val="uk-UA" w:bidi="hi-IN"/>
              </w:rPr>
            </w:pPr>
            <w:r>
              <w:rPr>
                <w:rFonts w:ascii="Times New Roman" w:hAnsi="Times New Roman"/>
                <w:b/>
                <w:bCs/>
                <w:sz w:val="22"/>
                <w:szCs w:val="22"/>
                <w:lang w:val="uk-UA" w:bidi="hi-IN"/>
              </w:rPr>
              <w:t>ПДВ, 20%</w:t>
            </w:r>
          </w:p>
        </w:tc>
        <w:tc>
          <w:tcPr>
            <w:tcW w:w="1837" w:type="dxa"/>
            <w:tcBorders>
              <w:top w:val="single" w:sz="4" w:space="0" w:color="000000"/>
              <w:left w:val="single" w:sz="4" w:space="0" w:color="000000"/>
              <w:bottom w:val="single" w:sz="4" w:space="0" w:color="000000"/>
              <w:right w:val="single" w:sz="4" w:space="0" w:color="000000"/>
            </w:tcBorders>
            <w:vAlign w:val="center"/>
          </w:tcPr>
          <w:p>
            <w:pPr>
              <w:pStyle w:val="Style34"/>
              <w:widowControl w:val="false"/>
              <w:spacing w:before="0" w:after="0"/>
              <w:rPr>
                <w:rFonts w:ascii="Times New Roman" w:hAnsi="Times New Roman"/>
                <w:b/>
                <w:b/>
                <w:bCs/>
                <w:sz w:val="22"/>
                <w:szCs w:val="22"/>
                <w:lang w:val="uk-UA" w:bidi="hi-IN"/>
              </w:rPr>
            </w:pPr>
            <w:r>
              <w:rPr>
                <w:rFonts w:ascii="Times New Roman" w:hAnsi="Times New Roman"/>
                <w:b/>
                <w:bCs/>
                <w:sz w:val="22"/>
                <w:szCs w:val="22"/>
                <w:lang w:val="uk-UA" w:bidi="hi-IN"/>
              </w:rPr>
            </w:r>
          </w:p>
        </w:tc>
      </w:tr>
      <w:tr>
        <w:trPr>
          <w:trHeight w:val="335" w:hRule="exact"/>
        </w:trPr>
        <w:tc>
          <w:tcPr>
            <w:tcW w:w="8050" w:type="dxa"/>
            <w:gridSpan w:val="5"/>
            <w:tcBorders>
              <w:top w:val="single" w:sz="4" w:space="0" w:color="000000"/>
              <w:left w:val="single" w:sz="4" w:space="0" w:color="000000"/>
              <w:bottom w:val="single" w:sz="4" w:space="0" w:color="000000"/>
              <w:right w:val="single" w:sz="4" w:space="0" w:color="000000"/>
            </w:tcBorders>
            <w:vAlign w:val="center"/>
          </w:tcPr>
          <w:p>
            <w:pPr>
              <w:pStyle w:val="Style34"/>
              <w:widowControl w:val="false"/>
              <w:spacing w:before="0" w:after="0"/>
              <w:rPr>
                <w:rFonts w:ascii="Times New Roman" w:hAnsi="Times New Roman"/>
                <w:sz w:val="22"/>
                <w:szCs w:val="22"/>
                <w:lang w:val="uk-UA" w:bidi="hi-IN"/>
              </w:rPr>
            </w:pPr>
            <w:r>
              <w:rPr>
                <w:rFonts w:ascii="Times New Roman" w:hAnsi="Times New Roman"/>
                <w:b/>
                <w:bCs/>
                <w:sz w:val="22"/>
                <w:szCs w:val="22"/>
                <w:lang w:val="uk-UA" w:bidi="hi-IN"/>
              </w:rPr>
              <w:t>Всього за 12 міс. з ПДВ</w:t>
            </w:r>
          </w:p>
        </w:tc>
        <w:tc>
          <w:tcPr>
            <w:tcW w:w="1837" w:type="dxa"/>
            <w:tcBorders>
              <w:top w:val="single" w:sz="4" w:space="0" w:color="000000"/>
              <w:left w:val="single" w:sz="4" w:space="0" w:color="000000"/>
              <w:bottom w:val="single" w:sz="4" w:space="0" w:color="000000"/>
              <w:right w:val="single" w:sz="4" w:space="0" w:color="000000"/>
            </w:tcBorders>
            <w:vAlign w:val="center"/>
          </w:tcPr>
          <w:p>
            <w:pPr>
              <w:pStyle w:val="Style34"/>
              <w:widowControl w:val="false"/>
              <w:spacing w:before="0" w:after="0"/>
              <w:rPr>
                <w:rFonts w:ascii="Times New Roman" w:hAnsi="Times New Roman"/>
                <w:b/>
                <w:b/>
                <w:bCs/>
                <w:sz w:val="22"/>
                <w:szCs w:val="22"/>
                <w:lang w:val="uk-UA" w:bidi="hi-IN"/>
              </w:rPr>
            </w:pPr>
            <w:r>
              <w:rPr>
                <w:rFonts w:ascii="Times New Roman" w:hAnsi="Times New Roman"/>
                <w:b/>
                <w:bCs/>
                <w:sz w:val="22"/>
                <w:szCs w:val="22"/>
                <w:lang w:val="uk-UA" w:bidi="hi-IN"/>
              </w:rPr>
            </w:r>
          </w:p>
        </w:tc>
      </w:tr>
    </w:tbl>
    <w:p>
      <w:pPr>
        <w:pStyle w:val="NoSpacing"/>
        <w:tabs>
          <w:tab w:val="clear" w:pos="720"/>
          <w:tab w:val="left" w:pos="8640" w:leader="none"/>
        </w:tabs>
        <w:rPr>
          <w:rFonts w:ascii="Times New Roman" w:hAnsi="Times New Roman"/>
          <w:sz w:val="22"/>
          <w:szCs w:val="22"/>
          <w:lang w:val="uk-UA" w:bidi="hi-IN"/>
        </w:rPr>
      </w:pPr>
      <w:r>
        <w:rPr>
          <w:rFonts w:ascii="Times New Roman" w:hAnsi="Times New Roman"/>
          <w:sz w:val="22"/>
          <w:szCs w:val="22"/>
          <w:lang w:val="uk-UA" w:bidi="hi-IN"/>
        </w:rPr>
      </w:r>
    </w:p>
    <w:p>
      <w:pPr>
        <w:pStyle w:val="Normal"/>
        <w:keepLines/>
        <w:suppressAutoHyphens w:val="true"/>
        <w:spacing w:lineRule="auto" w:line="240" w:before="40" w:after="40"/>
        <w:jc w:val="center"/>
        <w:rPr>
          <w:rFonts w:ascii="Times New Roman" w:hAnsi="Times New Roman"/>
          <w:b/>
          <w:b/>
          <w:bCs/>
          <w:color w:val="000000"/>
          <w:sz w:val="22"/>
          <w:szCs w:val="22"/>
          <w:highlight w:val="yellow"/>
          <w:lang w:val="uk-UA"/>
        </w:rPr>
      </w:pPr>
      <w:r>
        <w:rPr>
          <w:rFonts w:ascii="Times New Roman" w:hAnsi="Times New Roman"/>
          <w:b/>
          <w:bCs/>
          <w:color w:val="000000"/>
          <w:sz w:val="22"/>
          <w:szCs w:val="22"/>
          <w:highlight w:val="yellow"/>
          <w:lang w:val="uk-UA"/>
        </w:rPr>
      </w:r>
    </w:p>
    <w:p>
      <w:pPr>
        <w:pStyle w:val="Normal"/>
        <w:keepLines/>
        <w:suppressAutoHyphens w:val="true"/>
        <w:spacing w:lineRule="auto" w:line="240" w:before="40" w:after="40"/>
        <w:jc w:val="center"/>
        <w:rPr>
          <w:rFonts w:ascii="Times New Roman" w:hAnsi="Times New Roman"/>
          <w:b/>
          <w:b/>
          <w:bCs/>
          <w:color w:val="000000"/>
          <w:sz w:val="22"/>
          <w:szCs w:val="22"/>
          <w:highlight w:val="yellow"/>
          <w:lang w:val="uk-UA"/>
        </w:rPr>
      </w:pPr>
      <w:r>
        <w:rPr>
          <w:rFonts w:ascii="Times New Roman" w:hAnsi="Times New Roman"/>
          <w:b/>
          <w:bCs/>
          <w:color w:val="000000"/>
          <w:sz w:val="22"/>
          <w:szCs w:val="22"/>
          <w:highlight w:val="yellow"/>
          <w:lang w:val="uk-UA"/>
        </w:rPr>
      </w:r>
    </w:p>
    <w:p>
      <w:pPr>
        <w:pStyle w:val="Normal"/>
        <w:keepLines/>
        <w:suppressAutoHyphens w:val="true"/>
        <w:spacing w:lineRule="auto" w:line="240" w:before="40" w:after="40"/>
        <w:jc w:val="center"/>
        <w:rPr>
          <w:rFonts w:ascii="Times New Roman" w:hAnsi="Times New Roman"/>
          <w:b/>
          <w:b/>
          <w:bCs/>
          <w:color w:val="000000"/>
          <w:sz w:val="22"/>
          <w:szCs w:val="22"/>
          <w:highlight w:val="yellow"/>
          <w:lang w:val="uk-UA"/>
        </w:rPr>
      </w:pPr>
      <w:r>
        <w:rPr>
          <w:rFonts w:ascii="Times New Roman" w:hAnsi="Times New Roman"/>
          <w:b/>
          <w:bCs/>
          <w:color w:val="000000"/>
          <w:sz w:val="22"/>
          <w:szCs w:val="22"/>
          <w:highlight w:val="yellow"/>
          <w:lang w:val="uk-UA"/>
        </w:rPr>
      </w:r>
    </w:p>
    <w:p>
      <w:pPr>
        <w:pStyle w:val="Normal"/>
        <w:keepLines/>
        <w:suppressAutoHyphens w:val="true"/>
        <w:spacing w:lineRule="auto" w:line="240" w:before="40" w:after="40"/>
        <w:jc w:val="center"/>
        <w:rPr>
          <w:rFonts w:ascii="Times New Roman" w:hAnsi="Times New Roman"/>
          <w:b/>
          <w:b/>
          <w:bCs/>
          <w:color w:val="000000"/>
          <w:sz w:val="22"/>
          <w:szCs w:val="22"/>
          <w:highlight w:val="yellow"/>
          <w:lang w:val="uk-UA"/>
        </w:rPr>
      </w:pPr>
      <w:r>
        <w:rPr>
          <w:rFonts w:ascii="Times New Roman" w:hAnsi="Times New Roman"/>
          <w:b/>
          <w:bCs/>
          <w:color w:val="000000"/>
          <w:sz w:val="22"/>
          <w:szCs w:val="22"/>
          <w:highlight w:val="yellow"/>
          <w:lang w:val="uk-UA"/>
        </w:rPr>
      </w:r>
    </w:p>
    <w:tbl>
      <w:tblPr>
        <w:tblpPr w:bottomFromText="0" w:horzAnchor="margin" w:leftFromText="180" w:rightFromText="180" w:tblpX="-214" w:tblpY="158" w:topFromText="0" w:vertAnchor="text"/>
        <w:tblW w:w="10025"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5099"/>
        <w:gridCol w:w="4925"/>
      </w:tblGrid>
      <w:tr>
        <w:trPr>
          <w:trHeight w:val="2209" w:hRule="atLeast"/>
        </w:trPr>
        <w:tc>
          <w:tcPr>
            <w:tcW w:w="5099" w:type="dxa"/>
            <w:tcBorders/>
            <w:shd w:color="auto" w:fill="auto" w:val="clear"/>
          </w:tcPr>
          <w:p>
            <w:pPr>
              <w:pStyle w:val="Normal"/>
              <w:widowControl w:val="false"/>
              <w:tabs>
                <w:tab w:val="clear" w:pos="720"/>
                <w:tab w:val="left" w:pos="-360" w:leader="none"/>
              </w:tabs>
              <w:ind w:left="-360" w:hanging="0"/>
              <w:rPr>
                <w:rFonts w:ascii="Times New Roman" w:hAnsi="Times New Roman"/>
                <w:b/>
                <w:b/>
                <w:sz w:val="20"/>
                <w:szCs w:val="20"/>
                <w:lang w:val="uk-UA"/>
              </w:rPr>
            </w:pPr>
            <w:r>
              <w:rPr>
                <w:rFonts w:ascii="Times New Roman" w:hAnsi="Times New Roman"/>
                <w:b/>
                <w:sz w:val="20"/>
                <w:szCs w:val="20"/>
                <w:lang w:val="uk-UA"/>
              </w:rPr>
            </w:r>
          </w:p>
          <w:p>
            <w:pPr>
              <w:pStyle w:val="Normal"/>
              <w:widowControl w:val="false"/>
              <w:tabs>
                <w:tab w:val="clear" w:pos="720"/>
                <w:tab w:val="left" w:pos="-360" w:leader="none"/>
              </w:tabs>
              <w:ind w:left="-360" w:hanging="0"/>
              <w:rPr>
                <w:rFonts w:ascii="Times New Roman" w:hAnsi="Times New Roman"/>
              </w:rPr>
            </w:pPr>
            <w:r>
              <w:rPr>
                <w:rFonts w:ascii="Times New Roman" w:hAnsi="Times New Roman"/>
                <w:b/>
                <w:sz w:val="20"/>
                <w:szCs w:val="20"/>
                <w:lang w:val="uk-UA"/>
              </w:rPr>
              <w:t xml:space="preserve">     </w:t>
            </w:r>
            <w:r>
              <w:rPr>
                <w:rFonts w:ascii="Times New Roman" w:hAnsi="Times New Roman"/>
                <w:b/>
                <w:sz w:val="20"/>
                <w:szCs w:val="20"/>
                <w:lang w:val="uk-UA"/>
              </w:rPr>
              <w:t>ЗАМОВНИК:</w:t>
            </w:r>
          </w:p>
          <w:p>
            <w:pPr>
              <w:pStyle w:val="Normal"/>
              <w:widowControl w:val="false"/>
              <w:tabs>
                <w:tab w:val="clear" w:pos="720"/>
                <w:tab w:val="left" w:pos="-360" w:leader="none"/>
              </w:tabs>
              <w:ind w:left="-360" w:hanging="0"/>
              <w:rPr>
                <w:rFonts w:ascii="Times New Roman" w:hAnsi="Times New Roman"/>
                <w:b/>
                <w:b/>
                <w:sz w:val="20"/>
                <w:szCs w:val="20"/>
                <w:lang w:val="uk-UA"/>
              </w:rPr>
            </w:pPr>
            <w:r>
              <w:rPr>
                <w:rFonts w:ascii="Times New Roman" w:hAnsi="Times New Roman"/>
                <w:b/>
                <w:sz w:val="20"/>
                <w:szCs w:val="20"/>
                <w:lang w:val="uk-UA"/>
              </w:rPr>
            </w:r>
          </w:p>
          <w:p>
            <w:pPr>
              <w:pStyle w:val="Normal"/>
              <w:widowControl w:val="false"/>
              <w:tabs>
                <w:tab w:val="clear" w:pos="720"/>
                <w:tab w:val="left" w:pos="-360" w:leader="none"/>
              </w:tabs>
              <w:ind w:left="-360" w:hanging="0"/>
              <w:rPr>
                <w:rFonts w:ascii="Times New Roman" w:hAnsi="Times New Roman"/>
              </w:rPr>
            </w:pPr>
            <w:r>
              <w:rPr>
                <w:rFonts w:ascii="Times New Roman" w:hAnsi="Times New Roman"/>
                <w:b/>
                <w:sz w:val="20"/>
                <w:szCs w:val="20"/>
                <w:lang w:val="uk-UA"/>
              </w:rPr>
              <w:t>__</w:t>
            </w:r>
          </w:p>
          <w:p>
            <w:pPr>
              <w:pStyle w:val="Normal"/>
              <w:widowControl w:val="false"/>
              <w:tabs>
                <w:tab w:val="clear" w:pos="720"/>
                <w:tab w:val="left" w:pos="-360" w:leader="none"/>
              </w:tabs>
              <w:ind w:left="-360" w:hanging="0"/>
              <w:rPr>
                <w:rFonts w:ascii="Times New Roman" w:hAnsi="Times New Roman"/>
              </w:rPr>
            </w:pPr>
            <w:r>
              <w:rPr>
                <w:rFonts w:ascii="Times New Roman" w:hAnsi="Times New Roman"/>
              </w:rPr>
            </w:r>
          </w:p>
          <w:p>
            <w:pPr>
              <w:pStyle w:val="Normal"/>
              <w:widowControl w:val="false"/>
              <w:tabs>
                <w:tab w:val="clear" w:pos="720"/>
                <w:tab w:val="left" w:pos="-360" w:leader="none"/>
              </w:tabs>
              <w:ind w:left="-360" w:hanging="0"/>
              <w:rPr>
                <w:rFonts w:ascii="Times New Roman" w:hAnsi="Times New Roman"/>
                <w:b/>
                <w:b/>
                <w:sz w:val="20"/>
                <w:szCs w:val="20"/>
                <w:lang w:val="uk-UA"/>
              </w:rPr>
            </w:pPr>
            <w:r>
              <w:rPr>
                <w:rFonts w:ascii="Times New Roman" w:hAnsi="Times New Roman"/>
                <w:b/>
                <w:sz w:val="20"/>
                <w:szCs w:val="20"/>
                <w:lang w:val="uk-UA"/>
              </w:rPr>
            </w:r>
          </w:p>
          <w:p>
            <w:pPr>
              <w:pStyle w:val="Normal"/>
              <w:widowControl w:val="false"/>
              <w:tabs>
                <w:tab w:val="clear" w:pos="720"/>
                <w:tab w:val="left" w:pos="-360" w:leader="none"/>
              </w:tabs>
              <w:ind w:left="-360" w:hanging="0"/>
              <w:rPr>
                <w:rFonts w:ascii="Times New Roman" w:hAnsi="Times New Roman"/>
                <w:b/>
                <w:b/>
                <w:sz w:val="20"/>
                <w:szCs w:val="20"/>
                <w:lang w:val="uk-UA"/>
              </w:rPr>
            </w:pPr>
            <w:r>
              <w:rPr>
                <w:rFonts w:ascii="Times New Roman" w:hAnsi="Times New Roman"/>
                <w:b/>
                <w:sz w:val="20"/>
                <w:szCs w:val="20"/>
                <w:lang w:val="uk-UA"/>
              </w:rPr>
            </w:r>
          </w:p>
          <w:p>
            <w:pPr>
              <w:pStyle w:val="Normal"/>
              <w:widowControl w:val="false"/>
              <w:tabs>
                <w:tab w:val="clear" w:pos="720"/>
                <w:tab w:val="left" w:pos="-360" w:leader="none"/>
              </w:tabs>
              <w:ind w:left="-360" w:hanging="0"/>
              <w:rPr>
                <w:rFonts w:ascii="Times New Roman" w:hAnsi="Times New Roman"/>
              </w:rPr>
            </w:pPr>
            <w:r>
              <w:rPr>
                <w:rFonts w:ascii="Times New Roman" w:hAnsi="Times New Roman"/>
                <w:b/>
                <w:sz w:val="20"/>
                <w:szCs w:val="20"/>
                <w:lang w:val="uk-UA"/>
              </w:rPr>
              <w:t>__________________ /___________</w:t>
            </w:r>
          </w:p>
        </w:tc>
        <w:tc>
          <w:tcPr>
            <w:tcW w:w="4925" w:type="dxa"/>
            <w:tcBorders/>
            <w:shd w:color="auto" w:fill="auto" w:val="clear"/>
          </w:tcPr>
          <w:p>
            <w:pPr>
              <w:pStyle w:val="Normal"/>
              <w:widowControl w:val="false"/>
              <w:tabs>
                <w:tab w:val="clear" w:pos="720"/>
                <w:tab w:val="left" w:pos="-360" w:leader="none"/>
              </w:tabs>
              <w:ind w:left="-360" w:hanging="0"/>
              <w:jc w:val="both"/>
              <w:rPr>
                <w:rFonts w:ascii="Times New Roman" w:hAnsi="Times New Roman"/>
                <w:b/>
                <w:b/>
                <w:sz w:val="20"/>
                <w:szCs w:val="20"/>
                <w:lang w:val="uk-UA"/>
              </w:rPr>
            </w:pPr>
            <w:r>
              <w:rPr>
                <w:rFonts w:ascii="Times New Roman" w:hAnsi="Times New Roman"/>
                <w:b/>
                <w:sz w:val="20"/>
                <w:szCs w:val="20"/>
                <w:lang w:val="uk-UA"/>
              </w:rPr>
            </w:r>
          </w:p>
          <w:p>
            <w:pPr>
              <w:pStyle w:val="Normal"/>
              <w:widowControl w:val="false"/>
              <w:tabs>
                <w:tab w:val="clear" w:pos="720"/>
                <w:tab w:val="left" w:pos="-360" w:leader="none"/>
              </w:tabs>
              <w:ind w:left="-360" w:hanging="0"/>
              <w:jc w:val="both"/>
              <w:rPr>
                <w:rFonts w:ascii="Times New Roman" w:hAnsi="Times New Roman"/>
              </w:rPr>
            </w:pPr>
            <w:r>
              <w:rPr>
                <w:rFonts w:ascii="Times New Roman" w:hAnsi="Times New Roman"/>
                <w:b/>
                <w:sz w:val="20"/>
                <w:szCs w:val="20"/>
                <w:lang w:val="uk-UA"/>
              </w:rPr>
              <w:t>ВиВИКОНАВЕЦЬ:</w:t>
            </w:r>
          </w:p>
          <w:p>
            <w:pPr>
              <w:pStyle w:val="Normal"/>
              <w:widowControl w:val="false"/>
              <w:tabs>
                <w:tab w:val="clear" w:pos="720"/>
                <w:tab w:val="left" w:pos="-360" w:leader="none"/>
              </w:tabs>
              <w:ind w:left="-360" w:hanging="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tabs>
                <w:tab w:val="clear" w:pos="720"/>
                <w:tab w:val="left" w:pos="-360" w:leader="none"/>
              </w:tabs>
              <w:ind w:left="-360" w:hanging="0"/>
              <w:jc w:val="both"/>
              <w:rPr>
                <w:rFonts w:ascii="Times New Roman" w:hAnsi="Times New Roman"/>
              </w:rPr>
            </w:pPr>
            <w:r>
              <w:rPr>
                <w:rFonts w:ascii="Times New Roman" w:hAnsi="Times New Roman"/>
              </w:rPr>
            </w:r>
          </w:p>
          <w:p>
            <w:pPr>
              <w:pStyle w:val="Normal"/>
              <w:widowControl w:val="false"/>
              <w:tabs>
                <w:tab w:val="clear" w:pos="720"/>
                <w:tab w:val="left" w:pos="-360" w:leader="none"/>
              </w:tabs>
              <w:ind w:left="-360" w:hanging="0"/>
              <w:rPr>
                <w:rFonts w:ascii="Times New Roman" w:hAnsi="Times New Roman"/>
                <w:sz w:val="20"/>
                <w:szCs w:val="20"/>
                <w:lang w:val="uk-UA"/>
              </w:rPr>
            </w:pPr>
            <w:r>
              <w:rPr>
                <w:rFonts w:ascii="Times New Roman" w:hAnsi="Times New Roman"/>
                <w:sz w:val="20"/>
                <w:szCs w:val="20"/>
                <w:lang w:val="uk-UA"/>
              </w:rPr>
            </w:r>
          </w:p>
          <w:p>
            <w:pPr>
              <w:pStyle w:val="Normal"/>
              <w:widowControl w:val="false"/>
              <w:tabs>
                <w:tab w:val="clear" w:pos="720"/>
                <w:tab w:val="left" w:pos="-360" w:leader="none"/>
              </w:tabs>
              <w:ind w:left="-360" w:hanging="0"/>
              <w:rPr>
                <w:rFonts w:ascii="Times New Roman" w:hAnsi="Times New Roman"/>
              </w:rPr>
            </w:pPr>
            <w:r>
              <w:rPr>
                <w:rFonts w:ascii="Times New Roman" w:hAnsi="Times New Roman"/>
              </w:rPr>
            </w:r>
          </w:p>
          <w:p>
            <w:pPr>
              <w:pStyle w:val="Normal"/>
              <w:widowControl w:val="false"/>
              <w:tabs>
                <w:tab w:val="clear" w:pos="720"/>
                <w:tab w:val="left" w:pos="-360" w:leader="none"/>
              </w:tabs>
              <w:ind w:left="-360" w:hanging="0"/>
              <w:rPr>
                <w:rFonts w:ascii="Times New Roman" w:hAnsi="Times New Roman"/>
                <w:sz w:val="20"/>
                <w:szCs w:val="20"/>
                <w:lang w:val="uk-UA"/>
              </w:rPr>
            </w:pPr>
            <w:r>
              <w:rPr>
                <w:rFonts w:ascii="Times New Roman" w:hAnsi="Times New Roman"/>
                <w:sz w:val="20"/>
                <w:szCs w:val="20"/>
                <w:lang w:val="uk-UA"/>
              </w:rPr>
            </w:r>
          </w:p>
          <w:p>
            <w:pPr>
              <w:pStyle w:val="Normal"/>
              <w:widowControl w:val="false"/>
              <w:tabs>
                <w:tab w:val="clear" w:pos="720"/>
                <w:tab w:val="left" w:pos="-360" w:leader="none"/>
              </w:tabs>
              <w:ind w:left="-360" w:hanging="0"/>
              <w:rPr>
                <w:rFonts w:ascii="Times New Roman" w:hAnsi="Times New Roman"/>
              </w:rPr>
            </w:pPr>
            <w:r>
              <w:rPr>
                <w:rFonts w:ascii="Times New Roman" w:hAnsi="Times New Roman"/>
                <w:sz w:val="20"/>
                <w:szCs w:val="20"/>
                <w:lang w:val="uk-UA"/>
              </w:rPr>
              <w:t>_____________________ /___________</w:t>
            </w:r>
          </w:p>
        </w:tc>
      </w:tr>
    </w:tbl>
    <w:p>
      <w:pPr>
        <w:pStyle w:val="Normal"/>
        <w:shd w:val="clear" w:color="auto" w:fill="FFFFFF"/>
        <w:spacing w:lineRule="auto" w:line="240" w:before="40" w:after="40"/>
        <w:jc w:val="right"/>
        <w:rPr>
          <w:rFonts w:ascii="Times New Roman" w:hAnsi="Times New Roman"/>
          <w:b/>
          <w:b/>
          <w:sz w:val="22"/>
          <w:szCs w:val="22"/>
          <w:lang w:val="uk-UA"/>
        </w:rPr>
      </w:pPr>
      <w:r>
        <w:rPr>
          <w:rFonts w:ascii="Times New Roman" w:hAnsi="Times New Roman"/>
          <w:b/>
          <w:sz w:val="22"/>
          <w:szCs w:val="22"/>
          <w:lang w:val="uk-UA"/>
        </w:rPr>
      </w:r>
    </w:p>
    <w:p>
      <w:pPr>
        <w:pStyle w:val="Normal"/>
        <w:shd w:val="clear" w:color="auto" w:fill="FFFFFF"/>
        <w:spacing w:lineRule="auto" w:line="240" w:before="40" w:after="40"/>
        <w:jc w:val="right"/>
        <w:rPr>
          <w:rFonts w:ascii="Times New Roman" w:hAnsi="Times New Roman"/>
          <w:b/>
          <w:b/>
          <w:sz w:val="22"/>
          <w:szCs w:val="22"/>
          <w:lang w:val="uk-UA"/>
        </w:rPr>
      </w:pPr>
      <w:r>
        <w:rPr>
          <w:rFonts w:ascii="Times New Roman" w:hAnsi="Times New Roman"/>
          <w:b/>
          <w:sz w:val="22"/>
          <w:szCs w:val="22"/>
          <w:lang w:val="uk-UA"/>
        </w:rPr>
      </w:r>
    </w:p>
    <w:p>
      <w:pPr>
        <w:pStyle w:val="Normal"/>
        <w:spacing w:lineRule="auto" w:line="240" w:before="40" w:after="40"/>
        <w:rPr>
          <w:rFonts w:ascii="Times New Roman" w:hAnsi="Times New Roman"/>
          <w:b/>
          <w:b/>
          <w:sz w:val="22"/>
          <w:szCs w:val="22"/>
          <w:lang w:val="uk-UA"/>
        </w:rPr>
      </w:pPr>
      <w:r>
        <w:rPr>
          <w:rFonts w:ascii="Times New Roman" w:hAnsi="Times New Roman"/>
          <w:b/>
          <w:sz w:val="22"/>
          <w:szCs w:val="22"/>
          <w:lang w:val="uk-UA"/>
        </w:rPr>
      </w:r>
      <w:r>
        <w:br w:type="page"/>
      </w:r>
    </w:p>
    <w:p>
      <w:pPr>
        <w:pStyle w:val="Normal"/>
        <w:jc w:val="right"/>
        <w:rPr>
          <w:rFonts w:ascii="Times New Roman" w:hAnsi="Times New Roman"/>
          <w:sz w:val="22"/>
          <w:szCs w:val="22"/>
          <w:lang w:val="uk-UA"/>
        </w:rPr>
      </w:pPr>
      <w:r>
        <w:rPr>
          <w:rFonts w:eastAsia="Times New Roman" w:cs="Times New Roman" w:ascii="Times New Roman" w:hAnsi="Times New Roman"/>
          <w:b/>
          <w:sz w:val="22"/>
          <w:szCs w:val="22"/>
          <w:lang w:val="uk-UA" w:eastAsia="en-US"/>
        </w:rPr>
        <w:t>Додаток №2</w:t>
      </w:r>
    </w:p>
    <w:p>
      <w:pPr>
        <w:pStyle w:val="Normal"/>
        <w:jc w:val="right"/>
        <w:rPr>
          <w:rFonts w:ascii="Times New Roman" w:hAnsi="Times New Roman"/>
          <w:sz w:val="22"/>
          <w:szCs w:val="22"/>
          <w:lang w:val="uk-UA"/>
        </w:rPr>
      </w:pPr>
      <w:r>
        <w:rPr>
          <w:rFonts w:eastAsia="Times New Roman" w:cs="Times New Roman" w:ascii="Times New Roman" w:hAnsi="Times New Roman"/>
          <w:b/>
          <w:sz w:val="22"/>
          <w:szCs w:val="22"/>
          <w:lang w:val="uk-UA" w:eastAsia="en-US"/>
        </w:rPr>
        <w:t xml:space="preserve"> </w:t>
      </w:r>
      <w:r>
        <w:rPr>
          <w:rFonts w:eastAsia="Times New Roman" w:cs="Times New Roman" w:ascii="Times New Roman" w:hAnsi="Times New Roman"/>
          <w:b/>
          <w:sz w:val="22"/>
          <w:szCs w:val="22"/>
          <w:lang w:val="uk-UA" w:eastAsia="en-US"/>
        </w:rPr>
        <w:t xml:space="preserve">до договору про закупівлю послуг № </w:t>
      </w:r>
    </w:p>
    <w:p>
      <w:pPr>
        <w:pStyle w:val="Normal"/>
        <w:jc w:val="right"/>
        <w:rPr>
          <w:rFonts w:ascii="Times New Roman" w:hAnsi="Times New Roman"/>
          <w:sz w:val="22"/>
          <w:szCs w:val="22"/>
          <w:lang w:val="uk-UA"/>
        </w:rPr>
      </w:pPr>
      <w:r>
        <w:rPr>
          <w:rFonts w:eastAsia="Times New Roman" w:cs="Times New Roman" w:ascii="Times New Roman" w:hAnsi="Times New Roman"/>
          <w:b/>
          <w:lang w:eastAsia="en-US"/>
        </w:rPr>
        <w:t>«__»________20___ р.</w:t>
      </w:r>
    </w:p>
    <w:p>
      <w:pPr>
        <w:pStyle w:val="Normal"/>
        <w:spacing w:lineRule="auto" w:line="240" w:before="40" w:after="40"/>
        <w:jc w:val="right"/>
        <w:rPr>
          <w:rFonts w:ascii="Times New Roman" w:hAnsi="Times New Roman"/>
          <w:b/>
          <w:b/>
          <w:sz w:val="22"/>
          <w:szCs w:val="22"/>
          <w:lang w:val="uk-UA"/>
        </w:rPr>
      </w:pPr>
      <w:r>
        <w:rPr>
          <w:rFonts w:ascii="Times New Roman" w:hAnsi="Times New Roman"/>
          <w:b/>
          <w:sz w:val="22"/>
          <w:szCs w:val="22"/>
          <w:lang w:val="uk-UA"/>
        </w:rPr>
      </w:r>
    </w:p>
    <w:tbl>
      <w:tblPr>
        <w:tblW w:w="10320" w:type="dxa"/>
        <w:jc w:val="left"/>
        <w:tblInd w:w="-313" w:type="dxa"/>
        <w:tblLayout w:type="fixed"/>
        <w:tblCellMar>
          <w:top w:w="0" w:type="dxa"/>
          <w:left w:w="108" w:type="dxa"/>
          <w:bottom w:w="0" w:type="dxa"/>
          <w:right w:w="108" w:type="dxa"/>
        </w:tblCellMar>
        <w:tblLook w:firstRow="0" w:noVBand="0" w:lastRow="0" w:firstColumn="0" w:lastColumn="0" w:noHBand="0" w:val="0000"/>
      </w:tblPr>
      <w:tblGrid>
        <w:gridCol w:w="313"/>
        <w:gridCol w:w="1638"/>
        <w:gridCol w:w="6191"/>
        <w:gridCol w:w="1928"/>
        <w:gridCol w:w="249"/>
      </w:tblGrid>
      <w:tr>
        <w:trPr>
          <w:trHeight w:val="821" w:hRule="atLeast"/>
        </w:trPr>
        <w:tc>
          <w:tcPr>
            <w:tcW w:w="313" w:type="dxa"/>
            <w:tcBorders/>
            <w:vAlign w:val="center"/>
          </w:tcPr>
          <w:p>
            <w:pPr>
              <w:pStyle w:val="Normal"/>
              <w:widowControl w:val="false"/>
              <w:rPr/>
            </w:pPr>
            <w:r>
              <w:rPr/>
            </w:r>
          </w:p>
        </w:tc>
        <w:tc>
          <w:tcPr>
            <w:tcW w:w="10006" w:type="dxa"/>
            <w:gridSpan w:val="4"/>
            <w:tcBorders/>
            <w:vAlign w:val="center"/>
          </w:tcPr>
          <w:p>
            <w:pPr>
              <w:pStyle w:val="Normal"/>
              <w:widowControl w:val="false"/>
              <w:tabs>
                <w:tab w:val="clear" w:pos="720"/>
                <w:tab w:val="left" w:pos="426" w:leader="none"/>
              </w:tabs>
              <w:spacing w:beforeAutospacing="1" w:afterAutospacing="1"/>
              <w:jc w:val="center"/>
              <w:rPr>
                <w:lang w:val="uk-UA"/>
              </w:rPr>
            </w:pPr>
            <w:r>
              <w:rPr>
                <w:rFonts w:eastAsia="Lucida Sans Unicode" w:ascii="Times New Roman" w:hAnsi="Times New Roman"/>
                <w:b/>
                <w:bCs/>
                <w:iCs/>
                <w:sz w:val="24"/>
                <w:szCs w:val="24"/>
                <w:lang w:val="uk-UA" w:eastAsia="en-US" w:bidi="en-US"/>
              </w:rPr>
              <w:t xml:space="preserve">Перелік </w:t>
            </w:r>
            <w:r>
              <w:rPr>
                <w:rFonts w:eastAsia="Lucida Sans Unicode" w:ascii="Times New Roman" w:hAnsi="Times New Roman"/>
                <w:b/>
                <w:bCs/>
                <w:iCs/>
                <w:sz w:val="24"/>
                <w:szCs w:val="24"/>
                <w:shd w:fill="FFFFFF" w:val="clear"/>
                <w:lang w:val="uk-UA" w:eastAsia="en-US" w:bidi="en-US"/>
              </w:rPr>
              <w:t xml:space="preserve">послуг </w:t>
            </w:r>
            <w:r>
              <w:rPr>
                <w:rFonts w:eastAsia="Lucida Sans Unicode" w:ascii="Times New Roman" w:hAnsi="Times New Roman"/>
                <w:b/>
                <w:bCs/>
                <w:iCs/>
                <w:sz w:val="24"/>
                <w:szCs w:val="24"/>
                <w:lang w:val="uk-UA" w:eastAsia="en-US" w:bidi="en-US"/>
              </w:rPr>
              <w:t xml:space="preserve">з  технічного обслуговування </w:t>
            </w:r>
            <w:r>
              <w:rPr>
                <w:rFonts w:eastAsia="Lucida Sans Unicode" w:ascii="Times New Roman" w:hAnsi="Times New Roman"/>
                <w:b/>
                <w:sz w:val="24"/>
                <w:szCs w:val="24"/>
                <w:lang w:val="uk-UA" w:eastAsia="en-US" w:bidi="en-US"/>
              </w:rPr>
              <w:t>ліфтів</w:t>
            </w:r>
          </w:p>
          <w:p>
            <w:pPr>
              <w:pStyle w:val="Normal"/>
              <w:widowControl w:val="false"/>
              <w:tabs>
                <w:tab w:val="clear" w:pos="720"/>
                <w:tab w:val="left" w:pos="426" w:leader="none"/>
              </w:tabs>
              <w:spacing w:beforeAutospacing="1" w:after="0"/>
              <w:jc w:val="center"/>
              <w:rPr>
                <w:lang w:val="uk-UA"/>
              </w:rPr>
            </w:pPr>
            <w:r>
              <w:rPr>
                <w:rFonts w:eastAsia="Lucida Sans Unicode" w:ascii="Times New Roman" w:hAnsi="Times New Roman"/>
                <w:bCs/>
                <w:iCs/>
                <w:lang w:val="uk-UA" w:eastAsia="en-US" w:bidi="en-US"/>
              </w:rPr>
              <w:t>відповідно до наказу Державного комітету України з питань житлово-комунального господарства від 10.08.2004р.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(Із змінами, внесеними згідно з наказом Державного комітету з питань житлово-комунального господарства № 198 від 12.11.2004р.)</w:t>
            </w:r>
          </w:p>
        </w:tc>
      </w:tr>
      <w:tr>
        <w:trPr/>
        <w:tc>
          <w:tcPr>
            <w:tcW w:w="19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color w:val="000000"/>
                <w:lang w:val="uk-UA" w:eastAsia="uk-UA"/>
              </w:rPr>
            </w:pPr>
            <w:r>
              <w:rPr>
                <w:rFonts w:ascii="Times New Roman" w:hAnsi="Times New Roman"/>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b/>
                <w:bCs/>
                <w:color w:val="000000"/>
                <w:lang w:val="uk-UA" w:eastAsia="uk-UA"/>
              </w:rPr>
              <w:t>Види послуг</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b/>
                <w:bCs/>
                <w:color w:val="000000"/>
                <w:lang w:val="uk-UA" w:eastAsia="uk-UA"/>
              </w:rPr>
              <w:t>Періодичність проведення</w:t>
            </w:r>
          </w:p>
        </w:tc>
        <w:tc>
          <w:tcPr>
            <w:tcW w:w="249"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b/>
                <w:bCs/>
                <w:color w:val="000000"/>
                <w:lang w:val="uk-UA" w:eastAsia="uk-UA"/>
              </w:rPr>
              <w:t>Перевірка роботи та технічного стану ліфтів і забезпечення безпечної роботи ліфтів.</w:t>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регулювання всіх вузлів та ланцюгів безпеки.</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регулювання всіх вузлів, що не мають відношення до вузлів безпеки.</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Чищення обладнання ліфта та приямків шахти від пилу та бруду</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Змащувальні роботи.</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Підтягнення нарізних сполучень.</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щитових та кабелів постійного вводу.</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Autospacing="1"/>
              <w:rPr>
                <w:lang w:val="uk-UA"/>
              </w:rPr>
            </w:pPr>
            <w:r>
              <w:rPr>
                <w:rFonts w:ascii="Times New Roman" w:hAnsi="Times New Roman"/>
                <w:b/>
                <w:bCs/>
                <w:color w:val="000000"/>
                <w:lang w:val="uk-UA" w:eastAsia="uk-UA"/>
              </w:rPr>
              <w:t>Кабіна:</w:t>
            </w:r>
          </w:p>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зазорів по штихмасу.</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вкладишів (за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змащувальних апаратів (за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Додавання мастила у змащувальні апарати(за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Регулювання, ревізія вимикача та механізму рухомої підлоги.</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техстропного паса та пружини дверей кабіни  (за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і регулювання обладнання балки приводу дверей кабіни</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панелі керування ліфтом.</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точності зупинки кабіни.</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b/>
                <w:bCs/>
                <w:color w:val="000000"/>
                <w:lang w:val="uk-UA" w:eastAsia="uk-UA"/>
              </w:rPr>
              <w:t>Двері шахти (ДШ):</w:t>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стулок дверей шахти.</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замків та вимикачів дверей шахти.</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роликів і підшипників дверей шахти (за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ламп, що перегоріли, викличних апаратів, світлових табло та покажчиків (за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Autospacing="1"/>
              <w:rPr>
                <w:lang w:val="uk-UA"/>
              </w:rPr>
            </w:pPr>
            <w:r>
              <w:rPr>
                <w:rFonts w:ascii="Times New Roman" w:hAnsi="Times New Roman"/>
                <w:b/>
                <w:bCs/>
                <w:color w:val="000000"/>
                <w:lang w:val="uk-UA" w:eastAsia="uk-UA"/>
              </w:rPr>
              <w:t>Противага:</w:t>
            </w:r>
          </w:p>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зазорів по штихмасу.</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вкладок (за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змащувальних апаратів.</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Додавання мастила у змащувальні апарати (за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Autospacing="1"/>
              <w:rPr>
                <w:lang w:val="uk-UA"/>
              </w:rPr>
            </w:pPr>
            <w:r>
              <w:rPr>
                <w:rFonts w:ascii="Times New Roman" w:hAnsi="Times New Roman"/>
                <w:b/>
                <w:bCs/>
                <w:color w:val="000000"/>
                <w:lang w:val="uk-UA" w:eastAsia="uk-UA"/>
              </w:rPr>
              <w:t>Напрямні кабіни та противаги:</w:t>
            </w:r>
          </w:p>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Вивірення, регулювання штихмаса та вертикальності напрямних.</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Промивання та змащення напрямних.</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зачищення стиків напрямних.</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Autospacing="1"/>
              <w:rPr>
                <w:lang w:val="uk-UA"/>
              </w:rPr>
            </w:pPr>
            <w:r>
              <w:rPr>
                <w:rFonts w:ascii="Times New Roman" w:hAnsi="Times New Roman"/>
                <w:b/>
                <w:bCs/>
                <w:color w:val="000000"/>
                <w:lang w:val="uk-UA" w:eastAsia="uk-UA"/>
              </w:rPr>
              <w:t>Вузли та деталі шахти ліфта:</w:t>
            </w:r>
          </w:p>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перевірка, регулювання обладнання всіх вузлів та ланцюгів безпеки, датчиків і шунтів.</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викличних апаратів, світлових табло.</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rHeight w:val="585" w:hRule="atLeast"/>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електропроводки, клемних коробок, освітлювальної арматури, вимикачів, заміна ламп освітлення.</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Autospacing="1"/>
              <w:rPr>
                <w:lang w:val="uk-UA"/>
              </w:rPr>
            </w:pPr>
            <w:r>
              <w:rPr>
                <w:rFonts w:ascii="Times New Roman" w:hAnsi="Times New Roman"/>
                <w:b/>
                <w:bCs/>
                <w:color w:val="000000"/>
                <w:lang w:val="uk-UA" w:eastAsia="uk-UA"/>
              </w:rPr>
              <w:t>Станція керування:</w:t>
            </w:r>
          </w:p>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зазорів та провалів апаратів низьковольтних  комплектних пристроїв.</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сигнальних ламп, що перегоріли (за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запобіжників (за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Autospacing="1"/>
              <w:rPr>
                <w:lang w:val="uk-UA"/>
              </w:rPr>
            </w:pPr>
            <w:r>
              <w:rPr>
                <w:rFonts w:ascii="Times New Roman" w:hAnsi="Times New Roman"/>
                <w:b/>
                <w:bCs/>
                <w:color w:val="000000"/>
                <w:lang w:val="uk-UA" w:eastAsia="uk-UA"/>
              </w:rPr>
              <w:t>Лебідка:</w:t>
            </w:r>
          </w:p>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Доливання мастила (за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електромагнітам.</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манжетних ущільнень (за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Щоквартально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b/>
                <w:b/>
                <w:bCs/>
                <w:color w:val="000000"/>
                <w:lang w:val="uk-UA" w:eastAsia="uk-UA"/>
              </w:rPr>
            </w:pPr>
            <w:r>
              <w:rPr>
                <w:rFonts w:ascii="Times New Roman" w:hAnsi="Times New Roman"/>
                <w:b/>
                <w:bCs/>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Заміна гальмівних накладок, пружин та їх регулювання (за необхідністю)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b/>
                <w:bCs/>
                <w:color w:val="000000"/>
                <w:lang w:val="uk-UA" w:eastAsia="uk-UA"/>
              </w:rPr>
              <w:t>Обмежувач швидкості (ОШ), натяжний пристрій (НП), уловлювальна система:</w:t>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Перевірка та регулювання обмежувача швидкості, натяжного пристрою та механізмів уловлювальної системи.</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c>
          <w:tcPr>
            <w:tcW w:w="195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rFonts w:ascii="Times New Roman" w:hAnsi="Times New Roman"/>
                <w:color w:val="000000"/>
                <w:lang w:val="uk-UA" w:eastAsia="uk-UA"/>
              </w:rPr>
            </w:pPr>
            <w:r>
              <w:rPr>
                <w:rFonts w:ascii="Times New Roman" w:hAnsi="Times New Roman"/>
                <w:color w:val="000000"/>
                <w:lang w:val="uk-UA" w:eastAsia="uk-UA"/>
              </w:rPr>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Ревізія та регулювання вимикачів обмежувача швидкості, кабіни ліфта, слабини тягових канатів, поста ревізії стаціонарного, натяжного пристрою.</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Autospacing="1" w:after="0"/>
              <w:rPr>
                <w:lang w:val="uk-UA"/>
              </w:rPr>
            </w:pPr>
            <w:r>
              <w:rPr>
                <w:rFonts w:ascii="Times New Roman" w:hAnsi="Times New Roman"/>
                <w:color w:val="000000"/>
                <w:lang w:val="uk-UA" w:eastAsia="uk-UA"/>
              </w:rPr>
              <w:t>Щомісячно</w:t>
            </w:r>
          </w:p>
        </w:tc>
        <w:tc>
          <w:tcPr>
            <w:tcW w:w="249" w:type="dxa"/>
            <w:tcBorders/>
          </w:tcPr>
          <w:p>
            <w:pPr>
              <w:pStyle w:val="Normal"/>
              <w:widowControl w:val="false"/>
              <w:spacing w:before="0" w:after="0"/>
              <w:rPr>
                <w:lang w:val="uk-UA"/>
              </w:rPr>
            </w:pPr>
            <w:r>
              <w:rPr>
                <w:lang w:val="uk-UA"/>
              </w:rPr>
            </w:r>
          </w:p>
        </w:tc>
      </w:tr>
      <w:tr>
        <w:trPr>
          <w:trHeight w:val="375" w:hRule="atLeast"/>
        </w:trPr>
        <w:tc>
          <w:tcPr>
            <w:tcW w:w="19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50"/>
              <w:jc w:val="both"/>
              <w:rPr>
                <w:lang w:val="uk-UA"/>
              </w:rPr>
            </w:pPr>
            <w:r>
              <w:rPr>
                <w:rFonts w:ascii="Times New Roman" w:hAnsi="Times New Roman"/>
                <w:b/>
                <w:bCs/>
                <w:color w:val="000000"/>
                <w:lang w:val="uk-UA" w:eastAsia="uk-UA"/>
              </w:rPr>
              <w:t>Аварійне обслуговування ліфтів</w:t>
            </w:r>
          </w:p>
        </w:tc>
        <w:tc>
          <w:tcPr>
            <w:tcW w:w="6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50"/>
              <w:jc w:val="both"/>
              <w:rPr>
                <w:lang w:val="uk-UA"/>
              </w:rPr>
            </w:pPr>
            <w:r>
              <w:rPr>
                <w:rFonts w:ascii="Times New Roman" w:hAnsi="Times New Roman"/>
                <w:color w:val="000000"/>
                <w:lang w:val="uk-UA" w:eastAsia="uk-UA"/>
              </w:rPr>
              <w:t>Звільнення пасажирів, що застрягли протягом 1 години з моменту отримання виклику</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50"/>
              <w:jc w:val="both"/>
              <w:rPr>
                <w:lang w:val="uk-UA"/>
              </w:rPr>
            </w:pPr>
            <w:r>
              <w:rPr>
                <w:rFonts w:ascii="Times New Roman" w:hAnsi="Times New Roman"/>
                <w:color w:val="000000"/>
                <w:lang w:val="uk-UA" w:eastAsia="uk-UA"/>
              </w:rPr>
              <w:t>Щомісячно</w:t>
            </w:r>
          </w:p>
        </w:tc>
        <w:tc>
          <w:tcPr>
            <w:tcW w:w="249" w:type="dxa"/>
            <w:tcBorders/>
          </w:tcPr>
          <w:p>
            <w:pPr>
              <w:pStyle w:val="Normal"/>
              <w:widowControl w:val="false"/>
              <w:rPr>
                <w:lang w:val="uk-UA"/>
              </w:rPr>
            </w:pPr>
            <w:r>
              <w:rPr>
                <w:lang w:val="uk-UA"/>
              </w:rPr>
            </w:r>
          </w:p>
        </w:tc>
      </w:tr>
    </w:tbl>
    <w:p>
      <w:pPr>
        <w:pStyle w:val="BlockText"/>
        <w:tabs>
          <w:tab w:val="clear" w:pos="8460"/>
          <w:tab w:val="left" w:pos="-360" w:leader="none"/>
        </w:tabs>
        <w:spacing w:lineRule="auto" w:line="240" w:before="40" w:after="40"/>
        <w:ind w:left="-180" w:right="-186" w:hanging="0"/>
        <w:jc w:val="center"/>
        <w:rPr>
          <w:rFonts w:ascii="Times New Roman" w:hAnsi="Times New Roman"/>
          <w:sz w:val="22"/>
          <w:szCs w:val="22"/>
          <w:lang w:val="uk-UA"/>
        </w:rPr>
      </w:pPr>
      <w:r>
        <w:rPr>
          <w:rFonts w:eastAsia="Calibri"/>
          <w:sz w:val="22"/>
          <w:szCs w:val="22"/>
          <w:lang w:val="uk-UA" w:eastAsia="en-US"/>
        </w:rPr>
        <w:t xml:space="preserve"> </w:t>
      </w:r>
    </w:p>
    <w:p>
      <w:pPr>
        <w:pStyle w:val="BlockText"/>
        <w:tabs>
          <w:tab w:val="clear" w:pos="8460"/>
          <w:tab w:val="left" w:pos="-360" w:leader="none"/>
        </w:tabs>
        <w:spacing w:lineRule="auto" w:line="240" w:before="40" w:after="40"/>
        <w:ind w:left="-180" w:right="-186" w:hanging="0"/>
        <w:jc w:val="center"/>
        <w:rPr>
          <w:rFonts w:eastAsia="Calibri"/>
          <w:lang w:eastAsia="en-US"/>
        </w:rPr>
      </w:pPr>
      <w:r>
        <w:rPr>
          <w:rFonts w:eastAsia="Calibri"/>
          <w:lang w:eastAsia="en-US"/>
        </w:rPr>
      </w:r>
    </w:p>
    <w:tbl>
      <w:tblPr>
        <w:tblpPr w:bottomFromText="0" w:horzAnchor="margin" w:leftFromText="180" w:rightFromText="180" w:tblpX="-214" w:tblpY="158" w:topFromText="0" w:vertAnchor="text"/>
        <w:tblW w:w="10025"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5675"/>
        <w:gridCol w:w="4349"/>
      </w:tblGrid>
      <w:tr>
        <w:trPr>
          <w:trHeight w:val="2209" w:hRule="atLeast"/>
        </w:trPr>
        <w:tc>
          <w:tcPr>
            <w:tcW w:w="5675" w:type="dxa"/>
            <w:tcBorders/>
            <w:shd w:color="auto" w:fill="auto" w:val="clear"/>
          </w:tcPr>
          <w:p>
            <w:pPr>
              <w:pStyle w:val="Normal"/>
              <w:widowControl w:val="false"/>
              <w:tabs>
                <w:tab w:val="clear" w:pos="720"/>
                <w:tab w:val="left" w:pos="-360" w:leader="none"/>
              </w:tabs>
              <w:ind w:left="-360" w:hanging="0"/>
              <w:rPr>
                <w:rFonts w:ascii="Times New Roman" w:hAnsi="Times New Roman"/>
                <w:b/>
                <w:b/>
                <w:sz w:val="20"/>
                <w:szCs w:val="20"/>
                <w:lang w:val="uk-UA"/>
              </w:rPr>
            </w:pPr>
            <w:r>
              <w:rPr>
                <w:rFonts w:ascii="Times New Roman" w:hAnsi="Times New Roman"/>
                <w:b/>
                <w:sz w:val="20"/>
                <w:szCs w:val="20"/>
                <w:lang w:val="uk-UA"/>
              </w:rPr>
            </w:r>
          </w:p>
          <w:p>
            <w:pPr>
              <w:pStyle w:val="Normal"/>
              <w:widowControl w:val="false"/>
              <w:tabs>
                <w:tab w:val="clear" w:pos="720"/>
                <w:tab w:val="left" w:pos="-360" w:leader="none"/>
              </w:tabs>
              <w:ind w:left="-360" w:hanging="0"/>
              <w:rPr>
                <w:rFonts w:ascii="Times New Roman" w:hAnsi="Times New Roman"/>
              </w:rPr>
            </w:pPr>
            <w:r>
              <w:rPr>
                <w:rFonts w:ascii="Times New Roman" w:hAnsi="Times New Roman"/>
                <w:b/>
                <w:sz w:val="20"/>
                <w:szCs w:val="20"/>
                <w:lang w:val="uk-UA"/>
              </w:rPr>
              <w:t xml:space="preserve">     </w:t>
            </w:r>
            <w:r>
              <w:rPr>
                <w:rFonts w:ascii="Times New Roman" w:hAnsi="Times New Roman"/>
                <w:b/>
                <w:sz w:val="20"/>
                <w:szCs w:val="20"/>
                <w:lang w:val="uk-UA"/>
              </w:rPr>
              <w:t>ЗАМОВНИК:</w:t>
            </w:r>
          </w:p>
          <w:p>
            <w:pPr>
              <w:pStyle w:val="Normal"/>
              <w:widowControl w:val="false"/>
              <w:tabs>
                <w:tab w:val="clear" w:pos="720"/>
                <w:tab w:val="left" w:pos="-360" w:leader="none"/>
              </w:tabs>
              <w:ind w:left="-360" w:hanging="0"/>
              <w:rPr>
                <w:rFonts w:ascii="Times New Roman" w:hAnsi="Times New Roman"/>
                <w:b/>
                <w:b/>
                <w:sz w:val="20"/>
                <w:szCs w:val="20"/>
                <w:lang w:val="uk-UA"/>
              </w:rPr>
            </w:pPr>
            <w:r>
              <w:rPr>
                <w:rFonts w:ascii="Times New Roman" w:hAnsi="Times New Roman"/>
                <w:b/>
                <w:sz w:val="20"/>
                <w:szCs w:val="20"/>
                <w:lang w:val="uk-UA"/>
              </w:rPr>
            </w:r>
          </w:p>
          <w:p>
            <w:pPr>
              <w:pStyle w:val="Normal"/>
              <w:widowControl w:val="false"/>
              <w:tabs>
                <w:tab w:val="clear" w:pos="720"/>
                <w:tab w:val="left" w:pos="-360" w:leader="none"/>
              </w:tabs>
              <w:ind w:left="-360" w:hanging="0"/>
              <w:rPr>
                <w:rFonts w:ascii="Times New Roman" w:hAnsi="Times New Roman"/>
              </w:rPr>
            </w:pPr>
            <w:r>
              <w:rPr>
                <w:rFonts w:ascii="Times New Roman" w:hAnsi="Times New Roman"/>
                <w:b/>
                <w:sz w:val="20"/>
                <w:szCs w:val="20"/>
                <w:lang w:val="uk-UA"/>
              </w:rPr>
              <w:t>__</w:t>
            </w:r>
          </w:p>
          <w:p>
            <w:pPr>
              <w:pStyle w:val="Normal"/>
              <w:widowControl w:val="false"/>
              <w:tabs>
                <w:tab w:val="clear" w:pos="720"/>
                <w:tab w:val="left" w:pos="-360" w:leader="none"/>
              </w:tabs>
              <w:ind w:left="-360" w:hanging="0"/>
              <w:rPr>
                <w:rFonts w:ascii="Times New Roman" w:hAnsi="Times New Roman"/>
              </w:rPr>
            </w:pPr>
            <w:r>
              <w:rPr>
                <w:rFonts w:ascii="Times New Roman" w:hAnsi="Times New Roman"/>
              </w:rPr>
            </w:r>
          </w:p>
          <w:p>
            <w:pPr>
              <w:pStyle w:val="Normal"/>
              <w:widowControl w:val="false"/>
              <w:tabs>
                <w:tab w:val="clear" w:pos="720"/>
                <w:tab w:val="left" w:pos="-360" w:leader="none"/>
              </w:tabs>
              <w:ind w:left="-360" w:hanging="0"/>
              <w:rPr>
                <w:rFonts w:ascii="Times New Roman" w:hAnsi="Times New Roman"/>
                <w:b/>
                <w:b/>
                <w:sz w:val="20"/>
                <w:szCs w:val="20"/>
                <w:lang w:val="uk-UA"/>
              </w:rPr>
            </w:pPr>
            <w:r>
              <w:rPr>
                <w:rFonts w:ascii="Times New Roman" w:hAnsi="Times New Roman"/>
                <w:b/>
                <w:sz w:val="20"/>
                <w:szCs w:val="20"/>
                <w:lang w:val="uk-UA"/>
              </w:rPr>
            </w:r>
          </w:p>
          <w:p>
            <w:pPr>
              <w:pStyle w:val="Normal"/>
              <w:widowControl w:val="false"/>
              <w:tabs>
                <w:tab w:val="clear" w:pos="720"/>
                <w:tab w:val="left" w:pos="-360" w:leader="none"/>
              </w:tabs>
              <w:ind w:left="-360" w:hanging="0"/>
              <w:rPr>
                <w:rFonts w:ascii="Times New Roman" w:hAnsi="Times New Roman"/>
                <w:b/>
                <w:b/>
                <w:sz w:val="20"/>
                <w:szCs w:val="20"/>
                <w:lang w:val="uk-UA"/>
              </w:rPr>
            </w:pPr>
            <w:r>
              <w:rPr>
                <w:rFonts w:ascii="Times New Roman" w:hAnsi="Times New Roman"/>
                <w:b/>
                <w:sz w:val="20"/>
                <w:szCs w:val="20"/>
                <w:lang w:val="uk-UA"/>
              </w:rPr>
            </w:r>
          </w:p>
          <w:p>
            <w:pPr>
              <w:pStyle w:val="Normal"/>
              <w:widowControl w:val="false"/>
              <w:tabs>
                <w:tab w:val="clear" w:pos="720"/>
                <w:tab w:val="left" w:pos="-360" w:leader="none"/>
              </w:tabs>
              <w:ind w:left="-360" w:hanging="0"/>
              <w:rPr>
                <w:rFonts w:ascii="Times New Roman" w:hAnsi="Times New Roman"/>
              </w:rPr>
            </w:pPr>
            <w:r>
              <w:rPr>
                <w:rFonts w:ascii="Times New Roman" w:hAnsi="Times New Roman"/>
                <w:b/>
                <w:sz w:val="20"/>
                <w:szCs w:val="20"/>
                <w:lang w:val="uk-UA"/>
              </w:rPr>
              <w:t>__________________ /___________</w:t>
            </w:r>
          </w:p>
        </w:tc>
        <w:tc>
          <w:tcPr>
            <w:tcW w:w="4349" w:type="dxa"/>
            <w:tcBorders/>
            <w:shd w:color="auto" w:fill="auto" w:val="clear"/>
          </w:tcPr>
          <w:p>
            <w:pPr>
              <w:pStyle w:val="Normal"/>
              <w:widowControl w:val="false"/>
              <w:tabs>
                <w:tab w:val="clear" w:pos="720"/>
                <w:tab w:val="left" w:pos="-360" w:leader="none"/>
              </w:tabs>
              <w:ind w:left="-360" w:hanging="0"/>
              <w:jc w:val="both"/>
              <w:rPr>
                <w:rFonts w:ascii="Times New Roman" w:hAnsi="Times New Roman"/>
                <w:b/>
                <w:b/>
                <w:sz w:val="20"/>
                <w:szCs w:val="20"/>
                <w:lang w:val="uk-UA"/>
              </w:rPr>
            </w:pPr>
            <w:r>
              <w:rPr>
                <w:rFonts w:ascii="Times New Roman" w:hAnsi="Times New Roman"/>
                <w:b/>
                <w:sz w:val="20"/>
                <w:szCs w:val="20"/>
                <w:lang w:val="uk-UA"/>
              </w:rPr>
            </w:r>
          </w:p>
          <w:p>
            <w:pPr>
              <w:pStyle w:val="Normal"/>
              <w:widowControl w:val="false"/>
              <w:tabs>
                <w:tab w:val="clear" w:pos="720"/>
                <w:tab w:val="left" w:pos="-360" w:leader="none"/>
              </w:tabs>
              <w:ind w:left="-360" w:hanging="0"/>
              <w:jc w:val="both"/>
              <w:rPr>
                <w:rFonts w:ascii="Times New Roman" w:hAnsi="Times New Roman"/>
              </w:rPr>
            </w:pPr>
            <w:r>
              <w:rPr>
                <w:rFonts w:ascii="Times New Roman" w:hAnsi="Times New Roman"/>
                <w:b/>
                <w:sz w:val="20"/>
                <w:szCs w:val="20"/>
                <w:lang w:val="uk-UA"/>
              </w:rPr>
              <w:t>ВиВИКОНАВЕЦЬ:</w:t>
            </w:r>
          </w:p>
          <w:p>
            <w:pPr>
              <w:pStyle w:val="Normal"/>
              <w:widowControl w:val="false"/>
              <w:tabs>
                <w:tab w:val="clear" w:pos="720"/>
                <w:tab w:val="left" w:pos="-360" w:leader="none"/>
              </w:tabs>
              <w:ind w:left="-360" w:hanging="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tabs>
                <w:tab w:val="clear" w:pos="720"/>
                <w:tab w:val="left" w:pos="-360" w:leader="none"/>
              </w:tabs>
              <w:ind w:left="-360" w:hanging="0"/>
              <w:jc w:val="both"/>
              <w:rPr>
                <w:rFonts w:ascii="Times New Roman" w:hAnsi="Times New Roman"/>
              </w:rPr>
            </w:pPr>
            <w:r>
              <w:rPr>
                <w:rFonts w:ascii="Times New Roman" w:hAnsi="Times New Roman"/>
              </w:rPr>
            </w:r>
          </w:p>
          <w:p>
            <w:pPr>
              <w:pStyle w:val="Normal"/>
              <w:widowControl w:val="false"/>
              <w:tabs>
                <w:tab w:val="clear" w:pos="720"/>
                <w:tab w:val="left" w:pos="-360" w:leader="none"/>
              </w:tabs>
              <w:ind w:left="-360" w:hanging="0"/>
              <w:rPr>
                <w:rFonts w:ascii="Times New Roman" w:hAnsi="Times New Roman"/>
                <w:sz w:val="20"/>
                <w:szCs w:val="20"/>
                <w:lang w:val="uk-UA"/>
              </w:rPr>
            </w:pPr>
            <w:r>
              <w:rPr>
                <w:rFonts w:ascii="Times New Roman" w:hAnsi="Times New Roman"/>
                <w:sz w:val="20"/>
                <w:szCs w:val="20"/>
                <w:lang w:val="uk-UA"/>
              </w:rPr>
            </w:r>
          </w:p>
          <w:p>
            <w:pPr>
              <w:pStyle w:val="Normal"/>
              <w:widowControl w:val="false"/>
              <w:tabs>
                <w:tab w:val="clear" w:pos="720"/>
                <w:tab w:val="left" w:pos="-360" w:leader="none"/>
              </w:tabs>
              <w:ind w:left="-360" w:hanging="0"/>
              <w:rPr>
                <w:rFonts w:ascii="Times New Roman" w:hAnsi="Times New Roman"/>
              </w:rPr>
            </w:pPr>
            <w:r>
              <w:rPr>
                <w:rFonts w:ascii="Times New Roman" w:hAnsi="Times New Roman"/>
              </w:rPr>
            </w:r>
          </w:p>
          <w:p>
            <w:pPr>
              <w:pStyle w:val="Normal"/>
              <w:widowControl w:val="false"/>
              <w:tabs>
                <w:tab w:val="clear" w:pos="720"/>
                <w:tab w:val="left" w:pos="-360" w:leader="none"/>
              </w:tabs>
              <w:ind w:left="-360" w:hanging="0"/>
              <w:rPr>
                <w:rFonts w:ascii="Times New Roman" w:hAnsi="Times New Roman"/>
                <w:sz w:val="20"/>
                <w:szCs w:val="20"/>
                <w:lang w:val="uk-UA"/>
              </w:rPr>
            </w:pPr>
            <w:r>
              <w:rPr>
                <w:rFonts w:ascii="Times New Roman" w:hAnsi="Times New Roman"/>
                <w:sz w:val="20"/>
                <w:szCs w:val="20"/>
                <w:lang w:val="uk-UA"/>
              </w:rPr>
            </w:r>
          </w:p>
          <w:p>
            <w:pPr>
              <w:pStyle w:val="Normal"/>
              <w:widowControl w:val="false"/>
              <w:tabs>
                <w:tab w:val="clear" w:pos="720"/>
                <w:tab w:val="left" w:pos="-360" w:leader="none"/>
              </w:tabs>
              <w:ind w:left="-360" w:hanging="0"/>
              <w:rPr>
                <w:rFonts w:ascii="Times New Roman" w:hAnsi="Times New Roman"/>
              </w:rPr>
            </w:pPr>
            <w:r>
              <w:rPr>
                <w:rFonts w:ascii="Times New Roman" w:hAnsi="Times New Roman"/>
                <w:sz w:val="20"/>
                <w:szCs w:val="20"/>
                <w:lang w:val="uk-UA"/>
              </w:rPr>
              <w:t>_____________________ /___________</w:t>
            </w:r>
          </w:p>
        </w:tc>
      </w:tr>
    </w:tbl>
    <w:p>
      <w:pPr>
        <w:pStyle w:val="Normal"/>
        <w:rPr/>
      </w:pPr>
      <w:r>
        <w:rPr/>
      </w:r>
    </w:p>
    <w:sectPr>
      <w:footerReference w:type="default" r:id="rId12"/>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basedOn w:val="DefaultParagraphFont"/>
    <w:qFormat/>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character" w:styleId="FontStyle24">
    <w:name w:val="Font Style24"/>
    <w:qFormat/>
    <w:rPr>
      <w:rFonts w:ascii="Times New Roman" w:hAnsi="Times New Roman" w:cs="Times New Roman"/>
      <w:sz w:val="20"/>
      <w:szCs w:val="20"/>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0">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1">
    <w:name w:val="Title"/>
    <w:basedOn w:val="Normal"/>
    <w:next w:val="Normal"/>
    <w:uiPriority w:val="0"/>
    <w:qFormat/>
    <w:pPr>
      <w:keepNext w:val="true"/>
      <w:keepLines/>
      <w:pageBreakBefore w:val="false"/>
      <w:spacing w:before="480" w:after="120"/>
    </w:pPr>
    <w:rPr>
      <w:b/>
      <w:sz w:val="72"/>
      <w:szCs w:val="72"/>
    </w:rPr>
  </w:style>
  <w:style w:type="paragraph" w:styleId="Style22">
    <w:name w:val="Колонтитул"/>
    <w:basedOn w:val="Normal"/>
    <w:qFormat/>
    <w:pPr/>
    <w:rPr/>
  </w:style>
  <w:style w:type="paragraph" w:styleId="Style23">
    <w:name w:val="Footer"/>
    <w:basedOn w:val="Style22"/>
    <w:pPr/>
    <w:rPr/>
  </w:style>
  <w:style w:type="paragraph" w:styleId="Standard">
    <w:name w:val="Standard"/>
    <w:qFormat/>
    <w:pPr>
      <w:widowControl/>
      <w:suppressAutoHyphens w:val="true"/>
      <w:bidi w:val="0"/>
      <w:spacing w:before="0" w:after="0"/>
      <w:jc w:val="left"/>
      <w:textAlignment w:val="baseline"/>
    </w:pPr>
    <w:rPr>
      <w:rFonts w:ascii="Times New Roman" w:hAnsi="Times New Roman" w:eastAsia="Andale Sans UI;Arial Unicode MS" w:cs="Times New Roman"/>
      <w:color w:val="auto"/>
      <w:kern w:val="0"/>
      <w:sz w:val="20"/>
      <w:szCs w:val="20"/>
      <w:lang w:val="de-DE" w:eastAsia="ja-JP" w:bidi="fa-IR"/>
    </w:rPr>
  </w:style>
  <w:style w:type="paragraph" w:styleId="Style24">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5">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6">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7">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8">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29">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2">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Xfmc1">
    <w:name w:val="xfmc1"/>
    <w:basedOn w:val="Normal"/>
    <w:qFormat/>
    <w:pPr>
      <w:spacing w:beforeAutospacing="1" w:afterAutospacing="1"/>
    </w:pPr>
    <w:rPr>
      <w:rFonts w:eastAsia="Times New Roman"/>
      <w:sz w:val="24"/>
      <w:szCs w:val="24"/>
      <w:lang w:eastAsia="uk-UA" w:bidi="ar-SA"/>
    </w:rPr>
  </w:style>
  <w:style w:type="paragraph" w:styleId="14">
    <w:name w:val="Абзац списка1"/>
    <w:basedOn w:val="Normal"/>
    <w:qFormat/>
    <w:pPr>
      <w:widowControl w:val="false"/>
      <w:suppressAutoHyphens w:val="true"/>
      <w:spacing w:lineRule="atLeast" w:line="100" w:before="0" w:after="0"/>
      <w:ind w:left="720" w:hanging="0"/>
      <w:jc w:val="center"/>
    </w:pPr>
    <w:rPr>
      <w:rFonts w:ascii="Arial" w:hAnsi="Arial" w:eastAsia="Times New Roman" w:cs="Arial"/>
      <w:sz w:val="20"/>
      <w:szCs w:val="20"/>
      <w:lang w:eastAsia="zh-CN"/>
    </w:rPr>
  </w:style>
  <w:style w:type="paragraph" w:styleId="24">
    <w:name w:val="Основной текст 2"/>
    <w:basedOn w:val="Normal"/>
    <w:qFormat/>
    <w:pPr>
      <w:suppressAutoHyphens w:val="false"/>
      <w:spacing w:lineRule="auto" w:line="480" w:before="0" w:after="120"/>
    </w:pPr>
    <w:rPr/>
  </w:style>
  <w:style w:type="paragraph" w:styleId="221">
    <w:name w:val="Основной текст 22"/>
    <w:basedOn w:val="Normal"/>
    <w:qFormat/>
    <w:pPr>
      <w:suppressAutoHyphens w:val="false"/>
      <w:spacing w:lineRule="auto" w:line="480" w:before="0" w:after="120"/>
    </w:pPr>
    <w:rPr/>
  </w:style>
  <w:style w:type="paragraph" w:styleId="BodyTextIndent3">
    <w:name w:val="Body Text Indent 3"/>
    <w:basedOn w:val="Normal"/>
    <w:qFormat/>
    <w:pPr>
      <w:ind w:left="360" w:hanging="360"/>
    </w:pPr>
    <w:rPr>
      <w:sz w:val="22"/>
      <w:lang w:val="uk-U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hi-IN"/>
    </w:rPr>
  </w:style>
  <w:style w:type="paragraph" w:styleId="BlockText">
    <w:name w:val="Block Text"/>
    <w:basedOn w:val="Normal"/>
    <w:qFormat/>
    <w:pPr>
      <w:tabs>
        <w:tab w:val="clear" w:pos="720"/>
        <w:tab w:val="left" w:pos="8460" w:leader="none"/>
      </w:tabs>
      <w:spacing w:lineRule="auto" w:line="240" w:before="0" w:after="0"/>
      <w:ind w:left="360" w:right="180" w:hanging="0"/>
      <w:jc w:val="both"/>
    </w:pPr>
    <w:rPr>
      <w:rFonts w:ascii="Times New Roman" w:hAnsi="Times New Roman" w:eastAsia="Times New Roman"/>
      <w:b/>
      <w:sz w:val="24"/>
      <w:szCs w:val="24"/>
      <w:lang w:val="ru-RU" w:eastAsia="ru-RU"/>
    </w:rPr>
  </w:style>
  <w:style w:type="paragraph" w:styleId="15">
    <w:name w:val="Обычный1"/>
    <w:qFormat/>
    <w:pPr>
      <w:widowControl/>
      <w:suppressAutoHyphens w:val="true"/>
      <w:bidi w:val="0"/>
      <w:spacing w:lineRule="auto" w:line="276" w:before="0" w:after="200"/>
      <w:jc w:val="left"/>
    </w:pPr>
    <w:rPr>
      <w:rFonts w:ascii="Times New Roman" w:hAnsi="Times New Roman" w:eastAsia="SimSun" w:cs="Times New Roman"/>
      <w:color w:val="auto"/>
      <w:kern w:val="0"/>
      <w:sz w:val="20"/>
      <w:szCs w:val="20"/>
      <w:lang w:val="uk-UA" w:eastAsia="zh-CN" w:bidi="hi-IN"/>
    </w:rPr>
  </w:style>
  <w:style w:type="paragraph" w:styleId="Style34">
    <w:name w:val="Обычный (веб) Знак"/>
    <w:basedOn w:val="Normal"/>
    <w:next w:val="NormalWeb"/>
    <w:qFormat/>
    <w:pPr>
      <w:spacing w:beforeAutospacing="1" w:afterAutospacing="1"/>
    </w:pPr>
    <w:rPr>
      <w:rFonts w:eastAsia="Cambria" w:cs="" w:cstheme="minorBidi" w:eastAsiaTheme="minorHAnsi"/>
      <w:lang w:val="uk-UA" w:eastAsia="uk-UA"/>
    </w:rPr>
  </w:style>
  <w:style w:type="numbering" w:styleId="WW8Num2">
    <w:name w:val="WW8Num2"/>
    <w:qFormat/>
  </w:style>
  <w:style w:type="numbering" w:styleId="WW8Num15">
    <w:name w:val="WW8Num15"/>
    <w:qFormat/>
  </w:style>
  <w:style w:type="numbering" w:styleId="WW8Num18">
    <w:name w:val="WW8Num18"/>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https://zakon.rada.gov.ua/laws/show/1644-18" TargetMode="External"/><Relationship Id="rId10" Type="http://schemas.openxmlformats.org/officeDocument/2006/relationships/hyperlink" Target="tel:+380577250607" TargetMode="External"/><Relationship Id="rId11" Type="http://schemas.openxmlformats.org/officeDocument/2006/relationships/hyperlink" Target="mailto:mkl.7@ukr.net"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17916</TotalTime>
  <Application>LibreOffice/7.4.3.2$Windows_X86_64 LibreOffice_project/1048a8393ae2eeec98dff31b5c133c5f1d08b890</Application>
  <AppVersion>15.0000</AppVersion>
  <Pages>52</Pages>
  <Words>16215</Words>
  <Characters>111597</Characters>
  <CharactersWithSpaces>127387</CharactersWithSpaces>
  <Paragraphs>975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cp:lastPrinted>2023-12-19T18:47:28Z</cp:lastPrinted>
  <dcterms:modified xsi:type="dcterms:W3CDTF">2023-12-23T14:54:10Z</dcterms:modified>
  <cp:revision>628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