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B2D6" w14:textId="77777777" w:rsidR="00867065" w:rsidRPr="00867065" w:rsidRDefault="00867065" w:rsidP="00867065">
      <w:pPr>
        <w:spacing w:after="0"/>
        <w:jc w:val="center"/>
        <w:rPr>
          <w:rFonts w:ascii="Times New Roman" w:hAnsi="Times New Roman" w:cs="Times New Roman"/>
          <w:sz w:val="32"/>
          <w:szCs w:val="32"/>
          <w:lang w:eastAsia="ar-SA"/>
        </w:rPr>
      </w:pPr>
      <w:r w:rsidRPr="00867065">
        <w:rPr>
          <w:rFonts w:ascii="Times New Roman" w:hAnsi="Times New Roman" w:cs="Times New Roman"/>
          <w:b/>
          <w:bCs/>
          <w:sz w:val="32"/>
          <w:szCs w:val="32"/>
        </w:rPr>
        <w:t xml:space="preserve">Державна установа «Інститут нейрохірургії ім. акад. А.П. </w:t>
      </w:r>
      <w:proofErr w:type="spellStart"/>
      <w:r w:rsidRPr="00867065">
        <w:rPr>
          <w:rFonts w:ascii="Times New Roman" w:hAnsi="Times New Roman" w:cs="Times New Roman"/>
          <w:b/>
          <w:bCs/>
          <w:sz w:val="32"/>
          <w:szCs w:val="32"/>
        </w:rPr>
        <w:t>Ромоданова</w:t>
      </w:r>
      <w:proofErr w:type="spellEnd"/>
      <w:r w:rsidRPr="00867065">
        <w:rPr>
          <w:rFonts w:ascii="Times New Roman" w:hAnsi="Times New Roman" w:cs="Times New Roman"/>
          <w:b/>
          <w:bCs/>
          <w:sz w:val="32"/>
          <w:szCs w:val="32"/>
        </w:rPr>
        <w:t xml:space="preserve">  Національної академії медичних наук України»</w:t>
      </w:r>
    </w:p>
    <w:p w14:paraId="406A8D1D" w14:textId="77777777" w:rsidR="00867065" w:rsidRPr="00867065" w:rsidRDefault="00867065" w:rsidP="00867065">
      <w:pPr>
        <w:spacing w:after="0"/>
        <w:rPr>
          <w:sz w:val="28"/>
          <w:szCs w:val="28"/>
          <w:lang w:eastAsia="ar-SA"/>
        </w:rPr>
      </w:pPr>
    </w:p>
    <w:p w14:paraId="52B4756A" w14:textId="77777777" w:rsidR="00867065" w:rsidRPr="00867065" w:rsidRDefault="00867065" w:rsidP="00867065">
      <w:pPr>
        <w:pStyle w:val="afc"/>
        <w:spacing w:before="0"/>
        <w:jc w:val="center"/>
        <w:rPr>
          <w:rFonts w:ascii="Times New Roman" w:hAnsi="Times New Roman"/>
          <w:b w:val="0"/>
          <w:color w:val="auto"/>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867065" w:rsidRPr="00867065" w14:paraId="21A84FB9" w14:textId="77777777" w:rsidTr="00867065">
        <w:tc>
          <w:tcPr>
            <w:tcW w:w="9675" w:type="dxa"/>
            <w:shd w:val="clear" w:color="auto" w:fill="auto"/>
          </w:tcPr>
          <w:p w14:paraId="70094237" w14:textId="77777777" w:rsidR="00867065" w:rsidRPr="00867065" w:rsidRDefault="00867065" w:rsidP="00867065">
            <w:pPr>
              <w:pStyle w:val="--14"/>
              <w:snapToGrid w:val="0"/>
              <w:ind w:left="5925" w:right="-11"/>
              <w:contextualSpacing/>
              <w:jc w:val="left"/>
              <w:rPr>
                <w:b w:val="0"/>
                <w:sz w:val="24"/>
                <w:szCs w:val="24"/>
              </w:rPr>
            </w:pPr>
          </w:p>
          <w:p w14:paraId="2E3E2899" w14:textId="77777777" w:rsidR="00867065" w:rsidRPr="00867065" w:rsidRDefault="00867065" w:rsidP="00867065">
            <w:pPr>
              <w:pStyle w:val="--14"/>
              <w:snapToGrid w:val="0"/>
              <w:ind w:left="5925" w:right="-11"/>
              <w:contextualSpacing/>
              <w:jc w:val="left"/>
            </w:pPr>
            <w:r w:rsidRPr="00867065">
              <w:rPr>
                <w:b w:val="0"/>
                <w:sz w:val="24"/>
                <w:szCs w:val="24"/>
              </w:rPr>
              <w:t>«ЗАТВЕРДЖЕНО»</w:t>
            </w:r>
          </w:p>
        </w:tc>
      </w:tr>
      <w:tr w:rsidR="00867065" w:rsidRPr="00867065" w14:paraId="2DE76E8A" w14:textId="77777777" w:rsidTr="00867065">
        <w:trPr>
          <w:trHeight w:val="1574"/>
        </w:trPr>
        <w:tc>
          <w:tcPr>
            <w:tcW w:w="9675" w:type="dxa"/>
            <w:shd w:val="clear" w:color="auto" w:fill="auto"/>
            <w:vAlign w:val="center"/>
          </w:tcPr>
          <w:p w14:paraId="51073363" w14:textId="77777777" w:rsidR="00867065" w:rsidRPr="00867065" w:rsidRDefault="00867065" w:rsidP="00867065">
            <w:pPr>
              <w:pStyle w:val="--140"/>
              <w:snapToGrid w:val="0"/>
              <w:ind w:left="5925" w:right="-11"/>
              <w:contextualSpacing/>
              <w:jc w:val="left"/>
            </w:pPr>
            <w:r w:rsidRPr="00867065">
              <w:rPr>
                <w:sz w:val="24"/>
                <w:szCs w:val="24"/>
              </w:rPr>
              <w:t xml:space="preserve">Рішенням уповноваженої особи </w:t>
            </w:r>
          </w:p>
          <w:p w14:paraId="1C4B4C3C" w14:textId="537D59C1" w:rsidR="00867065" w:rsidRPr="00867065" w:rsidRDefault="00771F6F" w:rsidP="00867065">
            <w:pPr>
              <w:pStyle w:val="--140"/>
              <w:ind w:left="5925" w:right="-11"/>
              <w:contextualSpacing/>
              <w:jc w:val="left"/>
            </w:pPr>
            <w:r>
              <w:rPr>
                <w:sz w:val="24"/>
                <w:szCs w:val="24"/>
              </w:rPr>
              <w:t xml:space="preserve">№ 1 від 22 </w:t>
            </w:r>
            <w:r w:rsidR="00867065" w:rsidRPr="00867065">
              <w:rPr>
                <w:sz w:val="24"/>
                <w:szCs w:val="24"/>
              </w:rPr>
              <w:t>квітня 2024 року</w:t>
            </w:r>
          </w:p>
          <w:p w14:paraId="0FB86986" w14:textId="77777777" w:rsidR="00867065" w:rsidRPr="00867065" w:rsidRDefault="00867065" w:rsidP="00867065">
            <w:pPr>
              <w:pStyle w:val="--140"/>
              <w:ind w:left="5925" w:right="-11"/>
              <w:contextualSpacing/>
              <w:jc w:val="left"/>
            </w:pPr>
            <w:r w:rsidRPr="00867065">
              <w:rPr>
                <w:sz w:val="24"/>
                <w:szCs w:val="24"/>
              </w:rPr>
              <w:t>Уповноважена особа</w:t>
            </w:r>
          </w:p>
          <w:p w14:paraId="2981D79E" w14:textId="77777777" w:rsidR="00867065" w:rsidRPr="00867065" w:rsidRDefault="00867065" w:rsidP="00867065">
            <w:pPr>
              <w:pStyle w:val="--140"/>
              <w:ind w:left="5784" w:right="-11"/>
              <w:contextualSpacing/>
              <w:jc w:val="left"/>
              <w:rPr>
                <w:sz w:val="24"/>
                <w:szCs w:val="24"/>
              </w:rPr>
            </w:pPr>
          </w:p>
          <w:p w14:paraId="75398A68" w14:textId="70EB2C7E" w:rsidR="00867065" w:rsidRPr="00867065" w:rsidRDefault="00867065" w:rsidP="00867065">
            <w:pPr>
              <w:pStyle w:val="--140"/>
              <w:ind w:left="5784" w:right="-11"/>
              <w:contextualSpacing/>
              <w:jc w:val="left"/>
            </w:pPr>
            <w:r w:rsidRPr="00867065">
              <w:rPr>
                <w:sz w:val="24"/>
                <w:szCs w:val="24"/>
              </w:rPr>
              <w:t>_____________ Алла КЛІЩЕВСЬКА</w:t>
            </w:r>
          </w:p>
          <w:p w14:paraId="3B7FB8F5" w14:textId="77777777" w:rsidR="00867065" w:rsidRPr="00867065" w:rsidRDefault="00867065" w:rsidP="00867065">
            <w:pPr>
              <w:pStyle w:val="--140"/>
              <w:ind w:left="5925" w:right="-11"/>
              <w:contextualSpacing/>
              <w:jc w:val="left"/>
              <w:rPr>
                <w:i/>
                <w:sz w:val="24"/>
                <w:szCs w:val="24"/>
              </w:rPr>
            </w:pPr>
          </w:p>
        </w:tc>
      </w:tr>
    </w:tbl>
    <w:p w14:paraId="0B248341" w14:textId="77777777" w:rsidR="00867065" w:rsidRPr="00867065" w:rsidRDefault="00867065" w:rsidP="00867065">
      <w:pPr>
        <w:spacing w:after="0" w:line="240" w:lineRule="auto"/>
        <w:rPr>
          <w:rFonts w:ascii="Times New Roman" w:eastAsia="Times New Roman" w:hAnsi="Times New Roman" w:cs="Times New Roman"/>
          <w:b/>
          <w:color w:val="000000"/>
          <w:sz w:val="24"/>
          <w:szCs w:val="24"/>
        </w:rPr>
      </w:pPr>
    </w:p>
    <w:p w14:paraId="12CBFF1A" w14:textId="77777777" w:rsidR="00867065" w:rsidRPr="00867065" w:rsidRDefault="00867065" w:rsidP="00867065">
      <w:pPr>
        <w:spacing w:after="0" w:line="240" w:lineRule="auto"/>
        <w:rPr>
          <w:rFonts w:ascii="Times New Roman" w:eastAsia="Times New Roman" w:hAnsi="Times New Roman" w:cs="Times New Roman"/>
          <w:b/>
          <w:color w:val="000000"/>
          <w:sz w:val="36"/>
          <w:szCs w:val="36"/>
        </w:rPr>
      </w:pPr>
    </w:p>
    <w:p w14:paraId="26F15660" w14:textId="6437E658" w:rsidR="00F871F3" w:rsidRPr="00867065" w:rsidRDefault="00A70D88" w:rsidP="00867065">
      <w:pPr>
        <w:spacing w:after="0" w:line="240" w:lineRule="auto"/>
        <w:jc w:val="center"/>
        <w:rPr>
          <w:rFonts w:ascii="Times New Roman" w:eastAsia="Times New Roman" w:hAnsi="Times New Roman" w:cs="Times New Roman"/>
          <w:sz w:val="36"/>
          <w:szCs w:val="36"/>
        </w:rPr>
      </w:pPr>
      <w:r w:rsidRPr="00867065">
        <w:rPr>
          <w:rFonts w:ascii="Times New Roman" w:eastAsia="Times New Roman" w:hAnsi="Times New Roman" w:cs="Times New Roman"/>
          <w:b/>
          <w:color w:val="000000"/>
          <w:sz w:val="36"/>
          <w:szCs w:val="36"/>
        </w:rPr>
        <w:t>ТЕНДЕРНА ДОКУМЕНТАЦІЯ</w:t>
      </w:r>
    </w:p>
    <w:p w14:paraId="138B5C39" w14:textId="77777777" w:rsidR="00F871F3" w:rsidRPr="00867065" w:rsidRDefault="00A70D88" w:rsidP="00867065">
      <w:pPr>
        <w:spacing w:after="0" w:line="240" w:lineRule="auto"/>
        <w:jc w:val="center"/>
        <w:rPr>
          <w:rFonts w:ascii="Times New Roman" w:eastAsia="Times New Roman" w:hAnsi="Times New Roman" w:cs="Times New Roman"/>
          <w:sz w:val="36"/>
          <w:szCs w:val="36"/>
        </w:rPr>
      </w:pPr>
      <w:r w:rsidRPr="00867065">
        <w:rPr>
          <w:rFonts w:ascii="Times New Roman" w:eastAsia="Times New Roman" w:hAnsi="Times New Roman" w:cs="Times New Roman"/>
          <w:b/>
          <w:sz w:val="36"/>
          <w:szCs w:val="36"/>
        </w:rPr>
        <w:t> </w:t>
      </w:r>
      <w:r w:rsidRPr="00867065">
        <w:rPr>
          <w:rFonts w:ascii="Times New Roman" w:eastAsia="Times New Roman" w:hAnsi="Times New Roman" w:cs="Times New Roman"/>
          <w:sz w:val="36"/>
          <w:szCs w:val="36"/>
        </w:rPr>
        <w:t>по процедурі</w:t>
      </w:r>
      <w:r w:rsidRPr="00867065">
        <w:rPr>
          <w:rFonts w:ascii="Times New Roman" w:eastAsia="Times New Roman" w:hAnsi="Times New Roman" w:cs="Times New Roman"/>
          <w:b/>
          <w:sz w:val="36"/>
          <w:szCs w:val="36"/>
        </w:rPr>
        <w:t xml:space="preserve"> ВІДКРИТІ ТОРГИ (з особливостями)</w:t>
      </w:r>
    </w:p>
    <w:p w14:paraId="645DA4C9" w14:textId="5C6AABF3" w:rsidR="00F871F3" w:rsidRPr="00867065" w:rsidRDefault="009B73B5" w:rsidP="00867065">
      <w:pPr>
        <w:spacing w:after="0" w:line="240" w:lineRule="auto"/>
        <w:jc w:val="center"/>
        <w:rPr>
          <w:rFonts w:ascii="Times New Roman" w:eastAsia="Times New Roman" w:hAnsi="Times New Roman" w:cs="Times New Roman"/>
          <w:color w:val="000000"/>
          <w:sz w:val="36"/>
          <w:szCs w:val="36"/>
        </w:rPr>
      </w:pPr>
      <w:r w:rsidRPr="00867065">
        <w:rPr>
          <w:rFonts w:ascii="Times New Roman" w:eastAsia="Times New Roman" w:hAnsi="Times New Roman" w:cs="Times New Roman"/>
          <w:sz w:val="36"/>
          <w:szCs w:val="36"/>
        </w:rPr>
        <w:t>предмет закупівлі</w:t>
      </w:r>
      <w:r w:rsidR="00A00E40" w:rsidRPr="00867065">
        <w:rPr>
          <w:rFonts w:ascii="Times New Roman" w:eastAsia="Times New Roman" w:hAnsi="Times New Roman" w:cs="Times New Roman"/>
          <w:b/>
          <w:sz w:val="36"/>
          <w:szCs w:val="36"/>
        </w:rPr>
        <w:t>:</w:t>
      </w:r>
      <w:r w:rsidR="00A00E40" w:rsidRPr="00867065">
        <w:rPr>
          <w:rFonts w:ascii="Times New Roman" w:eastAsia="Times New Roman" w:hAnsi="Times New Roman" w:cs="Times New Roman"/>
          <w:b/>
          <w:i/>
          <w:sz w:val="36"/>
          <w:szCs w:val="36"/>
        </w:rPr>
        <w:t xml:space="preserve"> </w:t>
      </w:r>
      <w:r w:rsidR="00A70D88" w:rsidRPr="00867065">
        <w:rPr>
          <w:rFonts w:ascii="Times New Roman" w:eastAsia="Times New Roman" w:hAnsi="Times New Roman" w:cs="Times New Roman"/>
          <w:color w:val="000000"/>
          <w:sz w:val="36"/>
          <w:szCs w:val="36"/>
        </w:rPr>
        <w:t> </w:t>
      </w:r>
    </w:p>
    <w:p w14:paraId="53844AEE" w14:textId="77777777" w:rsidR="00F62B8A" w:rsidRDefault="007B1871" w:rsidP="00F62B8A">
      <w:pPr>
        <w:pStyle w:val="--14"/>
        <w:tabs>
          <w:tab w:val="center" w:pos="5104"/>
          <w:tab w:val="left" w:pos="7095"/>
        </w:tabs>
        <w:rPr>
          <w:sz w:val="36"/>
          <w:szCs w:val="36"/>
          <w:lang w:eastAsia="ru-RU"/>
        </w:rPr>
      </w:pPr>
      <w:bookmarkStart w:id="0" w:name="_Hlk153274592"/>
      <w:r w:rsidRPr="00B02279">
        <w:rPr>
          <w:color w:val="000000"/>
          <w:sz w:val="36"/>
          <w:szCs w:val="36"/>
          <w:lang w:eastAsia="ru-RU"/>
        </w:rPr>
        <w:t xml:space="preserve">Код ДК 021:2015 - 33690000-3 </w:t>
      </w:r>
      <w:r w:rsidRPr="00B02279">
        <w:rPr>
          <w:sz w:val="36"/>
          <w:szCs w:val="36"/>
          <w:lang w:eastAsia="ru-RU"/>
        </w:rPr>
        <w:t xml:space="preserve">Лікарські засоби різні </w:t>
      </w:r>
    </w:p>
    <w:p w14:paraId="2E9466F2" w14:textId="153B7A29" w:rsidR="007B1871" w:rsidRPr="00B02279" w:rsidRDefault="007B1871" w:rsidP="00F62B8A">
      <w:pPr>
        <w:pStyle w:val="--14"/>
        <w:tabs>
          <w:tab w:val="center" w:pos="5104"/>
          <w:tab w:val="left" w:pos="7095"/>
        </w:tabs>
        <w:rPr>
          <w:b w:val="0"/>
          <w:sz w:val="36"/>
          <w:szCs w:val="36"/>
          <w:lang w:eastAsia="en-US"/>
        </w:rPr>
      </w:pPr>
      <w:r w:rsidRPr="00B02279">
        <w:rPr>
          <w:sz w:val="36"/>
          <w:szCs w:val="36"/>
        </w:rPr>
        <w:t xml:space="preserve">(Реагенти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w:t>
      </w:r>
    </w:p>
    <w:p w14:paraId="0E3E1F9E" w14:textId="0C626220" w:rsidR="007B1871" w:rsidRPr="00B02279" w:rsidRDefault="007B1871" w:rsidP="007B1871">
      <w:pPr>
        <w:pStyle w:val="Default"/>
        <w:ind w:firstLine="709"/>
        <w:jc w:val="center"/>
        <w:rPr>
          <w:rFonts w:ascii="Times New Roman" w:hAnsi="Times New Roman" w:cs="Times New Roman"/>
          <w:b/>
          <w:sz w:val="36"/>
          <w:szCs w:val="36"/>
        </w:rPr>
      </w:pPr>
      <w:r>
        <w:rPr>
          <w:rFonts w:ascii="Times New Roman" w:hAnsi="Times New Roman" w:cs="Times New Roman"/>
          <w:b/>
          <w:sz w:val="36"/>
          <w:szCs w:val="36"/>
        </w:rPr>
        <w:t>39</w:t>
      </w:r>
      <w:r w:rsidRPr="00B02279">
        <w:rPr>
          <w:rFonts w:ascii="Times New Roman" w:hAnsi="Times New Roman" w:cs="Times New Roman"/>
          <w:b/>
          <w:sz w:val="36"/>
          <w:szCs w:val="36"/>
        </w:rPr>
        <w:t xml:space="preserve"> найменувань)</w:t>
      </w:r>
    </w:p>
    <w:p w14:paraId="2A4716A6" w14:textId="07D054AA" w:rsidR="008358ED" w:rsidRPr="00867065" w:rsidRDefault="00A70D88" w:rsidP="00867065">
      <w:pPr>
        <w:spacing w:after="0"/>
        <w:rPr>
          <w:rFonts w:ascii="Times New Roman" w:hAnsi="Times New Roman" w:cs="Times New Roman"/>
          <w:i/>
          <w:color w:val="333333"/>
          <w:sz w:val="36"/>
          <w:szCs w:val="36"/>
          <w:shd w:val="clear" w:color="auto" w:fill="FFFFFF"/>
        </w:rPr>
      </w:pPr>
      <w:r w:rsidRPr="00867065">
        <w:rPr>
          <w:rFonts w:ascii="Times New Roman" w:eastAsia="Times New Roman" w:hAnsi="Times New Roman" w:cs="Times New Roman"/>
          <w:color w:val="000000"/>
          <w:sz w:val="36"/>
          <w:szCs w:val="36"/>
        </w:rPr>
        <w:t> </w:t>
      </w:r>
      <w:r w:rsidR="00E355B3" w:rsidRPr="00867065">
        <w:rPr>
          <w:rFonts w:ascii="Times New Roman" w:hAnsi="Times New Roman" w:cs="Times New Roman"/>
          <w:b/>
          <w:i/>
          <w:sz w:val="36"/>
          <w:szCs w:val="36"/>
        </w:rPr>
        <w:t xml:space="preserve"> </w:t>
      </w:r>
    </w:p>
    <w:p w14:paraId="043CB7FF" w14:textId="77777777" w:rsidR="008358ED" w:rsidRPr="00867065" w:rsidRDefault="008358ED"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4BACB316"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3B5F2FAE"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4DB4F423" w14:textId="77777777" w:rsidR="00867065" w:rsidRPr="00867065" w:rsidRDefault="00867065" w:rsidP="00867065">
      <w:pPr>
        <w:widowControl w:val="0"/>
        <w:autoSpaceDE w:val="0"/>
        <w:autoSpaceDN w:val="0"/>
        <w:adjustRightInd w:val="0"/>
        <w:spacing w:after="0"/>
        <w:ind w:right="133"/>
        <w:textAlignment w:val="baseline"/>
        <w:rPr>
          <w:rFonts w:ascii="Times New Roman" w:hAnsi="Times New Roman" w:cs="Times New Roman"/>
          <w:i/>
          <w:color w:val="333333"/>
          <w:sz w:val="36"/>
          <w:szCs w:val="36"/>
          <w:shd w:val="clear" w:color="auto" w:fill="FFFFFF"/>
        </w:rPr>
      </w:pPr>
    </w:p>
    <w:p w14:paraId="286B7560" w14:textId="77777777" w:rsidR="00F871F3" w:rsidRPr="00867065" w:rsidRDefault="00F871F3" w:rsidP="00867065">
      <w:pPr>
        <w:spacing w:after="0" w:line="240" w:lineRule="auto"/>
        <w:rPr>
          <w:rFonts w:ascii="Times New Roman" w:eastAsia="Times New Roman" w:hAnsi="Times New Roman" w:cs="Times New Roman"/>
          <w:color w:val="000000"/>
          <w:sz w:val="36"/>
          <w:szCs w:val="36"/>
        </w:rPr>
      </w:pPr>
    </w:p>
    <w:bookmarkEnd w:id="0"/>
    <w:p w14:paraId="3D829F25" w14:textId="15FAA586" w:rsidR="0091332C" w:rsidRPr="00867065" w:rsidRDefault="0091332C" w:rsidP="00867065">
      <w:pPr>
        <w:spacing w:after="0"/>
        <w:ind w:left="142"/>
        <w:jc w:val="center"/>
        <w:rPr>
          <w:rFonts w:ascii="Times New Roman" w:hAnsi="Times New Roman" w:cs="Times New Roman"/>
          <w:b/>
          <w:bCs/>
          <w:sz w:val="36"/>
          <w:szCs w:val="36"/>
        </w:rPr>
      </w:pPr>
      <w:r w:rsidRPr="00867065">
        <w:rPr>
          <w:rFonts w:ascii="Times New Roman" w:hAnsi="Times New Roman" w:cs="Times New Roman"/>
          <w:b/>
          <w:bCs/>
          <w:sz w:val="36"/>
          <w:szCs w:val="36"/>
        </w:rPr>
        <w:t xml:space="preserve">м. </w:t>
      </w:r>
      <w:r w:rsidR="00867065" w:rsidRPr="00867065">
        <w:rPr>
          <w:rFonts w:ascii="Times New Roman" w:hAnsi="Times New Roman" w:cs="Times New Roman"/>
          <w:b/>
          <w:bCs/>
          <w:sz w:val="36"/>
          <w:szCs w:val="36"/>
        </w:rPr>
        <w:t>Київ</w:t>
      </w:r>
      <w:r w:rsidRPr="00867065">
        <w:rPr>
          <w:rFonts w:ascii="Times New Roman" w:hAnsi="Times New Roman" w:cs="Times New Roman"/>
          <w:b/>
          <w:bCs/>
          <w:sz w:val="36"/>
          <w:szCs w:val="36"/>
        </w:rPr>
        <w:t>, 202</w:t>
      </w:r>
      <w:r w:rsidR="00C01F3F" w:rsidRPr="00867065">
        <w:rPr>
          <w:rFonts w:ascii="Times New Roman" w:hAnsi="Times New Roman" w:cs="Times New Roman"/>
          <w:b/>
          <w:bCs/>
          <w:sz w:val="36"/>
          <w:szCs w:val="36"/>
        </w:rPr>
        <w:t>4</w:t>
      </w:r>
      <w:r w:rsidRPr="00867065">
        <w:rPr>
          <w:rFonts w:ascii="Times New Roman" w:hAnsi="Times New Roman" w:cs="Times New Roman"/>
          <w:b/>
          <w:bCs/>
          <w:sz w:val="36"/>
          <w:szCs w:val="36"/>
        </w:rPr>
        <w:t xml:space="preserve"> рік</w:t>
      </w:r>
    </w:p>
    <w:p w14:paraId="5D11939D" w14:textId="77777777" w:rsidR="00867065" w:rsidRPr="00867065" w:rsidRDefault="00867065" w:rsidP="00867065">
      <w:pPr>
        <w:spacing w:after="0" w:line="276" w:lineRule="auto"/>
        <w:jc w:val="center"/>
        <w:rPr>
          <w:rFonts w:ascii="Times New Roman" w:hAnsi="Times New Roman" w:cs="Times New Roman"/>
          <w:b/>
          <w:bCs/>
          <w:sz w:val="24"/>
          <w:szCs w:val="24"/>
          <w:lang w:eastAsia="en-US"/>
        </w:rPr>
      </w:pPr>
      <w:bookmarkStart w:id="1" w:name="_heading=h.1fob9te" w:colFirst="0" w:colLast="0"/>
      <w:bookmarkEnd w:id="1"/>
      <w:r w:rsidRPr="00867065">
        <w:rPr>
          <w:rFonts w:ascii="Times New Roman" w:hAnsi="Times New Roman" w:cs="Times New Roman"/>
          <w:b/>
          <w:bCs/>
          <w:sz w:val="24"/>
          <w:szCs w:val="24"/>
          <w:lang w:eastAsia="en-US"/>
        </w:rPr>
        <w:br w:type="page"/>
      </w:r>
    </w:p>
    <w:p w14:paraId="4EDAD468" w14:textId="46F26B77" w:rsidR="004937A6" w:rsidRPr="00867065" w:rsidRDefault="004937A6" w:rsidP="00867065">
      <w:pPr>
        <w:spacing w:after="0" w:line="276" w:lineRule="auto"/>
        <w:jc w:val="center"/>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lastRenderedPageBreak/>
        <w:t>Зміст тендерної документації</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937A6" w:rsidRPr="00867065" w14:paraId="535574C4" w14:textId="77777777" w:rsidTr="00B96329">
        <w:tc>
          <w:tcPr>
            <w:tcW w:w="10188" w:type="dxa"/>
          </w:tcPr>
          <w:p w14:paraId="3C138155"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  Загальні положення</w:t>
            </w:r>
          </w:p>
        </w:tc>
      </w:tr>
      <w:tr w:rsidR="004937A6" w:rsidRPr="00867065" w14:paraId="507D0AD0" w14:textId="77777777" w:rsidTr="004937A6">
        <w:trPr>
          <w:trHeight w:val="259"/>
        </w:trPr>
        <w:tc>
          <w:tcPr>
            <w:tcW w:w="10188" w:type="dxa"/>
          </w:tcPr>
          <w:p w14:paraId="106D69B5" w14:textId="77777777" w:rsidR="004937A6" w:rsidRPr="00867065" w:rsidRDefault="004937A6" w:rsidP="00867065">
            <w:pPr>
              <w:spacing w:after="0"/>
              <w:ind w:firstLine="2"/>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Терміни, які вживаються в тендерній документації</w:t>
            </w:r>
            <w:r w:rsidRPr="00867065">
              <w:rPr>
                <w:rFonts w:ascii="Times New Roman" w:hAnsi="Times New Roman" w:cs="Times New Roman"/>
                <w:b/>
                <w:bCs/>
                <w:sz w:val="24"/>
                <w:szCs w:val="24"/>
              </w:rPr>
              <w:t xml:space="preserve"> </w:t>
            </w:r>
          </w:p>
        </w:tc>
      </w:tr>
      <w:tr w:rsidR="004937A6" w:rsidRPr="00867065" w14:paraId="7A729714" w14:textId="77777777" w:rsidTr="00B96329">
        <w:tc>
          <w:tcPr>
            <w:tcW w:w="10188" w:type="dxa"/>
          </w:tcPr>
          <w:p w14:paraId="6814A108"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Інформація про замовника торгів</w:t>
            </w:r>
          </w:p>
        </w:tc>
      </w:tr>
      <w:tr w:rsidR="004937A6" w:rsidRPr="00867065" w14:paraId="36EB5761" w14:textId="77777777" w:rsidTr="00B96329">
        <w:tc>
          <w:tcPr>
            <w:tcW w:w="10188" w:type="dxa"/>
          </w:tcPr>
          <w:p w14:paraId="191ADF0B"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2.1. </w:t>
            </w:r>
            <w:r w:rsidR="009D72C6" w:rsidRPr="00867065">
              <w:rPr>
                <w:rFonts w:ascii="Times New Roman" w:hAnsi="Times New Roman"/>
                <w:sz w:val="24"/>
                <w:szCs w:val="24"/>
              </w:rPr>
              <w:t>найменування, ідентифікаційний код в Єдиному державному реєстрі юридичних осіб, фізичних осіб підприємців та громадських формувань, категорія</w:t>
            </w:r>
          </w:p>
        </w:tc>
      </w:tr>
      <w:tr w:rsidR="004937A6" w:rsidRPr="00867065" w14:paraId="48785C50" w14:textId="77777777" w:rsidTr="00B96329">
        <w:tc>
          <w:tcPr>
            <w:tcW w:w="10188" w:type="dxa"/>
          </w:tcPr>
          <w:p w14:paraId="7D83E86B"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2.2. м</w:t>
            </w:r>
            <w:r w:rsidR="004937A6" w:rsidRPr="00867065">
              <w:rPr>
                <w:rFonts w:ascii="Times New Roman" w:hAnsi="Times New Roman" w:cs="Times New Roman"/>
                <w:sz w:val="24"/>
                <w:szCs w:val="24"/>
                <w:lang w:eastAsia="en-US"/>
              </w:rPr>
              <w:t>ісцезнаходження</w:t>
            </w:r>
          </w:p>
        </w:tc>
      </w:tr>
      <w:tr w:rsidR="004937A6" w:rsidRPr="00867065" w14:paraId="09992744" w14:textId="77777777" w:rsidTr="00B96329">
        <w:tc>
          <w:tcPr>
            <w:tcW w:w="10188" w:type="dxa"/>
          </w:tcPr>
          <w:p w14:paraId="4C7A4440"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2.3. </w:t>
            </w:r>
            <w:r w:rsidR="009D72C6" w:rsidRPr="0086706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r>
      <w:tr w:rsidR="004937A6" w:rsidRPr="00867065" w14:paraId="0C97A5C4" w14:textId="77777777" w:rsidTr="00B96329">
        <w:tc>
          <w:tcPr>
            <w:tcW w:w="10188" w:type="dxa"/>
          </w:tcPr>
          <w:p w14:paraId="53841147"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 Процедура закупівлі</w:t>
            </w:r>
          </w:p>
        </w:tc>
      </w:tr>
      <w:tr w:rsidR="004937A6" w:rsidRPr="00867065" w14:paraId="2AE03D2D" w14:textId="77777777" w:rsidTr="00B96329">
        <w:tc>
          <w:tcPr>
            <w:tcW w:w="10188" w:type="dxa"/>
          </w:tcPr>
          <w:p w14:paraId="30BF02EE"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 Інформація про предмет закупівлі</w:t>
            </w:r>
          </w:p>
        </w:tc>
      </w:tr>
      <w:tr w:rsidR="004937A6" w:rsidRPr="00867065" w14:paraId="14371BF9" w14:textId="77777777" w:rsidTr="00B96329">
        <w:tc>
          <w:tcPr>
            <w:tcW w:w="10188" w:type="dxa"/>
          </w:tcPr>
          <w:p w14:paraId="7797C395"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4.1. н</w:t>
            </w:r>
            <w:r w:rsidR="004937A6" w:rsidRPr="00867065">
              <w:rPr>
                <w:rFonts w:ascii="Times New Roman" w:hAnsi="Times New Roman" w:cs="Times New Roman"/>
                <w:sz w:val="24"/>
                <w:szCs w:val="24"/>
                <w:lang w:eastAsia="en-US"/>
              </w:rPr>
              <w:t>азва предмета закупівлі</w:t>
            </w:r>
          </w:p>
        </w:tc>
      </w:tr>
      <w:tr w:rsidR="004937A6" w:rsidRPr="00867065" w14:paraId="1F3147C5" w14:textId="77777777" w:rsidTr="00B96329">
        <w:tc>
          <w:tcPr>
            <w:tcW w:w="10188" w:type="dxa"/>
          </w:tcPr>
          <w:p w14:paraId="2138E837"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4.2. о</w:t>
            </w:r>
            <w:r w:rsidR="004937A6" w:rsidRPr="00867065">
              <w:rPr>
                <w:rFonts w:ascii="Times New Roman" w:hAnsi="Times New Roman" w:cs="Times New Roman"/>
                <w:sz w:val="24"/>
                <w:szCs w:val="24"/>
                <w:lang w:eastAsia="en-US"/>
              </w:rPr>
              <w:t>пис окремої частини (частин) предмета закупівлі (лота), щодо якої можуть бути подані тендерні пропозиції</w:t>
            </w:r>
          </w:p>
        </w:tc>
      </w:tr>
      <w:tr w:rsidR="004937A6" w:rsidRPr="00867065" w14:paraId="18BA0BDB" w14:textId="77777777" w:rsidTr="00B96329">
        <w:tc>
          <w:tcPr>
            <w:tcW w:w="10188" w:type="dxa"/>
          </w:tcPr>
          <w:p w14:paraId="409B167A" w14:textId="77777777" w:rsidR="004937A6" w:rsidRPr="00867065" w:rsidRDefault="004937A6" w:rsidP="00867065">
            <w:pPr>
              <w:widowControl w:val="0"/>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4.3.</w:t>
            </w:r>
            <w:r w:rsidR="009D72C6" w:rsidRPr="00867065">
              <w:rPr>
                <w:rFonts w:ascii="Times New Roman" w:eastAsia="Times New Roman" w:hAnsi="Times New Roman" w:cs="Times New Roman"/>
                <w:color w:val="000000"/>
                <w:sz w:val="24"/>
                <w:szCs w:val="24"/>
              </w:rPr>
              <w:t xml:space="preserve"> кількість товару та місце його поставки </w:t>
            </w:r>
          </w:p>
        </w:tc>
      </w:tr>
      <w:tr w:rsidR="004937A6" w:rsidRPr="00867065" w14:paraId="38C2F9B2" w14:textId="77777777" w:rsidTr="00B96329">
        <w:tc>
          <w:tcPr>
            <w:tcW w:w="10188" w:type="dxa"/>
          </w:tcPr>
          <w:p w14:paraId="3465999D" w14:textId="77777777" w:rsidR="004937A6" w:rsidRPr="00867065" w:rsidRDefault="009D72C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4.4. с</w:t>
            </w:r>
            <w:r w:rsidR="004937A6" w:rsidRPr="00867065">
              <w:rPr>
                <w:rFonts w:ascii="Times New Roman" w:hAnsi="Times New Roman" w:cs="Times New Roman"/>
                <w:sz w:val="24"/>
                <w:szCs w:val="24"/>
                <w:lang w:eastAsia="en-US"/>
              </w:rPr>
              <w:t>трок</w:t>
            </w:r>
            <w:r w:rsidRPr="00867065">
              <w:rPr>
                <w:rFonts w:ascii="Times New Roman" w:hAnsi="Times New Roman" w:cs="Times New Roman"/>
                <w:sz w:val="24"/>
                <w:szCs w:val="24"/>
                <w:lang w:eastAsia="en-US"/>
              </w:rPr>
              <w:t>и</w:t>
            </w:r>
            <w:r w:rsidR="003D1C9E" w:rsidRPr="00867065">
              <w:rPr>
                <w:rFonts w:ascii="Times New Roman" w:hAnsi="Times New Roman" w:cs="Times New Roman"/>
                <w:sz w:val="24"/>
                <w:szCs w:val="24"/>
                <w:lang w:eastAsia="en-US"/>
              </w:rPr>
              <w:t xml:space="preserve"> поставки товарів </w:t>
            </w:r>
          </w:p>
        </w:tc>
      </w:tr>
      <w:tr w:rsidR="004937A6" w:rsidRPr="00867065" w14:paraId="2095122D" w14:textId="77777777" w:rsidTr="00B96329">
        <w:tc>
          <w:tcPr>
            <w:tcW w:w="10188" w:type="dxa"/>
          </w:tcPr>
          <w:p w14:paraId="2AF1FD74"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5. Недискримінація учасників</w:t>
            </w:r>
          </w:p>
        </w:tc>
      </w:tr>
      <w:tr w:rsidR="004937A6" w:rsidRPr="00867065" w14:paraId="66771264" w14:textId="77777777" w:rsidTr="00B96329">
        <w:tc>
          <w:tcPr>
            <w:tcW w:w="10188" w:type="dxa"/>
          </w:tcPr>
          <w:p w14:paraId="11E70352"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6. </w:t>
            </w:r>
            <w:r w:rsidR="00322A92" w:rsidRPr="00867065">
              <w:rPr>
                <w:rFonts w:ascii="Times New Roman" w:hAnsi="Times New Roman" w:cs="Times New Roman"/>
                <w:sz w:val="24"/>
                <w:szCs w:val="24"/>
                <w:lang w:eastAsia="en-US"/>
              </w:rPr>
              <w:t>Валюта, у якій повинна бути зазначена ціна тендерної пропозиції</w:t>
            </w:r>
          </w:p>
        </w:tc>
      </w:tr>
      <w:tr w:rsidR="004937A6" w:rsidRPr="00867065" w14:paraId="612552FF" w14:textId="77777777" w:rsidTr="00B96329">
        <w:tc>
          <w:tcPr>
            <w:tcW w:w="10188" w:type="dxa"/>
          </w:tcPr>
          <w:p w14:paraId="0109699D"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7. </w:t>
            </w:r>
            <w:r w:rsidR="00322A92" w:rsidRPr="00867065">
              <w:rPr>
                <w:rFonts w:ascii="Times New Roman" w:hAnsi="Times New Roman" w:cs="Times New Roman"/>
                <w:sz w:val="24"/>
                <w:szCs w:val="24"/>
                <w:lang w:eastAsia="en-US"/>
              </w:rPr>
              <w:t>Мова (мови), якою  (якими) повинні бути  складені тендерні пропозиції</w:t>
            </w:r>
          </w:p>
        </w:tc>
      </w:tr>
      <w:tr w:rsidR="004937A6" w:rsidRPr="00867065" w14:paraId="157E3975" w14:textId="77777777" w:rsidTr="00B96329">
        <w:tc>
          <w:tcPr>
            <w:tcW w:w="10188" w:type="dxa"/>
          </w:tcPr>
          <w:p w14:paraId="6FEDEBDC"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w:t>
            </w:r>
            <w:r w:rsidR="00322A92" w:rsidRPr="00867065">
              <w:rPr>
                <w:rFonts w:ascii="Times New Roman" w:hAnsi="Times New Roman" w:cs="Times New Roman"/>
                <w:b/>
                <w:bCs/>
                <w:sz w:val="24"/>
                <w:szCs w:val="24"/>
                <w:lang w:eastAsia="en-US"/>
              </w:rPr>
              <w:t xml:space="preserve"> ІІ. Порядок в</w:t>
            </w:r>
            <w:r w:rsidRPr="00867065">
              <w:rPr>
                <w:rFonts w:ascii="Times New Roman" w:hAnsi="Times New Roman" w:cs="Times New Roman"/>
                <w:b/>
                <w:bCs/>
                <w:sz w:val="24"/>
                <w:szCs w:val="24"/>
                <w:lang w:eastAsia="en-US"/>
              </w:rPr>
              <w:t>несення змін та надання роз`яснень до  тендерної документації</w:t>
            </w:r>
          </w:p>
        </w:tc>
      </w:tr>
      <w:tr w:rsidR="004937A6" w:rsidRPr="00867065" w14:paraId="0850A82C" w14:textId="77777777" w:rsidTr="00B96329">
        <w:tc>
          <w:tcPr>
            <w:tcW w:w="10188" w:type="dxa"/>
          </w:tcPr>
          <w:p w14:paraId="266EEB96" w14:textId="77777777" w:rsidR="004937A6" w:rsidRPr="00867065" w:rsidRDefault="004937A6" w:rsidP="00867065">
            <w:pPr>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1. Процедура надання роз'яснень щодо тендерної документації </w:t>
            </w:r>
          </w:p>
        </w:tc>
      </w:tr>
      <w:tr w:rsidR="004937A6" w:rsidRPr="00867065" w14:paraId="380679E7" w14:textId="77777777" w:rsidTr="00B96329">
        <w:tc>
          <w:tcPr>
            <w:tcW w:w="10188" w:type="dxa"/>
          </w:tcPr>
          <w:p w14:paraId="195048D3" w14:textId="77777777" w:rsidR="004937A6" w:rsidRPr="00867065" w:rsidRDefault="00322A92"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В</w:t>
            </w:r>
            <w:r w:rsidR="004937A6" w:rsidRPr="00867065">
              <w:rPr>
                <w:rFonts w:ascii="Times New Roman" w:hAnsi="Times New Roman" w:cs="Times New Roman"/>
                <w:sz w:val="24"/>
                <w:szCs w:val="24"/>
                <w:lang w:eastAsia="en-US"/>
              </w:rPr>
              <w:t>несення змін  до тендерної документації</w:t>
            </w:r>
          </w:p>
        </w:tc>
      </w:tr>
      <w:tr w:rsidR="004937A6" w:rsidRPr="00867065" w14:paraId="13E0901D" w14:textId="77777777" w:rsidTr="00B96329">
        <w:tc>
          <w:tcPr>
            <w:tcW w:w="10188" w:type="dxa"/>
          </w:tcPr>
          <w:p w14:paraId="6B7F760C"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ІІІ. Інструкція з підготовки тендерної пропозиції</w:t>
            </w:r>
          </w:p>
        </w:tc>
      </w:tr>
      <w:tr w:rsidR="004937A6" w:rsidRPr="00867065" w14:paraId="51848446" w14:textId="77777777" w:rsidTr="00B96329">
        <w:tc>
          <w:tcPr>
            <w:tcW w:w="10188" w:type="dxa"/>
          </w:tcPr>
          <w:p w14:paraId="290575CA"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Зміст і спосіб подання тендерної пропозиції</w:t>
            </w:r>
            <w:r w:rsidRPr="00867065">
              <w:rPr>
                <w:rFonts w:ascii="Times New Roman" w:hAnsi="Times New Roman" w:cs="Times New Roman"/>
                <w:b/>
                <w:bCs/>
                <w:sz w:val="24"/>
                <w:szCs w:val="24"/>
                <w:lang w:eastAsia="en-US"/>
              </w:rPr>
              <w:t xml:space="preserve"> </w:t>
            </w:r>
            <w:r w:rsidR="00854BDE" w:rsidRPr="00867065">
              <w:rPr>
                <w:rFonts w:ascii="Times New Roman" w:hAnsi="Times New Roman" w:cs="Times New Roman"/>
                <w:b/>
                <w:bCs/>
                <w:sz w:val="24"/>
                <w:szCs w:val="24"/>
                <w:lang w:eastAsia="en-US"/>
              </w:rPr>
              <w:t xml:space="preserve">; </w:t>
            </w:r>
            <w:r w:rsidR="00854BDE" w:rsidRPr="00867065">
              <w:rPr>
                <w:rFonts w:ascii="Times New Roman" w:hAnsi="Times New Roman" w:cs="Times New Roman"/>
                <w:bCs/>
                <w:sz w:val="24"/>
                <w:szCs w:val="24"/>
                <w:lang w:eastAsia="en-US"/>
              </w:rPr>
              <w:t>Опис та приклади формальних (несуттєвих) помилок, допущення яких учасниками не призведе до відхилення їх тендерних пропозицій</w:t>
            </w:r>
          </w:p>
        </w:tc>
      </w:tr>
      <w:tr w:rsidR="004937A6" w:rsidRPr="00867065" w14:paraId="3C2F2569" w14:textId="77777777" w:rsidTr="00B96329">
        <w:tc>
          <w:tcPr>
            <w:tcW w:w="10188" w:type="dxa"/>
          </w:tcPr>
          <w:p w14:paraId="63D34C9E"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2.Забезпечення тендерної пропозиції</w:t>
            </w:r>
          </w:p>
        </w:tc>
      </w:tr>
      <w:tr w:rsidR="004937A6" w:rsidRPr="00867065" w14:paraId="5D583F99" w14:textId="77777777" w:rsidTr="00B96329">
        <w:tc>
          <w:tcPr>
            <w:tcW w:w="10188" w:type="dxa"/>
          </w:tcPr>
          <w:p w14:paraId="77BB0914"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3.Умови повернення чи неповернення забезпечення тендерної пропозиції</w:t>
            </w:r>
          </w:p>
        </w:tc>
      </w:tr>
      <w:tr w:rsidR="004937A6" w:rsidRPr="00867065" w14:paraId="385BC3F1" w14:textId="77777777" w:rsidTr="00B96329">
        <w:tc>
          <w:tcPr>
            <w:tcW w:w="10188" w:type="dxa"/>
          </w:tcPr>
          <w:p w14:paraId="1D8CA9D3"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4. Строк, протягом якого тендерні пропозиції  вважаються  дійсними</w:t>
            </w:r>
          </w:p>
        </w:tc>
      </w:tr>
      <w:tr w:rsidR="004937A6" w:rsidRPr="00867065" w14:paraId="3BB26E17" w14:textId="77777777" w:rsidTr="00B96329">
        <w:tc>
          <w:tcPr>
            <w:tcW w:w="10188" w:type="dxa"/>
          </w:tcPr>
          <w:p w14:paraId="3378C88C" w14:textId="77777777" w:rsidR="004937A6" w:rsidRPr="00867065" w:rsidRDefault="004937A6" w:rsidP="00867065">
            <w:pPr>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5. </w:t>
            </w:r>
            <w:r w:rsidR="00DD1F20" w:rsidRPr="00867065">
              <w:rPr>
                <w:rFonts w:ascii="Times New Roman" w:hAnsi="Times New Roman" w:cs="Times New Roman"/>
                <w:sz w:val="24"/>
                <w:szCs w:val="24"/>
                <w:lang w:eastAsia="en-US"/>
              </w:rPr>
              <w:t>Кваліфікаційні критерії до учасників та вимоги, згідно  з пунктом 28  та пунктом 44  Особливостей</w:t>
            </w:r>
          </w:p>
        </w:tc>
      </w:tr>
      <w:tr w:rsidR="004937A6" w:rsidRPr="00867065" w14:paraId="03F2F3BE" w14:textId="77777777" w:rsidTr="00B96329">
        <w:tc>
          <w:tcPr>
            <w:tcW w:w="10188" w:type="dxa"/>
          </w:tcPr>
          <w:p w14:paraId="473629EB"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6. </w:t>
            </w:r>
            <w:r w:rsidRPr="00867065">
              <w:rPr>
                <w:rFonts w:ascii="Times New Roman" w:eastAsia="Times New Roman" w:hAnsi="Times New Roman" w:cs="Times New Roman"/>
                <w:bCs/>
                <w:color w:val="000000"/>
                <w:sz w:val="24"/>
                <w:szCs w:val="24"/>
                <w:lang w:eastAsia="en-US"/>
              </w:rPr>
              <w:t>Інформація про необхідні технічні, якісні та кількісні характеристики предмета</w:t>
            </w:r>
            <w:r w:rsidR="00DD1F20" w:rsidRPr="00867065">
              <w:rPr>
                <w:rFonts w:ascii="Times New Roman" w:eastAsia="Times New Roman" w:hAnsi="Times New Roman" w:cs="Times New Roman"/>
                <w:bCs/>
                <w:color w:val="000000"/>
                <w:sz w:val="24"/>
                <w:szCs w:val="24"/>
                <w:lang w:eastAsia="en-US"/>
              </w:rPr>
              <w:t xml:space="preserve"> закупівлі.</w:t>
            </w:r>
          </w:p>
        </w:tc>
      </w:tr>
      <w:tr w:rsidR="004937A6" w:rsidRPr="00867065" w14:paraId="589414E1" w14:textId="77777777" w:rsidTr="00B96329">
        <w:tc>
          <w:tcPr>
            <w:tcW w:w="10188" w:type="dxa"/>
          </w:tcPr>
          <w:p w14:paraId="1A7D6B8F"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eastAsia="Times New Roman" w:hAnsi="Times New Roman" w:cs="Times New Roman"/>
                <w:bCs/>
                <w:color w:val="000000"/>
                <w:sz w:val="24"/>
                <w:szCs w:val="24"/>
                <w:lang w:eastAsia="en-U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937A6" w:rsidRPr="00867065" w14:paraId="31C3479C" w14:textId="77777777" w:rsidTr="00B96329">
        <w:tc>
          <w:tcPr>
            <w:tcW w:w="10188" w:type="dxa"/>
          </w:tcPr>
          <w:p w14:paraId="43F1E3F7" w14:textId="77777777" w:rsidR="004937A6" w:rsidRPr="00867065" w:rsidRDefault="004937A6" w:rsidP="00867065">
            <w:pPr>
              <w:spacing w:after="0" w:line="276" w:lineRule="auto"/>
              <w:rPr>
                <w:rFonts w:ascii="Times New Roman" w:eastAsia="Times New Roman" w:hAnsi="Times New Roman" w:cs="Times New Roman"/>
                <w:color w:val="777777"/>
                <w:sz w:val="21"/>
                <w:szCs w:val="21"/>
              </w:rPr>
            </w:pPr>
            <w:r w:rsidRPr="00867065">
              <w:rPr>
                <w:rFonts w:ascii="Times New Roman" w:hAnsi="Times New Roman" w:cs="Times New Roman"/>
                <w:sz w:val="24"/>
                <w:szCs w:val="24"/>
                <w:lang w:eastAsia="en-US"/>
              </w:rPr>
              <w:t>8.</w:t>
            </w:r>
            <w:r w:rsidRPr="00867065">
              <w:rPr>
                <w:rFonts w:ascii="Times New Roman" w:eastAsia="Times New Roman" w:hAnsi="Times New Roman" w:cs="Times New Roman"/>
                <w:b/>
                <w:bCs/>
                <w:color w:val="000000"/>
                <w:sz w:val="21"/>
                <w:szCs w:val="21"/>
              </w:rPr>
              <w:t xml:space="preserve"> </w:t>
            </w:r>
            <w:r w:rsidRPr="00867065">
              <w:rPr>
                <w:rFonts w:ascii="Times New Roman" w:eastAsia="Times New Roman" w:hAnsi="Times New Roman" w:cs="Times New Roman"/>
                <w:bCs/>
                <w:color w:val="000000"/>
                <w:sz w:val="24"/>
                <w:szCs w:val="24"/>
              </w:rPr>
              <w:t>Інформація про субпідрядника/співвиконавця (у випадку закупівлі робіт чи послуг).</w:t>
            </w:r>
          </w:p>
        </w:tc>
      </w:tr>
      <w:tr w:rsidR="004937A6" w:rsidRPr="00867065" w14:paraId="0AFA2E6D" w14:textId="77777777" w:rsidTr="00B96329">
        <w:tc>
          <w:tcPr>
            <w:tcW w:w="10188" w:type="dxa"/>
          </w:tcPr>
          <w:p w14:paraId="2B9EED16" w14:textId="77777777" w:rsidR="004937A6" w:rsidRPr="00867065" w:rsidRDefault="0054121F"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9.В</w:t>
            </w:r>
            <w:r w:rsidR="004937A6" w:rsidRPr="00867065">
              <w:rPr>
                <w:rFonts w:ascii="Times New Roman" w:hAnsi="Times New Roman" w:cs="Times New Roman"/>
                <w:sz w:val="24"/>
                <w:szCs w:val="24"/>
                <w:lang w:eastAsia="en-US"/>
              </w:rPr>
              <w:t>несення змін або відкликання тендерної пропозиції учасником</w:t>
            </w:r>
          </w:p>
        </w:tc>
      </w:tr>
      <w:tr w:rsidR="004937A6" w:rsidRPr="00867065" w14:paraId="68618D0E" w14:textId="77777777" w:rsidTr="00B96329">
        <w:tc>
          <w:tcPr>
            <w:tcW w:w="10188" w:type="dxa"/>
          </w:tcPr>
          <w:p w14:paraId="3AD3BF60"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ІV. Подання та розкриття  тендерних пропозицій</w:t>
            </w:r>
          </w:p>
        </w:tc>
      </w:tr>
      <w:tr w:rsidR="004937A6" w:rsidRPr="00867065" w14:paraId="57710FC8" w14:textId="77777777" w:rsidTr="00B96329">
        <w:tc>
          <w:tcPr>
            <w:tcW w:w="10188" w:type="dxa"/>
          </w:tcPr>
          <w:p w14:paraId="016D415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Кінцевий строк подання тендерної пропозиції</w:t>
            </w:r>
          </w:p>
        </w:tc>
      </w:tr>
      <w:tr w:rsidR="004937A6" w:rsidRPr="00867065" w14:paraId="2738E4B0" w14:textId="77777777" w:rsidTr="00B96329">
        <w:tc>
          <w:tcPr>
            <w:tcW w:w="10188" w:type="dxa"/>
          </w:tcPr>
          <w:p w14:paraId="27774FB0"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2. </w:t>
            </w:r>
            <w:r w:rsidR="00906C54" w:rsidRPr="00867065">
              <w:rPr>
                <w:rFonts w:ascii="Times New Roman" w:eastAsia="Times New Roman" w:hAnsi="Times New Roman" w:cs="Times New Roman"/>
                <w:b/>
                <w:color w:val="00B050"/>
                <w:sz w:val="24"/>
                <w:szCs w:val="24"/>
                <w:highlight w:val="white"/>
              </w:rPr>
              <w:t>Дата та час розкриття тендерної пропозиції</w:t>
            </w:r>
          </w:p>
        </w:tc>
      </w:tr>
      <w:tr w:rsidR="004937A6" w:rsidRPr="00867065" w14:paraId="2E19B3EE" w14:textId="77777777" w:rsidTr="00B96329">
        <w:tc>
          <w:tcPr>
            <w:tcW w:w="10188" w:type="dxa"/>
          </w:tcPr>
          <w:p w14:paraId="4CA9EDEE"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V. Оцінка тендерної пропозиції</w:t>
            </w:r>
          </w:p>
        </w:tc>
      </w:tr>
      <w:tr w:rsidR="004937A6" w:rsidRPr="00867065" w14:paraId="6596D24F" w14:textId="77777777" w:rsidTr="00B96329">
        <w:tc>
          <w:tcPr>
            <w:tcW w:w="10188" w:type="dxa"/>
          </w:tcPr>
          <w:p w14:paraId="2B187D97"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1. Перелік критеріїв та методика оцінки тендерної пропозиції із зазначенням питомої ваги критерію</w:t>
            </w:r>
          </w:p>
        </w:tc>
      </w:tr>
      <w:tr w:rsidR="004937A6" w:rsidRPr="00867065" w14:paraId="6B65C6FF" w14:textId="77777777" w:rsidTr="00B96329">
        <w:tc>
          <w:tcPr>
            <w:tcW w:w="10188" w:type="dxa"/>
          </w:tcPr>
          <w:p w14:paraId="660F1356" w14:textId="77777777" w:rsidR="004937A6" w:rsidRPr="00867065" w:rsidRDefault="00F61E71" w:rsidP="00867065">
            <w:pPr>
              <w:widowControl w:val="0"/>
              <w:spacing w:after="0"/>
              <w:rPr>
                <w:rFonts w:ascii="Times New Roman" w:eastAsia="Times New Roman" w:hAnsi="Times New Roman" w:cs="Times New Roman"/>
                <w:color w:val="000000"/>
                <w:sz w:val="24"/>
                <w:szCs w:val="24"/>
              </w:rPr>
            </w:pPr>
            <w:r w:rsidRPr="00867065">
              <w:rPr>
                <w:rFonts w:ascii="Times New Roman" w:hAnsi="Times New Roman" w:cs="Times New Roman"/>
                <w:sz w:val="24"/>
                <w:szCs w:val="24"/>
                <w:lang w:eastAsia="en-US"/>
              </w:rPr>
              <w:t>2</w:t>
            </w:r>
            <w:r w:rsidR="004937A6" w:rsidRPr="00867065">
              <w:rPr>
                <w:rFonts w:ascii="Times New Roman" w:hAnsi="Times New Roman" w:cs="Times New Roman"/>
                <w:sz w:val="24"/>
                <w:szCs w:val="24"/>
                <w:lang w:eastAsia="en-US"/>
              </w:rPr>
              <w:t>.</w:t>
            </w:r>
            <w:r w:rsidR="005D382A" w:rsidRPr="00867065">
              <w:rPr>
                <w:rFonts w:ascii="Times New Roman" w:eastAsia="Times New Roman" w:hAnsi="Times New Roman" w:cs="Times New Roman"/>
                <w:b/>
                <w:sz w:val="24"/>
                <w:szCs w:val="24"/>
              </w:rPr>
              <w:t xml:space="preserve"> </w:t>
            </w:r>
            <w:r w:rsidR="005D382A" w:rsidRPr="00867065">
              <w:rPr>
                <w:rFonts w:ascii="Times New Roman" w:eastAsia="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та </w:t>
            </w:r>
            <w:r w:rsidR="005D382A" w:rsidRPr="00867065">
              <w:rPr>
                <w:rFonts w:ascii="Times New Roman" w:eastAsia="Times New Roman" w:hAnsi="Times New Roman" w:cs="Times New Roman"/>
                <w:color w:val="000000"/>
                <w:sz w:val="24"/>
                <w:szCs w:val="24"/>
              </w:rPr>
              <w:t>інша інформація</w:t>
            </w:r>
          </w:p>
        </w:tc>
      </w:tr>
      <w:tr w:rsidR="004937A6" w:rsidRPr="00867065" w14:paraId="439DA369" w14:textId="77777777" w:rsidTr="00B96329">
        <w:tc>
          <w:tcPr>
            <w:tcW w:w="10188" w:type="dxa"/>
          </w:tcPr>
          <w:p w14:paraId="3A900F09" w14:textId="77777777" w:rsidR="004937A6" w:rsidRPr="00867065" w:rsidRDefault="00854BDE"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3</w:t>
            </w:r>
            <w:r w:rsidR="004937A6" w:rsidRPr="00867065">
              <w:rPr>
                <w:rFonts w:ascii="Times New Roman" w:hAnsi="Times New Roman" w:cs="Times New Roman"/>
                <w:sz w:val="24"/>
                <w:szCs w:val="24"/>
                <w:lang w:eastAsia="en-US"/>
              </w:rPr>
              <w:t>. Відхилення тендерних пропозицій</w:t>
            </w:r>
          </w:p>
        </w:tc>
      </w:tr>
      <w:tr w:rsidR="004937A6" w:rsidRPr="00867065" w14:paraId="493BC0CB" w14:textId="77777777" w:rsidTr="00B96329">
        <w:tc>
          <w:tcPr>
            <w:tcW w:w="10188" w:type="dxa"/>
          </w:tcPr>
          <w:p w14:paraId="1192D681" w14:textId="77777777" w:rsidR="004937A6" w:rsidRPr="00867065" w:rsidRDefault="004937A6" w:rsidP="00867065">
            <w:pPr>
              <w:tabs>
                <w:tab w:val="left" w:pos="5850"/>
              </w:tabs>
              <w:spacing w:after="0"/>
              <w:rPr>
                <w:rFonts w:ascii="Times New Roman" w:hAnsi="Times New Roman" w:cs="Times New Roman"/>
                <w:b/>
                <w:bCs/>
                <w:sz w:val="24"/>
                <w:szCs w:val="24"/>
                <w:lang w:eastAsia="en-US"/>
              </w:rPr>
            </w:pPr>
            <w:r w:rsidRPr="00867065">
              <w:rPr>
                <w:rFonts w:ascii="Times New Roman" w:hAnsi="Times New Roman" w:cs="Times New Roman"/>
                <w:b/>
                <w:bCs/>
                <w:sz w:val="24"/>
                <w:szCs w:val="24"/>
                <w:lang w:eastAsia="en-US"/>
              </w:rPr>
              <w:t>Розділ VI. Результати торгів та укладання договору про закупівлю</w:t>
            </w:r>
          </w:p>
        </w:tc>
      </w:tr>
      <w:tr w:rsidR="004937A6" w:rsidRPr="00867065" w14:paraId="44BFE646" w14:textId="77777777" w:rsidTr="00B96329">
        <w:tc>
          <w:tcPr>
            <w:tcW w:w="10188" w:type="dxa"/>
          </w:tcPr>
          <w:p w14:paraId="146012DA"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1. </w:t>
            </w:r>
            <w:r w:rsidRPr="00867065">
              <w:rPr>
                <w:rFonts w:ascii="Times New Roman CYR" w:eastAsia="Times New Roman" w:hAnsi="Times New Roman CYR" w:cs="Times New Roman CYR"/>
                <w:bCs/>
                <w:color w:val="000000"/>
                <w:sz w:val="24"/>
                <w:szCs w:val="24"/>
                <w:lang w:eastAsia="en-US"/>
              </w:rPr>
              <w:t>Відміна замовником тендеру чи визнання його таким, що не відбувся</w:t>
            </w:r>
            <w:r w:rsidRPr="00867065">
              <w:rPr>
                <w:rFonts w:ascii="Times New Roman" w:hAnsi="Times New Roman" w:cs="Times New Roman"/>
                <w:sz w:val="24"/>
                <w:szCs w:val="24"/>
                <w:lang w:eastAsia="en-US"/>
              </w:rPr>
              <w:t xml:space="preserve"> </w:t>
            </w:r>
          </w:p>
        </w:tc>
      </w:tr>
      <w:tr w:rsidR="004937A6" w:rsidRPr="00867065" w14:paraId="2ACFFB6C" w14:textId="77777777" w:rsidTr="00B96329">
        <w:trPr>
          <w:trHeight w:val="301"/>
        </w:trPr>
        <w:tc>
          <w:tcPr>
            <w:tcW w:w="10188" w:type="dxa"/>
          </w:tcPr>
          <w:p w14:paraId="10F1E44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2. Строк укладання договору</w:t>
            </w:r>
            <w:r w:rsidR="00854BDE" w:rsidRPr="00867065">
              <w:rPr>
                <w:rFonts w:ascii="Times New Roman" w:hAnsi="Times New Roman" w:cs="Times New Roman"/>
                <w:sz w:val="24"/>
                <w:szCs w:val="24"/>
                <w:lang w:eastAsia="en-US"/>
              </w:rPr>
              <w:t xml:space="preserve"> про закупівлю</w:t>
            </w:r>
          </w:p>
        </w:tc>
      </w:tr>
      <w:tr w:rsidR="004937A6" w:rsidRPr="00867065" w14:paraId="2F038B50" w14:textId="77777777" w:rsidTr="00B96329">
        <w:tc>
          <w:tcPr>
            <w:tcW w:w="10188" w:type="dxa"/>
          </w:tcPr>
          <w:p w14:paraId="07ED207A" w14:textId="77777777" w:rsidR="004937A6" w:rsidRPr="00867065" w:rsidRDefault="00854BDE"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lastRenderedPageBreak/>
              <w:t xml:space="preserve">3. </w:t>
            </w:r>
            <w:proofErr w:type="spellStart"/>
            <w:r w:rsidRPr="00867065">
              <w:rPr>
                <w:rFonts w:ascii="Times New Roman" w:hAnsi="Times New Roman" w:cs="Times New Roman"/>
                <w:sz w:val="24"/>
                <w:szCs w:val="24"/>
                <w:lang w:eastAsia="en-US"/>
              </w:rPr>
              <w:t>Проє</w:t>
            </w:r>
            <w:r w:rsidR="004937A6" w:rsidRPr="00867065">
              <w:rPr>
                <w:rFonts w:ascii="Times New Roman" w:hAnsi="Times New Roman" w:cs="Times New Roman"/>
                <w:sz w:val="24"/>
                <w:szCs w:val="24"/>
                <w:lang w:eastAsia="en-US"/>
              </w:rPr>
              <w:t>кт</w:t>
            </w:r>
            <w:proofErr w:type="spellEnd"/>
            <w:r w:rsidR="004937A6" w:rsidRPr="00867065">
              <w:rPr>
                <w:rFonts w:ascii="Times New Roman" w:hAnsi="Times New Roman" w:cs="Times New Roman"/>
                <w:sz w:val="24"/>
                <w:szCs w:val="24"/>
                <w:lang w:eastAsia="en-US"/>
              </w:rPr>
              <w:t xml:space="preserve"> договору про закупівлю</w:t>
            </w:r>
          </w:p>
        </w:tc>
      </w:tr>
      <w:tr w:rsidR="004937A6" w:rsidRPr="00867065" w14:paraId="5E607C19" w14:textId="77777777" w:rsidTr="00B96329">
        <w:tc>
          <w:tcPr>
            <w:tcW w:w="10188" w:type="dxa"/>
          </w:tcPr>
          <w:p w14:paraId="36044F3C" w14:textId="77777777" w:rsidR="004937A6" w:rsidRPr="00867065" w:rsidRDefault="004937A6"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 xml:space="preserve">4. </w:t>
            </w:r>
            <w:r w:rsidR="00854BDE" w:rsidRPr="00867065">
              <w:rPr>
                <w:rFonts w:ascii="Times New Roman" w:eastAsia="Times New Roman" w:hAnsi="Times New Roman" w:cs="Times New Roman"/>
                <w:color w:val="000000"/>
                <w:sz w:val="24"/>
                <w:szCs w:val="24"/>
              </w:rPr>
              <w:t>Умови договору про закупівлю</w:t>
            </w:r>
          </w:p>
        </w:tc>
      </w:tr>
      <w:tr w:rsidR="008E1EB5" w:rsidRPr="00867065" w14:paraId="433C7F11" w14:textId="77777777" w:rsidTr="00B96329">
        <w:tc>
          <w:tcPr>
            <w:tcW w:w="10188" w:type="dxa"/>
          </w:tcPr>
          <w:p w14:paraId="3685B9FA" w14:textId="77777777" w:rsidR="008E1EB5" w:rsidRPr="00867065" w:rsidRDefault="008E1EB5"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5.</w:t>
            </w:r>
            <w:r w:rsidRPr="00867065">
              <w:rPr>
                <w:rFonts w:ascii="Times New Roman" w:hAnsi="Times New Roman" w:cs="Times New Roman"/>
              </w:rPr>
              <w:t xml:space="preserve"> Дії замовника при відмові переможця торгів підписати договір про закупівлю</w:t>
            </w:r>
          </w:p>
        </w:tc>
      </w:tr>
      <w:tr w:rsidR="004937A6" w:rsidRPr="00867065" w14:paraId="6CE9DD2F" w14:textId="77777777" w:rsidTr="00B96329">
        <w:tc>
          <w:tcPr>
            <w:tcW w:w="10188" w:type="dxa"/>
          </w:tcPr>
          <w:p w14:paraId="02E38173" w14:textId="77777777" w:rsidR="004937A6" w:rsidRPr="00867065" w:rsidRDefault="008E1EB5" w:rsidP="00867065">
            <w:pPr>
              <w:tabs>
                <w:tab w:val="left" w:pos="5850"/>
              </w:tabs>
              <w:spacing w:after="0"/>
              <w:rPr>
                <w:rFonts w:ascii="Times New Roman" w:hAnsi="Times New Roman" w:cs="Times New Roman"/>
                <w:sz w:val="24"/>
                <w:szCs w:val="24"/>
                <w:lang w:eastAsia="en-US"/>
              </w:rPr>
            </w:pPr>
            <w:r w:rsidRPr="00867065">
              <w:rPr>
                <w:rFonts w:ascii="Times New Roman" w:hAnsi="Times New Roman" w:cs="Times New Roman"/>
                <w:sz w:val="24"/>
                <w:szCs w:val="24"/>
                <w:lang w:eastAsia="en-US"/>
              </w:rPr>
              <w:t>6</w:t>
            </w:r>
            <w:r w:rsidR="00854BDE" w:rsidRPr="00867065">
              <w:rPr>
                <w:rFonts w:ascii="Times New Roman" w:hAnsi="Times New Roman" w:cs="Times New Roman"/>
                <w:sz w:val="24"/>
                <w:szCs w:val="24"/>
                <w:lang w:eastAsia="en-US"/>
              </w:rPr>
              <w:t>. Забезпечення виконання договору про закупівлю</w:t>
            </w:r>
          </w:p>
        </w:tc>
      </w:tr>
    </w:tbl>
    <w:p w14:paraId="3A94A55A" w14:textId="77777777" w:rsidR="00867065" w:rsidRPr="00867065" w:rsidRDefault="00867065" w:rsidP="00867065">
      <w:pPr>
        <w:shd w:val="clear" w:color="auto" w:fill="FFFFFF"/>
        <w:spacing w:after="0" w:line="240" w:lineRule="auto"/>
        <w:rPr>
          <w:rFonts w:ascii="Times New Roman" w:hAnsi="Times New Roman" w:cs="Times New Roman"/>
          <w:lang w:eastAsia="en-US"/>
        </w:rPr>
      </w:pPr>
    </w:p>
    <w:p w14:paraId="62D74E0F" w14:textId="77777777" w:rsidR="001414F8" w:rsidRPr="00867065" w:rsidRDefault="004937A6" w:rsidP="00867065">
      <w:pPr>
        <w:shd w:val="clear" w:color="auto" w:fill="FFFFFF"/>
        <w:spacing w:after="0" w:line="240" w:lineRule="auto"/>
        <w:rPr>
          <w:rFonts w:ascii="Times New Roman" w:eastAsia="Times New Roman" w:hAnsi="Times New Roman" w:cs="Times New Roman"/>
          <w:color w:val="000000"/>
          <w:sz w:val="24"/>
          <w:szCs w:val="24"/>
        </w:rPr>
      </w:pPr>
      <w:r w:rsidRPr="00867065">
        <w:rPr>
          <w:rFonts w:ascii="Times New Roman" w:hAnsi="Times New Roman" w:cs="Times New Roman"/>
          <w:lang w:eastAsia="en-US"/>
        </w:rPr>
        <w:t xml:space="preserve">ДОДАТОК 1. </w:t>
      </w:r>
      <w:r w:rsidR="001414F8" w:rsidRPr="00867065">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001414F8" w:rsidRPr="00867065">
        <w:rPr>
          <w:rFonts w:ascii="Times New Roman" w:eastAsia="Times New Roman" w:hAnsi="Times New Roman" w:cs="Times New Roman"/>
          <w:b/>
          <w:color w:val="000000"/>
          <w:sz w:val="24"/>
          <w:szCs w:val="24"/>
        </w:rPr>
        <w:t>16</w:t>
      </w:r>
      <w:r w:rsidR="001414F8" w:rsidRPr="00867065">
        <w:rPr>
          <w:rFonts w:ascii="Times New Roman" w:eastAsia="Times New Roman" w:hAnsi="Times New Roman" w:cs="Times New Roman"/>
          <w:color w:val="000000"/>
          <w:sz w:val="24"/>
          <w:szCs w:val="24"/>
        </w:rPr>
        <w:t xml:space="preserve"> Закону;</w:t>
      </w:r>
      <w:r w:rsidR="001414F8" w:rsidRPr="00867065">
        <w:rPr>
          <w:rFonts w:ascii="Times New Roman" w:hAnsi="Times New Roman" w:cs="Times New Roman"/>
          <w:sz w:val="24"/>
          <w:szCs w:val="24"/>
          <w:lang w:eastAsia="en-US"/>
        </w:rPr>
        <w:t xml:space="preserve"> вимоги, згідно  з пунктом </w:t>
      </w:r>
      <w:r w:rsidR="001414F8" w:rsidRPr="00867065">
        <w:rPr>
          <w:rFonts w:ascii="Times New Roman" w:hAnsi="Times New Roman" w:cs="Times New Roman"/>
          <w:b/>
          <w:sz w:val="24"/>
          <w:szCs w:val="24"/>
          <w:lang w:eastAsia="en-US"/>
        </w:rPr>
        <w:t>28</w:t>
      </w:r>
      <w:r w:rsidR="001414F8" w:rsidRPr="00867065">
        <w:rPr>
          <w:rFonts w:ascii="Times New Roman" w:hAnsi="Times New Roman" w:cs="Times New Roman"/>
          <w:sz w:val="24"/>
          <w:szCs w:val="24"/>
          <w:lang w:eastAsia="en-US"/>
        </w:rPr>
        <w:t xml:space="preserve">  та пунктом </w:t>
      </w:r>
      <w:r w:rsidR="00DD2AC8" w:rsidRPr="00867065">
        <w:rPr>
          <w:rFonts w:ascii="Times New Roman" w:hAnsi="Times New Roman" w:cs="Times New Roman"/>
          <w:b/>
          <w:sz w:val="24"/>
          <w:szCs w:val="24"/>
          <w:lang w:eastAsia="en-US"/>
        </w:rPr>
        <w:t>47</w:t>
      </w:r>
      <w:r w:rsidR="001414F8" w:rsidRPr="00867065">
        <w:rPr>
          <w:rFonts w:ascii="Times New Roman" w:hAnsi="Times New Roman" w:cs="Times New Roman"/>
          <w:sz w:val="24"/>
          <w:szCs w:val="24"/>
          <w:lang w:eastAsia="en-US"/>
        </w:rPr>
        <w:t xml:space="preserve">  Особливостей та інші документи.</w:t>
      </w:r>
    </w:p>
    <w:p w14:paraId="78DA7B46" w14:textId="4540FBF1" w:rsidR="009D7D76" w:rsidRPr="00867065" w:rsidRDefault="001414F8" w:rsidP="00867065">
      <w:pPr>
        <w:spacing w:after="0"/>
        <w:rPr>
          <w:rFonts w:ascii="Times New Roman" w:eastAsia="Times New Roman" w:hAnsi="Times New Roman" w:cs="Times New Roman"/>
        </w:rPr>
      </w:pPr>
      <w:r w:rsidRPr="00867065">
        <w:rPr>
          <w:rFonts w:ascii="Times New Roman" w:hAnsi="Times New Roman" w:cs="Times New Roman"/>
          <w:color w:val="000000"/>
          <w:lang w:eastAsia="en-US"/>
        </w:rPr>
        <w:t>ДОДАТОК 2.</w:t>
      </w:r>
      <w:r w:rsidRPr="00867065">
        <w:rPr>
          <w:rFonts w:ascii="Times New Roman" w:eastAsia="Times New Roman" w:hAnsi="Times New Roman" w:cs="Times New Roman"/>
          <w:color w:val="000000"/>
          <w:lang w:eastAsia="en-US"/>
        </w:rPr>
        <w:t xml:space="preserve"> </w:t>
      </w:r>
      <w:r w:rsidR="004937A6" w:rsidRPr="00867065">
        <w:rPr>
          <w:rFonts w:ascii="Times New Roman" w:hAnsi="Times New Roman" w:cs="Times New Roman"/>
          <w:lang w:eastAsia="en-US"/>
        </w:rPr>
        <w:t xml:space="preserve">ІНФОРМАЦІЯ ПРО НЕОБХІДНІ ТЕХНІЧНІ, ЯКІСНІ ТА КІЛЬКІСНІ ХАРАКТЕРИСТИКИ ПРЕДМЕТА ЗАКУПІВЛІ  . </w:t>
      </w:r>
      <w:r w:rsidRPr="00867065">
        <w:rPr>
          <w:rFonts w:ascii="Times New Roman" w:hAnsi="Times New Roman" w:cs="Times New Roman"/>
          <w:lang w:eastAsia="en-US"/>
        </w:rPr>
        <w:t xml:space="preserve">                                                                                                                     </w:t>
      </w:r>
      <w:r w:rsidR="004937A6" w:rsidRPr="00867065">
        <w:rPr>
          <w:rFonts w:ascii="Times New Roman" w:hAnsi="Times New Roman" w:cs="Times New Roman"/>
          <w:lang w:eastAsia="en-US"/>
        </w:rPr>
        <w:t xml:space="preserve"> </w:t>
      </w:r>
      <w:r w:rsidR="00E547D6" w:rsidRPr="00867065">
        <w:rPr>
          <w:rFonts w:ascii="Times New Roman" w:hAnsi="Times New Roman" w:cs="Times New Roman"/>
          <w:lang w:eastAsia="en-US"/>
        </w:rPr>
        <w:t xml:space="preserve">                                               </w:t>
      </w:r>
      <w:r w:rsidR="004937A6" w:rsidRPr="00867065">
        <w:rPr>
          <w:rFonts w:ascii="Times New Roman" w:hAnsi="Times New Roman" w:cs="Times New Roman"/>
          <w:lang w:eastAsia="en-US"/>
        </w:rPr>
        <w:t xml:space="preserve">    </w:t>
      </w:r>
      <w:bookmarkStart w:id="2" w:name="_Hlk148904396"/>
      <w:r w:rsidRPr="00867065">
        <w:rPr>
          <w:rFonts w:ascii="Times New Roman" w:hAnsi="Times New Roman" w:cs="Times New Roman"/>
          <w:color w:val="000000"/>
          <w:lang w:eastAsia="en-US"/>
        </w:rPr>
        <w:t>ДОДАТОК 3</w:t>
      </w:r>
      <w:r w:rsidRPr="00867065">
        <w:rPr>
          <w:rFonts w:ascii="Times New Roman" w:eastAsia="Times New Roman" w:hAnsi="Times New Roman" w:cs="Times New Roman"/>
        </w:rPr>
        <w:t xml:space="preserve"> ПРОЄКТ ДОГОВОРУ  ПРО ЗАКУПІВЛЮ</w:t>
      </w:r>
      <w:r w:rsidR="00EA6CD9" w:rsidRPr="00867065">
        <w:rPr>
          <w:rFonts w:ascii="Times New Roman" w:eastAsia="Times New Roman" w:hAnsi="Times New Roman" w:cs="Times New Roman"/>
        </w:rPr>
        <w:t xml:space="preserve"> </w:t>
      </w:r>
      <w:bookmarkEnd w:id="2"/>
      <w:r w:rsidR="009D7D76" w:rsidRPr="00867065">
        <w:rPr>
          <w:rFonts w:ascii="Times New Roman" w:eastAsia="Times New Roman" w:hAnsi="Times New Roman" w:cs="Times New Roman"/>
        </w:rPr>
        <w:t xml:space="preserve">                                                                 </w:t>
      </w:r>
      <w:r w:rsidR="009D7D76" w:rsidRPr="00867065">
        <w:rPr>
          <w:rFonts w:ascii="Times New Roman" w:hAnsi="Times New Roman" w:cs="Times New Roman"/>
          <w:color w:val="000000"/>
          <w:lang w:eastAsia="en-US"/>
        </w:rPr>
        <w:t xml:space="preserve">                                                                    </w:t>
      </w:r>
    </w:p>
    <w:p w14:paraId="70B826DC" w14:textId="77777777" w:rsidR="004937A6" w:rsidRPr="00867065" w:rsidRDefault="001414F8" w:rsidP="00867065">
      <w:pPr>
        <w:spacing w:after="0"/>
        <w:rPr>
          <w:rFonts w:ascii="Times New Roman" w:hAnsi="Times New Roman" w:cs="Times New Roman"/>
          <w:lang w:eastAsia="en-US"/>
        </w:rPr>
      </w:pPr>
      <w:r w:rsidRPr="00867065">
        <w:rPr>
          <w:rFonts w:ascii="Times New Roman" w:hAnsi="Times New Roman" w:cs="Times New Roman"/>
          <w:color w:val="000000"/>
          <w:lang w:eastAsia="en-US"/>
        </w:rPr>
        <w:t xml:space="preserve">ДОДАТОК 4 </w:t>
      </w:r>
      <w:r w:rsidRPr="00867065">
        <w:rPr>
          <w:rFonts w:ascii="Times New Roman" w:hAnsi="Times New Roman" w:cs="Times New Roman"/>
          <w:bCs/>
          <w:color w:val="000000"/>
          <w:spacing w:val="-3"/>
          <w:lang w:eastAsia="ar-SA"/>
        </w:rPr>
        <w:t xml:space="preserve">ФОРМА «ЗАГАЛЬНІ ВІДОМОСТІ ПРО УЧАСНИКА».                                                              </w:t>
      </w:r>
      <w:r w:rsidRPr="00867065">
        <w:rPr>
          <w:rFonts w:ascii="Times New Roman" w:hAnsi="Times New Roman" w:cs="Times New Roman"/>
          <w:color w:val="000000"/>
          <w:lang w:eastAsia="en-US"/>
        </w:rPr>
        <w:t>ДОДАТОК 5</w:t>
      </w:r>
      <w:r w:rsidRPr="00867065">
        <w:rPr>
          <w:rFonts w:ascii="Times New Roman" w:eastAsia="Times New Roman" w:hAnsi="Times New Roman" w:cs="Times New Roman"/>
        </w:rPr>
        <w:t xml:space="preserve"> </w:t>
      </w:r>
      <w:r w:rsidRPr="00867065">
        <w:rPr>
          <w:rFonts w:ascii="Times New Roman" w:hAnsi="Times New Roman" w:cs="Times New Roman"/>
          <w:sz w:val="20"/>
          <w:szCs w:val="20"/>
          <w:lang w:eastAsia="en-US"/>
        </w:rPr>
        <w:t>ФОРМА «ТЕНДЕРНА ПРОПОЗИЦІЯ»</w:t>
      </w:r>
      <w:r w:rsidR="00260167" w:rsidRPr="00867065">
        <w:rPr>
          <w:rFonts w:ascii="Times New Roman" w:hAnsi="Times New Roman" w:cs="Times New Roman"/>
          <w:sz w:val="20"/>
          <w:szCs w:val="20"/>
          <w:lang w:eastAsia="en-US"/>
        </w:rPr>
        <w:t xml:space="preserve"> (ЦІНА ПРОПОЗИЦІЇ)</w:t>
      </w:r>
    </w:p>
    <w:p w14:paraId="63B7BEA1" w14:textId="77777777" w:rsidR="004937A6" w:rsidRPr="00867065" w:rsidRDefault="004937A6" w:rsidP="00867065">
      <w:pPr>
        <w:spacing w:after="0" w:line="240" w:lineRule="auto"/>
        <w:rPr>
          <w:rFonts w:ascii="Times New Roman" w:eastAsia="Times New Roman" w:hAnsi="Times New Roman" w:cs="Times New Roman"/>
          <w:sz w:val="24"/>
          <w:szCs w:val="24"/>
        </w:rPr>
      </w:pPr>
    </w:p>
    <w:p w14:paraId="1B19184F" w14:textId="77777777" w:rsidR="00F871F3" w:rsidRPr="00867065" w:rsidRDefault="00F871F3" w:rsidP="00867065">
      <w:pPr>
        <w:spacing w:after="0" w:line="240" w:lineRule="auto"/>
        <w:jc w:val="center"/>
        <w:rPr>
          <w:rFonts w:ascii="Times New Roman" w:eastAsia="Times New Roman" w:hAnsi="Times New Roman" w:cs="Times New Roman"/>
          <w:color w:val="000000"/>
          <w:sz w:val="24"/>
          <w:szCs w:val="24"/>
        </w:rPr>
      </w:pPr>
    </w:p>
    <w:p w14:paraId="2CC63ECE"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4C642FD7"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3A8C1E20"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2C6C955B"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p w14:paraId="5CAA94D4" w14:textId="762FD215" w:rsidR="00867065" w:rsidRDefault="00867065" w:rsidP="008670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39B74DA" w14:textId="77777777" w:rsidR="00260167" w:rsidRPr="00867065" w:rsidRDefault="00260167" w:rsidP="00867065">
      <w:pPr>
        <w:spacing w:after="0" w:line="240" w:lineRule="auto"/>
        <w:jc w:val="center"/>
        <w:rPr>
          <w:rFonts w:ascii="Times New Roman" w:eastAsia="Times New Roman" w:hAnsi="Times New Roman" w:cs="Times New Roman"/>
          <w:color w:val="000000"/>
          <w:sz w:val="24"/>
          <w:szCs w:val="24"/>
        </w:rPr>
      </w:pPr>
    </w:p>
    <w:tbl>
      <w:tblPr>
        <w:tblStyle w:val="af0"/>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F871F3" w:rsidRPr="00867065" w14:paraId="73436B41" w14:textId="77777777" w:rsidTr="004B098F">
        <w:trPr>
          <w:trHeight w:val="20"/>
          <w:jc w:val="center"/>
        </w:trPr>
        <w:tc>
          <w:tcPr>
            <w:tcW w:w="705" w:type="dxa"/>
            <w:vAlign w:val="center"/>
          </w:tcPr>
          <w:p w14:paraId="4E5E188F"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p>
        </w:tc>
        <w:tc>
          <w:tcPr>
            <w:tcW w:w="10063" w:type="dxa"/>
            <w:gridSpan w:val="2"/>
            <w:vAlign w:val="center"/>
          </w:tcPr>
          <w:p w14:paraId="0AE0F5D4" w14:textId="77777777" w:rsidR="00F871F3" w:rsidRPr="00867065" w:rsidRDefault="00A70D88" w:rsidP="00867065">
            <w:pPr>
              <w:jc w:val="cente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Розділ 1. Загальні положення</w:t>
            </w:r>
          </w:p>
        </w:tc>
      </w:tr>
      <w:tr w:rsidR="00F871F3" w:rsidRPr="00867065" w14:paraId="33AF3854" w14:textId="77777777" w:rsidTr="004B098F">
        <w:trPr>
          <w:trHeight w:val="20"/>
          <w:jc w:val="center"/>
        </w:trPr>
        <w:tc>
          <w:tcPr>
            <w:tcW w:w="705" w:type="dxa"/>
            <w:vAlign w:val="center"/>
          </w:tcPr>
          <w:p w14:paraId="7C768104"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p>
        </w:tc>
        <w:tc>
          <w:tcPr>
            <w:tcW w:w="2835" w:type="dxa"/>
            <w:vAlign w:val="center"/>
          </w:tcPr>
          <w:p w14:paraId="69405F93"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w:t>
            </w:r>
          </w:p>
        </w:tc>
        <w:tc>
          <w:tcPr>
            <w:tcW w:w="7228" w:type="dxa"/>
            <w:vAlign w:val="center"/>
          </w:tcPr>
          <w:p w14:paraId="659F849C"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w:t>
            </w:r>
          </w:p>
        </w:tc>
      </w:tr>
      <w:tr w:rsidR="00F871F3" w:rsidRPr="00867065" w14:paraId="491354E5" w14:textId="77777777" w:rsidTr="004B098F">
        <w:trPr>
          <w:trHeight w:val="20"/>
          <w:jc w:val="center"/>
        </w:trPr>
        <w:tc>
          <w:tcPr>
            <w:tcW w:w="705" w:type="dxa"/>
          </w:tcPr>
          <w:p w14:paraId="6410B851"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707BF867"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tcPr>
          <w:p w14:paraId="5EF586B8" w14:textId="77777777" w:rsidR="00FB50E5" w:rsidRPr="00867065" w:rsidRDefault="00FB50E5" w:rsidP="00867065">
            <w:pPr>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Тендерну д</w:t>
            </w:r>
            <w:r w:rsidRPr="00867065">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67065">
              <w:rPr>
                <w:rFonts w:ascii="Times New Roman" w:eastAsia="Times New Roman" w:hAnsi="Times New Roman" w:cs="Times New Roman"/>
                <w:color w:val="000000"/>
                <w:sz w:val="24"/>
                <w:szCs w:val="24"/>
                <w:highlight w:val="white"/>
              </w:rPr>
              <w:t xml:space="preserve">«Про публічні закупівлі» (далі </w:t>
            </w:r>
            <w:r w:rsidRPr="00867065">
              <w:rPr>
                <w:rFonts w:ascii="Times New Roman" w:eastAsia="Times New Roman" w:hAnsi="Times New Roman" w:cs="Times New Roman"/>
                <w:sz w:val="24"/>
                <w:szCs w:val="24"/>
                <w:highlight w:val="white"/>
              </w:rPr>
              <w:t>—</w:t>
            </w:r>
            <w:r w:rsidRPr="00867065">
              <w:rPr>
                <w:rFonts w:ascii="Times New Roman" w:eastAsia="Times New Roman" w:hAnsi="Times New Roman" w:cs="Times New Roman"/>
                <w:color w:val="000000"/>
                <w:sz w:val="24"/>
                <w:szCs w:val="24"/>
                <w:highlight w:val="white"/>
              </w:rPr>
              <w:t xml:space="preserve"> Закон)</w:t>
            </w:r>
            <w:r w:rsidRPr="00867065">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C3E3210" w14:textId="77777777" w:rsidR="00F871F3" w:rsidRPr="00867065" w:rsidRDefault="00FB50E5"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67065">
              <w:rPr>
                <w:rFonts w:ascii="Times New Roman" w:eastAsia="Times New Roman" w:hAnsi="Times New Roman" w:cs="Times New Roman"/>
                <w:sz w:val="24"/>
                <w:szCs w:val="24"/>
              </w:rPr>
              <w:t>Особливостях.</w:t>
            </w:r>
          </w:p>
        </w:tc>
      </w:tr>
      <w:tr w:rsidR="00F871F3" w:rsidRPr="00867065" w14:paraId="1D06B7D4" w14:textId="77777777" w:rsidTr="004B098F">
        <w:trPr>
          <w:trHeight w:val="20"/>
          <w:jc w:val="center"/>
        </w:trPr>
        <w:tc>
          <w:tcPr>
            <w:tcW w:w="705" w:type="dxa"/>
          </w:tcPr>
          <w:p w14:paraId="05ACC12B"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w:t>
            </w:r>
          </w:p>
        </w:tc>
        <w:tc>
          <w:tcPr>
            <w:tcW w:w="2835" w:type="dxa"/>
          </w:tcPr>
          <w:p w14:paraId="4F7B3848"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замовника торгів</w:t>
            </w:r>
          </w:p>
        </w:tc>
        <w:tc>
          <w:tcPr>
            <w:tcW w:w="7228" w:type="dxa"/>
          </w:tcPr>
          <w:p w14:paraId="452AFBB2"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 </w:t>
            </w:r>
          </w:p>
        </w:tc>
      </w:tr>
      <w:tr w:rsidR="00867065" w:rsidRPr="00867065" w14:paraId="54152F46" w14:textId="77777777" w:rsidTr="004B098F">
        <w:trPr>
          <w:trHeight w:val="20"/>
          <w:jc w:val="center"/>
        </w:trPr>
        <w:tc>
          <w:tcPr>
            <w:tcW w:w="705" w:type="dxa"/>
          </w:tcPr>
          <w:p w14:paraId="25C70387"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2.1</w:t>
            </w:r>
          </w:p>
        </w:tc>
        <w:tc>
          <w:tcPr>
            <w:tcW w:w="2835" w:type="dxa"/>
          </w:tcPr>
          <w:p w14:paraId="5EDF1EC5"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hAnsi="Times New Roman"/>
                <w:sz w:val="24"/>
                <w:szCs w:val="24"/>
              </w:rPr>
              <w:t xml:space="preserve"> Найменування  та ідентифікаційний код в Єдиному державному реєстрі юридичних осіб, фізичних осіб підприємців та громадських формувань, категорія</w:t>
            </w:r>
          </w:p>
        </w:tc>
        <w:tc>
          <w:tcPr>
            <w:tcW w:w="7228" w:type="dxa"/>
          </w:tcPr>
          <w:p w14:paraId="017063F8" w14:textId="7069FD4D" w:rsidR="00867065" w:rsidRPr="00BD57D8" w:rsidRDefault="00867065" w:rsidP="00867065">
            <w:pPr>
              <w:widowControl w:val="0"/>
              <w:contextualSpacing/>
              <w:rPr>
                <w:rFonts w:ascii="Times New Roman" w:hAnsi="Times New Roman" w:cs="Times New Roman"/>
                <w:b/>
                <w:bCs/>
                <w:sz w:val="24"/>
                <w:szCs w:val="24"/>
              </w:rPr>
            </w:pPr>
            <w:r w:rsidRPr="00BD57D8">
              <w:rPr>
                <w:rFonts w:ascii="Times New Roman" w:hAnsi="Times New Roman" w:cs="Times New Roman"/>
                <w:b/>
                <w:bCs/>
                <w:sz w:val="24"/>
                <w:szCs w:val="24"/>
              </w:rPr>
              <w:t xml:space="preserve">Державна установа «Інститут нейрохірургії ім. акад. А.П. </w:t>
            </w:r>
            <w:proofErr w:type="spellStart"/>
            <w:r w:rsidRPr="00BD57D8">
              <w:rPr>
                <w:rFonts w:ascii="Times New Roman" w:hAnsi="Times New Roman" w:cs="Times New Roman"/>
                <w:b/>
                <w:bCs/>
                <w:sz w:val="24"/>
                <w:szCs w:val="24"/>
              </w:rPr>
              <w:t>Ромоданова</w:t>
            </w:r>
            <w:proofErr w:type="spellEnd"/>
            <w:r w:rsidRPr="00BD57D8">
              <w:rPr>
                <w:rFonts w:ascii="Times New Roman" w:hAnsi="Times New Roman" w:cs="Times New Roman"/>
                <w:b/>
                <w:bCs/>
                <w:sz w:val="24"/>
                <w:szCs w:val="24"/>
              </w:rPr>
              <w:t xml:space="preserve"> Національної академії медичних наук України», </w:t>
            </w:r>
          </w:p>
          <w:p w14:paraId="4FB7DDEF" w14:textId="77777777" w:rsidR="009C5F51" w:rsidRPr="00BD57D8" w:rsidRDefault="009C5F51" w:rsidP="009C5F51">
            <w:pPr>
              <w:spacing w:line="256" w:lineRule="auto"/>
              <w:rPr>
                <w:rFonts w:ascii="Times New Roman" w:hAnsi="Times New Roman" w:cs="Times New Roman"/>
                <w:sz w:val="24"/>
                <w:szCs w:val="24"/>
                <w:lang w:eastAsia="en-US"/>
              </w:rPr>
            </w:pPr>
            <w:r w:rsidRPr="00BD57D8">
              <w:rPr>
                <w:rFonts w:ascii="Times New Roman" w:hAnsi="Times New Roman" w:cs="Times New Roman"/>
                <w:sz w:val="24"/>
                <w:szCs w:val="24"/>
                <w:lang w:eastAsia="en-US"/>
              </w:rPr>
              <w:t>Категорія Замовника: Юридична особа, яка забезпечує потреби держави або територіальної громади.</w:t>
            </w:r>
          </w:p>
          <w:p w14:paraId="0480965D" w14:textId="5BCA068C" w:rsidR="009C5F51" w:rsidRPr="00BD57D8" w:rsidRDefault="009C5F51" w:rsidP="009C5F51">
            <w:pPr>
              <w:widowControl w:val="0"/>
              <w:contextualSpacing/>
              <w:rPr>
                <w:rFonts w:ascii="Times New Roman" w:eastAsia="Times New Roman" w:hAnsi="Times New Roman" w:cs="Times New Roman"/>
                <w:b/>
                <w:i/>
                <w:sz w:val="24"/>
                <w:szCs w:val="24"/>
              </w:rPr>
            </w:pPr>
            <w:r w:rsidRPr="00BD57D8">
              <w:rPr>
                <w:rFonts w:ascii="Times New Roman" w:hAnsi="Times New Roman" w:cs="Times New Roman"/>
                <w:sz w:val="24"/>
                <w:szCs w:val="24"/>
                <w:lang w:eastAsia="en-US"/>
              </w:rPr>
              <w:t xml:space="preserve">Код ЄДРПОУ </w:t>
            </w:r>
            <w:r w:rsidRPr="00BD57D8">
              <w:rPr>
                <w:rFonts w:ascii="Times New Roman" w:hAnsi="Times New Roman" w:cs="Times New Roman"/>
                <w:sz w:val="24"/>
                <w:szCs w:val="24"/>
              </w:rPr>
              <w:t>02011930</w:t>
            </w:r>
          </w:p>
        </w:tc>
      </w:tr>
      <w:tr w:rsidR="00867065" w:rsidRPr="00867065" w14:paraId="2F53BD67" w14:textId="77777777" w:rsidTr="004B098F">
        <w:trPr>
          <w:trHeight w:val="20"/>
          <w:jc w:val="center"/>
        </w:trPr>
        <w:tc>
          <w:tcPr>
            <w:tcW w:w="705" w:type="dxa"/>
          </w:tcPr>
          <w:p w14:paraId="4BC360D4"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2.2</w:t>
            </w:r>
          </w:p>
        </w:tc>
        <w:tc>
          <w:tcPr>
            <w:tcW w:w="2835" w:type="dxa"/>
          </w:tcPr>
          <w:p w14:paraId="21667B09"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місцезнаходження</w:t>
            </w:r>
          </w:p>
        </w:tc>
        <w:tc>
          <w:tcPr>
            <w:tcW w:w="7228" w:type="dxa"/>
          </w:tcPr>
          <w:p w14:paraId="738ACFD3" w14:textId="277EDE2C" w:rsidR="00867065" w:rsidRPr="00BD57D8" w:rsidRDefault="00867065" w:rsidP="00867065">
            <w:pPr>
              <w:rPr>
                <w:rFonts w:ascii="Times New Roman" w:eastAsia="Times New Roman" w:hAnsi="Times New Roman" w:cs="Times New Roman"/>
                <w:sz w:val="24"/>
                <w:szCs w:val="24"/>
                <w:highlight w:val="cyan"/>
              </w:rPr>
            </w:pPr>
            <w:r w:rsidRPr="00BD57D8">
              <w:rPr>
                <w:rFonts w:ascii="Times New Roman" w:hAnsi="Times New Roman" w:cs="Times New Roman"/>
                <w:sz w:val="24"/>
                <w:szCs w:val="24"/>
              </w:rPr>
              <w:t>вул. Платона Майбороди, 32, м. Київ, 04050</w:t>
            </w:r>
          </w:p>
        </w:tc>
      </w:tr>
      <w:tr w:rsidR="00867065" w:rsidRPr="00867065" w14:paraId="048511AD" w14:textId="77777777" w:rsidTr="004B098F">
        <w:trPr>
          <w:trHeight w:val="20"/>
          <w:jc w:val="center"/>
        </w:trPr>
        <w:tc>
          <w:tcPr>
            <w:tcW w:w="705" w:type="dxa"/>
          </w:tcPr>
          <w:p w14:paraId="3A95D3B0" w14:textId="77777777" w:rsidR="00867065" w:rsidRPr="00867065" w:rsidRDefault="00867065"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2.3</w:t>
            </w:r>
          </w:p>
        </w:tc>
        <w:tc>
          <w:tcPr>
            <w:tcW w:w="2835" w:type="dxa"/>
          </w:tcPr>
          <w:p w14:paraId="20E6D46A" w14:textId="77777777" w:rsidR="00867065" w:rsidRPr="00867065" w:rsidRDefault="00867065" w:rsidP="00867065">
            <w:p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tcPr>
          <w:p w14:paraId="3FF71247" w14:textId="6083982C" w:rsidR="00867065" w:rsidRPr="00BD57D8" w:rsidRDefault="009C5F51" w:rsidP="00867065">
            <w:pPr>
              <w:jc w:val="both"/>
              <w:rPr>
                <w:rFonts w:ascii="Times New Roman" w:eastAsia="Times New Roman" w:hAnsi="Times New Roman" w:cs="Times New Roman"/>
                <w:i/>
                <w:color w:val="FF0000"/>
                <w:sz w:val="24"/>
                <w:szCs w:val="24"/>
                <w:highlight w:val="yellow"/>
              </w:rPr>
            </w:pPr>
            <w:r w:rsidRPr="00BD57D8">
              <w:rPr>
                <w:rFonts w:ascii="Times New Roman" w:hAnsi="Times New Roman" w:cs="Times New Roman"/>
                <w:sz w:val="24"/>
                <w:szCs w:val="24"/>
              </w:rPr>
              <w:t xml:space="preserve">З усіх питань, пов’язаних з організацією проведення процедури закупівлі, підготовкою та подачею оголошення звертатися до уповноваженої особи </w:t>
            </w:r>
            <w:proofErr w:type="spellStart"/>
            <w:r w:rsidRPr="00BD57D8">
              <w:rPr>
                <w:rFonts w:ascii="Times New Roman" w:hAnsi="Times New Roman" w:cs="Times New Roman"/>
                <w:sz w:val="24"/>
                <w:szCs w:val="24"/>
              </w:rPr>
              <w:t>Кліщевської</w:t>
            </w:r>
            <w:proofErr w:type="spellEnd"/>
            <w:r w:rsidRPr="00BD57D8">
              <w:rPr>
                <w:rFonts w:ascii="Times New Roman" w:hAnsi="Times New Roman" w:cs="Times New Roman"/>
                <w:sz w:val="24"/>
                <w:szCs w:val="24"/>
              </w:rPr>
              <w:t xml:space="preserve"> Алли Вікторівни, </w:t>
            </w:r>
            <w:proofErr w:type="spellStart"/>
            <w:r w:rsidRPr="00BD57D8">
              <w:rPr>
                <w:rFonts w:ascii="Times New Roman" w:hAnsi="Times New Roman" w:cs="Times New Roman"/>
                <w:sz w:val="24"/>
                <w:szCs w:val="24"/>
              </w:rPr>
              <w:t>тел</w:t>
            </w:r>
            <w:proofErr w:type="spellEnd"/>
            <w:r w:rsidRPr="00BD57D8">
              <w:rPr>
                <w:rFonts w:ascii="Times New Roman" w:hAnsi="Times New Roman" w:cs="Times New Roman"/>
                <w:sz w:val="24"/>
                <w:szCs w:val="24"/>
              </w:rPr>
              <w:t xml:space="preserve">. </w:t>
            </w:r>
            <w:r w:rsidRPr="00BD57D8">
              <w:rPr>
                <w:rFonts w:ascii="Times New Roman" w:hAnsi="Times New Roman" w:cs="Times New Roman"/>
                <w:b/>
                <w:sz w:val="24"/>
                <w:szCs w:val="24"/>
              </w:rPr>
              <w:t xml:space="preserve">+380444839573, вул. Платона Майбороди, 32, </w:t>
            </w:r>
            <w:proofErr w:type="spellStart"/>
            <w:r w:rsidRPr="00BD57D8">
              <w:rPr>
                <w:rFonts w:ascii="Times New Roman" w:hAnsi="Times New Roman" w:cs="Times New Roman"/>
                <w:b/>
                <w:sz w:val="24"/>
                <w:szCs w:val="24"/>
              </w:rPr>
              <w:t>м.Київ</w:t>
            </w:r>
            <w:proofErr w:type="spellEnd"/>
            <w:r w:rsidRPr="00BD57D8">
              <w:rPr>
                <w:rFonts w:ascii="Times New Roman" w:hAnsi="Times New Roman" w:cs="Times New Roman"/>
                <w:b/>
                <w:sz w:val="24"/>
                <w:szCs w:val="24"/>
              </w:rPr>
              <w:t>, 04050, e-</w:t>
            </w:r>
            <w:proofErr w:type="spellStart"/>
            <w:r w:rsidRPr="00BD57D8">
              <w:rPr>
                <w:rFonts w:ascii="Times New Roman" w:hAnsi="Times New Roman" w:cs="Times New Roman"/>
                <w:b/>
                <w:sz w:val="24"/>
                <w:szCs w:val="24"/>
              </w:rPr>
              <w:t>mail</w:t>
            </w:r>
            <w:proofErr w:type="spellEnd"/>
            <w:r w:rsidRPr="00BD57D8">
              <w:rPr>
                <w:rFonts w:ascii="Times New Roman" w:hAnsi="Times New Roman" w:cs="Times New Roman"/>
                <w:b/>
                <w:sz w:val="24"/>
                <w:szCs w:val="24"/>
              </w:rPr>
              <w:t xml:space="preserve">: </w:t>
            </w:r>
            <w:hyperlink r:id="rId9" w:history="1">
              <w:r w:rsidRPr="00BD57D8">
                <w:rPr>
                  <w:rStyle w:val="a6"/>
                  <w:rFonts w:ascii="Times New Roman" w:hAnsi="Times New Roman" w:cs="Times New Roman"/>
                  <w:b/>
                  <w:color w:val="00B0F0"/>
                  <w:sz w:val="24"/>
                  <w:szCs w:val="24"/>
                </w:rPr>
                <w:t>tender.inch@ukr.net</w:t>
              </w:r>
            </w:hyperlink>
          </w:p>
        </w:tc>
      </w:tr>
      <w:tr w:rsidR="00F871F3" w:rsidRPr="00867065" w14:paraId="4472813A" w14:textId="77777777" w:rsidTr="004B098F">
        <w:trPr>
          <w:trHeight w:val="20"/>
          <w:jc w:val="center"/>
        </w:trPr>
        <w:tc>
          <w:tcPr>
            <w:tcW w:w="705" w:type="dxa"/>
          </w:tcPr>
          <w:p w14:paraId="0003D233"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2DA3926B"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Процедура закупівлі</w:t>
            </w:r>
          </w:p>
        </w:tc>
        <w:tc>
          <w:tcPr>
            <w:tcW w:w="7228" w:type="dxa"/>
          </w:tcPr>
          <w:p w14:paraId="7734ECEF" w14:textId="77777777" w:rsidR="00F871F3" w:rsidRPr="00867065" w:rsidRDefault="00A70D88" w:rsidP="00867065">
            <w:pPr>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відкриті торги з особливостями</w:t>
            </w:r>
          </w:p>
        </w:tc>
      </w:tr>
      <w:tr w:rsidR="00F871F3" w:rsidRPr="00867065" w14:paraId="12AEA9A4" w14:textId="77777777" w:rsidTr="004B098F">
        <w:trPr>
          <w:trHeight w:val="20"/>
          <w:jc w:val="center"/>
        </w:trPr>
        <w:tc>
          <w:tcPr>
            <w:tcW w:w="705" w:type="dxa"/>
          </w:tcPr>
          <w:p w14:paraId="77D45B9E"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28CBBC87" w14:textId="77777777" w:rsidR="00F871F3" w:rsidRPr="00867065" w:rsidRDefault="00A70D88" w:rsidP="00867065">
            <w:pP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предмет закупівлі</w:t>
            </w:r>
          </w:p>
        </w:tc>
        <w:tc>
          <w:tcPr>
            <w:tcW w:w="7228" w:type="dxa"/>
          </w:tcPr>
          <w:p w14:paraId="2B0C51E6" w14:textId="5755555B" w:rsidR="00D8517A" w:rsidRPr="00867065" w:rsidRDefault="007B1871" w:rsidP="00F62B8A">
            <w:pPr>
              <w:rPr>
                <w:rFonts w:ascii="Times New Roman" w:eastAsia="Times New Roman" w:hAnsi="Times New Roman" w:cs="Times New Roman"/>
                <w:b/>
                <w:sz w:val="24"/>
                <w:szCs w:val="24"/>
              </w:rPr>
            </w:pPr>
            <w:r w:rsidRPr="00B02279">
              <w:rPr>
                <w:rFonts w:ascii="Times New Roman" w:hAnsi="Times New Roman" w:cs="Times New Roman"/>
                <w:b/>
                <w:lang w:eastAsia="ru-RU"/>
              </w:rPr>
              <w:t xml:space="preserve">Код ДК 021:2015 - 33690000-3 Лікарські засоби різні  </w:t>
            </w:r>
            <w:r w:rsidRPr="00B02279">
              <w:rPr>
                <w:rFonts w:ascii="Times New Roman" w:hAnsi="Times New Roman" w:cs="Times New Roman"/>
                <w:b/>
              </w:rPr>
              <w:t xml:space="preserve">(Реагенти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w:t>
            </w:r>
            <w:r>
              <w:rPr>
                <w:rFonts w:ascii="Times New Roman" w:hAnsi="Times New Roman" w:cs="Times New Roman"/>
                <w:b/>
              </w:rPr>
              <w:t>39</w:t>
            </w:r>
            <w:r w:rsidRPr="00B02279">
              <w:rPr>
                <w:rFonts w:ascii="Times New Roman" w:hAnsi="Times New Roman" w:cs="Times New Roman"/>
                <w:b/>
              </w:rPr>
              <w:t xml:space="preserve"> найменувань)</w:t>
            </w:r>
            <w:r w:rsidR="00F62B8A">
              <w:rPr>
                <w:rFonts w:ascii="Times New Roman" w:hAnsi="Times New Roman" w:cs="Times New Roman"/>
                <w:b/>
              </w:rPr>
              <w:t>)</w:t>
            </w:r>
          </w:p>
        </w:tc>
      </w:tr>
      <w:tr w:rsidR="00F871F3" w:rsidRPr="00867065" w14:paraId="329AC566" w14:textId="77777777" w:rsidTr="004B098F">
        <w:trPr>
          <w:trHeight w:val="20"/>
          <w:jc w:val="center"/>
        </w:trPr>
        <w:tc>
          <w:tcPr>
            <w:tcW w:w="705" w:type="dxa"/>
          </w:tcPr>
          <w:p w14:paraId="51AEBE30" w14:textId="77777777" w:rsidR="00F871F3" w:rsidRPr="00867065" w:rsidRDefault="00A70D88" w:rsidP="00867065">
            <w:pPr>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4.1</w:t>
            </w:r>
          </w:p>
        </w:tc>
        <w:tc>
          <w:tcPr>
            <w:tcW w:w="2835" w:type="dxa"/>
          </w:tcPr>
          <w:p w14:paraId="37C30776" w14:textId="77777777" w:rsidR="00F871F3" w:rsidRPr="00D30205" w:rsidRDefault="00A70D88" w:rsidP="00867065">
            <w:pPr>
              <w:rPr>
                <w:rFonts w:ascii="Times New Roman" w:eastAsia="Times New Roman" w:hAnsi="Times New Roman" w:cs="Times New Roman"/>
                <w:b/>
                <w:sz w:val="24"/>
                <w:szCs w:val="24"/>
              </w:rPr>
            </w:pPr>
            <w:r w:rsidRPr="00D30205">
              <w:rPr>
                <w:rFonts w:ascii="Times New Roman" w:eastAsia="Times New Roman" w:hAnsi="Times New Roman" w:cs="Times New Roman"/>
                <w:b/>
                <w:color w:val="000000"/>
                <w:sz w:val="24"/>
                <w:szCs w:val="24"/>
              </w:rPr>
              <w:t>назва предмета закупівлі</w:t>
            </w:r>
          </w:p>
        </w:tc>
        <w:tc>
          <w:tcPr>
            <w:tcW w:w="7228" w:type="dxa"/>
          </w:tcPr>
          <w:p w14:paraId="33F3FF6D" w14:textId="07B70112" w:rsidR="00F871F3" w:rsidRPr="00867065" w:rsidRDefault="007B1871" w:rsidP="00F62B8A">
            <w:pPr>
              <w:rPr>
                <w:rFonts w:ascii="Times New Roman" w:eastAsia="Times New Roman" w:hAnsi="Times New Roman" w:cs="Times New Roman"/>
                <w:i/>
                <w:sz w:val="24"/>
                <w:szCs w:val="24"/>
              </w:rPr>
            </w:pPr>
            <w:r w:rsidRPr="00B02279">
              <w:rPr>
                <w:rFonts w:ascii="Times New Roman" w:hAnsi="Times New Roman" w:cs="Times New Roman"/>
                <w:b/>
                <w:lang w:eastAsia="ru-RU"/>
              </w:rPr>
              <w:t xml:space="preserve">Код ДК 021:2015 - 33690000-3 Лікарські засоби різні </w:t>
            </w:r>
            <w:r w:rsidRPr="00B02279">
              <w:rPr>
                <w:rFonts w:ascii="Times New Roman" w:hAnsi="Times New Roman" w:cs="Times New Roman"/>
                <w:b/>
              </w:rPr>
              <w:t xml:space="preserve">(Реагенти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w:t>
            </w:r>
            <w:r>
              <w:rPr>
                <w:rFonts w:ascii="Times New Roman" w:hAnsi="Times New Roman" w:cs="Times New Roman"/>
                <w:b/>
              </w:rPr>
              <w:t>39</w:t>
            </w:r>
            <w:r w:rsidRPr="00B02279">
              <w:rPr>
                <w:rFonts w:ascii="Times New Roman" w:hAnsi="Times New Roman" w:cs="Times New Roman"/>
                <w:b/>
              </w:rPr>
              <w:t xml:space="preserve"> найменувань)</w:t>
            </w:r>
            <w:r w:rsidR="00F62B8A">
              <w:rPr>
                <w:rFonts w:ascii="Times New Roman" w:hAnsi="Times New Roman" w:cs="Times New Roman"/>
                <w:b/>
              </w:rPr>
              <w:t>)</w:t>
            </w:r>
          </w:p>
        </w:tc>
      </w:tr>
      <w:tr w:rsidR="00F871F3" w:rsidRPr="00867065" w14:paraId="574E4A82" w14:textId="77777777" w:rsidTr="004B098F">
        <w:trPr>
          <w:trHeight w:val="20"/>
          <w:jc w:val="center"/>
        </w:trPr>
        <w:tc>
          <w:tcPr>
            <w:tcW w:w="705" w:type="dxa"/>
          </w:tcPr>
          <w:p w14:paraId="7693BADC" w14:textId="77777777" w:rsidR="00F871F3" w:rsidRPr="00867065" w:rsidRDefault="00A70D88" w:rsidP="00867065">
            <w:pPr>
              <w:widowControl w:val="0"/>
              <w:jc w:val="center"/>
              <w:rPr>
                <w:rFonts w:ascii="Times New Roman" w:eastAsia="Times New Roman" w:hAnsi="Times New Roman" w:cs="Times New Roman"/>
                <w:color w:val="000000"/>
                <w:sz w:val="24"/>
                <w:szCs w:val="24"/>
              </w:rPr>
            </w:pPr>
            <w:r w:rsidRPr="00867065">
              <w:rPr>
                <w:rFonts w:ascii="Times New Roman" w:eastAsia="Times New Roman" w:hAnsi="Times New Roman" w:cs="Times New Roman"/>
                <w:color w:val="000000"/>
                <w:sz w:val="24"/>
                <w:szCs w:val="24"/>
              </w:rPr>
              <w:t>4.2</w:t>
            </w:r>
          </w:p>
        </w:tc>
        <w:tc>
          <w:tcPr>
            <w:tcW w:w="2835" w:type="dxa"/>
          </w:tcPr>
          <w:p w14:paraId="1C747DD7" w14:textId="77777777" w:rsidR="00F871F3" w:rsidRPr="00D30205" w:rsidRDefault="00A70D88" w:rsidP="00867065">
            <w:pPr>
              <w:widowControl w:val="0"/>
              <w:rPr>
                <w:rFonts w:ascii="Times New Roman" w:eastAsia="Times New Roman" w:hAnsi="Times New Roman" w:cs="Times New Roman"/>
                <w:b/>
                <w:color w:val="000000"/>
                <w:sz w:val="24"/>
                <w:szCs w:val="24"/>
              </w:rPr>
            </w:pPr>
            <w:r w:rsidRPr="00D30205">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tcPr>
          <w:p w14:paraId="4015A9CD" w14:textId="45EA5003" w:rsidR="00C43B2E" w:rsidRPr="00867065" w:rsidRDefault="009638AE" w:rsidP="00867065">
            <w:pPr>
              <w:widowControl w:val="0"/>
              <w:ind w:right="120"/>
              <w:jc w:val="both"/>
              <w:rPr>
                <w:rFonts w:ascii="Times New Roman" w:eastAsia="Arial" w:hAnsi="Times New Roman" w:cs="Arial"/>
                <w:color w:val="000000"/>
                <w:sz w:val="24"/>
                <w:szCs w:val="24"/>
                <w:lang w:eastAsia="ru-RU"/>
              </w:rPr>
            </w:pPr>
            <w:r w:rsidRPr="00867065">
              <w:rPr>
                <w:rFonts w:ascii="Times New Roman" w:eastAsia="Times New Roman" w:hAnsi="Times New Roman" w:cs="Times New Roman"/>
                <w:sz w:val="24"/>
                <w:szCs w:val="24"/>
              </w:rPr>
              <w:t>Закупівля здійснюється щодо</w:t>
            </w:r>
            <w:r w:rsidR="00300D1E" w:rsidRPr="00867065">
              <w:rPr>
                <w:rFonts w:ascii="Times New Roman" w:eastAsia="Times New Roman" w:hAnsi="Times New Roman" w:cs="Times New Roman"/>
                <w:sz w:val="24"/>
                <w:szCs w:val="24"/>
              </w:rPr>
              <w:t xml:space="preserve"> </w:t>
            </w:r>
            <w:r w:rsidR="00572EEB"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предмета закупівлі</w:t>
            </w:r>
            <w:r w:rsidR="00AA6A0A" w:rsidRPr="00867065">
              <w:rPr>
                <w:rFonts w:ascii="Times New Roman" w:eastAsia="Times New Roman" w:hAnsi="Times New Roman" w:cs="Times New Roman"/>
                <w:sz w:val="24"/>
                <w:szCs w:val="24"/>
              </w:rPr>
              <w:t xml:space="preserve"> в цілому .</w:t>
            </w:r>
          </w:p>
          <w:p w14:paraId="1A1FF6DD" w14:textId="77777777" w:rsidR="007947E1" w:rsidRPr="00867065" w:rsidRDefault="00C43B2E" w:rsidP="00867065">
            <w:pPr>
              <w:suppressAutoHyphens/>
              <w:rPr>
                <w:rFonts w:ascii="Times New Roman" w:eastAsia="Times New Roman" w:hAnsi="Times New Roman" w:cs="Times New Roman"/>
                <w:i/>
                <w:sz w:val="24"/>
                <w:szCs w:val="24"/>
                <w:highlight w:val="yellow"/>
              </w:rPr>
            </w:pPr>
            <w:r w:rsidRPr="00867065">
              <w:rPr>
                <w:rFonts w:ascii="Times New Roman" w:eastAsia="Times New Roman" w:hAnsi="Times New Roman" w:cs="Times New Roman"/>
                <w:sz w:val="24"/>
                <w:szCs w:val="24"/>
                <w:lang w:eastAsia="en-US"/>
              </w:rPr>
              <w:t>Кожен учасник має право подати тільки одну тендерну пропозицію щодо предмета закупівлі.</w:t>
            </w:r>
          </w:p>
        </w:tc>
      </w:tr>
      <w:tr w:rsidR="00F871F3" w:rsidRPr="00867065" w14:paraId="10A751B4" w14:textId="77777777" w:rsidTr="004B098F">
        <w:trPr>
          <w:trHeight w:val="20"/>
          <w:jc w:val="center"/>
        </w:trPr>
        <w:tc>
          <w:tcPr>
            <w:tcW w:w="705" w:type="dxa"/>
          </w:tcPr>
          <w:p w14:paraId="718D4F57"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4.3</w:t>
            </w:r>
          </w:p>
        </w:tc>
        <w:tc>
          <w:tcPr>
            <w:tcW w:w="2835" w:type="dxa"/>
          </w:tcPr>
          <w:p w14:paraId="3B295AF2" w14:textId="36E9DB32" w:rsidR="00F871F3" w:rsidRPr="00D30205" w:rsidRDefault="00A70D88" w:rsidP="00D30205">
            <w:pPr>
              <w:widowControl w:val="0"/>
              <w:rPr>
                <w:rFonts w:ascii="Times New Roman" w:eastAsia="Times New Roman" w:hAnsi="Times New Roman" w:cs="Times New Roman"/>
                <w:b/>
                <w:color w:val="000000"/>
                <w:sz w:val="24"/>
                <w:szCs w:val="24"/>
                <w:highlight w:val="yellow"/>
              </w:rPr>
            </w:pPr>
            <w:r w:rsidRPr="00D30205">
              <w:rPr>
                <w:rFonts w:ascii="Times New Roman" w:eastAsia="Times New Roman" w:hAnsi="Times New Roman" w:cs="Times New Roman"/>
                <w:b/>
                <w:color w:val="000000"/>
                <w:sz w:val="24"/>
                <w:szCs w:val="24"/>
              </w:rPr>
              <w:t xml:space="preserve">кількість товару та місце його поставки </w:t>
            </w:r>
          </w:p>
        </w:tc>
        <w:tc>
          <w:tcPr>
            <w:tcW w:w="7228" w:type="dxa"/>
          </w:tcPr>
          <w:p w14:paraId="3950110B" w14:textId="77777777" w:rsidR="009C5F51" w:rsidRPr="00F236D8" w:rsidRDefault="009C5F51" w:rsidP="009C5F51">
            <w:pPr>
              <w:jc w:val="both"/>
              <w:rPr>
                <w:rFonts w:eastAsia="SimSun"/>
                <w:b/>
                <w:kern w:val="2"/>
              </w:rPr>
            </w:pPr>
            <w:r w:rsidRPr="00F236D8">
              <w:rPr>
                <w:rFonts w:eastAsia="SimSun"/>
                <w:b/>
                <w:kern w:val="2"/>
              </w:rPr>
              <w:t xml:space="preserve">Місце поставки: </w:t>
            </w:r>
            <w:r w:rsidRPr="00F236D8">
              <w:rPr>
                <w:b/>
              </w:rPr>
              <w:t>вул. Платона Майбороди, 32, м. Київ, 04050</w:t>
            </w:r>
          </w:p>
          <w:p w14:paraId="7AB519AF" w14:textId="6081CD40" w:rsidR="00F871F3" w:rsidRPr="00867065" w:rsidRDefault="009C5F51" w:rsidP="009C5F51">
            <w:pPr>
              <w:widowControl w:val="0"/>
              <w:ind w:right="120"/>
              <w:jc w:val="both"/>
              <w:rPr>
                <w:rFonts w:ascii="Times New Roman" w:eastAsia="Times New Roman" w:hAnsi="Times New Roman" w:cs="Times New Roman"/>
                <w:i/>
                <w:sz w:val="24"/>
                <w:szCs w:val="24"/>
              </w:rPr>
            </w:pPr>
            <w:r w:rsidRPr="00F236D8">
              <w:rPr>
                <w:b/>
              </w:rPr>
              <w:t>Кількість товару наведена в додатку 2 до тендерної документації</w:t>
            </w:r>
            <w:r w:rsidRPr="00867065">
              <w:rPr>
                <w:rFonts w:ascii="Times New Roman" w:eastAsia="Times New Roman" w:hAnsi="Times New Roman" w:cs="Times New Roman"/>
                <w:i/>
                <w:sz w:val="24"/>
                <w:szCs w:val="24"/>
              </w:rPr>
              <w:t xml:space="preserve"> </w:t>
            </w:r>
          </w:p>
        </w:tc>
      </w:tr>
      <w:tr w:rsidR="00F871F3" w:rsidRPr="00867065" w14:paraId="29BEBB42" w14:textId="77777777" w:rsidTr="004B098F">
        <w:trPr>
          <w:trHeight w:val="20"/>
          <w:jc w:val="center"/>
        </w:trPr>
        <w:tc>
          <w:tcPr>
            <w:tcW w:w="705" w:type="dxa"/>
          </w:tcPr>
          <w:p w14:paraId="7DF61511"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4.4</w:t>
            </w:r>
          </w:p>
        </w:tc>
        <w:tc>
          <w:tcPr>
            <w:tcW w:w="2835" w:type="dxa"/>
          </w:tcPr>
          <w:p w14:paraId="64933398" w14:textId="77777777" w:rsidR="00F871F3" w:rsidRPr="00D30205" w:rsidRDefault="00DA3141" w:rsidP="00867065">
            <w:pPr>
              <w:widowControl w:val="0"/>
              <w:rPr>
                <w:rFonts w:ascii="Times New Roman" w:eastAsia="Times New Roman" w:hAnsi="Times New Roman" w:cs="Times New Roman"/>
                <w:b/>
                <w:sz w:val="24"/>
                <w:szCs w:val="24"/>
              </w:rPr>
            </w:pPr>
            <w:r w:rsidRPr="00D30205">
              <w:rPr>
                <w:rFonts w:ascii="Times New Roman" w:eastAsia="Times New Roman" w:hAnsi="Times New Roman" w:cs="Times New Roman"/>
                <w:b/>
                <w:color w:val="000000"/>
                <w:sz w:val="24"/>
                <w:szCs w:val="24"/>
              </w:rPr>
              <w:t xml:space="preserve">строки поставки товарів </w:t>
            </w:r>
          </w:p>
        </w:tc>
        <w:tc>
          <w:tcPr>
            <w:tcW w:w="7228" w:type="dxa"/>
          </w:tcPr>
          <w:p w14:paraId="771CDFB3" w14:textId="0AC53E39" w:rsidR="00DA3141" w:rsidRPr="00867065" w:rsidRDefault="00A70D88" w:rsidP="00D3020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до  31 грудня </w:t>
            </w:r>
            <w:r w:rsidR="00EC44D6" w:rsidRPr="00867065">
              <w:rPr>
                <w:rFonts w:ascii="Times New Roman" w:eastAsia="Times New Roman" w:hAnsi="Times New Roman" w:cs="Times New Roman"/>
                <w:b/>
                <w:sz w:val="24"/>
                <w:szCs w:val="24"/>
              </w:rPr>
              <w:t xml:space="preserve"> 202</w:t>
            </w:r>
            <w:r w:rsidR="00AF5EA9" w:rsidRPr="00867065">
              <w:rPr>
                <w:rFonts w:ascii="Times New Roman" w:eastAsia="Times New Roman" w:hAnsi="Times New Roman" w:cs="Times New Roman"/>
                <w:b/>
                <w:sz w:val="24"/>
                <w:szCs w:val="24"/>
              </w:rPr>
              <w:t>4</w:t>
            </w:r>
            <w:r w:rsidR="00EC44D6"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b/>
                <w:sz w:val="24"/>
                <w:szCs w:val="24"/>
              </w:rPr>
              <w:t>року включно</w:t>
            </w:r>
            <w:r w:rsidR="00D30205">
              <w:rPr>
                <w:rFonts w:ascii="Times New Roman" w:eastAsia="Times New Roman" w:hAnsi="Times New Roman" w:cs="Times New Roman"/>
                <w:sz w:val="24"/>
                <w:szCs w:val="24"/>
              </w:rPr>
              <w:t>.</w:t>
            </w:r>
          </w:p>
        </w:tc>
      </w:tr>
      <w:tr w:rsidR="00D30205" w:rsidRPr="00867065" w14:paraId="7683A9A8" w14:textId="77777777" w:rsidTr="004B098F">
        <w:trPr>
          <w:trHeight w:val="20"/>
          <w:jc w:val="center"/>
        </w:trPr>
        <w:tc>
          <w:tcPr>
            <w:tcW w:w="705" w:type="dxa"/>
          </w:tcPr>
          <w:p w14:paraId="7A1414DF" w14:textId="341084BF" w:rsidR="00D30205" w:rsidRPr="00867065" w:rsidRDefault="00D30205" w:rsidP="00D302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6F71980F" w14:textId="7D3FFB48" w:rsidR="00D30205" w:rsidRPr="00D30205" w:rsidRDefault="00D30205" w:rsidP="00D30205">
            <w:pPr>
              <w:widowControl w:val="0"/>
              <w:rPr>
                <w:rFonts w:ascii="Times New Roman" w:eastAsia="Times New Roman" w:hAnsi="Times New Roman" w:cs="Times New Roman"/>
                <w:b/>
                <w:color w:val="000000"/>
                <w:sz w:val="24"/>
                <w:szCs w:val="24"/>
              </w:rPr>
            </w:pPr>
            <w:r w:rsidRPr="00D30205">
              <w:rPr>
                <w:rFonts w:ascii="Times New Roman" w:eastAsia="Times New Roman" w:hAnsi="Times New Roman" w:cs="Times New Roman"/>
                <w:b/>
                <w:sz w:val="24"/>
                <w:szCs w:val="24"/>
              </w:rPr>
              <w:t xml:space="preserve">Очікувана вартість </w:t>
            </w:r>
            <w:r w:rsidRPr="00D30205">
              <w:rPr>
                <w:rFonts w:ascii="Times New Roman" w:eastAsia="Times New Roman" w:hAnsi="Times New Roman" w:cs="Times New Roman"/>
                <w:b/>
                <w:sz w:val="24"/>
                <w:szCs w:val="24"/>
              </w:rPr>
              <w:lastRenderedPageBreak/>
              <w:t>предмета закупівлі</w:t>
            </w:r>
          </w:p>
        </w:tc>
        <w:tc>
          <w:tcPr>
            <w:tcW w:w="7228" w:type="dxa"/>
            <w:vAlign w:val="center"/>
          </w:tcPr>
          <w:p w14:paraId="73E36AC3" w14:textId="10D3854E" w:rsidR="00D30205" w:rsidRPr="00D30205" w:rsidRDefault="007B1871" w:rsidP="00D302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lastRenderedPageBreak/>
              <w:t>852000</w:t>
            </w:r>
            <w:r w:rsidR="00D30205" w:rsidRPr="00D30205">
              <w:rPr>
                <w:rFonts w:ascii="Times New Roman" w:eastAsia="Times New Roman" w:hAnsi="Times New Roman" w:cs="Times New Roman"/>
                <w:b/>
                <w:sz w:val="24"/>
                <w:szCs w:val="24"/>
                <w:lang w:val="ru-RU"/>
              </w:rPr>
              <w:t>,00</w:t>
            </w:r>
            <w:r w:rsidR="00D30205" w:rsidRPr="00D30205">
              <w:rPr>
                <w:rFonts w:ascii="Times New Roman" w:eastAsia="Times New Roman" w:hAnsi="Times New Roman" w:cs="Times New Roman"/>
                <w:b/>
                <w:sz w:val="24"/>
                <w:szCs w:val="24"/>
              </w:rPr>
              <w:t xml:space="preserve"> грн. з ПДВ</w:t>
            </w:r>
          </w:p>
        </w:tc>
      </w:tr>
      <w:tr w:rsidR="00D30205" w:rsidRPr="00867065" w14:paraId="56B1EAD8" w14:textId="77777777" w:rsidTr="004B098F">
        <w:trPr>
          <w:trHeight w:val="20"/>
          <w:jc w:val="center"/>
        </w:trPr>
        <w:tc>
          <w:tcPr>
            <w:tcW w:w="705" w:type="dxa"/>
          </w:tcPr>
          <w:p w14:paraId="69772A35" w14:textId="028B54B0" w:rsidR="00D30205" w:rsidRPr="00244D59" w:rsidRDefault="00D30205" w:rsidP="00D30205">
            <w:pPr>
              <w:widowControl w:val="0"/>
              <w:jc w:val="center"/>
              <w:rPr>
                <w:rFonts w:ascii="Times New Roman" w:eastAsia="Times New Roman" w:hAnsi="Times New Roman" w:cs="Times New Roman"/>
                <w:color w:val="000000"/>
                <w:sz w:val="24"/>
                <w:szCs w:val="24"/>
              </w:rPr>
            </w:pPr>
            <w:r w:rsidRPr="00244D59">
              <w:rPr>
                <w:rFonts w:ascii="Times New Roman" w:eastAsia="Times New Roman" w:hAnsi="Times New Roman" w:cs="Times New Roman"/>
                <w:color w:val="000000"/>
                <w:sz w:val="24"/>
                <w:szCs w:val="24"/>
              </w:rPr>
              <w:t>4.6</w:t>
            </w:r>
          </w:p>
        </w:tc>
        <w:tc>
          <w:tcPr>
            <w:tcW w:w="2835" w:type="dxa"/>
          </w:tcPr>
          <w:p w14:paraId="1B9B3362" w14:textId="41D1B489" w:rsidR="00D30205" w:rsidRPr="00244D59" w:rsidRDefault="00D30205" w:rsidP="00D30205">
            <w:pPr>
              <w:widowControl w:val="0"/>
              <w:rPr>
                <w:rFonts w:ascii="Times New Roman" w:eastAsia="Times New Roman" w:hAnsi="Times New Roman" w:cs="Times New Roman"/>
                <w:sz w:val="24"/>
                <w:szCs w:val="24"/>
              </w:rPr>
            </w:pPr>
            <w:r w:rsidRPr="00244D59">
              <w:rPr>
                <w:rFonts w:ascii="Times New Roman" w:hAnsi="Times New Roman" w:cs="Times New Roman"/>
                <w:sz w:val="24"/>
                <w:szCs w:val="24"/>
              </w:rPr>
              <w:t>Розмір мінімального кроку пониження ціни під час електронного аукціону</w:t>
            </w:r>
          </w:p>
        </w:tc>
        <w:tc>
          <w:tcPr>
            <w:tcW w:w="7228" w:type="dxa"/>
          </w:tcPr>
          <w:p w14:paraId="2C0F014E" w14:textId="2507CA55" w:rsidR="00D30205" w:rsidRPr="00244D59" w:rsidRDefault="00D30205" w:rsidP="00D30205">
            <w:pPr>
              <w:widowControl w:val="0"/>
              <w:rPr>
                <w:rFonts w:ascii="Times New Roman" w:eastAsia="Times New Roman" w:hAnsi="Times New Roman" w:cs="Times New Roman"/>
                <w:b/>
                <w:sz w:val="24"/>
                <w:szCs w:val="24"/>
                <w:lang w:val="ru-RU"/>
              </w:rPr>
            </w:pPr>
            <w:r w:rsidRPr="00244D59">
              <w:rPr>
                <w:rFonts w:ascii="Times New Roman" w:hAnsi="Times New Roman" w:cs="Times New Roman"/>
                <w:sz w:val="24"/>
                <w:szCs w:val="24"/>
              </w:rPr>
              <w:t>0,5%</w:t>
            </w:r>
          </w:p>
        </w:tc>
      </w:tr>
      <w:tr w:rsidR="00F871F3" w:rsidRPr="00867065" w14:paraId="764B3E8B" w14:textId="77777777" w:rsidTr="004B098F">
        <w:trPr>
          <w:trHeight w:val="20"/>
          <w:jc w:val="center"/>
        </w:trPr>
        <w:tc>
          <w:tcPr>
            <w:tcW w:w="705" w:type="dxa"/>
          </w:tcPr>
          <w:p w14:paraId="152295B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5</w:t>
            </w:r>
          </w:p>
        </w:tc>
        <w:tc>
          <w:tcPr>
            <w:tcW w:w="2835" w:type="dxa"/>
          </w:tcPr>
          <w:p w14:paraId="6AD7476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Недискримінація учасників</w:t>
            </w:r>
            <w:r w:rsidRPr="00867065">
              <w:rPr>
                <w:rFonts w:ascii="Times New Roman" w:eastAsia="Times New Roman" w:hAnsi="Times New Roman" w:cs="Times New Roman"/>
              </w:rPr>
              <w:t xml:space="preserve"> </w:t>
            </w:r>
          </w:p>
        </w:tc>
        <w:tc>
          <w:tcPr>
            <w:tcW w:w="7228" w:type="dxa"/>
          </w:tcPr>
          <w:p w14:paraId="6DC2ED5F"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F3115">
              <w:rPr>
                <w:rFonts w:ascii="Times New Roman" w:hAnsi="Times New Roman" w:cs="Times New Roman"/>
                <w:sz w:val="23"/>
                <w:szCs w:val="23"/>
                <w:lang w:eastAsia="en-US"/>
              </w:rPr>
              <w:t>закупівель</w:t>
            </w:r>
            <w:proofErr w:type="spellEnd"/>
            <w:r w:rsidRPr="00AF3115">
              <w:rPr>
                <w:rFonts w:ascii="Times New Roman" w:hAnsi="Times New Roman" w:cs="Times New Roman"/>
                <w:sz w:val="23"/>
                <w:szCs w:val="23"/>
                <w:lang w:eastAsia="en-US"/>
              </w:rPr>
              <w:t xml:space="preserve"> на рівних умовах.</w:t>
            </w:r>
          </w:p>
          <w:p w14:paraId="6A19436E"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Під час проведення відкритих торгів тендерні пропозиції мають право подавати всі заінтересовані особи, окрім:</w:t>
            </w:r>
          </w:p>
          <w:p w14:paraId="663CBEC8" w14:textId="77777777" w:rsidR="009C5F51" w:rsidRPr="00AF3115" w:rsidRDefault="009C5F51" w:rsidP="009C5F51">
            <w:pPr>
              <w:rPr>
                <w:rFonts w:ascii="Times New Roman" w:hAnsi="Times New Roman" w:cs="Times New Roman"/>
                <w:sz w:val="23"/>
                <w:szCs w:val="23"/>
                <w:lang w:eastAsia="en-US"/>
              </w:rPr>
            </w:pPr>
            <w:r w:rsidRPr="00AF3115">
              <w:rPr>
                <w:rFonts w:ascii="Times New Roman" w:hAnsi="Times New Roman" w:cs="Times New Roman"/>
                <w:sz w:val="23"/>
                <w:szCs w:val="23"/>
                <w:lang w:eastAsia="en-US"/>
              </w:rPr>
              <w:t>-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інші суб’єкти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 1644-VII (із змінами);</w:t>
            </w:r>
          </w:p>
          <w:p w14:paraId="1B50654F" w14:textId="436FE71B" w:rsidR="00A77838" w:rsidRPr="00867065" w:rsidRDefault="009C5F51" w:rsidP="009C5F51">
            <w:pPr>
              <w:widowControl w:val="0"/>
              <w:rPr>
                <w:rFonts w:ascii="Times New Roman" w:eastAsia="Times New Roman" w:hAnsi="Times New Roman" w:cs="Times New Roman"/>
                <w:sz w:val="24"/>
                <w:szCs w:val="24"/>
              </w:rPr>
            </w:pPr>
            <w:r w:rsidRPr="00AF3115">
              <w:rPr>
                <w:rFonts w:ascii="Times New Roman" w:hAnsi="Times New Roman" w:cs="Times New Roman"/>
                <w:sz w:val="23"/>
                <w:szCs w:val="23"/>
                <w:lang w:eastAsia="en-US"/>
              </w:rPr>
              <w:t>- громадян Російської Федерації/Республіки Білорусь/</w:t>
            </w:r>
            <w:r w:rsidRPr="00AF3115">
              <w:rPr>
                <w:rFonts w:ascii="Arial" w:hAnsi="Arial" w:cs="Arial"/>
                <w:b/>
                <w:bCs/>
                <w:color w:val="333333"/>
                <w:sz w:val="23"/>
                <w:szCs w:val="23"/>
                <w:shd w:val="clear" w:color="auto" w:fill="FFFFFF"/>
                <w:lang w:val="ru-RU" w:eastAsia="en-US"/>
              </w:rPr>
              <w:t> </w:t>
            </w:r>
            <w:r w:rsidRPr="00AF3115">
              <w:rPr>
                <w:rFonts w:ascii="Times New Roman" w:hAnsi="Times New Roman" w:cs="Times New Roman"/>
                <w:bCs/>
                <w:color w:val="333333"/>
                <w:sz w:val="23"/>
                <w:szCs w:val="23"/>
                <w:shd w:val="clear" w:color="auto" w:fill="FFFFFF"/>
                <w:lang w:eastAsia="en-US"/>
              </w:rPr>
              <w:t>Ісламської Республіки Іран</w:t>
            </w:r>
            <w:r w:rsidRPr="00AF3115">
              <w:rPr>
                <w:rFonts w:ascii="Arial" w:hAnsi="Arial" w:cs="Arial"/>
                <w:color w:val="333333"/>
                <w:sz w:val="23"/>
                <w:szCs w:val="23"/>
                <w:shd w:val="clear" w:color="auto" w:fill="FFFFFF"/>
                <w:lang w:val="ru-RU" w:eastAsia="en-US"/>
              </w:rPr>
              <w:t> </w:t>
            </w:r>
            <w:r w:rsidRPr="00AF3115">
              <w:rPr>
                <w:rFonts w:ascii="Times New Roman" w:hAnsi="Times New Roman" w:cs="Times New Roman"/>
                <w:sz w:val="23"/>
                <w:szCs w:val="23"/>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w:t>
            </w:r>
            <w:r w:rsidRPr="00AF3115">
              <w:rPr>
                <w:rFonts w:ascii="Times New Roman" w:hAnsi="Times New Roman" w:cs="Times New Roman"/>
                <w:b/>
                <w:sz w:val="23"/>
                <w:szCs w:val="23"/>
                <w:lang w:eastAsia="en-US"/>
              </w:rPr>
              <w:t xml:space="preserve">;  </w:t>
            </w:r>
            <w:r w:rsidRPr="00AF3115">
              <w:rPr>
                <w:rFonts w:ascii="Times New Roman" w:hAnsi="Times New Roman" w:cs="Times New Roman"/>
                <w:sz w:val="23"/>
                <w:szCs w:val="23"/>
                <w:lang w:eastAsia="en-US"/>
              </w:rPr>
              <w:t xml:space="preserve">юридичних осіб, утворених та зареєстрованих відповідно до законодавства України, кінцевим </w:t>
            </w:r>
            <w:proofErr w:type="spellStart"/>
            <w:r w:rsidRPr="00AF3115">
              <w:rPr>
                <w:rFonts w:ascii="Times New Roman" w:hAnsi="Times New Roman" w:cs="Times New Roman"/>
                <w:sz w:val="23"/>
                <w:szCs w:val="23"/>
                <w:lang w:eastAsia="en-US"/>
              </w:rPr>
              <w:t>бенефіціарним</w:t>
            </w:r>
            <w:proofErr w:type="spellEnd"/>
            <w:r w:rsidRPr="00AF3115">
              <w:rPr>
                <w:rFonts w:ascii="Times New Roman" w:hAnsi="Times New Roman" w:cs="Times New Roman"/>
                <w:sz w:val="23"/>
                <w:szCs w:val="23"/>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Ісламська Республіка Іран  , громадянин Російської Федерації/Республіки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AF3115">
              <w:rPr>
                <w:rFonts w:cs="Times New Roman"/>
                <w:sz w:val="23"/>
                <w:szCs w:val="23"/>
                <w:lang w:eastAsia="en-US"/>
              </w:rPr>
              <w:t xml:space="preserve"> </w:t>
            </w:r>
            <w:r w:rsidRPr="00AF3115">
              <w:rPr>
                <w:rFonts w:ascii="Times New Roman" w:hAnsi="Times New Roman" w:cs="Times New Roman"/>
                <w:sz w:val="23"/>
                <w:szCs w:val="23"/>
                <w:lang w:eastAsia="en-US"/>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F3115">
              <w:rPr>
                <w:rFonts w:ascii="Times New Roman" w:eastAsia="Times New Roman" w:hAnsi="Times New Roman" w:cs="Times New Roman"/>
                <w:sz w:val="24"/>
                <w:szCs w:val="24"/>
              </w:rPr>
              <w:t>.</w:t>
            </w:r>
            <w:bookmarkStart w:id="3" w:name="_heading=h.ftj7vaqoric" w:colFirst="0" w:colLast="0"/>
            <w:bookmarkEnd w:id="3"/>
          </w:p>
        </w:tc>
      </w:tr>
      <w:tr w:rsidR="00F871F3" w:rsidRPr="00867065" w14:paraId="0352DCA9" w14:textId="77777777" w:rsidTr="004B098F">
        <w:trPr>
          <w:trHeight w:val="20"/>
          <w:jc w:val="center"/>
        </w:trPr>
        <w:tc>
          <w:tcPr>
            <w:tcW w:w="705" w:type="dxa"/>
          </w:tcPr>
          <w:p w14:paraId="3FAB5933"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6</w:t>
            </w:r>
          </w:p>
        </w:tc>
        <w:tc>
          <w:tcPr>
            <w:tcW w:w="2835" w:type="dxa"/>
          </w:tcPr>
          <w:p w14:paraId="2B89D95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67065">
              <w:rPr>
                <w:rFonts w:ascii="Times New Roman" w:eastAsia="Times New Roman" w:hAnsi="Times New Roman" w:cs="Times New Roman"/>
              </w:rPr>
              <w:t xml:space="preserve"> </w:t>
            </w:r>
          </w:p>
        </w:tc>
        <w:tc>
          <w:tcPr>
            <w:tcW w:w="7228" w:type="dxa"/>
          </w:tcPr>
          <w:p w14:paraId="62648479" w14:textId="77777777" w:rsidR="00A77838" w:rsidRPr="00867065" w:rsidRDefault="00A77838" w:rsidP="00867065">
            <w:pPr>
              <w:widowControl w:val="0"/>
              <w:ind w:right="140"/>
              <w:jc w:val="both"/>
              <w:rPr>
                <w:rFonts w:ascii="Times New Roman" w:eastAsia="Times New Roman" w:hAnsi="Times New Roman" w:cs="Times New Roman"/>
              </w:rPr>
            </w:pPr>
            <w:r w:rsidRPr="00867065">
              <w:rPr>
                <w:rFonts w:ascii="Times New Roman" w:eastAsia="Times New Roman" w:hAnsi="Times New Roman" w:cs="Times New Roman"/>
                <w:sz w:val="24"/>
                <w:szCs w:val="24"/>
              </w:rPr>
              <w:t xml:space="preserve">6.1. </w:t>
            </w:r>
            <w:r w:rsidR="00A70D88" w:rsidRPr="00867065">
              <w:rPr>
                <w:rFonts w:ascii="Times New Roman" w:eastAsia="Times New Roman" w:hAnsi="Times New Roman" w:cs="Times New Roman"/>
                <w:sz w:val="24"/>
                <w:szCs w:val="24"/>
              </w:rPr>
              <w:t xml:space="preserve">Валютою тендерної пропозиції є </w:t>
            </w:r>
            <w:r w:rsidR="00A70D88" w:rsidRPr="00867065">
              <w:rPr>
                <w:rFonts w:ascii="Times New Roman" w:eastAsia="Times New Roman" w:hAnsi="Times New Roman" w:cs="Times New Roman"/>
                <w:b/>
                <w:sz w:val="24"/>
                <w:szCs w:val="24"/>
              </w:rPr>
              <w:t>гривня.</w:t>
            </w:r>
            <w:r w:rsidR="00A70D88" w:rsidRPr="00867065">
              <w:rPr>
                <w:rFonts w:ascii="Times New Roman" w:eastAsia="Times New Roman" w:hAnsi="Times New Roman" w:cs="Times New Roman"/>
              </w:rPr>
              <w:t xml:space="preserve"> </w:t>
            </w:r>
          </w:p>
          <w:p w14:paraId="453AFEEE" w14:textId="77777777" w:rsidR="00F871F3" w:rsidRPr="00867065" w:rsidRDefault="00A70D88" w:rsidP="00867065">
            <w:pPr>
              <w:widowControl w:val="0"/>
              <w:ind w:right="140"/>
              <w:rPr>
                <w:rFonts w:ascii="Times New Roman" w:eastAsia="Times New Roman" w:hAnsi="Times New Roman" w:cs="Times New Roman"/>
                <w:sz w:val="24"/>
                <w:szCs w:val="24"/>
              </w:rPr>
            </w:pPr>
            <w:r w:rsidRPr="00867065">
              <w:rPr>
                <w:rFonts w:ascii="Times New Roman" w:eastAsia="Times New Roman" w:hAnsi="Times New Roman" w:cs="Times New Roman"/>
                <w:b/>
                <w:i/>
                <w:sz w:val="24"/>
                <w:szCs w:val="24"/>
              </w:rPr>
              <w:t>У разі якщо учасником процедури закупівлі є нерезидент</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у валюті – гривня.</w:t>
            </w:r>
          </w:p>
        </w:tc>
      </w:tr>
      <w:tr w:rsidR="00F871F3" w:rsidRPr="00867065" w14:paraId="51E7D36F" w14:textId="77777777" w:rsidTr="004B098F">
        <w:trPr>
          <w:trHeight w:val="20"/>
          <w:jc w:val="center"/>
        </w:trPr>
        <w:tc>
          <w:tcPr>
            <w:tcW w:w="705" w:type="dxa"/>
          </w:tcPr>
          <w:p w14:paraId="1CE7FDF6"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7</w:t>
            </w:r>
          </w:p>
        </w:tc>
        <w:tc>
          <w:tcPr>
            <w:tcW w:w="2835" w:type="dxa"/>
          </w:tcPr>
          <w:p w14:paraId="0B06938D"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tcPr>
          <w:p w14:paraId="33DD404E"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процедури закупівлі усі документи, що готуються замовником, викладаються українською мовою.</w:t>
            </w:r>
          </w:p>
          <w:p w14:paraId="49F8C00F"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Pr>
                <w:rFonts w:ascii="Times New Roman" w:eastAsia="Times New Roman" w:hAnsi="Times New Roman" w:cs="Times New Roman"/>
                <w:b/>
                <w:sz w:val="24"/>
                <w:szCs w:val="24"/>
                <w:u w:val="single"/>
              </w:rPr>
              <w:t>викладаються українською мовою</w:t>
            </w:r>
            <w:r>
              <w:rPr>
                <w:rFonts w:ascii="Times New Roman" w:eastAsia="Times New Roman" w:hAnsi="Times New Roman" w:cs="Times New Roman"/>
                <w:sz w:val="24"/>
                <w:szCs w:val="24"/>
              </w:rPr>
              <w:t xml:space="preserve">. </w:t>
            </w:r>
          </w:p>
          <w:p w14:paraId="66ECE37A"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w:t>
            </w:r>
            <w:r>
              <w:rPr>
                <w:rFonts w:ascii="Times New Roman" w:eastAsia="Times New Roman" w:hAnsi="Times New Roman" w:cs="Times New Roman"/>
                <w:sz w:val="24"/>
                <w:szCs w:val="24"/>
              </w:rPr>
              <w:lastRenderedPageBreak/>
              <w:t>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w:t>
            </w:r>
          </w:p>
          <w:p w14:paraId="28DFABF8" w14:textId="77777777" w:rsidR="009C5F51" w:rsidRDefault="009C5F51" w:rsidP="009C5F5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Документи (які передбачені вимогами тендерної документації та додатками до неї), які надаються Учасником у складі тендерної пропозиції, викладені </w:t>
            </w:r>
            <w:r>
              <w:rPr>
                <w:rFonts w:ascii="Times New Roman" w:eastAsia="Times New Roman" w:hAnsi="Times New Roman" w:cs="Times New Roman"/>
                <w:sz w:val="24"/>
                <w:szCs w:val="24"/>
                <w:u w:val="single"/>
              </w:rPr>
              <w:t>мовою іншою*</w:t>
            </w:r>
            <w:r>
              <w:rPr>
                <w:rFonts w:ascii="Times New Roman" w:eastAsia="Times New Roman" w:hAnsi="Times New Roman" w:cs="Times New Roman"/>
                <w:sz w:val="24"/>
                <w:szCs w:val="24"/>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завірений власноручним підписом учасника/уповноваженої особи учасника та завірений печаткою (у разі її використання). Тексти повинні бути автентичними, визначальним є текст, викладений українською мовою. Відповідальність за достовірність перекладу несе учасник.</w:t>
            </w:r>
          </w:p>
          <w:p w14:paraId="27D50B1B" w14:textId="77777777" w:rsidR="009C5F51" w:rsidRDefault="009C5F51" w:rsidP="009C5F5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14:paraId="3317E59F"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D0E44C" w14:textId="77777777" w:rsidR="009C5F51"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6D301CB" w14:textId="77777777" w:rsidR="009C5F51" w:rsidRDefault="009C5F51" w:rsidP="009C5F51">
            <w:pPr>
              <w:widowControl w:val="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 випадку не врахування учасником під час подання тендерної пропозиції зазначених вимог, тендерна пропозиція учасника відхиляється на підставі абзацу п’ятого підпункту 2 пункту 44 Особливостей.</w:t>
            </w:r>
          </w:p>
          <w:p w14:paraId="5015082F" w14:textId="67F8757A" w:rsidR="00F871F3" w:rsidRPr="00867065" w:rsidRDefault="009C5F51" w:rsidP="009C5F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Pr>
                <w:rFonts w:ascii="Times New Roman" w:eastAsia="Times New Roman" w:hAnsi="Times New Roman" w:cs="Times New Roman"/>
                <w:i/>
                <w:sz w:val="24"/>
                <w:szCs w:val="24"/>
                <w:u w:val="single"/>
              </w:rPr>
              <w:t>до іншої мови в тому числі відноситься російська мова</w:t>
            </w:r>
          </w:p>
        </w:tc>
      </w:tr>
      <w:tr w:rsidR="00F871F3" w:rsidRPr="00867065" w14:paraId="37C91642" w14:textId="77777777" w:rsidTr="004B098F">
        <w:trPr>
          <w:trHeight w:val="20"/>
          <w:jc w:val="center"/>
        </w:trPr>
        <w:tc>
          <w:tcPr>
            <w:tcW w:w="10768" w:type="dxa"/>
            <w:gridSpan w:val="3"/>
            <w:vAlign w:val="center"/>
          </w:tcPr>
          <w:p w14:paraId="45A721D1"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 xml:space="preserve">Розділ 2. Порядок </w:t>
            </w:r>
            <w:r w:rsidRPr="00867065">
              <w:rPr>
                <w:rFonts w:ascii="Times New Roman" w:eastAsia="Times New Roman" w:hAnsi="Times New Roman" w:cs="Times New Roman"/>
                <w:b/>
                <w:sz w:val="24"/>
                <w:szCs w:val="24"/>
              </w:rPr>
              <w:t>в</w:t>
            </w:r>
            <w:r w:rsidRPr="008670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871F3" w:rsidRPr="00867065" w14:paraId="2B15E6FF" w14:textId="77777777" w:rsidTr="004B098F">
        <w:trPr>
          <w:trHeight w:val="20"/>
          <w:jc w:val="center"/>
        </w:trPr>
        <w:tc>
          <w:tcPr>
            <w:tcW w:w="705" w:type="dxa"/>
          </w:tcPr>
          <w:p w14:paraId="3867B8D2"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p>
        </w:tc>
        <w:tc>
          <w:tcPr>
            <w:tcW w:w="2835" w:type="dxa"/>
          </w:tcPr>
          <w:p w14:paraId="7E2A17C4" w14:textId="77777777" w:rsidR="00F871F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tcPr>
          <w:p w14:paraId="6107F3AB" w14:textId="77777777" w:rsidR="00352574" w:rsidRPr="00867065" w:rsidRDefault="00756E5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1.1. </w:t>
            </w:r>
            <w:r w:rsidR="00352574" w:rsidRPr="008670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045A6A6" w14:textId="77777777" w:rsidR="00F871F3" w:rsidRPr="00867065" w:rsidRDefault="00A70D88"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B16F470" w14:textId="77777777" w:rsidR="00F871F3" w:rsidRPr="00867065" w:rsidRDefault="00756E5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1.2. </w:t>
            </w:r>
            <w:r w:rsidR="00A70D88" w:rsidRPr="00867065">
              <w:rPr>
                <w:rFonts w:ascii="Times New Roman" w:eastAsia="Times New Roman" w:hAnsi="Times New Roman" w:cs="Times New Roman"/>
                <w:sz w:val="24"/>
                <w:szCs w:val="24"/>
                <w:highlight w:val="white"/>
              </w:rPr>
              <w:t xml:space="preserve">Замовник повинен </w:t>
            </w:r>
            <w:r w:rsidR="00A70D88" w:rsidRPr="00867065">
              <w:rPr>
                <w:rFonts w:ascii="Times New Roman" w:eastAsia="Times New Roman" w:hAnsi="Times New Roman" w:cs="Times New Roman"/>
                <w:b/>
                <w:i/>
                <w:sz w:val="24"/>
                <w:szCs w:val="24"/>
                <w:highlight w:val="white"/>
              </w:rPr>
              <w:t>протягом трьох днів</w:t>
            </w:r>
            <w:r w:rsidR="00A70D88" w:rsidRPr="0086706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00A70D88" w:rsidRPr="00867065">
              <w:rPr>
                <w:rFonts w:ascii="Times New Roman" w:eastAsia="Times New Roman" w:hAnsi="Times New Roman" w:cs="Times New Roman"/>
                <w:sz w:val="24"/>
                <w:szCs w:val="24"/>
                <w:highlight w:val="white"/>
              </w:rPr>
              <w:t>закупівель</w:t>
            </w:r>
            <w:proofErr w:type="spellEnd"/>
            <w:r w:rsidR="00A70D88" w:rsidRPr="00867065">
              <w:rPr>
                <w:rFonts w:ascii="Times New Roman" w:eastAsia="Times New Roman" w:hAnsi="Times New Roman" w:cs="Times New Roman"/>
                <w:sz w:val="24"/>
                <w:szCs w:val="24"/>
                <w:highlight w:val="white"/>
              </w:rPr>
              <w:t>.</w:t>
            </w:r>
          </w:p>
          <w:p w14:paraId="1AAC4721" w14:textId="4DA1CFA7" w:rsidR="00F871F3" w:rsidRPr="00867065" w:rsidRDefault="00756E5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1.3. </w:t>
            </w:r>
            <w:r w:rsidR="00352574" w:rsidRPr="0086706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автоматично зупиняє проведення відкритих торгів.</w:t>
            </w:r>
          </w:p>
          <w:p w14:paraId="5E3179AE" w14:textId="04E260D7" w:rsidR="00F871F3" w:rsidRPr="00867065" w:rsidRDefault="00756E59"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highlight w:val="white"/>
              </w:rPr>
              <w:t xml:space="preserve">1.4. </w:t>
            </w:r>
            <w:r w:rsidR="00352574" w:rsidRPr="00867065">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sidR="00352574" w:rsidRPr="00867065">
              <w:rPr>
                <w:rFonts w:ascii="Times New Roman" w:eastAsia="Times New Roman" w:hAnsi="Times New Roman" w:cs="Times New Roman"/>
                <w:sz w:val="24"/>
                <w:szCs w:val="24"/>
              </w:rPr>
              <w:t>закупівель</w:t>
            </w:r>
            <w:proofErr w:type="spellEnd"/>
            <w:r w:rsidR="00352574" w:rsidRPr="0086706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00352574" w:rsidRPr="00867065">
              <w:rPr>
                <w:rFonts w:ascii="Times New Roman" w:eastAsia="Times New Roman" w:hAnsi="Times New Roman" w:cs="Times New Roman"/>
                <w:b/>
                <w:i/>
                <w:sz w:val="24"/>
                <w:szCs w:val="24"/>
                <w:highlight w:val="white"/>
              </w:rPr>
              <w:t>не менше ніж на чотири дні</w:t>
            </w:r>
            <w:r w:rsidR="00A70D88" w:rsidRPr="00867065">
              <w:rPr>
                <w:rFonts w:ascii="Times New Roman" w:eastAsia="Times New Roman" w:hAnsi="Times New Roman" w:cs="Times New Roman"/>
                <w:b/>
                <w:i/>
                <w:sz w:val="24"/>
                <w:szCs w:val="24"/>
                <w:highlight w:val="white"/>
              </w:rPr>
              <w:t>.</w:t>
            </w:r>
          </w:p>
        </w:tc>
      </w:tr>
      <w:tr w:rsidR="00F871F3" w:rsidRPr="00867065" w14:paraId="0D8C7ECD" w14:textId="77777777" w:rsidTr="004B098F">
        <w:trPr>
          <w:trHeight w:val="20"/>
          <w:jc w:val="center"/>
        </w:trPr>
        <w:tc>
          <w:tcPr>
            <w:tcW w:w="705" w:type="dxa"/>
          </w:tcPr>
          <w:p w14:paraId="024B95DD"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2</w:t>
            </w:r>
          </w:p>
        </w:tc>
        <w:tc>
          <w:tcPr>
            <w:tcW w:w="2835" w:type="dxa"/>
          </w:tcPr>
          <w:p w14:paraId="28C0EEDE"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Внесення змін до тендерної документації</w:t>
            </w:r>
          </w:p>
        </w:tc>
        <w:tc>
          <w:tcPr>
            <w:tcW w:w="7228" w:type="dxa"/>
          </w:tcPr>
          <w:p w14:paraId="7A773D4E" w14:textId="77777777" w:rsidR="006B0CA1" w:rsidRPr="00867065" w:rsidRDefault="00FC178B" w:rsidP="00867065">
            <w:pPr>
              <w:widowControl w:val="0"/>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2.1. </w:t>
            </w:r>
            <w:r w:rsidR="006B0CA1" w:rsidRPr="0086706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006B0CA1" w:rsidRPr="00867065">
              <w:rPr>
                <w:rFonts w:ascii="Times New Roman" w:eastAsia="Times New Roman" w:hAnsi="Times New Roman" w:cs="Times New Roman"/>
                <w:sz w:val="24"/>
                <w:szCs w:val="24"/>
                <w:highlight w:val="white"/>
              </w:rPr>
              <w:t>закупівель</w:t>
            </w:r>
            <w:proofErr w:type="spellEnd"/>
            <w:r w:rsidR="006B0CA1" w:rsidRPr="0086706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w:t>
            </w:r>
            <w:r w:rsidR="006B0CA1" w:rsidRPr="00867065">
              <w:rPr>
                <w:rFonts w:ascii="Times New Roman" w:eastAsia="Times New Roman" w:hAnsi="Times New Roman" w:cs="Times New Roman"/>
                <w:sz w:val="24"/>
                <w:szCs w:val="24"/>
                <w:highlight w:val="white"/>
              </w:rPr>
              <w:lastRenderedPageBreak/>
              <w:t xml:space="preserve">відповідно до статті 8 Закону, або за результатами звернень, або на підставі рішення органу оскарження </w:t>
            </w:r>
            <w:proofErr w:type="spellStart"/>
            <w:r w:rsidR="006B0CA1" w:rsidRPr="00867065">
              <w:rPr>
                <w:rFonts w:ascii="Times New Roman" w:eastAsia="Times New Roman" w:hAnsi="Times New Roman" w:cs="Times New Roman"/>
                <w:sz w:val="24"/>
                <w:szCs w:val="24"/>
                <w:highlight w:val="white"/>
              </w:rPr>
              <w:t>внести</w:t>
            </w:r>
            <w:proofErr w:type="spellEnd"/>
            <w:r w:rsidR="006B0CA1" w:rsidRPr="0086706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4B77DD82" w14:textId="77777777" w:rsidR="006B0CA1" w:rsidRPr="00867065" w:rsidRDefault="006B0CA1" w:rsidP="00867065">
            <w:pPr>
              <w:widowControl w:val="0"/>
              <w:jc w:val="both"/>
              <w:rPr>
                <w:rFonts w:ascii="Times New Roman" w:eastAsia="Times New Roman" w:hAnsi="Times New Roman" w:cs="Times New Roman"/>
                <w:b/>
                <w:i/>
                <w:sz w:val="24"/>
                <w:szCs w:val="24"/>
                <w:highlight w:val="white"/>
              </w:rPr>
            </w:pPr>
            <w:r w:rsidRPr="0086706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67065">
              <w:rPr>
                <w:rFonts w:ascii="Times New Roman" w:eastAsia="Times New Roman" w:hAnsi="Times New Roman" w:cs="Times New Roman"/>
                <w:b/>
                <w:i/>
                <w:sz w:val="24"/>
                <w:szCs w:val="24"/>
                <w:highlight w:val="white"/>
              </w:rPr>
              <w:t>не менше чотирьох днів.</w:t>
            </w:r>
          </w:p>
          <w:p w14:paraId="08643921" w14:textId="77777777" w:rsidR="006B0CA1" w:rsidRPr="00867065" w:rsidRDefault="00FC178B" w:rsidP="00867065">
            <w:pPr>
              <w:widowControl w:val="0"/>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2.2. </w:t>
            </w:r>
            <w:r w:rsidR="006B0CA1" w:rsidRPr="0086706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6B0CA1" w:rsidRPr="00867065">
              <w:rPr>
                <w:rFonts w:ascii="Times New Roman" w:eastAsia="Times New Roman" w:hAnsi="Times New Roman" w:cs="Times New Roman"/>
                <w:sz w:val="24"/>
                <w:szCs w:val="24"/>
                <w:highlight w:val="white"/>
              </w:rPr>
              <w:t>закупівель</w:t>
            </w:r>
            <w:proofErr w:type="spellEnd"/>
            <w:r w:rsidR="006B0CA1" w:rsidRPr="00867065">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6F2C3224" w14:textId="7BCF2A69" w:rsidR="00F871F3" w:rsidRPr="00867065" w:rsidRDefault="006B0CA1"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r w:rsidR="00EC2F9A" w:rsidRPr="00867065">
              <w:rPr>
                <w:rFonts w:ascii="Times New Roman" w:eastAsia="Times New Roman" w:hAnsi="Times New Roman" w:cs="Times New Roman"/>
                <w:sz w:val="24"/>
                <w:szCs w:val="24"/>
                <w:highlight w:val="white"/>
              </w:rPr>
              <w:t>2.3.</w:t>
            </w:r>
            <w:r w:rsidR="00A70D88" w:rsidRPr="00867065">
              <w:rPr>
                <w:rFonts w:ascii="Times New Roman" w:eastAsia="Times New Roman" w:hAnsi="Times New Roman" w:cs="Times New Roman"/>
                <w:sz w:val="24"/>
                <w:szCs w:val="24"/>
                <w:highlight w:val="white"/>
              </w:rPr>
              <w:t xml:space="preserve">Зміни до тендерної документації у </w:t>
            </w:r>
            <w:proofErr w:type="spellStart"/>
            <w:r w:rsidR="00A70D88" w:rsidRPr="00867065">
              <w:rPr>
                <w:rFonts w:ascii="Times New Roman" w:eastAsia="Times New Roman" w:hAnsi="Times New Roman" w:cs="Times New Roman"/>
                <w:sz w:val="24"/>
                <w:szCs w:val="24"/>
                <w:highlight w:val="white"/>
              </w:rPr>
              <w:t>машинозчитувальному</w:t>
            </w:r>
            <w:proofErr w:type="spellEnd"/>
            <w:r w:rsidR="00A70D88" w:rsidRPr="0086706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00A70D88" w:rsidRPr="00867065">
              <w:rPr>
                <w:rFonts w:ascii="Times New Roman" w:eastAsia="Times New Roman" w:hAnsi="Times New Roman" w:cs="Times New Roman"/>
                <w:sz w:val="24"/>
                <w:szCs w:val="24"/>
                <w:highlight w:val="white"/>
              </w:rPr>
              <w:t>закупівель</w:t>
            </w:r>
            <w:proofErr w:type="spellEnd"/>
            <w:r w:rsidR="00A70D88" w:rsidRPr="00867065">
              <w:rPr>
                <w:rFonts w:ascii="Times New Roman" w:eastAsia="Times New Roman" w:hAnsi="Times New Roman" w:cs="Times New Roman"/>
                <w:sz w:val="24"/>
                <w:szCs w:val="24"/>
                <w:highlight w:val="white"/>
              </w:rPr>
              <w:t xml:space="preserve"> </w:t>
            </w:r>
            <w:r w:rsidR="00A70D88" w:rsidRPr="00867065">
              <w:rPr>
                <w:rFonts w:ascii="Times New Roman" w:eastAsia="Times New Roman" w:hAnsi="Times New Roman" w:cs="Times New Roman"/>
                <w:b/>
                <w:i/>
                <w:sz w:val="24"/>
                <w:szCs w:val="24"/>
                <w:highlight w:val="white"/>
              </w:rPr>
              <w:t>протягом одного дня з дати прийняття рішення про їх внесення.</w:t>
            </w:r>
          </w:p>
        </w:tc>
      </w:tr>
      <w:tr w:rsidR="00F871F3" w:rsidRPr="00867065" w14:paraId="49311454" w14:textId="77777777" w:rsidTr="004B098F">
        <w:trPr>
          <w:trHeight w:val="20"/>
          <w:jc w:val="center"/>
        </w:trPr>
        <w:tc>
          <w:tcPr>
            <w:tcW w:w="10768" w:type="dxa"/>
            <w:gridSpan w:val="3"/>
            <w:vAlign w:val="center"/>
          </w:tcPr>
          <w:p w14:paraId="61E92B5A"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lastRenderedPageBreak/>
              <w:t xml:space="preserve">Розділ 3. </w:t>
            </w:r>
            <w:bookmarkStart w:id="4" w:name="_Hlk151410954"/>
            <w:r w:rsidRPr="00867065">
              <w:rPr>
                <w:rFonts w:ascii="Times New Roman" w:eastAsia="Times New Roman" w:hAnsi="Times New Roman" w:cs="Times New Roman"/>
                <w:b/>
                <w:sz w:val="24"/>
                <w:szCs w:val="24"/>
              </w:rPr>
              <w:t>Інструкція з підготовки тендерної пропозиції</w:t>
            </w:r>
            <w:bookmarkEnd w:id="4"/>
          </w:p>
        </w:tc>
      </w:tr>
      <w:tr w:rsidR="00F871F3" w:rsidRPr="00867065" w14:paraId="730938CC" w14:textId="77777777" w:rsidTr="004B098F">
        <w:trPr>
          <w:trHeight w:val="20"/>
          <w:jc w:val="center"/>
        </w:trPr>
        <w:tc>
          <w:tcPr>
            <w:tcW w:w="705" w:type="dxa"/>
          </w:tcPr>
          <w:p w14:paraId="7AE5C549"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2835" w:type="dxa"/>
          </w:tcPr>
          <w:p w14:paraId="5BCE7B80" w14:textId="77777777" w:rsidR="00F871F3" w:rsidRPr="00867065" w:rsidRDefault="00A70D88" w:rsidP="00867065">
            <w:pPr>
              <w:widowControl w:val="0"/>
              <w:rPr>
                <w:rFonts w:ascii="Times New Roman" w:eastAsia="Times New Roman" w:hAnsi="Times New Roman" w:cs="Times New Roman"/>
                <w:sz w:val="24"/>
                <w:szCs w:val="24"/>
              </w:rPr>
            </w:pPr>
            <w:bookmarkStart w:id="5" w:name="_Hlk153282456"/>
            <w:r w:rsidRPr="00867065">
              <w:rPr>
                <w:rFonts w:ascii="Times New Roman" w:eastAsia="Times New Roman" w:hAnsi="Times New Roman" w:cs="Times New Roman"/>
                <w:b/>
                <w:color w:val="000000"/>
                <w:sz w:val="24"/>
                <w:szCs w:val="24"/>
              </w:rPr>
              <w:t>Зміст і спосіб подання тендерної пропозиції</w:t>
            </w:r>
            <w:bookmarkEnd w:id="5"/>
          </w:p>
        </w:tc>
        <w:tc>
          <w:tcPr>
            <w:tcW w:w="7228" w:type="dxa"/>
            <w:vAlign w:val="center"/>
          </w:tcPr>
          <w:p w14:paraId="1B64D29E" w14:textId="77777777" w:rsidR="00675225" w:rsidRPr="00867065" w:rsidRDefault="00510702"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w:t>
            </w:r>
            <w:r w:rsidR="00675225" w:rsidRPr="00867065">
              <w:rPr>
                <w:rFonts w:ascii="Times New Roman" w:eastAsia="Times New Roman" w:hAnsi="Times New Roman" w:cs="Times New Roman"/>
                <w:b/>
                <w:bCs/>
                <w:sz w:val="24"/>
                <w:szCs w:val="24"/>
              </w:rPr>
              <w:t xml:space="preserve"> </w:t>
            </w:r>
            <w:r w:rsidR="00675225" w:rsidRPr="0086706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5F0A735" w14:textId="77777777" w:rsidR="00675225" w:rsidRPr="00867065" w:rsidRDefault="00675225" w:rsidP="00867065">
            <w:pPr>
              <w:widowControl w:val="0"/>
              <w:spacing w:line="259"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67065">
                <w:rPr>
                  <w:rFonts w:ascii="Times New Roman" w:eastAsia="Times New Roman" w:hAnsi="Times New Roman" w:cs="Times New Roman"/>
                  <w:sz w:val="24"/>
                  <w:szCs w:val="24"/>
                </w:rPr>
                <w:t>пункті 47</w:t>
              </w:r>
            </w:hyperlink>
            <w:r w:rsidRPr="0086706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C70FB6" w:rsidRPr="00867065">
              <w:rPr>
                <w:rFonts w:ascii="Times New Roman" w:eastAsia="Times New Roman" w:hAnsi="Times New Roman" w:cs="Times New Roman"/>
                <w:sz w:val="24"/>
                <w:szCs w:val="24"/>
              </w:rPr>
              <w:t>, а  саме:</w:t>
            </w:r>
          </w:p>
          <w:p w14:paraId="6F97D21B"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інформацією щодо відсутності підстав, установлених в </w:t>
            </w:r>
            <w:r w:rsidR="00344051" w:rsidRPr="00867065">
              <w:rPr>
                <w:rFonts w:ascii="Times New Roman" w:eastAsia="Times New Roman" w:hAnsi="Times New Roman" w:cs="Times New Roman"/>
                <w:sz w:val="24"/>
                <w:szCs w:val="24"/>
              </w:rPr>
              <w:t>пункті 47</w:t>
            </w:r>
            <w:r w:rsidRPr="00867065">
              <w:rPr>
                <w:rFonts w:ascii="Times New Roman" w:eastAsia="Times New Roman" w:hAnsi="Times New Roman" w:cs="Times New Roman"/>
                <w:sz w:val="24"/>
                <w:szCs w:val="24"/>
              </w:rPr>
              <w:t xml:space="preserve"> Особливостей, – </w:t>
            </w:r>
            <w:r w:rsidRPr="00867065">
              <w:rPr>
                <w:rFonts w:ascii="Times New Roman" w:eastAsia="Times New Roman" w:hAnsi="Times New Roman" w:cs="Times New Roman"/>
                <w:b/>
                <w:i/>
                <w:sz w:val="24"/>
                <w:szCs w:val="24"/>
              </w:rPr>
              <w:t>згідно з Додатком 1</w:t>
            </w:r>
            <w:r w:rsidRPr="00867065">
              <w:rPr>
                <w:rFonts w:ascii="Times New Roman" w:eastAsia="Times New Roman" w:hAnsi="Times New Roman" w:cs="Times New Roman"/>
                <w:sz w:val="24"/>
                <w:szCs w:val="24"/>
              </w:rPr>
              <w:t xml:space="preserve"> до цієї тендерної документації;</w:t>
            </w:r>
          </w:p>
          <w:p w14:paraId="2E64380A"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637017" w:rsidRPr="00867065">
                <w:rPr>
                  <w:rFonts w:ascii="Times New Roman" w:eastAsia="Times New Roman" w:hAnsi="Times New Roman" w:cs="Times New Roman"/>
                  <w:sz w:val="24"/>
                  <w:szCs w:val="24"/>
                </w:rPr>
                <w:t>47</w:t>
              </w:r>
            </w:hyperlink>
            <w:r w:rsidRPr="00867065">
              <w:rPr>
                <w:rFonts w:ascii="Times New Roman" w:eastAsia="Times New Roman" w:hAnsi="Times New Roman" w:cs="Times New Roman"/>
                <w:sz w:val="24"/>
                <w:szCs w:val="24"/>
              </w:rPr>
              <w:t xml:space="preserve">  Особливостей, - згідно з </w:t>
            </w:r>
            <w:r w:rsidRPr="00867065">
              <w:rPr>
                <w:rFonts w:ascii="Times New Roman" w:eastAsia="Times New Roman" w:hAnsi="Times New Roman" w:cs="Times New Roman"/>
                <w:b/>
                <w:i/>
                <w:sz w:val="24"/>
                <w:szCs w:val="24"/>
              </w:rPr>
              <w:t xml:space="preserve">Додатком 1 </w:t>
            </w:r>
            <w:r w:rsidRPr="00867065">
              <w:rPr>
                <w:rFonts w:ascii="Times New Roman" w:eastAsia="Times New Roman" w:hAnsi="Times New Roman" w:cs="Times New Roman"/>
                <w:sz w:val="24"/>
                <w:szCs w:val="24"/>
              </w:rPr>
              <w:t>до цієї тендерної документації;</w:t>
            </w:r>
          </w:p>
          <w:p w14:paraId="55C6B691" w14:textId="77777777" w:rsidR="00473392" w:rsidRPr="00867065" w:rsidRDefault="00405D62"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інформацією,  про необхідні  технічні , якісні та кількісні характеристики предмету закупівлі – </w:t>
            </w:r>
            <w:r w:rsidRPr="00867065">
              <w:rPr>
                <w:rFonts w:ascii="Times New Roman" w:eastAsia="Times New Roman" w:hAnsi="Times New Roman" w:cs="Times New Roman"/>
                <w:b/>
                <w:i/>
                <w:sz w:val="24"/>
                <w:szCs w:val="24"/>
              </w:rPr>
              <w:t>згідно з Додатком 2</w:t>
            </w:r>
            <w:r w:rsidR="00473392" w:rsidRPr="00867065">
              <w:rPr>
                <w:rFonts w:ascii="Times New Roman" w:eastAsia="Times New Roman" w:hAnsi="Times New Roman" w:cs="Times New Roman"/>
                <w:sz w:val="24"/>
                <w:szCs w:val="24"/>
              </w:rPr>
              <w:t xml:space="preserve"> до цієї тендерної документації;</w:t>
            </w:r>
          </w:p>
          <w:p w14:paraId="4356B7D6" w14:textId="77777777" w:rsidR="00473392" w:rsidRPr="00867065" w:rsidRDefault="00FF7175" w:rsidP="00867065">
            <w:pPr>
              <w:pStyle w:val="a5"/>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погодження з умовами проекту договору, викладеними у проекті </w:t>
            </w:r>
            <w:r w:rsidR="00AD42D3" w:rsidRPr="00867065">
              <w:rPr>
                <w:rFonts w:ascii="Times New Roman" w:eastAsia="Times New Roman" w:hAnsi="Times New Roman" w:cs="Times New Roman"/>
                <w:sz w:val="24"/>
                <w:szCs w:val="24"/>
              </w:rPr>
              <w:t>Договору про закупівлю</w:t>
            </w:r>
            <w:r w:rsidR="00473392" w:rsidRPr="00867065">
              <w:rPr>
                <w:rFonts w:ascii="Times New Roman" w:eastAsia="Times New Roman" w:hAnsi="Times New Roman" w:cs="Times New Roman"/>
                <w:sz w:val="24"/>
                <w:szCs w:val="24"/>
              </w:rPr>
              <w:t xml:space="preserve"> відповідно до </w:t>
            </w:r>
            <w:r w:rsidR="00473392" w:rsidRPr="00867065">
              <w:rPr>
                <w:rFonts w:ascii="Times New Roman" w:eastAsia="Times New Roman" w:hAnsi="Times New Roman" w:cs="Times New Roman"/>
                <w:b/>
                <w:i/>
                <w:sz w:val="24"/>
                <w:szCs w:val="24"/>
              </w:rPr>
              <w:t>Додат</w:t>
            </w:r>
            <w:r w:rsidR="00366061" w:rsidRPr="00867065">
              <w:rPr>
                <w:rFonts w:ascii="Times New Roman" w:eastAsia="Times New Roman" w:hAnsi="Times New Roman" w:cs="Times New Roman"/>
                <w:b/>
                <w:i/>
                <w:sz w:val="24"/>
                <w:szCs w:val="24"/>
              </w:rPr>
              <w:t>к</w:t>
            </w:r>
            <w:r w:rsidR="00473392" w:rsidRPr="00867065">
              <w:rPr>
                <w:rFonts w:ascii="Times New Roman" w:eastAsia="Times New Roman" w:hAnsi="Times New Roman" w:cs="Times New Roman"/>
                <w:b/>
                <w:i/>
                <w:sz w:val="24"/>
                <w:szCs w:val="24"/>
              </w:rPr>
              <w:t>у</w:t>
            </w:r>
            <w:r w:rsidR="00366061" w:rsidRPr="00867065">
              <w:rPr>
                <w:rFonts w:ascii="Times New Roman" w:eastAsia="Times New Roman" w:hAnsi="Times New Roman" w:cs="Times New Roman"/>
                <w:b/>
                <w:i/>
                <w:sz w:val="24"/>
                <w:szCs w:val="24"/>
              </w:rPr>
              <w:t xml:space="preserve"> 3</w:t>
            </w:r>
            <w:r w:rsidR="008553A6" w:rsidRPr="00867065">
              <w:rPr>
                <w:rFonts w:ascii="Times New Roman" w:eastAsia="Times New Roman" w:hAnsi="Times New Roman" w:cs="Times New Roman"/>
                <w:b/>
                <w:i/>
                <w:sz w:val="24"/>
                <w:szCs w:val="24"/>
              </w:rPr>
              <w:t xml:space="preserve"> </w:t>
            </w:r>
            <w:r w:rsidR="00473392" w:rsidRPr="00867065">
              <w:rPr>
                <w:rFonts w:ascii="Times New Roman" w:eastAsia="Times New Roman" w:hAnsi="Times New Roman" w:cs="Times New Roman"/>
                <w:sz w:val="24"/>
                <w:szCs w:val="24"/>
              </w:rPr>
              <w:t>до цієї тендерної документації;</w:t>
            </w:r>
          </w:p>
          <w:p w14:paraId="70D75A71" w14:textId="77777777" w:rsidR="00473392" w:rsidRPr="00867065" w:rsidRDefault="00473392"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 xml:space="preserve">інформацією щодо  загальних відомостей </w:t>
            </w:r>
            <w:r w:rsidR="00B05788" w:rsidRPr="00867065">
              <w:rPr>
                <w:rFonts w:ascii="Times New Roman" w:eastAsia="Times New Roman" w:hAnsi="Times New Roman" w:cs="Times New Roman"/>
                <w:sz w:val="24"/>
                <w:szCs w:val="24"/>
              </w:rPr>
              <w:t xml:space="preserve"> про Учасника у формі </w:t>
            </w:r>
            <w:r w:rsidRPr="00867065">
              <w:rPr>
                <w:rFonts w:ascii="Times New Roman" w:eastAsia="Times New Roman" w:hAnsi="Times New Roman" w:cs="Times New Roman"/>
                <w:b/>
                <w:i/>
                <w:sz w:val="24"/>
                <w:szCs w:val="24"/>
              </w:rPr>
              <w:t xml:space="preserve">Додатку 4 </w:t>
            </w:r>
            <w:r w:rsidRPr="00867065">
              <w:rPr>
                <w:rFonts w:ascii="Times New Roman" w:eastAsia="Times New Roman" w:hAnsi="Times New Roman" w:cs="Times New Roman"/>
                <w:sz w:val="24"/>
                <w:szCs w:val="24"/>
              </w:rPr>
              <w:t>до  цієї тендерної документації;</w:t>
            </w:r>
          </w:p>
          <w:p w14:paraId="10B588C1" w14:textId="378DD96C" w:rsidR="00B05788" w:rsidRPr="00867065" w:rsidRDefault="00C043C7" w:rsidP="00867065">
            <w:pPr>
              <w:pStyle w:val="a5"/>
              <w:widowControl w:val="0"/>
              <w:numPr>
                <w:ilvl w:val="0"/>
                <w:numId w:val="12"/>
              </w:numPr>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інформацією,  що заповняється  у «Формі </w:t>
            </w:r>
            <w:r w:rsidR="006B1413" w:rsidRPr="00867065">
              <w:rPr>
                <w:rFonts w:ascii="Times New Roman" w:eastAsia="Times New Roman" w:hAnsi="Times New Roman" w:cs="Times New Roman"/>
                <w:sz w:val="24"/>
                <w:szCs w:val="24"/>
              </w:rPr>
              <w:t xml:space="preserve">                  </w:t>
            </w:r>
            <w:r w:rsidR="0025296E" w:rsidRPr="00867065">
              <w:rPr>
                <w:rFonts w:ascii="Times New Roman" w:eastAsia="Times New Roman" w:hAnsi="Times New Roman" w:cs="Times New Roman"/>
                <w:sz w:val="24"/>
                <w:szCs w:val="24"/>
              </w:rPr>
              <w:t xml:space="preserve">              </w:t>
            </w:r>
            <w:r w:rsidR="006B1413"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ТЕНДЕРНА ПРОПОЗИЦІЯ»;</w:t>
            </w:r>
          </w:p>
          <w:p w14:paraId="1F4C1694" w14:textId="77777777" w:rsidR="00096AD2" w:rsidRPr="00867065" w:rsidRDefault="00096AD2" w:rsidP="00867065">
            <w:pPr>
              <w:pStyle w:val="a5"/>
              <w:widowControl w:val="0"/>
              <w:numPr>
                <w:ilvl w:val="0"/>
                <w:numId w:val="12"/>
              </w:numPr>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інформацією</w:t>
            </w:r>
            <w:r w:rsidRPr="00867065">
              <w:rPr>
                <w:rFonts w:ascii="Times New Roman" w:hAnsi="Times New Roman" w:cs="Times New Roman"/>
                <w:sz w:val="24"/>
                <w:szCs w:val="24"/>
              </w:rPr>
              <w:t xml:space="preserve">  про повноваження щодо підпису документів тендерної пропозиції учасника процедури закупівлі та договору за результатами проведення процедури закупівлі</w:t>
            </w:r>
          </w:p>
          <w:p w14:paraId="450AE3AA" w14:textId="77777777" w:rsidR="00F871F3" w:rsidRPr="00867065" w:rsidRDefault="00A70D88" w:rsidP="00867065">
            <w:pPr>
              <w:widowControl w:val="0"/>
              <w:numPr>
                <w:ilvl w:val="0"/>
                <w:numId w:val="3"/>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w:t>
            </w:r>
            <w:r w:rsidR="00473392" w:rsidRPr="00867065">
              <w:rPr>
                <w:rFonts w:ascii="Times New Roman" w:eastAsia="Times New Roman" w:hAnsi="Times New Roman" w:cs="Times New Roman"/>
                <w:sz w:val="24"/>
                <w:szCs w:val="24"/>
              </w:rPr>
              <w:t xml:space="preserve">усіх </w:t>
            </w:r>
            <w:r w:rsidRPr="00867065">
              <w:rPr>
                <w:rFonts w:ascii="Times New Roman" w:eastAsia="Times New Roman" w:hAnsi="Times New Roman" w:cs="Times New Roman"/>
                <w:sz w:val="24"/>
                <w:szCs w:val="24"/>
              </w:rPr>
              <w:t>додатків до неї.</w:t>
            </w:r>
          </w:p>
          <w:p w14:paraId="4DCCB791" w14:textId="77777777" w:rsidR="00C043C7" w:rsidRPr="00867065" w:rsidRDefault="00C043C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1AB021A" w14:textId="559BD955" w:rsidR="00F871F3" w:rsidRPr="00867065" w:rsidRDefault="006E4439" w:rsidP="00867065">
            <w:pPr>
              <w:ind w:right="132"/>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 </w:t>
            </w:r>
            <w:r w:rsidR="001A7DD2" w:rsidRPr="00867065">
              <w:rPr>
                <w:rFonts w:ascii="Times New Roman" w:eastAsia="Arial" w:hAnsi="Times New Roman" w:cs="Times New Roman"/>
                <w:sz w:val="24"/>
                <w:szCs w:val="24"/>
              </w:rPr>
              <w:t>1</w:t>
            </w:r>
            <w:r w:rsidR="00514C49" w:rsidRPr="00867065">
              <w:rPr>
                <w:rFonts w:ascii="Times New Roman" w:eastAsia="Times New Roman" w:hAnsi="Times New Roman" w:cs="Times New Roman"/>
                <w:sz w:val="24"/>
                <w:szCs w:val="24"/>
              </w:rPr>
              <w:t xml:space="preserve">.2. </w:t>
            </w:r>
            <w:bookmarkStart w:id="6" w:name="_Hlk151411027"/>
            <w:r w:rsidR="00A70D88" w:rsidRPr="00867065">
              <w:rPr>
                <w:rFonts w:ascii="Times New Roman" w:eastAsia="Times New Roman" w:hAnsi="Times New Roman" w:cs="Times New Roman"/>
                <w:b/>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bookmarkEnd w:id="6"/>
          <w:p w14:paraId="587C83C6" w14:textId="34CDD649" w:rsidR="00F871F3" w:rsidRPr="00867065" w:rsidRDefault="00A86AE1"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rPr>
              <w:t>1.</w:t>
            </w:r>
            <w:r w:rsidR="00BF1EC6" w:rsidRPr="00867065">
              <w:rPr>
                <w:rFonts w:ascii="Times New Roman" w:eastAsia="Times New Roman" w:hAnsi="Times New Roman" w:cs="Times New Roman"/>
                <w:sz w:val="24"/>
                <w:szCs w:val="24"/>
              </w:rPr>
              <w:t>3</w:t>
            </w:r>
            <w:r w:rsidR="00514C49"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i/>
                <w:sz w:val="24"/>
                <w:szCs w:val="24"/>
              </w:rPr>
              <w:t xml:space="preserve">Переможець процедури закупівлі у строк, що не перевищує </w:t>
            </w:r>
            <w:r w:rsidR="00A70D88" w:rsidRPr="0086706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00A70D88" w:rsidRPr="00867065">
              <w:rPr>
                <w:rFonts w:ascii="Times New Roman" w:eastAsia="Times New Roman" w:hAnsi="Times New Roman" w:cs="Times New Roman"/>
                <w:b/>
                <w:i/>
                <w:sz w:val="24"/>
                <w:szCs w:val="24"/>
                <w:u w:val="single"/>
              </w:rPr>
              <w:t>закупівель</w:t>
            </w:r>
            <w:proofErr w:type="spellEnd"/>
            <w:r w:rsidR="00A70D88" w:rsidRPr="0086706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00A70D88" w:rsidRPr="0086706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00A70D88" w:rsidRPr="00867065">
              <w:rPr>
                <w:rFonts w:ascii="Times New Roman" w:eastAsia="Times New Roman" w:hAnsi="Times New Roman" w:cs="Times New Roman"/>
                <w:i/>
                <w:sz w:val="24"/>
                <w:szCs w:val="24"/>
              </w:rPr>
              <w:t>закупівель</w:t>
            </w:r>
            <w:proofErr w:type="spellEnd"/>
            <w:r w:rsidR="00A70D88" w:rsidRPr="00867065">
              <w:rPr>
                <w:rFonts w:ascii="Times New Roman" w:eastAsia="Times New Roman" w:hAnsi="Times New Roman" w:cs="Times New Roman"/>
                <w:i/>
                <w:sz w:val="24"/>
                <w:szCs w:val="24"/>
              </w:rPr>
              <w:t xml:space="preserve"> документи, встановлені в</w:t>
            </w:r>
            <w:r w:rsidR="0025296E" w:rsidRPr="00867065">
              <w:rPr>
                <w:rFonts w:ascii="Times New Roman" w:eastAsia="Times New Roman" w:hAnsi="Times New Roman" w:cs="Times New Roman"/>
                <w:i/>
                <w:sz w:val="24"/>
                <w:szCs w:val="24"/>
              </w:rPr>
              <w:t xml:space="preserve">                    </w:t>
            </w:r>
            <w:r w:rsidR="00A70D88" w:rsidRPr="00867065">
              <w:rPr>
                <w:rFonts w:ascii="Times New Roman" w:eastAsia="Times New Roman" w:hAnsi="Times New Roman" w:cs="Times New Roman"/>
                <w:i/>
                <w:sz w:val="24"/>
                <w:szCs w:val="24"/>
              </w:rPr>
              <w:t xml:space="preserve"> Додатку 1 (для переможця).</w:t>
            </w:r>
          </w:p>
          <w:p w14:paraId="3BD82516" w14:textId="77777777" w:rsidR="00F871F3" w:rsidRPr="00867065" w:rsidRDefault="00A86AE1"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w:t>
            </w:r>
            <w:r w:rsidR="00BF1EC6" w:rsidRPr="00867065">
              <w:rPr>
                <w:rFonts w:ascii="Times New Roman" w:eastAsia="Times New Roman" w:hAnsi="Times New Roman" w:cs="Times New Roman"/>
                <w:b/>
                <w:sz w:val="24"/>
                <w:szCs w:val="24"/>
              </w:rPr>
              <w:t>4</w:t>
            </w:r>
            <w:r w:rsidR="00514C49"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1394E1" w14:textId="77777777" w:rsidR="00A471C3" w:rsidRPr="00867065" w:rsidRDefault="0062635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r w:rsidR="00BF1EC6" w:rsidRPr="00867065">
              <w:rPr>
                <w:rFonts w:ascii="Times New Roman" w:eastAsia="Times New Roman" w:hAnsi="Times New Roman" w:cs="Times New Roman"/>
                <w:sz w:val="24"/>
                <w:szCs w:val="24"/>
              </w:rPr>
              <w:t>5</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437E6B" w14:textId="77777777" w:rsidR="00F871F3" w:rsidRPr="00867065" w:rsidRDefault="00A70D88"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5579F5" w14:textId="77777777" w:rsidR="00F871F3" w:rsidRPr="00867065" w:rsidRDefault="00A70D88" w:rsidP="00867065">
            <w:pPr>
              <w:widowControl w:val="0"/>
              <w:ind w:left="40" w:hanging="2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УВАГА!!!</w:t>
            </w:r>
          </w:p>
          <w:p w14:paraId="4234707D" w14:textId="77777777" w:rsidR="00A471C3" w:rsidRPr="00867065" w:rsidRDefault="00A471C3" w:rsidP="00867065">
            <w:pPr>
              <w:widowControl w:val="0"/>
              <w:rPr>
                <w:rFonts w:ascii="Times New Roman" w:eastAsia="Times New Roman" w:hAnsi="Times New Roman" w:cs="Times New Roman"/>
                <w:b/>
                <w:sz w:val="24"/>
                <w:szCs w:val="24"/>
              </w:rPr>
            </w:pPr>
            <w:bookmarkStart w:id="7" w:name="_heading=h.3znysh7" w:colFirst="0" w:colLast="0"/>
            <w:bookmarkEnd w:id="7"/>
            <w:r w:rsidRPr="00867065">
              <w:rPr>
                <w:rFonts w:ascii="Times New Roman" w:eastAsia="Times New Roman" w:hAnsi="Times New Roman" w:cs="Times New Roman"/>
                <w:b/>
                <w:sz w:val="24"/>
                <w:szCs w:val="24"/>
              </w:rPr>
              <w:t>1.</w:t>
            </w:r>
            <w:r w:rsidR="00BF1EC6" w:rsidRPr="00867065">
              <w:rPr>
                <w:rFonts w:ascii="Times New Roman" w:eastAsia="Times New Roman" w:hAnsi="Times New Roman" w:cs="Times New Roman"/>
                <w:b/>
                <w:sz w:val="24"/>
                <w:szCs w:val="24"/>
              </w:rPr>
              <w:t>6</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00A70D88" w:rsidRPr="00867065">
              <w:rPr>
                <w:rFonts w:ascii="Times New Roman" w:eastAsia="Times New Roman" w:hAnsi="Times New Roman" w:cs="Times New Roman"/>
                <w:b/>
                <w:sz w:val="24"/>
                <w:szCs w:val="24"/>
              </w:rPr>
              <w:t>закупівель</w:t>
            </w:r>
            <w:proofErr w:type="spellEnd"/>
            <w:r w:rsidR="00A70D88" w:rsidRPr="00867065">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0CC5462" w14:textId="77777777" w:rsidR="00A471C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867065">
              <w:rPr>
                <w:rFonts w:ascii="Times New Roman" w:eastAsia="Times New Roman" w:hAnsi="Times New Roman" w:cs="Times New Roman"/>
                <w:b/>
                <w:sz w:val="24"/>
                <w:szCs w:val="24"/>
              </w:rPr>
              <w:t>скан</w:t>
            </w:r>
            <w:proofErr w:type="spellEnd"/>
            <w:r w:rsidRPr="00867065">
              <w:rPr>
                <w:rFonts w:ascii="Times New Roman" w:eastAsia="Times New Roman" w:hAnsi="Times New Roman" w:cs="Times New Roman"/>
                <w:b/>
                <w:sz w:val="24"/>
                <w:szCs w:val="24"/>
              </w:rPr>
              <w:t xml:space="preserve">-копій через електронну систему </w:t>
            </w:r>
            <w:proofErr w:type="spellStart"/>
            <w:r w:rsidRPr="00867065">
              <w:rPr>
                <w:rFonts w:ascii="Times New Roman" w:eastAsia="Times New Roman" w:hAnsi="Times New Roman" w:cs="Times New Roman"/>
                <w:b/>
                <w:sz w:val="24"/>
                <w:szCs w:val="24"/>
              </w:rPr>
              <w:t>закупівель</w:t>
            </w:r>
            <w:proofErr w:type="spellEnd"/>
            <w:r w:rsidRPr="00867065">
              <w:rPr>
                <w:rFonts w:ascii="Times New Roman" w:eastAsia="Times New Roman" w:hAnsi="Times New Roman" w:cs="Times New Roman"/>
                <w:b/>
                <w:sz w:val="24"/>
                <w:szCs w:val="24"/>
              </w:rPr>
              <w:t xml:space="preserve">. </w:t>
            </w:r>
          </w:p>
          <w:p w14:paraId="69CE1FCC" w14:textId="77777777" w:rsidR="00F871F3" w:rsidRPr="00867065" w:rsidRDefault="002211E2"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  </w:t>
            </w:r>
            <w:r w:rsidR="00BF1EC6" w:rsidRPr="00867065">
              <w:rPr>
                <w:rFonts w:ascii="Times New Roman" w:eastAsia="Times New Roman" w:hAnsi="Times New Roman" w:cs="Times New Roman"/>
                <w:b/>
                <w:sz w:val="24"/>
                <w:szCs w:val="24"/>
              </w:rPr>
              <w:t>1.7.</w:t>
            </w:r>
            <w:r w:rsidRPr="00867065">
              <w:rPr>
                <w:rFonts w:ascii="Times New Roman" w:eastAsia="Times New Roman" w:hAnsi="Times New Roman" w:cs="Times New Roman"/>
                <w:b/>
                <w:sz w:val="24"/>
                <w:szCs w:val="24"/>
              </w:rPr>
              <w:t xml:space="preserve"> </w:t>
            </w:r>
            <w:r w:rsidR="00A70D88" w:rsidRPr="00867065">
              <w:rPr>
                <w:rFonts w:ascii="Times New Roman" w:eastAsia="Times New Roman" w:hAnsi="Times New Roman" w:cs="Times New Roman"/>
                <w:b/>
                <w:sz w:val="24"/>
                <w:szCs w:val="24"/>
              </w:rPr>
              <w:t xml:space="preserve">Тендерна пропозиція учасника має відповідати ряду вимог: </w:t>
            </w:r>
          </w:p>
          <w:p w14:paraId="23A6BA0A"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 документи мають бути чіткими та розбірливими для читання;</w:t>
            </w:r>
          </w:p>
          <w:p w14:paraId="4E3BDECF"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9DF887C"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83DC5B"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Винятки:</w:t>
            </w:r>
          </w:p>
          <w:p w14:paraId="40A96AB2" w14:textId="77777777" w:rsidR="00F871F3" w:rsidRPr="00867065" w:rsidRDefault="00A70D88" w:rsidP="00867065">
            <w:pPr>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E6F0E20" w14:textId="77777777" w:rsidR="00F871F3" w:rsidRPr="00867065" w:rsidRDefault="00A70D88"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7DA4D6" w14:textId="77777777" w:rsidR="00F871F3" w:rsidRPr="00867065" w:rsidRDefault="002211E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1.8. </w:t>
            </w:r>
            <w:r w:rsidR="00A70D88" w:rsidRPr="0086706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70D88" w:rsidRPr="00867065">
              <w:rPr>
                <w:rFonts w:ascii="Times New Roman" w:eastAsia="Times New Roman" w:hAnsi="Times New Roman" w:cs="Times New Roman"/>
                <w:sz w:val="24"/>
                <w:szCs w:val="24"/>
              </w:rPr>
              <w:t>закупівель</w:t>
            </w:r>
            <w:proofErr w:type="spellEnd"/>
            <w:r w:rsidR="00A70D88" w:rsidRPr="0086706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297CF7" w14:textId="77777777" w:rsidR="00F871F3" w:rsidRPr="00867065" w:rsidRDefault="002211E2" w:rsidP="00867065">
            <w:pPr>
              <w:widowControl w:val="0"/>
              <w:ind w:left="40" w:hanging="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1.9. </w:t>
            </w:r>
            <w:r w:rsidR="00A70D88" w:rsidRPr="00867065">
              <w:rPr>
                <w:rFonts w:ascii="Times New Roman" w:eastAsia="Times New Roman" w:hAnsi="Times New Roman" w:cs="Times New Roman"/>
                <w:sz w:val="24"/>
                <w:szCs w:val="24"/>
              </w:rPr>
              <w:t xml:space="preserve">Замовник перевіряє </w:t>
            </w:r>
            <w:r w:rsidR="00A70D88" w:rsidRPr="00867065">
              <w:rPr>
                <w:rFonts w:ascii="Times New Roman" w:eastAsia="Times New Roman" w:hAnsi="Times New Roman" w:cs="Times New Roman"/>
                <w:b/>
                <w:sz w:val="24"/>
                <w:szCs w:val="24"/>
              </w:rPr>
              <w:t>КЕП/УЕП</w:t>
            </w:r>
            <w:r w:rsidR="00A70D88" w:rsidRPr="00867065">
              <w:rPr>
                <w:rFonts w:ascii="Times New Roman" w:eastAsia="Times New Roman" w:hAnsi="Times New Roman" w:cs="Times New Roman"/>
                <w:sz w:val="24"/>
                <w:szCs w:val="24"/>
              </w:rPr>
              <w:t xml:space="preserve"> учасника на сайті центрального </w:t>
            </w:r>
            <w:proofErr w:type="spellStart"/>
            <w:r w:rsidR="00A70D88" w:rsidRPr="00867065">
              <w:rPr>
                <w:rFonts w:ascii="Times New Roman" w:eastAsia="Times New Roman" w:hAnsi="Times New Roman" w:cs="Times New Roman"/>
                <w:sz w:val="24"/>
                <w:szCs w:val="24"/>
              </w:rPr>
              <w:t>засвідчувального</w:t>
            </w:r>
            <w:proofErr w:type="spellEnd"/>
            <w:r w:rsidR="00A70D88" w:rsidRPr="0086706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2ABAD54" w14:textId="77777777" w:rsidR="00561ABC" w:rsidRPr="00867065" w:rsidRDefault="002211E2" w:rsidP="00867065">
            <w:pPr>
              <w:widowControl w:val="0"/>
              <w:rPr>
                <w:rFonts w:ascii="Times New Roman" w:eastAsia="Times New Roman" w:hAnsi="Times New Roman" w:cs="Times New Roman"/>
                <w:sz w:val="24"/>
                <w:szCs w:val="24"/>
              </w:rPr>
            </w:pPr>
            <w:bookmarkStart w:id="8" w:name="_heading=h.2et92p0" w:colFirst="0" w:colLast="0"/>
            <w:bookmarkEnd w:id="8"/>
            <w:r w:rsidRPr="00867065">
              <w:rPr>
                <w:rFonts w:ascii="Times New Roman" w:eastAsia="Times New Roman" w:hAnsi="Times New Roman" w:cs="Times New Roman"/>
                <w:sz w:val="24"/>
                <w:szCs w:val="24"/>
              </w:rPr>
              <w:t xml:space="preserve">1.10. </w:t>
            </w:r>
            <w:r w:rsidR="00561ABC" w:rsidRPr="0086706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561ABC" w:rsidRPr="00867065">
              <w:rPr>
                <w:rFonts w:ascii="Times New Roman" w:eastAsia="Times New Roman" w:hAnsi="Times New Roman" w:cs="Times New Roman"/>
                <w:sz w:val="24"/>
                <w:szCs w:val="24"/>
              </w:rPr>
              <w:t>закупівель</w:t>
            </w:r>
            <w:proofErr w:type="spellEnd"/>
            <w:r w:rsidR="00561ABC" w:rsidRPr="0086706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561ABC" w:rsidRPr="00867065">
              <w:rPr>
                <w:rFonts w:ascii="Times New Roman" w:eastAsia="Times New Roman" w:hAnsi="Times New Roman" w:cs="Times New Roman"/>
                <w:sz w:val="24"/>
                <w:szCs w:val="24"/>
              </w:rPr>
              <w:t>закупівель</w:t>
            </w:r>
            <w:proofErr w:type="spellEnd"/>
            <w:r w:rsidR="00561ABC" w:rsidRPr="00867065">
              <w:rPr>
                <w:rFonts w:ascii="Times New Roman" w:eastAsia="Times New Roman" w:hAnsi="Times New Roman" w:cs="Times New Roman"/>
                <w:sz w:val="24"/>
                <w:szCs w:val="24"/>
              </w:rPr>
              <w:t xml:space="preserve">). </w:t>
            </w:r>
          </w:p>
          <w:p w14:paraId="1F253FB1" w14:textId="77777777" w:rsidR="00F871F3" w:rsidRPr="00867065" w:rsidRDefault="00B96329" w:rsidP="00867065">
            <w:pPr>
              <w:widowControl w:val="0"/>
              <w:pBdr>
                <w:top w:val="nil"/>
                <w:left w:val="nil"/>
                <w:bottom w:val="nil"/>
                <w:right w:val="nil"/>
                <w:between w:val="nil"/>
              </w:pBdr>
              <w:ind w:hanging="21"/>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1.11.  </w:t>
            </w:r>
            <w:r w:rsidRPr="00867065">
              <w:rPr>
                <w:rFonts w:ascii="Times New Roman" w:eastAsia="Times New Roman" w:hAnsi="Times New Roman" w:cs="Times New Roman"/>
                <w:b/>
                <w:sz w:val="24"/>
                <w:szCs w:val="24"/>
              </w:rPr>
              <w:t xml:space="preserve">Повноваження </w:t>
            </w:r>
            <w:r w:rsidRPr="00867065">
              <w:rPr>
                <w:rFonts w:ascii="Times New Roman" w:eastAsia="Times New Roman" w:hAnsi="Times New Roman" w:cs="Times New Roman"/>
                <w:sz w:val="24"/>
                <w:szCs w:val="24"/>
              </w:rPr>
              <w:t xml:space="preserve">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установчих документів </w:t>
            </w:r>
            <w:r w:rsidRPr="00867065">
              <w:rPr>
                <w:rFonts w:ascii="Times New Roman" w:eastAsia="Times New Roman" w:hAnsi="Times New Roman" w:cs="Times New Roman"/>
                <w:b/>
                <w:sz w:val="24"/>
                <w:szCs w:val="24"/>
              </w:rPr>
              <w:t>підтверджується</w:t>
            </w:r>
            <w:r w:rsidRPr="00867065">
              <w:rPr>
                <w:rFonts w:ascii="Times New Roman" w:eastAsia="Times New Roman" w:hAnsi="Times New Roman" w:cs="Times New Roman"/>
                <w:sz w:val="24"/>
                <w:szCs w:val="24"/>
              </w:rPr>
              <w:t xml:space="preserve">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або іншим (іншими) документом (документами), що підтверджує (підтверджують) такі повноваження посадової особи учасника, </w:t>
            </w:r>
            <w:r w:rsidRPr="00867065">
              <w:rPr>
                <w:rFonts w:ascii="Times New Roman" w:eastAsia="Times New Roman" w:hAnsi="Times New Roman" w:cs="Times New Roman"/>
                <w:b/>
                <w:sz w:val="24"/>
                <w:szCs w:val="24"/>
              </w:rPr>
              <w:t>та наказом</w:t>
            </w:r>
            <w:r w:rsidRPr="00867065">
              <w:rPr>
                <w:rFonts w:ascii="Times New Roman" w:eastAsia="Times New Roman" w:hAnsi="Times New Roman" w:cs="Times New Roman"/>
                <w:sz w:val="24"/>
                <w:szCs w:val="24"/>
              </w:rPr>
              <w:t xml:space="preserve"> (копією наказу) / розпорядженням (копією розпорядження) про призначення або про вступ на </w:t>
            </w:r>
            <w:proofErr w:type="spellStart"/>
            <w:r w:rsidRPr="00867065">
              <w:rPr>
                <w:rFonts w:ascii="Times New Roman" w:eastAsia="Times New Roman" w:hAnsi="Times New Roman" w:cs="Times New Roman"/>
                <w:sz w:val="24"/>
                <w:szCs w:val="24"/>
              </w:rPr>
              <w:t>посаду;довіреністю</w:t>
            </w:r>
            <w:proofErr w:type="spellEnd"/>
            <w:r w:rsidRPr="00867065">
              <w:rPr>
                <w:rFonts w:ascii="Times New Roman" w:eastAsia="Times New Roman" w:hAnsi="Times New Roman" w:cs="Times New Roman"/>
                <w:sz w:val="24"/>
                <w:szCs w:val="24"/>
              </w:rPr>
              <w:t xml:space="preserve">/дорученням, у разі підписання документів тендерної пропозиції та/або договору про закупівлю особою, чиї повноваження не визначені статутом або іншим установчим документом, та документальним </w:t>
            </w:r>
            <w:r w:rsidRPr="00867065">
              <w:rPr>
                <w:rFonts w:ascii="Times New Roman" w:eastAsia="Times New Roman" w:hAnsi="Times New Roman" w:cs="Times New Roman"/>
                <w:sz w:val="24"/>
                <w:szCs w:val="24"/>
              </w:rPr>
              <w:lastRenderedPageBreak/>
              <w:t>підтвердженням повноважень особи, яка видала довіреність/доручення, щодо видачі довіреності/доручення.</w:t>
            </w:r>
            <w:r w:rsidR="00673D38" w:rsidRPr="00867065">
              <w:rPr>
                <w:rFonts w:ascii="Times New Roman" w:eastAsia="Times New Roman" w:hAnsi="Times New Roman" w:cs="Times New Roman"/>
                <w:sz w:val="24"/>
                <w:szCs w:val="24"/>
              </w:rPr>
              <w:t xml:space="preserve"> </w:t>
            </w:r>
          </w:p>
        </w:tc>
      </w:tr>
      <w:tr w:rsidR="00F871F3" w:rsidRPr="00867065" w14:paraId="08B3822C" w14:textId="77777777" w:rsidTr="004B098F">
        <w:trPr>
          <w:trHeight w:val="20"/>
          <w:jc w:val="center"/>
        </w:trPr>
        <w:tc>
          <w:tcPr>
            <w:tcW w:w="705" w:type="dxa"/>
          </w:tcPr>
          <w:p w14:paraId="43D4DF99"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5892C33A" w14:textId="77777777" w:rsidR="00F871F3" w:rsidRPr="00867065" w:rsidRDefault="00A70D88" w:rsidP="00867065">
            <w:pPr>
              <w:widowControl w:val="0"/>
              <w:rPr>
                <w:rFonts w:ascii="Times New Roman" w:eastAsia="Times New Roman" w:hAnsi="Times New Roman" w:cs="Times New Roman"/>
                <w:sz w:val="24"/>
                <w:szCs w:val="24"/>
              </w:rPr>
            </w:pPr>
            <w:bookmarkStart w:id="9" w:name="_heading=h.tyjcwt" w:colFirst="0" w:colLast="0"/>
            <w:bookmarkEnd w:id="9"/>
            <w:r w:rsidRPr="00867065">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11586F53" w14:textId="77777777" w:rsidR="00F871F3" w:rsidRPr="00867065" w:rsidRDefault="00B85ECC"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2.1. </w:t>
            </w:r>
            <w:r w:rsidR="00A70D88" w:rsidRPr="00867065">
              <w:rPr>
                <w:rFonts w:ascii="Times New Roman" w:eastAsia="Times New Roman" w:hAnsi="Times New Roman" w:cs="Times New Roman"/>
                <w:sz w:val="24"/>
                <w:szCs w:val="24"/>
              </w:rPr>
              <w:t>Забезпечення тендерної пропозиції не вимагається.</w:t>
            </w:r>
          </w:p>
        </w:tc>
      </w:tr>
      <w:tr w:rsidR="00F871F3" w:rsidRPr="00867065" w14:paraId="4DDD05C1" w14:textId="77777777" w:rsidTr="004B098F">
        <w:trPr>
          <w:trHeight w:val="20"/>
          <w:jc w:val="center"/>
        </w:trPr>
        <w:tc>
          <w:tcPr>
            <w:tcW w:w="705" w:type="dxa"/>
          </w:tcPr>
          <w:p w14:paraId="69957C3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26CC4173"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04F793FA" w14:textId="77777777" w:rsidR="00F871F3" w:rsidRPr="00867065" w:rsidRDefault="00B85ECC" w:rsidP="0086706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3.1. </w:t>
            </w:r>
            <w:r w:rsidR="00A70D88" w:rsidRPr="00867065">
              <w:rPr>
                <w:rFonts w:ascii="Times New Roman" w:eastAsia="Times New Roman" w:hAnsi="Times New Roman" w:cs="Times New Roman"/>
                <w:sz w:val="24"/>
                <w:szCs w:val="24"/>
              </w:rPr>
              <w:t>Не передбачається.</w:t>
            </w:r>
          </w:p>
          <w:p w14:paraId="28F47DF7" w14:textId="77777777" w:rsidR="00F871F3" w:rsidRPr="00867065" w:rsidRDefault="00F871F3" w:rsidP="00867065">
            <w:pPr>
              <w:widowControl w:val="0"/>
              <w:shd w:val="clear" w:color="auto" w:fill="FFFFFF"/>
              <w:ind w:right="120"/>
              <w:jc w:val="both"/>
              <w:rPr>
                <w:rFonts w:ascii="Times New Roman" w:eastAsia="Times New Roman" w:hAnsi="Times New Roman" w:cs="Times New Roman"/>
                <w:sz w:val="24"/>
                <w:szCs w:val="24"/>
              </w:rPr>
            </w:pPr>
          </w:p>
          <w:p w14:paraId="469143A6" w14:textId="77777777" w:rsidR="00F871F3" w:rsidRPr="00867065" w:rsidRDefault="00F871F3" w:rsidP="00867065">
            <w:pPr>
              <w:widowControl w:val="0"/>
              <w:jc w:val="both"/>
              <w:rPr>
                <w:rFonts w:ascii="Times New Roman" w:eastAsia="Times New Roman" w:hAnsi="Times New Roman" w:cs="Times New Roman"/>
                <w:sz w:val="24"/>
                <w:szCs w:val="24"/>
              </w:rPr>
            </w:pPr>
          </w:p>
        </w:tc>
      </w:tr>
      <w:tr w:rsidR="00F871F3" w:rsidRPr="00867065" w14:paraId="06B41ADA" w14:textId="77777777" w:rsidTr="004B098F">
        <w:trPr>
          <w:trHeight w:val="20"/>
          <w:jc w:val="center"/>
        </w:trPr>
        <w:tc>
          <w:tcPr>
            <w:tcW w:w="705" w:type="dxa"/>
          </w:tcPr>
          <w:p w14:paraId="33329DC6"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37DB748B"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7912DA80" w14:textId="23B9D2FB" w:rsidR="00F871F3" w:rsidRPr="00867065" w:rsidRDefault="00B85EC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4.1. </w:t>
            </w:r>
            <w:r w:rsidR="00A70D88" w:rsidRPr="00867065">
              <w:rPr>
                <w:rFonts w:ascii="Times New Roman" w:eastAsia="Times New Roman" w:hAnsi="Times New Roman" w:cs="Times New Roman"/>
                <w:sz w:val="24"/>
                <w:szCs w:val="24"/>
              </w:rPr>
              <w:t xml:space="preserve">Тендерні пропозиції вважаються дійсними </w:t>
            </w:r>
            <w:r w:rsidR="00A70D88" w:rsidRPr="00867065">
              <w:rPr>
                <w:rFonts w:ascii="Times New Roman" w:eastAsia="Times New Roman" w:hAnsi="Times New Roman" w:cs="Times New Roman"/>
                <w:b/>
                <w:i/>
                <w:sz w:val="24"/>
                <w:szCs w:val="24"/>
                <w:u w:val="single"/>
              </w:rPr>
              <w:t xml:space="preserve">протягом </w:t>
            </w:r>
            <w:r w:rsidR="00244D59">
              <w:rPr>
                <w:rFonts w:ascii="Times New Roman" w:eastAsia="Times New Roman" w:hAnsi="Times New Roman" w:cs="Times New Roman"/>
                <w:b/>
                <w:i/>
                <w:sz w:val="24"/>
                <w:szCs w:val="24"/>
                <w:u w:val="single"/>
              </w:rPr>
              <w:t>90</w:t>
            </w:r>
            <w:r w:rsidR="00A70D88" w:rsidRPr="00867065">
              <w:rPr>
                <w:rFonts w:ascii="Times New Roman" w:eastAsia="Times New Roman" w:hAnsi="Times New Roman" w:cs="Times New Roman"/>
                <w:b/>
                <w:i/>
                <w:sz w:val="24"/>
                <w:szCs w:val="24"/>
                <w:u w:val="single"/>
              </w:rPr>
              <w:t xml:space="preserve"> (</w:t>
            </w:r>
            <w:r w:rsidR="00244D59">
              <w:rPr>
                <w:rFonts w:ascii="Times New Roman" w:eastAsia="Times New Roman" w:hAnsi="Times New Roman" w:cs="Times New Roman"/>
                <w:b/>
                <w:i/>
                <w:sz w:val="24"/>
                <w:szCs w:val="24"/>
                <w:u w:val="single"/>
              </w:rPr>
              <w:t>дев’яноста</w:t>
            </w:r>
            <w:r w:rsidR="00A70D88" w:rsidRPr="00867065">
              <w:rPr>
                <w:rFonts w:ascii="Times New Roman" w:eastAsia="Times New Roman" w:hAnsi="Times New Roman" w:cs="Times New Roman"/>
                <w:b/>
                <w:i/>
                <w:sz w:val="24"/>
                <w:szCs w:val="24"/>
                <w:u w:val="single"/>
              </w:rPr>
              <w:t>) днів</w:t>
            </w:r>
            <w:r w:rsidR="00A70D88" w:rsidRPr="00867065">
              <w:rPr>
                <w:rFonts w:ascii="Times New Roman" w:eastAsia="Times New Roman" w:hAnsi="Times New Roman" w:cs="Times New Roman"/>
                <w:sz w:val="24"/>
                <w:szCs w:val="24"/>
              </w:rPr>
              <w:t xml:space="preserve"> із дати кінцевого строку подання тендерних пропозицій. </w:t>
            </w:r>
          </w:p>
          <w:p w14:paraId="635550D1" w14:textId="77777777" w:rsidR="00F871F3" w:rsidRPr="00867065" w:rsidRDefault="005D6F00"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0A468E" w14:textId="77777777" w:rsidR="00F871F3" w:rsidRPr="00867065" w:rsidRDefault="005D6F00" w:rsidP="00867065">
            <w:pPr>
              <w:widowControl w:val="0"/>
              <w:jc w:val="both"/>
              <w:rPr>
                <w:rFonts w:ascii="Times New Roman" w:eastAsia="Times New Roman" w:hAnsi="Times New Roman" w:cs="Times New Roman"/>
                <w:sz w:val="24"/>
                <w:szCs w:val="24"/>
                <w:u w:val="single"/>
              </w:rPr>
            </w:pPr>
            <w:r w:rsidRPr="00867065">
              <w:rPr>
                <w:rFonts w:ascii="Times New Roman" w:eastAsia="Times New Roman" w:hAnsi="Times New Roman" w:cs="Times New Roman"/>
                <w:sz w:val="24"/>
                <w:szCs w:val="24"/>
              </w:rPr>
              <w:t>4.2</w:t>
            </w:r>
            <w:r w:rsidR="00B85ECC"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Учасник процедури закупівлі </w:t>
            </w:r>
            <w:r w:rsidR="00A70D88" w:rsidRPr="00867065">
              <w:rPr>
                <w:rFonts w:ascii="Times New Roman" w:eastAsia="Times New Roman" w:hAnsi="Times New Roman" w:cs="Times New Roman"/>
                <w:sz w:val="24"/>
                <w:szCs w:val="24"/>
                <w:u w:val="single"/>
              </w:rPr>
              <w:t>має право:</w:t>
            </w:r>
          </w:p>
          <w:p w14:paraId="34418D41" w14:textId="77777777" w:rsidR="00F871F3"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D4BE05" w14:textId="77777777" w:rsidR="00F871F3"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70D88" w:rsidRPr="00867065">
              <w:rPr>
                <w:rFonts w:ascii="Times New Roman" w:eastAsia="Times New Roman" w:hAnsi="Times New Roman" w:cs="Times New Roman"/>
                <w:i/>
                <w:sz w:val="24"/>
                <w:szCs w:val="24"/>
              </w:rPr>
              <w:t>(у разі якщо таке вимагалося)</w:t>
            </w:r>
            <w:r w:rsidR="00A70D88" w:rsidRPr="00867065">
              <w:rPr>
                <w:rFonts w:ascii="Times New Roman" w:eastAsia="Times New Roman" w:hAnsi="Times New Roman" w:cs="Times New Roman"/>
                <w:sz w:val="24"/>
                <w:szCs w:val="24"/>
              </w:rPr>
              <w:t>.</w:t>
            </w:r>
          </w:p>
          <w:p w14:paraId="698AA3A0" w14:textId="77777777" w:rsidR="00F871F3" w:rsidRPr="00867065" w:rsidRDefault="005D6F00" w:rsidP="00867065">
            <w:pPr>
              <w:widowControl w:val="0"/>
              <w:jc w:val="both"/>
              <w:rPr>
                <w:rFonts w:ascii="Times New Roman" w:eastAsia="Times New Roman" w:hAnsi="Times New Roman" w:cs="Times New Roman"/>
                <w:strike/>
                <w:sz w:val="24"/>
                <w:szCs w:val="24"/>
              </w:rPr>
            </w:pPr>
            <w:r w:rsidRPr="00867065">
              <w:rPr>
                <w:rFonts w:ascii="Times New Roman" w:eastAsia="Times New Roman" w:hAnsi="Times New Roman" w:cs="Times New Roman"/>
                <w:sz w:val="24"/>
                <w:szCs w:val="24"/>
              </w:rPr>
              <w:t>4.3</w:t>
            </w:r>
            <w:r w:rsidR="00B85ECC" w:rsidRPr="00867065">
              <w:rPr>
                <w:rFonts w:ascii="Times New Roman" w:eastAsia="Times New Roman" w:hAnsi="Times New Roman" w:cs="Times New Roman"/>
                <w:sz w:val="24"/>
                <w:szCs w:val="24"/>
              </w:rPr>
              <w:t xml:space="preserve">. </w:t>
            </w:r>
            <w:r w:rsidR="00A70D88" w:rsidRPr="0086706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70D88" w:rsidRPr="00867065">
              <w:rPr>
                <w:rFonts w:ascii="Times New Roman" w:eastAsia="Times New Roman" w:hAnsi="Times New Roman" w:cs="Times New Roman"/>
                <w:sz w:val="24"/>
                <w:szCs w:val="24"/>
              </w:rPr>
              <w:t>закупівель</w:t>
            </w:r>
            <w:proofErr w:type="spellEnd"/>
            <w:r w:rsidR="00A70D88" w:rsidRPr="00867065">
              <w:rPr>
                <w:rFonts w:ascii="Times New Roman" w:eastAsia="Times New Roman" w:hAnsi="Times New Roman" w:cs="Times New Roman"/>
                <w:sz w:val="24"/>
                <w:szCs w:val="24"/>
              </w:rPr>
              <w:t>.</w:t>
            </w:r>
          </w:p>
        </w:tc>
      </w:tr>
      <w:tr w:rsidR="00F871F3" w:rsidRPr="00867065" w14:paraId="3EB2A83F" w14:textId="77777777" w:rsidTr="004B098F">
        <w:trPr>
          <w:trHeight w:val="20"/>
          <w:jc w:val="center"/>
        </w:trPr>
        <w:tc>
          <w:tcPr>
            <w:tcW w:w="705" w:type="dxa"/>
          </w:tcPr>
          <w:p w14:paraId="4676DBFC"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5</w:t>
            </w:r>
          </w:p>
        </w:tc>
        <w:tc>
          <w:tcPr>
            <w:tcW w:w="2835" w:type="dxa"/>
          </w:tcPr>
          <w:p w14:paraId="58E234A0"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Кваліфікаційні критерії до учасників та вимоги</w:t>
            </w:r>
            <w:r w:rsidRPr="00867065">
              <w:rPr>
                <w:rFonts w:ascii="Times New Roman" w:eastAsia="Times New Roman" w:hAnsi="Times New Roman" w:cs="Times New Roman"/>
                <w:b/>
                <w:sz w:val="24"/>
                <w:szCs w:val="24"/>
              </w:rPr>
              <w:t>, згідно  з пунк</w:t>
            </w:r>
            <w:r w:rsidR="00370697" w:rsidRPr="00867065">
              <w:rPr>
                <w:rFonts w:ascii="Times New Roman" w:eastAsia="Times New Roman" w:hAnsi="Times New Roman" w:cs="Times New Roman"/>
                <w:b/>
                <w:sz w:val="24"/>
                <w:szCs w:val="24"/>
              </w:rPr>
              <w:t xml:space="preserve">том </w:t>
            </w:r>
            <w:r w:rsidR="00370697" w:rsidRPr="00867065">
              <w:rPr>
                <w:rFonts w:ascii="Times New Roman" w:eastAsia="Times New Roman" w:hAnsi="Times New Roman" w:cs="Times New Roman"/>
                <w:b/>
                <w:color w:val="FF0000"/>
                <w:sz w:val="24"/>
                <w:szCs w:val="24"/>
              </w:rPr>
              <w:t xml:space="preserve">28  </w:t>
            </w:r>
            <w:r w:rsidR="00370697" w:rsidRPr="00867065">
              <w:rPr>
                <w:rFonts w:ascii="Times New Roman" w:eastAsia="Times New Roman" w:hAnsi="Times New Roman" w:cs="Times New Roman"/>
                <w:b/>
                <w:sz w:val="24"/>
                <w:szCs w:val="24"/>
              </w:rPr>
              <w:t>та пунктом 47</w:t>
            </w:r>
            <w:r w:rsidRPr="00867065">
              <w:rPr>
                <w:rFonts w:ascii="Times New Roman" w:eastAsia="Times New Roman" w:hAnsi="Times New Roman" w:cs="Times New Roman"/>
                <w:b/>
                <w:sz w:val="24"/>
                <w:szCs w:val="24"/>
              </w:rPr>
              <w:t xml:space="preserve">  Особливостей</w:t>
            </w:r>
          </w:p>
        </w:tc>
        <w:tc>
          <w:tcPr>
            <w:tcW w:w="7228" w:type="dxa"/>
            <w:vAlign w:val="center"/>
          </w:tcPr>
          <w:p w14:paraId="7909D568" w14:textId="77777777" w:rsidR="00CD4E0D" w:rsidRPr="00867065" w:rsidRDefault="00B85ECC"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5.1. </w:t>
            </w:r>
            <w:r w:rsidR="00CD4E0D" w:rsidRPr="00867065">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p>
          <w:p w14:paraId="094CFD95" w14:textId="77777777" w:rsidR="00CD4E0D" w:rsidRPr="00867065" w:rsidRDefault="00CD4E0D"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67065">
              <w:rPr>
                <w:rFonts w:ascii="Times New Roman" w:eastAsia="Times New Roman" w:hAnsi="Times New Roman" w:cs="Times New Roman"/>
                <w:b/>
                <w:i/>
                <w:sz w:val="24"/>
                <w:szCs w:val="24"/>
              </w:rPr>
              <w:t>Додатку 1</w:t>
            </w:r>
            <w:r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 xml:space="preserve">до цієї тендерної документації. </w:t>
            </w:r>
          </w:p>
          <w:p w14:paraId="69A8E7E9" w14:textId="77777777" w:rsidR="0074228D" w:rsidRPr="00867065" w:rsidRDefault="0074228D"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Спосіб  підтвердження відповідності учасника критеріям і вимогам згідно із законодавством наведено в</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b/>
                <w:i/>
                <w:sz w:val="24"/>
                <w:szCs w:val="24"/>
              </w:rPr>
              <w:t>Додатку 1</w:t>
            </w:r>
            <w:r w:rsidRPr="00867065">
              <w:rPr>
                <w:rFonts w:ascii="Times New Roman" w:eastAsia="Times New Roman" w:hAnsi="Times New Roman" w:cs="Times New Roman"/>
                <w:sz w:val="24"/>
                <w:szCs w:val="24"/>
              </w:rPr>
              <w:t xml:space="preserve"> до цієї тендерної документації. </w:t>
            </w:r>
          </w:p>
          <w:p w14:paraId="0FD5CAFC" w14:textId="77777777" w:rsidR="00561ABC" w:rsidRPr="00867065" w:rsidRDefault="00DD4047" w:rsidP="00867065">
            <w:pPr>
              <w:widowControl w:val="0"/>
              <w:ind w:right="120"/>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 xml:space="preserve">5.2. </w:t>
            </w:r>
            <w:r w:rsidR="00561ABC" w:rsidRPr="00867065">
              <w:rPr>
                <w:rFonts w:ascii="Times New Roman" w:eastAsia="Times New Roman" w:hAnsi="Times New Roman" w:cs="Times New Roman"/>
                <w:b/>
                <w:sz w:val="24"/>
                <w:szCs w:val="24"/>
              </w:rPr>
              <w:t xml:space="preserve">Підстави, визначені пунктом </w:t>
            </w:r>
            <w:r w:rsidR="00561ABC" w:rsidRPr="00867065">
              <w:rPr>
                <w:rFonts w:ascii="Times New Roman" w:eastAsia="Times New Roman" w:hAnsi="Times New Roman" w:cs="Times New Roman"/>
                <w:b/>
                <w:sz w:val="24"/>
                <w:szCs w:val="24"/>
                <w:highlight w:val="white"/>
              </w:rPr>
              <w:t xml:space="preserve">47 </w:t>
            </w:r>
            <w:r w:rsidR="00561ABC" w:rsidRPr="00867065">
              <w:rPr>
                <w:rFonts w:ascii="Times New Roman" w:eastAsia="Times New Roman" w:hAnsi="Times New Roman" w:cs="Times New Roman"/>
                <w:b/>
                <w:sz w:val="24"/>
                <w:szCs w:val="24"/>
              </w:rPr>
              <w:t>Особливостей.</w:t>
            </w:r>
          </w:p>
          <w:p w14:paraId="17D8EA42" w14:textId="77777777" w:rsidR="00561ABC" w:rsidRPr="00867065" w:rsidRDefault="00561ABC"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7A6E77"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ECA18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67065">
              <w:rPr>
                <w:rFonts w:ascii="Times New Roman" w:eastAsia="Times New Roman" w:hAnsi="Times New Roman" w:cs="Times New Roman"/>
                <w:sz w:val="24"/>
                <w:szCs w:val="24"/>
              </w:rPr>
              <w:t>внесено</w:t>
            </w:r>
            <w:proofErr w:type="spellEnd"/>
            <w:r w:rsidRPr="0086706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1FE724A"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9737971"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67065">
                <w:rPr>
                  <w:rFonts w:ascii="Times New Roman" w:eastAsia="Times New Roman" w:hAnsi="Times New Roman" w:cs="Times New Roman"/>
                  <w:sz w:val="24"/>
                  <w:szCs w:val="24"/>
                </w:rPr>
                <w:t>пунктом 4</w:t>
              </w:r>
            </w:hyperlink>
            <w:r w:rsidRPr="0086706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67065">
              <w:rPr>
                <w:rFonts w:ascii="Times New Roman" w:eastAsia="Times New Roman" w:hAnsi="Times New Roman" w:cs="Times New Roman"/>
                <w:sz w:val="24"/>
                <w:szCs w:val="24"/>
              </w:rPr>
              <w:t>антиконкурентних</w:t>
            </w:r>
            <w:proofErr w:type="spellEnd"/>
            <w:r w:rsidRPr="0086706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06C7E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30D42C"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48663E"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870C3A"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0ECCD49"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78C368D"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56836" w14:textId="77777777" w:rsidR="00C97AAF" w:rsidRPr="00867065" w:rsidRDefault="00C97AAF" w:rsidP="00867065">
            <w:pPr>
              <w:ind w:firstLine="567"/>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11) учасник процедури закупівлі або кінцевий </w:t>
            </w:r>
            <w:proofErr w:type="spellStart"/>
            <w:r w:rsidRPr="00867065">
              <w:rPr>
                <w:rFonts w:ascii="Times New Roman" w:eastAsia="Times New Roman" w:hAnsi="Times New Roman" w:cs="Times New Roman"/>
                <w:sz w:val="24"/>
                <w:szCs w:val="24"/>
              </w:rPr>
              <w:t>бенефіціарний</w:t>
            </w:r>
            <w:proofErr w:type="spellEnd"/>
            <w:r w:rsidRPr="0086706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67065">
              <w:rPr>
                <w:rFonts w:ascii="Times New Roman" w:eastAsia="Times New Roman" w:hAnsi="Times New Roman" w:cs="Times New Roman"/>
                <w:sz w:val="24"/>
                <w:szCs w:val="24"/>
                <w:highlight w:val="white"/>
              </w:rPr>
              <w:t xml:space="preserve">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6706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54BA0CE" w14:textId="77777777" w:rsidR="00C97AAF" w:rsidRPr="00867065" w:rsidRDefault="00C97AAF"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86B9C6" w14:textId="1B43619D" w:rsidR="00561ABC" w:rsidRPr="00867065" w:rsidRDefault="00DD4047"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5.</w:t>
            </w:r>
            <w:r w:rsidR="00DB27DD" w:rsidRPr="00867065">
              <w:rPr>
                <w:rFonts w:ascii="Times New Roman" w:eastAsia="Times New Roman" w:hAnsi="Times New Roman" w:cs="Times New Roman"/>
                <w:sz w:val="24"/>
                <w:szCs w:val="24"/>
                <w:highlight w:val="white"/>
              </w:rPr>
              <w:t>3</w:t>
            </w:r>
            <w:r w:rsidRPr="00867065">
              <w:rPr>
                <w:rFonts w:ascii="Times New Roman" w:eastAsia="Times New Roman" w:hAnsi="Times New Roman" w:cs="Times New Roman"/>
                <w:sz w:val="24"/>
                <w:szCs w:val="24"/>
                <w:highlight w:val="white"/>
              </w:rPr>
              <w:t xml:space="preserve">. </w:t>
            </w:r>
            <w:r w:rsidR="00561ABC" w:rsidRPr="0086706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00561ABC" w:rsidRPr="00867065">
              <w:rPr>
                <w:rFonts w:ascii="Times New Roman" w:eastAsia="Times New Roman" w:hAnsi="Times New Roman" w:cs="Times New Roman"/>
                <w:sz w:val="24"/>
                <w:szCs w:val="24"/>
                <w:highlight w:val="white"/>
              </w:rPr>
              <w:lastRenderedPageBreak/>
              <w:t xml:space="preserve">яких є вільним, та/або може бути отримана електронною системою </w:t>
            </w:r>
            <w:proofErr w:type="spellStart"/>
            <w:r w:rsidR="00561ABC" w:rsidRPr="00867065">
              <w:rPr>
                <w:rFonts w:ascii="Times New Roman" w:eastAsia="Times New Roman" w:hAnsi="Times New Roman" w:cs="Times New Roman"/>
                <w:sz w:val="24"/>
                <w:szCs w:val="24"/>
                <w:highlight w:val="white"/>
              </w:rPr>
              <w:t>закупівель</w:t>
            </w:r>
            <w:proofErr w:type="spellEnd"/>
            <w:r w:rsidR="00561ABC" w:rsidRPr="0086706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14:paraId="0F1BF5D5" w14:textId="69E9B30E" w:rsidR="00062F9F" w:rsidRPr="00867065" w:rsidRDefault="00062F9F" w:rsidP="00867065">
            <w:pPr>
              <w:widowControl w:val="0"/>
              <w:tabs>
                <w:tab w:val="left" w:pos="0"/>
              </w:tabs>
              <w:rPr>
                <w:rFonts w:ascii="Times New Roman" w:eastAsia="Times New Roman" w:hAnsi="Times New Roman" w:cs="Times New Roman"/>
                <w:sz w:val="24"/>
                <w:szCs w:val="24"/>
                <w:highlight w:val="white"/>
              </w:rPr>
            </w:pPr>
            <w:r w:rsidRPr="00867065">
              <w:rPr>
                <w:rFonts w:ascii="Times New Roman" w:eastAsia="Times New Roman" w:hAnsi="Times New Roman" w:cs="Times New Roman"/>
                <w:i/>
                <w:sz w:val="24"/>
                <w:szCs w:val="24"/>
              </w:rPr>
              <w:t xml:space="preserve"> </w:t>
            </w:r>
          </w:p>
        </w:tc>
      </w:tr>
      <w:tr w:rsidR="00F871F3" w:rsidRPr="00867065" w14:paraId="754786C1" w14:textId="77777777" w:rsidTr="004B098F">
        <w:trPr>
          <w:trHeight w:val="20"/>
          <w:jc w:val="center"/>
        </w:trPr>
        <w:tc>
          <w:tcPr>
            <w:tcW w:w="705" w:type="dxa"/>
          </w:tcPr>
          <w:p w14:paraId="66ED57BE" w14:textId="77777777" w:rsidR="00F871F3" w:rsidRPr="00867065" w:rsidRDefault="00A70D88"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6</w:t>
            </w:r>
          </w:p>
        </w:tc>
        <w:tc>
          <w:tcPr>
            <w:tcW w:w="2835" w:type="dxa"/>
          </w:tcPr>
          <w:p w14:paraId="3A4C1294" w14:textId="77777777" w:rsidR="00F871F3" w:rsidRPr="00867065" w:rsidRDefault="00A70D8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13718997" w14:textId="77777777" w:rsidR="00F871F3" w:rsidRPr="00867065" w:rsidRDefault="00A70D88" w:rsidP="00867065">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6.1. Вимоги до предмета закупівлі (технічні, якісні та кількісні характеристики) згідно з</w:t>
            </w:r>
            <w:hyperlink r:id="rId13">
              <w:r w:rsidRPr="00867065">
                <w:rPr>
                  <w:rFonts w:ascii="Times New Roman" w:eastAsia="Times New Roman" w:hAnsi="Times New Roman" w:cs="Times New Roman"/>
                  <w:sz w:val="24"/>
                  <w:szCs w:val="24"/>
                </w:rPr>
                <w:t xml:space="preserve"> пунктом третім </w:t>
              </w:r>
            </w:hyperlink>
            <w:hyperlink r:id="rId14">
              <w:r w:rsidRPr="00867065">
                <w:rPr>
                  <w:rFonts w:ascii="Times New Roman" w:eastAsia="Times New Roman" w:hAnsi="Times New Roman" w:cs="Times New Roman"/>
                  <w:sz w:val="24"/>
                  <w:szCs w:val="24"/>
                  <w:u w:val="single"/>
                </w:rPr>
                <w:t>частини друго</w:t>
              </w:r>
            </w:hyperlink>
            <w:r w:rsidRPr="00867065">
              <w:rPr>
                <w:rFonts w:ascii="Times New Roman" w:eastAsia="Times New Roman" w:hAnsi="Times New Roman" w:cs="Times New Roman"/>
                <w:sz w:val="24"/>
                <w:szCs w:val="24"/>
              </w:rPr>
              <w:t xml:space="preserve">ї статті 22 Закону зазначено в </w:t>
            </w:r>
            <w:r w:rsidRPr="00867065">
              <w:rPr>
                <w:rFonts w:ascii="Times New Roman" w:eastAsia="Times New Roman" w:hAnsi="Times New Roman" w:cs="Times New Roman"/>
                <w:b/>
                <w:i/>
                <w:sz w:val="24"/>
                <w:szCs w:val="24"/>
              </w:rPr>
              <w:t>Додатку 2</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до цієї тендерної документації.</w:t>
            </w:r>
          </w:p>
          <w:p w14:paraId="05B826D2" w14:textId="77777777" w:rsidR="00A70D88" w:rsidRPr="00867065" w:rsidRDefault="00A70D88" w:rsidP="00867065">
            <w:pPr>
              <w:autoSpaceDE w:val="0"/>
              <w:autoSpaceDN w:val="0"/>
              <w:adjustRightInd w:val="0"/>
              <w:ind w:right="132"/>
              <w:contextualSpacing/>
              <w:rPr>
                <w:rFonts w:ascii="Times New Roman" w:hAnsi="Times New Roman" w:cs="Times New Roman"/>
                <w:i/>
                <w:sz w:val="24"/>
                <w:szCs w:val="24"/>
              </w:rPr>
            </w:pPr>
            <w:r w:rsidRPr="00867065">
              <w:rPr>
                <w:rFonts w:ascii="Times New Roman" w:eastAsia="Times New Roman" w:hAnsi="Times New Roman" w:cs="Times New Roman"/>
                <w:sz w:val="24"/>
                <w:szCs w:val="24"/>
              </w:rPr>
              <w:t>6.2.</w:t>
            </w:r>
            <w:r w:rsidRPr="00867065">
              <w:rPr>
                <w:rFonts w:ascii="Times New Roman" w:hAnsi="Times New Roman" w:cs="Times New Roman"/>
                <w:sz w:val="24"/>
                <w:szCs w:val="24"/>
                <w:shd w:val="clear" w:color="auto" w:fill="FFFFFF"/>
              </w:rPr>
              <w:t xml:space="preserve"> </w:t>
            </w:r>
            <w:r w:rsidRPr="00867065">
              <w:rPr>
                <w:rFonts w:ascii="Times New Roman" w:hAnsi="Times New Roman" w:cs="Times New Roman"/>
                <w:sz w:val="24"/>
                <w:szCs w:val="24"/>
              </w:rPr>
              <w:t xml:space="preserve">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w:t>
            </w:r>
            <w:r w:rsidRPr="00867065">
              <w:rPr>
                <w:rFonts w:ascii="Times New Roman" w:hAnsi="Times New Roman" w:cs="Times New Roman"/>
                <w:b/>
                <w:sz w:val="24"/>
                <w:szCs w:val="24"/>
              </w:rPr>
              <w:t>повинен надати</w:t>
            </w:r>
            <w:r w:rsidR="006B6E73" w:rsidRPr="00867065">
              <w:rPr>
                <w:rFonts w:ascii="Times New Roman" w:hAnsi="Times New Roman" w:cs="Times New Roman"/>
                <w:b/>
                <w:sz w:val="24"/>
                <w:szCs w:val="24"/>
              </w:rPr>
              <w:t xml:space="preserve"> - </w:t>
            </w:r>
            <w:r w:rsidRPr="00867065">
              <w:rPr>
                <w:rFonts w:ascii="Times New Roman" w:hAnsi="Times New Roman" w:cs="Times New Roman"/>
                <w:i/>
                <w:sz w:val="24"/>
                <w:szCs w:val="24"/>
              </w:rPr>
              <w:t>документи, пода</w:t>
            </w:r>
            <w:r w:rsidR="00C72992" w:rsidRPr="00867065">
              <w:rPr>
                <w:rFonts w:ascii="Times New Roman" w:hAnsi="Times New Roman" w:cs="Times New Roman"/>
                <w:i/>
                <w:sz w:val="24"/>
                <w:szCs w:val="24"/>
              </w:rPr>
              <w:t xml:space="preserve">ння яких передбачено </w:t>
            </w:r>
            <w:r w:rsidR="00C72992" w:rsidRPr="00867065">
              <w:rPr>
                <w:rFonts w:ascii="Times New Roman" w:hAnsi="Times New Roman" w:cs="Times New Roman"/>
                <w:b/>
                <w:i/>
                <w:sz w:val="24"/>
                <w:szCs w:val="24"/>
              </w:rPr>
              <w:t>у Додатку 2</w:t>
            </w:r>
            <w:r w:rsidRPr="00867065">
              <w:rPr>
                <w:rFonts w:ascii="Times New Roman" w:hAnsi="Times New Roman" w:cs="Times New Roman"/>
                <w:i/>
                <w:sz w:val="24"/>
                <w:szCs w:val="24"/>
              </w:rPr>
              <w:t xml:space="preserve"> до</w:t>
            </w:r>
            <w:r w:rsidR="006B6E73" w:rsidRPr="00867065">
              <w:rPr>
                <w:rFonts w:ascii="Times New Roman" w:hAnsi="Times New Roman" w:cs="Times New Roman"/>
                <w:i/>
                <w:sz w:val="24"/>
                <w:szCs w:val="24"/>
              </w:rPr>
              <w:t xml:space="preserve"> цієї </w:t>
            </w:r>
            <w:r w:rsidRPr="00867065">
              <w:rPr>
                <w:rFonts w:ascii="Times New Roman" w:hAnsi="Times New Roman" w:cs="Times New Roman"/>
                <w:i/>
                <w:sz w:val="24"/>
                <w:szCs w:val="24"/>
              </w:rPr>
              <w:t xml:space="preserve"> тендерної документації.</w:t>
            </w:r>
          </w:p>
          <w:p w14:paraId="04B60C47" w14:textId="77777777" w:rsidR="00A70D88" w:rsidRPr="00867065" w:rsidRDefault="00A70D88" w:rsidP="00867065">
            <w:pPr>
              <w:suppressAutoHyphens/>
              <w:rPr>
                <w:rFonts w:ascii="Times New Roman" w:hAnsi="Times New Roman" w:cs="Times New Roman"/>
                <w:sz w:val="24"/>
                <w:szCs w:val="24"/>
                <w:lang w:eastAsia="zh-CN"/>
              </w:rPr>
            </w:pPr>
            <w:r w:rsidRPr="00867065">
              <w:rPr>
                <w:rFonts w:ascii="Times New Roman" w:hAnsi="Times New Roman" w:cs="Times New Roman"/>
                <w:sz w:val="24"/>
                <w:szCs w:val="24"/>
                <w:lang w:eastAsia="zh-CN"/>
              </w:rPr>
              <w:t>6.3.У разі, якщо у цій тендерній документації містяться посилання:</w:t>
            </w:r>
          </w:p>
          <w:p w14:paraId="5701A5EE" w14:textId="77777777" w:rsidR="00A70D88" w:rsidRPr="00867065" w:rsidRDefault="00DA7BEF" w:rsidP="00867065">
            <w:pPr>
              <w:widowControl w:val="0"/>
              <w:ind w:right="120"/>
              <w:rPr>
                <w:rFonts w:ascii="Times New Roman" w:eastAsia="Times New Roman" w:hAnsi="Times New Roman" w:cs="Times New Roman"/>
                <w:sz w:val="24"/>
                <w:szCs w:val="24"/>
              </w:rPr>
            </w:pPr>
            <w:r w:rsidRPr="00867065">
              <w:rPr>
                <w:rFonts w:ascii="Times New Roman" w:hAnsi="Times New Roman" w:cs="Times New Roman"/>
                <w:sz w:val="24"/>
                <w:szCs w:val="24"/>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назви (марку), патенти, типи або конкретне місце походження чи спосіб виробництва, – вважати, що міститься вираз </w:t>
            </w:r>
            <w:r w:rsidRPr="00867065">
              <w:rPr>
                <w:rFonts w:ascii="Times New Roman" w:hAnsi="Times New Roman" w:cs="Times New Roman"/>
                <w:b/>
                <w:bCs/>
                <w:sz w:val="24"/>
                <w:szCs w:val="24"/>
              </w:rPr>
              <w:t>«або еквівалент»</w:t>
            </w:r>
            <w:r w:rsidR="007001B4" w:rsidRPr="00867065">
              <w:rPr>
                <w:rFonts w:ascii="Times New Roman" w:hAnsi="Times New Roman" w:cs="Times New Roman"/>
                <w:b/>
                <w:bCs/>
                <w:sz w:val="24"/>
                <w:szCs w:val="24"/>
              </w:rPr>
              <w:t>.</w:t>
            </w:r>
          </w:p>
        </w:tc>
      </w:tr>
      <w:tr w:rsidR="001B1969" w:rsidRPr="00867065" w14:paraId="1B2A35B7" w14:textId="77777777" w:rsidTr="004B098F">
        <w:trPr>
          <w:trHeight w:val="20"/>
          <w:jc w:val="center"/>
        </w:trPr>
        <w:tc>
          <w:tcPr>
            <w:tcW w:w="705" w:type="dxa"/>
          </w:tcPr>
          <w:p w14:paraId="54099E83" w14:textId="77777777" w:rsidR="001B1969" w:rsidRPr="00867065" w:rsidRDefault="001B1969" w:rsidP="00867065">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color w:val="000000"/>
                <w:sz w:val="24"/>
                <w:szCs w:val="24"/>
              </w:rPr>
              <w:t>7</w:t>
            </w:r>
          </w:p>
        </w:tc>
        <w:tc>
          <w:tcPr>
            <w:tcW w:w="2835" w:type="dxa"/>
          </w:tcPr>
          <w:p w14:paraId="1012DFEF" w14:textId="77777777" w:rsidR="001B1969" w:rsidRPr="00867065" w:rsidRDefault="001B1969" w:rsidP="00867065">
            <w:pPr>
              <w:pBdr>
                <w:top w:val="nil"/>
                <w:left w:val="nil"/>
                <w:bottom w:val="nil"/>
                <w:right w:val="nil"/>
                <w:between w:val="nil"/>
              </w:pBdr>
              <w:rPr>
                <w:rFonts w:ascii="Times New Roman" w:eastAsia="Times New Roman" w:hAnsi="Times New Roman" w:cs="Times New Roman"/>
                <w:b/>
                <w:sz w:val="24"/>
                <w:szCs w:val="24"/>
              </w:rPr>
            </w:pPr>
            <w:r w:rsidRPr="00867065">
              <w:rPr>
                <w:rFonts w:ascii="Times New Roman" w:eastAsia="Times New Roman" w:hAnsi="Times New Roman"/>
                <w:b/>
                <w:bCs/>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7228" w:type="dxa"/>
          </w:tcPr>
          <w:p w14:paraId="3F258D38" w14:textId="36CF728D" w:rsidR="001B1969" w:rsidRPr="00867065" w:rsidRDefault="001B1969" w:rsidP="00867065">
            <w:pPr>
              <w:widowControl w:val="0"/>
              <w:autoSpaceDE w:val="0"/>
              <w:autoSpaceDN w:val="0"/>
              <w:adjustRightInd w:val="0"/>
              <w:ind w:firstLine="284"/>
              <w:contextualSpacing/>
              <w:rPr>
                <w:rFonts w:ascii="Times New Roman" w:hAnsi="Times New Roman" w:cs="Times New Roman"/>
                <w:sz w:val="24"/>
                <w:szCs w:val="24"/>
                <w:shd w:val="clear" w:color="auto" w:fill="FFFFFF"/>
              </w:rPr>
            </w:pPr>
            <w:r w:rsidRPr="00867065">
              <w:rPr>
                <w:rFonts w:ascii="Times New Roman" w:hAnsi="Times New Roman" w:cs="Times New Roman"/>
                <w:sz w:val="24"/>
                <w:szCs w:val="24"/>
              </w:rPr>
              <w:t>7.1.</w:t>
            </w:r>
            <w:r w:rsidRPr="00867065">
              <w:rPr>
                <w:rFonts w:ascii="Times New Roman" w:eastAsia="SimSun" w:hAnsi="Times New Roman" w:cs="Times New Roman"/>
                <w:noProof/>
                <w:kern w:val="20"/>
                <w:sz w:val="24"/>
                <w:szCs w:val="24"/>
              </w:rPr>
              <w:t xml:space="preserve"> </w:t>
            </w:r>
            <w:r w:rsidRPr="00867065">
              <w:rPr>
                <w:rFonts w:ascii="Times New Roman" w:hAnsi="Times New Roman" w:cs="Times New Roman"/>
                <w:sz w:val="24"/>
                <w:szCs w:val="24"/>
                <w:shd w:val="clear" w:color="auto" w:fill="FFFFFF"/>
              </w:rPr>
              <w:t xml:space="preserve">Маркування, що наноситься на етикетку, зовнішню та внутрішню упаковку </w:t>
            </w:r>
            <w:r w:rsidR="00C64FE6" w:rsidRPr="00867065">
              <w:rPr>
                <w:rFonts w:ascii="Times New Roman" w:hAnsi="Times New Roman" w:cs="Times New Roman"/>
                <w:sz w:val="24"/>
                <w:szCs w:val="24"/>
                <w:shd w:val="clear" w:color="auto" w:fill="FFFFFF"/>
              </w:rPr>
              <w:t xml:space="preserve"> товару </w:t>
            </w:r>
            <w:r w:rsidRPr="00867065">
              <w:rPr>
                <w:rFonts w:ascii="Times New Roman" w:hAnsi="Times New Roman" w:cs="Times New Roman"/>
                <w:sz w:val="24"/>
                <w:szCs w:val="24"/>
                <w:shd w:val="clear" w:color="auto" w:fill="FFFFFF"/>
              </w:rPr>
              <w:t xml:space="preserve">, </w:t>
            </w:r>
            <w:r w:rsidR="00F54842" w:rsidRPr="00867065">
              <w:rPr>
                <w:rFonts w:ascii="Times New Roman" w:hAnsi="Times New Roman" w:cs="Times New Roman"/>
                <w:sz w:val="24"/>
                <w:szCs w:val="24"/>
                <w:shd w:val="clear" w:color="auto" w:fill="FFFFFF"/>
              </w:rPr>
              <w:t>можуть</w:t>
            </w:r>
            <w:r w:rsidRPr="00867065">
              <w:rPr>
                <w:rFonts w:ascii="Times New Roman" w:hAnsi="Times New Roman" w:cs="Times New Roman"/>
                <w:sz w:val="24"/>
                <w:szCs w:val="24"/>
                <w:shd w:val="clear" w:color="auto" w:fill="FFFFFF"/>
              </w:rPr>
              <w:t xml:space="preserve"> містити такі відомості: назву </w:t>
            </w:r>
            <w:r w:rsidR="00C64FE6" w:rsidRPr="00867065">
              <w:rPr>
                <w:rFonts w:ascii="Times New Roman" w:hAnsi="Times New Roman" w:cs="Times New Roman"/>
                <w:sz w:val="24"/>
                <w:szCs w:val="24"/>
                <w:shd w:val="clear" w:color="auto" w:fill="FFFFFF"/>
              </w:rPr>
              <w:t xml:space="preserve">товару </w:t>
            </w:r>
            <w:r w:rsidRPr="00867065">
              <w:rPr>
                <w:rFonts w:ascii="Times New Roman" w:hAnsi="Times New Roman" w:cs="Times New Roman"/>
                <w:sz w:val="24"/>
                <w:szCs w:val="24"/>
                <w:shd w:val="clear" w:color="auto" w:fill="FFFFFF"/>
              </w:rPr>
              <w:t>; назву та адресу його виробника; реєстраційний номер</w:t>
            </w:r>
            <w:r w:rsidR="00C64FE6" w:rsidRPr="00867065">
              <w:rPr>
                <w:rFonts w:ascii="Times New Roman" w:hAnsi="Times New Roman" w:cs="Times New Roman"/>
                <w:sz w:val="24"/>
                <w:szCs w:val="24"/>
                <w:shd w:val="clear" w:color="auto" w:fill="FFFFFF"/>
              </w:rPr>
              <w:t xml:space="preserve"> або</w:t>
            </w:r>
            <w:r w:rsidRPr="00867065">
              <w:rPr>
                <w:rFonts w:ascii="Times New Roman" w:hAnsi="Times New Roman" w:cs="Times New Roman"/>
                <w:sz w:val="24"/>
                <w:szCs w:val="24"/>
                <w:shd w:val="clear" w:color="auto" w:fill="FFFFFF"/>
              </w:rPr>
              <w:t xml:space="preserve"> номер серії; способи застосування; кількість в упаковці; термін придатності; умови зберігання; </w:t>
            </w:r>
            <w:r w:rsidR="00C64FE6" w:rsidRPr="00867065">
              <w:rPr>
                <w:rFonts w:ascii="Times New Roman" w:hAnsi="Times New Roman" w:cs="Times New Roman"/>
                <w:sz w:val="24"/>
                <w:szCs w:val="24"/>
                <w:shd w:val="clear" w:color="auto" w:fill="FFFFFF"/>
              </w:rPr>
              <w:t>тощо</w:t>
            </w:r>
            <w:r w:rsidRPr="00867065">
              <w:rPr>
                <w:rFonts w:ascii="Times New Roman" w:hAnsi="Times New Roman" w:cs="Times New Roman"/>
                <w:sz w:val="24"/>
                <w:szCs w:val="24"/>
                <w:shd w:val="clear" w:color="auto" w:fill="FFFFFF"/>
              </w:rPr>
              <w:t>.</w:t>
            </w:r>
          </w:p>
          <w:p w14:paraId="1EA77C6E" w14:textId="3DFB0867" w:rsidR="001B1969" w:rsidRPr="00867065" w:rsidRDefault="00F14A02" w:rsidP="00867065">
            <w:pPr>
              <w:widowControl w:val="0"/>
              <w:autoSpaceDE w:val="0"/>
              <w:autoSpaceDN w:val="0"/>
              <w:adjustRightInd w:val="0"/>
              <w:ind w:firstLine="284"/>
              <w:contextualSpacing/>
              <w:rPr>
                <w:rFonts w:ascii="Times New Roman" w:hAnsi="Times New Roman" w:cs="Times New Roman"/>
                <w:sz w:val="24"/>
                <w:szCs w:val="24"/>
              </w:rPr>
            </w:pPr>
            <w:hyperlink r:id="rId15" w:tgtFrame="_blank" w:history="1">
              <w:r w:rsidR="001B1969" w:rsidRPr="00867065">
                <w:rPr>
                  <w:rFonts w:ascii="Times New Roman" w:hAnsi="Times New Roman" w:cs="Times New Roman"/>
                  <w:sz w:val="24"/>
                  <w:szCs w:val="24"/>
                  <w:u w:val="single"/>
                  <w:shd w:val="clear" w:color="auto" w:fill="FFFFFF"/>
                </w:rPr>
                <w:t xml:space="preserve">Мовою маркування </w:t>
              </w:r>
              <w:r w:rsidR="00C64FE6" w:rsidRPr="00867065">
                <w:rPr>
                  <w:rFonts w:ascii="Times New Roman" w:hAnsi="Times New Roman" w:cs="Times New Roman"/>
                  <w:sz w:val="24"/>
                  <w:szCs w:val="24"/>
                  <w:u w:val="single"/>
                  <w:shd w:val="clear" w:color="auto" w:fill="FFFFFF"/>
                </w:rPr>
                <w:t xml:space="preserve">товару </w:t>
              </w:r>
              <w:r w:rsidR="001B1969" w:rsidRPr="00867065">
                <w:rPr>
                  <w:rFonts w:ascii="Times New Roman" w:hAnsi="Times New Roman" w:cs="Times New Roman"/>
                  <w:sz w:val="24"/>
                  <w:szCs w:val="24"/>
                  <w:u w:val="single"/>
                  <w:shd w:val="clear" w:color="auto" w:fill="FFFFFF"/>
                </w:rPr>
                <w:t>, інструкцій про їх застосування є державна мова, якщо інше не передбачено законом.</w:t>
              </w:r>
            </w:hyperlink>
          </w:p>
          <w:p w14:paraId="3D0899F6" w14:textId="77777777" w:rsidR="004B098F" w:rsidRDefault="001B1969" w:rsidP="004B098F">
            <w:pPr>
              <w:widowControl w:val="0"/>
              <w:autoSpaceDE w:val="0"/>
              <w:autoSpaceDN w:val="0"/>
              <w:adjustRightInd w:val="0"/>
              <w:ind w:firstLine="284"/>
              <w:contextualSpacing/>
              <w:rPr>
                <w:rFonts w:ascii="Times New Roman" w:hAnsi="Times New Roman" w:cs="Times New Roman"/>
                <w:sz w:val="24"/>
                <w:szCs w:val="24"/>
                <w:u w:val="single"/>
              </w:rPr>
            </w:pPr>
            <w:r w:rsidRPr="00867065">
              <w:rPr>
                <w:rFonts w:ascii="Times New Roman" w:hAnsi="Times New Roman" w:cs="Times New Roman"/>
                <w:b/>
                <w:i/>
                <w:sz w:val="24"/>
                <w:szCs w:val="24"/>
                <w:u w:val="single"/>
              </w:rPr>
              <w:t>Спосіб документального підтвердження</w:t>
            </w:r>
            <w:r w:rsidRPr="00867065">
              <w:rPr>
                <w:rFonts w:ascii="Times New Roman" w:hAnsi="Times New Roman" w:cs="Times New Roman"/>
                <w:sz w:val="24"/>
                <w:szCs w:val="24"/>
                <w:u w:val="single"/>
              </w:rPr>
              <w:t xml:space="preserve">: </w:t>
            </w:r>
            <w:r w:rsidR="007C0834" w:rsidRPr="00867065">
              <w:rPr>
                <w:rFonts w:ascii="Times New Roman" w:hAnsi="Times New Roman" w:cs="Times New Roman"/>
                <w:sz w:val="24"/>
                <w:szCs w:val="24"/>
                <w:u w:val="single"/>
              </w:rPr>
              <w:t xml:space="preserve">                            </w:t>
            </w:r>
            <w:r w:rsidRPr="00867065">
              <w:rPr>
                <w:rFonts w:ascii="Times New Roman" w:hAnsi="Times New Roman" w:cs="Times New Roman"/>
                <w:sz w:val="24"/>
                <w:szCs w:val="24"/>
                <w:u w:val="single"/>
              </w:rPr>
              <w:t xml:space="preserve"> Довідка у довільній формі надана учасником,  яка  засвідчується  його підписом та печаткою ( у разі наявності.). </w:t>
            </w:r>
          </w:p>
          <w:p w14:paraId="08A0C820" w14:textId="0E0739ED" w:rsidR="001B1969" w:rsidRPr="00867065" w:rsidRDefault="009F6472" w:rsidP="004B098F">
            <w:pPr>
              <w:widowControl w:val="0"/>
              <w:autoSpaceDE w:val="0"/>
              <w:autoSpaceDN w:val="0"/>
              <w:adjustRightInd w:val="0"/>
              <w:ind w:firstLine="284"/>
              <w:contextualSpacing/>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p>
        </w:tc>
      </w:tr>
      <w:tr w:rsidR="001B1969" w:rsidRPr="00867065" w14:paraId="4BAD16B4" w14:textId="77777777" w:rsidTr="004B098F">
        <w:trPr>
          <w:trHeight w:val="20"/>
          <w:jc w:val="center"/>
        </w:trPr>
        <w:tc>
          <w:tcPr>
            <w:tcW w:w="705" w:type="dxa"/>
          </w:tcPr>
          <w:p w14:paraId="3D5B68E6"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8</w:t>
            </w:r>
          </w:p>
        </w:tc>
        <w:tc>
          <w:tcPr>
            <w:tcW w:w="2835" w:type="dxa"/>
          </w:tcPr>
          <w:p w14:paraId="76D41AF7"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37EA92A5" w14:textId="77777777" w:rsidR="001B1969" w:rsidRDefault="00BC1203" w:rsidP="004B098F">
            <w:pPr>
              <w:widowControl w:val="0"/>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8.1. </w:t>
            </w:r>
            <w:r w:rsidRPr="00867065">
              <w:rPr>
                <w:rFonts w:ascii="Times New Roman" w:hAnsi="Times New Roman" w:cs="Times New Roman"/>
                <w:sz w:val="24"/>
                <w:szCs w:val="24"/>
              </w:rPr>
              <w:t xml:space="preserve">У цій тендерній документації не встановлюється вимога про зазначення учасником у тендерній пропозиції інформації про субпідрядника/співвиконавця, </w:t>
            </w:r>
            <w:r w:rsidRPr="00867065">
              <w:rPr>
                <w:rFonts w:ascii="Times New Roman" w:hAnsi="Times New Roman" w:cs="Times New Roman"/>
                <w:sz w:val="24"/>
                <w:szCs w:val="24"/>
                <w:shd w:val="clear" w:color="auto" w:fill="FFFFFF"/>
              </w:rPr>
              <w:t>оскільки предметом даної закупівлі є товар</w:t>
            </w:r>
            <w:r w:rsidRPr="00867065">
              <w:rPr>
                <w:rFonts w:ascii="Times New Roman" w:eastAsia="Times New Roman" w:hAnsi="Times New Roman" w:cs="Times New Roman"/>
                <w:sz w:val="24"/>
                <w:szCs w:val="24"/>
              </w:rPr>
              <w:t>.</w:t>
            </w:r>
          </w:p>
          <w:p w14:paraId="303DBDF4" w14:textId="4B2DCE25" w:rsidR="004B098F" w:rsidRPr="00867065" w:rsidRDefault="004B098F" w:rsidP="004B098F">
            <w:pPr>
              <w:widowControl w:val="0"/>
              <w:ind w:right="120"/>
              <w:jc w:val="both"/>
              <w:rPr>
                <w:rFonts w:ascii="Times New Roman" w:eastAsia="Times New Roman" w:hAnsi="Times New Roman" w:cs="Times New Roman"/>
                <w:sz w:val="24"/>
                <w:szCs w:val="24"/>
              </w:rPr>
            </w:pPr>
          </w:p>
        </w:tc>
      </w:tr>
      <w:tr w:rsidR="001B1969" w:rsidRPr="00867065" w14:paraId="28AF6EBA" w14:textId="77777777" w:rsidTr="004B098F">
        <w:trPr>
          <w:trHeight w:val="20"/>
          <w:jc w:val="center"/>
        </w:trPr>
        <w:tc>
          <w:tcPr>
            <w:tcW w:w="705" w:type="dxa"/>
          </w:tcPr>
          <w:p w14:paraId="4A4CC1CB"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9</w:t>
            </w:r>
          </w:p>
        </w:tc>
        <w:tc>
          <w:tcPr>
            <w:tcW w:w="2835" w:type="dxa"/>
          </w:tcPr>
          <w:p w14:paraId="7DB370BE" w14:textId="77777777" w:rsidR="001B1969" w:rsidRPr="00867065" w:rsidRDefault="003E6FB2"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w:t>
            </w:r>
            <w:r w:rsidR="001B1969" w:rsidRPr="0086706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7228" w:type="dxa"/>
            <w:vAlign w:val="center"/>
          </w:tcPr>
          <w:p w14:paraId="67F92DB8" w14:textId="77777777" w:rsidR="009A1503" w:rsidRPr="00867065" w:rsidRDefault="009A1503"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9.1. </w:t>
            </w:r>
            <w:r w:rsidR="001B1969" w:rsidRPr="00867065">
              <w:rPr>
                <w:rFonts w:ascii="Times New Roman" w:eastAsia="Times New Roman" w:hAnsi="Times New Roman" w:cs="Times New Roman"/>
                <w:sz w:val="24"/>
                <w:szCs w:val="24"/>
              </w:rPr>
              <w:t xml:space="preserve">Учасник процедури закупівлі має право </w:t>
            </w:r>
            <w:proofErr w:type="spellStart"/>
            <w:r w:rsidR="001B1969" w:rsidRPr="00867065">
              <w:rPr>
                <w:rFonts w:ascii="Times New Roman" w:eastAsia="Times New Roman" w:hAnsi="Times New Roman" w:cs="Times New Roman"/>
                <w:sz w:val="24"/>
                <w:szCs w:val="24"/>
              </w:rPr>
              <w:t>внести</w:t>
            </w:r>
            <w:proofErr w:type="spellEnd"/>
            <w:r w:rsidR="001B1969" w:rsidRPr="0086706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74A494B" w14:textId="77777777" w:rsidR="001B1969"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Такі зміни або заява про відкликання тендерної пропозиції враховуються, якщо вони отримані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5D5BE00E" w14:textId="77777777" w:rsidR="004B098F" w:rsidRPr="00867065" w:rsidRDefault="004B098F" w:rsidP="00867065">
            <w:pPr>
              <w:widowControl w:val="0"/>
              <w:jc w:val="both"/>
              <w:rPr>
                <w:rFonts w:ascii="Times New Roman" w:eastAsia="Times New Roman" w:hAnsi="Times New Roman" w:cs="Times New Roman"/>
                <w:sz w:val="24"/>
                <w:szCs w:val="24"/>
              </w:rPr>
            </w:pPr>
          </w:p>
        </w:tc>
      </w:tr>
      <w:tr w:rsidR="001B1969" w:rsidRPr="00867065" w14:paraId="07941765" w14:textId="77777777" w:rsidTr="004B098F">
        <w:trPr>
          <w:trHeight w:val="20"/>
          <w:jc w:val="center"/>
        </w:trPr>
        <w:tc>
          <w:tcPr>
            <w:tcW w:w="10768" w:type="dxa"/>
            <w:gridSpan w:val="3"/>
            <w:vAlign w:val="center"/>
          </w:tcPr>
          <w:p w14:paraId="6D378FCA"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Розділ 4. Подання та розкриття тендерної пропозиції</w:t>
            </w:r>
          </w:p>
        </w:tc>
      </w:tr>
      <w:tr w:rsidR="001B1969" w:rsidRPr="00867065" w14:paraId="2DF27D1F" w14:textId="77777777" w:rsidTr="004B098F">
        <w:trPr>
          <w:trHeight w:val="20"/>
          <w:jc w:val="center"/>
        </w:trPr>
        <w:tc>
          <w:tcPr>
            <w:tcW w:w="705" w:type="dxa"/>
          </w:tcPr>
          <w:p w14:paraId="57523D74"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090C7B16"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3EDABCB4" w14:textId="77777777" w:rsidR="00B12357" w:rsidRPr="00867065" w:rsidRDefault="001B1969" w:rsidP="00867065">
            <w:pPr>
              <w:pStyle w:val="a5"/>
              <w:widowControl w:val="0"/>
              <w:numPr>
                <w:ilvl w:val="1"/>
                <w:numId w:val="4"/>
              </w:numPr>
              <w:ind w:right="120"/>
              <w:jc w:val="both"/>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Кінцевий стр</w:t>
            </w:r>
            <w:r w:rsidR="00B12357" w:rsidRPr="00867065">
              <w:rPr>
                <w:rFonts w:ascii="Times New Roman" w:eastAsia="Times New Roman" w:hAnsi="Times New Roman" w:cs="Times New Roman"/>
                <w:color w:val="000000"/>
                <w:sz w:val="24"/>
                <w:szCs w:val="24"/>
              </w:rPr>
              <w:t>ок подання тендерних пропозицій:</w:t>
            </w:r>
          </w:p>
          <w:p w14:paraId="68862AB1" w14:textId="02BBFC71" w:rsidR="001B1969" w:rsidRPr="00867065" w:rsidRDefault="007B1871" w:rsidP="00867065">
            <w:pPr>
              <w:pStyle w:val="a5"/>
              <w:widowControl w:val="0"/>
              <w:ind w:left="36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01</w:t>
            </w:r>
            <w:r w:rsidR="004F23EE" w:rsidRPr="00867065">
              <w:rPr>
                <w:rFonts w:ascii="Times New Roman" w:eastAsia="Times New Roman" w:hAnsi="Times New Roman" w:cs="Times New Roman"/>
                <w:b/>
                <w:color w:val="FF0000"/>
                <w:sz w:val="24"/>
                <w:szCs w:val="24"/>
              </w:rPr>
              <w:t>.</w:t>
            </w:r>
            <w:r w:rsidR="00A55515" w:rsidRPr="00867065">
              <w:rPr>
                <w:rFonts w:ascii="Times New Roman" w:eastAsia="Times New Roman" w:hAnsi="Times New Roman" w:cs="Times New Roman"/>
                <w:b/>
                <w:color w:val="FF0000"/>
                <w:sz w:val="24"/>
                <w:szCs w:val="24"/>
              </w:rPr>
              <w:t>0</w:t>
            </w:r>
            <w:r>
              <w:rPr>
                <w:rFonts w:ascii="Times New Roman" w:eastAsia="Times New Roman" w:hAnsi="Times New Roman" w:cs="Times New Roman"/>
                <w:b/>
                <w:color w:val="FF0000"/>
                <w:sz w:val="24"/>
                <w:szCs w:val="24"/>
              </w:rPr>
              <w:t>5</w:t>
            </w:r>
            <w:r w:rsidR="00673D38" w:rsidRPr="00867065">
              <w:rPr>
                <w:rFonts w:ascii="Times New Roman" w:eastAsia="Times New Roman" w:hAnsi="Times New Roman" w:cs="Times New Roman"/>
                <w:b/>
                <w:color w:val="FF0000"/>
                <w:sz w:val="24"/>
                <w:szCs w:val="24"/>
              </w:rPr>
              <w:t xml:space="preserve">. </w:t>
            </w:r>
            <w:r w:rsidR="00B12357" w:rsidRPr="00867065">
              <w:rPr>
                <w:rFonts w:ascii="Times New Roman" w:eastAsia="Times New Roman" w:hAnsi="Times New Roman" w:cs="Times New Roman"/>
                <w:b/>
                <w:color w:val="FF0000"/>
                <w:sz w:val="24"/>
                <w:szCs w:val="24"/>
              </w:rPr>
              <w:t>202</w:t>
            </w:r>
            <w:r w:rsidR="00A55515" w:rsidRPr="00867065">
              <w:rPr>
                <w:rFonts w:ascii="Times New Roman" w:eastAsia="Times New Roman" w:hAnsi="Times New Roman" w:cs="Times New Roman"/>
                <w:b/>
                <w:color w:val="FF0000"/>
                <w:sz w:val="24"/>
                <w:szCs w:val="24"/>
              </w:rPr>
              <w:t>4</w:t>
            </w:r>
            <w:r w:rsidR="00F468A7" w:rsidRPr="00867065">
              <w:rPr>
                <w:rFonts w:ascii="Times New Roman" w:eastAsia="Times New Roman" w:hAnsi="Times New Roman" w:cs="Times New Roman"/>
                <w:b/>
                <w:color w:val="FF0000"/>
                <w:sz w:val="24"/>
                <w:szCs w:val="24"/>
              </w:rPr>
              <w:t xml:space="preserve"> </w:t>
            </w:r>
            <w:r w:rsidR="001B1969" w:rsidRPr="00867065">
              <w:rPr>
                <w:rFonts w:ascii="Times New Roman" w:eastAsia="Times New Roman" w:hAnsi="Times New Roman" w:cs="Times New Roman"/>
                <w:b/>
                <w:color w:val="FF0000"/>
                <w:sz w:val="24"/>
                <w:szCs w:val="24"/>
              </w:rPr>
              <w:t xml:space="preserve">року до </w:t>
            </w:r>
            <w:r w:rsidR="004B098F">
              <w:rPr>
                <w:rFonts w:ascii="Times New Roman" w:eastAsia="Times New Roman" w:hAnsi="Times New Roman" w:cs="Times New Roman"/>
                <w:b/>
                <w:color w:val="FF0000"/>
                <w:sz w:val="24"/>
                <w:szCs w:val="24"/>
              </w:rPr>
              <w:t>00</w:t>
            </w:r>
            <w:r w:rsidR="001B1969" w:rsidRPr="00867065">
              <w:rPr>
                <w:rFonts w:ascii="Times New Roman" w:eastAsia="Times New Roman" w:hAnsi="Times New Roman" w:cs="Times New Roman"/>
                <w:b/>
                <w:color w:val="FF0000"/>
                <w:sz w:val="24"/>
                <w:szCs w:val="24"/>
              </w:rPr>
              <w:t xml:space="preserve">:00 год. </w:t>
            </w:r>
          </w:p>
          <w:p w14:paraId="484BEA78" w14:textId="77777777" w:rsidR="00B12357" w:rsidRPr="00867065" w:rsidRDefault="001B1969" w:rsidP="00867065">
            <w:pPr>
              <w:pStyle w:val="a5"/>
              <w:widowControl w:val="0"/>
              <w:numPr>
                <w:ilvl w:val="1"/>
                <w:numId w:val="4"/>
              </w:numPr>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Отримана тендерна пропозиція вноситься автоматично</w:t>
            </w:r>
          </w:p>
          <w:p w14:paraId="236EDEED" w14:textId="77777777" w:rsidR="001B1969" w:rsidRPr="00867065"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до реєстру отриманих тендерних пропозицій.</w:t>
            </w:r>
          </w:p>
          <w:p w14:paraId="6F6B0210" w14:textId="77777777" w:rsidR="001B1969" w:rsidRPr="00867065" w:rsidRDefault="001B1969" w:rsidP="00867065">
            <w:pPr>
              <w:widowControl w:val="0"/>
              <w:jc w:val="both"/>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Електронна система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w:t>
            </w:r>
            <w:r w:rsidRPr="00867065">
              <w:rPr>
                <w:rFonts w:ascii="Times New Roman" w:eastAsia="Times New Roman" w:hAnsi="Times New Roman" w:cs="Times New Roman"/>
                <w:sz w:val="24"/>
                <w:szCs w:val="24"/>
              </w:rPr>
              <w:lastRenderedPageBreak/>
              <w:t>зазначенням дати та часу.</w:t>
            </w:r>
          </w:p>
          <w:p w14:paraId="773B0317" w14:textId="77777777" w:rsidR="001B1969" w:rsidRPr="00867065" w:rsidRDefault="00B12357" w:rsidP="00867065">
            <w:pPr>
              <w:widowControl w:val="0"/>
              <w:pBdr>
                <w:top w:val="nil"/>
                <w:left w:val="nil"/>
                <w:bottom w:val="nil"/>
                <w:right w:val="nil"/>
                <w:between w:val="nil"/>
              </w:pBdr>
              <w:rPr>
                <w:rFonts w:ascii="Times New Roman" w:eastAsia="Times New Roman" w:hAnsi="Times New Roman" w:cs="Times New Roman"/>
                <w:strike/>
                <w:sz w:val="24"/>
                <w:szCs w:val="24"/>
              </w:rPr>
            </w:pPr>
            <w:r w:rsidRPr="00867065">
              <w:rPr>
                <w:rFonts w:ascii="Times New Roman" w:eastAsia="Times New Roman" w:hAnsi="Times New Roman" w:cs="Times New Roman"/>
                <w:sz w:val="24"/>
                <w:szCs w:val="24"/>
              </w:rPr>
              <w:t xml:space="preserve">1.3. </w:t>
            </w:r>
            <w:r w:rsidR="001B1969" w:rsidRPr="0086706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w:t>
            </w:r>
          </w:p>
        </w:tc>
      </w:tr>
      <w:tr w:rsidR="001B1969" w:rsidRPr="00867065" w14:paraId="55591628" w14:textId="77777777" w:rsidTr="004B098F">
        <w:trPr>
          <w:trHeight w:val="20"/>
          <w:jc w:val="center"/>
        </w:trPr>
        <w:tc>
          <w:tcPr>
            <w:tcW w:w="705" w:type="dxa"/>
          </w:tcPr>
          <w:p w14:paraId="4AB6DA2A"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63DC572B" w14:textId="77777777" w:rsidR="001B1969" w:rsidRPr="00867065" w:rsidRDefault="008B3095"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highlight w:val="white"/>
              </w:rPr>
              <w:t>Дата та час розкриття тендерної пропозиції</w:t>
            </w:r>
          </w:p>
        </w:tc>
        <w:tc>
          <w:tcPr>
            <w:tcW w:w="7228" w:type="dxa"/>
            <w:vAlign w:val="center"/>
          </w:tcPr>
          <w:p w14:paraId="17090BA1" w14:textId="77777777" w:rsidR="00B827A2" w:rsidRPr="00867065" w:rsidRDefault="00B827A2" w:rsidP="00867065">
            <w:pPr>
              <w:widowControl w:val="0"/>
              <w:suppressAutoHyphens/>
              <w:snapToGrid w:val="0"/>
              <w:contextualSpacing/>
              <w:jc w:val="both"/>
              <w:rPr>
                <w:rFonts w:ascii="Times New Roman" w:eastAsia="Arial" w:hAnsi="Times New Roman" w:cs="Times New Roman"/>
                <w:sz w:val="24"/>
                <w:szCs w:val="24"/>
                <w:shd w:val="clear" w:color="auto" w:fill="FFFFFF"/>
                <w:lang w:eastAsia="ru-RU"/>
              </w:rPr>
            </w:pPr>
            <w:r w:rsidRPr="00867065">
              <w:rPr>
                <w:rFonts w:ascii="Times New Roman" w:eastAsia="Times New Roman" w:hAnsi="Times New Roman" w:cs="Times New Roman"/>
                <w:sz w:val="24"/>
                <w:szCs w:val="24"/>
                <w:lang w:eastAsia="ru-RU"/>
              </w:rPr>
              <w:t xml:space="preserve">2.1. Згідно п. 35 Особливостей </w:t>
            </w:r>
            <w:r w:rsidRPr="00867065">
              <w:rPr>
                <w:rFonts w:ascii="Times New Roman" w:eastAsia="Arial" w:hAnsi="Times New Roman" w:cs="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510FCE65" w14:textId="77777777" w:rsidR="00B827A2" w:rsidRPr="00867065" w:rsidRDefault="00B827A2" w:rsidP="00867065">
            <w:pPr>
              <w:widowControl w:val="0"/>
              <w:suppressAutoHyphens/>
              <w:snapToGrid w:val="0"/>
              <w:contextualSpacing/>
              <w:jc w:val="both"/>
              <w:rPr>
                <w:rFonts w:ascii="Times New Roman" w:eastAsia="Arial" w:hAnsi="Times New Roman" w:cs="Times New Roman"/>
                <w:sz w:val="24"/>
                <w:szCs w:val="24"/>
                <w:shd w:val="clear" w:color="auto" w:fill="FFFFFF"/>
                <w:lang w:eastAsia="ru-RU"/>
              </w:rPr>
            </w:pPr>
            <w:r w:rsidRPr="00867065">
              <w:rPr>
                <w:rFonts w:ascii="Times New Roman" w:eastAsia="Arial" w:hAnsi="Times New Roman" w:cs="Times New Roman"/>
                <w:sz w:val="24"/>
                <w:szCs w:val="24"/>
                <w:shd w:val="clear" w:color="auto" w:fill="FFFFFF"/>
                <w:lang w:eastAsia="ru-RU"/>
              </w:rPr>
              <w:t xml:space="preserve"> Електронний аукціон проводиться електронною системою </w:t>
            </w:r>
            <w:proofErr w:type="spellStart"/>
            <w:r w:rsidRPr="00867065">
              <w:rPr>
                <w:rFonts w:ascii="Times New Roman" w:eastAsia="Arial" w:hAnsi="Times New Roman" w:cs="Times New Roman"/>
                <w:sz w:val="24"/>
                <w:szCs w:val="24"/>
                <w:shd w:val="clear" w:color="auto" w:fill="FFFFFF"/>
                <w:lang w:eastAsia="ru-RU"/>
              </w:rPr>
              <w:t>закупівель</w:t>
            </w:r>
            <w:proofErr w:type="spellEnd"/>
            <w:r w:rsidRPr="00867065">
              <w:rPr>
                <w:rFonts w:ascii="Times New Roman" w:eastAsia="Arial" w:hAnsi="Times New Roman" w:cs="Times New Roman"/>
                <w:sz w:val="24"/>
                <w:szCs w:val="24"/>
                <w:shd w:val="clear" w:color="auto" w:fill="FFFFFF"/>
                <w:lang w:eastAsia="ru-RU"/>
              </w:rPr>
              <w:t xml:space="preserve"> відповідно до </w:t>
            </w:r>
            <w:hyperlink r:id="rId16" w:anchor="n1562" w:tgtFrame="_blank" w:history="1">
              <w:r w:rsidRPr="00867065">
                <w:rPr>
                  <w:rFonts w:ascii="Times New Roman" w:eastAsia="Arial" w:hAnsi="Times New Roman" w:cs="Times New Roman"/>
                  <w:sz w:val="24"/>
                  <w:szCs w:val="24"/>
                  <w:shd w:val="clear" w:color="auto" w:fill="FFFFFF"/>
                  <w:lang w:eastAsia="ru-RU"/>
                </w:rPr>
                <w:t>статті 30</w:t>
              </w:r>
            </w:hyperlink>
            <w:r w:rsidRPr="00867065">
              <w:rPr>
                <w:rFonts w:ascii="Times New Roman" w:eastAsia="Arial" w:hAnsi="Times New Roman" w:cs="Times New Roman"/>
                <w:sz w:val="24"/>
                <w:szCs w:val="24"/>
                <w:shd w:val="clear" w:color="auto" w:fill="FFFFFF"/>
                <w:lang w:eastAsia="ru-RU"/>
              </w:rPr>
              <w:t> Закону.</w:t>
            </w:r>
          </w:p>
          <w:p w14:paraId="666DC74A" w14:textId="77777777" w:rsidR="00B827A2" w:rsidRPr="00867065" w:rsidRDefault="00B827A2" w:rsidP="00867065">
            <w:pPr>
              <w:shd w:val="clear" w:color="auto" w:fill="FFFFFF"/>
              <w:rPr>
                <w:rFonts w:ascii="Times New Roman" w:hAnsi="Times New Roman" w:cs="Times New Roman"/>
                <w:sz w:val="24"/>
                <w:szCs w:val="24"/>
                <w:shd w:val="clear" w:color="auto" w:fill="FFFFFF"/>
              </w:rPr>
            </w:pPr>
            <w:r w:rsidRPr="00867065">
              <w:rPr>
                <w:rFonts w:ascii="Times New Roman" w:hAnsi="Times New Roman" w:cs="Times New Roman"/>
                <w:sz w:val="24"/>
                <w:szCs w:val="24"/>
                <w:shd w:val="clear" w:color="auto" w:fill="FFFFFF"/>
              </w:rPr>
              <w:t xml:space="preserve">2.2. Згідно п. 36 Особливостей якщо була подана одна тендерна пропозиція, електронна система </w:t>
            </w:r>
            <w:proofErr w:type="spellStart"/>
            <w:r w:rsidRPr="00867065">
              <w:rPr>
                <w:rFonts w:ascii="Times New Roman" w:hAnsi="Times New Roman" w:cs="Times New Roman"/>
                <w:sz w:val="24"/>
                <w:szCs w:val="24"/>
                <w:shd w:val="clear" w:color="auto" w:fill="FFFFFF"/>
              </w:rPr>
              <w:t>закупівель</w:t>
            </w:r>
            <w:proofErr w:type="spellEnd"/>
            <w:r w:rsidRPr="00867065">
              <w:rPr>
                <w:rFonts w:ascii="Times New Roman" w:hAnsi="Times New Roman" w:cs="Times New Roman"/>
                <w:sz w:val="24"/>
                <w:szCs w:val="24"/>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867065">
                <w:rPr>
                  <w:rFonts w:ascii="Times New Roman" w:hAnsi="Times New Roman" w:cs="Times New Roman"/>
                  <w:sz w:val="24"/>
                  <w:szCs w:val="24"/>
                  <w:shd w:val="clear" w:color="auto" w:fill="FFFFFF"/>
                </w:rPr>
                <w:t>пунктом 40</w:t>
              </w:r>
            </w:hyperlink>
            <w:r w:rsidRPr="00867065">
              <w:rPr>
                <w:rFonts w:ascii="Times New Roman" w:hAnsi="Times New Roman" w:cs="Times New Roman"/>
                <w:sz w:val="24"/>
                <w:szCs w:val="24"/>
              </w:rPr>
              <w:t xml:space="preserve"> О</w:t>
            </w:r>
            <w:r w:rsidRPr="00867065">
              <w:rPr>
                <w:rFonts w:ascii="Times New Roman" w:hAnsi="Times New Roman" w:cs="Times New Roman"/>
                <w:sz w:val="24"/>
                <w:szCs w:val="24"/>
                <w:shd w:val="clear" w:color="auto" w:fill="FFFFFF"/>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1A2D99D8" w14:textId="77777777" w:rsidR="00B827A2" w:rsidRPr="00867065" w:rsidRDefault="008A1028" w:rsidP="00867065">
            <w:pPr>
              <w:shd w:val="clear" w:color="auto" w:fill="FFFFFF"/>
              <w:jc w:val="both"/>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 xml:space="preserve">2.3. </w:t>
            </w:r>
            <w:r w:rsidR="00B827A2" w:rsidRPr="00867065">
              <w:rPr>
                <w:rFonts w:ascii="Times New Roman" w:eastAsia="Times New Roman" w:hAnsi="Times New Roman" w:cs="Times New Roman"/>
                <w:sz w:val="24"/>
                <w:szCs w:val="24"/>
                <w:lang w:eastAsia="en-US"/>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B827A2" w:rsidRPr="00867065">
              <w:rPr>
                <w:rFonts w:ascii="Times New Roman" w:eastAsia="Times New Roman" w:hAnsi="Times New Roman" w:cs="Times New Roman"/>
                <w:sz w:val="24"/>
                <w:szCs w:val="24"/>
                <w:lang w:eastAsia="en-US"/>
              </w:rPr>
              <w:t>закупівель</w:t>
            </w:r>
            <w:proofErr w:type="spellEnd"/>
            <w:r w:rsidR="00B827A2" w:rsidRPr="00867065">
              <w:rPr>
                <w:rFonts w:ascii="Times New Roman" w:eastAsia="Times New Roman" w:hAnsi="Times New Roman" w:cs="Times New Roman"/>
                <w:sz w:val="24"/>
                <w:szCs w:val="24"/>
                <w:lang w:eastAsia="en-US"/>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6273B687" w14:textId="77777777" w:rsidR="003C2E6E" w:rsidRPr="00867065" w:rsidRDefault="00B827A2" w:rsidP="00867065">
            <w:pPr>
              <w:shd w:val="clear" w:color="auto" w:fill="FFFFFF"/>
              <w:ind w:firstLine="284"/>
              <w:jc w:val="both"/>
              <w:rPr>
                <w:rFonts w:ascii="Times New Roman" w:eastAsia="Times New Roman" w:hAnsi="Times New Roman" w:cs="Times New Roman"/>
                <w:sz w:val="24"/>
                <w:szCs w:val="24"/>
                <w:lang w:eastAsia="en-US"/>
              </w:rPr>
            </w:pPr>
            <w:bookmarkStart w:id="10" w:name="n572"/>
            <w:bookmarkEnd w:id="10"/>
            <w:r w:rsidRPr="00867065">
              <w:rPr>
                <w:rFonts w:ascii="Times New Roman" w:eastAsia="Times New Roman" w:hAnsi="Times New Roman" w:cs="Times New Roman"/>
                <w:sz w:val="24"/>
                <w:szCs w:val="24"/>
                <w:lang w:eastAsia="en-US"/>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
          <w:p w14:paraId="0C2E48B1" w14:textId="77777777" w:rsidR="00B827A2" w:rsidRPr="00867065" w:rsidRDefault="00B827A2" w:rsidP="00867065">
            <w:pPr>
              <w:shd w:val="clear" w:color="auto" w:fill="FFFFFF"/>
              <w:ind w:firstLine="284"/>
              <w:jc w:val="both"/>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lang w:eastAsia="en-US"/>
              </w:rPr>
              <w:t>Питома вага цінового критерію не може бути нижчою ніж 70 відсотків.</w:t>
            </w:r>
          </w:p>
          <w:p w14:paraId="66A75423" w14:textId="77777777" w:rsidR="008B3095" w:rsidRPr="00867065" w:rsidRDefault="00D62E7D" w:rsidP="00867065">
            <w:pPr>
              <w:shd w:val="clear" w:color="auto" w:fill="FFFFFF"/>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2</w:t>
            </w:r>
            <w:r w:rsidR="008A1028" w:rsidRPr="00867065">
              <w:rPr>
                <w:rFonts w:ascii="Times New Roman" w:eastAsia="Times New Roman" w:hAnsi="Times New Roman" w:cs="Times New Roman"/>
                <w:sz w:val="24"/>
                <w:szCs w:val="24"/>
              </w:rPr>
              <w:t>.4</w:t>
            </w:r>
            <w:r w:rsidRPr="00867065">
              <w:rPr>
                <w:rFonts w:ascii="Times New Roman" w:eastAsia="Times New Roman" w:hAnsi="Times New Roman" w:cs="Times New Roman"/>
                <w:sz w:val="24"/>
                <w:szCs w:val="24"/>
              </w:rPr>
              <w:t xml:space="preserve">. </w:t>
            </w:r>
            <w:r w:rsidR="00925ED4" w:rsidRPr="00867065">
              <w:rPr>
                <w:rFonts w:ascii="Times New Roman" w:eastAsia="Times New Roman" w:hAnsi="Times New Roman" w:cs="Times New Roman"/>
                <w:sz w:val="24"/>
                <w:szCs w:val="24"/>
                <w:lang w:eastAsia="en-US"/>
              </w:rPr>
              <w:t xml:space="preserve"> </w:t>
            </w:r>
            <w:r w:rsidR="00925ED4" w:rsidRPr="00867065">
              <w:rPr>
                <w:rFonts w:ascii="Times New Roman" w:hAnsi="Times New Roman" w:cs="Times New Roman"/>
                <w:sz w:val="24"/>
                <w:szCs w:val="24"/>
                <w:shd w:val="clear" w:color="auto" w:fill="FFFFFF"/>
              </w:rPr>
              <w:t xml:space="preserve">Згідно п. 38 Особливостей </w:t>
            </w:r>
            <w:r w:rsidR="00925ED4" w:rsidRPr="00867065">
              <w:rPr>
                <w:rFonts w:ascii="Times New Roman" w:eastAsia="Times New Roman" w:hAnsi="Times New Roman" w:cs="Times New Roman"/>
                <w:sz w:val="24"/>
                <w:szCs w:val="24"/>
                <w:highlight w:val="white"/>
              </w:rPr>
              <w:t>д</w:t>
            </w:r>
            <w:r w:rsidR="008B3095" w:rsidRPr="00867065">
              <w:rPr>
                <w:rFonts w:ascii="Times New Roman" w:eastAsia="Times New Roman" w:hAnsi="Times New Roman" w:cs="Times New Roman"/>
                <w:sz w:val="24"/>
                <w:szCs w:val="24"/>
                <w:highlight w:val="white"/>
              </w:rPr>
              <w:t xml:space="preserve">ата і час розкриття тендерних пропозицій, дата і час проведення електронного аукціону визначаються електронною системою </w:t>
            </w:r>
            <w:proofErr w:type="spellStart"/>
            <w:r w:rsidR="008B3095" w:rsidRPr="00867065">
              <w:rPr>
                <w:rFonts w:ascii="Times New Roman" w:eastAsia="Times New Roman" w:hAnsi="Times New Roman" w:cs="Times New Roman"/>
                <w:sz w:val="24"/>
                <w:szCs w:val="24"/>
                <w:highlight w:val="white"/>
              </w:rPr>
              <w:t>закупівель</w:t>
            </w:r>
            <w:proofErr w:type="spellEnd"/>
            <w:r w:rsidR="008B3095" w:rsidRPr="0086706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8B3095" w:rsidRPr="00867065">
              <w:rPr>
                <w:rFonts w:ascii="Times New Roman" w:eastAsia="Times New Roman" w:hAnsi="Times New Roman" w:cs="Times New Roman"/>
                <w:sz w:val="24"/>
                <w:szCs w:val="24"/>
                <w:highlight w:val="white"/>
              </w:rPr>
              <w:t>закупівель</w:t>
            </w:r>
            <w:proofErr w:type="spellEnd"/>
            <w:r w:rsidR="008B3095" w:rsidRPr="00867065">
              <w:rPr>
                <w:rFonts w:ascii="Times New Roman" w:eastAsia="Times New Roman" w:hAnsi="Times New Roman" w:cs="Times New Roman"/>
                <w:sz w:val="24"/>
                <w:szCs w:val="24"/>
                <w:highlight w:val="white"/>
              </w:rPr>
              <w:t>.</w:t>
            </w:r>
          </w:p>
          <w:p w14:paraId="3C53B881" w14:textId="77777777" w:rsidR="008B3095" w:rsidRPr="00867065" w:rsidRDefault="008A1028" w:rsidP="00867065">
            <w:pPr>
              <w:shd w:val="clear" w:color="auto" w:fill="FFFFFF"/>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2.5</w:t>
            </w:r>
            <w:r w:rsidR="00D62E7D" w:rsidRPr="00867065">
              <w:rPr>
                <w:rFonts w:ascii="Times New Roman" w:eastAsia="Times New Roman" w:hAnsi="Times New Roman" w:cs="Times New Roman"/>
                <w:sz w:val="24"/>
                <w:szCs w:val="24"/>
              </w:rPr>
              <w:t>.</w:t>
            </w:r>
            <w:r w:rsidR="00324DCB" w:rsidRPr="00867065">
              <w:rPr>
                <w:rFonts w:ascii="Times New Roman" w:hAnsi="Times New Roman" w:cs="Times New Roman"/>
                <w:sz w:val="24"/>
                <w:szCs w:val="24"/>
                <w:shd w:val="clear" w:color="auto" w:fill="FFFFFF"/>
              </w:rPr>
              <w:t xml:space="preserve"> Відповідно до п. 39 Особливостей</w:t>
            </w:r>
            <w:r w:rsidR="00D62E7D" w:rsidRPr="00867065">
              <w:rPr>
                <w:rFonts w:ascii="Times New Roman" w:eastAsia="Times New Roman" w:hAnsi="Times New Roman" w:cs="Times New Roman"/>
                <w:sz w:val="24"/>
                <w:szCs w:val="24"/>
              </w:rPr>
              <w:t xml:space="preserve"> </w:t>
            </w:r>
            <w:r w:rsidR="00324DCB" w:rsidRPr="00867065">
              <w:rPr>
                <w:rFonts w:ascii="Times New Roman" w:eastAsia="Times New Roman" w:hAnsi="Times New Roman" w:cs="Times New Roman"/>
                <w:sz w:val="24"/>
                <w:szCs w:val="24"/>
                <w:highlight w:val="white"/>
              </w:rPr>
              <w:t>р</w:t>
            </w:r>
            <w:r w:rsidR="008B3095" w:rsidRPr="00867065">
              <w:rPr>
                <w:rFonts w:ascii="Times New Roman" w:eastAsia="Times New Roman" w:hAnsi="Times New Roman" w:cs="Times New Roman"/>
                <w:sz w:val="24"/>
                <w:szCs w:val="24"/>
                <w:highlight w:val="white"/>
              </w:rPr>
              <w:t>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2D9F504" w14:textId="77777777" w:rsidR="008B3095" w:rsidRPr="00867065" w:rsidRDefault="00324DCB" w:rsidP="00867065">
            <w:pPr>
              <w:shd w:val="clear" w:color="auto" w:fill="FFFFFF"/>
              <w:jc w:val="both"/>
              <w:rPr>
                <w:rFonts w:ascii="Times New Roman" w:eastAsia="Times New Roman" w:hAnsi="Times New Roman" w:cs="Times New Roman"/>
                <w:sz w:val="24"/>
                <w:szCs w:val="24"/>
              </w:rPr>
            </w:pPr>
            <w:r w:rsidRPr="00867065">
              <w:rPr>
                <w:rFonts w:ascii="Times New Roman" w:hAnsi="Times New Roman" w:cs="Times New Roman"/>
                <w:sz w:val="24"/>
                <w:szCs w:val="24"/>
                <w:shd w:val="clear" w:color="auto" w:fill="FFFFFF"/>
              </w:rPr>
              <w:t xml:space="preserve">Відповідно до п. 40 Особливостей </w:t>
            </w:r>
            <w:r w:rsidRPr="00867065">
              <w:rPr>
                <w:rFonts w:ascii="Times New Roman" w:eastAsia="Times New Roman" w:hAnsi="Times New Roman" w:cs="Times New Roman"/>
                <w:sz w:val="24"/>
                <w:szCs w:val="24"/>
                <w:highlight w:val="white"/>
              </w:rPr>
              <w:t>н</w:t>
            </w:r>
            <w:r w:rsidR="008B3095" w:rsidRPr="00867065">
              <w:rPr>
                <w:rFonts w:ascii="Times New Roman" w:eastAsia="Times New Roman" w:hAnsi="Times New Roman" w:cs="Times New Roman"/>
                <w:sz w:val="24"/>
                <w:szCs w:val="24"/>
                <w:highlight w:val="white"/>
              </w:rPr>
              <w:t xml:space="preserve">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008B3095" w:rsidRPr="00867065">
                <w:rPr>
                  <w:rFonts w:ascii="Times New Roman" w:eastAsia="Times New Roman" w:hAnsi="Times New Roman" w:cs="Times New Roman"/>
                  <w:sz w:val="24"/>
                  <w:szCs w:val="24"/>
                  <w:highlight w:val="white"/>
                </w:rPr>
                <w:t>47</w:t>
              </w:r>
            </w:hyperlink>
            <w:r w:rsidR="008B3095" w:rsidRPr="00867065">
              <w:rPr>
                <w:rFonts w:ascii="Times New Roman" w:eastAsia="Times New Roman" w:hAnsi="Times New Roman" w:cs="Times New Roman"/>
                <w:sz w:val="24"/>
                <w:szCs w:val="24"/>
                <w:highlight w:val="white"/>
              </w:rPr>
              <w:t xml:space="preserve"> Особливостей.</w:t>
            </w:r>
            <w:r w:rsidR="001B1969" w:rsidRPr="00867065">
              <w:rPr>
                <w:rFonts w:ascii="Times New Roman" w:eastAsia="Times New Roman" w:hAnsi="Times New Roman" w:cs="Times New Roman"/>
                <w:sz w:val="24"/>
                <w:szCs w:val="24"/>
              </w:rPr>
              <w:t xml:space="preserve"> </w:t>
            </w:r>
          </w:p>
          <w:p w14:paraId="2E999796" w14:textId="77777777" w:rsidR="001B1969" w:rsidRPr="00867065" w:rsidRDefault="001B1969" w:rsidP="00867065">
            <w:pPr>
              <w:widowControl w:val="0"/>
              <w:spacing w:line="228" w:lineRule="auto"/>
              <w:rPr>
                <w:rFonts w:ascii="Times New Roman" w:eastAsia="Times New Roman" w:hAnsi="Times New Roman" w:cs="Times New Roman"/>
                <w:sz w:val="24"/>
                <w:szCs w:val="24"/>
              </w:rPr>
            </w:pPr>
          </w:p>
        </w:tc>
      </w:tr>
      <w:tr w:rsidR="001B1969" w:rsidRPr="00867065" w14:paraId="6DCC7C59" w14:textId="77777777" w:rsidTr="004B098F">
        <w:trPr>
          <w:trHeight w:val="20"/>
          <w:jc w:val="center"/>
        </w:trPr>
        <w:tc>
          <w:tcPr>
            <w:tcW w:w="10768" w:type="dxa"/>
            <w:gridSpan w:val="3"/>
            <w:vAlign w:val="center"/>
          </w:tcPr>
          <w:p w14:paraId="55B3CD01" w14:textId="77777777" w:rsidR="001B1969" w:rsidRPr="00867065" w:rsidRDefault="001B1969" w:rsidP="00867065">
            <w:pPr>
              <w:widowControl w:val="0"/>
              <w:jc w:val="center"/>
              <w:rPr>
                <w:rFonts w:ascii="Times New Roman" w:eastAsia="Times New Roman" w:hAnsi="Times New Roman" w:cs="Times New Roman"/>
                <w:sz w:val="24"/>
                <w:szCs w:val="24"/>
              </w:rPr>
            </w:pPr>
            <w:bookmarkStart w:id="11" w:name="_Hlk153289619"/>
            <w:r w:rsidRPr="00867065">
              <w:rPr>
                <w:rFonts w:ascii="Times New Roman" w:eastAsia="Times New Roman" w:hAnsi="Times New Roman" w:cs="Times New Roman"/>
                <w:b/>
                <w:color w:val="000000"/>
                <w:sz w:val="24"/>
                <w:szCs w:val="24"/>
              </w:rPr>
              <w:t>Розділ 5. Оцінка тендерної пропозиції</w:t>
            </w:r>
            <w:bookmarkEnd w:id="11"/>
          </w:p>
        </w:tc>
      </w:tr>
      <w:tr w:rsidR="001B1969" w:rsidRPr="00867065" w14:paraId="2901E4F9" w14:textId="77777777" w:rsidTr="004B098F">
        <w:trPr>
          <w:trHeight w:val="20"/>
          <w:jc w:val="center"/>
        </w:trPr>
        <w:tc>
          <w:tcPr>
            <w:tcW w:w="705" w:type="dxa"/>
          </w:tcPr>
          <w:p w14:paraId="58CB4C21" w14:textId="77777777" w:rsidR="001B1969" w:rsidRPr="00867065" w:rsidRDefault="001B196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0A347A1D"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w:t>
            </w:r>
            <w:r w:rsidRPr="00867065">
              <w:rPr>
                <w:rFonts w:ascii="Times New Roman" w:eastAsia="Times New Roman" w:hAnsi="Times New Roman" w:cs="Times New Roman"/>
                <w:b/>
                <w:color w:val="000000"/>
                <w:sz w:val="24"/>
                <w:szCs w:val="24"/>
              </w:rPr>
              <w:lastRenderedPageBreak/>
              <w:t>зазначенням питомої ваги критерію</w:t>
            </w:r>
          </w:p>
        </w:tc>
        <w:tc>
          <w:tcPr>
            <w:tcW w:w="7228" w:type="dxa"/>
            <w:vAlign w:val="center"/>
          </w:tcPr>
          <w:p w14:paraId="1A3D6222" w14:textId="77777777" w:rsidR="00796260" w:rsidRPr="00867065" w:rsidRDefault="0079626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lastRenderedPageBreak/>
              <w:t xml:space="preserve">1.1. </w:t>
            </w:r>
            <w:r w:rsidR="00D65393" w:rsidRPr="00867065">
              <w:rPr>
                <w:rFonts w:ascii="Times New Roman" w:eastAsia="Times New Roman" w:hAnsi="Times New Roman" w:cs="Times New Roman"/>
                <w:sz w:val="24"/>
                <w:szCs w:val="24"/>
              </w:rPr>
              <w:t>Згідно п. 41 Особливостей</w:t>
            </w:r>
            <w:r w:rsidR="00D65393" w:rsidRPr="00867065">
              <w:rPr>
                <w:rFonts w:eastAsia="Times New Roman"/>
              </w:rPr>
              <w:t xml:space="preserve"> </w:t>
            </w:r>
            <w:r w:rsidR="00D65393" w:rsidRPr="00867065">
              <w:rPr>
                <w:rFonts w:ascii="Times New Roman" w:eastAsia="Times New Roman" w:hAnsi="Times New Roman" w:cs="Times New Roman"/>
                <w:sz w:val="24"/>
                <w:szCs w:val="24"/>
                <w:highlight w:val="white"/>
              </w:rPr>
              <w:t>р</w:t>
            </w:r>
            <w:r w:rsidRPr="00867065">
              <w:rPr>
                <w:rFonts w:ascii="Times New Roman" w:eastAsia="Times New Roman" w:hAnsi="Times New Roman" w:cs="Times New Roman"/>
                <w:sz w:val="24"/>
                <w:szCs w:val="24"/>
                <w:highlight w:val="white"/>
              </w:rPr>
              <w:t xml:space="preserve">озгляд та оцінка тендерних пропозицій здійснюються відповідно до статті 29 Закону (положення частин другої, дванадцятої, </w:t>
            </w:r>
            <w:hyperlink r:id="rId19" w:anchor="n1553">
              <w:r w:rsidRPr="00867065">
                <w:rPr>
                  <w:rFonts w:ascii="Times New Roman" w:eastAsia="Times New Roman" w:hAnsi="Times New Roman" w:cs="Times New Roman"/>
                  <w:sz w:val="24"/>
                  <w:szCs w:val="24"/>
                  <w:highlight w:val="white"/>
                </w:rPr>
                <w:t>шістнадцятої</w:t>
              </w:r>
            </w:hyperlink>
            <w:r w:rsidRPr="00867065">
              <w:rPr>
                <w:rFonts w:ascii="Times New Roman" w:eastAsia="Times New Roman" w:hAnsi="Times New Roman" w:cs="Times New Roman"/>
                <w:sz w:val="24"/>
                <w:szCs w:val="24"/>
                <w:highlight w:val="white"/>
              </w:rPr>
              <w:t xml:space="preserve">, абзаців </w:t>
            </w:r>
            <w:r w:rsidRPr="00867065">
              <w:rPr>
                <w:rFonts w:ascii="Times New Roman" w:eastAsia="Times New Roman" w:hAnsi="Times New Roman" w:cs="Times New Roman"/>
                <w:sz w:val="24"/>
                <w:szCs w:val="24"/>
                <w:highlight w:val="white"/>
              </w:rPr>
              <w:lastRenderedPageBreak/>
              <w:t>другого і третього частини п’ятнадцятої статті 29 Закону не застосовуються) з урахуванням положень пункту 43 Особливостей.</w:t>
            </w:r>
          </w:p>
          <w:p w14:paraId="3FEA83A6" w14:textId="77777777" w:rsidR="00796260" w:rsidRPr="00867065" w:rsidRDefault="00796260"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відповідно до статті 30 Закону.</w:t>
            </w:r>
          </w:p>
          <w:p w14:paraId="22C95438" w14:textId="77777777" w:rsidR="00796260" w:rsidRPr="00867065" w:rsidRDefault="00C708DA"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1.2.</w:t>
            </w:r>
            <w:r w:rsidR="00796260" w:rsidRPr="0086706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0B0A4D0" w14:textId="77777777" w:rsidR="00796260" w:rsidRPr="00867065" w:rsidRDefault="00796260" w:rsidP="00867065">
            <w:pPr>
              <w:widowControl w:val="0"/>
              <w:rPr>
                <w:rFonts w:ascii="Times New Roman" w:eastAsia="Times New Roman" w:hAnsi="Times New Roman" w:cs="Times New Roman"/>
                <w:b/>
                <w:sz w:val="24"/>
                <w:szCs w:val="24"/>
                <w:highlight w:val="white"/>
              </w:rPr>
            </w:pPr>
            <w:r w:rsidRPr="00867065">
              <w:rPr>
                <w:rFonts w:ascii="Times New Roman" w:eastAsia="Times New Roman" w:hAnsi="Times New Roman" w:cs="Times New Roman"/>
                <w:b/>
                <w:sz w:val="24"/>
                <w:szCs w:val="24"/>
                <w:highlight w:val="white"/>
              </w:rPr>
              <w:t>Перелік критеріїв та методика оцінки тендерної пропозиції із заз</w:t>
            </w:r>
            <w:r w:rsidR="002139FD" w:rsidRPr="00867065">
              <w:rPr>
                <w:rFonts w:ascii="Times New Roman" w:eastAsia="Times New Roman" w:hAnsi="Times New Roman" w:cs="Times New Roman"/>
                <w:b/>
                <w:sz w:val="24"/>
                <w:szCs w:val="24"/>
                <w:highlight w:val="white"/>
              </w:rPr>
              <w:t xml:space="preserve">наченням питомої ваги критерію:            </w:t>
            </w:r>
            <w:r w:rsidR="002139FD" w:rsidRPr="00867065">
              <w:rPr>
                <w:rFonts w:ascii="Times New Roman" w:eastAsia="Times New Roman" w:hAnsi="Times New Roman" w:cs="Times New Roman"/>
                <w:sz w:val="24"/>
                <w:szCs w:val="24"/>
                <w:highlight w:val="white"/>
              </w:rPr>
              <w:t>О</w:t>
            </w:r>
            <w:r w:rsidRPr="00867065">
              <w:rPr>
                <w:rFonts w:ascii="Times New Roman" w:eastAsia="Times New Roman" w:hAnsi="Times New Roman" w:cs="Times New Roman"/>
                <w:sz w:val="24"/>
                <w:szCs w:val="24"/>
                <w:highlight w:val="white"/>
              </w:rPr>
              <w:t xml:space="preserve">цінка тендерних пропозицій проводиться автоматично електронною системою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3AF8971" w14:textId="77777777" w:rsidR="00796260" w:rsidRPr="00867065" w:rsidRDefault="00796260" w:rsidP="00867065">
            <w:pPr>
              <w:widowControl w:val="0"/>
              <w:rPr>
                <w:rFonts w:ascii="Times New Roman" w:eastAsia="Times New Roman" w:hAnsi="Times New Roman" w:cs="Times New Roman"/>
                <w:i/>
                <w:sz w:val="24"/>
                <w:szCs w:val="24"/>
                <w:highlight w:val="white"/>
              </w:rPr>
            </w:pPr>
            <w:r w:rsidRPr="00867065">
              <w:rPr>
                <w:rFonts w:ascii="Times New Roman" w:eastAsia="Times New Roman" w:hAnsi="Times New Roman" w:cs="Times New Roman"/>
                <w:i/>
                <w:sz w:val="24"/>
                <w:szCs w:val="24"/>
                <w:highlight w:val="white"/>
              </w:rPr>
              <w:t>(у разі якщо подано дві і більше тендерних пропозицій).</w:t>
            </w:r>
          </w:p>
          <w:p w14:paraId="703891A2" w14:textId="77777777" w:rsidR="00C708DA" w:rsidRPr="00867065" w:rsidRDefault="0079626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537EF09" w14:textId="77777777" w:rsidR="00796260" w:rsidRPr="00867065" w:rsidRDefault="00C708DA"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1.3.</w:t>
            </w:r>
            <w:r w:rsidR="00796260" w:rsidRPr="00867065">
              <w:rPr>
                <w:rFonts w:ascii="Times New Roman" w:eastAsia="Times New Roman" w:hAnsi="Times New Roman" w:cs="Times New Roman"/>
                <w:sz w:val="24"/>
                <w:szCs w:val="24"/>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D9F76D" w14:textId="77777777" w:rsidR="005915A3" w:rsidRPr="00867065" w:rsidRDefault="00C708DA"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1.4.</w:t>
            </w:r>
            <w:r w:rsidR="00796260" w:rsidRPr="0086706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7DF5CB30" w14:textId="77777777" w:rsidR="00796260" w:rsidRPr="00867065" w:rsidRDefault="00796260" w:rsidP="00867065">
            <w:pPr>
              <w:widowControl w:val="0"/>
              <w:rPr>
                <w:rFonts w:ascii="Times New Roman" w:eastAsia="Times New Roman" w:hAnsi="Times New Roman" w:cs="Times New Roman"/>
                <w:i/>
                <w:sz w:val="24"/>
                <w:szCs w:val="24"/>
                <w:highlight w:val="yellow"/>
              </w:rPr>
            </w:pPr>
            <w:r w:rsidRPr="00867065">
              <w:rPr>
                <w:rFonts w:ascii="Times New Roman" w:eastAsia="Times New Roman" w:hAnsi="Times New Roman" w:cs="Times New Roman"/>
                <w:sz w:val="24"/>
                <w:szCs w:val="24"/>
                <w:highlight w:val="white"/>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980F249" w14:textId="77777777" w:rsidR="001B1969" w:rsidRPr="00867065" w:rsidRDefault="005915A3"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 xml:space="preserve">1.5. </w:t>
            </w:r>
            <w:r w:rsidR="001B1969" w:rsidRPr="0086706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DBD27B" w14:textId="77777777" w:rsidR="001B1969" w:rsidRPr="00867065" w:rsidRDefault="00D62E7D"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i/>
                <w:sz w:val="24"/>
                <w:szCs w:val="24"/>
              </w:rPr>
              <w:t>До розгляду</w:t>
            </w:r>
            <w:r w:rsidR="001B1969" w:rsidRPr="00867065">
              <w:rPr>
                <w:rFonts w:ascii="Times New Roman" w:eastAsia="Times New Roman" w:hAnsi="Times New Roman" w:cs="Times New Roman"/>
                <w:i/>
                <w:sz w:val="24"/>
                <w:szCs w:val="24"/>
                <w:u w:val="single"/>
              </w:rPr>
              <w:t xml:space="preserve"> не приймається </w:t>
            </w:r>
            <w:r w:rsidR="001B1969" w:rsidRPr="0086706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268B1C" w14:textId="77777777" w:rsidR="001D09FB" w:rsidRPr="00867065" w:rsidRDefault="001B1969" w:rsidP="00867065">
            <w:pPr>
              <w:pStyle w:val="a5"/>
              <w:widowControl w:val="0"/>
              <w:numPr>
                <w:ilvl w:val="1"/>
                <w:numId w:val="15"/>
              </w:numP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Оцінка тендерних пропозицій здійснюється на основі</w:t>
            </w:r>
          </w:p>
          <w:p w14:paraId="0FB35D28" w14:textId="77777777" w:rsidR="001B1969" w:rsidRPr="00867065" w:rsidRDefault="001B1969" w:rsidP="00867065">
            <w:pPr>
              <w:widowControl w:val="0"/>
              <w:ind w:left="2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критерію „Ціна”. </w:t>
            </w:r>
            <w:r w:rsidRPr="00867065">
              <w:rPr>
                <w:rFonts w:ascii="Times New Roman" w:eastAsia="Times New Roman" w:hAnsi="Times New Roman" w:cs="Times New Roman"/>
                <w:b/>
                <w:sz w:val="24"/>
                <w:szCs w:val="24"/>
              </w:rPr>
              <w:t>Питома вага – 100 %.</w:t>
            </w:r>
          </w:p>
          <w:p w14:paraId="6F0992E8" w14:textId="77777777" w:rsidR="001D09FB" w:rsidRPr="00867065" w:rsidRDefault="001B1969" w:rsidP="00867065">
            <w:pPr>
              <w:pStyle w:val="a5"/>
              <w:widowControl w:val="0"/>
              <w:ind w:left="38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Найбільш економічно вигідною пропозицією буде</w:t>
            </w:r>
          </w:p>
          <w:p w14:paraId="5D55C424" w14:textId="77777777" w:rsidR="0051355A" w:rsidRPr="00867065" w:rsidRDefault="001B1969" w:rsidP="00867065">
            <w:pPr>
              <w:widowControl w:val="0"/>
              <w:ind w:left="2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вважатися пропозиція з найнижчою ціною з урахуванням усіх </w:t>
            </w:r>
            <w:r w:rsidRPr="00867065">
              <w:rPr>
                <w:rFonts w:ascii="Times New Roman" w:eastAsia="Times New Roman" w:hAnsi="Times New Roman" w:cs="Times New Roman"/>
                <w:sz w:val="24"/>
                <w:szCs w:val="24"/>
              </w:rPr>
              <w:lastRenderedPageBreak/>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528EA4" w14:textId="0551689D" w:rsidR="001B1969" w:rsidRPr="00867065" w:rsidRDefault="006268C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sz w:val="24"/>
                <w:szCs w:val="24"/>
              </w:rPr>
              <w:t xml:space="preserve">Оцінка здійснюється </w:t>
            </w:r>
            <w:r w:rsidR="009E4111" w:rsidRPr="00867065">
              <w:rPr>
                <w:rFonts w:ascii="Times New Roman" w:eastAsia="Times New Roman" w:hAnsi="Times New Roman" w:cs="Times New Roman"/>
                <w:sz w:val="24"/>
                <w:szCs w:val="24"/>
              </w:rPr>
              <w:t xml:space="preserve">щодо предмета закупівлі </w:t>
            </w:r>
            <w:r w:rsidR="00AE37BA" w:rsidRPr="00867065">
              <w:rPr>
                <w:rFonts w:ascii="Times New Roman" w:eastAsia="Times New Roman" w:hAnsi="Times New Roman" w:cs="Times New Roman"/>
                <w:sz w:val="24"/>
                <w:szCs w:val="24"/>
              </w:rPr>
              <w:t xml:space="preserve"> на окрему частину предмету закупівлі (лота) , щодо яких можуть бути подані тендерні пропозиції</w:t>
            </w:r>
            <w:r w:rsidRPr="00867065">
              <w:rPr>
                <w:rFonts w:ascii="Times New Roman" w:eastAsia="Times New Roman" w:hAnsi="Times New Roman" w:cs="Times New Roman"/>
                <w:b/>
                <w:sz w:val="24"/>
                <w:szCs w:val="24"/>
              </w:rPr>
              <w:t>.</w:t>
            </w:r>
          </w:p>
          <w:p w14:paraId="00370332"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Учасник визначає ціни на </w:t>
            </w:r>
            <w:r w:rsidR="001D09FB" w:rsidRPr="00867065">
              <w:rPr>
                <w:rFonts w:ascii="Times New Roman" w:eastAsia="Times New Roman" w:hAnsi="Times New Roman" w:cs="Times New Roman"/>
                <w:b/>
                <w:sz w:val="24"/>
                <w:szCs w:val="24"/>
              </w:rPr>
              <w:t>товар</w:t>
            </w:r>
            <w:r w:rsidRPr="00867065">
              <w:rPr>
                <w:rFonts w:ascii="Times New Roman" w:eastAsia="Times New Roman" w:hAnsi="Times New Roman" w:cs="Times New Roman"/>
                <w:sz w:val="24"/>
                <w:szCs w:val="24"/>
              </w:rPr>
              <w:t xml:space="preserve">, що він пропонує </w:t>
            </w:r>
            <w:r w:rsidR="001D09FB" w:rsidRPr="00867065">
              <w:rPr>
                <w:rFonts w:ascii="Times New Roman" w:eastAsia="Times New Roman" w:hAnsi="Times New Roman" w:cs="Times New Roman"/>
                <w:b/>
                <w:sz w:val="24"/>
                <w:szCs w:val="24"/>
              </w:rPr>
              <w:t>поставити</w:t>
            </w:r>
            <w:r w:rsidRPr="0086706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D09FB" w:rsidRPr="00867065">
              <w:rPr>
                <w:rFonts w:ascii="Times New Roman" w:eastAsia="Times New Roman" w:hAnsi="Times New Roman" w:cs="Times New Roman"/>
                <w:b/>
                <w:sz w:val="24"/>
                <w:szCs w:val="24"/>
              </w:rPr>
              <w:t xml:space="preserve">товару </w:t>
            </w:r>
            <w:r w:rsidRPr="00867065">
              <w:rPr>
                <w:rFonts w:ascii="Times New Roman" w:eastAsia="Times New Roman" w:hAnsi="Times New Roman" w:cs="Times New Roman"/>
                <w:sz w:val="24"/>
                <w:szCs w:val="24"/>
              </w:rPr>
              <w:t>даного виду.</w:t>
            </w:r>
          </w:p>
          <w:p w14:paraId="598251EE" w14:textId="1A71DC88" w:rsidR="006268C8" w:rsidRPr="00867065" w:rsidRDefault="006268C8" w:rsidP="00867065">
            <w:pPr>
              <w:widowControl w:val="0"/>
              <w:rPr>
                <w:rFonts w:ascii="Times New Roman" w:eastAsia="Times New Roman" w:hAnsi="Times New Roman" w:cs="Times New Roman"/>
                <w:b/>
                <w:bCs/>
                <w:sz w:val="24"/>
                <w:szCs w:val="24"/>
                <w:highlight w:val="yellow"/>
              </w:rPr>
            </w:pPr>
            <w:r w:rsidRPr="00867065">
              <w:rPr>
                <w:rFonts w:ascii="Times New Roman" w:eastAsia="Times New Roman" w:hAnsi="Times New Roman" w:cs="Times New Roman"/>
                <w:sz w:val="24"/>
                <w:szCs w:val="24"/>
              </w:rPr>
              <w:t>1.7.</w:t>
            </w:r>
            <w:r w:rsidRPr="00867065">
              <w:rPr>
                <w:rFonts w:ascii="Times New Roman" w:eastAsia="Times New Roman" w:hAnsi="Times New Roman" w:cs="Times New Roman"/>
                <w:b/>
                <w:bCs/>
                <w:sz w:val="24"/>
                <w:szCs w:val="24"/>
                <w:highlight w:val="white"/>
              </w:rPr>
              <w:t xml:space="preserve"> </w:t>
            </w:r>
            <w:r w:rsidRPr="00867065">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30FC7" w:rsidRPr="00867065">
              <w:rPr>
                <w:rFonts w:ascii="Times New Roman" w:eastAsia="Times New Roman" w:hAnsi="Times New Roman" w:cs="Times New Roman"/>
                <w:b/>
                <w:bCs/>
                <w:sz w:val="24"/>
                <w:szCs w:val="24"/>
                <w:highlight w:val="white"/>
              </w:rPr>
              <w:t>0,5</w:t>
            </w:r>
            <w:r w:rsidRPr="00867065">
              <w:rPr>
                <w:rFonts w:ascii="Times New Roman" w:eastAsia="Times New Roman" w:hAnsi="Times New Roman" w:cs="Times New Roman"/>
                <w:b/>
                <w:bCs/>
                <w:sz w:val="24"/>
                <w:szCs w:val="24"/>
                <w:highlight w:val="white"/>
              </w:rPr>
              <w:t xml:space="preserve"> %.</w:t>
            </w:r>
          </w:p>
          <w:p w14:paraId="778DFD36" w14:textId="77777777" w:rsidR="006268C8" w:rsidRPr="00867065" w:rsidRDefault="006268C8" w:rsidP="00867065">
            <w:pPr>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380278" w14:textId="77777777" w:rsidR="006268C8" w:rsidRPr="00867065" w:rsidRDefault="006268C8" w:rsidP="00867065">
            <w:pPr>
              <w:keepNext/>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C38732" w14:textId="77777777" w:rsidR="006268C8" w:rsidRPr="00867065" w:rsidRDefault="006268C8" w:rsidP="00867065">
            <w:pPr>
              <w:keepNext/>
              <w:shd w:val="clear" w:color="auto" w:fill="FFFFFF"/>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867065">
              <w:rPr>
                <w:rFonts w:ascii="Times New Roman" w:eastAsia="Times New Roman" w:hAnsi="Times New Roman" w:cs="Times New Roman"/>
                <w:b/>
                <w:sz w:val="24"/>
                <w:szCs w:val="24"/>
                <w:highlight w:val="white"/>
              </w:rPr>
              <w:t>який не може бути меншим, ніж два робочі дні до закінчення строку розгляду тендерних пропозицій, повідомлення з вимогою про усунення таких</w:t>
            </w:r>
            <w:r w:rsidRPr="00867065">
              <w:rPr>
                <w:rFonts w:ascii="Times New Roman" w:eastAsia="Times New Roman" w:hAnsi="Times New Roman" w:cs="Times New Roman"/>
                <w:sz w:val="24"/>
                <w:szCs w:val="24"/>
                <w:highlight w:val="white"/>
              </w:rPr>
              <w:t xml:space="preserve">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w:t>
            </w:r>
          </w:p>
          <w:p w14:paraId="50263539" w14:textId="77777777" w:rsidR="006268C8" w:rsidRPr="00867065" w:rsidRDefault="006268C8" w:rsidP="00867065">
            <w:pPr>
              <w:spacing w:line="259" w:lineRule="auto"/>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1.9</w:t>
            </w:r>
            <w:r w:rsidRPr="00867065">
              <w:rPr>
                <w:rFonts w:ascii="Times New Roman" w:eastAsia="Times New Roman" w:hAnsi="Times New Roman" w:cs="Times New Roman"/>
                <w:b/>
                <w:sz w:val="24"/>
                <w:szCs w:val="24"/>
                <w:highlight w:val="white"/>
              </w:rPr>
              <w:t>.Під невідповідністю в інформації та/або документах</w:t>
            </w:r>
            <w:r w:rsidRPr="00867065">
              <w:rPr>
                <w:rFonts w:ascii="Times New Roman" w:eastAsia="Times New Roman" w:hAnsi="Times New Roman" w:cs="Times New Roman"/>
                <w:sz w:val="24"/>
                <w:szCs w:val="24"/>
                <w:highlight w:val="white"/>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1.10.Невідповідністю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67065">
              <w:rPr>
                <w:rFonts w:ascii="Times New Roman" w:eastAsia="Times New Roman" w:hAnsi="Times New Roman" w:cs="Times New Roman"/>
                <w:sz w:val="24"/>
                <w:szCs w:val="24"/>
                <w:highlight w:val="white"/>
              </w:rPr>
              <w:lastRenderedPageBreak/>
              <w:t>запропонованого учасником процедури закупівлі у складі його тендерної пропозиції, найменування товару, марки, моделі тощо.</w:t>
            </w:r>
          </w:p>
          <w:p w14:paraId="64D49E0D" w14:textId="77777777" w:rsidR="006268C8" w:rsidRPr="00867065" w:rsidRDefault="006268C8" w:rsidP="00867065">
            <w:pPr>
              <w:spacing w:line="259"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w:t>
            </w:r>
            <w:r w:rsidR="00704941" w:rsidRPr="00867065">
              <w:rPr>
                <w:rFonts w:ascii="Times New Roman" w:eastAsia="Times New Roman" w:hAnsi="Times New Roman" w:cs="Times New Roman"/>
                <w:sz w:val="24"/>
                <w:szCs w:val="24"/>
                <w:highlight w:val="white"/>
              </w:rPr>
              <w:t>анням рішення органу оскарження.</w:t>
            </w:r>
          </w:p>
          <w:p w14:paraId="4BC04A77" w14:textId="77777777" w:rsidR="001B1969" w:rsidRPr="00867065" w:rsidRDefault="00935BE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w:t>
            </w:r>
            <w:r w:rsidR="00704941"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sz w:val="24"/>
                <w:szCs w:val="24"/>
              </w:rPr>
              <w:t>.</w:t>
            </w:r>
            <w:r w:rsidR="001B1969" w:rsidRPr="0086706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b/>
                <w:i/>
                <w:sz w:val="24"/>
                <w:szCs w:val="24"/>
              </w:rPr>
              <w:t>протягом 24 годин</w:t>
            </w:r>
            <w:r w:rsidR="001B1969" w:rsidRPr="0086706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001B1969" w:rsidRPr="00867065">
              <w:rPr>
                <w:rFonts w:ascii="Times New Roman" w:eastAsia="Times New Roman" w:hAnsi="Times New Roman" w:cs="Times New Roman"/>
                <w:sz w:val="24"/>
                <w:szCs w:val="24"/>
              </w:rPr>
              <w:t>закупівель</w:t>
            </w:r>
            <w:proofErr w:type="spellEnd"/>
            <w:r w:rsidR="001B1969" w:rsidRPr="00867065">
              <w:rPr>
                <w:rFonts w:ascii="Times New Roman" w:eastAsia="Times New Roman" w:hAnsi="Times New Roman" w:cs="Times New Roman"/>
                <w:sz w:val="24"/>
                <w:szCs w:val="24"/>
              </w:rPr>
              <w:t xml:space="preserve"> повідомлення з вимогою про усунення таких </w:t>
            </w:r>
            <w:proofErr w:type="spellStart"/>
            <w:r w:rsidR="001B1969" w:rsidRPr="00867065">
              <w:rPr>
                <w:rFonts w:ascii="Times New Roman" w:eastAsia="Times New Roman" w:hAnsi="Times New Roman" w:cs="Times New Roman"/>
                <w:sz w:val="24"/>
                <w:szCs w:val="24"/>
              </w:rPr>
              <w:t>невідповідностей</w:t>
            </w:r>
            <w:proofErr w:type="spellEnd"/>
            <w:r w:rsidR="001B1969" w:rsidRPr="00867065">
              <w:rPr>
                <w:rFonts w:ascii="Times New Roman" w:eastAsia="Times New Roman" w:hAnsi="Times New Roman" w:cs="Times New Roman"/>
                <w:sz w:val="24"/>
                <w:szCs w:val="24"/>
              </w:rPr>
              <w:t>.</w:t>
            </w:r>
          </w:p>
          <w:p w14:paraId="2AF586BB" w14:textId="77777777" w:rsidR="001B1969" w:rsidRPr="00867065" w:rsidRDefault="001B196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7065">
              <w:rPr>
                <w:rFonts w:ascii="Times New Roman" w:eastAsia="Times New Roman" w:hAnsi="Times New Roman" w:cs="Times New Roman"/>
                <w:sz w:val="24"/>
                <w:szCs w:val="24"/>
              </w:rPr>
              <w:t>невиправлення</w:t>
            </w:r>
            <w:proofErr w:type="spellEnd"/>
            <w:r w:rsidRPr="00867065">
              <w:rPr>
                <w:rFonts w:ascii="Times New Roman" w:eastAsia="Times New Roman" w:hAnsi="Times New Roman" w:cs="Times New Roman"/>
                <w:sz w:val="24"/>
                <w:szCs w:val="24"/>
              </w:rPr>
              <w:t xml:space="preserve"> учасниками виявлених </w:t>
            </w:r>
            <w:proofErr w:type="spellStart"/>
            <w:r w:rsidRPr="00867065">
              <w:rPr>
                <w:rFonts w:ascii="Times New Roman" w:eastAsia="Times New Roman" w:hAnsi="Times New Roman" w:cs="Times New Roman"/>
                <w:sz w:val="24"/>
                <w:szCs w:val="24"/>
              </w:rPr>
              <w:t>невідповідностей</w:t>
            </w:r>
            <w:proofErr w:type="spellEnd"/>
            <w:r w:rsidRPr="00867065">
              <w:rPr>
                <w:rFonts w:ascii="Times New Roman" w:eastAsia="Times New Roman" w:hAnsi="Times New Roman" w:cs="Times New Roman"/>
                <w:sz w:val="24"/>
                <w:szCs w:val="24"/>
              </w:rPr>
              <w:t>.</w:t>
            </w:r>
          </w:p>
          <w:p w14:paraId="283E830F" w14:textId="77777777" w:rsidR="001B1969" w:rsidRPr="00867065" w:rsidRDefault="00704941"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1.12</w:t>
            </w:r>
            <w:r w:rsidR="00935BE8" w:rsidRPr="00867065">
              <w:rPr>
                <w:rFonts w:ascii="Times New Roman" w:eastAsia="Times New Roman" w:hAnsi="Times New Roman" w:cs="Times New Roman"/>
                <w:sz w:val="24"/>
                <w:szCs w:val="24"/>
              </w:rPr>
              <w:t xml:space="preserve">. </w:t>
            </w:r>
            <w:r w:rsidR="001B1969" w:rsidRPr="00867065">
              <w:rPr>
                <w:rFonts w:ascii="Times New Roman" w:eastAsia="Times New Roman" w:hAnsi="Times New Roman" w:cs="Times New Roman"/>
                <w:sz w:val="24"/>
                <w:szCs w:val="24"/>
              </w:rPr>
              <w:t xml:space="preserve">У разі відхилення тендерної пропозиції з підстави, визначеної </w:t>
            </w:r>
            <w:r w:rsidRPr="00867065">
              <w:rPr>
                <w:rFonts w:ascii="Times New Roman" w:eastAsia="Times New Roman" w:hAnsi="Times New Roman" w:cs="Times New Roman"/>
                <w:b/>
                <w:sz w:val="24"/>
                <w:szCs w:val="24"/>
              </w:rPr>
              <w:t>підпунктом 3 пункту 44</w:t>
            </w:r>
            <w:r w:rsidR="001B1969" w:rsidRPr="00867065">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Pr="00867065">
              <w:rPr>
                <w:rFonts w:ascii="Times New Roman" w:eastAsia="Times New Roman" w:hAnsi="Times New Roman" w:cs="Times New Roman"/>
                <w:sz w:val="24"/>
                <w:szCs w:val="24"/>
              </w:rPr>
              <w:t xml:space="preserve">х статтею 33 Закону та пункту </w:t>
            </w:r>
            <w:r w:rsidRPr="00867065">
              <w:rPr>
                <w:rFonts w:ascii="Times New Roman" w:eastAsia="Times New Roman" w:hAnsi="Times New Roman" w:cs="Times New Roman"/>
                <w:b/>
                <w:sz w:val="24"/>
                <w:szCs w:val="24"/>
              </w:rPr>
              <w:t>49</w:t>
            </w:r>
            <w:r w:rsidR="001B1969" w:rsidRPr="00867065">
              <w:rPr>
                <w:rFonts w:ascii="Times New Roman" w:eastAsia="Times New Roman" w:hAnsi="Times New Roman" w:cs="Times New Roman"/>
                <w:sz w:val="24"/>
                <w:szCs w:val="24"/>
              </w:rPr>
              <w:t xml:space="preserve"> Особливостей.</w:t>
            </w:r>
          </w:p>
          <w:p w14:paraId="6010ABEE" w14:textId="77777777" w:rsidR="00840F8F" w:rsidRPr="00867065" w:rsidRDefault="00840F8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1.13.</w:t>
            </w:r>
            <w:r w:rsidRPr="00867065">
              <w:rPr>
                <w:rFonts w:ascii="Times New Roman" w:eastAsia="Times New Roman" w:hAnsi="Times New Roman" w:cs="Times New Roman"/>
                <w:b/>
                <w:bCs/>
                <w:sz w:val="24"/>
                <w:szCs w:val="24"/>
                <w:highlight w:val="white"/>
              </w:rPr>
              <w:t xml:space="preserve"> </w:t>
            </w:r>
            <w:r w:rsidRPr="0086706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136A919" w14:textId="29DBC4A3" w:rsidR="00AE37BA" w:rsidRPr="00867065" w:rsidRDefault="00AE37BA" w:rsidP="00867065">
            <w:pPr>
              <w:widowControl w:val="0"/>
              <w:rPr>
                <w:rFonts w:ascii="Times New Roman" w:eastAsia="Times New Roman" w:hAnsi="Times New Roman" w:cs="Times New Roman"/>
                <w:sz w:val="24"/>
                <w:szCs w:val="24"/>
              </w:rPr>
            </w:pPr>
          </w:p>
        </w:tc>
      </w:tr>
      <w:tr w:rsidR="00C40229" w:rsidRPr="00867065" w14:paraId="3A3E5AD3" w14:textId="77777777" w:rsidTr="004B098F">
        <w:trPr>
          <w:trHeight w:val="20"/>
          <w:jc w:val="center"/>
        </w:trPr>
        <w:tc>
          <w:tcPr>
            <w:tcW w:w="705" w:type="dxa"/>
          </w:tcPr>
          <w:p w14:paraId="48B9E379"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1E587515" w14:textId="77777777" w:rsidR="00CB01FC" w:rsidRPr="00867065" w:rsidRDefault="00CB01FC" w:rsidP="00867065">
            <w:pPr>
              <w:widowControl w:val="0"/>
              <w:rPr>
                <w:rFonts w:ascii="Times New Roman" w:eastAsia="Times New Roman" w:hAnsi="Times New Roman" w:cs="Times New Roman"/>
                <w:b/>
                <w:color w:val="000000"/>
                <w:sz w:val="24"/>
                <w:szCs w:val="24"/>
              </w:rPr>
            </w:pPr>
            <w:bookmarkStart w:id="12" w:name="_Hlk153289704"/>
            <w:r w:rsidRPr="00867065">
              <w:rPr>
                <w:rFonts w:ascii="Times New Roman" w:eastAsia="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 та</w:t>
            </w:r>
          </w:p>
          <w:p w14:paraId="429079CD" w14:textId="77777777" w:rsidR="00C40229" w:rsidRPr="00867065" w:rsidRDefault="00CB01FC" w:rsidP="00867065">
            <w:pPr>
              <w:widowControl w:val="0"/>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color w:val="000000"/>
                <w:sz w:val="24"/>
                <w:szCs w:val="24"/>
              </w:rPr>
              <w:t>і</w:t>
            </w:r>
            <w:r w:rsidR="00C40229" w:rsidRPr="00867065">
              <w:rPr>
                <w:rFonts w:ascii="Times New Roman" w:eastAsia="Times New Roman" w:hAnsi="Times New Roman" w:cs="Times New Roman"/>
                <w:b/>
                <w:color w:val="000000"/>
                <w:sz w:val="24"/>
                <w:szCs w:val="24"/>
              </w:rPr>
              <w:t>нша інформац</w:t>
            </w:r>
            <w:r w:rsidR="00512354" w:rsidRPr="00867065">
              <w:rPr>
                <w:rFonts w:ascii="Times New Roman" w:eastAsia="Times New Roman" w:hAnsi="Times New Roman" w:cs="Times New Roman"/>
                <w:b/>
                <w:color w:val="000000"/>
                <w:sz w:val="24"/>
                <w:szCs w:val="24"/>
              </w:rPr>
              <w:t>ія</w:t>
            </w:r>
          </w:p>
          <w:bookmarkEnd w:id="12"/>
          <w:p w14:paraId="3B9D78C7" w14:textId="77777777" w:rsidR="00CB01FC" w:rsidRPr="00867065" w:rsidRDefault="00CB01FC" w:rsidP="00867065">
            <w:pPr>
              <w:widowControl w:val="0"/>
              <w:rPr>
                <w:rFonts w:ascii="Times New Roman" w:eastAsia="Times New Roman" w:hAnsi="Times New Roman" w:cs="Times New Roman"/>
                <w:sz w:val="24"/>
                <w:szCs w:val="24"/>
              </w:rPr>
            </w:pPr>
          </w:p>
        </w:tc>
        <w:tc>
          <w:tcPr>
            <w:tcW w:w="7228" w:type="dxa"/>
            <w:vAlign w:val="center"/>
          </w:tcPr>
          <w:p w14:paraId="232F32D3" w14:textId="77777777" w:rsidR="00CB01FC" w:rsidRPr="00867065" w:rsidRDefault="00CB01FC"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b/>
                <w:sz w:val="24"/>
                <w:szCs w:val="24"/>
              </w:rPr>
              <w:t>2.1.</w:t>
            </w:r>
            <w:r w:rsidRPr="00867065">
              <w:rPr>
                <w:rFonts w:ascii="Times New Roman" w:eastAsia="Times New Roman" w:hAnsi="Times New Roman" w:cs="Times New Roman"/>
                <w:b/>
                <w:i/>
                <w:sz w:val="24"/>
                <w:szCs w:val="24"/>
              </w:rPr>
              <w:t xml:space="preserve"> Опис та приклади формальних </w:t>
            </w:r>
            <w:bookmarkStart w:id="13" w:name="_Hlk153287410"/>
            <w:r w:rsidRPr="00867065">
              <w:rPr>
                <w:rFonts w:ascii="Times New Roman" w:eastAsia="Times New Roman" w:hAnsi="Times New Roman" w:cs="Times New Roman"/>
                <w:b/>
                <w:i/>
                <w:sz w:val="24"/>
                <w:szCs w:val="24"/>
              </w:rPr>
              <w:t>несуттєвих</w:t>
            </w:r>
            <w:bookmarkEnd w:id="13"/>
            <w:r w:rsidRPr="00867065">
              <w:rPr>
                <w:rFonts w:ascii="Times New Roman" w:eastAsia="Times New Roman" w:hAnsi="Times New Roman" w:cs="Times New Roman"/>
                <w:b/>
                <w:i/>
                <w:sz w:val="24"/>
                <w:szCs w:val="24"/>
              </w:rPr>
              <w:t xml:space="preserve"> помилок.</w:t>
            </w:r>
          </w:p>
          <w:p w14:paraId="64BD9BE5" w14:textId="77777777" w:rsidR="00CB01FC" w:rsidRPr="00867065" w:rsidRDefault="00CB01FC" w:rsidP="00867065">
            <w:pPr>
              <w:widowControl w:val="0"/>
              <w:rPr>
                <w:rFonts w:ascii="Times New Roman" w:eastAsia="Times New Roman" w:hAnsi="Times New Roman" w:cs="Times New Roman"/>
                <w:sz w:val="24"/>
                <w:szCs w:val="24"/>
              </w:rPr>
            </w:pPr>
            <w:bookmarkStart w:id="14" w:name="_Hlk153282345"/>
            <w:r w:rsidRPr="0086706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1298D3"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DC16D" w14:textId="77777777" w:rsidR="00CB01FC" w:rsidRPr="00867065" w:rsidRDefault="00CB01FC" w:rsidP="00867065">
            <w:pPr>
              <w:widowControl w:val="0"/>
              <w:rPr>
                <w:rFonts w:ascii="Times New Roman" w:eastAsia="Times New Roman" w:hAnsi="Times New Roman" w:cs="Times New Roman"/>
                <w:i/>
                <w:sz w:val="24"/>
                <w:szCs w:val="24"/>
                <w:u w:val="single"/>
              </w:rPr>
            </w:pPr>
            <w:bookmarkStart w:id="15" w:name="_Hlk153283410"/>
            <w:bookmarkEnd w:id="14"/>
            <w:r w:rsidRPr="00867065">
              <w:rPr>
                <w:rFonts w:ascii="Times New Roman" w:eastAsia="Times New Roman" w:hAnsi="Times New Roman" w:cs="Times New Roman"/>
                <w:i/>
                <w:sz w:val="24"/>
                <w:szCs w:val="24"/>
                <w:u w:val="single"/>
              </w:rPr>
              <w:t>Опис формальних помилок:</w:t>
            </w:r>
          </w:p>
          <w:p w14:paraId="28724638"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2.1.1. </w:t>
            </w:r>
            <w:bookmarkEnd w:id="15"/>
            <w:r w:rsidRPr="0086706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2FCA118"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уживання великої літери;</w:t>
            </w:r>
          </w:p>
          <w:p w14:paraId="70BCEBE2"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уживання розділових знаків та відмінювання слів у реченні;</w:t>
            </w:r>
          </w:p>
          <w:p w14:paraId="1AB238F6"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w:t>
            </w:r>
            <w:r w:rsidRPr="00867065">
              <w:rPr>
                <w:rFonts w:ascii="Times New Roman" w:eastAsia="Times New Roman" w:hAnsi="Times New Roman" w:cs="Times New Roman"/>
                <w:sz w:val="24"/>
                <w:szCs w:val="24"/>
              </w:rPr>
              <w:tab/>
              <w:t xml:space="preserve">використання слова або </w:t>
            </w:r>
            <w:proofErr w:type="spellStart"/>
            <w:r w:rsidRPr="00867065">
              <w:rPr>
                <w:rFonts w:ascii="Times New Roman" w:eastAsia="Times New Roman" w:hAnsi="Times New Roman" w:cs="Times New Roman"/>
                <w:sz w:val="24"/>
                <w:szCs w:val="24"/>
              </w:rPr>
              <w:t>мовного</w:t>
            </w:r>
            <w:proofErr w:type="spellEnd"/>
            <w:r w:rsidRPr="00867065">
              <w:rPr>
                <w:rFonts w:ascii="Times New Roman" w:eastAsia="Times New Roman" w:hAnsi="Times New Roman" w:cs="Times New Roman"/>
                <w:sz w:val="24"/>
                <w:szCs w:val="24"/>
              </w:rPr>
              <w:t xml:space="preserve"> звороту, запозичених з іншої мови;</w:t>
            </w:r>
          </w:p>
          <w:p w14:paraId="423FF295"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A4A2754"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застосування правил переносу частини слова з рядка в рядок;</w:t>
            </w:r>
          </w:p>
          <w:p w14:paraId="79D39C4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ab/>
              <w:t>написання слів разом та/або окремо, та/або через дефіс;</w:t>
            </w:r>
          </w:p>
          <w:p w14:paraId="461E422E" w14:textId="77777777" w:rsidR="00CB01FC" w:rsidRPr="00867065" w:rsidRDefault="00CB01FC" w:rsidP="00867065">
            <w:pPr>
              <w:widowControl w:val="0"/>
              <w:rPr>
                <w:rFonts w:ascii="Times New Roman" w:eastAsia="Times New Roman" w:hAnsi="Times New Roman" w:cs="Times New Roman"/>
                <w:sz w:val="24"/>
                <w:szCs w:val="24"/>
              </w:rPr>
            </w:pPr>
            <w:bookmarkStart w:id="16" w:name="_Hlk153283442"/>
            <w:r w:rsidRPr="0086706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bookmarkEnd w:id="16"/>
          <w:p w14:paraId="11DDAD2A"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2.1.2.</w:t>
            </w:r>
            <w:r w:rsidRPr="0086706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48DE8E" w14:textId="77777777" w:rsidR="00CB01FC" w:rsidRPr="00867065" w:rsidRDefault="00CB01FC" w:rsidP="00867065">
            <w:pPr>
              <w:widowControl w:val="0"/>
              <w:rPr>
                <w:rFonts w:ascii="Times New Roman" w:eastAsia="Times New Roman" w:hAnsi="Times New Roman" w:cs="Times New Roman"/>
                <w:sz w:val="24"/>
                <w:szCs w:val="24"/>
              </w:rPr>
            </w:pPr>
            <w:bookmarkStart w:id="17" w:name="_Hlk153283769"/>
            <w:r w:rsidRPr="00867065">
              <w:rPr>
                <w:rFonts w:ascii="Times New Roman" w:eastAsia="Times New Roman" w:hAnsi="Times New Roman" w:cs="Times New Roman"/>
                <w:sz w:val="24"/>
                <w:szCs w:val="24"/>
              </w:rPr>
              <w:t>2.1.3.</w:t>
            </w:r>
            <w:r w:rsidRPr="0086706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8EAD34" w14:textId="77777777" w:rsidR="00CB01FC" w:rsidRPr="00867065" w:rsidRDefault="00CB01FC" w:rsidP="00867065">
            <w:pPr>
              <w:widowControl w:val="0"/>
              <w:rPr>
                <w:rFonts w:ascii="Times New Roman" w:eastAsia="Times New Roman" w:hAnsi="Times New Roman" w:cs="Times New Roman"/>
                <w:sz w:val="24"/>
                <w:szCs w:val="24"/>
              </w:rPr>
            </w:pPr>
            <w:bookmarkStart w:id="18" w:name="_Hlk153287014"/>
            <w:bookmarkEnd w:id="17"/>
            <w:r w:rsidRPr="00867065">
              <w:rPr>
                <w:rFonts w:ascii="Times New Roman" w:eastAsia="Times New Roman" w:hAnsi="Times New Roman" w:cs="Times New Roman"/>
                <w:sz w:val="24"/>
                <w:szCs w:val="24"/>
              </w:rPr>
              <w:t>2.1.4.</w:t>
            </w:r>
            <w:r w:rsidRPr="0086706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bookmarkEnd w:id="18"/>
          <w:p w14:paraId="2A975F8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2.1.5.</w:t>
            </w:r>
            <w:r w:rsidRPr="0086706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38E319" w14:textId="77777777" w:rsidR="00CB01FC" w:rsidRPr="00867065" w:rsidRDefault="00CB01FC" w:rsidP="00867065">
            <w:pPr>
              <w:widowControl w:val="0"/>
              <w:rPr>
                <w:rFonts w:ascii="Times New Roman" w:eastAsia="Times New Roman" w:hAnsi="Times New Roman" w:cs="Times New Roman"/>
                <w:sz w:val="24"/>
                <w:szCs w:val="24"/>
              </w:rPr>
            </w:pPr>
            <w:bookmarkStart w:id="19" w:name="_Hlk153283538"/>
            <w:r w:rsidRPr="00867065">
              <w:rPr>
                <w:rFonts w:ascii="Times New Roman" w:eastAsia="Times New Roman" w:hAnsi="Times New Roman" w:cs="Times New Roman"/>
                <w:sz w:val="24"/>
                <w:szCs w:val="24"/>
              </w:rPr>
              <w:t>2.1.6.</w:t>
            </w:r>
            <w:r w:rsidRPr="00867065">
              <w:rPr>
                <w:rFonts w:ascii="Times New Roman" w:eastAsia="Times New Roman" w:hAnsi="Times New Roman" w:cs="Times New Roman"/>
                <w:sz w:val="24"/>
                <w:szCs w:val="24"/>
              </w:rPr>
              <w:tab/>
            </w:r>
            <w:bookmarkStart w:id="20" w:name="_Hlk153282918"/>
            <w:r w:rsidRPr="00867065">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bookmarkEnd w:id="19"/>
          <w:bookmarkEnd w:id="20"/>
          <w:p w14:paraId="7D6CFEF2"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2.1.7.</w:t>
            </w:r>
            <w:r w:rsidRPr="008670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7D8FB3"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2.1.8.</w:t>
            </w:r>
            <w:r w:rsidRPr="008670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0FE98F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2.1.9.</w:t>
            </w:r>
            <w:r w:rsidRPr="0086706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3F653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2.1.10.</w:t>
            </w:r>
            <w:r w:rsidRPr="0086706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1AEA3D"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498F84A"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2.1.12.Подання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79D5FE" w14:textId="77777777" w:rsidR="00CB01FC" w:rsidRPr="00867065" w:rsidRDefault="00CB01FC" w:rsidP="00867065">
            <w:pPr>
              <w:widowControl w:val="0"/>
              <w:rPr>
                <w:rFonts w:ascii="Times New Roman" w:eastAsia="Times New Roman" w:hAnsi="Times New Roman" w:cs="Times New Roman"/>
                <w:i/>
                <w:sz w:val="24"/>
                <w:szCs w:val="24"/>
                <w:u w:val="single"/>
              </w:rPr>
            </w:pPr>
            <w:r w:rsidRPr="00867065">
              <w:rPr>
                <w:rFonts w:ascii="Times New Roman" w:eastAsia="Times New Roman" w:hAnsi="Times New Roman" w:cs="Times New Roman"/>
                <w:i/>
                <w:sz w:val="24"/>
                <w:szCs w:val="24"/>
                <w:u w:val="single"/>
              </w:rPr>
              <w:t>Приклади формальних помилок:</w:t>
            </w:r>
          </w:p>
          <w:p w14:paraId="0C136A7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E6F339"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w:t>
            </w:r>
            <w:proofErr w:type="spellStart"/>
            <w:r w:rsidRPr="00867065">
              <w:rPr>
                <w:rFonts w:ascii="Times New Roman" w:eastAsia="Times New Roman" w:hAnsi="Times New Roman" w:cs="Times New Roman"/>
                <w:sz w:val="24"/>
                <w:szCs w:val="24"/>
              </w:rPr>
              <w:t>м.київ</w:t>
            </w:r>
            <w:proofErr w:type="spellEnd"/>
            <w:r w:rsidRPr="00867065">
              <w:rPr>
                <w:rFonts w:ascii="Times New Roman" w:eastAsia="Times New Roman" w:hAnsi="Times New Roman" w:cs="Times New Roman"/>
                <w:sz w:val="24"/>
                <w:szCs w:val="24"/>
              </w:rPr>
              <w:t>» замість «</w:t>
            </w:r>
            <w:proofErr w:type="spellStart"/>
            <w:r w:rsidRPr="00867065">
              <w:rPr>
                <w:rFonts w:ascii="Times New Roman" w:eastAsia="Times New Roman" w:hAnsi="Times New Roman" w:cs="Times New Roman"/>
                <w:sz w:val="24"/>
                <w:szCs w:val="24"/>
              </w:rPr>
              <w:t>м.Київ</w:t>
            </w:r>
            <w:proofErr w:type="spellEnd"/>
            <w:r w:rsidRPr="00867065">
              <w:rPr>
                <w:rFonts w:ascii="Times New Roman" w:eastAsia="Times New Roman" w:hAnsi="Times New Roman" w:cs="Times New Roman"/>
                <w:sz w:val="24"/>
                <w:szCs w:val="24"/>
              </w:rPr>
              <w:t>»;</w:t>
            </w:r>
          </w:p>
          <w:p w14:paraId="3A0DB5D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«поряд -</w:t>
            </w:r>
            <w:proofErr w:type="spellStart"/>
            <w:r w:rsidRPr="00867065">
              <w:rPr>
                <w:rFonts w:ascii="Times New Roman" w:eastAsia="Times New Roman" w:hAnsi="Times New Roman" w:cs="Times New Roman"/>
                <w:sz w:val="24"/>
                <w:szCs w:val="24"/>
              </w:rPr>
              <w:t>ок</w:t>
            </w:r>
            <w:proofErr w:type="spellEnd"/>
            <w:r w:rsidRPr="00867065">
              <w:rPr>
                <w:rFonts w:ascii="Times New Roman" w:eastAsia="Times New Roman" w:hAnsi="Times New Roman" w:cs="Times New Roman"/>
                <w:sz w:val="24"/>
                <w:szCs w:val="24"/>
              </w:rPr>
              <w:t>» замість «</w:t>
            </w:r>
            <w:proofErr w:type="spellStart"/>
            <w:r w:rsidRPr="00867065">
              <w:rPr>
                <w:rFonts w:ascii="Times New Roman" w:eastAsia="Times New Roman" w:hAnsi="Times New Roman" w:cs="Times New Roman"/>
                <w:sz w:val="24"/>
                <w:szCs w:val="24"/>
              </w:rPr>
              <w:t>поря</w:t>
            </w:r>
            <w:proofErr w:type="spellEnd"/>
            <w:r w:rsidRPr="00867065">
              <w:rPr>
                <w:rFonts w:ascii="Times New Roman" w:eastAsia="Times New Roman" w:hAnsi="Times New Roman" w:cs="Times New Roman"/>
                <w:sz w:val="24"/>
                <w:szCs w:val="24"/>
              </w:rPr>
              <w:t xml:space="preserve"> – док»;</w:t>
            </w:r>
          </w:p>
          <w:p w14:paraId="3B04B9D0"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w:t>
            </w:r>
            <w:proofErr w:type="spellStart"/>
            <w:r w:rsidRPr="00867065">
              <w:rPr>
                <w:rFonts w:ascii="Times New Roman" w:eastAsia="Times New Roman" w:hAnsi="Times New Roman" w:cs="Times New Roman"/>
                <w:sz w:val="24"/>
                <w:szCs w:val="24"/>
              </w:rPr>
              <w:t>ненадається</w:t>
            </w:r>
            <w:proofErr w:type="spellEnd"/>
            <w:r w:rsidRPr="00867065">
              <w:rPr>
                <w:rFonts w:ascii="Times New Roman" w:eastAsia="Times New Roman" w:hAnsi="Times New Roman" w:cs="Times New Roman"/>
                <w:sz w:val="24"/>
                <w:szCs w:val="24"/>
              </w:rPr>
              <w:t>» замість «не надається»»;</w:t>
            </w:r>
          </w:p>
          <w:p w14:paraId="3F5944D1"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«______________№_____________» замість «08.03.2023 №210/13/14-01»</w:t>
            </w:r>
          </w:p>
          <w:p w14:paraId="5EB1E11D" w14:textId="77777777" w:rsidR="00CB01FC" w:rsidRPr="00867065" w:rsidRDefault="00CB01FC"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67065">
              <w:rPr>
                <w:rFonts w:ascii="Times New Roman" w:eastAsia="Times New Roman" w:hAnsi="Times New Roman" w:cs="Times New Roman"/>
                <w:sz w:val="24"/>
                <w:szCs w:val="24"/>
              </w:rPr>
              <w:t>pdf</w:t>
            </w:r>
            <w:proofErr w:type="spellEnd"/>
            <w:r w:rsidRPr="00867065">
              <w:rPr>
                <w:rFonts w:ascii="Times New Roman" w:eastAsia="Times New Roman" w:hAnsi="Times New Roman" w:cs="Times New Roman"/>
                <w:sz w:val="24"/>
                <w:szCs w:val="24"/>
              </w:rPr>
              <w:t xml:space="preserve">» </w:t>
            </w:r>
            <w:proofErr w:type="spellStart"/>
            <w:r w:rsidRPr="00867065">
              <w:rPr>
                <w:rFonts w:ascii="Times New Roman" w:eastAsia="Times New Roman" w:hAnsi="Times New Roman" w:cs="Times New Roman"/>
                <w:sz w:val="24"/>
                <w:szCs w:val="24"/>
              </w:rPr>
              <w:t>PortableDocumentFormat</w:t>
            </w:r>
            <w:proofErr w:type="spellEnd"/>
            <w:r w:rsidRPr="00867065">
              <w:rPr>
                <w:rFonts w:ascii="Times New Roman" w:eastAsia="Times New Roman" w:hAnsi="Times New Roman" w:cs="Times New Roman"/>
                <w:sz w:val="24"/>
                <w:szCs w:val="24"/>
              </w:rPr>
              <w:t xml:space="preserve">)». </w:t>
            </w:r>
          </w:p>
          <w:p w14:paraId="6915F18B" w14:textId="77777777" w:rsidR="00F95318" w:rsidRPr="00867065" w:rsidRDefault="00F95318" w:rsidP="00867065">
            <w:pPr>
              <w:tabs>
                <w:tab w:val="left" w:pos="-684"/>
              </w:tabs>
              <w:rPr>
                <w:rFonts w:ascii="Times New Roman" w:eastAsia="Times New Roman" w:hAnsi="Times New Roman" w:cs="Times New Roman"/>
                <w:sz w:val="24"/>
                <w:szCs w:val="24"/>
              </w:rPr>
            </w:pPr>
            <w:bookmarkStart w:id="21" w:name="_Hlk153284712"/>
            <w:r w:rsidRPr="00867065">
              <w:rPr>
                <w:rFonts w:ascii="Times New Roman" w:eastAsia="Times New Roman" w:hAnsi="Times New Roman" w:cs="Times New Roman"/>
                <w:sz w:val="24"/>
                <w:szCs w:val="24"/>
              </w:rPr>
              <w:t xml:space="preserve">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9E063CD" w14:textId="77777777" w:rsidR="00F95318" w:rsidRPr="00867065" w:rsidRDefault="00F95318" w:rsidP="00867065">
            <w:pPr>
              <w:shd w:val="clear" w:color="auto" w:fill="FFFFFF"/>
              <w:suppressAutoHyphens/>
              <w:rPr>
                <w:rFonts w:ascii="Times New Roman" w:eastAsia="Times New Roman" w:hAnsi="Times New Roman" w:cs="Times New Roman"/>
                <w:bCs/>
                <w:sz w:val="24"/>
                <w:szCs w:val="24"/>
                <w:lang w:eastAsia="ru-RU"/>
              </w:rPr>
            </w:pPr>
            <w:bookmarkStart w:id="22" w:name="_Hlk153282107"/>
            <w:r w:rsidRPr="00867065">
              <w:rPr>
                <w:rFonts w:ascii="Times New Roman" w:eastAsia="Times New Roman" w:hAnsi="Times New Roman" w:cs="Times New Roman"/>
                <w:bCs/>
                <w:sz w:val="24"/>
                <w:szCs w:val="24"/>
                <w:lang w:eastAsia="ru-RU"/>
              </w:rPr>
              <w:t>Рішення про віднесення помилки до формальної приймається Замовником.</w:t>
            </w:r>
          </w:p>
          <w:bookmarkEnd w:id="21"/>
          <w:bookmarkEnd w:id="22"/>
          <w:p w14:paraId="00615E15"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w:t>
            </w:r>
            <w:r w:rsidR="00D01940" w:rsidRPr="00867065">
              <w:rPr>
                <w:rFonts w:ascii="Times New Roman" w:eastAsia="Times New Roman" w:hAnsi="Times New Roman" w:cs="Times New Roman"/>
                <w:sz w:val="24"/>
                <w:szCs w:val="24"/>
              </w:rPr>
              <w:t>.2</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AC4C1C7" w14:textId="7DB3FB13" w:rsidR="00F95318" w:rsidRPr="00867065" w:rsidRDefault="00C40229"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p>
          <w:p w14:paraId="094AB38E" w14:textId="77777777" w:rsidR="00C40229" w:rsidRPr="00867065" w:rsidRDefault="00C40229"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D71446" w14:textId="02F6105C"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67065">
              <w:rPr>
                <w:rFonts w:ascii="Times New Roman" w:eastAsia="Times New Roman" w:hAnsi="Times New Roman" w:cs="Times New Roman"/>
                <w:i/>
                <w:sz w:val="24"/>
                <w:szCs w:val="24"/>
              </w:rPr>
              <w:t>(</w:t>
            </w:r>
            <w:r w:rsidRPr="00867065">
              <w:rPr>
                <w:rFonts w:ascii="Times New Roman" w:eastAsia="Times New Roman" w:hAnsi="Times New Roman" w:cs="Times New Roman"/>
                <w:sz w:val="24"/>
                <w:szCs w:val="24"/>
              </w:rPr>
              <w:t xml:space="preserve"> Зазначені витрати сплачуються учасником за рахунок його прибутку. </w:t>
            </w:r>
            <w:r w:rsidR="002A624B"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03317210"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2.3.</w:t>
            </w:r>
            <w:r w:rsidR="00C40229" w:rsidRPr="0086706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00F95318" w:rsidRPr="00867065">
              <w:rPr>
                <w:rFonts w:ascii="Times New Roman" w:eastAsia="Times New Roman" w:hAnsi="Times New Roman" w:cs="Times New Roman"/>
                <w:sz w:val="24"/>
                <w:szCs w:val="24"/>
              </w:rPr>
              <w:t>означитиме</w:t>
            </w:r>
            <w:r w:rsidR="00C40229" w:rsidRPr="00867065">
              <w:rPr>
                <w:rFonts w:ascii="Times New Roman" w:eastAsia="Times New Roman" w:hAnsi="Times New Roman" w:cs="Times New Roman"/>
                <w:sz w:val="24"/>
                <w:szCs w:val="24"/>
              </w:rPr>
              <w:t xml:space="preserve">, що учасники процедури закупівлі, що беруть участь в цих торгах, повністю усвідомлюють </w:t>
            </w:r>
            <w:r w:rsidR="00C40229" w:rsidRPr="00867065">
              <w:rPr>
                <w:rFonts w:ascii="Times New Roman" w:eastAsia="Times New Roman" w:hAnsi="Times New Roman" w:cs="Times New Roman"/>
                <w:sz w:val="24"/>
                <w:szCs w:val="24"/>
              </w:rPr>
              <w:lastRenderedPageBreak/>
              <w:t>зміст цієї тендерної документації та вимоги, викладені Замовником при підготовці цієї закупівлі.</w:t>
            </w:r>
          </w:p>
          <w:p w14:paraId="1AF17EDF"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2.4.</w:t>
            </w:r>
            <w:r w:rsidR="00C40229" w:rsidRPr="0086706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D9CE730" w14:textId="77777777" w:rsidR="00C40229" w:rsidRPr="00867065" w:rsidRDefault="002A624B"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i/>
                <w:sz w:val="24"/>
                <w:szCs w:val="24"/>
                <w:u w:val="single"/>
              </w:rPr>
              <w:t xml:space="preserve">2.5. </w:t>
            </w:r>
            <w:r w:rsidR="00C40229" w:rsidRPr="00867065">
              <w:rPr>
                <w:rFonts w:ascii="Times New Roman" w:eastAsia="Times New Roman" w:hAnsi="Times New Roman" w:cs="Times New Roman"/>
                <w:b/>
                <w:i/>
                <w:sz w:val="24"/>
                <w:szCs w:val="24"/>
                <w:u w:val="single"/>
              </w:rPr>
              <w:t>Інші умови тендерної документації:</w:t>
            </w:r>
          </w:p>
          <w:p w14:paraId="475DF36E" w14:textId="77777777" w:rsidR="00C40229" w:rsidRPr="00867065" w:rsidRDefault="00301008"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Учасники відповідають за зміст своїх тендерних пропозицій та повинні дотримуватись норм чинного законодавства України.</w:t>
            </w:r>
          </w:p>
          <w:p w14:paraId="7A509860" w14:textId="77777777" w:rsidR="00C40229" w:rsidRPr="00867065" w:rsidRDefault="00301008"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2</w:t>
            </w:r>
            <w:r w:rsidRPr="00867065">
              <w:rPr>
                <w:rFonts w:ascii="Times New Roman" w:eastAsia="Times New Roman" w:hAnsi="Times New Roman" w:cs="Times New Roman"/>
                <w:sz w:val="24"/>
                <w:szCs w:val="24"/>
              </w:rPr>
              <w:t>). </w:t>
            </w:r>
            <w:r w:rsidR="00C40229" w:rsidRPr="00867065">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C40229" w:rsidRPr="00867065">
              <w:rPr>
                <w:rFonts w:ascii="Times New Roman" w:eastAsia="Times New Roman" w:hAnsi="Times New Roman" w:cs="Times New Roman"/>
                <w:b/>
                <w:i/>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C40229" w:rsidRPr="00867065">
              <w:rPr>
                <w:rFonts w:ascii="Times New Roman" w:eastAsia="Times New Roman" w:hAnsi="Times New Roman" w:cs="Times New Roman"/>
                <w:b/>
                <w:i/>
                <w:sz w:val="24"/>
                <w:szCs w:val="24"/>
              </w:rPr>
              <w:t>ненакладення</w:t>
            </w:r>
            <w:proofErr w:type="spellEnd"/>
            <w:r w:rsidR="00C40229" w:rsidRPr="00867065">
              <w:rPr>
                <w:rFonts w:ascii="Times New Roman" w:eastAsia="Times New Roman" w:hAnsi="Times New Roman" w:cs="Times New Roman"/>
                <w:b/>
                <w:i/>
                <w:sz w:val="24"/>
                <w:szCs w:val="24"/>
              </w:rPr>
              <w:t xml:space="preserve"> електронного підпису; або надає копію/ї роз'яснення/</w:t>
            </w:r>
            <w:proofErr w:type="spellStart"/>
            <w:r w:rsidR="00C40229" w:rsidRPr="00867065">
              <w:rPr>
                <w:rFonts w:ascii="Times New Roman" w:eastAsia="Times New Roman" w:hAnsi="Times New Roman" w:cs="Times New Roman"/>
                <w:b/>
                <w:i/>
                <w:sz w:val="24"/>
                <w:szCs w:val="24"/>
              </w:rPr>
              <w:t>нь</w:t>
            </w:r>
            <w:proofErr w:type="spellEnd"/>
            <w:r w:rsidR="00C40229" w:rsidRPr="00867065">
              <w:rPr>
                <w:rFonts w:ascii="Times New Roman" w:eastAsia="Times New Roman" w:hAnsi="Times New Roman" w:cs="Times New Roman"/>
                <w:b/>
                <w:i/>
                <w:sz w:val="24"/>
                <w:szCs w:val="24"/>
              </w:rPr>
              <w:t xml:space="preserve"> державних органів щодо цього.</w:t>
            </w:r>
          </w:p>
          <w:p w14:paraId="00F29DC7"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3</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9B9B5B"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4</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A3D78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5</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C40229" w:rsidRPr="00867065">
              <w:rPr>
                <w:rFonts w:ascii="Times New Roman" w:eastAsia="Times New Roman" w:hAnsi="Times New Roman" w:cs="Times New Roman"/>
                <w:b/>
                <w:i/>
                <w:sz w:val="24"/>
                <w:szCs w:val="24"/>
              </w:rPr>
              <w:t>Додатком  1</w:t>
            </w:r>
            <w:r w:rsidR="00C40229" w:rsidRPr="0086706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A8F9FB9"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6</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2EF3B99"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ECE29AE"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7</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621F4E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8</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Учасник, який подав тендерну пропозицію, вважається таким, </w:t>
            </w:r>
            <w:r w:rsidR="00C40229" w:rsidRPr="00867065">
              <w:rPr>
                <w:rFonts w:ascii="Times New Roman" w:eastAsia="Times New Roman" w:hAnsi="Times New Roman" w:cs="Times New Roman"/>
                <w:sz w:val="24"/>
                <w:szCs w:val="24"/>
              </w:rPr>
              <w:lastRenderedPageBreak/>
              <w:t xml:space="preserve">що згодний з </w:t>
            </w:r>
            <w:proofErr w:type="spellStart"/>
            <w:r w:rsidR="00C40229" w:rsidRPr="00867065">
              <w:rPr>
                <w:rFonts w:ascii="Times New Roman" w:eastAsia="Times New Roman" w:hAnsi="Times New Roman" w:cs="Times New Roman"/>
                <w:sz w:val="24"/>
                <w:szCs w:val="24"/>
              </w:rPr>
              <w:t>проєктом</w:t>
            </w:r>
            <w:proofErr w:type="spellEnd"/>
            <w:r w:rsidR="00C40229" w:rsidRPr="00867065">
              <w:rPr>
                <w:rFonts w:ascii="Times New Roman" w:eastAsia="Times New Roman" w:hAnsi="Times New Roman" w:cs="Times New Roman"/>
                <w:sz w:val="24"/>
                <w:szCs w:val="24"/>
              </w:rPr>
              <w:t xml:space="preserve"> договору про закупівлю, викладеним у </w:t>
            </w:r>
            <w:r w:rsidR="00C40229" w:rsidRPr="00867065">
              <w:rPr>
                <w:rFonts w:ascii="Times New Roman" w:eastAsia="Times New Roman" w:hAnsi="Times New Roman" w:cs="Times New Roman"/>
                <w:b/>
                <w:i/>
                <w:sz w:val="24"/>
                <w:szCs w:val="24"/>
              </w:rPr>
              <w:t>Додатку 3</w:t>
            </w:r>
            <w:r w:rsidR="00C40229" w:rsidRPr="0086706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C40229" w:rsidRPr="00867065">
              <w:rPr>
                <w:rFonts w:ascii="Times New Roman" w:eastAsia="Times New Roman" w:hAnsi="Times New Roman" w:cs="Times New Roman"/>
                <w:b/>
                <w:i/>
                <w:sz w:val="24"/>
                <w:szCs w:val="24"/>
              </w:rPr>
              <w:t>в п. 4 Розділу 3</w:t>
            </w:r>
            <w:r w:rsidR="00C40229" w:rsidRPr="00867065">
              <w:rPr>
                <w:rFonts w:ascii="Times New Roman" w:eastAsia="Times New Roman" w:hAnsi="Times New Roman" w:cs="Times New Roman"/>
                <w:sz w:val="24"/>
                <w:szCs w:val="24"/>
              </w:rPr>
              <w:t xml:space="preserve"> до цієї тендерної документації.</w:t>
            </w:r>
          </w:p>
          <w:p w14:paraId="0FBCB243" w14:textId="77777777" w:rsidR="00C40229" w:rsidRPr="00867065" w:rsidRDefault="00367A7F"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9</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50F6950" w14:textId="77777777" w:rsidR="00C40229" w:rsidRPr="00867065" w:rsidRDefault="001C6707"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10</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C40229" w:rsidRPr="00867065">
              <w:rPr>
                <w:rFonts w:ascii="Times New Roman" w:eastAsia="Times New Roman" w:hAnsi="Times New Roman" w:cs="Times New Roman"/>
                <w:sz w:val="24"/>
                <w:szCs w:val="24"/>
              </w:rPr>
              <w:t>оперативно</w:t>
            </w:r>
            <w:proofErr w:type="spellEnd"/>
            <w:r w:rsidR="00C40229" w:rsidRPr="00867065">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B480C03" w14:textId="77777777" w:rsidR="00C40229" w:rsidRPr="00867065" w:rsidRDefault="001C670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2601A2C9" w14:textId="77777777" w:rsidR="00C40229" w:rsidRPr="00867065" w:rsidRDefault="001C6707"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C40229" w:rsidRPr="00867065">
              <w:rPr>
                <w:rFonts w:ascii="Times New Roman" w:eastAsia="Times New Roman" w:hAnsi="Times New Roman" w:cs="Times New Roman"/>
                <w:sz w:val="24"/>
                <w:szCs w:val="24"/>
              </w:rPr>
              <w:t>12</w:t>
            </w:r>
            <w:r w:rsidRPr="00867065">
              <w:rPr>
                <w:rFonts w:ascii="Times New Roman" w:eastAsia="Times New Roman" w:hAnsi="Times New Roman" w:cs="Times New Roman"/>
                <w:sz w:val="24"/>
                <w:szCs w:val="24"/>
              </w:rPr>
              <w:t>)</w:t>
            </w:r>
            <w:r w:rsidR="00C40229" w:rsidRPr="0086706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CECEBD"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DDFAB5"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5E7C79F" w14:textId="77777777" w:rsidR="00C40229" w:rsidRPr="00867065" w:rsidRDefault="00C40229" w:rsidP="00867065">
            <w:pPr>
              <w:widowControl w:val="0"/>
              <w:pBdr>
                <w:top w:val="nil"/>
                <w:left w:val="nil"/>
                <w:bottom w:val="nil"/>
                <w:right w:val="nil"/>
                <w:between w:val="nil"/>
              </w:pBdr>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377872" w14:textId="4645FE7B"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А також враховувати, що в Україні </w:t>
            </w:r>
            <w:r w:rsidRPr="00867065">
              <w:rPr>
                <w:rFonts w:ascii="Times New Roman" w:eastAsia="Times New Roman" w:hAnsi="Times New Roman" w:cs="Times New Roman"/>
                <w:b/>
                <w:sz w:val="24"/>
                <w:szCs w:val="24"/>
                <w:highlight w:val="white"/>
              </w:rPr>
              <w:t>замовникам забороняється</w:t>
            </w:r>
            <w:r w:rsidRPr="00867065">
              <w:rPr>
                <w:rFonts w:ascii="Times New Roman" w:eastAsia="Times New Roman" w:hAnsi="Times New Roman" w:cs="Times New Roman"/>
                <w:sz w:val="24"/>
                <w:szCs w:val="24"/>
                <w:highlight w:val="white"/>
              </w:rPr>
              <w:t xml:space="preserve"> здійснювати публічні закупівлі товарів, робіт і послуг у громадян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67065">
              <w:rPr>
                <w:rFonts w:ascii="Times New Roman" w:eastAsia="Times New Roman" w:hAnsi="Times New Roman" w:cs="Times New Roman"/>
                <w:sz w:val="24"/>
                <w:szCs w:val="24"/>
                <w:highlight w:val="white"/>
              </w:rPr>
              <w:t>бенефіціарним</w:t>
            </w:r>
            <w:proofErr w:type="spellEnd"/>
            <w:r w:rsidRPr="008670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676B4" w:rsidRPr="00867065">
              <w:rPr>
                <w:rFonts w:ascii="Times New Roman" w:eastAsia="Times New Roman" w:hAnsi="Times New Roman" w:cs="Times New Roman"/>
                <w:sz w:val="24"/>
                <w:szCs w:val="24"/>
                <w:highlight w:val="white"/>
              </w:rPr>
              <w:t xml:space="preserve">/ Ісламської Республіки Іран </w:t>
            </w:r>
            <w:r w:rsidRPr="00867065">
              <w:rPr>
                <w:rFonts w:ascii="Times New Roman" w:eastAsia="Times New Roman" w:hAnsi="Times New Roman" w:cs="Times New Roman"/>
                <w:sz w:val="24"/>
                <w:szCs w:val="24"/>
                <w:highlight w:val="white"/>
              </w:rPr>
              <w:t>, громадянин Російської Федерації/Республіки Білорусь</w:t>
            </w:r>
            <w:r w:rsidR="00D676B4" w:rsidRPr="00867065">
              <w:rPr>
                <w:rFonts w:ascii="Times New Roman" w:eastAsia="Times New Roman" w:hAnsi="Times New Roman" w:cs="Times New Roman"/>
                <w:sz w:val="24"/>
                <w:szCs w:val="24"/>
                <w:highlight w:val="white"/>
              </w:rPr>
              <w:t>/</w:t>
            </w:r>
            <w:r w:rsidRPr="00867065">
              <w:rPr>
                <w:rFonts w:ascii="Times New Roman" w:eastAsia="Times New Roman" w:hAnsi="Times New Roman" w:cs="Times New Roman"/>
                <w:sz w:val="24"/>
                <w:szCs w:val="24"/>
                <w:highlight w:val="white"/>
              </w:rPr>
              <w:t xml:space="preserve"> </w:t>
            </w:r>
            <w:r w:rsidR="00D676B4" w:rsidRPr="00867065">
              <w:rPr>
                <w:rFonts w:ascii="Times New Roman" w:eastAsia="Times New Roman" w:hAnsi="Times New Roman" w:cs="Times New Roman"/>
                <w:sz w:val="24"/>
                <w:szCs w:val="24"/>
                <w:highlight w:val="white"/>
              </w:rPr>
              <w:t xml:space="preserve">Ісламської Республіки Іран </w:t>
            </w:r>
            <w:r w:rsidRPr="00867065">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676B4" w:rsidRPr="00867065">
              <w:rPr>
                <w:rFonts w:ascii="Times New Roman" w:eastAsia="Times New Roman" w:hAnsi="Times New Roman" w:cs="Times New Roman"/>
                <w:sz w:val="24"/>
                <w:szCs w:val="24"/>
                <w:highlight w:val="white"/>
              </w:rPr>
              <w:t>/ Ісламської Республіки Іран</w:t>
            </w:r>
            <w:r w:rsidRPr="0086706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w:t>
            </w:r>
            <w:r w:rsidRPr="00867065">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F6B303" w14:textId="35DB5C7D" w:rsidR="00D676B4" w:rsidRPr="00867065" w:rsidRDefault="00D676B4" w:rsidP="00867065">
            <w:pPr>
              <w:widowControl w:val="0"/>
              <w:rPr>
                <w:rFonts w:ascii="Times New Roman" w:eastAsia="Times New Roman" w:hAnsi="Times New Roman" w:cs="Times New Roman"/>
                <w:i/>
                <w:sz w:val="24"/>
                <w:szCs w:val="24"/>
              </w:rPr>
            </w:pPr>
            <w:r w:rsidRPr="008670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40229" w:rsidRPr="00867065" w14:paraId="1AEDA38E" w14:textId="77777777" w:rsidTr="004B098F">
        <w:trPr>
          <w:trHeight w:val="20"/>
          <w:jc w:val="center"/>
        </w:trPr>
        <w:tc>
          <w:tcPr>
            <w:tcW w:w="705" w:type="dxa"/>
          </w:tcPr>
          <w:p w14:paraId="052F173D"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3</w:t>
            </w:r>
          </w:p>
        </w:tc>
        <w:tc>
          <w:tcPr>
            <w:tcW w:w="2835" w:type="dxa"/>
          </w:tcPr>
          <w:p w14:paraId="7A9B36AE"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2F8DA1E8" w14:textId="77777777" w:rsidR="00C40229" w:rsidRPr="00867065" w:rsidRDefault="00C40229" w:rsidP="00867065">
            <w:pPr>
              <w:widowControl w:val="0"/>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3.1.</w:t>
            </w:r>
            <w:r w:rsidRPr="00867065">
              <w:rPr>
                <w:rFonts w:ascii="Times New Roman" w:eastAsia="Times New Roman" w:hAnsi="Times New Roman" w:cs="Times New Roman"/>
                <w:b/>
                <w:i/>
                <w:sz w:val="24"/>
                <w:szCs w:val="24"/>
              </w:rPr>
              <w:t xml:space="preserve"> Замовник відхиляє тендерну пропозицію</w:t>
            </w:r>
            <w:r w:rsidRPr="008670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у разі, коли:</w:t>
            </w:r>
          </w:p>
          <w:p w14:paraId="6788FBF3" w14:textId="77777777" w:rsidR="00C40229" w:rsidRPr="00867065" w:rsidRDefault="00C40229" w:rsidP="00867065">
            <w:pPr>
              <w:widowControl w:val="0"/>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1) учасник процедури закупівлі:</w:t>
            </w:r>
          </w:p>
          <w:p w14:paraId="0D367BBD"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підпадає</w:t>
            </w:r>
            <w:r w:rsidRPr="00867065">
              <w:rPr>
                <w:rFonts w:ascii="Times New Roman" w:eastAsia="Times New Roman" w:hAnsi="Times New Roman" w:cs="Times New Roman"/>
                <w:sz w:val="24"/>
                <w:szCs w:val="24"/>
                <w:highlight w:val="white"/>
              </w:rPr>
              <w:t xml:space="preserve"> під підстави, встановлені пунктом 47 цих </w:t>
            </w:r>
          </w:p>
          <w:p w14:paraId="7E35A8B2"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особливостей;</w:t>
            </w:r>
          </w:p>
          <w:p w14:paraId="6B95A6DA"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i/>
                <w:sz w:val="24"/>
                <w:szCs w:val="24"/>
                <w:highlight w:val="white"/>
              </w:rPr>
              <w:t>з</w:t>
            </w:r>
            <w:r w:rsidRPr="00867065">
              <w:rPr>
                <w:rFonts w:ascii="Times New Roman" w:eastAsia="Times New Roman" w:hAnsi="Times New Roman" w:cs="Times New Roman"/>
                <w:b/>
                <w:i/>
                <w:sz w:val="24"/>
                <w:szCs w:val="24"/>
                <w:highlight w:val="white"/>
              </w:rPr>
              <w:t>азначив</w:t>
            </w:r>
            <w:r w:rsidRPr="00867065">
              <w:rPr>
                <w:rFonts w:ascii="Times New Roman" w:eastAsia="Times New Roman" w:hAnsi="Times New Roman" w:cs="Times New Roman"/>
                <w:sz w:val="24"/>
                <w:szCs w:val="24"/>
                <w:highlight w:val="white"/>
              </w:rPr>
              <w:t xml:space="preserve"> у тендерній пропозиції недостовірну </w:t>
            </w:r>
          </w:p>
          <w:p w14:paraId="672EF281"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1A1BB4"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надав</w:t>
            </w:r>
            <w:r w:rsidRPr="00867065">
              <w:rPr>
                <w:rFonts w:ascii="Times New Roman" w:eastAsia="Times New Roman" w:hAnsi="Times New Roman" w:cs="Times New Roman"/>
                <w:sz w:val="24"/>
                <w:szCs w:val="24"/>
                <w:highlight w:val="white"/>
              </w:rPr>
              <w:t xml:space="preserve"> забезпечення тендерної пропозиції, якщо таке </w:t>
            </w:r>
          </w:p>
          <w:p w14:paraId="77A57DE3"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забезпечення вимагалося замовником;</w:t>
            </w:r>
          </w:p>
          <w:p w14:paraId="22DB61D5"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виправив</w:t>
            </w:r>
            <w:r w:rsidRPr="00867065">
              <w:rPr>
                <w:rFonts w:ascii="Times New Roman" w:eastAsia="Times New Roman" w:hAnsi="Times New Roman" w:cs="Times New Roman"/>
                <w:sz w:val="24"/>
                <w:szCs w:val="24"/>
                <w:highlight w:val="white"/>
              </w:rPr>
              <w:t xml:space="preserve"> виявлені замовником після розкриття </w:t>
            </w:r>
          </w:p>
          <w:p w14:paraId="5D800834" w14:textId="377CC6DD" w:rsidR="00167472"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867065">
              <w:rPr>
                <w:rFonts w:ascii="Times New Roman" w:eastAsia="Times New Roman" w:hAnsi="Times New Roman" w:cs="Times New Roman"/>
                <w:sz w:val="24"/>
                <w:szCs w:val="24"/>
                <w:highlight w:val="white"/>
              </w:rPr>
              <w:t>невідповідностей</w:t>
            </w:r>
            <w:proofErr w:type="spellEnd"/>
            <w:r w:rsidRPr="00867065">
              <w:rPr>
                <w:rFonts w:ascii="Times New Roman" w:eastAsia="Times New Roman" w:hAnsi="Times New Roman" w:cs="Times New Roman"/>
                <w:sz w:val="24"/>
                <w:szCs w:val="24"/>
                <w:highlight w:val="white"/>
              </w:rPr>
              <w:t>;</w:t>
            </w:r>
          </w:p>
          <w:p w14:paraId="13C79C78"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не надав</w:t>
            </w:r>
            <w:r w:rsidRPr="00867065">
              <w:rPr>
                <w:rFonts w:ascii="Times New Roman" w:eastAsia="Times New Roman" w:hAnsi="Times New Roman" w:cs="Times New Roman"/>
                <w:sz w:val="24"/>
                <w:szCs w:val="24"/>
                <w:highlight w:val="white"/>
              </w:rPr>
              <w:t xml:space="preserve"> обґрунтування аномально низької ціни </w:t>
            </w:r>
          </w:p>
          <w:p w14:paraId="6BCA5872" w14:textId="77777777" w:rsidR="00957A80"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AFF7BD" w14:textId="77777777" w:rsidR="00AB666D" w:rsidRPr="00867065" w:rsidRDefault="00957A80" w:rsidP="00867065">
            <w:pPr>
              <w:pStyle w:val="a5"/>
              <w:numPr>
                <w:ilvl w:val="0"/>
                <w:numId w:val="12"/>
              </w:num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b/>
                <w:i/>
                <w:sz w:val="24"/>
                <w:szCs w:val="24"/>
                <w:highlight w:val="white"/>
              </w:rPr>
              <w:t>визначив к</w:t>
            </w:r>
            <w:r w:rsidRPr="00867065">
              <w:rPr>
                <w:rFonts w:ascii="Times New Roman" w:eastAsia="Times New Roman" w:hAnsi="Times New Roman" w:cs="Times New Roman"/>
                <w:sz w:val="24"/>
                <w:szCs w:val="24"/>
                <w:highlight w:val="white"/>
              </w:rPr>
              <w:t xml:space="preserve">онфіденційною інформацію, що не може </w:t>
            </w:r>
          </w:p>
          <w:p w14:paraId="15BFDDE9" w14:textId="77777777" w:rsidR="00AB666D" w:rsidRPr="00867065" w:rsidRDefault="00957A80"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бути визначена як конфіденційна відповідно до вимог пункту 40 цих особливостей;</w:t>
            </w:r>
          </w:p>
          <w:p w14:paraId="2CB5DE5F" w14:textId="631F04D6" w:rsidR="00957A80" w:rsidRPr="00867065" w:rsidRDefault="00875AAA" w:rsidP="00867065">
            <w:pPr>
              <w:shd w:val="clear" w:color="auto" w:fill="FFFFFF"/>
              <w:ind w:firstLine="567"/>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67065">
              <w:rPr>
                <w:rFonts w:ascii="Times New Roman" w:eastAsia="Times New Roman" w:hAnsi="Times New Roman" w:cs="Times New Roman"/>
                <w:sz w:val="24"/>
                <w:szCs w:val="24"/>
                <w:highlight w:val="white"/>
              </w:rPr>
              <w:t>бенефіціарним</w:t>
            </w:r>
            <w:proofErr w:type="spellEnd"/>
            <w:r w:rsidRPr="008670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Pr="00867065">
              <w:rPr>
                <w:rFonts w:ascii="Times New Roman" w:eastAsia="Times New Roman" w:hAnsi="Times New Roman" w:cs="Times New Roman"/>
                <w:sz w:val="24"/>
                <w:szCs w:val="24"/>
                <w:highlight w:val="white"/>
              </w:rPr>
              <w:lastRenderedPageBreak/>
              <w:t xml:space="preserve">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20A738"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2) тендерна пропозиція:</w:t>
            </w:r>
          </w:p>
          <w:p w14:paraId="77BBFED5"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відповідає</w:t>
            </w:r>
            <w:r w:rsidRPr="00867065">
              <w:rPr>
                <w:rFonts w:ascii="Times New Roman" w:eastAsia="Times New Roman" w:hAnsi="Times New Roman" w:cs="Times New Roman"/>
                <w:sz w:val="24"/>
                <w:szCs w:val="24"/>
              </w:rPr>
              <w:t xml:space="preserve"> </w:t>
            </w:r>
            <w:r w:rsidR="001F2265" w:rsidRPr="00867065">
              <w:rPr>
                <w:rFonts w:ascii="Times New Roman" w:eastAsia="Times New Roman" w:hAnsi="Times New Roman" w:cs="Times New Roman"/>
                <w:sz w:val="24"/>
                <w:szCs w:val="24"/>
                <w:highlight w:val="white"/>
              </w:rPr>
              <w:t xml:space="preserve">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001F2265" w:rsidRPr="00867065">
                <w:rPr>
                  <w:rFonts w:ascii="Times New Roman" w:eastAsia="Times New Roman" w:hAnsi="Times New Roman" w:cs="Times New Roman"/>
                  <w:sz w:val="24"/>
                  <w:szCs w:val="24"/>
                  <w:highlight w:val="white"/>
                </w:rPr>
                <w:t>пункту 4</w:t>
              </w:r>
            </w:hyperlink>
            <w:r w:rsidR="001F2265" w:rsidRPr="00867065">
              <w:rPr>
                <w:rFonts w:ascii="Times New Roman" w:eastAsia="Times New Roman" w:hAnsi="Times New Roman" w:cs="Times New Roman"/>
                <w:sz w:val="24"/>
                <w:szCs w:val="24"/>
                <w:highlight w:val="white"/>
              </w:rPr>
              <w:t>3 цих особливостей</w:t>
            </w:r>
            <w:r w:rsidR="001F2265"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w:t>
            </w:r>
          </w:p>
          <w:p w14:paraId="022C3C60"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є такою</w:t>
            </w:r>
            <w:r w:rsidRPr="00867065">
              <w:rPr>
                <w:rFonts w:ascii="Times New Roman" w:eastAsia="Times New Roman" w:hAnsi="Times New Roman" w:cs="Times New Roman"/>
                <w:sz w:val="24"/>
                <w:szCs w:val="24"/>
              </w:rPr>
              <w:t>, строк дії якої закінчився;</w:t>
            </w:r>
          </w:p>
          <w:p w14:paraId="7614E040"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є такою</w:t>
            </w:r>
            <w:r w:rsidRPr="00867065">
              <w:rPr>
                <w:rFonts w:ascii="Times New Roman" w:eastAsia="Times New Roman" w:hAnsi="Times New Roman" w:cs="Times New Roman"/>
                <w:sz w:val="24"/>
                <w:szCs w:val="24"/>
              </w:rPr>
              <w:t>,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EBEBFE"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відповідає вимогам</w:t>
            </w:r>
            <w:r w:rsidRPr="00867065">
              <w:rPr>
                <w:rFonts w:ascii="Times New Roman" w:eastAsia="Times New Roman" w:hAnsi="Times New Roman" w:cs="Times New Roman"/>
                <w:sz w:val="24"/>
                <w:szCs w:val="24"/>
              </w:rPr>
              <w:t>, установленим у тендерній документації відповідно до абзацу першого частини третьої статті 22 Закону;</w:t>
            </w:r>
          </w:p>
          <w:p w14:paraId="0AC939AE"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b/>
                <w:i/>
                <w:sz w:val="24"/>
                <w:szCs w:val="24"/>
              </w:rPr>
              <w:t>3) переможець процедури закупівлі:</w:t>
            </w:r>
          </w:p>
          <w:p w14:paraId="64B689D9"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 xml:space="preserve">відмовився </w:t>
            </w:r>
            <w:r w:rsidRPr="00867065">
              <w:rPr>
                <w:rFonts w:ascii="Times New Roman" w:eastAsia="Times New Roman" w:hAnsi="Times New Roman" w:cs="Times New Roman"/>
                <w:sz w:val="24"/>
                <w:szCs w:val="24"/>
              </w:rPr>
              <w:t>від підписання договору про закупівлю відповідно до вимог тендерної документації або укладення договору про закупівлю;</w:t>
            </w:r>
          </w:p>
          <w:p w14:paraId="49D3282B" w14:textId="7B0EFF0B" w:rsidR="00C40229" w:rsidRPr="00867065" w:rsidRDefault="00C40229"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надав</w:t>
            </w:r>
            <w:r w:rsidRPr="00867065">
              <w:rPr>
                <w:rFonts w:ascii="Times New Roman" w:eastAsia="Times New Roman" w:hAnsi="Times New Roman" w:cs="Times New Roman"/>
                <w:sz w:val="24"/>
                <w:szCs w:val="24"/>
              </w:rPr>
              <w:t xml:space="preserve"> </w:t>
            </w:r>
            <w:r w:rsidR="00A9720B" w:rsidRPr="00867065">
              <w:rPr>
                <w:rFonts w:ascii="Times New Roman" w:eastAsia="Times New Roman" w:hAnsi="Times New Roman" w:cs="Times New Roman"/>
                <w:sz w:val="24"/>
                <w:szCs w:val="24"/>
                <w:highlight w:val="white"/>
              </w:rPr>
              <w:t xml:space="preserve">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4B8C766"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не надав</w:t>
            </w:r>
            <w:r w:rsidRPr="00867065">
              <w:rPr>
                <w:rFonts w:ascii="Times New Roman" w:eastAsia="Times New Roman" w:hAnsi="Times New Roman" w:cs="Times New Roman"/>
                <w:sz w:val="24"/>
                <w:szCs w:val="24"/>
              </w:rPr>
              <w:t xml:space="preserve"> забезпечення виконання договору про закупівлю, якщо таке забезпечення вимагалося замовником;</w:t>
            </w:r>
          </w:p>
          <w:p w14:paraId="7FC65C5B" w14:textId="77777777" w:rsidR="00A9720B" w:rsidRPr="00867065" w:rsidRDefault="00C40229" w:rsidP="00867065">
            <w:pPr>
              <w:shd w:val="clear" w:color="auto" w:fill="FFFFFF"/>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надав недостовірну інформацію</w:t>
            </w:r>
            <w:r w:rsidR="00A9720B" w:rsidRPr="00867065">
              <w:rPr>
                <w:rFonts w:ascii="Times New Roman" w:eastAsia="Times New Roman" w:hAnsi="Times New Roman" w:cs="Times New Roman"/>
                <w:sz w:val="24"/>
                <w:szCs w:val="24"/>
                <w:highlight w:val="white"/>
              </w:rPr>
              <w:t>, що є суттєвою для визначення результатів процедури закупівлі, яку замовником виявлено згідно з абзацом першим пункту 42 цих особливостей.</w:t>
            </w:r>
          </w:p>
          <w:p w14:paraId="77D21A1F"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3.2</w:t>
            </w:r>
            <w:r w:rsidRPr="00867065">
              <w:rPr>
                <w:rFonts w:ascii="Times New Roman" w:eastAsia="Times New Roman" w:hAnsi="Times New Roman" w:cs="Times New Roman"/>
                <w:b/>
                <w:i/>
                <w:sz w:val="24"/>
                <w:szCs w:val="24"/>
              </w:rPr>
              <w:t>. Замовник може відхилити тендерну пропозицію</w:t>
            </w:r>
            <w:r w:rsidRPr="0086706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b/>
                <w:i/>
                <w:sz w:val="24"/>
                <w:szCs w:val="24"/>
              </w:rPr>
              <w:t>у разі, коли:</w:t>
            </w:r>
          </w:p>
          <w:p w14:paraId="52411C42" w14:textId="77777777" w:rsidR="00C40229" w:rsidRPr="00867065" w:rsidRDefault="00C40229" w:rsidP="00867065">
            <w:pPr>
              <w:widowControl w:val="0"/>
              <w:pBdr>
                <w:top w:val="nil"/>
                <w:left w:val="nil"/>
                <w:bottom w:val="nil"/>
                <w:right w:val="nil"/>
                <w:between w:val="nil"/>
              </w:pBdr>
              <w:spacing w:line="228"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1)  учасник процедури закупівлі </w:t>
            </w:r>
            <w:r w:rsidRPr="00867065">
              <w:rPr>
                <w:rFonts w:ascii="Times New Roman" w:eastAsia="Times New Roman" w:hAnsi="Times New Roman" w:cs="Times New Roman"/>
                <w:b/>
                <w:i/>
                <w:sz w:val="24"/>
                <w:szCs w:val="24"/>
              </w:rPr>
              <w:t xml:space="preserve">надав неналежне обґрунтування </w:t>
            </w:r>
            <w:r w:rsidRPr="00867065">
              <w:rPr>
                <w:rFonts w:ascii="Times New Roman" w:eastAsia="Times New Roman" w:hAnsi="Times New Roman" w:cs="Times New Roman"/>
                <w:sz w:val="24"/>
                <w:szCs w:val="24"/>
              </w:rPr>
              <w:t>щодо ціни або вартості відповідних товарів, робіт чи послуг тендерної пропозиції, що є аномально низькою;</w:t>
            </w:r>
          </w:p>
          <w:p w14:paraId="7FE45F5F" w14:textId="77777777" w:rsidR="00631D71" w:rsidRPr="00867065" w:rsidRDefault="00C40229"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rPr>
              <w:t xml:space="preserve">2) </w:t>
            </w:r>
            <w:r w:rsidR="00631D71" w:rsidRPr="00867065">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p>
          <w:p w14:paraId="6466A13A" w14:textId="77777777" w:rsidR="00631D71" w:rsidRPr="00867065" w:rsidRDefault="00631D71"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 Зазначений учасник процедури закупівлі може надати підтвердження вжиття заходів для доведення своєї надійності, </w:t>
            </w:r>
            <w:r w:rsidRPr="00867065">
              <w:rPr>
                <w:rFonts w:ascii="Times New Roman" w:eastAsia="Times New Roman" w:hAnsi="Times New Roman" w:cs="Times New Roman"/>
                <w:sz w:val="24"/>
                <w:szCs w:val="24"/>
                <w:highlight w:val="white"/>
              </w:rPr>
              <w:lastRenderedPageBreak/>
              <w:t xml:space="preserve">незважаючи на наявність відповідної підстави для відхилення тендерної пропозиції. </w:t>
            </w:r>
          </w:p>
          <w:p w14:paraId="09B27A45" w14:textId="772BBFB6" w:rsidR="00631D71" w:rsidRPr="00867065" w:rsidRDefault="00631D71" w:rsidP="00867065">
            <w:pPr>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8371FCA"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3.3.Інформація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w:t>
            </w:r>
          </w:p>
          <w:p w14:paraId="75CB7FAA"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7065">
              <w:rPr>
                <w:rFonts w:ascii="Times New Roman" w:eastAsia="Times New Roman" w:hAnsi="Times New Roman" w:cs="Times New Roman"/>
                <w:b/>
                <w:i/>
                <w:sz w:val="24"/>
                <w:szCs w:val="24"/>
              </w:rPr>
              <w:t>не пізніш як через чотири дні</w:t>
            </w:r>
            <w:r w:rsidRPr="00867065">
              <w:rPr>
                <w:rFonts w:ascii="Times New Roman" w:eastAsia="Times New Roman" w:hAnsi="Times New Roman" w:cs="Times New Roman"/>
                <w:b/>
                <w:sz w:val="24"/>
                <w:szCs w:val="24"/>
              </w:rPr>
              <w:t xml:space="preserve"> </w:t>
            </w:r>
            <w:r w:rsidRPr="0086706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відповідно до статті 10 Закону.</w:t>
            </w:r>
          </w:p>
        </w:tc>
      </w:tr>
      <w:tr w:rsidR="00C40229" w:rsidRPr="00867065" w14:paraId="3907AE46" w14:textId="77777777" w:rsidTr="004B098F">
        <w:trPr>
          <w:trHeight w:val="20"/>
          <w:jc w:val="center"/>
        </w:trPr>
        <w:tc>
          <w:tcPr>
            <w:tcW w:w="10768" w:type="dxa"/>
            <w:gridSpan w:val="3"/>
            <w:vAlign w:val="center"/>
          </w:tcPr>
          <w:p w14:paraId="29A84FBC"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40229" w:rsidRPr="00867065" w14:paraId="75999D54" w14:textId="77777777" w:rsidTr="004B098F">
        <w:trPr>
          <w:trHeight w:val="20"/>
          <w:jc w:val="center"/>
        </w:trPr>
        <w:tc>
          <w:tcPr>
            <w:tcW w:w="705" w:type="dxa"/>
          </w:tcPr>
          <w:p w14:paraId="76B57823"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1</w:t>
            </w:r>
          </w:p>
        </w:tc>
        <w:tc>
          <w:tcPr>
            <w:tcW w:w="2835" w:type="dxa"/>
          </w:tcPr>
          <w:p w14:paraId="2ACEC636" w14:textId="77777777" w:rsidR="00C40229" w:rsidRPr="00867065" w:rsidRDefault="00C40229" w:rsidP="00867065">
            <w:pPr>
              <w:widowControl w:val="0"/>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5996C3E2" w14:textId="77777777" w:rsidR="00C40229" w:rsidRPr="00867065" w:rsidRDefault="00C40229"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1.1.</w:t>
            </w:r>
            <w:r w:rsidRPr="00867065">
              <w:rPr>
                <w:rFonts w:ascii="Times New Roman" w:eastAsia="Times New Roman" w:hAnsi="Times New Roman" w:cs="Times New Roman"/>
                <w:b/>
                <w:i/>
                <w:sz w:val="24"/>
                <w:szCs w:val="24"/>
              </w:rPr>
              <w:t xml:space="preserve"> Замовник відміняє відкриті торги у разі:</w:t>
            </w:r>
          </w:p>
          <w:p w14:paraId="0C5628FA" w14:textId="0E93AAB2"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відсутності подальшої потреби в закупівлі товарів, робіт чи послуг;</w:t>
            </w:r>
          </w:p>
          <w:p w14:paraId="1253386E" w14:textId="1367E2AE"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неможливості усунення порушень, що виникли</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rPr>
              <w:t xml:space="preserve"> через виявлені порушення вимог законодавства у сфері публічних </w:t>
            </w:r>
            <w:proofErr w:type="spellStart"/>
            <w:r w:rsidRPr="004B098F">
              <w:rPr>
                <w:rFonts w:ascii="Times New Roman" w:eastAsia="Times New Roman" w:hAnsi="Times New Roman" w:cs="Times New Roman"/>
                <w:i/>
                <w:sz w:val="24"/>
                <w:szCs w:val="24"/>
              </w:rPr>
              <w:t>закупівель</w:t>
            </w:r>
            <w:proofErr w:type="spellEnd"/>
            <w:r w:rsidRPr="004B098F">
              <w:rPr>
                <w:rFonts w:ascii="Times New Roman" w:eastAsia="Times New Roman" w:hAnsi="Times New Roman" w:cs="Times New Roman"/>
                <w:i/>
                <w:sz w:val="24"/>
                <w:szCs w:val="24"/>
              </w:rPr>
              <w:t>, з описом таких порушень;</w:t>
            </w:r>
          </w:p>
          <w:p w14:paraId="6712B1D4" w14:textId="1042BA4E"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скорочення обсягу видатків на здійснення</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rPr>
              <w:t xml:space="preserve"> закупівлі товарів, робіт чи послуг;</w:t>
            </w:r>
          </w:p>
          <w:p w14:paraId="679AAF67" w14:textId="22C33D87"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коли здійснення закупівлі стало неможливим внаслідок дії обставин непереборної сили.</w:t>
            </w:r>
          </w:p>
          <w:p w14:paraId="48490E91" w14:textId="06946A52" w:rsidR="00C40229" w:rsidRPr="004B098F" w:rsidRDefault="00C40229" w:rsidP="004B098F">
            <w:pPr>
              <w:pStyle w:val="a5"/>
              <w:widowControl w:val="0"/>
              <w:numPr>
                <w:ilvl w:val="1"/>
                <w:numId w:val="9"/>
              </w:numPr>
              <w:rPr>
                <w:rFonts w:ascii="Times New Roman" w:eastAsia="Times New Roman" w:hAnsi="Times New Roman" w:cs="Times New Roman"/>
                <w:sz w:val="24"/>
                <w:szCs w:val="24"/>
              </w:rPr>
            </w:pPr>
            <w:r w:rsidRPr="004B098F">
              <w:rPr>
                <w:rFonts w:ascii="Times New Roman" w:eastAsia="Times New Roman" w:hAnsi="Times New Roman" w:cs="Times New Roman"/>
                <w:sz w:val="24"/>
                <w:szCs w:val="24"/>
              </w:rPr>
              <w:t xml:space="preserve">У разі відміни відкритих торгів замовник </w:t>
            </w:r>
            <w:r w:rsidRPr="004B098F">
              <w:rPr>
                <w:rFonts w:ascii="Times New Roman" w:eastAsia="Times New Roman" w:hAnsi="Times New Roman" w:cs="Times New Roman"/>
                <w:b/>
                <w:i/>
                <w:sz w:val="24"/>
                <w:szCs w:val="24"/>
              </w:rPr>
              <w:t>протягом</w:t>
            </w:r>
            <w:r w:rsidR="004B098F" w:rsidRPr="004B098F">
              <w:rPr>
                <w:rFonts w:ascii="Times New Roman" w:eastAsia="Times New Roman" w:hAnsi="Times New Roman" w:cs="Times New Roman"/>
                <w:b/>
                <w:i/>
                <w:sz w:val="24"/>
                <w:szCs w:val="24"/>
              </w:rPr>
              <w:t xml:space="preserve"> </w:t>
            </w:r>
            <w:r w:rsidRPr="004B098F">
              <w:rPr>
                <w:rFonts w:ascii="Times New Roman" w:eastAsia="Times New Roman" w:hAnsi="Times New Roman" w:cs="Times New Roman"/>
                <w:b/>
                <w:i/>
                <w:sz w:val="24"/>
                <w:szCs w:val="24"/>
              </w:rPr>
              <w:t xml:space="preserve"> одного робочого дня</w:t>
            </w:r>
            <w:r w:rsidRPr="004B098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B098F">
              <w:rPr>
                <w:rFonts w:ascii="Times New Roman" w:eastAsia="Times New Roman" w:hAnsi="Times New Roman" w:cs="Times New Roman"/>
                <w:sz w:val="24"/>
                <w:szCs w:val="24"/>
              </w:rPr>
              <w:t>закупівель</w:t>
            </w:r>
            <w:proofErr w:type="spellEnd"/>
            <w:r w:rsidRPr="004B098F">
              <w:rPr>
                <w:rFonts w:ascii="Times New Roman" w:eastAsia="Times New Roman" w:hAnsi="Times New Roman" w:cs="Times New Roman"/>
                <w:sz w:val="24"/>
                <w:szCs w:val="24"/>
              </w:rPr>
              <w:t xml:space="preserve"> підстави прийняття такого рішення.</w:t>
            </w:r>
          </w:p>
          <w:p w14:paraId="35C09982" w14:textId="77777777" w:rsidR="00C40229" w:rsidRPr="00867065" w:rsidRDefault="00C40229" w:rsidP="00867065">
            <w:pPr>
              <w:widowControl w:val="0"/>
              <w:rPr>
                <w:rFonts w:ascii="Times New Roman" w:eastAsia="Times New Roman" w:hAnsi="Times New Roman" w:cs="Times New Roman"/>
                <w:b/>
                <w:i/>
                <w:sz w:val="24"/>
                <w:szCs w:val="24"/>
              </w:rPr>
            </w:pPr>
            <w:r w:rsidRPr="00867065">
              <w:rPr>
                <w:rFonts w:ascii="Times New Roman" w:eastAsia="Times New Roman" w:hAnsi="Times New Roman" w:cs="Times New Roman"/>
                <w:sz w:val="24"/>
                <w:szCs w:val="24"/>
              </w:rPr>
              <w:t>1.3.</w:t>
            </w:r>
            <w:r w:rsidRPr="00867065">
              <w:rPr>
                <w:rFonts w:ascii="Times New Roman" w:eastAsia="Times New Roman" w:hAnsi="Times New Roman" w:cs="Times New Roman"/>
                <w:b/>
                <w:i/>
                <w:sz w:val="24"/>
                <w:szCs w:val="24"/>
              </w:rPr>
              <w:t xml:space="preserve"> Відкриті торги автоматично відміняються електронною системою </w:t>
            </w:r>
            <w:proofErr w:type="spellStart"/>
            <w:r w:rsidRPr="00867065">
              <w:rPr>
                <w:rFonts w:ascii="Times New Roman" w:eastAsia="Times New Roman" w:hAnsi="Times New Roman" w:cs="Times New Roman"/>
                <w:b/>
                <w:i/>
                <w:sz w:val="24"/>
                <w:szCs w:val="24"/>
              </w:rPr>
              <w:t>закупівель</w:t>
            </w:r>
            <w:proofErr w:type="spellEnd"/>
            <w:r w:rsidRPr="00867065">
              <w:rPr>
                <w:rFonts w:ascii="Times New Roman" w:eastAsia="Times New Roman" w:hAnsi="Times New Roman" w:cs="Times New Roman"/>
                <w:b/>
                <w:i/>
                <w:sz w:val="24"/>
                <w:szCs w:val="24"/>
              </w:rPr>
              <w:t xml:space="preserve"> у разі:</w:t>
            </w:r>
          </w:p>
          <w:p w14:paraId="4C09FD55" w14:textId="109CAF4A"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4B098F">
              <w:rPr>
                <w:rFonts w:ascii="Times New Roman" w:eastAsia="Times New Roman" w:hAnsi="Times New Roman" w:cs="Times New Roman"/>
                <w:i/>
                <w:sz w:val="24"/>
                <w:szCs w:val="24"/>
                <w:highlight w:val="white"/>
              </w:rPr>
              <w:t>Особливостями</w:t>
            </w:r>
            <w:r w:rsidRPr="004B098F">
              <w:rPr>
                <w:rFonts w:ascii="Times New Roman" w:eastAsia="Times New Roman" w:hAnsi="Times New Roman" w:cs="Times New Roman"/>
                <w:i/>
                <w:sz w:val="24"/>
                <w:szCs w:val="24"/>
              </w:rPr>
              <w:t>;</w:t>
            </w:r>
          </w:p>
          <w:p w14:paraId="191BA7B4" w14:textId="235C2C35" w:rsidR="00C40229" w:rsidRPr="004B098F" w:rsidRDefault="00C40229" w:rsidP="004B098F">
            <w:pPr>
              <w:pStyle w:val="a5"/>
              <w:widowControl w:val="0"/>
              <w:numPr>
                <w:ilvl w:val="0"/>
                <w:numId w:val="7"/>
              </w:numPr>
              <w:rPr>
                <w:rFonts w:ascii="Times New Roman" w:eastAsia="Times New Roman" w:hAnsi="Times New Roman" w:cs="Times New Roman"/>
                <w:i/>
                <w:sz w:val="24"/>
                <w:szCs w:val="24"/>
              </w:rPr>
            </w:pPr>
            <w:r w:rsidRPr="004B098F">
              <w:rPr>
                <w:rFonts w:ascii="Times New Roman" w:eastAsia="Times New Roman" w:hAnsi="Times New Roman" w:cs="Times New Roman"/>
                <w:i/>
                <w:sz w:val="24"/>
                <w:szCs w:val="24"/>
              </w:rPr>
              <w:t>не</w:t>
            </w:r>
            <w:r w:rsidRPr="004B098F">
              <w:rPr>
                <w:rFonts w:ascii="Times New Roman" w:eastAsia="Times New Roman" w:hAnsi="Times New Roman" w:cs="Times New Roman"/>
                <w:i/>
                <w:sz w:val="24"/>
                <w:szCs w:val="24"/>
                <w:highlight w:val="white"/>
              </w:rPr>
              <w:t>подання жодної тендерної пропозиції для</w:t>
            </w:r>
            <w:r w:rsidR="004B098F" w:rsidRPr="004B098F">
              <w:rPr>
                <w:rFonts w:ascii="Times New Roman" w:eastAsia="Times New Roman" w:hAnsi="Times New Roman" w:cs="Times New Roman"/>
                <w:i/>
                <w:sz w:val="24"/>
                <w:szCs w:val="24"/>
              </w:rPr>
              <w:t xml:space="preserve"> </w:t>
            </w:r>
            <w:r w:rsidRPr="004B098F">
              <w:rPr>
                <w:rFonts w:ascii="Times New Roman" w:eastAsia="Times New Roman" w:hAnsi="Times New Roman" w:cs="Times New Roman"/>
                <w:i/>
                <w:sz w:val="24"/>
                <w:szCs w:val="24"/>
                <w:highlight w:val="white"/>
              </w:rPr>
              <w:t xml:space="preserve"> участі</w:t>
            </w:r>
            <w:r w:rsidRPr="004B098F">
              <w:rPr>
                <w:rFonts w:ascii="Times New Roman" w:eastAsia="Times New Roman" w:hAnsi="Times New Roman" w:cs="Times New Roman"/>
                <w:i/>
                <w:sz w:val="24"/>
                <w:szCs w:val="24"/>
              </w:rPr>
              <w:t xml:space="preserve"> у відкритих торгах у строк, установлений замовником згідно з </w:t>
            </w:r>
            <w:r w:rsidRPr="004B098F">
              <w:rPr>
                <w:rFonts w:ascii="Times New Roman" w:eastAsia="Times New Roman" w:hAnsi="Times New Roman" w:cs="Times New Roman"/>
                <w:i/>
                <w:sz w:val="24"/>
                <w:szCs w:val="24"/>
                <w:highlight w:val="white"/>
              </w:rPr>
              <w:t>Особливостями</w:t>
            </w:r>
            <w:r w:rsidRPr="004B098F">
              <w:rPr>
                <w:rFonts w:ascii="Times New Roman" w:eastAsia="Times New Roman" w:hAnsi="Times New Roman" w:cs="Times New Roman"/>
                <w:i/>
                <w:sz w:val="24"/>
                <w:szCs w:val="24"/>
              </w:rPr>
              <w:t>.</w:t>
            </w:r>
          </w:p>
          <w:p w14:paraId="54FD6D72"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w:t>
            </w:r>
            <w:r w:rsidRPr="00867065">
              <w:rPr>
                <w:rFonts w:ascii="Times New Roman" w:eastAsia="Times New Roman" w:hAnsi="Times New Roman" w:cs="Times New Roman"/>
                <w:sz w:val="24"/>
                <w:szCs w:val="24"/>
              </w:rPr>
              <w:lastRenderedPageBreak/>
              <w:t>визначених</w:t>
            </w:r>
            <w:r w:rsidR="00701117" w:rsidRPr="00867065">
              <w:rPr>
                <w:rFonts w:ascii="Times New Roman" w:eastAsia="Times New Roman" w:hAnsi="Times New Roman" w:cs="Times New Roman"/>
                <w:color w:val="00B050"/>
                <w:sz w:val="24"/>
                <w:szCs w:val="24"/>
                <w:highlight w:val="white"/>
              </w:rPr>
              <w:t xml:space="preserve"> пунктом 51 Особливостей</w:t>
            </w:r>
            <w:r w:rsidR="00701117"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оприлюднюється інформація про відміну відкритих торгів.</w:t>
            </w:r>
          </w:p>
          <w:p w14:paraId="195C8C14"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Відкриті торги можуть бути відмінені частково (за лотом).</w:t>
            </w:r>
          </w:p>
          <w:p w14:paraId="0E7690B1"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в день її оприлюднення</w:t>
            </w:r>
            <w:r w:rsidRPr="00867065">
              <w:rPr>
                <w:rFonts w:ascii="Times New Roman" w:eastAsia="Times New Roman" w:hAnsi="Times New Roman" w:cs="Times New Roman"/>
                <w:color w:val="4A86E8"/>
                <w:sz w:val="24"/>
                <w:szCs w:val="24"/>
              </w:rPr>
              <w:t>.</w:t>
            </w:r>
          </w:p>
        </w:tc>
      </w:tr>
      <w:tr w:rsidR="00C40229" w:rsidRPr="00867065" w14:paraId="12EEEC5D" w14:textId="77777777" w:rsidTr="004B098F">
        <w:trPr>
          <w:trHeight w:val="20"/>
          <w:jc w:val="center"/>
        </w:trPr>
        <w:tc>
          <w:tcPr>
            <w:tcW w:w="705" w:type="dxa"/>
          </w:tcPr>
          <w:p w14:paraId="2135A737" w14:textId="77777777" w:rsidR="00C40229" w:rsidRPr="00867065" w:rsidRDefault="00C40229"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lastRenderedPageBreak/>
              <w:t>2</w:t>
            </w:r>
          </w:p>
        </w:tc>
        <w:tc>
          <w:tcPr>
            <w:tcW w:w="2835" w:type="dxa"/>
          </w:tcPr>
          <w:p w14:paraId="225C9AA9"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55A60947" w14:textId="0078DC33" w:rsidR="00C40229" w:rsidRPr="00867065" w:rsidRDefault="00C4022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867065">
              <w:rPr>
                <w:rFonts w:ascii="Times New Roman" w:eastAsia="Times New Roman" w:hAnsi="Times New Roman" w:cs="Times New Roman"/>
                <w:b/>
                <w:i/>
                <w:sz w:val="24"/>
                <w:szCs w:val="24"/>
                <w:highlight w:val="white"/>
              </w:rPr>
              <w:t>не пізніше ніж через 15 днів</w:t>
            </w:r>
            <w:r w:rsidRPr="00867065">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51F28" w:rsidRPr="00867065">
              <w:rPr>
                <w:rFonts w:ascii="Times New Roman" w:eastAsia="Times New Roman" w:hAnsi="Times New Roman" w:cs="Times New Roman"/>
                <w:sz w:val="24"/>
                <w:szCs w:val="24"/>
                <w:highlight w:val="white"/>
              </w:rPr>
              <w:t xml:space="preserve">                                                                  </w:t>
            </w:r>
            <w:r w:rsidRPr="00867065">
              <w:rPr>
                <w:rFonts w:ascii="Times New Roman" w:eastAsia="Times New Roman" w:hAnsi="Times New Roman" w:cs="Times New Roman"/>
                <w:sz w:val="24"/>
                <w:szCs w:val="24"/>
                <w:highlight w:val="white"/>
              </w:rPr>
              <w:t xml:space="preserve">   У випадку обґрунтованої необхідності строк для укладення договору </w:t>
            </w:r>
            <w:r w:rsidRPr="00867065">
              <w:rPr>
                <w:rFonts w:ascii="Times New Roman" w:eastAsia="Times New Roman" w:hAnsi="Times New Roman" w:cs="Times New Roman"/>
                <w:b/>
                <w:i/>
                <w:sz w:val="24"/>
                <w:szCs w:val="24"/>
                <w:highlight w:val="white"/>
              </w:rPr>
              <w:t>може бути продовжений до 60 днів</w:t>
            </w:r>
            <w:r w:rsidRPr="00867065">
              <w:rPr>
                <w:rFonts w:ascii="Times New Roman" w:eastAsia="Times New Roman" w:hAnsi="Times New Roman" w:cs="Times New Roman"/>
                <w:sz w:val="24"/>
                <w:szCs w:val="24"/>
                <w:highlight w:val="white"/>
              </w:rPr>
              <w:t xml:space="preserve">. </w:t>
            </w:r>
          </w:p>
          <w:p w14:paraId="5DBED85C" w14:textId="77777777" w:rsidR="00C40229" w:rsidRPr="00867065" w:rsidRDefault="00C40229"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2.2. У разі подання скарги до органу оскарження після оприлюднення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CC54C62" w14:textId="77777777" w:rsidR="007E765D" w:rsidRPr="00867065" w:rsidRDefault="007E765D" w:rsidP="00867065">
            <w:pPr>
              <w:widowControl w:val="0"/>
              <w:rPr>
                <w:rFonts w:ascii="Times New Roman" w:eastAsia="Times New Roman" w:hAnsi="Times New Roman" w:cs="Times New Roman"/>
                <w:sz w:val="24"/>
                <w:szCs w:val="24"/>
                <w:highlight w:val="white"/>
              </w:rPr>
            </w:pPr>
          </w:p>
          <w:p w14:paraId="7D7F2D04" w14:textId="77777777" w:rsidR="00C40229" w:rsidRPr="00867065" w:rsidRDefault="00C40229"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highlight w:val="white"/>
              </w:rPr>
              <w:t xml:space="preserve">2.3. З метою забезпечення права на оскарження рішень замовника до органу оскарження договір про закупівлю </w:t>
            </w:r>
            <w:r w:rsidRPr="00867065">
              <w:rPr>
                <w:rFonts w:ascii="Times New Roman" w:eastAsia="Times New Roman" w:hAnsi="Times New Roman" w:cs="Times New Roman"/>
                <w:b/>
                <w:i/>
                <w:sz w:val="24"/>
                <w:szCs w:val="24"/>
                <w:highlight w:val="white"/>
              </w:rPr>
              <w:t>не може бути укладено раніше ніж через п’ять днів</w:t>
            </w:r>
            <w:r w:rsidRPr="00867065">
              <w:rPr>
                <w:rFonts w:ascii="Times New Roman" w:eastAsia="Times New Roman" w:hAnsi="Times New Roman" w:cs="Times New Roman"/>
                <w:i/>
                <w:sz w:val="24"/>
                <w:szCs w:val="24"/>
                <w:highlight w:val="white"/>
              </w:rPr>
              <w:t xml:space="preserve"> </w:t>
            </w:r>
            <w:r w:rsidRPr="00867065">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01117" w:rsidRPr="00867065" w14:paraId="1695B18C" w14:textId="77777777" w:rsidTr="004B098F">
        <w:trPr>
          <w:trHeight w:val="20"/>
          <w:jc w:val="center"/>
        </w:trPr>
        <w:tc>
          <w:tcPr>
            <w:tcW w:w="705" w:type="dxa"/>
          </w:tcPr>
          <w:p w14:paraId="72EE73A3" w14:textId="77777777" w:rsidR="00701117" w:rsidRPr="00867065" w:rsidRDefault="00701117"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3</w:t>
            </w:r>
          </w:p>
        </w:tc>
        <w:tc>
          <w:tcPr>
            <w:tcW w:w="2835" w:type="dxa"/>
          </w:tcPr>
          <w:p w14:paraId="40D73BD6" w14:textId="77777777" w:rsidR="00701117" w:rsidRPr="00867065" w:rsidRDefault="00701117" w:rsidP="00867065">
            <w:pPr>
              <w:widowControl w:val="0"/>
              <w:rPr>
                <w:rFonts w:ascii="Times New Roman" w:eastAsia="Times New Roman" w:hAnsi="Times New Roman" w:cs="Times New Roman"/>
                <w:sz w:val="24"/>
                <w:szCs w:val="24"/>
              </w:rPr>
            </w:pPr>
            <w:proofErr w:type="spellStart"/>
            <w:r w:rsidRPr="00867065">
              <w:rPr>
                <w:rFonts w:ascii="Times New Roman" w:eastAsia="Times New Roman" w:hAnsi="Times New Roman" w:cs="Times New Roman"/>
                <w:b/>
                <w:color w:val="000000"/>
                <w:sz w:val="24"/>
                <w:szCs w:val="24"/>
              </w:rPr>
              <w:t>Проєкт</w:t>
            </w:r>
            <w:proofErr w:type="spellEnd"/>
            <w:r w:rsidRPr="00867065">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1C1F51E4" w14:textId="77777777" w:rsidR="00701117" w:rsidRPr="00867065" w:rsidRDefault="00701117" w:rsidP="00867065">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3.1.   </w:t>
            </w:r>
            <w:proofErr w:type="spellStart"/>
            <w:r w:rsidRPr="00867065">
              <w:rPr>
                <w:rFonts w:ascii="Times New Roman" w:eastAsia="Times New Roman" w:hAnsi="Times New Roman" w:cs="Times New Roman"/>
                <w:sz w:val="24"/>
                <w:szCs w:val="24"/>
              </w:rPr>
              <w:t>Проєкт</w:t>
            </w:r>
            <w:proofErr w:type="spellEnd"/>
            <w:r w:rsidRPr="00867065">
              <w:rPr>
                <w:rFonts w:ascii="Times New Roman" w:eastAsia="Times New Roman" w:hAnsi="Times New Roman" w:cs="Times New Roman"/>
                <w:sz w:val="24"/>
                <w:szCs w:val="24"/>
              </w:rPr>
              <w:t xml:space="preserve"> договору про закупівлю викладено в </w:t>
            </w:r>
            <w:r w:rsidRPr="00867065">
              <w:rPr>
                <w:rFonts w:ascii="Times New Roman" w:eastAsia="Times New Roman" w:hAnsi="Times New Roman" w:cs="Times New Roman"/>
                <w:b/>
                <w:i/>
                <w:sz w:val="24"/>
                <w:szCs w:val="24"/>
              </w:rPr>
              <w:t>Додатку 3</w:t>
            </w:r>
            <w:r w:rsidRPr="00867065">
              <w:rPr>
                <w:rFonts w:ascii="Times New Roman" w:eastAsia="Times New Roman" w:hAnsi="Times New Roman" w:cs="Times New Roman"/>
                <w:sz w:val="24"/>
                <w:szCs w:val="24"/>
              </w:rPr>
              <w:t xml:space="preserve"> до цієї тендерної документації.</w:t>
            </w:r>
          </w:p>
          <w:p w14:paraId="789566CD" w14:textId="5CD37E1B" w:rsidR="00701117" w:rsidRPr="00867065" w:rsidRDefault="00701117" w:rsidP="00867065">
            <w:pPr>
              <w:widowControl w:val="0"/>
              <w:ind w:right="120"/>
              <w:rPr>
                <w:rFonts w:ascii="Times New Roman" w:eastAsia="Times New Roman" w:hAnsi="Times New Roman" w:cs="Times New Roman"/>
                <w:i/>
                <w:sz w:val="24"/>
                <w:szCs w:val="24"/>
                <w:highlight w:val="white"/>
              </w:rPr>
            </w:pPr>
            <w:r w:rsidRPr="00867065">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051F28" w:rsidRPr="00867065">
              <w:rPr>
                <w:rFonts w:ascii="Times New Roman" w:eastAsia="Times New Roman" w:hAnsi="Times New Roman" w:cs="Times New Roman"/>
                <w:sz w:val="24"/>
                <w:szCs w:val="24"/>
              </w:rPr>
              <w:t xml:space="preserve">            </w:t>
            </w:r>
            <w:r w:rsidRPr="00867065">
              <w:rPr>
                <w:rFonts w:ascii="Times New Roman" w:eastAsia="Times New Roman" w:hAnsi="Times New Roman" w:cs="Times New Roman"/>
                <w:sz w:val="24"/>
                <w:szCs w:val="24"/>
              </w:rPr>
              <w:t xml:space="preserve">       3.2. </w:t>
            </w:r>
            <w:r w:rsidRPr="0086706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1117" w:rsidRPr="00867065" w14:paraId="1B04F0BF" w14:textId="77777777" w:rsidTr="004B098F">
        <w:trPr>
          <w:trHeight w:val="20"/>
          <w:jc w:val="center"/>
        </w:trPr>
        <w:tc>
          <w:tcPr>
            <w:tcW w:w="705" w:type="dxa"/>
          </w:tcPr>
          <w:p w14:paraId="07C91111" w14:textId="77777777" w:rsidR="00701117" w:rsidRPr="00867065" w:rsidRDefault="00701117"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color w:val="000000"/>
                <w:sz w:val="24"/>
                <w:szCs w:val="24"/>
              </w:rPr>
              <w:t>4</w:t>
            </w:r>
          </w:p>
        </w:tc>
        <w:tc>
          <w:tcPr>
            <w:tcW w:w="2835" w:type="dxa"/>
          </w:tcPr>
          <w:p w14:paraId="47A07E69"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731E55B0" w14:textId="77777777" w:rsidR="00701117" w:rsidRPr="00867065" w:rsidRDefault="00701117" w:rsidP="00867065">
            <w:pPr>
              <w:widowControl w:val="0"/>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DCA2F14"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7D1312" w14:textId="77777777" w:rsidR="00701117" w:rsidRPr="00867065" w:rsidRDefault="005944E2" w:rsidP="00867065">
            <w:pPr>
              <w:shd w:val="clear" w:color="auto" w:fill="FFFFFF"/>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4.3. </w:t>
            </w:r>
            <w:r w:rsidR="00701117" w:rsidRPr="0086706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00701117" w:rsidRPr="00867065">
              <w:rPr>
                <w:rFonts w:ascii="Times New Roman" w:eastAsia="Times New Roman" w:hAnsi="Times New Roman" w:cs="Times New Roman"/>
                <w:sz w:val="24"/>
                <w:szCs w:val="24"/>
                <w:highlight w:val="white"/>
              </w:rPr>
              <w:t>у тому числі за результатами електронного аукціону, кр</w:t>
            </w:r>
            <w:r w:rsidR="00701117" w:rsidRPr="00867065">
              <w:rPr>
                <w:rFonts w:ascii="Times New Roman" w:eastAsia="Times New Roman" w:hAnsi="Times New Roman" w:cs="Times New Roman"/>
                <w:sz w:val="24"/>
                <w:szCs w:val="24"/>
              </w:rPr>
              <w:t>ім випадків:</w:t>
            </w:r>
          </w:p>
          <w:p w14:paraId="5951564E"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визначення грошового еквівалента зобов’язання в іноземній валюті;</w:t>
            </w:r>
          </w:p>
          <w:p w14:paraId="2068D418"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9D4EEB" w14:textId="77777777" w:rsidR="00701117" w:rsidRPr="00867065" w:rsidRDefault="00955A2B"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40233" w:rsidRPr="00867065">
              <w:rPr>
                <w:rFonts w:ascii="Times New Roman" w:eastAsia="Times New Roman" w:hAnsi="Times New Roman" w:cs="Times New Roman"/>
                <w:sz w:val="24"/>
                <w:szCs w:val="24"/>
              </w:rPr>
              <w:t xml:space="preserve"> </w:t>
            </w:r>
            <w:r w:rsidR="00701117" w:rsidRPr="00867065">
              <w:rPr>
                <w:rFonts w:ascii="Times New Roman" w:eastAsia="Times New Roman" w:hAnsi="Times New Roman" w:cs="Times New Roman"/>
                <w:sz w:val="24"/>
                <w:szCs w:val="24"/>
              </w:rPr>
              <w:t>.</w:t>
            </w:r>
          </w:p>
          <w:p w14:paraId="5DE98208" w14:textId="77777777" w:rsidR="005944E2" w:rsidRPr="00867065" w:rsidRDefault="005944E2" w:rsidP="00867065">
            <w:pPr>
              <w:jc w:val="both"/>
              <w:rPr>
                <w:rFonts w:ascii="Times New Roman" w:eastAsia="Arial" w:hAnsi="Times New Roman" w:cs="Times New Roman"/>
                <w:sz w:val="24"/>
                <w:szCs w:val="24"/>
                <w:shd w:val="clear" w:color="auto" w:fill="FFFFFF"/>
                <w:lang w:eastAsia="ru-RU"/>
              </w:rPr>
            </w:pPr>
            <w:r w:rsidRPr="00867065">
              <w:rPr>
                <w:rFonts w:ascii="Times New Roman" w:eastAsia="Times New Roman" w:hAnsi="Times New Roman" w:cs="Times New Roman"/>
                <w:sz w:val="24"/>
                <w:szCs w:val="24"/>
              </w:rPr>
              <w:lastRenderedPageBreak/>
              <w:t>4.4.</w:t>
            </w:r>
            <w:r w:rsidRPr="00867065">
              <w:rPr>
                <w:rFonts w:ascii="Times New Roman" w:eastAsia="Arial" w:hAnsi="Times New Roman" w:cs="Times New Roman"/>
                <w:sz w:val="24"/>
                <w:szCs w:val="24"/>
                <w:shd w:val="clear" w:color="auto" w:fill="FFFFFF"/>
                <w:lang w:eastAsia="ru-RU"/>
              </w:rPr>
              <w:t> Істотні умови договору про закупівлю, укладеного відповідно до </w:t>
            </w:r>
            <w:hyperlink r:id="rId21" w:anchor="n454" w:history="1">
              <w:r w:rsidRPr="00867065">
                <w:rPr>
                  <w:rFonts w:ascii="Times New Roman" w:eastAsia="Arial" w:hAnsi="Times New Roman" w:cs="Times New Roman"/>
                  <w:sz w:val="24"/>
                  <w:szCs w:val="24"/>
                  <w:shd w:val="clear" w:color="auto" w:fill="FFFFFF"/>
                  <w:lang w:eastAsia="ru-RU"/>
                </w:rPr>
                <w:t>пунктів 10</w:t>
              </w:r>
            </w:hyperlink>
            <w:r w:rsidRPr="00867065">
              <w:rPr>
                <w:rFonts w:ascii="Times New Roman" w:eastAsia="Arial" w:hAnsi="Times New Roman" w:cs="Times New Roman"/>
                <w:sz w:val="24"/>
                <w:szCs w:val="24"/>
                <w:shd w:val="clear" w:color="auto" w:fill="FFFFFF"/>
                <w:lang w:eastAsia="ru-RU"/>
              </w:rPr>
              <w:t> і </w:t>
            </w:r>
            <w:hyperlink r:id="rId22" w:anchor="n466" w:history="1">
              <w:r w:rsidRPr="00867065">
                <w:rPr>
                  <w:rFonts w:ascii="Times New Roman" w:eastAsia="Arial" w:hAnsi="Times New Roman" w:cs="Times New Roman"/>
                  <w:sz w:val="24"/>
                  <w:szCs w:val="24"/>
                  <w:shd w:val="clear" w:color="auto" w:fill="FFFFFF"/>
                  <w:lang w:eastAsia="ru-RU"/>
                </w:rPr>
                <w:t>13</w:t>
              </w:r>
            </w:hyperlink>
            <w:r w:rsidRPr="00867065">
              <w:rPr>
                <w:rFonts w:ascii="Times New Roman" w:eastAsia="Arial" w:hAnsi="Times New Roman" w:cs="Times New Roman"/>
                <w:sz w:val="24"/>
                <w:szCs w:val="24"/>
                <w:shd w:val="clear" w:color="auto" w:fill="FFFFFF"/>
                <w:lang w:eastAsia="ru-RU"/>
              </w:rPr>
              <w:t> (крім </w:t>
            </w:r>
            <w:hyperlink r:id="rId23" w:anchor="n488" w:history="1">
              <w:r w:rsidRPr="00867065">
                <w:rPr>
                  <w:rFonts w:ascii="Times New Roman" w:eastAsia="Arial" w:hAnsi="Times New Roman" w:cs="Times New Roman"/>
                  <w:sz w:val="24"/>
                  <w:szCs w:val="24"/>
                  <w:shd w:val="clear" w:color="auto" w:fill="FFFFFF"/>
                  <w:lang w:eastAsia="ru-RU"/>
                </w:rPr>
                <w:t>підпункту 13</w:t>
              </w:r>
            </w:hyperlink>
            <w:r w:rsidRPr="00867065">
              <w:rPr>
                <w:rFonts w:ascii="Times New Roman" w:eastAsia="Arial" w:hAnsi="Times New Roman" w:cs="Times New Roman"/>
                <w:sz w:val="24"/>
                <w:szCs w:val="24"/>
                <w:shd w:val="clear" w:color="auto" w:fill="FFFFFF"/>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14:paraId="622E6610" w14:textId="77777777" w:rsidR="005944E2" w:rsidRPr="00867065" w:rsidRDefault="005944E2" w:rsidP="00867065">
            <w:pPr>
              <w:shd w:val="clear" w:color="auto" w:fill="FFFFFF"/>
              <w:jc w:val="both"/>
              <w:rPr>
                <w:rFonts w:ascii="Times New Roman" w:eastAsia="Times New Roman" w:hAnsi="Times New Roman" w:cs="Times New Roman"/>
                <w:sz w:val="24"/>
                <w:szCs w:val="24"/>
                <w:lang w:eastAsia="en-US"/>
              </w:rPr>
            </w:pPr>
            <w:r w:rsidRPr="00867065">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90E6901" w14:textId="77777777" w:rsidR="005944E2" w:rsidRPr="00867065" w:rsidRDefault="005944E2" w:rsidP="00867065">
            <w:pPr>
              <w:shd w:val="clear" w:color="auto" w:fill="FFFFFF"/>
              <w:jc w:val="both"/>
              <w:rPr>
                <w:rFonts w:ascii="Times New Roman" w:hAnsi="Times New Roman" w:cs="Times New Roman"/>
                <w:sz w:val="24"/>
                <w:szCs w:val="24"/>
              </w:rPr>
            </w:pPr>
            <w:bookmarkStart w:id="23" w:name="n511"/>
            <w:bookmarkEnd w:id="23"/>
            <w:r w:rsidRPr="00867065">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DF0223" w14:textId="77777777" w:rsidR="005944E2" w:rsidRPr="00867065" w:rsidRDefault="005944E2" w:rsidP="00867065">
            <w:pPr>
              <w:shd w:val="clear" w:color="auto" w:fill="FFFFFF"/>
              <w:jc w:val="both"/>
              <w:rPr>
                <w:rFonts w:ascii="Times New Roman" w:hAnsi="Times New Roman" w:cs="Times New Roman"/>
                <w:sz w:val="24"/>
                <w:szCs w:val="24"/>
              </w:rPr>
            </w:pPr>
            <w:bookmarkStart w:id="24" w:name="n512"/>
            <w:bookmarkEnd w:id="24"/>
            <w:r w:rsidRPr="00867065">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61CA17" w14:textId="77777777" w:rsidR="005944E2" w:rsidRPr="00867065" w:rsidRDefault="005944E2" w:rsidP="00867065">
            <w:pPr>
              <w:shd w:val="clear" w:color="auto" w:fill="FFFFFF"/>
              <w:jc w:val="both"/>
              <w:rPr>
                <w:rFonts w:ascii="Times New Roman" w:hAnsi="Times New Roman" w:cs="Times New Roman"/>
                <w:sz w:val="24"/>
                <w:szCs w:val="24"/>
              </w:rPr>
            </w:pPr>
            <w:bookmarkStart w:id="25" w:name="n513"/>
            <w:bookmarkEnd w:id="25"/>
            <w:r w:rsidRPr="00867065">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9291DF" w14:textId="77777777" w:rsidR="005944E2" w:rsidRPr="00867065" w:rsidRDefault="005944E2" w:rsidP="00867065">
            <w:pPr>
              <w:shd w:val="clear" w:color="auto" w:fill="FFFFFF"/>
              <w:jc w:val="both"/>
              <w:rPr>
                <w:rFonts w:ascii="Times New Roman" w:hAnsi="Times New Roman" w:cs="Times New Roman"/>
                <w:sz w:val="24"/>
                <w:szCs w:val="24"/>
              </w:rPr>
            </w:pPr>
            <w:bookmarkStart w:id="26" w:name="n514"/>
            <w:bookmarkEnd w:id="26"/>
            <w:r w:rsidRPr="00867065">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9F2F6BA" w14:textId="77777777" w:rsidR="005944E2" w:rsidRPr="00867065" w:rsidRDefault="005944E2" w:rsidP="00867065">
            <w:pPr>
              <w:shd w:val="clear" w:color="auto" w:fill="FFFFFF"/>
              <w:jc w:val="both"/>
              <w:rPr>
                <w:rFonts w:ascii="Times New Roman" w:hAnsi="Times New Roman" w:cs="Times New Roman"/>
                <w:sz w:val="24"/>
                <w:szCs w:val="24"/>
              </w:rPr>
            </w:pPr>
            <w:bookmarkStart w:id="27" w:name="n515"/>
            <w:bookmarkEnd w:id="27"/>
            <w:r w:rsidRPr="00867065">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67065">
              <w:rPr>
                <w:rFonts w:ascii="Times New Roman" w:hAnsi="Times New Roman" w:cs="Times New Roman"/>
                <w:sz w:val="24"/>
                <w:szCs w:val="24"/>
              </w:rPr>
              <w:t>пропорційно</w:t>
            </w:r>
            <w:proofErr w:type="spellEnd"/>
            <w:r w:rsidRPr="00867065">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8EFE176" w14:textId="77777777" w:rsidR="005944E2" w:rsidRPr="00867065" w:rsidRDefault="005944E2" w:rsidP="00867065">
            <w:pPr>
              <w:shd w:val="clear" w:color="auto" w:fill="FFFFFF"/>
              <w:jc w:val="both"/>
              <w:rPr>
                <w:rFonts w:ascii="Times New Roman" w:hAnsi="Times New Roman" w:cs="Times New Roman"/>
                <w:sz w:val="24"/>
                <w:szCs w:val="24"/>
              </w:rPr>
            </w:pPr>
            <w:bookmarkStart w:id="28" w:name="n516"/>
            <w:bookmarkEnd w:id="28"/>
            <w:r w:rsidRPr="00867065">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7065">
              <w:rPr>
                <w:rFonts w:ascii="Times New Roman" w:hAnsi="Times New Roman" w:cs="Times New Roman"/>
                <w:sz w:val="24"/>
                <w:szCs w:val="24"/>
              </w:rPr>
              <w:t>Platts</w:t>
            </w:r>
            <w:proofErr w:type="spellEnd"/>
            <w:r w:rsidRPr="00867065">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A945EF" w14:textId="77777777" w:rsidR="005944E2" w:rsidRPr="00867065" w:rsidRDefault="005944E2" w:rsidP="00867065">
            <w:pPr>
              <w:shd w:val="clear" w:color="auto" w:fill="FFFFFF"/>
              <w:jc w:val="both"/>
              <w:rPr>
                <w:rFonts w:ascii="Times New Roman" w:hAnsi="Times New Roman" w:cs="Times New Roman"/>
                <w:sz w:val="24"/>
                <w:szCs w:val="24"/>
              </w:rPr>
            </w:pPr>
            <w:bookmarkStart w:id="29" w:name="n517"/>
            <w:bookmarkEnd w:id="29"/>
            <w:r w:rsidRPr="00867065">
              <w:rPr>
                <w:rFonts w:ascii="Times New Roman" w:hAnsi="Times New Roman" w:cs="Times New Roman"/>
                <w:sz w:val="24"/>
                <w:szCs w:val="24"/>
              </w:rPr>
              <w:t>8) зміни умов у зв’язку із застосуванням положень </w:t>
            </w:r>
            <w:hyperlink r:id="rId24" w:anchor="n1778" w:tgtFrame="_blank" w:history="1">
              <w:r w:rsidRPr="00867065">
                <w:rPr>
                  <w:rFonts w:ascii="Times New Roman" w:hAnsi="Times New Roman" w:cs="Times New Roman"/>
                  <w:sz w:val="24"/>
                  <w:szCs w:val="24"/>
                </w:rPr>
                <w:t>частини шостої</w:t>
              </w:r>
            </w:hyperlink>
            <w:r w:rsidRPr="00867065">
              <w:rPr>
                <w:rFonts w:ascii="Times New Roman" w:hAnsi="Times New Roman" w:cs="Times New Roman"/>
                <w:sz w:val="24"/>
                <w:szCs w:val="24"/>
              </w:rPr>
              <w:t> статті 41 Закону.</w:t>
            </w:r>
          </w:p>
          <w:p w14:paraId="43335B47" w14:textId="436B95EC" w:rsidR="007E765D" w:rsidRPr="00867065" w:rsidRDefault="007E765D" w:rsidP="00867065">
            <w:pPr>
              <w:shd w:val="clear" w:color="auto" w:fill="FFFFFF"/>
              <w:jc w:val="both"/>
              <w:rPr>
                <w:rFonts w:ascii="Times New Roman" w:hAnsi="Times New Roman" w:cs="Times New Roman"/>
                <w:sz w:val="24"/>
                <w:szCs w:val="24"/>
              </w:rPr>
            </w:pPr>
            <w:r w:rsidRPr="00867065">
              <w:rPr>
                <w:rFonts w:ascii="Times New Roman" w:hAnsi="Times New Roman" w:cs="Times New Roman"/>
                <w:sz w:val="24"/>
                <w:szCs w:val="24"/>
              </w:rPr>
              <w:t>9)</w:t>
            </w:r>
            <w:r w:rsidRPr="00867065">
              <w:t xml:space="preserve"> </w:t>
            </w:r>
            <w:r w:rsidRPr="00867065">
              <w:rPr>
                <w:rFonts w:ascii="Times New Roman"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r w:rsidRPr="00867065">
              <w:rPr>
                <w:rFonts w:ascii="Times New Roman" w:hAnsi="Times New Roman" w:cs="Times New Roman"/>
                <w:sz w:val="24"/>
                <w:szCs w:val="24"/>
              </w:rPr>
              <w:lastRenderedPageBreak/>
              <w:t>підрядника, після проведення експертизи та затвердження проектної документації в установленому законодавством порядку.</w:t>
            </w:r>
          </w:p>
          <w:p w14:paraId="39ECA20A" w14:textId="77777777" w:rsidR="005944E2" w:rsidRPr="00867065" w:rsidRDefault="005944E2" w:rsidP="00867065">
            <w:pPr>
              <w:rPr>
                <w:rFonts w:ascii="Times New Roman" w:eastAsia="Times New Roman" w:hAnsi="Times New Roman" w:cs="Times New Roman"/>
                <w:sz w:val="24"/>
                <w:szCs w:val="24"/>
                <w:lang w:eastAsia="ru-RU"/>
              </w:rPr>
            </w:pPr>
            <w:r w:rsidRPr="00867065">
              <w:rPr>
                <w:rFonts w:ascii="Times New Roman" w:eastAsia="Arial" w:hAnsi="Times New Roman" w:cs="Times New Roman"/>
                <w:sz w:val="24"/>
                <w:szCs w:val="24"/>
                <w:lang w:eastAsia="ru-RU"/>
              </w:rPr>
              <w:t xml:space="preserve">  У разі внесення змін до істотних умов договору про закупівлю у випадках, передбачених пунктом 19 О</w:t>
            </w:r>
            <w:r w:rsidR="000B6273" w:rsidRPr="00867065">
              <w:rPr>
                <w:rFonts w:ascii="Times New Roman" w:eastAsia="Arial" w:hAnsi="Times New Roman" w:cs="Times New Roman"/>
                <w:sz w:val="24"/>
                <w:szCs w:val="24"/>
                <w:lang w:eastAsia="ru-RU"/>
              </w:rPr>
              <w:t>со</w:t>
            </w:r>
            <w:r w:rsidRPr="00867065">
              <w:rPr>
                <w:rFonts w:ascii="Times New Roman" w:eastAsia="Arial" w:hAnsi="Times New Roman" w:cs="Times New Roman"/>
                <w:sz w:val="24"/>
                <w:szCs w:val="24"/>
                <w:lang w:eastAsia="ru-RU"/>
              </w:rPr>
              <w:t>бливостей, замовник обов’язково оприлюднює повідомлення про внесення змін до договору про закупівлю відповідно до вимог </w:t>
            </w:r>
            <w:hyperlink r:id="rId25" w:tgtFrame="_blank" w:history="1">
              <w:r w:rsidRPr="00867065">
                <w:rPr>
                  <w:rFonts w:ascii="Times New Roman" w:eastAsia="Arial" w:hAnsi="Times New Roman" w:cs="Times New Roman"/>
                  <w:sz w:val="24"/>
                  <w:szCs w:val="24"/>
                  <w:lang w:eastAsia="ru-RU"/>
                </w:rPr>
                <w:t>Закону</w:t>
              </w:r>
            </w:hyperlink>
            <w:r w:rsidRPr="00867065">
              <w:rPr>
                <w:rFonts w:ascii="Times New Roman" w:eastAsia="Arial" w:hAnsi="Times New Roman" w:cs="Times New Roman"/>
                <w:sz w:val="24"/>
                <w:szCs w:val="24"/>
                <w:lang w:eastAsia="ru-RU"/>
              </w:rPr>
              <w:t> з урахуванням цих особливостей.</w:t>
            </w:r>
          </w:p>
          <w:p w14:paraId="461126A9" w14:textId="77777777" w:rsidR="00311AB5" w:rsidRPr="00867065" w:rsidRDefault="00311AB5" w:rsidP="00867065">
            <w:pPr>
              <w:widowControl w:val="0"/>
              <w:pBdr>
                <w:top w:val="nil"/>
                <w:left w:val="nil"/>
                <w:bottom w:val="nil"/>
                <w:right w:val="nil"/>
                <w:between w:val="nil"/>
              </w:pBd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4</w:t>
            </w:r>
            <w:r w:rsidR="005944E2" w:rsidRPr="00867065">
              <w:rPr>
                <w:rFonts w:ascii="Times New Roman" w:eastAsia="Times New Roman" w:hAnsi="Times New Roman" w:cs="Times New Roman"/>
                <w:sz w:val="24"/>
                <w:szCs w:val="24"/>
              </w:rPr>
              <w:t>.5</w:t>
            </w:r>
            <w:r w:rsidRPr="00867065">
              <w:rPr>
                <w:rFonts w:ascii="Times New Roman" w:eastAsia="Times New Roman" w:hAnsi="Times New Roman" w:cs="Times New Roman"/>
                <w:sz w:val="24"/>
                <w:szCs w:val="24"/>
              </w:rPr>
              <w:t>.</w:t>
            </w:r>
            <w:r w:rsidRPr="00867065">
              <w:rPr>
                <w:shd w:val="clear" w:color="auto" w:fill="FFFFFF"/>
              </w:rPr>
              <w:t xml:space="preserve"> </w:t>
            </w:r>
            <w:r w:rsidRPr="00867065">
              <w:rPr>
                <w:rFonts w:ascii="Times New Roman" w:hAnsi="Times New Roman" w:cs="Times New Roman"/>
                <w:sz w:val="24"/>
                <w:szCs w:val="24"/>
                <w:shd w:val="clear" w:color="auto" w:fill="FFFFFF"/>
              </w:rPr>
              <w:t>Договір про закупівлю є нікчемним у випадках, передбачених п.21 Особливостей.</w:t>
            </w:r>
          </w:p>
        </w:tc>
      </w:tr>
      <w:tr w:rsidR="005B2411" w:rsidRPr="00867065" w14:paraId="69389955" w14:textId="77777777" w:rsidTr="004B098F">
        <w:trPr>
          <w:trHeight w:val="20"/>
          <w:jc w:val="center"/>
        </w:trPr>
        <w:tc>
          <w:tcPr>
            <w:tcW w:w="705" w:type="dxa"/>
          </w:tcPr>
          <w:p w14:paraId="27949093" w14:textId="77777777" w:rsidR="005B2411" w:rsidRPr="00867065" w:rsidRDefault="005B2411"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lastRenderedPageBreak/>
              <w:t>5</w:t>
            </w:r>
          </w:p>
        </w:tc>
        <w:tc>
          <w:tcPr>
            <w:tcW w:w="2835" w:type="dxa"/>
          </w:tcPr>
          <w:p w14:paraId="097B324B" w14:textId="77777777" w:rsidR="005B2411" w:rsidRPr="00867065" w:rsidRDefault="005B2411" w:rsidP="00867065">
            <w:pPr>
              <w:widowControl w:val="0"/>
              <w:rPr>
                <w:rFonts w:ascii="Times New Roman" w:eastAsia="Times New Roman" w:hAnsi="Times New Roman" w:cs="Times New Roman"/>
                <w:b/>
                <w:color w:val="000000"/>
                <w:sz w:val="24"/>
                <w:szCs w:val="24"/>
              </w:rPr>
            </w:pPr>
            <w:r w:rsidRPr="0086706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228" w:type="dxa"/>
            <w:vAlign w:val="center"/>
          </w:tcPr>
          <w:p w14:paraId="56452762" w14:textId="77777777" w:rsidR="005B2411" w:rsidRPr="00867065" w:rsidRDefault="005B2411" w:rsidP="00867065">
            <w:pPr>
              <w:rPr>
                <w:rFonts w:ascii="Times New Roman" w:eastAsia="Times New Roman" w:hAnsi="Times New Roman" w:cs="Times New Roman"/>
                <w:sz w:val="24"/>
                <w:szCs w:val="24"/>
                <w:shd w:val="solid" w:color="FFFFFF" w:fill="FFFFFF"/>
                <w:lang w:eastAsia="en-US"/>
              </w:rPr>
            </w:pPr>
            <w:r w:rsidRPr="00867065">
              <w:rPr>
                <w:rFonts w:ascii="Times New Roman" w:eastAsia="Times New Roman" w:hAnsi="Times New Roman" w:cs="Times New Roman"/>
                <w:sz w:val="24"/>
                <w:szCs w:val="24"/>
                <w:lang w:eastAsia="en-US"/>
              </w:rPr>
              <w:t xml:space="preserve">5.1. У разі </w:t>
            </w:r>
            <w:r w:rsidRPr="00867065">
              <w:rPr>
                <w:rFonts w:ascii="Times New Roman" w:eastAsia="Times New Roman" w:hAnsi="Times New Roman" w:cs="Times New Roman"/>
                <w:sz w:val="24"/>
                <w:szCs w:val="24"/>
                <w:shd w:val="solid" w:color="FFFFFF" w:fill="FFFFFF"/>
                <w:lang w:eastAsia="en-US"/>
              </w:rPr>
              <w:t>відхилення тендерної пропозиції з підстави, визначеної підпунктом 3 пункту 44 особливостей, а саме переможець:</w:t>
            </w:r>
          </w:p>
          <w:p w14:paraId="3604C706" w14:textId="77777777" w:rsidR="005B2411" w:rsidRPr="00867065" w:rsidRDefault="005B2411" w:rsidP="00867065">
            <w:pPr>
              <w:shd w:val="clear" w:color="auto" w:fill="FFFFFF"/>
              <w:rPr>
                <w:rFonts w:ascii="Times New Roman" w:eastAsia="Times New Roman" w:hAnsi="Times New Roman" w:cs="Times New Roman"/>
                <w:sz w:val="24"/>
                <w:szCs w:val="24"/>
                <w:lang w:eastAsia="en-US"/>
              </w:rPr>
            </w:pPr>
            <w:r w:rsidRPr="00867065">
              <w:rPr>
                <w:rFonts w:ascii="Times New Roman" w:eastAsia="Times New Roman" w:hAnsi="Times New Roman" w:cs="Times New Roman"/>
                <w:sz w:val="24"/>
                <w:szCs w:val="24"/>
                <w:shd w:val="solid" w:color="FFFFFF" w:fill="FFFFFF"/>
                <w:lang w:eastAsia="en-US"/>
              </w:rPr>
              <w:t xml:space="preserve">- </w:t>
            </w:r>
            <w:r w:rsidRPr="00867065">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05404A6" w14:textId="1C181FC3" w:rsidR="005B2411" w:rsidRPr="00867065" w:rsidRDefault="005B2411" w:rsidP="00867065">
            <w:pPr>
              <w:shd w:val="clear" w:color="auto" w:fill="FFFFFF"/>
              <w:rPr>
                <w:rFonts w:ascii="Times New Roman" w:hAnsi="Times New Roman" w:cs="Times New Roman"/>
                <w:sz w:val="24"/>
                <w:szCs w:val="24"/>
              </w:rPr>
            </w:pPr>
            <w:bookmarkStart w:id="30" w:name="n607"/>
            <w:bookmarkEnd w:id="30"/>
            <w:r w:rsidRPr="00867065">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w:t>
            </w:r>
            <w:hyperlink r:id="rId26" w:anchor="n618" w:history="1">
              <w:r w:rsidRPr="00867065">
                <w:rPr>
                  <w:rFonts w:ascii="Times New Roman" w:hAnsi="Times New Roman" w:cs="Times New Roman"/>
                  <w:color w:val="00B050"/>
                  <w:sz w:val="24"/>
                  <w:szCs w:val="24"/>
                </w:rPr>
                <w:t>підпунктах 3</w:t>
              </w:r>
            </w:hyperlink>
            <w:r w:rsidRPr="00867065">
              <w:rPr>
                <w:rFonts w:ascii="Times New Roman" w:hAnsi="Times New Roman" w:cs="Times New Roman"/>
                <w:color w:val="00B050"/>
                <w:sz w:val="24"/>
                <w:szCs w:val="24"/>
              </w:rPr>
              <w:t>, </w:t>
            </w:r>
            <w:hyperlink r:id="rId27" w:anchor="n620" w:history="1">
              <w:r w:rsidRPr="00867065">
                <w:rPr>
                  <w:rFonts w:ascii="Times New Roman" w:hAnsi="Times New Roman" w:cs="Times New Roman"/>
                  <w:color w:val="00B050"/>
                  <w:sz w:val="24"/>
                  <w:szCs w:val="24"/>
                </w:rPr>
                <w:t>5</w:t>
              </w:r>
            </w:hyperlink>
            <w:r w:rsidRPr="00867065">
              <w:rPr>
                <w:rFonts w:ascii="Times New Roman" w:hAnsi="Times New Roman" w:cs="Times New Roman"/>
                <w:color w:val="00B050"/>
                <w:sz w:val="24"/>
                <w:szCs w:val="24"/>
              </w:rPr>
              <w:t>, </w:t>
            </w:r>
            <w:hyperlink r:id="rId28" w:anchor="n621" w:history="1">
              <w:r w:rsidRPr="00867065">
                <w:rPr>
                  <w:rFonts w:ascii="Times New Roman" w:hAnsi="Times New Roman" w:cs="Times New Roman"/>
                  <w:color w:val="00B050"/>
                  <w:sz w:val="24"/>
                  <w:szCs w:val="24"/>
                </w:rPr>
                <w:t>6</w:t>
              </w:r>
            </w:hyperlink>
            <w:r w:rsidRPr="00867065">
              <w:rPr>
                <w:rFonts w:ascii="Times New Roman" w:hAnsi="Times New Roman" w:cs="Times New Roman"/>
                <w:color w:val="00B050"/>
                <w:sz w:val="24"/>
                <w:szCs w:val="24"/>
              </w:rPr>
              <w:t> і </w:t>
            </w:r>
            <w:hyperlink r:id="rId29" w:anchor="n627" w:history="1">
              <w:r w:rsidRPr="00867065">
                <w:rPr>
                  <w:rFonts w:ascii="Times New Roman" w:hAnsi="Times New Roman" w:cs="Times New Roman"/>
                  <w:color w:val="00B050"/>
                  <w:sz w:val="24"/>
                  <w:szCs w:val="24"/>
                </w:rPr>
                <w:t>12</w:t>
              </w:r>
            </w:hyperlink>
            <w:r w:rsidRPr="00867065">
              <w:rPr>
                <w:rFonts w:ascii="Times New Roman" w:hAnsi="Times New Roman" w:cs="Times New Roman"/>
                <w:color w:val="00B050"/>
                <w:sz w:val="24"/>
                <w:szCs w:val="24"/>
              </w:rPr>
              <w:t> </w:t>
            </w:r>
            <w:r w:rsidR="004C2E0A" w:rsidRPr="00867065">
              <w:rPr>
                <w:rFonts w:ascii="Times New Roman" w:hAnsi="Times New Roman" w:cs="Times New Roman"/>
                <w:color w:val="00B050"/>
                <w:sz w:val="24"/>
                <w:szCs w:val="24"/>
              </w:rPr>
              <w:t xml:space="preserve"> пункту 47</w:t>
            </w:r>
            <w:r w:rsidRPr="00867065">
              <w:rPr>
                <w:rFonts w:ascii="Times New Roman" w:hAnsi="Times New Roman" w:cs="Times New Roman"/>
                <w:color w:val="00B050"/>
                <w:sz w:val="24"/>
                <w:szCs w:val="24"/>
              </w:rPr>
              <w:t xml:space="preserve"> цих особливостей</w:t>
            </w:r>
            <w:r w:rsidRPr="00867065">
              <w:rPr>
                <w:rFonts w:ascii="Times New Roman" w:hAnsi="Times New Roman" w:cs="Times New Roman"/>
                <w:sz w:val="24"/>
                <w:szCs w:val="24"/>
              </w:rPr>
              <w:t>;</w:t>
            </w:r>
          </w:p>
          <w:p w14:paraId="62433B7B" w14:textId="77777777" w:rsidR="005B2411" w:rsidRPr="00867065" w:rsidRDefault="005B2411" w:rsidP="00867065">
            <w:pPr>
              <w:shd w:val="clear" w:color="auto" w:fill="FFFFFF"/>
              <w:rPr>
                <w:rFonts w:ascii="Times New Roman" w:hAnsi="Times New Roman" w:cs="Times New Roman"/>
                <w:sz w:val="24"/>
                <w:szCs w:val="24"/>
              </w:rPr>
            </w:pPr>
            <w:bookmarkStart w:id="31" w:name="n608"/>
            <w:bookmarkEnd w:id="31"/>
            <w:r w:rsidRPr="00867065">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84DBC2B" w14:textId="1542A0AD" w:rsidR="005B2411" w:rsidRPr="00867065" w:rsidRDefault="005B2411" w:rsidP="00867065">
            <w:pPr>
              <w:shd w:val="clear" w:color="auto" w:fill="FFFFFF"/>
              <w:rPr>
                <w:rFonts w:ascii="Times New Roman" w:hAnsi="Times New Roman" w:cs="Times New Roman"/>
                <w:sz w:val="24"/>
                <w:szCs w:val="24"/>
              </w:rPr>
            </w:pPr>
            <w:bookmarkStart w:id="32" w:name="n609"/>
            <w:bookmarkEnd w:id="32"/>
            <w:r w:rsidRPr="00867065">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30" w:anchor="n586" w:history="1">
              <w:r w:rsidRPr="00867065">
                <w:rPr>
                  <w:rFonts w:ascii="Times New Roman" w:hAnsi="Times New Roman" w:cs="Times New Roman"/>
                  <w:sz w:val="24"/>
                  <w:szCs w:val="24"/>
                </w:rPr>
                <w:t>абзацом першим</w:t>
              </w:r>
            </w:hyperlink>
            <w:r w:rsidR="00DE5821" w:rsidRPr="00867065">
              <w:rPr>
                <w:rFonts w:ascii="Times New Roman" w:hAnsi="Times New Roman" w:cs="Times New Roman"/>
                <w:sz w:val="24"/>
                <w:szCs w:val="24"/>
              </w:rPr>
              <w:t> пункту 42 Особливостей</w:t>
            </w:r>
            <w:r w:rsidR="00F56468" w:rsidRPr="00867065">
              <w:rPr>
                <w:rFonts w:ascii="Times New Roman" w:hAnsi="Times New Roman" w:cs="Times New Roman"/>
                <w:sz w:val="24"/>
                <w:szCs w:val="24"/>
              </w:rPr>
              <w:t xml:space="preserve">, </w:t>
            </w:r>
            <w:r w:rsidRPr="00867065">
              <w:rPr>
                <w:rFonts w:ascii="Times New Roman" w:eastAsia="Arial" w:hAnsi="Times New Roman" w:cs="Times New Roman"/>
                <w:sz w:val="24"/>
                <w:szCs w:val="24"/>
                <w:shd w:val="clear" w:color="auto" w:fill="FFFFFF"/>
                <w:lang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1" w:anchor="n1611" w:tgtFrame="_blank" w:history="1">
              <w:r w:rsidRPr="00867065">
                <w:rPr>
                  <w:rFonts w:ascii="Times New Roman" w:eastAsia="Arial" w:hAnsi="Times New Roman" w:cs="Times New Roman"/>
                  <w:sz w:val="24"/>
                  <w:szCs w:val="24"/>
                  <w:shd w:val="clear" w:color="auto" w:fill="FFFFFF"/>
                  <w:lang w:eastAsia="ru-RU"/>
                </w:rPr>
                <w:t>статтею</w:t>
              </w:r>
            </w:hyperlink>
            <w:hyperlink r:id="rId32" w:anchor="n1611" w:tgtFrame="_blank" w:history="1">
              <w:r w:rsidRPr="00867065">
                <w:rPr>
                  <w:rFonts w:ascii="Times New Roman" w:eastAsia="Arial" w:hAnsi="Times New Roman" w:cs="Times New Roman"/>
                  <w:sz w:val="24"/>
                  <w:szCs w:val="24"/>
                  <w:shd w:val="clear" w:color="auto" w:fill="FFFFFF"/>
                  <w:lang w:eastAsia="ru-RU"/>
                </w:rPr>
                <w:t> 33</w:t>
              </w:r>
            </w:hyperlink>
            <w:r w:rsidRPr="00867065">
              <w:rPr>
                <w:rFonts w:ascii="Times New Roman" w:eastAsia="Arial" w:hAnsi="Times New Roman" w:cs="Times New Roman"/>
                <w:sz w:val="24"/>
                <w:szCs w:val="24"/>
                <w:shd w:val="clear" w:color="auto" w:fill="FFFFFF"/>
                <w:lang w:eastAsia="ru-RU"/>
              </w:rPr>
              <w:t> Закону та пунктом 49 Особливостей.</w:t>
            </w:r>
          </w:p>
        </w:tc>
      </w:tr>
      <w:tr w:rsidR="00701117" w:rsidRPr="00867065" w14:paraId="502B5DE8" w14:textId="77777777" w:rsidTr="004B098F">
        <w:trPr>
          <w:trHeight w:val="20"/>
          <w:jc w:val="center"/>
        </w:trPr>
        <w:tc>
          <w:tcPr>
            <w:tcW w:w="705" w:type="dxa"/>
          </w:tcPr>
          <w:p w14:paraId="3B5F384E" w14:textId="77777777" w:rsidR="00701117" w:rsidRPr="00867065" w:rsidRDefault="005B2411" w:rsidP="00867065">
            <w:pPr>
              <w:widowControl w:val="0"/>
              <w:jc w:val="center"/>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6</w:t>
            </w:r>
          </w:p>
        </w:tc>
        <w:tc>
          <w:tcPr>
            <w:tcW w:w="2835" w:type="dxa"/>
          </w:tcPr>
          <w:p w14:paraId="4EFFEDCA" w14:textId="77777777" w:rsidR="00701117" w:rsidRPr="00867065" w:rsidRDefault="00701117" w:rsidP="00867065">
            <w:pPr>
              <w:widowControl w:val="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BED7843" w14:textId="2218BEEE" w:rsidR="00701117" w:rsidRPr="00867065" w:rsidRDefault="00701117" w:rsidP="004B098F">
            <w:pPr>
              <w:widowControl w:val="0"/>
              <w:ind w:right="12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Забезпечення виконання договору про закупівлю не вимагається</w:t>
            </w:r>
            <w:r w:rsidRPr="00867065">
              <w:rPr>
                <w:rFonts w:ascii="Times New Roman" w:eastAsia="Times New Roman" w:hAnsi="Times New Roman" w:cs="Times New Roman"/>
                <w:color w:val="FF0000"/>
                <w:sz w:val="24"/>
                <w:szCs w:val="24"/>
              </w:rPr>
              <w:t>.</w:t>
            </w:r>
          </w:p>
        </w:tc>
      </w:tr>
    </w:tbl>
    <w:p w14:paraId="2ABE76A2" w14:textId="3EE172C9" w:rsidR="00F871F3" w:rsidRPr="00867065" w:rsidRDefault="00A70D88" w:rsidP="00867065">
      <w:pPr>
        <w:widowControl w:val="0"/>
        <w:spacing w:after="0" w:line="240" w:lineRule="auto"/>
        <w:jc w:val="both"/>
        <w:rPr>
          <w:rFonts w:ascii="Times New Roman" w:eastAsia="Times New Roman" w:hAnsi="Times New Roman" w:cs="Times New Roman"/>
        </w:rPr>
      </w:pPr>
      <w:bookmarkStart w:id="33" w:name="_heading=h.2s8eyo1" w:colFirst="0" w:colLast="0"/>
      <w:bookmarkEnd w:id="33"/>
      <w:r w:rsidRPr="00867065">
        <w:rPr>
          <w:rFonts w:ascii="Times New Roman" w:eastAsia="Times New Roman" w:hAnsi="Times New Roman" w:cs="Times New Roman"/>
          <w:sz w:val="24"/>
          <w:szCs w:val="24"/>
          <w:highlight w:val="white"/>
        </w:rPr>
        <w:t xml:space="preserve">Додатки: </w:t>
      </w:r>
      <w:r w:rsidRPr="00867065">
        <w:rPr>
          <w:rFonts w:ascii="Times New Roman" w:eastAsia="Times New Roman" w:hAnsi="Times New Roman" w:cs="Times New Roman"/>
          <w:sz w:val="24"/>
          <w:szCs w:val="24"/>
          <w:highlight w:val="white"/>
        </w:rPr>
        <w:tab/>
      </w:r>
      <w:r w:rsidRPr="00867065">
        <w:rPr>
          <w:rFonts w:ascii="Times New Roman" w:eastAsia="Times New Roman" w:hAnsi="Times New Roman" w:cs="Times New Roman"/>
          <w:sz w:val="24"/>
          <w:szCs w:val="24"/>
          <w:highlight w:val="white"/>
        </w:rPr>
        <w:tab/>
      </w:r>
      <w:r w:rsidR="003D79F8" w:rsidRPr="00867065">
        <w:rPr>
          <w:rFonts w:ascii="Times New Roman" w:eastAsia="Times New Roman" w:hAnsi="Times New Roman" w:cs="Times New Roman"/>
          <w:color w:val="C00000"/>
          <w:sz w:val="24"/>
          <w:szCs w:val="24"/>
          <w:highlight w:val="white"/>
        </w:rPr>
        <w:t xml:space="preserve">      </w:t>
      </w:r>
      <w:r w:rsidR="00583EDF" w:rsidRPr="00867065">
        <w:rPr>
          <w:rFonts w:ascii="Times New Roman" w:eastAsia="Times New Roman" w:hAnsi="Times New Roman" w:cs="Times New Roman"/>
          <w:color w:val="C00000"/>
          <w:sz w:val="24"/>
          <w:szCs w:val="24"/>
          <w:highlight w:val="white"/>
        </w:rPr>
        <w:t xml:space="preserve"> </w:t>
      </w:r>
      <w:r w:rsidRPr="00867065">
        <w:rPr>
          <w:rFonts w:ascii="Times New Roman" w:eastAsia="Times New Roman" w:hAnsi="Times New Roman" w:cs="Times New Roman"/>
          <w:highlight w:val="white"/>
        </w:rPr>
        <w:t xml:space="preserve">1. Додаток 1 до тендерної документації </w:t>
      </w:r>
      <w:r w:rsidR="006A1E06" w:rsidRPr="00867065">
        <w:rPr>
          <w:rFonts w:ascii="Times New Roman" w:eastAsia="Times New Roman" w:hAnsi="Times New Roman" w:cs="Times New Roman"/>
        </w:rPr>
        <w:t xml:space="preserve">на </w:t>
      </w:r>
      <w:r w:rsidR="003B6009">
        <w:rPr>
          <w:rFonts w:ascii="Times New Roman" w:eastAsia="Times New Roman" w:hAnsi="Times New Roman" w:cs="Times New Roman"/>
        </w:rPr>
        <w:t>6</w:t>
      </w:r>
      <w:r w:rsidRPr="00867065">
        <w:rPr>
          <w:rFonts w:ascii="Times New Roman" w:eastAsia="Times New Roman" w:hAnsi="Times New Roman" w:cs="Times New Roman"/>
        </w:rPr>
        <w:t xml:space="preserve"> </w:t>
      </w:r>
      <w:proofErr w:type="spellStart"/>
      <w:r w:rsidRPr="00867065">
        <w:rPr>
          <w:rFonts w:ascii="Times New Roman" w:eastAsia="Times New Roman" w:hAnsi="Times New Roman" w:cs="Times New Roman"/>
        </w:rPr>
        <w:t>арк</w:t>
      </w:r>
      <w:proofErr w:type="spellEnd"/>
      <w:r w:rsidRPr="00867065">
        <w:rPr>
          <w:rFonts w:ascii="Times New Roman" w:eastAsia="Times New Roman" w:hAnsi="Times New Roman" w:cs="Times New Roman"/>
        </w:rPr>
        <w:t>. в 1 прим.</w:t>
      </w:r>
    </w:p>
    <w:p w14:paraId="67D9E729" w14:textId="49186234" w:rsidR="00F871F3" w:rsidRPr="00867065" w:rsidRDefault="00A70D88" w:rsidP="00867065">
      <w:pPr>
        <w:widowControl w:val="0"/>
        <w:spacing w:after="0" w:line="240" w:lineRule="auto"/>
        <w:jc w:val="both"/>
        <w:rPr>
          <w:rFonts w:ascii="Times New Roman" w:eastAsia="Times New Roman" w:hAnsi="Times New Roman" w:cs="Times New Roman"/>
        </w:rPr>
      </w:pPr>
      <w:r w:rsidRPr="00867065">
        <w:rPr>
          <w:rFonts w:ascii="Times New Roman" w:eastAsia="Times New Roman" w:hAnsi="Times New Roman" w:cs="Times New Roman"/>
        </w:rPr>
        <w:t xml:space="preserve">                                               2. Додаток </w:t>
      </w:r>
      <w:r w:rsidR="006A1E06" w:rsidRPr="00867065">
        <w:rPr>
          <w:rFonts w:ascii="Times New Roman" w:eastAsia="Times New Roman" w:hAnsi="Times New Roman" w:cs="Times New Roman"/>
        </w:rPr>
        <w:t xml:space="preserve">2 до тендерної документації на </w:t>
      </w:r>
      <w:r w:rsidR="003B6009">
        <w:rPr>
          <w:rFonts w:ascii="Times New Roman" w:eastAsia="Times New Roman" w:hAnsi="Times New Roman" w:cs="Times New Roman"/>
        </w:rPr>
        <w:t>1</w:t>
      </w:r>
      <w:r w:rsidR="001B42D4">
        <w:rPr>
          <w:rFonts w:ascii="Times New Roman" w:eastAsia="Times New Roman" w:hAnsi="Times New Roman" w:cs="Times New Roman"/>
        </w:rPr>
        <w:t>0</w:t>
      </w:r>
      <w:r w:rsidRPr="00867065">
        <w:rPr>
          <w:rFonts w:ascii="Times New Roman" w:eastAsia="Times New Roman" w:hAnsi="Times New Roman" w:cs="Times New Roman"/>
        </w:rPr>
        <w:t xml:space="preserve"> </w:t>
      </w:r>
      <w:proofErr w:type="spellStart"/>
      <w:r w:rsidRPr="00867065">
        <w:rPr>
          <w:rFonts w:ascii="Times New Roman" w:eastAsia="Times New Roman" w:hAnsi="Times New Roman" w:cs="Times New Roman"/>
        </w:rPr>
        <w:t>арк</w:t>
      </w:r>
      <w:proofErr w:type="spellEnd"/>
      <w:r w:rsidRPr="00867065">
        <w:rPr>
          <w:rFonts w:ascii="Times New Roman" w:eastAsia="Times New Roman" w:hAnsi="Times New Roman" w:cs="Times New Roman"/>
        </w:rPr>
        <w:t>. в 1 прим.</w:t>
      </w:r>
    </w:p>
    <w:p w14:paraId="2D860695" w14:textId="2B6142CF" w:rsidR="003D79F8" w:rsidRPr="00867065" w:rsidRDefault="003D79F8" w:rsidP="00867065">
      <w:pPr>
        <w:spacing w:after="0"/>
        <w:ind w:left="2552"/>
        <w:rPr>
          <w:rFonts w:ascii="Times New Roman" w:eastAsia="Times New Roman" w:hAnsi="Times New Roman" w:cs="Times New Roman"/>
          <w:highlight w:val="white"/>
        </w:rPr>
      </w:pPr>
      <w:r w:rsidRPr="00867065">
        <w:rPr>
          <w:rFonts w:ascii="Times New Roman" w:eastAsia="Times New Roman" w:hAnsi="Times New Roman" w:cs="Times New Roman"/>
        </w:rPr>
        <w:t xml:space="preserve"> </w:t>
      </w:r>
      <w:r w:rsidR="00A70D88" w:rsidRPr="00867065">
        <w:rPr>
          <w:rFonts w:ascii="Times New Roman" w:eastAsia="Times New Roman" w:hAnsi="Times New Roman" w:cs="Times New Roman"/>
        </w:rPr>
        <w:t>3. Додаток 3 до тендерної документації</w:t>
      </w:r>
      <w:r w:rsidR="009F7281" w:rsidRPr="00867065">
        <w:rPr>
          <w:rFonts w:ascii="Times New Roman" w:eastAsia="Times New Roman" w:hAnsi="Times New Roman" w:cs="Times New Roman"/>
        </w:rPr>
        <w:t xml:space="preserve"> на </w:t>
      </w:r>
      <w:r w:rsidR="00856C38">
        <w:rPr>
          <w:rFonts w:ascii="Times New Roman" w:eastAsia="Times New Roman" w:hAnsi="Times New Roman" w:cs="Times New Roman"/>
        </w:rPr>
        <w:t>9</w:t>
      </w:r>
      <w:r w:rsidR="00C70CDE" w:rsidRPr="00867065">
        <w:rPr>
          <w:rFonts w:ascii="Times New Roman" w:eastAsia="Times New Roman" w:hAnsi="Times New Roman" w:cs="Times New Roman"/>
        </w:rPr>
        <w:t xml:space="preserve"> </w:t>
      </w:r>
      <w:r w:rsidR="00A70D88" w:rsidRPr="00867065">
        <w:rPr>
          <w:rFonts w:ascii="Times New Roman" w:eastAsia="Times New Roman" w:hAnsi="Times New Roman" w:cs="Times New Roman"/>
        </w:rPr>
        <w:t xml:space="preserve"> </w:t>
      </w:r>
      <w:proofErr w:type="spellStart"/>
      <w:r w:rsidR="00A70D88" w:rsidRPr="00867065">
        <w:rPr>
          <w:rFonts w:ascii="Times New Roman" w:eastAsia="Times New Roman" w:hAnsi="Times New Roman" w:cs="Times New Roman"/>
        </w:rPr>
        <w:t>арк</w:t>
      </w:r>
      <w:proofErr w:type="spellEnd"/>
      <w:r w:rsidR="00A70D88" w:rsidRPr="00867065">
        <w:rPr>
          <w:rFonts w:ascii="Times New Roman" w:eastAsia="Times New Roman" w:hAnsi="Times New Roman" w:cs="Times New Roman"/>
        </w:rPr>
        <w:t>. в 1 прим</w:t>
      </w:r>
      <w:r w:rsidRPr="00867065">
        <w:rPr>
          <w:rFonts w:ascii="Times New Roman" w:eastAsia="Times New Roman" w:hAnsi="Times New Roman" w:cs="Times New Roman"/>
        </w:rPr>
        <w:t xml:space="preserve">. </w:t>
      </w:r>
      <w:r w:rsidR="00612BC7" w:rsidRPr="00867065">
        <w:rPr>
          <w:rFonts w:ascii="Times New Roman" w:eastAsia="Times New Roman" w:hAnsi="Times New Roman" w:cs="Times New Roman"/>
        </w:rPr>
        <w:t xml:space="preserve">                                                                       </w:t>
      </w:r>
      <w:r w:rsidRPr="00867065">
        <w:rPr>
          <w:rFonts w:ascii="Times New Roman" w:eastAsia="Times New Roman" w:hAnsi="Times New Roman" w:cs="Times New Roman"/>
        </w:rPr>
        <w:t xml:space="preserve">                                                                                                </w:t>
      </w:r>
    </w:p>
    <w:p w14:paraId="09B7512F" w14:textId="77777777" w:rsidR="003D79F8" w:rsidRPr="00867065" w:rsidRDefault="003D79F8" w:rsidP="00867065">
      <w:pPr>
        <w:spacing w:after="0"/>
        <w:ind w:left="2552"/>
        <w:rPr>
          <w:rFonts w:ascii="Times New Roman" w:eastAsia="Times New Roman" w:hAnsi="Times New Roman" w:cs="Times New Roman"/>
          <w:highlight w:val="white"/>
        </w:rPr>
      </w:pPr>
    </w:p>
    <w:p w14:paraId="70CB6900"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DA6A90D"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0D694AB"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108ED922"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73F181DD" w14:textId="77777777" w:rsidR="00167D7C" w:rsidRPr="00867065" w:rsidRDefault="00167D7C" w:rsidP="00867065">
      <w:pPr>
        <w:spacing w:after="0" w:line="240" w:lineRule="auto"/>
        <w:ind w:left="1440"/>
        <w:rPr>
          <w:rFonts w:ascii="Times New Roman" w:eastAsia="Times New Roman" w:hAnsi="Times New Roman" w:cs="Times New Roman"/>
          <w:b/>
          <w:color w:val="000000"/>
          <w:sz w:val="24"/>
          <w:szCs w:val="24"/>
        </w:rPr>
      </w:pPr>
    </w:p>
    <w:p w14:paraId="656C7089" w14:textId="4BC592EF" w:rsidR="004B098F" w:rsidRDefault="004B098F" w:rsidP="00867065">
      <w:pPr>
        <w:spacing w:after="0" w:line="240" w:lineRule="auto"/>
        <w:ind w:left="1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4F32438B" w14:textId="0640962B" w:rsidR="00DD5861" w:rsidRPr="00867065" w:rsidRDefault="00DD5861" w:rsidP="004B098F">
      <w:pPr>
        <w:spacing w:after="0" w:line="240" w:lineRule="auto"/>
        <w:ind w:left="1440"/>
        <w:jc w:val="right"/>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ДОДАТОК 1</w:t>
      </w:r>
    </w:p>
    <w:p w14:paraId="5656155E" w14:textId="77777777" w:rsidR="00DD5861" w:rsidRPr="00867065" w:rsidRDefault="00DD5861" w:rsidP="00867065">
      <w:pPr>
        <w:spacing w:after="0" w:line="240" w:lineRule="auto"/>
        <w:ind w:left="5660" w:firstLine="700"/>
        <w:jc w:val="right"/>
        <w:rPr>
          <w:rFonts w:ascii="Times New Roman" w:eastAsia="Times New Roman" w:hAnsi="Times New Roman" w:cs="Times New Roman"/>
          <w:b/>
          <w:bCs/>
          <w:iCs/>
          <w:sz w:val="24"/>
          <w:szCs w:val="24"/>
        </w:rPr>
      </w:pPr>
      <w:r w:rsidRPr="00867065">
        <w:rPr>
          <w:rFonts w:ascii="Times New Roman" w:eastAsia="Times New Roman" w:hAnsi="Times New Roman" w:cs="Times New Roman"/>
          <w:b/>
          <w:bCs/>
          <w:iCs/>
          <w:color w:val="000000"/>
          <w:sz w:val="24"/>
          <w:szCs w:val="24"/>
        </w:rPr>
        <w:t>до тендерної документації</w:t>
      </w:r>
    </w:p>
    <w:p w14:paraId="3F7EAA3D" w14:textId="77777777" w:rsidR="00DD5861" w:rsidRPr="00867065" w:rsidRDefault="00DD5861" w:rsidP="00867065">
      <w:pPr>
        <w:spacing w:after="0" w:line="240" w:lineRule="auto"/>
        <w:ind w:left="5660" w:firstLine="700"/>
        <w:jc w:val="both"/>
        <w:rPr>
          <w:rFonts w:ascii="Times New Roman" w:eastAsia="Times New Roman" w:hAnsi="Times New Roman" w:cs="Times New Roman"/>
          <w:sz w:val="20"/>
          <w:szCs w:val="20"/>
        </w:rPr>
      </w:pPr>
      <w:r w:rsidRPr="00867065">
        <w:rPr>
          <w:rFonts w:ascii="Times New Roman" w:eastAsia="Times New Roman" w:hAnsi="Times New Roman" w:cs="Times New Roman"/>
          <w:i/>
          <w:color w:val="000000"/>
          <w:sz w:val="20"/>
          <w:szCs w:val="20"/>
        </w:rPr>
        <w:t> </w:t>
      </w:r>
    </w:p>
    <w:p w14:paraId="08530F98" w14:textId="3EA469E8" w:rsidR="00F2242B" w:rsidRPr="00DA6466" w:rsidRDefault="00F2242B" w:rsidP="00DA6466">
      <w:pPr>
        <w:pStyle w:val="a5"/>
        <w:numPr>
          <w:ilvl w:val="0"/>
          <w:numId w:val="25"/>
        </w:numPr>
        <w:spacing w:after="0" w:line="240" w:lineRule="auto"/>
        <w:jc w:val="both"/>
        <w:rPr>
          <w:rFonts w:ascii="Times New Roman" w:hAnsi="Times New Roman" w:cs="Times New Roman"/>
          <w:b/>
          <w:bCs/>
          <w:sz w:val="24"/>
          <w:szCs w:val="24"/>
        </w:rPr>
      </w:pPr>
      <w:r w:rsidRPr="00DA6466">
        <w:rPr>
          <w:rFonts w:ascii="Times New Roman" w:hAnsi="Times New Roman" w:cs="Times New Roman"/>
          <w:b/>
          <w:bCs/>
          <w:sz w:val="24"/>
          <w:szCs w:val="24"/>
        </w:rPr>
        <w:t>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p w14:paraId="3AB7F7A6" w14:textId="77777777" w:rsidR="00DA6466" w:rsidRPr="00DA6466" w:rsidRDefault="00DA6466" w:rsidP="00DA6466">
      <w:pPr>
        <w:pStyle w:val="a5"/>
        <w:spacing w:after="0" w:line="240" w:lineRule="auto"/>
        <w:jc w:val="both"/>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845"/>
        <w:gridCol w:w="2867"/>
        <w:gridCol w:w="6193"/>
      </w:tblGrid>
      <w:tr w:rsidR="00F2242B" w:rsidRPr="00F2242B" w14:paraId="33478155" w14:textId="77777777" w:rsidTr="00E706F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89E261"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E8ADD"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E22238"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Документи, які підтверджують відповідність Учасника кваліфікаційним критеріям**</w:t>
            </w:r>
          </w:p>
        </w:tc>
      </w:tr>
      <w:tr w:rsidR="00F2242B" w:rsidRPr="00F2242B" w14:paraId="6BC1DE86" w14:textId="77777777" w:rsidTr="00E706F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5C30"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29421" w14:textId="77777777" w:rsidR="00F2242B" w:rsidRPr="00F2242B" w:rsidRDefault="00F2242B" w:rsidP="00DA6466">
            <w:pPr>
              <w:spacing w:after="0" w:line="240" w:lineRule="auto"/>
              <w:rPr>
                <w:rFonts w:ascii="Times New Roman" w:hAnsi="Times New Roman" w:cs="Times New Roman"/>
                <w:b/>
                <w:bCs/>
                <w:sz w:val="24"/>
                <w:szCs w:val="24"/>
              </w:rPr>
            </w:pPr>
            <w:r w:rsidRPr="00F2242B">
              <w:rPr>
                <w:rFonts w:ascii="Times New Roman" w:hAnsi="Times New Roman" w:cs="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95EAC" w14:textId="77777777" w:rsidR="00F2242B" w:rsidRPr="00F2242B" w:rsidRDefault="00F2242B" w:rsidP="00DA6466">
            <w:pPr>
              <w:pStyle w:val="12"/>
              <w:numPr>
                <w:ilvl w:val="1"/>
                <w:numId w:val="24"/>
              </w:numPr>
              <w:suppressAutoHyphens w:val="0"/>
              <w:spacing w:after="0" w:line="240" w:lineRule="auto"/>
              <w:ind w:left="51" w:hanging="51"/>
              <w:contextualSpacing/>
              <w:jc w:val="both"/>
              <w:rPr>
                <w:rFonts w:ascii="Times New Roman" w:hAnsi="Times New Roman" w:cs="Times New Roman"/>
                <w:sz w:val="24"/>
                <w:szCs w:val="24"/>
                <w:lang w:val="uk-UA" w:eastAsia="ru-RU"/>
              </w:rPr>
            </w:pPr>
            <w:r w:rsidRPr="00F2242B">
              <w:rPr>
                <w:rFonts w:ascii="Times New Roman" w:hAnsi="Times New Roman" w:cs="Times New Roman"/>
                <w:sz w:val="24"/>
                <w:szCs w:val="24"/>
                <w:shd w:val="clear" w:color="auto" w:fill="FFFFFF"/>
                <w:lang w:val="uk-UA"/>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F2242B">
              <w:rPr>
                <w:rFonts w:ascii="Times New Roman" w:hAnsi="Times New Roman" w:cs="Times New Roman"/>
                <w:sz w:val="24"/>
                <w:szCs w:val="24"/>
                <w:shd w:val="clear" w:color="auto" w:fill="FFFFFF"/>
                <w:lang w:val="uk-UA"/>
              </w:rPr>
              <w:t>адресою</w:t>
            </w:r>
            <w:proofErr w:type="spellEnd"/>
            <w:r w:rsidRPr="00F2242B">
              <w:rPr>
                <w:rFonts w:ascii="Times New Roman" w:hAnsi="Times New Roman" w:cs="Times New Roman"/>
                <w:sz w:val="24"/>
                <w:szCs w:val="24"/>
                <w:shd w:val="clear" w:color="auto" w:fill="FFFFFF"/>
                <w:lang w:val="uk-UA"/>
              </w:rPr>
              <w:t xml:space="preserve"> його місцезнаходження та автотранспорт, яким буде здійснюватися поставка товару.</w:t>
            </w:r>
          </w:p>
        </w:tc>
      </w:tr>
      <w:tr w:rsidR="00F2242B" w:rsidRPr="00F2242B" w14:paraId="64E00097" w14:textId="77777777" w:rsidTr="00E706F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2A635"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EE58B" w14:textId="77777777" w:rsidR="00F2242B" w:rsidRPr="00F2242B" w:rsidRDefault="00F2242B" w:rsidP="00DA6466">
            <w:pPr>
              <w:spacing w:after="0" w:line="240" w:lineRule="auto"/>
              <w:rPr>
                <w:rFonts w:ascii="Times New Roman" w:hAnsi="Times New Roman" w:cs="Times New Roman"/>
                <w:b/>
                <w:bCs/>
                <w:sz w:val="24"/>
                <w:szCs w:val="24"/>
              </w:rPr>
            </w:pPr>
            <w:r w:rsidRPr="00F2242B">
              <w:rPr>
                <w:rFonts w:ascii="Times New Roman" w:hAnsi="Times New Roman" w:cs="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8D85E" w14:textId="77777777" w:rsidR="00F2242B" w:rsidRPr="00F2242B" w:rsidRDefault="00F2242B" w:rsidP="00DA6466">
            <w:pPr>
              <w:spacing w:after="0" w:line="240" w:lineRule="auto"/>
              <w:jc w:val="both"/>
              <w:rPr>
                <w:rFonts w:ascii="Times New Roman" w:hAnsi="Times New Roman" w:cs="Times New Roman"/>
                <w:sz w:val="24"/>
                <w:szCs w:val="24"/>
              </w:rPr>
            </w:pPr>
            <w:r w:rsidRPr="00F2242B">
              <w:rPr>
                <w:rFonts w:ascii="Times New Roman" w:hAnsi="Times New Roman" w:cs="Times New Roman"/>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E0163F2" w14:textId="77777777" w:rsidR="00F2242B" w:rsidRPr="00F2242B" w:rsidRDefault="00F2242B" w:rsidP="00DA6466">
            <w:pPr>
              <w:spacing w:after="0" w:line="240" w:lineRule="auto"/>
              <w:jc w:val="both"/>
              <w:rPr>
                <w:rFonts w:ascii="Times New Roman" w:hAnsi="Times New Roman" w:cs="Times New Roman"/>
                <w:sz w:val="24"/>
                <w:szCs w:val="24"/>
              </w:rPr>
            </w:pPr>
            <w:r w:rsidRPr="00F2242B">
              <w:rPr>
                <w:rFonts w:ascii="Times New Roman" w:hAnsi="Times New Roman" w:cs="Times New Roman"/>
                <w:sz w:val="24"/>
                <w:szCs w:val="24"/>
              </w:rPr>
              <w:t>2.2. На підтвердження досвіду виконання аналогічного (аналогічних) за предметом закупівлі договору (договорів) Учасник має надати:</w:t>
            </w:r>
          </w:p>
          <w:p w14:paraId="3663ED91" w14:textId="77777777" w:rsidR="00F2242B" w:rsidRPr="00F2242B" w:rsidRDefault="00F2242B" w:rsidP="00DA6466">
            <w:pPr>
              <w:spacing w:after="0" w:line="240" w:lineRule="auto"/>
              <w:jc w:val="both"/>
              <w:rPr>
                <w:rFonts w:ascii="Times New Roman" w:hAnsi="Times New Roman" w:cs="Times New Roman"/>
                <w:sz w:val="24"/>
                <w:szCs w:val="24"/>
              </w:rPr>
            </w:pPr>
            <w:r w:rsidRPr="00F2242B">
              <w:rPr>
                <w:rFonts w:ascii="Times New Roman" w:hAnsi="Times New Roman" w:cs="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329DA56C" w14:textId="77777777" w:rsidR="00F2242B" w:rsidRPr="00F2242B" w:rsidRDefault="00F2242B" w:rsidP="00DA6466">
            <w:pPr>
              <w:spacing w:after="0" w:line="240" w:lineRule="auto"/>
              <w:jc w:val="both"/>
              <w:rPr>
                <w:rFonts w:ascii="Times New Roman" w:hAnsi="Times New Roman" w:cs="Times New Roman"/>
                <w:sz w:val="24"/>
                <w:szCs w:val="24"/>
              </w:rPr>
            </w:pPr>
            <w:r w:rsidRPr="00F2242B">
              <w:rPr>
                <w:rFonts w:ascii="Times New Roman" w:hAnsi="Times New Roman" w:cs="Times New Roman"/>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F2242B" w:rsidRPr="00F2242B" w14:paraId="24BEF5AC" w14:textId="77777777" w:rsidTr="00E706FB">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39154" w14:textId="77777777" w:rsidR="00F2242B" w:rsidRPr="00F2242B" w:rsidRDefault="00F2242B" w:rsidP="00DA6466">
            <w:pPr>
              <w:spacing w:after="0" w:line="240" w:lineRule="auto"/>
              <w:jc w:val="center"/>
              <w:rPr>
                <w:rFonts w:ascii="Times New Roman" w:hAnsi="Times New Roman" w:cs="Times New Roman"/>
                <w:b/>
                <w:bCs/>
                <w:sz w:val="24"/>
                <w:szCs w:val="24"/>
              </w:rPr>
            </w:pPr>
            <w:r w:rsidRPr="00F2242B">
              <w:rPr>
                <w:rFonts w:ascii="Times New Roman" w:hAnsi="Times New Roman" w:cs="Times New Roman"/>
                <w:b/>
                <w:bCs/>
                <w:sz w:val="24"/>
                <w:szCs w:val="24"/>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AE947" w14:textId="77777777" w:rsidR="00F2242B" w:rsidRPr="00F2242B" w:rsidRDefault="00F2242B" w:rsidP="00DA6466">
            <w:pPr>
              <w:spacing w:after="0" w:line="240" w:lineRule="auto"/>
              <w:rPr>
                <w:rFonts w:ascii="Times New Roman" w:hAnsi="Times New Roman" w:cs="Times New Roman"/>
                <w:b/>
                <w:sz w:val="24"/>
                <w:szCs w:val="24"/>
              </w:rPr>
            </w:pPr>
            <w:r w:rsidRPr="00F2242B">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4379C" w14:textId="77777777" w:rsidR="00F2242B" w:rsidRPr="00F2242B" w:rsidRDefault="00F2242B" w:rsidP="00DA6466">
            <w:pPr>
              <w:tabs>
                <w:tab w:val="left" w:pos="246"/>
              </w:tabs>
              <w:spacing w:after="0" w:line="240" w:lineRule="auto"/>
              <w:ind w:firstLine="33"/>
              <w:jc w:val="both"/>
              <w:rPr>
                <w:rFonts w:ascii="Times New Roman" w:hAnsi="Times New Roman" w:cs="Times New Roman"/>
                <w:sz w:val="24"/>
                <w:szCs w:val="24"/>
              </w:rPr>
            </w:pPr>
            <w:r w:rsidRPr="00F2242B">
              <w:rPr>
                <w:rFonts w:ascii="Times New Roman" w:hAnsi="Times New Roman" w:cs="Times New Roman"/>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6D5659C6" w14:textId="77777777" w:rsidR="00F2242B" w:rsidRPr="00F2242B" w:rsidRDefault="00F2242B" w:rsidP="00DA6466">
            <w:pPr>
              <w:tabs>
                <w:tab w:val="left" w:pos="246"/>
              </w:tabs>
              <w:spacing w:after="0" w:line="240" w:lineRule="auto"/>
              <w:rPr>
                <w:rFonts w:ascii="Times New Roman" w:hAnsi="Times New Roman" w:cs="Times New Roman"/>
                <w:sz w:val="24"/>
                <w:szCs w:val="24"/>
              </w:rPr>
            </w:pPr>
          </w:p>
        </w:tc>
      </w:tr>
    </w:tbl>
    <w:p w14:paraId="35B6A3D5" w14:textId="77777777" w:rsidR="00DA6466" w:rsidRDefault="00DA6466" w:rsidP="00DA6466">
      <w:pPr>
        <w:spacing w:after="0" w:line="240" w:lineRule="auto"/>
        <w:jc w:val="both"/>
        <w:rPr>
          <w:rFonts w:ascii="Times New Roman" w:hAnsi="Times New Roman" w:cs="Times New Roman"/>
          <w:i/>
          <w:iCs/>
          <w:sz w:val="24"/>
          <w:szCs w:val="24"/>
        </w:rPr>
      </w:pPr>
    </w:p>
    <w:p w14:paraId="69065AA7" w14:textId="77777777" w:rsidR="00DA6466" w:rsidRDefault="00DA6466" w:rsidP="00DA6466">
      <w:pPr>
        <w:spacing w:after="0" w:line="240" w:lineRule="auto"/>
        <w:jc w:val="both"/>
        <w:rPr>
          <w:rFonts w:ascii="Times New Roman" w:hAnsi="Times New Roman" w:cs="Times New Roman"/>
          <w:i/>
          <w:iCs/>
          <w:sz w:val="24"/>
          <w:szCs w:val="24"/>
        </w:rPr>
      </w:pPr>
    </w:p>
    <w:p w14:paraId="4CE37AF6" w14:textId="77777777" w:rsidR="00F2242B" w:rsidRPr="00F2242B" w:rsidRDefault="00F2242B" w:rsidP="00DA6466">
      <w:pPr>
        <w:spacing w:after="0" w:line="240" w:lineRule="auto"/>
        <w:jc w:val="both"/>
        <w:rPr>
          <w:rFonts w:ascii="Times New Roman" w:hAnsi="Times New Roman" w:cs="Times New Roman"/>
          <w:i/>
          <w:iCs/>
          <w:sz w:val="24"/>
          <w:szCs w:val="24"/>
        </w:rPr>
      </w:pPr>
      <w:r w:rsidRPr="00F2242B">
        <w:rPr>
          <w:rFonts w:ascii="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F1010A" w14:textId="77777777" w:rsidR="00F2242B" w:rsidRPr="00F2242B" w:rsidRDefault="00F2242B" w:rsidP="00DA6466">
      <w:pPr>
        <w:spacing w:after="0" w:line="240" w:lineRule="auto"/>
        <w:jc w:val="both"/>
        <w:rPr>
          <w:rFonts w:ascii="Times New Roman" w:hAnsi="Times New Roman" w:cs="Times New Roman"/>
          <w:i/>
          <w:iCs/>
          <w:sz w:val="24"/>
          <w:szCs w:val="24"/>
        </w:rPr>
      </w:pPr>
      <w:r w:rsidRPr="00F2242B">
        <w:rPr>
          <w:rFonts w:ascii="Times New Roman" w:hAnsi="Times New Roman" w:cs="Times New Roman"/>
          <w:i/>
          <w:iCs/>
          <w:sz w:val="24"/>
          <w:szCs w:val="24"/>
        </w:rPr>
        <w:t xml:space="preserve">У випадку якщо учасником процедури закупівлі є </w:t>
      </w:r>
      <w:r w:rsidRPr="00F2242B">
        <w:rPr>
          <w:rFonts w:ascii="Times New Roman" w:hAnsi="Times New Roman" w:cs="Times New Roman"/>
          <w:b/>
          <w:bCs/>
          <w:i/>
          <w:iCs/>
          <w:sz w:val="24"/>
          <w:szCs w:val="24"/>
        </w:rPr>
        <w:t>об’єднання учасників</w:t>
      </w:r>
      <w:r w:rsidRPr="00F2242B">
        <w:rPr>
          <w:rFonts w:ascii="Times New Roman" w:hAnsi="Times New Roman" w:cs="Times New Roman"/>
          <w:i/>
          <w:iCs/>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F2242B">
        <w:rPr>
          <w:rFonts w:ascii="Times New Roman" w:hAnsi="Times New Roman" w:cs="Times New Roman"/>
          <w:b/>
          <w:bCs/>
          <w:i/>
          <w:iCs/>
          <w:sz w:val="24"/>
          <w:szCs w:val="24"/>
        </w:rPr>
        <w:t>окрема довідка</w:t>
      </w:r>
      <w:r w:rsidRPr="00F2242B">
        <w:rPr>
          <w:rFonts w:ascii="Times New Roman" w:hAnsi="Times New Roman" w:cs="Times New Roman"/>
          <w:i/>
          <w:iCs/>
          <w:sz w:val="24"/>
          <w:szCs w:val="24"/>
        </w:rPr>
        <w:t xml:space="preserve"> в довільній формі для підтвердження відповідності вимогам, визначеним </w:t>
      </w:r>
      <w:r w:rsidRPr="00F2242B">
        <w:rPr>
          <w:rFonts w:ascii="Times New Roman" w:hAnsi="Times New Roman" w:cs="Times New Roman"/>
          <w:i/>
          <w:color w:val="000000"/>
          <w:sz w:val="24"/>
          <w:szCs w:val="24"/>
          <w:lang w:eastAsia="en-US"/>
        </w:rPr>
        <w:t>пунктом 47 цих особливостей</w:t>
      </w:r>
    </w:p>
    <w:p w14:paraId="31C1B606" w14:textId="77777777" w:rsidR="00F2242B" w:rsidRPr="00F2242B" w:rsidRDefault="00F2242B" w:rsidP="00DA6466">
      <w:pPr>
        <w:spacing w:after="0" w:line="240" w:lineRule="auto"/>
        <w:rPr>
          <w:rFonts w:ascii="Times New Roman" w:hAnsi="Times New Roman" w:cs="Times New Roman"/>
          <w:sz w:val="24"/>
          <w:szCs w:val="24"/>
        </w:rPr>
      </w:pPr>
    </w:p>
    <w:p w14:paraId="73615E45" w14:textId="77777777" w:rsidR="00DD5861" w:rsidRPr="00867065" w:rsidRDefault="00DD5861"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lastRenderedPageBreak/>
        <w:t xml:space="preserve">2. Підтвердження відповідності УЧАСНИКА  </w:t>
      </w:r>
      <w:r w:rsidRPr="00867065">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w:t>
      </w:r>
      <w:r w:rsidRPr="00867065">
        <w:rPr>
          <w:rFonts w:ascii="Times New Roman" w:eastAsia="Times New Roman" w:hAnsi="Times New Roman" w:cs="Times New Roman"/>
          <w:b/>
          <w:sz w:val="24"/>
          <w:szCs w:val="24"/>
        </w:rPr>
        <w:t>47 Особливостей</w:t>
      </w:r>
      <w:r w:rsidRPr="00867065">
        <w:rPr>
          <w:rFonts w:ascii="Times New Roman" w:eastAsia="Times New Roman" w:hAnsi="Times New Roman" w:cs="Times New Roman"/>
          <w:sz w:val="24"/>
          <w:szCs w:val="24"/>
        </w:rPr>
        <w:t>.</w:t>
      </w:r>
    </w:p>
    <w:p w14:paraId="67A7C0F2" w14:textId="77777777" w:rsidR="00EE24C9" w:rsidRPr="00867065" w:rsidRDefault="00EE24C9"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w:t>
      </w:r>
      <w:r w:rsidRPr="00867065">
        <w:rPr>
          <w:rFonts w:ascii="Times New Roman" w:eastAsia="Times New Roman" w:hAnsi="Times New Roman" w:cs="Times New Roman"/>
          <w:b/>
          <w:bCs/>
          <w:sz w:val="24"/>
          <w:szCs w:val="24"/>
          <w:highlight w:val="white"/>
        </w:rPr>
        <w:t>абзацу шістнадцятого пункту 47 Особливостей</w:t>
      </w:r>
      <w:r w:rsidRPr="00867065">
        <w:rPr>
          <w:rFonts w:ascii="Times New Roman" w:eastAsia="Times New Roman" w:hAnsi="Times New Roman" w:cs="Times New Roman"/>
          <w:sz w:val="24"/>
          <w:szCs w:val="24"/>
          <w:highlight w:val="white"/>
        </w:rPr>
        <w:t>.</w:t>
      </w:r>
    </w:p>
    <w:p w14:paraId="29A1F894" w14:textId="77777777" w:rsidR="00EE24C9" w:rsidRPr="00867065" w:rsidRDefault="00EE24C9"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під час подання тендерної пропозиції.</w:t>
      </w:r>
    </w:p>
    <w:p w14:paraId="4BCFB45E" w14:textId="77777777" w:rsidR="00DD5861" w:rsidRPr="00867065" w:rsidRDefault="00DD5861" w:rsidP="00867065">
      <w:pPr>
        <w:spacing w:after="0"/>
        <w:ind w:firstLine="567"/>
        <w:jc w:val="both"/>
        <w:rPr>
          <w:rFonts w:ascii="Times New Roman" w:eastAsia="Times New Roman" w:hAnsi="Times New Roman" w:cs="Times New Roman"/>
          <w:sz w:val="24"/>
          <w:szCs w:val="24"/>
          <w:highlight w:val="white"/>
        </w:rPr>
      </w:pPr>
      <w:r w:rsidRPr="00867065">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67065">
        <w:rPr>
          <w:rFonts w:ascii="Times New Roman" w:eastAsia="Times New Roman" w:hAnsi="Times New Roman" w:cs="Times New Roman"/>
          <w:sz w:val="24"/>
          <w:szCs w:val="24"/>
          <w:highlight w:val="white"/>
        </w:rPr>
        <w:t>закупівель</w:t>
      </w:r>
      <w:proofErr w:type="spellEnd"/>
      <w:r w:rsidRPr="00867065">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1C0692C0" w14:textId="77777777" w:rsidR="00DD5861" w:rsidRPr="00867065" w:rsidRDefault="00DD5861" w:rsidP="0086706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67065">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867065">
        <w:rPr>
          <w:rFonts w:ascii="Times New Roman" w:eastAsia="Times New Roman" w:hAnsi="Times New Roman" w:cs="Times New Roman"/>
          <w:i/>
          <w:sz w:val="24"/>
          <w:szCs w:val="24"/>
        </w:rPr>
        <w:t>закупівель</w:t>
      </w:r>
      <w:proofErr w:type="spellEnd"/>
      <w:r w:rsidRPr="00867065">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EB58EA" w14:textId="77777777" w:rsidR="00BD57D8" w:rsidRDefault="00BD57D8" w:rsidP="00867065">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14:paraId="43389343" w14:textId="77777777" w:rsidR="00DD5861" w:rsidRPr="00867065" w:rsidRDefault="00DD5861" w:rsidP="00867065">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867065">
        <w:rPr>
          <w:rFonts w:ascii="Times New Roman" w:eastAsia="Times New Roman" w:hAnsi="Times New Roman" w:cs="Times New Roman"/>
          <w:b/>
          <w:sz w:val="28"/>
          <w:szCs w:val="28"/>
        </w:rPr>
        <w:t>3</w:t>
      </w:r>
      <w:r w:rsidRPr="00867065">
        <w:rPr>
          <w:rFonts w:ascii="Times New Roman" w:eastAsia="Times New Roman" w:hAnsi="Times New Roman" w:cs="Times New Roman"/>
          <w:b/>
          <w:sz w:val="24"/>
          <w:szCs w:val="24"/>
        </w:rPr>
        <w:t>. Перелік документів та інформації  для підтвердження відповідності ПЕРЕМОЖЦЯ вимогам, визначеним у пункті 47 Особливостей:</w:t>
      </w:r>
    </w:p>
    <w:p w14:paraId="6C763E10" w14:textId="55814783" w:rsidR="00DD5861" w:rsidRPr="00867065" w:rsidRDefault="00DD5861" w:rsidP="00867065">
      <w:pPr>
        <w:widowControl w:val="0"/>
        <w:pBdr>
          <w:top w:val="nil"/>
          <w:left w:val="nil"/>
          <w:bottom w:val="nil"/>
          <w:right w:val="nil"/>
          <w:between w:val="nil"/>
        </w:pBdr>
        <w:spacing w:after="0" w:line="240" w:lineRule="auto"/>
        <w:ind w:firstLine="567"/>
        <w:rPr>
          <w:rFonts w:ascii="Times New Roman" w:eastAsia="Times New Roman" w:hAnsi="Times New Roman" w:cs="Times New Roman"/>
          <w:b/>
          <w:sz w:val="24"/>
          <w:szCs w:val="24"/>
        </w:rPr>
      </w:pPr>
      <w:r w:rsidRPr="00867065">
        <w:rPr>
          <w:rFonts w:ascii="Times New Roman" w:eastAsia="Times New Roman" w:hAnsi="Times New Roman" w:cs="Times New Roman"/>
          <w:sz w:val="24"/>
          <w:szCs w:val="24"/>
        </w:rPr>
        <w:t xml:space="preserve">Переможець процедури закупівлі у строк, що не перевищує  </w:t>
      </w:r>
      <w:r w:rsidRPr="00867065">
        <w:rPr>
          <w:rFonts w:ascii="Times New Roman" w:eastAsia="Times New Roman" w:hAnsi="Times New Roman" w:cs="Times New Roman"/>
          <w:b/>
          <w:sz w:val="24"/>
          <w:szCs w:val="24"/>
        </w:rPr>
        <w:t>4 (чотири дні)</w:t>
      </w:r>
      <w:r w:rsidRPr="00867065">
        <w:rPr>
          <w:rFonts w:ascii="Times New Roman" w:eastAsia="Times New Roman" w:hAnsi="Times New Roman" w:cs="Times New Roman"/>
          <w:sz w:val="24"/>
          <w:szCs w:val="24"/>
        </w:rPr>
        <w:t xml:space="preserve"> з дати оприлюднення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67065">
        <w:rPr>
          <w:rFonts w:ascii="Times New Roman" w:eastAsia="Times New Roman" w:hAnsi="Times New Roman" w:cs="Times New Roman"/>
          <w:sz w:val="24"/>
          <w:szCs w:val="24"/>
        </w:rPr>
        <w:t>закупівель</w:t>
      </w:r>
      <w:proofErr w:type="spellEnd"/>
      <w:r w:rsidRPr="00867065">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w:t>
      </w:r>
      <w:r w:rsidRPr="00867065">
        <w:rPr>
          <w:rFonts w:ascii="Times New Roman" w:eastAsia="Times New Roman" w:hAnsi="Times New Roman" w:cs="Times New Roman"/>
          <w:b/>
          <w:sz w:val="24"/>
          <w:szCs w:val="24"/>
        </w:rPr>
        <w:t xml:space="preserve">3, 5, 6 і </w:t>
      </w:r>
      <w:r w:rsidR="00EE24C9" w:rsidRPr="00867065">
        <w:rPr>
          <w:rFonts w:ascii="Times New Roman" w:eastAsia="Times New Roman" w:hAnsi="Times New Roman" w:cs="Times New Roman"/>
          <w:b/>
          <w:sz w:val="24"/>
          <w:szCs w:val="24"/>
        </w:rPr>
        <w:t>12</w:t>
      </w:r>
      <w:r w:rsidRPr="00867065">
        <w:rPr>
          <w:rFonts w:ascii="Times New Roman" w:eastAsia="Times New Roman" w:hAnsi="Times New Roman" w:cs="Times New Roman"/>
          <w:b/>
          <w:sz w:val="24"/>
          <w:szCs w:val="24"/>
        </w:rPr>
        <w:t xml:space="preserve"> пункту 47 Особливостей. </w:t>
      </w:r>
    </w:p>
    <w:p w14:paraId="0F37EC05" w14:textId="77777777" w:rsidR="00DD5861" w:rsidRPr="00867065" w:rsidRDefault="00DD5861" w:rsidP="00867065">
      <w:pPr>
        <w:widowControl w:val="0"/>
        <w:pBdr>
          <w:top w:val="nil"/>
          <w:left w:val="nil"/>
          <w:bottom w:val="nil"/>
          <w:right w:val="nil"/>
          <w:between w:val="nil"/>
        </w:pBdr>
        <w:spacing w:after="0" w:line="240" w:lineRule="auto"/>
        <w:ind w:firstLine="567"/>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662733" w14:textId="77777777" w:rsidR="00DD5861" w:rsidRPr="00867065" w:rsidRDefault="00DD5861" w:rsidP="00867065">
      <w:pPr>
        <w:spacing w:after="0" w:line="240" w:lineRule="auto"/>
        <w:rPr>
          <w:rFonts w:ascii="Times New Roman" w:eastAsia="Times New Roman" w:hAnsi="Times New Roman" w:cs="Times New Roman"/>
          <w:b/>
          <w:color w:val="000000"/>
          <w:sz w:val="24"/>
          <w:szCs w:val="24"/>
        </w:rPr>
      </w:pPr>
      <w:r w:rsidRPr="00867065">
        <w:rPr>
          <w:rFonts w:ascii="Times New Roman" w:eastAsia="Times New Roman" w:hAnsi="Times New Roman" w:cs="Times New Roman"/>
          <w:color w:val="000000"/>
          <w:sz w:val="20"/>
          <w:szCs w:val="20"/>
        </w:rPr>
        <w:t> </w:t>
      </w:r>
      <w:r w:rsidRPr="00867065">
        <w:rPr>
          <w:rFonts w:ascii="Times New Roman" w:eastAsia="Times New Roman" w:hAnsi="Times New Roman" w:cs="Times New Roman"/>
          <w:b/>
          <w:color w:val="000000"/>
          <w:sz w:val="24"/>
          <w:szCs w:val="24"/>
        </w:rPr>
        <w:t>3.1. Документи, які надаються  ПЕРЕМОЖЦЕМ (юридичною особою):</w:t>
      </w:r>
    </w:p>
    <w:p w14:paraId="7AEEF9AD" w14:textId="77777777" w:rsidR="00051F28" w:rsidRPr="00867065" w:rsidRDefault="00051F28" w:rsidP="00867065">
      <w:pPr>
        <w:spacing w:after="0" w:line="240" w:lineRule="auto"/>
        <w:rPr>
          <w:rFonts w:ascii="Times New Roman" w:eastAsia="Times New Roman" w:hAnsi="Times New Roman" w:cs="Times New Roman"/>
          <w:b/>
          <w:color w:val="000000"/>
          <w:sz w:val="24"/>
          <w:szCs w:val="24"/>
        </w:rPr>
      </w:pPr>
    </w:p>
    <w:tbl>
      <w:tblPr>
        <w:tblW w:w="10348" w:type="dxa"/>
        <w:tblInd w:w="-10" w:type="dxa"/>
        <w:tblLayout w:type="fixed"/>
        <w:tblLook w:val="0400" w:firstRow="0" w:lastRow="0" w:firstColumn="0" w:lastColumn="0" w:noHBand="0" w:noVBand="1"/>
      </w:tblPr>
      <w:tblGrid>
        <w:gridCol w:w="436"/>
        <w:gridCol w:w="4534"/>
        <w:gridCol w:w="5378"/>
      </w:tblGrid>
      <w:tr w:rsidR="00DD5861" w:rsidRPr="00867065" w14:paraId="6641E847" w14:textId="77777777" w:rsidTr="001475F6">
        <w:trPr>
          <w:trHeight w:val="1005"/>
          <w:tblHeader/>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AAFE3" w14:textId="77777777" w:rsidR="00DD5861" w:rsidRPr="00867065" w:rsidRDefault="00DD5861" w:rsidP="00867065">
            <w:pPr>
              <w:spacing w:after="0" w:line="240" w:lineRule="auto"/>
              <w:ind w:left="100"/>
              <w:jc w:val="center"/>
              <w:rPr>
                <w:rFonts w:ascii="Times New Roman" w:eastAsia="Times New Roman" w:hAnsi="Times New Roman" w:cs="Times New Roman"/>
                <w:sz w:val="20"/>
                <w:szCs w:val="20"/>
              </w:rPr>
            </w:pPr>
            <w:r w:rsidRPr="00867065">
              <w:rPr>
                <w:rFonts w:ascii="Times New Roman" w:eastAsia="Times New Roman" w:hAnsi="Times New Roman" w:cs="Times New Roman"/>
                <w:b/>
                <w:color w:val="000000"/>
                <w:sz w:val="20"/>
                <w:szCs w:val="20"/>
              </w:rPr>
              <w:t>№</w:t>
            </w:r>
          </w:p>
          <w:p w14:paraId="783A61B7" w14:textId="77777777" w:rsidR="00DD5861" w:rsidRPr="00867065" w:rsidRDefault="00DD5861" w:rsidP="00867065">
            <w:pPr>
              <w:spacing w:after="0" w:line="240" w:lineRule="auto"/>
              <w:ind w:left="100"/>
              <w:jc w:val="center"/>
              <w:rPr>
                <w:rFonts w:ascii="Times New Roman" w:eastAsia="Times New Roman" w:hAnsi="Times New Roman" w:cs="Times New Roman"/>
                <w:sz w:val="20"/>
                <w:szCs w:val="20"/>
              </w:rPr>
            </w:pPr>
            <w:r w:rsidRPr="00867065">
              <w:rPr>
                <w:rFonts w:ascii="Times New Roman" w:eastAsia="Times New Roman" w:hAnsi="Times New Roman" w:cs="Times New Roman"/>
                <w:b/>
                <w:sz w:val="20"/>
                <w:szCs w:val="20"/>
              </w:rPr>
              <w:t>з</w:t>
            </w:r>
            <w:r w:rsidRPr="00867065">
              <w:rPr>
                <w:rFonts w:ascii="Times New Roman" w:eastAsia="Times New Roman" w:hAnsi="Times New Roman" w:cs="Times New Roman"/>
                <w:b/>
                <w:color w:val="000000"/>
                <w:sz w:val="20"/>
                <w:szCs w:val="20"/>
              </w:rPr>
              <w:t>/п</w:t>
            </w:r>
          </w:p>
        </w:tc>
        <w:tc>
          <w:tcPr>
            <w:tcW w:w="4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3A9E8" w14:textId="77777777" w:rsidR="00DD5861" w:rsidRPr="00867065" w:rsidRDefault="00DD5861" w:rsidP="00867065">
            <w:pPr>
              <w:spacing w:after="0" w:line="240" w:lineRule="auto"/>
              <w:ind w:left="100"/>
              <w:jc w:val="center"/>
              <w:rPr>
                <w:rFonts w:ascii="Times New Roman" w:eastAsia="Times New Roman" w:hAnsi="Times New Roman" w:cs="Times New Roman"/>
                <w:b/>
              </w:rPr>
            </w:pPr>
            <w:r w:rsidRPr="00867065">
              <w:rPr>
                <w:rFonts w:ascii="Times New Roman" w:eastAsia="Times New Roman" w:hAnsi="Times New Roman" w:cs="Times New Roman"/>
                <w:b/>
              </w:rPr>
              <w:t>Вимоги згідно п. 47 Особливостей</w:t>
            </w:r>
          </w:p>
          <w:p w14:paraId="575A1002" w14:textId="77777777" w:rsidR="00DD5861" w:rsidRPr="00867065" w:rsidRDefault="00DD5861" w:rsidP="00867065">
            <w:pPr>
              <w:spacing w:after="0" w:line="240" w:lineRule="auto"/>
              <w:ind w:left="100"/>
              <w:jc w:val="center"/>
              <w:rPr>
                <w:rFonts w:ascii="Times New Roman" w:eastAsia="Times New Roman" w:hAnsi="Times New Roman" w:cs="Times New Roman"/>
              </w:rPr>
            </w:pPr>
          </w:p>
        </w:tc>
        <w:tc>
          <w:tcPr>
            <w:tcW w:w="5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4F7C4" w14:textId="77777777" w:rsidR="00DD5861" w:rsidRPr="00867065" w:rsidRDefault="00DD5861" w:rsidP="00867065">
            <w:pPr>
              <w:spacing w:after="0" w:line="240" w:lineRule="auto"/>
              <w:ind w:left="100"/>
              <w:jc w:val="center"/>
              <w:rPr>
                <w:rFonts w:ascii="Times New Roman" w:eastAsia="Times New Roman" w:hAnsi="Times New Roman" w:cs="Times New Roman"/>
              </w:rPr>
            </w:pPr>
            <w:r w:rsidRPr="00867065">
              <w:rPr>
                <w:rFonts w:ascii="Times New Roman" w:eastAsia="Times New Roman" w:hAnsi="Times New Roman" w:cs="Times New Roman"/>
                <w:b/>
              </w:rPr>
              <w:t xml:space="preserve">Переможець торгів на виконання вимоги </w:t>
            </w:r>
            <w:r w:rsidRPr="00867065">
              <w:rPr>
                <w:rFonts w:ascii="Times New Roman" w:eastAsia="Times New Roman" w:hAnsi="Times New Roman" w:cs="Times New Roman"/>
              </w:rPr>
              <w:t>згідно п. 47 Особливостей</w:t>
            </w:r>
            <w:r w:rsidRPr="00867065">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663CB8" w:rsidRPr="00867065" w14:paraId="3ED33ED5" w14:textId="77777777" w:rsidTr="003B6009">
        <w:trPr>
          <w:trHeight w:val="1136"/>
        </w:trPr>
        <w:tc>
          <w:tcPr>
            <w:tcW w:w="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8CFFA"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453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ACF57AC"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Керівника</w:t>
            </w:r>
            <w:r w:rsidRPr="00867065">
              <w:rPr>
                <w:rFonts w:ascii="Times New Roman" w:eastAsia="Times New Roman" w:hAnsi="Times New Roman" w:cs="Times New Roman"/>
                <w:sz w:val="24"/>
                <w:szCs w:val="24"/>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6367FA" w14:textId="77777777" w:rsidR="00663CB8" w:rsidRPr="00867065" w:rsidRDefault="00663CB8" w:rsidP="00867065">
            <w:pP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3 пункт 47 Особливостей)</w:t>
            </w:r>
          </w:p>
        </w:tc>
        <w:tc>
          <w:tcPr>
            <w:tcW w:w="53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E5F6F9" w14:textId="77777777" w:rsidR="00663CB8" w:rsidRPr="00867065" w:rsidRDefault="00663CB8" w:rsidP="00867065">
            <w:pPr>
              <w:spacing w:after="0" w:line="276" w:lineRule="auto"/>
              <w:ind w:right="140"/>
              <w:rPr>
                <w:rFonts w:ascii="Times New Roman" w:eastAsia="Times New Roman" w:hAnsi="Times New Roman" w:cs="Times New Roman"/>
                <w:b/>
                <w:sz w:val="20"/>
                <w:szCs w:val="20"/>
                <w:highlight w:val="white"/>
              </w:rPr>
            </w:pPr>
            <w:r w:rsidRPr="00867065">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61405831" w14:textId="77777777" w:rsidR="00663CB8" w:rsidRPr="00867065" w:rsidRDefault="00663CB8" w:rsidP="00867065">
            <w:pPr>
              <w:spacing w:after="0" w:line="276" w:lineRule="auto"/>
              <w:ind w:right="140"/>
              <w:rPr>
                <w:rFonts w:ascii="Times New Roman" w:eastAsia="Times New Roman" w:hAnsi="Times New Roman" w:cs="Times New Roman"/>
                <w:i/>
                <w:sz w:val="20"/>
                <w:szCs w:val="20"/>
                <w:highlight w:val="white"/>
              </w:rPr>
            </w:pPr>
            <w:r w:rsidRPr="00867065">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7065">
              <w:rPr>
                <w:rFonts w:ascii="Times New Roman" w:eastAsia="Times New Roman" w:hAnsi="Times New Roman" w:cs="Times New Roman"/>
                <w:i/>
                <w:sz w:val="20"/>
                <w:szCs w:val="20"/>
                <w:highlight w:val="white"/>
              </w:rPr>
              <w:t>безпекових</w:t>
            </w:r>
            <w:proofErr w:type="spellEnd"/>
            <w:r w:rsidRPr="00867065">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67065">
              <w:rPr>
                <w:rFonts w:ascii="Times New Roman" w:eastAsia="Times New Roman" w:hAnsi="Times New Roman" w:cs="Times New Roman"/>
                <w:b/>
                <w:i/>
                <w:sz w:val="20"/>
                <w:szCs w:val="20"/>
                <w:highlight w:val="white"/>
              </w:rPr>
              <w:t xml:space="preserve"> </w:t>
            </w:r>
            <w:r w:rsidRPr="00867065">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3B68CED3" w14:textId="7C84304E" w:rsidR="00663CB8" w:rsidRPr="00867065" w:rsidRDefault="00663CB8" w:rsidP="00867065">
            <w:pPr>
              <w:spacing w:after="0" w:line="240" w:lineRule="auto"/>
              <w:ind w:right="140"/>
              <w:rPr>
                <w:rFonts w:ascii="Times New Roman" w:eastAsia="Times New Roman" w:hAnsi="Times New Roman" w:cs="Times New Roman"/>
                <w:i/>
                <w:sz w:val="24"/>
                <w:szCs w:val="24"/>
              </w:rPr>
            </w:pPr>
            <w:r w:rsidRPr="00867065">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w:t>
            </w:r>
            <w:r w:rsidRPr="00867065">
              <w:rPr>
                <w:rFonts w:ascii="Times New Roman" w:eastAsia="Times New Roman" w:hAnsi="Times New Roman" w:cs="Times New Roman"/>
                <w:i/>
                <w:sz w:val="20"/>
                <w:szCs w:val="20"/>
                <w:highlight w:val="white"/>
              </w:rPr>
              <w:lastRenderedPageBreak/>
              <w:t xml:space="preserve">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7065">
              <w:rPr>
                <w:rFonts w:ascii="Times New Roman" w:eastAsia="Times New Roman" w:hAnsi="Times New Roman" w:cs="Times New Roman"/>
                <w:b/>
                <w:i/>
                <w:sz w:val="20"/>
                <w:szCs w:val="20"/>
                <w:highlight w:val="white"/>
              </w:rPr>
              <w:t>керівника учасника</w:t>
            </w:r>
            <w:r w:rsidRPr="00867065">
              <w:rPr>
                <w:rFonts w:ascii="Times New Roman" w:eastAsia="Times New Roman" w:hAnsi="Times New Roman" w:cs="Times New Roman"/>
                <w:i/>
                <w:sz w:val="20"/>
                <w:szCs w:val="20"/>
                <w:highlight w:val="white"/>
              </w:rPr>
              <w:t xml:space="preserve"> процедури </w:t>
            </w:r>
            <w:proofErr w:type="spellStart"/>
            <w:r w:rsidRPr="00867065">
              <w:rPr>
                <w:rFonts w:ascii="Times New Roman" w:eastAsia="Times New Roman" w:hAnsi="Times New Roman" w:cs="Times New Roman"/>
                <w:i/>
                <w:sz w:val="20"/>
                <w:szCs w:val="20"/>
                <w:highlight w:val="white"/>
              </w:rPr>
              <w:t>закупівлі,на</w:t>
            </w:r>
            <w:proofErr w:type="spellEnd"/>
            <w:r w:rsidRPr="00867065">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663CB8" w:rsidRPr="00867065" w14:paraId="5BB252D0" w14:textId="77777777" w:rsidTr="003B6009">
        <w:trPr>
          <w:trHeight w:val="2152"/>
        </w:trPr>
        <w:tc>
          <w:tcPr>
            <w:tcW w:w="43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91E4479"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2</w:t>
            </w:r>
          </w:p>
        </w:tc>
        <w:tc>
          <w:tcPr>
            <w:tcW w:w="45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35C0A8"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2CB9B0" w14:textId="77777777" w:rsidR="00663CB8" w:rsidRPr="00867065" w:rsidRDefault="00663CB8" w:rsidP="00867065">
            <w:pPr>
              <w:spacing w:after="0" w:line="240" w:lineRule="auto"/>
              <w:ind w:right="140"/>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(підпункт 6 пункт 47 Особливостей)</w:t>
            </w:r>
          </w:p>
        </w:tc>
        <w:tc>
          <w:tcPr>
            <w:tcW w:w="537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DC4171" w14:textId="77777777" w:rsidR="00663CB8" w:rsidRPr="00867065" w:rsidRDefault="00663CB8" w:rsidP="00867065">
            <w:pPr>
              <w:spacing w:after="0" w:line="240" w:lineRule="auto"/>
              <w:rPr>
                <w:rFonts w:ascii="Times New Roman" w:eastAsia="Times New Roman" w:hAnsi="Times New Roman" w:cs="Times New Roman"/>
                <w:color w:val="000000"/>
                <w:sz w:val="24"/>
                <w:szCs w:val="24"/>
              </w:rPr>
            </w:pPr>
            <w:r w:rsidRPr="00867065">
              <w:rPr>
                <w:rFonts w:ascii="Times New Roman" w:eastAsia="Times New Roman" w:hAnsi="Times New Roman" w:cs="Times New Roman"/>
                <w:b/>
                <w:color w:val="000000"/>
                <w:sz w:val="24"/>
                <w:szCs w:val="24"/>
              </w:rPr>
              <w:t>Повний витяг</w:t>
            </w:r>
            <w:r w:rsidRPr="00867065">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867065">
              <w:rPr>
                <w:rFonts w:ascii="Times New Roman" w:eastAsia="Times New Roman" w:hAnsi="Times New Roman" w:cs="Times New Roman"/>
                <w:sz w:val="24"/>
                <w:szCs w:val="24"/>
              </w:rPr>
              <w:t>и щодо керівника учасника процедури закупівлі, яка підписала тендерну пропозицію.</w:t>
            </w:r>
            <w:r w:rsidRPr="00867065">
              <w:rPr>
                <w:rFonts w:ascii="Times New Roman" w:eastAsia="Times New Roman" w:hAnsi="Times New Roman" w:cs="Times New Roman"/>
                <w:color w:val="000000"/>
                <w:sz w:val="24"/>
                <w:szCs w:val="24"/>
              </w:rPr>
              <w:t xml:space="preserve"> </w:t>
            </w:r>
          </w:p>
          <w:p w14:paraId="70C78834" w14:textId="77777777" w:rsidR="00663CB8" w:rsidRPr="00867065" w:rsidRDefault="00663CB8" w:rsidP="00867065">
            <w:pPr>
              <w:spacing w:after="0" w:line="240" w:lineRule="auto"/>
              <w:rPr>
                <w:rFonts w:ascii="Times New Roman" w:eastAsia="Times New Roman" w:hAnsi="Times New Roman" w:cs="Times New Roman"/>
                <w:color w:val="000000"/>
                <w:sz w:val="24"/>
                <w:szCs w:val="24"/>
              </w:rPr>
            </w:pPr>
          </w:p>
          <w:p w14:paraId="31C13245" w14:textId="7F891B84"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67065">
              <w:rPr>
                <w:rFonts w:ascii="Times New Roman" w:eastAsia="Times New Roman" w:hAnsi="Times New Roman" w:cs="Times New Roman"/>
                <w:color w:val="000000"/>
                <w:sz w:val="20"/>
                <w:szCs w:val="20"/>
              </w:rPr>
              <w:t> </w:t>
            </w:r>
          </w:p>
        </w:tc>
      </w:tr>
      <w:tr w:rsidR="00663CB8" w:rsidRPr="00867065" w14:paraId="62C843E3" w14:textId="77777777" w:rsidTr="003B6009">
        <w:trPr>
          <w:trHeight w:val="2075"/>
        </w:trPr>
        <w:tc>
          <w:tcPr>
            <w:tcW w:w="43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31FD5EB"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3</w:t>
            </w:r>
          </w:p>
        </w:tc>
        <w:tc>
          <w:tcPr>
            <w:tcW w:w="45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5E88D6"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B46C3B" w14:textId="77777777" w:rsidR="00663CB8" w:rsidRPr="00867065" w:rsidRDefault="00663CB8" w:rsidP="00867065">
            <w:pP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12 пункт 47 Особливостей)</w:t>
            </w:r>
          </w:p>
        </w:tc>
        <w:tc>
          <w:tcPr>
            <w:tcW w:w="5378"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A90242" w14:textId="77777777" w:rsidR="00663CB8" w:rsidRPr="00867065" w:rsidRDefault="00663CB8" w:rsidP="0086706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bl>
    <w:p w14:paraId="54BF126D" w14:textId="77777777" w:rsidR="00BD57D8" w:rsidRDefault="00BD57D8" w:rsidP="00867065">
      <w:pPr>
        <w:spacing w:after="0" w:line="240" w:lineRule="auto"/>
        <w:jc w:val="center"/>
        <w:rPr>
          <w:rFonts w:ascii="Times New Roman" w:eastAsia="Times New Roman" w:hAnsi="Times New Roman" w:cs="Times New Roman"/>
          <w:b/>
          <w:color w:val="000000"/>
          <w:sz w:val="24"/>
          <w:szCs w:val="24"/>
        </w:rPr>
      </w:pPr>
    </w:p>
    <w:p w14:paraId="0329F0CC" w14:textId="77777777" w:rsidR="00DD5861" w:rsidRPr="00867065" w:rsidRDefault="00DD5861" w:rsidP="00867065">
      <w:pPr>
        <w:spacing w:after="0" w:line="240" w:lineRule="auto"/>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67065">
        <w:rPr>
          <w:rFonts w:ascii="Times New Roman" w:eastAsia="Times New Roman" w:hAnsi="Times New Roman" w:cs="Times New Roman"/>
          <w:b/>
          <w:sz w:val="24"/>
          <w:szCs w:val="24"/>
        </w:rPr>
        <w:t xml:space="preserve"> — </w:t>
      </w:r>
      <w:r w:rsidRPr="00867065">
        <w:rPr>
          <w:rFonts w:ascii="Times New Roman" w:eastAsia="Times New Roman" w:hAnsi="Times New Roman" w:cs="Times New Roman"/>
          <w:b/>
          <w:color w:val="000000"/>
          <w:sz w:val="24"/>
          <w:szCs w:val="24"/>
        </w:rPr>
        <w:t>підприємцем):</w:t>
      </w:r>
    </w:p>
    <w:tbl>
      <w:tblPr>
        <w:tblW w:w="10348" w:type="dxa"/>
        <w:tblInd w:w="-10" w:type="dxa"/>
        <w:tblLayout w:type="fixed"/>
        <w:tblLook w:val="0400" w:firstRow="0" w:lastRow="0" w:firstColumn="0" w:lastColumn="0" w:noHBand="0" w:noVBand="1"/>
      </w:tblPr>
      <w:tblGrid>
        <w:gridCol w:w="587"/>
        <w:gridCol w:w="4427"/>
        <w:gridCol w:w="5334"/>
      </w:tblGrid>
      <w:tr w:rsidR="00DD5861" w:rsidRPr="00867065" w14:paraId="29B1D9CB" w14:textId="77777777" w:rsidTr="001475F6">
        <w:trPr>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8205" w14:textId="77777777" w:rsidR="00DD5861" w:rsidRPr="00867065" w:rsidRDefault="00DD5861"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w:t>
            </w:r>
          </w:p>
          <w:p w14:paraId="6A13F7B2" w14:textId="77777777" w:rsidR="00DD5861" w:rsidRPr="00867065" w:rsidRDefault="00DD5861" w:rsidP="00867065">
            <w:pPr>
              <w:spacing w:after="0" w:line="240" w:lineRule="auto"/>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з</w:t>
            </w:r>
            <w:r w:rsidRPr="0086706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25E94"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Вимоги </w:t>
            </w:r>
            <w:r w:rsidRPr="00867065">
              <w:rPr>
                <w:rFonts w:ascii="Times New Roman" w:eastAsia="Times New Roman" w:hAnsi="Times New Roman" w:cs="Times New Roman"/>
                <w:sz w:val="24"/>
                <w:szCs w:val="24"/>
              </w:rPr>
              <w:t>згідно пункту 47 Особливостей</w:t>
            </w:r>
          </w:p>
          <w:p w14:paraId="2AC3115C"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DB5BD" w14:textId="77777777" w:rsidR="00DD5861" w:rsidRPr="00867065" w:rsidRDefault="00DD5861" w:rsidP="00867065">
            <w:pPr>
              <w:spacing w:after="0" w:line="240" w:lineRule="auto"/>
              <w:ind w:left="100"/>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 xml:space="preserve">Переможець торгів на виконання вимоги </w:t>
            </w:r>
            <w:r w:rsidRPr="00867065">
              <w:rPr>
                <w:rFonts w:ascii="Times New Roman" w:eastAsia="Times New Roman" w:hAnsi="Times New Roman" w:cs="Times New Roman"/>
                <w:sz w:val="24"/>
                <w:szCs w:val="24"/>
              </w:rPr>
              <w:t xml:space="preserve">згідно пункту 47 Особливостей </w:t>
            </w:r>
            <w:r w:rsidRPr="00867065">
              <w:rPr>
                <w:rFonts w:ascii="Times New Roman" w:eastAsia="Times New Roman" w:hAnsi="Times New Roman" w:cs="Times New Roman"/>
                <w:b/>
                <w:sz w:val="24"/>
                <w:szCs w:val="24"/>
              </w:rPr>
              <w:t>(підтвердження відсутності підстав) повинен надати таку інформацію:</w:t>
            </w:r>
          </w:p>
        </w:tc>
      </w:tr>
      <w:tr w:rsidR="00663CB8" w:rsidRPr="00867065" w14:paraId="4059D120" w14:textId="77777777" w:rsidTr="00051F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D1B30"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8BD21"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4C79C7"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w:t>
            </w:r>
            <w:r w:rsidRPr="00867065">
              <w:rPr>
                <w:rFonts w:ascii="Times New Roman" w:eastAsia="Times New Roman" w:hAnsi="Times New Roman" w:cs="Times New Roman"/>
                <w:b/>
                <w:bCs/>
                <w:sz w:val="24"/>
                <w:szCs w:val="24"/>
              </w:rPr>
              <w:t>підпункт 3 пункт 47 Особливостей)</w:t>
            </w:r>
          </w:p>
        </w:tc>
        <w:tc>
          <w:tcPr>
            <w:tcW w:w="5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55D4D" w14:textId="77777777" w:rsidR="00663CB8" w:rsidRPr="00867065" w:rsidRDefault="00663CB8" w:rsidP="00867065">
            <w:pPr>
              <w:spacing w:after="0" w:line="276" w:lineRule="auto"/>
              <w:ind w:right="140"/>
              <w:rPr>
                <w:rFonts w:ascii="Times New Roman" w:eastAsia="Times New Roman" w:hAnsi="Times New Roman" w:cs="Times New Roman"/>
                <w:b/>
                <w:sz w:val="20"/>
                <w:szCs w:val="20"/>
              </w:rPr>
            </w:pPr>
            <w:r w:rsidRPr="00867065">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0390E52" w14:textId="77777777" w:rsidR="00663CB8" w:rsidRPr="00867065" w:rsidRDefault="00663CB8" w:rsidP="00867065">
            <w:pPr>
              <w:spacing w:after="0" w:line="276" w:lineRule="auto"/>
              <w:ind w:right="140"/>
              <w:rPr>
                <w:rFonts w:ascii="Times New Roman" w:eastAsia="Times New Roman" w:hAnsi="Times New Roman" w:cs="Times New Roman"/>
                <w:i/>
                <w:sz w:val="20"/>
                <w:szCs w:val="20"/>
              </w:rPr>
            </w:pPr>
            <w:r w:rsidRPr="00867065">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67065">
              <w:rPr>
                <w:rFonts w:ascii="Times New Roman" w:eastAsia="Times New Roman" w:hAnsi="Times New Roman" w:cs="Times New Roman"/>
                <w:i/>
                <w:sz w:val="20"/>
                <w:szCs w:val="20"/>
              </w:rPr>
              <w:t>безпекових</w:t>
            </w:r>
            <w:proofErr w:type="spellEnd"/>
            <w:r w:rsidRPr="00867065">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867065">
              <w:rPr>
                <w:rFonts w:ascii="Times New Roman" w:eastAsia="Times New Roman" w:hAnsi="Times New Roman" w:cs="Times New Roman"/>
                <w:i/>
                <w:sz w:val="20"/>
                <w:szCs w:val="20"/>
              </w:rPr>
              <w:lastRenderedPageBreak/>
              <w:t>обмежувати</w:t>
            </w:r>
            <w:r w:rsidRPr="00867065">
              <w:rPr>
                <w:rFonts w:ascii="Times New Roman" w:eastAsia="Times New Roman" w:hAnsi="Times New Roman" w:cs="Times New Roman"/>
                <w:b/>
                <w:i/>
                <w:sz w:val="20"/>
                <w:szCs w:val="20"/>
              </w:rPr>
              <w:t xml:space="preserve"> </w:t>
            </w:r>
            <w:r w:rsidRPr="00867065">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D70181D" w14:textId="77E70DDE" w:rsidR="00663CB8" w:rsidRPr="00867065" w:rsidRDefault="00663CB8" w:rsidP="00867065">
            <w:pPr>
              <w:spacing w:after="0" w:line="240" w:lineRule="auto"/>
              <w:ind w:right="140"/>
              <w:rPr>
                <w:rFonts w:ascii="Times New Roman" w:eastAsia="Times New Roman" w:hAnsi="Times New Roman" w:cs="Times New Roman"/>
                <w:sz w:val="24"/>
                <w:szCs w:val="24"/>
              </w:rPr>
            </w:pPr>
            <w:r w:rsidRPr="00867065">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67065">
              <w:rPr>
                <w:rFonts w:ascii="Times New Roman" w:eastAsia="Times New Roman" w:hAnsi="Times New Roman" w:cs="Times New Roman"/>
                <w:b/>
                <w:i/>
                <w:sz w:val="20"/>
                <w:szCs w:val="20"/>
              </w:rPr>
              <w:t xml:space="preserve"> </w:t>
            </w:r>
            <w:r w:rsidRPr="00867065">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7065">
              <w:rPr>
                <w:rFonts w:ascii="Times New Roman" w:eastAsia="Times New Roman" w:hAnsi="Times New Roman" w:cs="Times New Roman"/>
                <w:b/>
                <w:i/>
                <w:sz w:val="20"/>
                <w:szCs w:val="20"/>
              </w:rPr>
              <w:t>фізичної особи</w:t>
            </w:r>
            <w:r w:rsidRPr="00867065">
              <w:rPr>
                <w:rFonts w:ascii="Times New Roman" w:eastAsia="Times New Roman" w:hAnsi="Times New Roman" w:cs="Times New Roman"/>
                <w:i/>
                <w:sz w:val="20"/>
                <w:szCs w:val="20"/>
              </w:rPr>
              <w:t xml:space="preserve">, яка є  учасником процедури </w:t>
            </w:r>
            <w:proofErr w:type="spellStart"/>
            <w:r w:rsidRPr="00867065">
              <w:rPr>
                <w:rFonts w:ascii="Times New Roman" w:eastAsia="Times New Roman" w:hAnsi="Times New Roman" w:cs="Times New Roman"/>
                <w:i/>
                <w:sz w:val="20"/>
                <w:szCs w:val="20"/>
              </w:rPr>
              <w:t>закупівлі,на</w:t>
            </w:r>
            <w:proofErr w:type="spellEnd"/>
            <w:r w:rsidRPr="00867065">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663CB8" w:rsidRPr="00867065" w14:paraId="21016432" w14:textId="77777777" w:rsidTr="00051F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8221"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50D18"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B43B25"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(підпункт 5 пункт 47 Особливостей)</w:t>
            </w:r>
          </w:p>
        </w:tc>
        <w:tc>
          <w:tcPr>
            <w:tcW w:w="533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DC3B9"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Повний витяг</w:t>
            </w:r>
            <w:r w:rsidRPr="00867065">
              <w:rPr>
                <w:rFonts w:ascii="Times New Roman" w:eastAsia="Times New Roman" w:hAnsi="Times New Roman" w:cs="Times New Roman"/>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75A5C68" w14:textId="77777777" w:rsidR="00663CB8" w:rsidRPr="00867065" w:rsidRDefault="00663CB8" w:rsidP="00867065">
            <w:pPr>
              <w:spacing w:after="0" w:line="240" w:lineRule="auto"/>
              <w:rPr>
                <w:rFonts w:ascii="Times New Roman" w:eastAsia="Times New Roman" w:hAnsi="Times New Roman" w:cs="Times New Roman"/>
                <w:sz w:val="24"/>
                <w:szCs w:val="24"/>
              </w:rPr>
            </w:pPr>
          </w:p>
          <w:p w14:paraId="4097F792" w14:textId="63D59AC9"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867065">
              <w:rPr>
                <w:rFonts w:ascii="Times New Roman" w:eastAsia="Times New Roman" w:hAnsi="Times New Roman" w:cs="Times New Roman"/>
                <w:color w:val="000000"/>
                <w:sz w:val="20"/>
                <w:szCs w:val="20"/>
              </w:rPr>
              <w:t> </w:t>
            </w:r>
          </w:p>
        </w:tc>
      </w:tr>
      <w:tr w:rsidR="00663CB8" w:rsidRPr="00867065" w14:paraId="7FEFBB63" w14:textId="77777777" w:rsidTr="00051F28">
        <w:trPr>
          <w:trHeight w:val="2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DA8EE" w14:textId="77777777" w:rsidR="00663CB8" w:rsidRPr="00867065" w:rsidRDefault="00663CB8" w:rsidP="00867065">
            <w:pPr>
              <w:spacing w:after="0" w:line="240" w:lineRule="auto"/>
              <w:ind w:left="100"/>
              <w:jc w:val="center"/>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2F69957" w14:textId="77777777" w:rsidR="00663CB8" w:rsidRPr="00867065" w:rsidRDefault="00663CB8" w:rsidP="0086706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656124" w14:textId="77777777" w:rsidR="00663CB8" w:rsidRPr="00867065" w:rsidRDefault="00663CB8"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b/>
                <w:sz w:val="24"/>
                <w:szCs w:val="24"/>
              </w:rPr>
              <w:t>(підпункт 12 пункт 47 Особливостей)</w:t>
            </w:r>
          </w:p>
        </w:tc>
        <w:tc>
          <w:tcPr>
            <w:tcW w:w="533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4C874F" w14:textId="77777777" w:rsidR="00663CB8" w:rsidRPr="00867065" w:rsidRDefault="00663CB8" w:rsidP="0086706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4132BE88" w14:textId="77777777" w:rsidR="00BD57D8" w:rsidRDefault="00BD57D8" w:rsidP="00867065">
      <w:pPr>
        <w:shd w:val="clear" w:color="auto" w:fill="FFFFFF"/>
        <w:spacing w:after="0" w:line="240" w:lineRule="auto"/>
        <w:rPr>
          <w:rFonts w:ascii="Times New Roman" w:eastAsia="Times New Roman" w:hAnsi="Times New Roman" w:cs="Times New Roman"/>
          <w:b/>
          <w:sz w:val="24"/>
          <w:szCs w:val="24"/>
        </w:rPr>
      </w:pPr>
    </w:p>
    <w:p w14:paraId="6324F869" w14:textId="77777777" w:rsidR="00DD5861" w:rsidRPr="00867065" w:rsidRDefault="00DD5861" w:rsidP="00867065">
      <w:pPr>
        <w:shd w:val="clear" w:color="auto" w:fill="FFFFFF"/>
        <w:spacing w:after="0" w:line="240" w:lineRule="auto"/>
        <w:rPr>
          <w:rFonts w:ascii="Times New Roman" w:eastAsia="Times New Roman" w:hAnsi="Times New Roman" w:cs="Times New Roman"/>
          <w:b/>
          <w:sz w:val="24"/>
          <w:szCs w:val="24"/>
        </w:rPr>
      </w:pPr>
      <w:r w:rsidRPr="00867065">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40A2CB7D" w14:textId="77777777" w:rsidR="00051F28" w:rsidRPr="00867065" w:rsidRDefault="00051F28" w:rsidP="00867065">
      <w:pPr>
        <w:shd w:val="clear" w:color="auto" w:fill="FFFFFF"/>
        <w:spacing w:after="0" w:line="240" w:lineRule="auto"/>
        <w:rPr>
          <w:rFonts w:ascii="Times New Roman" w:hAnsi="Times New Roman" w:cs="Times New Roman"/>
          <w:b/>
          <w:bCs/>
          <w:strike/>
          <w:sz w:val="24"/>
          <w:szCs w:val="24"/>
        </w:rPr>
      </w:pPr>
    </w:p>
    <w:tbl>
      <w:tblPr>
        <w:tblW w:w="10490" w:type="dxa"/>
        <w:tblInd w:w="-5" w:type="dxa"/>
        <w:tblLayout w:type="fixed"/>
        <w:tblLook w:val="0000" w:firstRow="0" w:lastRow="0" w:firstColumn="0" w:lastColumn="0" w:noHBand="0" w:noVBand="0"/>
      </w:tblPr>
      <w:tblGrid>
        <w:gridCol w:w="534"/>
        <w:gridCol w:w="9956"/>
      </w:tblGrid>
      <w:tr w:rsidR="002E6E4C" w:rsidRPr="00867065" w14:paraId="263D3E1C" w14:textId="77777777" w:rsidTr="001475F6">
        <w:trPr>
          <w:tblHeader/>
        </w:trPr>
        <w:tc>
          <w:tcPr>
            <w:tcW w:w="534" w:type="dxa"/>
            <w:tcBorders>
              <w:top w:val="single" w:sz="4" w:space="0" w:color="000000"/>
              <w:left w:val="single" w:sz="4" w:space="0" w:color="000000"/>
              <w:bottom w:val="single" w:sz="4" w:space="0" w:color="000000"/>
            </w:tcBorders>
            <w:shd w:val="clear" w:color="auto" w:fill="auto"/>
          </w:tcPr>
          <w:p w14:paraId="1C5ACBE2" w14:textId="77777777" w:rsidR="00DD5861" w:rsidRPr="00867065" w:rsidRDefault="00DD5861" w:rsidP="00867065">
            <w:pPr>
              <w:widowControl w:val="0"/>
              <w:autoSpaceDE w:val="0"/>
              <w:spacing w:after="0"/>
              <w:jc w:val="center"/>
              <w:rPr>
                <w:rFonts w:ascii="Times New Roman" w:hAnsi="Times New Roman" w:cs="Times New Roman"/>
                <w:sz w:val="24"/>
                <w:szCs w:val="24"/>
              </w:rPr>
            </w:pPr>
            <w:r w:rsidRPr="00867065">
              <w:rPr>
                <w:rFonts w:ascii="Times New Roman" w:hAnsi="Times New Roman" w:cs="Times New Roman"/>
                <w:b/>
                <w:bCs/>
                <w:sz w:val="24"/>
                <w:szCs w:val="24"/>
              </w:rPr>
              <w:t>№ з/п</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624C5A9E" w14:textId="77777777" w:rsidR="00DD5861" w:rsidRPr="00867065" w:rsidRDefault="00DD5861" w:rsidP="00867065">
            <w:pPr>
              <w:widowControl w:val="0"/>
              <w:autoSpaceDE w:val="0"/>
              <w:spacing w:after="0"/>
              <w:jc w:val="center"/>
              <w:rPr>
                <w:rFonts w:ascii="Times New Roman" w:hAnsi="Times New Roman" w:cs="Times New Roman"/>
                <w:sz w:val="24"/>
                <w:szCs w:val="24"/>
              </w:rPr>
            </w:pPr>
            <w:r w:rsidRPr="00867065">
              <w:rPr>
                <w:rFonts w:ascii="Times New Roman" w:hAnsi="Times New Roman" w:cs="Times New Roman"/>
                <w:b/>
                <w:sz w:val="24"/>
                <w:szCs w:val="24"/>
              </w:rPr>
              <w:t xml:space="preserve">Інші документи, які необхідно  подати учаснику у складі тендерної пропозиції </w:t>
            </w:r>
            <w:r w:rsidRPr="00867065">
              <w:rPr>
                <w:rFonts w:ascii="Times New Roman" w:hAnsi="Times New Roman" w:cs="Times New Roman"/>
                <w:b/>
                <w:bCs/>
                <w:sz w:val="24"/>
                <w:szCs w:val="24"/>
              </w:rPr>
              <w:t xml:space="preserve">(документи, які повинні бути завантажені учасником </w:t>
            </w:r>
            <w:r w:rsidRPr="00867065">
              <w:rPr>
                <w:rFonts w:ascii="Times New Roman" w:hAnsi="Times New Roman" w:cs="Times New Roman"/>
                <w:b/>
                <w:sz w:val="24"/>
                <w:szCs w:val="24"/>
              </w:rPr>
              <w:t xml:space="preserve">через </w:t>
            </w:r>
            <w:r w:rsidRPr="00867065">
              <w:rPr>
                <w:rFonts w:ascii="Times New Roman" w:hAnsi="Times New Roman" w:cs="Times New Roman"/>
                <w:b/>
                <w:bCs/>
                <w:sz w:val="24"/>
                <w:szCs w:val="24"/>
              </w:rPr>
              <w:t xml:space="preserve">електронну систему </w:t>
            </w:r>
            <w:proofErr w:type="spellStart"/>
            <w:r w:rsidRPr="00867065">
              <w:rPr>
                <w:rFonts w:ascii="Times New Roman" w:hAnsi="Times New Roman" w:cs="Times New Roman"/>
                <w:b/>
                <w:bCs/>
                <w:sz w:val="24"/>
                <w:szCs w:val="24"/>
              </w:rPr>
              <w:t>закупівель</w:t>
            </w:r>
            <w:proofErr w:type="spellEnd"/>
            <w:r w:rsidRPr="00867065">
              <w:rPr>
                <w:rFonts w:ascii="Times New Roman" w:hAnsi="Times New Roman" w:cs="Times New Roman"/>
                <w:b/>
                <w:bCs/>
                <w:sz w:val="24"/>
                <w:szCs w:val="24"/>
              </w:rPr>
              <w:t>)</w:t>
            </w:r>
          </w:p>
        </w:tc>
      </w:tr>
      <w:tr w:rsidR="002E6E4C" w:rsidRPr="00867065" w14:paraId="274E438F" w14:textId="77777777" w:rsidTr="00051F28">
        <w:tc>
          <w:tcPr>
            <w:tcW w:w="534" w:type="dxa"/>
            <w:tcBorders>
              <w:top w:val="single" w:sz="4" w:space="0" w:color="000000"/>
              <w:left w:val="single" w:sz="4" w:space="0" w:color="000000"/>
              <w:bottom w:val="single" w:sz="4" w:space="0" w:color="000000"/>
            </w:tcBorders>
            <w:shd w:val="clear" w:color="auto" w:fill="auto"/>
          </w:tcPr>
          <w:p w14:paraId="1684826E" w14:textId="77777777" w:rsidR="00DD5861" w:rsidRPr="00867065" w:rsidRDefault="00DD5861" w:rsidP="00867065">
            <w:pPr>
              <w:widowControl w:val="0"/>
              <w:autoSpaceDE w:val="0"/>
              <w:spacing w:after="0"/>
              <w:rPr>
                <w:rFonts w:ascii="Times New Roman" w:hAnsi="Times New Roman" w:cs="Times New Roman"/>
                <w:sz w:val="24"/>
                <w:szCs w:val="24"/>
              </w:rPr>
            </w:pPr>
            <w:r w:rsidRPr="00867065">
              <w:rPr>
                <w:rFonts w:ascii="Times New Roman" w:hAnsi="Times New Roman" w:cs="Times New Roman"/>
                <w:bCs/>
                <w:sz w:val="24"/>
                <w:szCs w:val="24"/>
              </w:rPr>
              <w:t>1</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48C69A9" w14:textId="77777777"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33" w:history="1">
              <w:r w:rsidRPr="00867065">
                <w:rPr>
                  <w:rFonts w:ascii="Times New Roman" w:hAnsi="Times New Roman" w:cs="Times New Roman"/>
                  <w:sz w:val="24"/>
                  <w:szCs w:val="24"/>
                  <w:u w:val="single"/>
                </w:rPr>
                <w:t>https://usr.minjust.gov.ua/ua/freesearch</w:t>
              </w:r>
            </w:hyperlink>
            <w:r w:rsidRPr="00867065">
              <w:rPr>
                <w:rFonts w:ascii="Times New Roman" w:hAnsi="Times New Roman" w:cs="Times New Roman"/>
                <w:sz w:val="24"/>
                <w:szCs w:val="24"/>
              </w:rPr>
              <w:t xml:space="preserve">), (вимога встановлюється для учасника - юридичної особи). </w:t>
            </w:r>
          </w:p>
          <w:p w14:paraId="49BE5EF9" w14:textId="5995F7A0" w:rsidR="00DD5861" w:rsidRPr="00867065" w:rsidRDefault="00DD5861" w:rsidP="00867065">
            <w:pPr>
              <w:spacing w:after="0"/>
              <w:rPr>
                <w:rFonts w:ascii="Times New Roman" w:hAnsi="Times New Roman" w:cs="Times New Roman"/>
                <w:sz w:val="24"/>
                <w:szCs w:val="24"/>
              </w:rPr>
            </w:pPr>
            <w:r w:rsidRPr="00867065">
              <w:rPr>
                <w:rFonts w:ascii="Times New Roman" w:hAnsi="Times New Roman" w:cs="Times New Roman"/>
                <w:sz w:val="24"/>
                <w:szCs w:val="24"/>
              </w:rPr>
              <w:t xml:space="preserve">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867065">
              <w:rPr>
                <w:rFonts w:ascii="Times New Roman" w:hAnsi="Times New Roman" w:cs="Times New Roman"/>
                <w:sz w:val="24"/>
                <w:szCs w:val="24"/>
                <w:shd w:val="clear" w:color="auto" w:fill="FFFFFF"/>
              </w:rPr>
              <w:t xml:space="preserve"> Положення статуту, що подається учасником з організаційно-правовою формою </w:t>
            </w:r>
            <w:r w:rsidR="00F5529F" w:rsidRPr="00867065">
              <w:rPr>
                <w:rFonts w:ascii="Times New Roman" w:hAnsi="Times New Roman" w:cs="Times New Roman"/>
                <w:sz w:val="24"/>
                <w:szCs w:val="24"/>
                <w:shd w:val="clear" w:color="auto" w:fill="FFFFFF"/>
              </w:rPr>
              <w:t xml:space="preserve"> г</w:t>
            </w:r>
            <w:r w:rsidRPr="00867065">
              <w:rPr>
                <w:rFonts w:ascii="Times New Roman" w:hAnsi="Times New Roman" w:cs="Times New Roman"/>
                <w:sz w:val="24"/>
                <w:szCs w:val="24"/>
                <w:shd w:val="clear" w:color="auto" w:fill="FFFFFF"/>
              </w:rPr>
              <w:t xml:space="preserve">осподарювання: товариство з обмеженою </w:t>
            </w:r>
            <w:r w:rsidRPr="00867065">
              <w:rPr>
                <w:rFonts w:ascii="Times New Roman" w:hAnsi="Times New Roman" w:cs="Times New Roman"/>
                <w:sz w:val="24"/>
                <w:szCs w:val="24"/>
                <w:shd w:val="clear" w:color="auto" w:fill="FFFFFF"/>
              </w:rPr>
              <w:lastRenderedPageBreak/>
              <w:t>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67065">
              <w:rPr>
                <w:rFonts w:ascii="Times New Roman" w:hAnsi="Times New Roman" w:cs="Times New Roman"/>
                <w:sz w:val="24"/>
                <w:szCs w:val="24"/>
              </w:rPr>
              <w:t>.</w:t>
            </w:r>
          </w:p>
        </w:tc>
      </w:tr>
      <w:tr w:rsidR="002E6E4C" w:rsidRPr="00867065" w14:paraId="22437785" w14:textId="77777777" w:rsidTr="00051F28">
        <w:trPr>
          <w:trHeight w:val="537"/>
        </w:trPr>
        <w:tc>
          <w:tcPr>
            <w:tcW w:w="534" w:type="dxa"/>
            <w:tcBorders>
              <w:top w:val="single" w:sz="4" w:space="0" w:color="000000"/>
              <w:left w:val="single" w:sz="4" w:space="0" w:color="000000"/>
              <w:bottom w:val="single" w:sz="4" w:space="0" w:color="000000"/>
            </w:tcBorders>
            <w:shd w:val="clear" w:color="auto" w:fill="auto"/>
          </w:tcPr>
          <w:p w14:paraId="00829B45" w14:textId="77777777" w:rsidR="00DD5861" w:rsidRPr="00867065" w:rsidRDefault="00DD5861" w:rsidP="00867065">
            <w:pPr>
              <w:widowControl w:val="0"/>
              <w:autoSpaceDE w:val="0"/>
              <w:spacing w:after="0"/>
              <w:rPr>
                <w:rFonts w:ascii="Times New Roman" w:hAnsi="Times New Roman" w:cs="Times New Roman"/>
                <w:bCs/>
                <w:sz w:val="24"/>
                <w:szCs w:val="24"/>
              </w:rPr>
            </w:pPr>
            <w:r w:rsidRPr="00867065">
              <w:rPr>
                <w:rFonts w:ascii="Times New Roman" w:hAnsi="Times New Roman" w:cs="Times New Roman"/>
                <w:bCs/>
                <w:sz w:val="24"/>
                <w:szCs w:val="24"/>
              </w:rPr>
              <w:lastRenderedPageBreak/>
              <w:t>2</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2D8B6322" w14:textId="77777777"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 xml:space="preserve">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w:t>
            </w:r>
          </w:p>
          <w:p w14:paraId="5766EA9D" w14:textId="7C1F8928" w:rsidR="00DD5861" w:rsidRPr="00867065" w:rsidRDefault="00DD5861" w:rsidP="00867065">
            <w:pPr>
              <w:spacing w:after="0"/>
              <w:jc w:val="both"/>
              <w:rPr>
                <w:rFonts w:ascii="Times New Roman" w:hAnsi="Times New Roman" w:cs="Times New Roman"/>
                <w:sz w:val="24"/>
                <w:szCs w:val="24"/>
              </w:rPr>
            </w:pPr>
            <w:r w:rsidRPr="00867065">
              <w:rPr>
                <w:rFonts w:ascii="Times New Roman" w:hAnsi="Times New Roman" w:cs="Times New Roman"/>
                <w:sz w:val="24"/>
                <w:szCs w:val="24"/>
              </w:rPr>
              <w:t xml:space="preserve">У разі </w:t>
            </w:r>
            <w:r w:rsidRPr="00867065">
              <w:rPr>
                <w:rFonts w:ascii="Times New Roman" w:hAnsi="Times New Roman" w:cs="Times New Roman"/>
                <w:b/>
                <w:sz w:val="24"/>
                <w:szCs w:val="24"/>
              </w:rPr>
              <w:t>наявності таких обмежень</w:t>
            </w:r>
            <w:r w:rsidRPr="00867065">
              <w:rPr>
                <w:rFonts w:ascii="Times New Roman" w:hAnsi="Times New Roman" w:cs="Times New Roman"/>
                <w:sz w:val="24"/>
                <w:szCs w:val="24"/>
              </w:rPr>
              <w:t>,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r w:rsidR="00A62B8A" w:rsidRPr="00867065">
              <w:rPr>
                <w:rFonts w:ascii="Times New Roman" w:hAnsi="Times New Roman" w:cs="Times New Roman"/>
                <w:sz w:val="24"/>
                <w:szCs w:val="24"/>
              </w:rPr>
              <w:t>.</w:t>
            </w:r>
          </w:p>
        </w:tc>
      </w:tr>
      <w:tr w:rsidR="00DD5861" w:rsidRPr="00867065" w14:paraId="2920AEC9" w14:textId="77777777" w:rsidTr="00051F28">
        <w:tc>
          <w:tcPr>
            <w:tcW w:w="534" w:type="dxa"/>
            <w:tcBorders>
              <w:top w:val="single" w:sz="4" w:space="0" w:color="000000"/>
              <w:left w:val="single" w:sz="4" w:space="0" w:color="000000"/>
              <w:bottom w:val="single" w:sz="4" w:space="0" w:color="000000"/>
            </w:tcBorders>
            <w:shd w:val="clear" w:color="auto" w:fill="auto"/>
          </w:tcPr>
          <w:p w14:paraId="114CE975"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3</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4EA4F390" w14:textId="77777777" w:rsidR="00DD5861" w:rsidRPr="00867065" w:rsidRDefault="00DD5861" w:rsidP="00867065">
            <w:pPr>
              <w:spacing w:after="0"/>
              <w:rPr>
                <w:rFonts w:ascii="Times New Roman" w:hAnsi="Times New Roman" w:cs="Times New Roman"/>
                <w:i/>
                <w:sz w:val="24"/>
                <w:szCs w:val="24"/>
              </w:rPr>
            </w:pPr>
            <w:r w:rsidRPr="00867065">
              <w:rPr>
                <w:rFonts w:ascii="Times New Roman" w:hAnsi="Times New Roman" w:cs="Times New Roman"/>
                <w:sz w:val="24"/>
                <w:szCs w:val="24"/>
                <w:lang w:eastAsia="ar-SA"/>
              </w:rPr>
              <w:t>Копія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w:t>
            </w:r>
          </w:p>
        </w:tc>
      </w:tr>
      <w:tr w:rsidR="00DD5861" w:rsidRPr="00867065" w14:paraId="3C259C21" w14:textId="77777777" w:rsidTr="00051F28">
        <w:tc>
          <w:tcPr>
            <w:tcW w:w="534" w:type="dxa"/>
            <w:tcBorders>
              <w:top w:val="single" w:sz="4" w:space="0" w:color="000000"/>
              <w:left w:val="single" w:sz="4" w:space="0" w:color="000000"/>
              <w:bottom w:val="single" w:sz="4" w:space="0" w:color="000000"/>
            </w:tcBorders>
            <w:shd w:val="clear" w:color="auto" w:fill="auto"/>
          </w:tcPr>
          <w:p w14:paraId="65DE15D5"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4</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13F86ACB" w14:textId="77777777" w:rsidR="00DD5861" w:rsidRPr="00867065" w:rsidRDefault="00DD5861" w:rsidP="00867065">
            <w:pPr>
              <w:spacing w:after="0"/>
              <w:jc w:val="both"/>
              <w:rPr>
                <w:rFonts w:ascii="Times New Roman" w:hAnsi="Times New Roman" w:cs="Times New Roman"/>
                <w:color w:val="000000"/>
                <w:sz w:val="24"/>
                <w:szCs w:val="24"/>
              </w:rPr>
            </w:pPr>
            <w:r w:rsidRPr="00867065">
              <w:rPr>
                <w:rFonts w:ascii="Times New Roman" w:hAnsi="Times New Roman" w:cs="Times New Roman"/>
                <w:sz w:val="24"/>
                <w:szCs w:val="24"/>
                <w:lang w:eastAsia="zh-CN"/>
              </w:rPr>
              <w:t xml:space="preserve">Заповнена форма «Загальні відомості про учасника» у вигляді, наведеному у </w:t>
            </w:r>
            <w:r w:rsidRPr="00867065">
              <w:rPr>
                <w:rFonts w:ascii="Times New Roman" w:hAnsi="Times New Roman" w:cs="Times New Roman"/>
                <w:b/>
                <w:sz w:val="24"/>
                <w:szCs w:val="24"/>
                <w:lang w:eastAsia="zh-CN"/>
              </w:rPr>
              <w:t>Додатку</w:t>
            </w:r>
            <w:r w:rsidRPr="00867065">
              <w:rPr>
                <w:rFonts w:ascii="Times New Roman" w:hAnsi="Times New Roman" w:cs="Times New Roman"/>
                <w:sz w:val="24"/>
                <w:szCs w:val="24"/>
                <w:lang w:eastAsia="zh-CN"/>
              </w:rPr>
              <w:t xml:space="preserve"> </w:t>
            </w:r>
            <w:r w:rsidRPr="00867065">
              <w:rPr>
                <w:rFonts w:ascii="Times New Roman" w:hAnsi="Times New Roman" w:cs="Times New Roman"/>
                <w:b/>
                <w:sz w:val="24"/>
                <w:szCs w:val="24"/>
                <w:lang w:eastAsia="zh-CN"/>
              </w:rPr>
              <w:t>4</w:t>
            </w:r>
            <w:r w:rsidRPr="00867065">
              <w:rPr>
                <w:rFonts w:ascii="Times New Roman" w:hAnsi="Times New Roman" w:cs="Times New Roman"/>
                <w:sz w:val="24"/>
                <w:szCs w:val="24"/>
                <w:lang w:eastAsia="zh-CN"/>
              </w:rPr>
              <w:t xml:space="preserve"> до тендерної документації.</w:t>
            </w:r>
          </w:p>
        </w:tc>
      </w:tr>
      <w:tr w:rsidR="00DD5861" w:rsidRPr="00867065" w14:paraId="16939BEE" w14:textId="77777777" w:rsidTr="00051F28">
        <w:tc>
          <w:tcPr>
            <w:tcW w:w="534" w:type="dxa"/>
            <w:tcBorders>
              <w:top w:val="single" w:sz="4" w:space="0" w:color="000000"/>
              <w:left w:val="single" w:sz="4" w:space="0" w:color="000000"/>
              <w:bottom w:val="single" w:sz="4" w:space="0" w:color="000000"/>
            </w:tcBorders>
            <w:shd w:val="clear" w:color="auto" w:fill="auto"/>
          </w:tcPr>
          <w:p w14:paraId="09E3622D"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5</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33A170F" w14:textId="77777777" w:rsidR="00DD5861" w:rsidRPr="00867065" w:rsidRDefault="00DD5861" w:rsidP="00867065">
            <w:pPr>
              <w:autoSpaceDE w:val="0"/>
              <w:autoSpaceDN w:val="0"/>
              <w:adjustRightInd w:val="0"/>
              <w:spacing w:after="0"/>
              <w:ind w:right="329"/>
              <w:rPr>
                <w:rFonts w:ascii="Times New Roman" w:hAnsi="Times New Roman"/>
                <w:sz w:val="24"/>
                <w:szCs w:val="24"/>
              </w:rPr>
            </w:pPr>
            <w:r w:rsidRPr="00867065">
              <w:rPr>
                <w:rFonts w:ascii="Times New Roman" w:hAnsi="Times New Roman"/>
                <w:sz w:val="24"/>
                <w:szCs w:val="24"/>
              </w:rPr>
              <w:t xml:space="preserve"> </w:t>
            </w:r>
            <w:r w:rsidRPr="00867065">
              <w:rPr>
                <w:rFonts w:ascii="Times New Roman" w:eastAsia="Arial Unicode MS" w:hAnsi="Times New Roman" w:cs="Times New Roman"/>
                <w:kern w:val="2"/>
                <w:sz w:val="24"/>
                <w:szCs w:val="24"/>
                <w:lang w:eastAsia="hi-IN" w:bidi="hi-IN"/>
              </w:rPr>
              <w:t>Гарантійний лист, складений в довільній формі, згідно з яким учасник гарантує про</w:t>
            </w:r>
            <w:r w:rsidRPr="00867065">
              <w:rPr>
                <w:rFonts w:ascii="Times New Roman" w:hAnsi="Times New Roman" w:cs="Times New Roman"/>
                <w:sz w:val="24"/>
                <w:szCs w:val="24"/>
              </w:rPr>
              <w:t xml:space="preserve"> відсутність </w:t>
            </w:r>
            <w:r w:rsidRPr="00867065">
              <w:rPr>
                <w:rFonts w:ascii="Times New Roman" w:eastAsia="Arial Unicode MS" w:hAnsi="Times New Roman" w:cs="Times New Roman"/>
                <w:kern w:val="2"/>
                <w:sz w:val="24"/>
                <w:szCs w:val="24"/>
                <w:lang w:eastAsia="hi-IN" w:bidi="hi-IN"/>
              </w:rPr>
              <w:t>у складі тендерної пропозиції</w:t>
            </w:r>
            <w:r w:rsidRPr="00867065">
              <w:rPr>
                <w:rFonts w:ascii="Times New Roman" w:hAnsi="Times New Roman" w:cs="Times New Roman"/>
                <w:sz w:val="24"/>
                <w:szCs w:val="24"/>
              </w:rPr>
              <w:t xml:space="preserve"> підроблених документів, печаток, штампів та бланків</w:t>
            </w:r>
            <w:r w:rsidRPr="00867065">
              <w:rPr>
                <w:rFonts w:ascii="Arial" w:hAnsi="Arial" w:cs="Arial"/>
                <w:sz w:val="28"/>
                <w:szCs w:val="28"/>
              </w:rPr>
              <w:t xml:space="preserve"> </w:t>
            </w:r>
            <w:r w:rsidRPr="00867065">
              <w:rPr>
                <w:rFonts w:ascii="Times New Roman" w:hAnsi="Times New Roman" w:cs="Times New Roman"/>
                <w:sz w:val="24"/>
                <w:szCs w:val="24"/>
              </w:rPr>
              <w:t>та про те,</w:t>
            </w:r>
            <w:r w:rsidRPr="00867065">
              <w:rPr>
                <w:rFonts w:ascii="Times New Roman" w:eastAsia="Arial Unicode MS" w:hAnsi="Times New Roman" w:cs="Times New Roman"/>
                <w:kern w:val="2"/>
                <w:sz w:val="24"/>
                <w:szCs w:val="24"/>
                <w:lang w:eastAsia="hi-IN" w:bidi="hi-IN"/>
              </w:rPr>
              <w:t xml:space="preserve"> що інформація, надана ним у довільній формі у складі тендерної пропозиції, є достовірною .</w:t>
            </w:r>
          </w:p>
        </w:tc>
      </w:tr>
      <w:tr w:rsidR="00DD5861" w:rsidRPr="00867065" w14:paraId="1B980C50" w14:textId="77777777" w:rsidTr="00051F28">
        <w:tc>
          <w:tcPr>
            <w:tcW w:w="534" w:type="dxa"/>
            <w:tcBorders>
              <w:top w:val="single" w:sz="4" w:space="0" w:color="000000"/>
              <w:left w:val="single" w:sz="4" w:space="0" w:color="000000"/>
              <w:bottom w:val="single" w:sz="4" w:space="0" w:color="000000"/>
            </w:tcBorders>
            <w:shd w:val="clear" w:color="auto" w:fill="auto"/>
          </w:tcPr>
          <w:p w14:paraId="37D1A824"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6</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012C4D24" w14:textId="7A27DCDC" w:rsidR="00DD5861" w:rsidRPr="00867065" w:rsidRDefault="00DD5861" w:rsidP="00867065">
            <w:pPr>
              <w:autoSpaceDE w:val="0"/>
              <w:autoSpaceDN w:val="0"/>
              <w:adjustRightInd w:val="0"/>
              <w:spacing w:after="0"/>
              <w:ind w:right="329"/>
              <w:rPr>
                <w:rFonts w:ascii="Times New Roman" w:hAnsi="Times New Roman"/>
                <w:i/>
                <w:sz w:val="24"/>
                <w:szCs w:val="24"/>
              </w:rPr>
            </w:pPr>
            <w:r w:rsidRPr="00867065">
              <w:rPr>
                <w:rFonts w:ascii="Times New Roman" w:hAnsi="Times New Roman"/>
                <w:sz w:val="24"/>
                <w:szCs w:val="24"/>
              </w:rPr>
              <w:t xml:space="preserve"> </w:t>
            </w:r>
            <w:r w:rsidR="002D5C80" w:rsidRPr="00867065">
              <w:rPr>
                <w:rFonts w:ascii="Times New Roman" w:hAnsi="Times New Roman" w:cs="Times New Roman"/>
                <w:sz w:val="24"/>
                <w:szCs w:val="24"/>
                <w:lang w:eastAsia="ru-RU"/>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2D5C80" w:rsidRPr="00867065">
              <w:rPr>
                <w:rFonts w:ascii="Times New Roman" w:hAnsi="Times New Roman" w:cs="Times New Roman"/>
                <w:b/>
                <w:sz w:val="24"/>
                <w:szCs w:val="24"/>
                <w:lang w:eastAsia="ru-RU"/>
              </w:rPr>
              <w:t>Додатку 3</w:t>
            </w:r>
            <w:r w:rsidR="00FC0CAA" w:rsidRPr="00867065">
              <w:rPr>
                <w:rFonts w:ascii="Times New Roman" w:hAnsi="Times New Roman" w:cs="Times New Roman"/>
                <w:b/>
                <w:sz w:val="24"/>
                <w:szCs w:val="24"/>
                <w:lang w:eastAsia="ru-RU"/>
              </w:rPr>
              <w:t xml:space="preserve"> </w:t>
            </w:r>
            <w:r w:rsidR="002D5C80" w:rsidRPr="00867065">
              <w:rPr>
                <w:rFonts w:ascii="Times New Roman" w:hAnsi="Times New Roman" w:cs="Times New Roman"/>
                <w:sz w:val="24"/>
                <w:szCs w:val="24"/>
                <w:lang w:eastAsia="en-US"/>
              </w:rPr>
              <w:t xml:space="preserve"> до тендерної документації</w:t>
            </w:r>
            <w:r w:rsidR="002D5C80" w:rsidRPr="00867065">
              <w:rPr>
                <w:rFonts w:ascii="Times New Roman" w:hAnsi="Times New Roman" w:cs="Times New Roman"/>
                <w:sz w:val="24"/>
                <w:szCs w:val="24"/>
                <w:lang w:eastAsia="ru-RU"/>
              </w:rPr>
              <w:t>.</w:t>
            </w:r>
          </w:p>
        </w:tc>
      </w:tr>
      <w:tr w:rsidR="00DD5861" w:rsidRPr="00867065" w14:paraId="6E88600D" w14:textId="77777777" w:rsidTr="00051F28">
        <w:tc>
          <w:tcPr>
            <w:tcW w:w="534" w:type="dxa"/>
            <w:tcBorders>
              <w:top w:val="single" w:sz="4" w:space="0" w:color="000000"/>
              <w:left w:val="single" w:sz="4" w:space="0" w:color="000000"/>
              <w:bottom w:val="single" w:sz="4" w:space="0" w:color="000000"/>
            </w:tcBorders>
            <w:shd w:val="clear" w:color="auto" w:fill="auto"/>
          </w:tcPr>
          <w:p w14:paraId="331D0F50"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7</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7CE14285" w14:textId="77777777" w:rsidR="00DD5861" w:rsidRPr="00867065" w:rsidRDefault="00DD5861" w:rsidP="00867065">
            <w:pPr>
              <w:spacing w:after="0" w:line="240" w:lineRule="auto"/>
              <w:ind w:left="100" w:right="120" w:hanging="20"/>
              <w:rPr>
                <w:rFonts w:ascii="Times New Roman" w:eastAsia="Times New Roman" w:hAnsi="Times New Roman" w:cs="Times New Roman"/>
                <w:sz w:val="24"/>
                <w:szCs w:val="24"/>
              </w:rPr>
            </w:pPr>
            <w:r w:rsidRPr="00867065">
              <w:rPr>
                <w:rFonts w:ascii="Times New Roman" w:eastAsia="Times New Roman" w:hAnsi="Times New Roman" w:cs="Times New Roman"/>
                <w:b/>
                <w:color w:val="000000"/>
                <w:sz w:val="24"/>
                <w:szCs w:val="24"/>
              </w:rPr>
              <w:t>Достовірна інформація у вигляді довідки довільної форми,</w:t>
            </w:r>
            <w:r w:rsidRPr="00867065">
              <w:rPr>
                <w:rFonts w:ascii="Times New Roman" w:eastAsia="Times New Roman" w:hAnsi="Times New Roman" w:cs="Times New Roman"/>
                <w:sz w:val="24"/>
                <w:szCs w:val="24"/>
              </w:rPr>
              <w:t xml:space="preserve"> про те, що </w:t>
            </w:r>
            <w:r w:rsidRPr="00867065">
              <w:rPr>
                <w:rFonts w:ascii="Times New Roman" w:hAnsi="Times New Roman" w:cs="Times New Roman"/>
                <w:sz w:val="24"/>
                <w:szCs w:val="24"/>
              </w:rPr>
              <w:t xml:space="preserve">інформація про учасника  міститься  в ліцензійному </w:t>
            </w:r>
            <w:r w:rsidRPr="00867065">
              <w:rPr>
                <w:rFonts w:ascii="Times New Roman" w:hAnsi="Times New Roman" w:cs="Times New Roman"/>
                <w:color w:val="000000"/>
                <w:sz w:val="24"/>
                <w:szCs w:val="24"/>
                <w:shd w:val="clear" w:color="auto" w:fill="FFFFFF"/>
              </w:rPr>
              <w:t xml:space="preserve"> реєстрі на право здійснення </w:t>
            </w:r>
            <w:r w:rsidRPr="00867065">
              <w:rPr>
                <w:rFonts w:ascii="Times New Roman" w:eastAsia="Times New Roman" w:hAnsi="Times New Roman"/>
                <w:color w:val="0E1D2F"/>
                <w:sz w:val="24"/>
                <w:szCs w:val="24"/>
              </w:rPr>
              <w:t xml:space="preserve">певного виду господарської діяльності, </w:t>
            </w:r>
            <w:r w:rsidRPr="00867065">
              <w:rPr>
                <w:rFonts w:ascii="Times New Roman" w:hAnsi="Times New Roman" w:cs="Times New Roman"/>
                <w:sz w:val="24"/>
                <w:szCs w:val="24"/>
              </w:rPr>
              <w:t>з посиланням на даний реєстр,</w:t>
            </w:r>
            <w:r w:rsidRPr="00867065">
              <w:rPr>
                <w:rFonts w:ascii="Times New Roman" w:eastAsia="Times New Roman" w:hAnsi="Times New Roman"/>
                <w:color w:val="0E1D2F"/>
                <w:sz w:val="36"/>
                <w:szCs w:val="36"/>
                <w:vertAlign w:val="superscript"/>
              </w:rPr>
              <w:t xml:space="preserve">   </w:t>
            </w:r>
            <w:r w:rsidRPr="00867065">
              <w:rPr>
                <w:rFonts w:ascii="Times New Roman" w:eastAsia="Times New Roman" w:hAnsi="Times New Roman"/>
                <w:color w:val="0E1D2F"/>
                <w:sz w:val="24"/>
                <w:szCs w:val="24"/>
              </w:rPr>
              <w:t>якщо отримання дозволу або ліцензії на провадження такого виду діяльності передбачено законом.</w:t>
            </w:r>
            <w:r w:rsidRPr="00867065">
              <w:rPr>
                <w:rFonts w:ascii="Times New Roman" w:eastAsia="Times New Roman" w:hAnsi="Times New Roman"/>
                <w:color w:val="0E1D2F"/>
                <w:sz w:val="36"/>
                <w:szCs w:val="36"/>
                <w:vertAlign w:val="superscript"/>
              </w:rPr>
              <w:t xml:space="preserve"> </w:t>
            </w:r>
          </w:p>
          <w:p w14:paraId="68C1D154" w14:textId="77777777" w:rsidR="00DD5861" w:rsidRPr="00867065" w:rsidRDefault="00DD5861" w:rsidP="00867065">
            <w:pPr>
              <w:widowControl w:val="0"/>
              <w:spacing w:after="0" w:line="276" w:lineRule="auto"/>
              <w:contextualSpacing/>
              <w:rPr>
                <w:rFonts w:ascii="Times New Roman" w:eastAsia="Times New Roman" w:hAnsi="Times New Roman" w:cs="Times New Roman"/>
              </w:rPr>
            </w:pPr>
            <w:r w:rsidRPr="00867065">
              <w:rPr>
                <w:rFonts w:ascii="Times New Roman" w:eastAsia="Times New Roman" w:hAnsi="Times New Roman"/>
                <w:color w:val="0E1D2F"/>
                <w:sz w:val="36"/>
                <w:szCs w:val="36"/>
                <w:vertAlign w:val="superscript"/>
              </w:rPr>
              <w:t xml:space="preserve">  </w:t>
            </w:r>
            <w:r w:rsidRPr="00867065">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r w:rsidRPr="00867065">
              <w:rPr>
                <w:rFonts w:ascii="Times New Roman" w:eastAsia="Times New Roman" w:hAnsi="Times New Roman"/>
                <w:color w:val="0E1D2F"/>
                <w:vertAlign w:val="superscript"/>
              </w:rPr>
              <w:t xml:space="preserve">   </w:t>
            </w:r>
            <w:r w:rsidRPr="00867065">
              <w:rPr>
                <w:rFonts w:ascii="Times New Roman" w:eastAsia="Times New Roman" w:hAnsi="Times New Roman" w:cs="Times New Roman"/>
              </w:rPr>
              <w:t xml:space="preserve">                                                      </w:t>
            </w:r>
          </w:p>
        </w:tc>
      </w:tr>
      <w:tr w:rsidR="00DD5861" w:rsidRPr="00867065" w14:paraId="34882D6C" w14:textId="77777777" w:rsidTr="00051F28">
        <w:tc>
          <w:tcPr>
            <w:tcW w:w="534" w:type="dxa"/>
            <w:tcBorders>
              <w:top w:val="single" w:sz="4" w:space="0" w:color="000000"/>
              <w:left w:val="single" w:sz="4" w:space="0" w:color="000000"/>
              <w:bottom w:val="single" w:sz="4" w:space="0" w:color="000000"/>
            </w:tcBorders>
            <w:shd w:val="clear" w:color="auto" w:fill="auto"/>
          </w:tcPr>
          <w:p w14:paraId="00D9B914" w14:textId="77777777" w:rsidR="00DD5861" w:rsidRPr="00867065" w:rsidRDefault="00DD5861"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8</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3B9DEC8A" w14:textId="77777777" w:rsidR="00DD5861" w:rsidRPr="00867065" w:rsidRDefault="00DD5861" w:rsidP="00867065">
            <w:pPr>
              <w:spacing w:after="0" w:line="240" w:lineRule="auto"/>
              <w:ind w:left="100" w:right="120" w:hanging="20"/>
              <w:rPr>
                <w:rFonts w:ascii="Times New Roman" w:eastAsia="Times New Roman" w:hAnsi="Times New Roman" w:cs="Times New Roman"/>
                <w:color w:val="000000"/>
                <w:sz w:val="24"/>
                <w:szCs w:val="24"/>
              </w:rPr>
            </w:pPr>
            <w:r w:rsidRPr="00867065">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w:t>
            </w:r>
            <w:r w:rsidRPr="00867065">
              <w:rPr>
                <w:rFonts w:ascii="Times New Roman" w:eastAsia="Times New Roman" w:hAnsi="Times New Roman" w:cs="Times New Roman"/>
                <w:b/>
                <w:color w:val="000000"/>
                <w:sz w:val="24"/>
                <w:szCs w:val="24"/>
              </w:rPr>
              <w:t>довіреність або доручення на таку особу.</w:t>
            </w:r>
          </w:p>
        </w:tc>
      </w:tr>
      <w:tr w:rsidR="00DD5861" w:rsidRPr="00867065" w14:paraId="089F2AB4" w14:textId="77777777" w:rsidTr="00051F28">
        <w:tc>
          <w:tcPr>
            <w:tcW w:w="534" w:type="dxa"/>
            <w:tcBorders>
              <w:top w:val="single" w:sz="4" w:space="0" w:color="000000"/>
              <w:left w:val="single" w:sz="4" w:space="0" w:color="000000"/>
              <w:bottom w:val="single" w:sz="4" w:space="0" w:color="000000"/>
            </w:tcBorders>
            <w:shd w:val="clear" w:color="auto" w:fill="auto"/>
          </w:tcPr>
          <w:p w14:paraId="4E7109C1" w14:textId="749A6A27" w:rsidR="00DD5861" w:rsidRPr="00867065" w:rsidRDefault="00924543" w:rsidP="00867065">
            <w:pPr>
              <w:widowControl w:val="0"/>
              <w:autoSpaceDE w:val="0"/>
              <w:spacing w:after="0"/>
              <w:rPr>
                <w:rFonts w:ascii="Times New Roman" w:hAnsi="Times New Roman" w:cs="Times New Roman"/>
                <w:bCs/>
                <w:color w:val="000000"/>
                <w:sz w:val="24"/>
                <w:szCs w:val="24"/>
              </w:rPr>
            </w:pPr>
            <w:r w:rsidRPr="00867065">
              <w:rPr>
                <w:rFonts w:ascii="Times New Roman" w:hAnsi="Times New Roman" w:cs="Times New Roman"/>
                <w:bCs/>
                <w:color w:val="000000"/>
                <w:sz w:val="24"/>
                <w:szCs w:val="24"/>
              </w:rPr>
              <w:t>9</w:t>
            </w:r>
          </w:p>
        </w:tc>
        <w:tc>
          <w:tcPr>
            <w:tcW w:w="9956" w:type="dxa"/>
            <w:tcBorders>
              <w:top w:val="single" w:sz="4" w:space="0" w:color="000000"/>
              <w:left w:val="single" w:sz="4" w:space="0" w:color="000000"/>
              <w:bottom w:val="single" w:sz="4" w:space="0" w:color="000000"/>
              <w:right w:val="single" w:sz="4" w:space="0" w:color="000000"/>
            </w:tcBorders>
            <w:shd w:val="clear" w:color="auto" w:fill="auto"/>
          </w:tcPr>
          <w:p w14:paraId="61901D9C" w14:textId="3CD1154C" w:rsidR="00DD5861" w:rsidRPr="00867065" w:rsidRDefault="00DD5861" w:rsidP="00867065">
            <w:pPr>
              <w:spacing w:after="0" w:line="240" w:lineRule="auto"/>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 xml:space="preserve">У разі якщо учасник або його кінцевий </w:t>
            </w:r>
            <w:proofErr w:type="spellStart"/>
            <w:r w:rsidRPr="00867065">
              <w:rPr>
                <w:rFonts w:ascii="Times New Roman" w:eastAsia="Times New Roman" w:hAnsi="Times New Roman" w:cs="Times New Roman"/>
                <w:sz w:val="24"/>
                <w:szCs w:val="24"/>
              </w:rPr>
              <w:t>бенефіціарний</w:t>
            </w:r>
            <w:proofErr w:type="spellEnd"/>
            <w:r w:rsidRPr="0086706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24543" w:rsidRPr="00867065">
              <w:rPr>
                <w:rFonts w:ascii="Times New Roman" w:eastAsia="Times New Roman" w:hAnsi="Times New Roman" w:cs="Times New Roman"/>
                <w:sz w:val="24"/>
                <w:szCs w:val="24"/>
              </w:rPr>
              <w:t>/</w:t>
            </w:r>
            <w:r w:rsidRPr="00867065">
              <w:rPr>
                <w:rFonts w:ascii="Times New Roman" w:eastAsia="Times New Roman" w:hAnsi="Times New Roman" w:cs="Times New Roman"/>
                <w:sz w:val="24"/>
                <w:szCs w:val="24"/>
              </w:rPr>
              <w:t xml:space="preserve"> </w:t>
            </w:r>
            <w:r w:rsidR="00924543" w:rsidRPr="00867065">
              <w:rPr>
                <w:rFonts w:ascii="Times New Roman" w:eastAsia="Times New Roman" w:hAnsi="Times New Roman" w:cs="Times New Roman"/>
                <w:sz w:val="24"/>
                <w:szCs w:val="24"/>
              </w:rPr>
              <w:t xml:space="preserve">Ісламської Республіки Іран </w:t>
            </w:r>
            <w:r w:rsidRPr="00867065">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70CCC41C" w14:textId="77777777" w:rsidR="00DD5861" w:rsidRPr="00867065" w:rsidRDefault="00DD5861" w:rsidP="00867065">
            <w:pPr>
              <w:numPr>
                <w:ilvl w:val="0"/>
                <w:numId w:val="19"/>
              </w:num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8C4939"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72E21500"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64CA698" w14:textId="77777777" w:rsidR="00DD5861" w:rsidRPr="00867065" w:rsidRDefault="00DD5861" w:rsidP="00867065">
            <w:pPr>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посвідчення особи, якій надано тимчасовий захист в Україні,</w:t>
            </w:r>
          </w:p>
          <w:p w14:paraId="5C86616E" w14:textId="77777777" w:rsidR="00DD5861" w:rsidRPr="00867065" w:rsidRDefault="00DD5861" w:rsidP="00867065">
            <w:pPr>
              <w:shd w:val="clear" w:color="auto" w:fill="FFFFFF"/>
              <w:spacing w:after="0" w:line="240" w:lineRule="auto"/>
              <w:ind w:left="283" w:hanging="283"/>
              <w:rPr>
                <w:rFonts w:ascii="Times New Roman" w:eastAsia="Times New Roman" w:hAnsi="Times New Roman" w:cs="Times New Roman"/>
                <w:sz w:val="24"/>
                <w:szCs w:val="24"/>
              </w:rPr>
            </w:pPr>
            <w:r w:rsidRPr="00867065">
              <w:rPr>
                <w:rFonts w:ascii="Times New Roman" w:eastAsia="Times New Roman" w:hAnsi="Times New Roman" w:cs="Times New Roman"/>
                <w:i/>
                <w:sz w:val="24"/>
                <w:szCs w:val="24"/>
              </w:rPr>
              <w:t>або</w:t>
            </w:r>
            <w:r w:rsidR="002E6E4C" w:rsidRPr="00867065">
              <w:rPr>
                <w:rFonts w:ascii="Times New Roman" w:eastAsia="Times New Roman" w:hAnsi="Times New Roman" w:cs="Times New Roman"/>
                <w:i/>
                <w:sz w:val="24"/>
                <w:szCs w:val="24"/>
              </w:rPr>
              <w:t xml:space="preserve">  </w:t>
            </w:r>
            <w:r w:rsidRPr="0086706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5A01054" w14:textId="2A54AB01" w:rsidR="003A21C6" w:rsidRPr="00867065" w:rsidRDefault="003A21C6" w:rsidP="00867065">
            <w:pPr>
              <w:shd w:val="clear" w:color="auto" w:fill="FFFFFF"/>
              <w:spacing w:after="0" w:line="240" w:lineRule="auto"/>
              <w:ind w:left="283" w:hanging="283"/>
              <w:rPr>
                <w:rFonts w:ascii="Times New Roman" w:eastAsia="Times New Roman" w:hAnsi="Times New Roman" w:cs="Times New Roman"/>
                <w:iCs/>
                <w:color w:val="000000"/>
                <w:sz w:val="24"/>
                <w:szCs w:val="24"/>
              </w:rPr>
            </w:pPr>
            <w:r w:rsidRPr="00867065">
              <w:rPr>
                <w:rFonts w:ascii="Times New Roman" w:eastAsia="Times New Roman" w:hAnsi="Times New Roman" w:cs="Times New Roman"/>
                <w:sz w:val="24"/>
                <w:szCs w:val="24"/>
              </w:rPr>
              <w:lastRenderedPageBreak/>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67065">
              <w:rPr>
                <w:rFonts w:ascii="Times New Roman" w:eastAsia="Times New Roman" w:hAnsi="Times New Roman" w:cs="Times New Roman"/>
                <w:sz w:val="24"/>
                <w:szCs w:val="24"/>
              </w:rPr>
              <w:br/>
              <w:t xml:space="preserve"> • Ухвалу слідчого судді, суду, щодо арешту активів,</w:t>
            </w:r>
            <w:r w:rsidRPr="00867065">
              <w:rPr>
                <w:rFonts w:ascii="Times New Roman" w:eastAsia="Times New Roman" w:hAnsi="Times New Roman" w:cs="Times New Roman"/>
                <w:sz w:val="24"/>
                <w:szCs w:val="24"/>
              </w:rPr>
              <w:br/>
            </w:r>
            <w:r w:rsidRPr="00867065">
              <w:rPr>
                <w:rFonts w:ascii="Times New Roman" w:eastAsia="Times New Roman" w:hAnsi="Times New Roman" w:cs="Times New Roman"/>
                <w:i/>
                <w:sz w:val="24"/>
                <w:szCs w:val="24"/>
              </w:rPr>
              <w:t xml:space="preserve"> або</w:t>
            </w:r>
            <w:r w:rsidRPr="00867065">
              <w:rPr>
                <w:rFonts w:ascii="Times New Roman" w:eastAsia="Times New Roman" w:hAnsi="Times New Roman" w:cs="Times New Roman"/>
                <w:i/>
                <w:sz w:val="24"/>
                <w:szCs w:val="24"/>
              </w:rPr>
              <w:br/>
            </w:r>
            <w:r w:rsidRPr="00867065">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67065">
              <w:rPr>
                <w:rFonts w:ascii="Times New Roman" w:eastAsia="Times New Roman" w:hAnsi="Times New Roman" w:cs="Times New Roman"/>
                <w:sz w:val="24"/>
                <w:szCs w:val="24"/>
              </w:rPr>
              <w:br/>
              <w:t xml:space="preserve"> а також:</w:t>
            </w:r>
            <w:r w:rsidRPr="00867065">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67065">
              <w:rPr>
                <w:rFonts w:ascii="Times New Roman" w:eastAsia="Times New Roman" w:hAnsi="Times New Roman" w:cs="Times New Roman"/>
                <w:sz w:val="24"/>
                <w:szCs w:val="24"/>
              </w:rPr>
              <w:br/>
              <w:t xml:space="preserve"> </w:t>
            </w:r>
            <w:r w:rsidRPr="00867065">
              <w:rPr>
                <w:rFonts w:ascii="Times New Roman" w:eastAsia="Times New Roman" w:hAnsi="Times New Roman" w:cs="Times New Roman"/>
                <w:i/>
                <w:sz w:val="24"/>
                <w:szCs w:val="24"/>
              </w:rPr>
              <w:t>або</w:t>
            </w:r>
            <w:r w:rsidRPr="00867065">
              <w:rPr>
                <w:rFonts w:ascii="Times New Roman" w:eastAsia="Times New Roman" w:hAnsi="Times New Roman" w:cs="Times New Roman"/>
                <w:i/>
                <w:sz w:val="24"/>
                <w:szCs w:val="24"/>
              </w:rPr>
              <w:br/>
            </w:r>
            <w:r w:rsidRPr="00867065">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5D35FA1B" w14:textId="77777777" w:rsidR="00DD5861" w:rsidRPr="00867065" w:rsidRDefault="00DD5861" w:rsidP="00867065">
      <w:pPr>
        <w:shd w:val="clear" w:color="auto" w:fill="FFFFFF"/>
        <w:spacing w:after="0"/>
        <w:rPr>
          <w:rFonts w:ascii="Times New Roman" w:hAnsi="Times New Roman" w:cs="Times New Roman"/>
          <w:color w:val="000000"/>
          <w:sz w:val="24"/>
          <w:szCs w:val="24"/>
        </w:rPr>
      </w:pPr>
    </w:p>
    <w:p w14:paraId="7AC8B8EB" w14:textId="77777777" w:rsidR="0098729A" w:rsidRPr="00867065" w:rsidRDefault="00EA33A3" w:rsidP="00867065">
      <w:pPr>
        <w:spacing w:after="0" w:line="240" w:lineRule="auto"/>
        <w:ind w:left="1440"/>
        <w:rPr>
          <w:rFonts w:ascii="Times New Roman" w:eastAsia="Times New Roman" w:hAnsi="Times New Roman" w:cs="Times New Roman"/>
          <w:sz w:val="24"/>
          <w:szCs w:val="24"/>
        </w:rPr>
      </w:pPr>
      <w:r w:rsidRPr="00867065">
        <w:rPr>
          <w:rFonts w:ascii="Times New Roman" w:eastAsia="Times New Roman" w:hAnsi="Times New Roman" w:cs="Times New Roman"/>
          <w:b/>
          <w:i/>
          <w:color w:val="4A86E8"/>
          <w:sz w:val="24"/>
          <w:szCs w:val="24"/>
        </w:rPr>
        <w:t xml:space="preserve">                       </w:t>
      </w:r>
    </w:p>
    <w:p w14:paraId="296EAA9D" w14:textId="7E7C51A4" w:rsidR="00F5529F" w:rsidRPr="00867065" w:rsidRDefault="007F3100"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 xml:space="preserve">       </w:t>
      </w:r>
    </w:p>
    <w:p w14:paraId="0D821BA2" w14:textId="4ED3F660" w:rsidR="00BD57D8" w:rsidRDefault="00BD57D8" w:rsidP="00867065">
      <w:pPr>
        <w:spacing w:after="0"/>
        <w:ind w:firstLine="6521"/>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016B0AC8" w14:textId="593238B6" w:rsidR="007F3100" w:rsidRPr="00F841D0" w:rsidRDefault="007F3100" w:rsidP="00F841D0">
      <w:pPr>
        <w:spacing w:after="0"/>
        <w:ind w:firstLine="6521"/>
        <w:rPr>
          <w:rFonts w:ascii="Times New Roman" w:hAnsi="Times New Roman" w:cs="Times New Roman"/>
          <w:color w:val="000000"/>
          <w:sz w:val="24"/>
          <w:szCs w:val="24"/>
        </w:rPr>
      </w:pPr>
      <w:r w:rsidRPr="00F841D0">
        <w:rPr>
          <w:rFonts w:ascii="Times New Roman" w:hAnsi="Times New Roman" w:cs="Times New Roman"/>
          <w:b/>
          <w:color w:val="000000"/>
          <w:sz w:val="24"/>
          <w:szCs w:val="24"/>
        </w:rPr>
        <w:lastRenderedPageBreak/>
        <w:t>ДОДАТОК № 2</w:t>
      </w:r>
    </w:p>
    <w:p w14:paraId="0289546E" w14:textId="77777777" w:rsidR="007F3100" w:rsidRPr="00F841D0" w:rsidRDefault="007F3100" w:rsidP="00F841D0">
      <w:pPr>
        <w:spacing w:after="0"/>
        <w:ind w:firstLine="6521"/>
        <w:rPr>
          <w:rFonts w:ascii="Times New Roman" w:hAnsi="Times New Roman" w:cs="Times New Roman"/>
          <w:color w:val="000000"/>
          <w:sz w:val="24"/>
          <w:szCs w:val="24"/>
        </w:rPr>
      </w:pPr>
      <w:r w:rsidRPr="00F841D0">
        <w:rPr>
          <w:rFonts w:ascii="Times New Roman" w:hAnsi="Times New Roman" w:cs="Times New Roman"/>
          <w:b/>
          <w:color w:val="000000"/>
          <w:sz w:val="24"/>
          <w:szCs w:val="24"/>
        </w:rPr>
        <w:t>до тендерної документації</w:t>
      </w:r>
    </w:p>
    <w:p w14:paraId="2BFD1AC5" w14:textId="77777777" w:rsidR="00591963" w:rsidRPr="00F841D0" w:rsidRDefault="00591963" w:rsidP="00F841D0">
      <w:pPr>
        <w:widowControl w:val="0"/>
        <w:suppressAutoHyphens/>
        <w:spacing w:after="0" w:line="240" w:lineRule="atLeast"/>
        <w:jc w:val="center"/>
        <w:rPr>
          <w:rFonts w:ascii="Times New Roman" w:hAnsi="Times New Roman" w:cs="Times New Roman"/>
          <w:b/>
          <w:kern w:val="1"/>
          <w:sz w:val="24"/>
          <w:szCs w:val="24"/>
          <w:shd w:val="clear" w:color="auto" w:fill="FFFFFA"/>
          <w:lang w:eastAsia="hi-IN" w:bidi="hi-IN"/>
        </w:rPr>
      </w:pPr>
    </w:p>
    <w:p w14:paraId="756D79B8" w14:textId="77777777" w:rsidR="00591963" w:rsidRPr="00F841D0" w:rsidRDefault="00591963" w:rsidP="00F841D0">
      <w:pPr>
        <w:widowControl w:val="0"/>
        <w:suppressAutoHyphens/>
        <w:spacing w:after="0" w:line="240" w:lineRule="atLeast"/>
        <w:jc w:val="center"/>
        <w:rPr>
          <w:rFonts w:ascii="Times New Roman" w:hAnsi="Times New Roman" w:cs="Times New Roman"/>
          <w:b/>
          <w:kern w:val="1"/>
          <w:sz w:val="24"/>
          <w:szCs w:val="24"/>
          <w:shd w:val="clear" w:color="auto" w:fill="FFFFFA"/>
          <w:lang w:eastAsia="hi-IN" w:bidi="hi-IN"/>
        </w:rPr>
      </w:pPr>
      <w:r w:rsidRPr="00F841D0">
        <w:rPr>
          <w:rFonts w:ascii="Times New Roman" w:hAnsi="Times New Roman" w:cs="Times New Roman"/>
          <w:b/>
          <w:kern w:val="1"/>
          <w:sz w:val="24"/>
          <w:szCs w:val="24"/>
          <w:shd w:val="clear" w:color="auto" w:fill="FFFFFA"/>
          <w:lang w:eastAsia="hi-IN" w:bidi="hi-IN"/>
        </w:rPr>
        <w:t xml:space="preserve">Інформація про технічні, якісні та кількісні характеристики предмета закупівлі, </w:t>
      </w:r>
    </w:p>
    <w:p w14:paraId="03E38BCC" w14:textId="77777777" w:rsidR="00591963" w:rsidRPr="00F841D0" w:rsidRDefault="00591963" w:rsidP="00F841D0">
      <w:pPr>
        <w:widowControl w:val="0"/>
        <w:suppressAutoHyphens/>
        <w:spacing w:after="0" w:line="240" w:lineRule="atLeast"/>
        <w:jc w:val="center"/>
        <w:rPr>
          <w:rFonts w:ascii="Times New Roman" w:hAnsi="Times New Roman" w:cs="Times New Roman"/>
          <w:b/>
          <w:kern w:val="1"/>
          <w:sz w:val="24"/>
          <w:szCs w:val="24"/>
          <w:shd w:val="clear" w:color="auto" w:fill="FFFFFA"/>
          <w:lang w:eastAsia="hi-IN" w:bidi="hi-IN"/>
        </w:rPr>
      </w:pPr>
      <w:r w:rsidRPr="00F841D0">
        <w:rPr>
          <w:rFonts w:ascii="Times New Roman" w:hAnsi="Times New Roman" w:cs="Times New Roman"/>
          <w:b/>
          <w:kern w:val="1"/>
          <w:sz w:val="24"/>
          <w:szCs w:val="24"/>
          <w:shd w:val="clear" w:color="auto" w:fill="FFFFFA"/>
          <w:lang w:eastAsia="hi-IN" w:bidi="hi-IN"/>
        </w:rPr>
        <w:t>в тому числі технічна специфікація</w:t>
      </w:r>
    </w:p>
    <w:p w14:paraId="4B76BFA4" w14:textId="77777777" w:rsidR="00591963" w:rsidRPr="00F841D0" w:rsidRDefault="00591963" w:rsidP="00F841D0">
      <w:pPr>
        <w:widowControl w:val="0"/>
        <w:suppressAutoHyphens/>
        <w:spacing w:after="0" w:line="240" w:lineRule="atLeast"/>
        <w:jc w:val="center"/>
        <w:rPr>
          <w:rFonts w:ascii="Times New Roman" w:hAnsi="Times New Roman" w:cs="Times New Roman"/>
          <w:b/>
          <w:sz w:val="24"/>
          <w:szCs w:val="24"/>
          <w:shd w:val="clear" w:color="auto" w:fill="FFFFFF"/>
        </w:rPr>
      </w:pPr>
      <w:r w:rsidRPr="00F841D0">
        <w:rPr>
          <w:rFonts w:ascii="Times New Roman" w:hAnsi="Times New Roman" w:cs="Times New Roman"/>
          <w:b/>
          <w:sz w:val="24"/>
          <w:szCs w:val="24"/>
          <w:shd w:val="clear" w:color="auto" w:fill="FFFFFF"/>
        </w:rPr>
        <w:t>та інші вимоги щодо предмета закупівлі :</w:t>
      </w:r>
    </w:p>
    <w:p w14:paraId="25A2C8B4" w14:textId="77777777" w:rsidR="00591963" w:rsidRDefault="00591963" w:rsidP="00F841D0">
      <w:pPr>
        <w:spacing w:after="0"/>
        <w:jc w:val="center"/>
        <w:rPr>
          <w:rFonts w:ascii="Times New Roman" w:hAnsi="Times New Roman" w:cs="Times New Roman"/>
          <w:b/>
          <w:bCs/>
          <w:sz w:val="24"/>
          <w:szCs w:val="24"/>
        </w:rPr>
      </w:pPr>
    </w:p>
    <w:p w14:paraId="147C8092" w14:textId="77777777" w:rsidR="00F841D0" w:rsidRPr="00F841D0" w:rsidRDefault="00F841D0" w:rsidP="00F841D0">
      <w:pPr>
        <w:spacing w:after="0"/>
        <w:jc w:val="center"/>
        <w:rPr>
          <w:rFonts w:ascii="Times New Roman" w:hAnsi="Times New Roman" w:cs="Times New Roman"/>
          <w:b/>
          <w:bCs/>
          <w:sz w:val="24"/>
          <w:szCs w:val="24"/>
        </w:rPr>
      </w:pPr>
    </w:p>
    <w:p w14:paraId="4F099526" w14:textId="12B82544" w:rsidR="00591963" w:rsidRPr="00F841D0" w:rsidRDefault="007B1871" w:rsidP="00F841D0">
      <w:pPr>
        <w:spacing w:after="0"/>
        <w:jc w:val="center"/>
        <w:rPr>
          <w:rFonts w:ascii="Times New Roman" w:hAnsi="Times New Roman" w:cs="Times New Roman"/>
          <w:b/>
          <w:bCs/>
          <w:sz w:val="24"/>
          <w:szCs w:val="24"/>
        </w:rPr>
      </w:pPr>
      <w:r w:rsidRPr="00F841D0">
        <w:rPr>
          <w:rFonts w:ascii="Times New Roman" w:hAnsi="Times New Roman" w:cs="Times New Roman"/>
          <w:b/>
          <w:sz w:val="24"/>
          <w:szCs w:val="24"/>
          <w:lang w:eastAsia="ru-RU"/>
        </w:rPr>
        <w:t xml:space="preserve">Код ДК 021:2015 - 33690000-3 Лікарські засоби різні  </w:t>
      </w:r>
      <w:r w:rsidRPr="00F841D0">
        <w:rPr>
          <w:rFonts w:ascii="Times New Roman" w:hAnsi="Times New Roman" w:cs="Times New Roman"/>
          <w:b/>
          <w:sz w:val="24"/>
          <w:szCs w:val="24"/>
        </w:rPr>
        <w:t>(Реагенти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39 найменувань)</w:t>
      </w:r>
    </w:p>
    <w:p w14:paraId="52B3C185" w14:textId="77777777" w:rsidR="007B1871" w:rsidRDefault="007B1871" w:rsidP="00F841D0">
      <w:pPr>
        <w:spacing w:after="0"/>
        <w:jc w:val="center"/>
        <w:rPr>
          <w:rFonts w:ascii="Times New Roman" w:hAnsi="Times New Roman" w:cs="Times New Roman"/>
          <w:b/>
          <w:bCs/>
          <w:sz w:val="24"/>
          <w:szCs w:val="24"/>
        </w:rPr>
      </w:pPr>
    </w:p>
    <w:p w14:paraId="075D21B5" w14:textId="77777777" w:rsidR="00F841D0" w:rsidRPr="00F841D0" w:rsidRDefault="00F841D0" w:rsidP="00F841D0">
      <w:pPr>
        <w:spacing w:after="0"/>
        <w:jc w:val="center"/>
        <w:rPr>
          <w:rFonts w:ascii="Times New Roman" w:hAnsi="Times New Roman" w:cs="Times New Roman"/>
          <w:b/>
          <w:bCs/>
          <w:sz w:val="24"/>
          <w:szCs w:val="24"/>
        </w:rPr>
      </w:pPr>
    </w:p>
    <w:p w14:paraId="28270B3A" w14:textId="69E94DF7" w:rsidR="007B1871" w:rsidRPr="00F841D0" w:rsidRDefault="00F841D0" w:rsidP="00F841D0">
      <w:pPr>
        <w:widowControl w:val="0"/>
        <w:autoSpaceDE w:val="0"/>
        <w:autoSpaceDN w:val="0"/>
        <w:adjustRightInd w:val="0"/>
        <w:spacing w:after="0" w:line="276"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І. </w:t>
      </w:r>
      <w:r w:rsidR="007B1871" w:rsidRPr="00F841D0">
        <w:rPr>
          <w:rFonts w:ascii="Times New Roman" w:hAnsi="Times New Roman" w:cs="Times New Roman"/>
          <w:b/>
          <w:bCs/>
          <w:sz w:val="24"/>
          <w:szCs w:val="24"/>
          <w:lang w:eastAsia="ru-RU"/>
        </w:rPr>
        <w:t>Загальні вимоги:</w:t>
      </w:r>
    </w:p>
    <w:p w14:paraId="7CE66C29" w14:textId="77777777" w:rsidR="007B1871" w:rsidRPr="00F841D0" w:rsidRDefault="007B1871" w:rsidP="00F841D0">
      <w:pPr>
        <w:pStyle w:val="a9"/>
        <w:spacing w:before="0" w:beforeAutospacing="0" w:after="0" w:afterAutospacing="0" w:line="276" w:lineRule="auto"/>
        <w:ind w:firstLine="709"/>
        <w:jc w:val="both"/>
        <w:rPr>
          <w:color w:val="000000"/>
          <w:lang w:eastAsia="ru-RU"/>
        </w:rPr>
      </w:pPr>
      <w:r w:rsidRPr="00F841D0">
        <w:rPr>
          <w:color w:val="000000"/>
        </w:rPr>
        <w:t>Вся запропонована продукція учасника повинна відповідати медико - технічних вимогам, якщо пропозиція учасника не відповідає медико - технічним вимогам, то пропозиція учасника не розглядається.</w:t>
      </w:r>
    </w:p>
    <w:p w14:paraId="2ED054A9" w14:textId="77777777" w:rsidR="007B1871" w:rsidRPr="00F841D0" w:rsidRDefault="007B1871" w:rsidP="00F841D0">
      <w:pPr>
        <w:pStyle w:val="ListParagraph1"/>
        <w:widowControl w:val="0"/>
        <w:spacing w:line="276" w:lineRule="auto"/>
        <w:ind w:left="0" w:firstLine="709"/>
        <w:jc w:val="both"/>
        <w:rPr>
          <w:color w:val="000000"/>
          <w:lang w:val="uk-UA"/>
        </w:rPr>
      </w:pPr>
      <w:r w:rsidRPr="00F841D0">
        <w:rPr>
          <w:color w:val="000000"/>
          <w:lang w:val="uk-UA"/>
        </w:rPr>
        <w:t xml:space="preserve">1.Товари, запропоновані Учасниками, повинені відповідати Медико – технічним вимогам, встановленим у даному додатку до тендерної документації. </w:t>
      </w:r>
    </w:p>
    <w:p w14:paraId="094CA34D" w14:textId="77777777" w:rsidR="007B1871" w:rsidRPr="00F841D0" w:rsidRDefault="007B1871" w:rsidP="00F841D0">
      <w:pPr>
        <w:spacing w:after="0" w:line="276" w:lineRule="auto"/>
        <w:ind w:firstLine="709"/>
        <w:jc w:val="both"/>
        <w:rPr>
          <w:rFonts w:ascii="Times New Roman" w:hAnsi="Times New Roman" w:cs="Times New Roman"/>
          <w:sz w:val="24"/>
          <w:szCs w:val="24"/>
        </w:rPr>
      </w:pPr>
      <w:r w:rsidRPr="00F841D0">
        <w:rPr>
          <w:rFonts w:ascii="Times New Roman" w:hAnsi="Times New Roman" w:cs="Times New Roman"/>
          <w:i/>
          <w:sz w:val="24"/>
          <w:szCs w:val="24"/>
        </w:rPr>
        <w:t>Учасник повинен надати:</w:t>
      </w:r>
    </w:p>
    <w:p w14:paraId="5C217486" w14:textId="77777777" w:rsidR="007B1871" w:rsidRPr="00F841D0" w:rsidRDefault="007B1871" w:rsidP="00F841D0">
      <w:pPr>
        <w:tabs>
          <w:tab w:val="left" w:pos="851"/>
          <w:tab w:val="left" w:pos="10076"/>
        </w:tabs>
        <w:spacing w:after="0" w:line="276" w:lineRule="auto"/>
        <w:ind w:firstLine="709"/>
        <w:jc w:val="both"/>
        <w:rPr>
          <w:rFonts w:ascii="Times New Roman" w:hAnsi="Times New Roman" w:cs="Times New Roman"/>
          <w:sz w:val="24"/>
          <w:szCs w:val="24"/>
        </w:rPr>
      </w:pPr>
      <w:r w:rsidRPr="00F841D0">
        <w:rPr>
          <w:rFonts w:ascii="Times New Roman" w:hAnsi="Times New Roman" w:cs="Times New Roman"/>
          <w:i/>
          <w:sz w:val="24"/>
          <w:szCs w:val="24"/>
          <w:lang w:bidi="hi-IN"/>
        </w:rPr>
        <w:t xml:space="preserve">а)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подання пропозицій        </w:t>
      </w:r>
    </w:p>
    <w:p w14:paraId="0A801153" w14:textId="77777777" w:rsidR="007B1871" w:rsidRPr="00F841D0" w:rsidRDefault="007B1871" w:rsidP="00F841D0">
      <w:pPr>
        <w:tabs>
          <w:tab w:val="left" w:pos="851"/>
          <w:tab w:val="left" w:pos="10076"/>
        </w:tabs>
        <w:spacing w:after="0" w:line="276" w:lineRule="auto"/>
        <w:ind w:firstLine="709"/>
        <w:jc w:val="both"/>
        <w:rPr>
          <w:rFonts w:ascii="Times New Roman" w:hAnsi="Times New Roman" w:cs="Times New Roman"/>
          <w:sz w:val="24"/>
          <w:szCs w:val="24"/>
        </w:rPr>
      </w:pPr>
      <w:r w:rsidRPr="00F841D0">
        <w:rPr>
          <w:rFonts w:ascii="Times New Roman" w:hAnsi="Times New Roman" w:cs="Times New Roman"/>
          <w:i/>
          <w:sz w:val="24"/>
          <w:szCs w:val="24"/>
          <w:lang w:bidi="hi-IN"/>
        </w:rPr>
        <w:t>(Сертифікат відповідності та/або Декларація про відповідність);</w:t>
      </w:r>
    </w:p>
    <w:p w14:paraId="6E254C0E" w14:textId="77777777" w:rsidR="007B1871" w:rsidRPr="00F841D0" w:rsidRDefault="007B1871" w:rsidP="00F841D0">
      <w:pPr>
        <w:tabs>
          <w:tab w:val="left" w:pos="851"/>
          <w:tab w:val="left" w:pos="10076"/>
        </w:tabs>
        <w:spacing w:after="0" w:line="276" w:lineRule="auto"/>
        <w:ind w:firstLine="709"/>
        <w:jc w:val="both"/>
        <w:rPr>
          <w:rFonts w:ascii="Times New Roman" w:hAnsi="Times New Roman" w:cs="Times New Roman"/>
          <w:sz w:val="24"/>
          <w:szCs w:val="24"/>
        </w:rPr>
      </w:pPr>
      <w:r w:rsidRPr="00F841D0">
        <w:rPr>
          <w:rFonts w:ascii="Times New Roman" w:hAnsi="Times New Roman" w:cs="Times New Roman"/>
          <w:i/>
          <w:sz w:val="24"/>
          <w:szCs w:val="24"/>
          <w:lang w:bidi="hi-IN"/>
        </w:rPr>
        <w:t>або</w:t>
      </w:r>
    </w:p>
    <w:p w14:paraId="27E3AA0D" w14:textId="77777777" w:rsidR="007B1871" w:rsidRPr="00F841D0" w:rsidRDefault="007B1871" w:rsidP="00F841D0">
      <w:pPr>
        <w:widowControl w:val="0"/>
        <w:spacing w:after="0" w:line="276" w:lineRule="auto"/>
        <w:ind w:right="-30" w:firstLine="709"/>
        <w:jc w:val="both"/>
        <w:rPr>
          <w:rFonts w:ascii="Times New Roman" w:hAnsi="Times New Roman" w:cs="Times New Roman"/>
          <w:sz w:val="24"/>
          <w:szCs w:val="24"/>
        </w:rPr>
      </w:pPr>
      <w:r w:rsidRPr="00F841D0">
        <w:rPr>
          <w:rFonts w:ascii="Times New Roman" w:hAnsi="Times New Roman" w:cs="Times New Roman"/>
          <w:i/>
          <w:kern w:val="2"/>
          <w:sz w:val="24"/>
          <w:szCs w:val="24"/>
          <w:lang w:eastAsia="ar-SA" w:bidi="hi-IN"/>
        </w:rPr>
        <w:t>б) гарантійний лист про надання копій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 запропонованого товару</w:t>
      </w:r>
      <w:r w:rsidRPr="00F841D0">
        <w:rPr>
          <w:rFonts w:ascii="Times New Roman" w:hAnsi="Times New Roman" w:cs="Times New Roman"/>
          <w:i/>
          <w:kern w:val="2"/>
          <w:sz w:val="24"/>
          <w:szCs w:val="24"/>
          <w:lang w:eastAsia="ar-SA"/>
        </w:rPr>
        <w:t xml:space="preserve">. </w:t>
      </w:r>
    </w:p>
    <w:p w14:paraId="63FF7D07" w14:textId="77777777" w:rsidR="007B1871" w:rsidRPr="00F841D0" w:rsidRDefault="007B1871" w:rsidP="00F841D0">
      <w:pPr>
        <w:spacing w:after="0" w:line="276" w:lineRule="auto"/>
        <w:ind w:firstLine="709"/>
        <w:jc w:val="both"/>
        <w:rPr>
          <w:rFonts w:ascii="Times New Roman" w:hAnsi="Times New Roman" w:cs="Times New Roman"/>
          <w:color w:val="00000A"/>
          <w:sz w:val="24"/>
          <w:szCs w:val="24"/>
        </w:rPr>
      </w:pPr>
      <w:r w:rsidRPr="00F841D0">
        <w:rPr>
          <w:rFonts w:ascii="Times New Roman" w:hAnsi="Times New Roman" w:cs="Times New Roman"/>
          <w:color w:val="00000A"/>
          <w:sz w:val="24"/>
          <w:szCs w:val="24"/>
        </w:rPr>
        <w:t>2. До медичної установи разом з кожною партією товару повинна надаватися супровідна первинна документація (накладна, вимога-замовлення, сертифікат або посвідчення якості).</w:t>
      </w:r>
    </w:p>
    <w:p w14:paraId="5B6C5A3F" w14:textId="77777777" w:rsidR="007B1871" w:rsidRPr="00F841D0" w:rsidRDefault="007B1871" w:rsidP="00F841D0">
      <w:pPr>
        <w:tabs>
          <w:tab w:val="num" w:pos="0"/>
          <w:tab w:val="left" w:pos="567"/>
        </w:tabs>
        <w:spacing w:after="0" w:line="276" w:lineRule="auto"/>
        <w:ind w:right="142" w:firstLine="709"/>
        <w:jc w:val="both"/>
        <w:rPr>
          <w:rFonts w:ascii="Times New Roman" w:hAnsi="Times New Roman" w:cs="Times New Roman"/>
          <w:i/>
          <w:sz w:val="24"/>
          <w:szCs w:val="24"/>
          <w:lang w:eastAsia="en-US"/>
        </w:rPr>
      </w:pPr>
      <w:r w:rsidRPr="00F841D0">
        <w:rPr>
          <w:rFonts w:ascii="Times New Roman" w:hAnsi="Times New Roman" w:cs="Times New Roman"/>
          <w:i/>
          <w:color w:val="000000"/>
          <w:sz w:val="24"/>
          <w:szCs w:val="24"/>
        </w:rPr>
        <w:t xml:space="preserve"> Відповідність запропонованого Учасником товару технічним характеристикам, викладеним у даному додатку 2 до Документації, повинна бути обов’язково підтверджена посиланням на відповідні сторінки(у)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в якому міститься ця інформація, разом з додаванням </w:t>
      </w:r>
      <w:r w:rsidRPr="00F841D0">
        <w:rPr>
          <w:rFonts w:ascii="Times New Roman" w:hAnsi="Times New Roman" w:cs="Times New Roman"/>
          <w:i/>
          <w:sz w:val="24"/>
          <w:szCs w:val="24"/>
        </w:rPr>
        <w:t>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 2 згідно з Додатком 2 до цієї тендерної документації.</w:t>
      </w:r>
    </w:p>
    <w:p w14:paraId="66CF0185" w14:textId="77777777" w:rsidR="007B1871" w:rsidRPr="00F841D0" w:rsidRDefault="007B1871" w:rsidP="00F841D0">
      <w:pPr>
        <w:pStyle w:val="a9"/>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hd w:val="clear" w:color="auto" w:fill="FFFFFF"/>
        </w:rPr>
      </w:pPr>
      <w:r w:rsidRPr="00F841D0">
        <w:rPr>
          <w:shd w:val="clear" w:color="auto" w:fill="FFFFFF"/>
        </w:rPr>
        <w:t>3.З</w:t>
      </w:r>
      <w:r w:rsidRPr="00F841D0">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гарантійний лист, щодо строку придатності товару, який на момент поставки складатиме не менше 80% від загального терміну придатності або не менше 12 місяців від загального терміну зберігання. </w:t>
      </w:r>
    </w:p>
    <w:p w14:paraId="2E7A34F7" w14:textId="77777777" w:rsidR="007B1871" w:rsidRPr="00F841D0" w:rsidRDefault="007B1871" w:rsidP="00F841D0">
      <w:pPr>
        <w:spacing w:after="0" w:line="276" w:lineRule="auto"/>
        <w:ind w:firstLine="709"/>
        <w:jc w:val="both"/>
        <w:rPr>
          <w:rFonts w:ascii="Times New Roman" w:hAnsi="Times New Roman" w:cs="Times New Roman"/>
          <w:bCs/>
          <w:sz w:val="24"/>
          <w:szCs w:val="24"/>
        </w:rPr>
      </w:pPr>
      <w:r w:rsidRPr="00F841D0">
        <w:rPr>
          <w:rFonts w:ascii="Times New Roman" w:hAnsi="Times New Roman" w:cs="Times New Roman"/>
          <w:bCs/>
          <w:sz w:val="24"/>
          <w:szCs w:val="24"/>
        </w:rPr>
        <w:t xml:space="preserve">4. З метою запобігання закупівлі фальсифікатів та недопущення до участі у закупівлі недобросовісних учасників, у складі пропозиції, Учасник повинен надати оригінали </w:t>
      </w:r>
      <w:proofErr w:type="spellStart"/>
      <w:r w:rsidRPr="00F841D0">
        <w:rPr>
          <w:rFonts w:ascii="Times New Roman" w:hAnsi="Times New Roman" w:cs="Times New Roman"/>
          <w:bCs/>
          <w:sz w:val="24"/>
          <w:szCs w:val="24"/>
        </w:rPr>
        <w:t>Авторизаційних</w:t>
      </w:r>
      <w:proofErr w:type="spellEnd"/>
      <w:r w:rsidRPr="00F841D0">
        <w:rPr>
          <w:rFonts w:ascii="Times New Roman" w:hAnsi="Times New Roman" w:cs="Times New Roman"/>
          <w:bCs/>
          <w:sz w:val="24"/>
          <w:szCs w:val="24"/>
        </w:rPr>
        <w:t xml:space="preserve"> листів виробників (уповноважених представників, представництв, філій </w:t>
      </w:r>
      <w:r w:rsidRPr="00F841D0">
        <w:rPr>
          <w:rFonts w:ascii="Times New Roman" w:hAnsi="Times New Roman" w:cs="Times New Roman"/>
          <w:bCs/>
          <w:sz w:val="24"/>
          <w:szCs w:val="24"/>
        </w:rPr>
        <w:lastRenderedPageBreak/>
        <w:t xml:space="preserve">виробників, якщо їх відповідні повноваження поширюються на території України), або представників, дилерів, дистриб'юторів офіційно уповноваженого на це виробником та/або гарантійний лист від учасника, яким підтверджується можливість постачання Учасником товарів, які є предметом відкритих торгів з особливостями, у номенклатурі, кількості та в терміни, визначені цією Документацією та пропозицією Учасника. </w:t>
      </w:r>
      <w:proofErr w:type="spellStart"/>
      <w:r w:rsidRPr="00F841D0">
        <w:rPr>
          <w:rFonts w:ascii="Times New Roman" w:hAnsi="Times New Roman" w:cs="Times New Roman"/>
          <w:bCs/>
          <w:sz w:val="24"/>
          <w:szCs w:val="24"/>
        </w:rPr>
        <w:t>Авторизаційні</w:t>
      </w:r>
      <w:proofErr w:type="spellEnd"/>
      <w:r w:rsidRPr="00F841D0">
        <w:rPr>
          <w:rFonts w:ascii="Times New Roman" w:hAnsi="Times New Roman" w:cs="Times New Roman"/>
          <w:bCs/>
          <w:sz w:val="24"/>
          <w:szCs w:val="24"/>
        </w:rPr>
        <w:t xml:space="preserve"> листи повинні містити назву Учасника торгів, номер оголошення, що оприлюднене на веб-порталі Уповноваженого органу, перелік та кількість товару, на який надається </w:t>
      </w:r>
      <w:proofErr w:type="spellStart"/>
      <w:r w:rsidRPr="00F841D0">
        <w:rPr>
          <w:rFonts w:ascii="Times New Roman" w:hAnsi="Times New Roman" w:cs="Times New Roman"/>
          <w:bCs/>
          <w:sz w:val="24"/>
          <w:szCs w:val="24"/>
        </w:rPr>
        <w:t>авторизаційний</w:t>
      </w:r>
      <w:proofErr w:type="spellEnd"/>
      <w:r w:rsidRPr="00F841D0">
        <w:rPr>
          <w:rFonts w:ascii="Times New Roman" w:hAnsi="Times New Roman" w:cs="Times New Roman"/>
          <w:bCs/>
          <w:sz w:val="24"/>
          <w:szCs w:val="24"/>
        </w:rPr>
        <w:t xml:space="preserve"> лист.</w:t>
      </w:r>
    </w:p>
    <w:p w14:paraId="214EC5EB" w14:textId="77777777" w:rsidR="007B1871" w:rsidRPr="00F841D0" w:rsidRDefault="007B1871" w:rsidP="00F841D0">
      <w:pPr>
        <w:spacing w:after="0" w:line="276" w:lineRule="auto"/>
        <w:ind w:firstLine="709"/>
        <w:jc w:val="both"/>
        <w:rPr>
          <w:rFonts w:ascii="Times New Roman" w:hAnsi="Times New Roman" w:cs="Times New Roman"/>
          <w:sz w:val="24"/>
          <w:szCs w:val="24"/>
        </w:rPr>
      </w:pPr>
      <w:r w:rsidRPr="00F841D0">
        <w:rPr>
          <w:rFonts w:ascii="Times New Roman" w:hAnsi="Times New Roman" w:cs="Times New Roman"/>
          <w:sz w:val="24"/>
          <w:szCs w:val="24"/>
        </w:rPr>
        <w:t>5.Технічні, якісні характеристики предмета закупівлі повинні передбачати необхідність застосування заходів із захисту довкілля.</w:t>
      </w:r>
    </w:p>
    <w:p w14:paraId="660B8835" w14:textId="77777777" w:rsidR="007B1871" w:rsidRPr="00F841D0" w:rsidRDefault="007B1871" w:rsidP="00F841D0">
      <w:pPr>
        <w:spacing w:after="0" w:line="276" w:lineRule="auto"/>
        <w:ind w:right="72" w:firstLine="709"/>
        <w:jc w:val="both"/>
        <w:rPr>
          <w:rFonts w:ascii="Times New Roman" w:hAnsi="Times New Roman" w:cs="Times New Roman"/>
          <w:sz w:val="24"/>
          <w:szCs w:val="24"/>
        </w:rPr>
      </w:pPr>
      <w:r w:rsidRPr="00F841D0">
        <w:rPr>
          <w:rFonts w:ascii="Times New Roman" w:hAnsi="Times New Roman" w:cs="Times New Roman"/>
          <w:sz w:val="24"/>
          <w:szCs w:val="24"/>
        </w:rPr>
        <w:t>6.Учасник має право подати еквівалент товару, запропонованого замовником у медико-технічних вимогах. Еквівалент повинен повністю відповідати медико-технічним вимогам наведеним в таблиці 2.</w:t>
      </w:r>
    </w:p>
    <w:p w14:paraId="6375502A" w14:textId="77777777" w:rsidR="007B1871" w:rsidRPr="00F841D0" w:rsidRDefault="007B1871" w:rsidP="00F841D0">
      <w:pPr>
        <w:tabs>
          <w:tab w:val="left" w:pos="851"/>
        </w:tabs>
        <w:spacing w:after="0" w:line="276" w:lineRule="auto"/>
        <w:ind w:firstLine="709"/>
        <w:contextualSpacing/>
        <w:jc w:val="both"/>
        <w:rPr>
          <w:rFonts w:ascii="Times New Roman" w:hAnsi="Times New Roman" w:cs="Times New Roman"/>
          <w:sz w:val="24"/>
          <w:szCs w:val="24"/>
        </w:rPr>
      </w:pPr>
      <w:r w:rsidRPr="00F841D0">
        <w:rPr>
          <w:rFonts w:ascii="Times New Roman" w:hAnsi="Times New Roman" w:cs="Times New Roman"/>
          <w:b/>
          <w:sz w:val="24"/>
          <w:szCs w:val="24"/>
        </w:rPr>
        <w:t>У разі подання еквіваленту</w:t>
      </w:r>
      <w:r w:rsidRPr="00F841D0">
        <w:rPr>
          <w:rFonts w:ascii="Times New Roman" w:hAnsi="Times New Roman" w:cs="Times New Roman"/>
          <w:sz w:val="24"/>
          <w:szCs w:val="24"/>
        </w:rPr>
        <w:t xml:space="preserve"> на лікарські засоби, що закуповуються, учасник повинен детально розписати порівняльну характеристику по кожному представленому препарату. 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якого абсолютно співпадають з характеристиками препарату, що є предметом закупівлі.</w:t>
      </w:r>
    </w:p>
    <w:p w14:paraId="26913F37" w14:textId="77777777" w:rsidR="007B1871" w:rsidRPr="00F841D0" w:rsidRDefault="007B1871" w:rsidP="00F841D0">
      <w:pPr>
        <w:pStyle w:val="ListParagraph1"/>
        <w:widowControl w:val="0"/>
        <w:tabs>
          <w:tab w:val="num" w:pos="0"/>
        </w:tabs>
        <w:spacing w:line="276" w:lineRule="auto"/>
        <w:ind w:left="0" w:firstLine="709"/>
        <w:jc w:val="both"/>
        <w:rPr>
          <w:i/>
          <w:color w:val="000000"/>
          <w:lang w:val="uk-UA"/>
        </w:rPr>
      </w:pPr>
      <w:r w:rsidRPr="00F841D0">
        <w:rPr>
          <w:bCs/>
          <w:i/>
          <w:color w:val="000000"/>
          <w:lang w:val="uk-UA"/>
        </w:rPr>
        <w:t xml:space="preserve">В разі запропонування Учасником «еквіваленту» товару, Учасник повинен надати в складі пропозиції </w:t>
      </w:r>
      <w:r w:rsidRPr="00F841D0">
        <w:rPr>
          <w:i/>
          <w:color w:val="000000"/>
          <w:lang w:val="uk-UA"/>
        </w:rPr>
        <w:t>оригінал листа від виробника з підтвердженням сумісності запропонованого товару з наступними аналізаторами, а саме дана вимога стосується наступних позицій предмета закупівлі:</w:t>
      </w:r>
    </w:p>
    <w:p w14:paraId="2D32E04C" w14:textId="7CE0B70C" w:rsidR="007B1871" w:rsidRPr="00F841D0" w:rsidRDefault="007B1871" w:rsidP="00F841D0">
      <w:pPr>
        <w:pStyle w:val="ListParagraph1"/>
        <w:widowControl w:val="0"/>
        <w:tabs>
          <w:tab w:val="num" w:pos="0"/>
        </w:tabs>
        <w:spacing w:line="276" w:lineRule="auto"/>
        <w:ind w:left="0" w:firstLine="709"/>
        <w:jc w:val="both"/>
        <w:rPr>
          <w:i/>
          <w:iCs/>
          <w:lang w:val="uk-UA"/>
        </w:rPr>
      </w:pPr>
      <w:r w:rsidRPr="00F841D0">
        <w:rPr>
          <w:i/>
          <w:color w:val="000000"/>
          <w:lang w:val="uk-UA"/>
        </w:rPr>
        <w:t xml:space="preserve">- </w:t>
      </w:r>
      <w:proofErr w:type="spellStart"/>
      <w:r w:rsidRPr="00F841D0">
        <w:rPr>
          <w:i/>
          <w:color w:val="000000"/>
          <w:lang w:val="uk-UA"/>
        </w:rPr>
        <w:t>п.п</w:t>
      </w:r>
      <w:proofErr w:type="spellEnd"/>
      <w:r w:rsidRPr="00F841D0">
        <w:rPr>
          <w:i/>
          <w:color w:val="000000"/>
          <w:lang w:val="uk-UA"/>
        </w:rPr>
        <w:t xml:space="preserve">. </w:t>
      </w:r>
      <w:r w:rsidR="00F841D0" w:rsidRPr="00F841D0">
        <w:rPr>
          <w:i/>
          <w:color w:val="000000"/>
          <w:lang w:val="uk-UA"/>
        </w:rPr>
        <w:t>22</w:t>
      </w:r>
      <w:r w:rsidRPr="00F841D0">
        <w:rPr>
          <w:i/>
          <w:color w:val="000000"/>
          <w:lang w:val="uk-UA"/>
        </w:rPr>
        <w:t>-</w:t>
      </w:r>
      <w:r w:rsidR="00F841D0" w:rsidRPr="00F841D0">
        <w:rPr>
          <w:i/>
          <w:color w:val="000000"/>
          <w:lang w:val="uk-UA"/>
        </w:rPr>
        <w:t>28</w:t>
      </w:r>
      <w:r w:rsidRPr="00F841D0">
        <w:rPr>
          <w:i/>
          <w:color w:val="000000"/>
          <w:lang w:val="uk-UA"/>
        </w:rPr>
        <w:t xml:space="preserve"> Таблиці технічних (якісних) вимог</w:t>
      </w:r>
      <w:r w:rsidRPr="00F841D0">
        <w:rPr>
          <w:i/>
          <w:lang w:val="uk-UA"/>
        </w:rPr>
        <w:t xml:space="preserve"> –</w:t>
      </w:r>
      <w:r w:rsidRPr="00F841D0">
        <w:rPr>
          <w:i/>
          <w:iCs/>
          <w:lang w:val="uk-UA"/>
        </w:rPr>
        <w:t xml:space="preserve"> з автоматичним біологічним аналізатором </w:t>
      </w:r>
      <w:proofErr w:type="spellStart"/>
      <w:r w:rsidRPr="00F841D0">
        <w:rPr>
          <w:i/>
          <w:iCs/>
          <w:lang w:val="uk-UA"/>
        </w:rPr>
        <w:t>Respons</w:t>
      </w:r>
      <w:proofErr w:type="spellEnd"/>
      <w:r w:rsidRPr="00F841D0">
        <w:rPr>
          <w:i/>
          <w:iCs/>
          <w:lang w:val="uk-UA"/>
        </w:rPr>
        <w:t xml:space="preserve"> 910;</w:t>
      </w:r>
    </w:p>
    <w:p w14:paraId="13D389BF" w14:textId="77777777" w:rsidR="007B1871" w:rsidRPr="00F841D0" w:rsidRDefault="007B1871" w:rsidP="00F841D0">
      <w:pPr>
        <w:pStyle w:val="ListParagraph1"/>
        <w:widowControl w:val="0"/>
        <w:tabs>
          <w:tab w:val="num" w:pos="0"/>
        </w:tabs>
        <w:spacing w:line="276" w:lineRule="auto"/>
        <w:ind w:left="0" w:firstLine="709"/>
        <w:jc w:val="both"/>
        <w:rPr>
          <w:i/>
          <w:iCs/>
          <w:color w:val="000000"/>
          <w:lang w:val="uk-UA"/>
        </w:rPr>
      </w:pPr>
      <w:r w:rsidRPr="00F841D0">
        <w:rPr>
          <w:i/>
          <w:color w:val="000000"/>
          <w:lang w:val="uk-UA"/>
        </w:rPr>
        <w:t xml:space="preserve">- </w:t>
      </w:r>
      <w:proofErr w:type="spellStart"/>
      <w:r w:rsidRPr="00F841D0">
        <w:rPr>
          <w:i/>
          <w:color w:val="000000"/>
          <w:lang w:val="uk-UA"/>
        </w:rPr>
        <w:t>п.п</w:t>
      </w:r>
      <w:proofErr w:type="spellEnd"/>
      <w:r w:rsidRPr="00F841D0">
        <w:rPr>
          <w:i/>
          <w:color w:val="000000"/>
          <w:lang w:val="uk-UA"/>
        </w:rPr>
        <w:t>. 8-10,12,38 Таблиці технічних (якісних) вимог</w:t>
      </w:r>
      <w:r w:rsidRPr="00F841D0">
        <w:rPr>
          <w:i/>
          <w:lang w:val="uk-UA"/>
        </w:rPr>
        <w:t xml:space="preserve"> з </w:t>
      </w:r>
      <w:r w:rsidRPr="00F841D0">
        <w:rPr>
          <w:i/>
          <w:color w:val="000000"/>
          <w:lang w:val="uk-UA"/>
        </w:rPr>
        <w:t>автоматичним гематологічним аналізатором EDAN-H30;</w:t>
      </w:r>
    </w:p>
    <w:p w14:paraId="35581876" w14:textId="639E0023" w:rsidR="007B1871" w:rsidRPr="00F841D0" w:rsidRDefault="007B1871" w:rsidP="00F841D0">
      <w:pPr>
        <w:pStyle w:val="ListParagraph1"/>
        <w:widowControl w:val="0"/>
        <w:tabs>
          <w:tab w:val="num" w:pos="0"/>
        </w:tabs>
        <w:spacing w:line="276" w:lineRule="auto"/>
        <w:ind w:left="0"/>
        <w:jc w:val="both"/>
        <w:rPr>
          <w:i/>
          <w:iCs/>
          <w:color w:val="000000"/>
          <w:lang w:val="uk-UA"/>
        </w:rPr>
      </w:pPr>
      <w:r w:rsidRPr="00F841D0">
        <w:rPr>
          <w:i/>
          <w:color w:val="000000"/>
          <w:lang w:val="uk-UA"/>
        </w:rPr>
        <w:t xml:space="preserve">           -  </w:t>
      </w:r>
      <w:proofErr w:type="spellStart"/>
      <w:r w:rsidRPr="00F841D0">
        <w:rPr>
          <w:i/>
          <w:color w:val="000000"/>
          <w:lang w:val="uk-UA"/>
        </w:rPr>
        <w:t>п.п</w:t>
      </w:r>
      <w:proofErr w:type="spellEnd"/>
      <w:r w:rsidRPr="00F841D0">
        <w:rPr>
          <w:i/>
          <w:color w:val="000000"/>
          <w:lang w:val="uk-UA"/>
        </w:rPr>
        <w:t xml:space="preserve">. 11, </w:t>
      </w:r>
      <w:r w:rsidR="00F841D0" w:rsidRPr="00F841D0">
        <w:rPr>
          <w:i/>
          <w:color w:val="000000"/>
          <w:lang w:val="uk-UA"/>
        </w:rPr>
        <w:t>29</w:t>
      </w:r>
      <w:r w:rsidRPr="00F841D0">
        <w:rPr>
          <w:i/>
          <w:color w:val="000000"/>
          <w:lang w:val="uk-UA"/>
        </w:rPr>
        <w:t>-3</w:t>
      </w:r>
      <w:r w:rsidR="00F841D0" w:rsidRPr="00F841D0">
        <w:rPr>
          <w:i/>
          <w:color w:val="000000"/>
          <w:lang w:val="uk-UA"/>
        </w:rPr>
        <w:t>7</w:t>
      </w:r>
      <w:r w:rsidRPr="00F841D0">
        <w:rPr>
          <w:i/>
          <w:color w:val="000000"/>
          <w:lang w:val="uk-UA"/>
        </w:rPr>
        <w:t xml:space="preserve"> Таблиці технічних (якісних) вимог</w:t>
      </w:r>
      <w:r w:rsidRPr="00F841D0">
        <w:rPr>
          <w:i/>
          <w:iCs/>
          <w:lang w:val="uk-UA"/>
        </w:rPr>
        <w:t xml:space="preserve"> - з  аналізатором електролітів </w:t>
      </w:r>
      <w:proofErr w:type="spellStart"/>
      <w:r w:rsidRPr="00F841D0">
        <w:rPr>
          <w:i/>
          <w:iCs/>
          <w:lang w:val="uk-UA"/>
        </w:rPr>
        <w:t>Convergys</w:t>
      </w:r>
      <w:proofErr w:type="spellEnd"/>
      <w:r w:rsidRPr="00F841D0">
        <w:rPr>
          <w:i/>
          <w:iCs/>
          <w:lang w:val="uk-UA"/>
        </w:rPr>
        <w:t xml:space="preserve"> ISE </w:t>
      </w:r>
      <w:proofErr w:type="spellStart"/>
      <w:r w:rsidRPr="00F841D0">
        <w:rPr>
          <w:i/>
          <w:iCs/>
          <w:lang w:val="uk-UA"/>
        </w:rPr>
        <w:t>comfort</w:t>
      </w:r>
      <w:proofErr w:type="spellEnd"/>
      <w:r w:rsidRPr="00F841D0">
        <w:rPr>
          <w:i/>
          <w:iCs/>
          <w:color w:val="000000"/>
          <w:lang w:val="uk-UA"/>
        </w:rPr>
        <w:t>;</w:t>
      </w:r>
    </w:p>
    <w:p w14:paraId="6348638C" w14:textId="3E131846" w:rsidR="00591963" w:rsidRPr="00F841D0" w:rsidRDefault="00F841D0" w:rsidP="00F841D0">
      <w:pPr>
        <w:tabs>
          <w:tab w:val="left" w:pos="1134"/>
        </w:tabs>
        <w:spacing w:after="0"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591963" w:rsidRPr="00F841D0">
        <w:rPr>
          <w:rFonts w:ascii="Times New Roman" w:hAnsi="Times New Roman" w:cs="Times New Roman"/>
          <w:sz w:val="24"/>
          <w:szCs w:val="24"/>
          <w:lang w:eastAsia="en-US"/>
        </w:rPr>
        <w:t xml:space="preserve">. Учасник повинен надати інформацію щодо застосування заходів із захисту довкілля, у вигляді </w:t>
      </w:r>
      <w:r w:rsidR="00591963" w:rsidRPr="00F841D0">
        <w:rPr>
          <w:rFonts w:ascii="Times New Roman" w:hAnsi="Times New Roman" w:cs="Times New Roman"/>
          <w:i/>
          <w:iCs/>
          <w:sz w:val="24"/>
          <w:szCs w:val="24"/>
          <w:lang w:eastAsia="en-US"/>
        </w:rPr>
        <w:t>довідки у довільній формі.</w:t>
      </w:r>
    </w:p>
    <w:p w14:paraId="6B1FD630" w14:textId="16D010E5" w:rsidR="00591963" w:rsidRPr="00F841D0" w:rsidRDefault="00F841D0" w:rsidP="00F841D0">
      <w:pPr>
        <w:widowControl w:val="0"/>
        <w:spacing w:after="0" w:line="276" w:lineRule="auto"/>
        <w:ind w:firstLine="851"/>
        <w:jc w:val="both"/>
        <w:rPr>
          <w:rFonts w:ascii="Times New Roman" w:hAnsi="Times New Roman" w:cs="Times New Roman"/>
          <w:sz w:val="24"/>
          <w:szCs w:val="24"/>
          <w:lang w:eastAsia="ar-SA"/>
        </w:rPr>
      </w:pPr>
      <w:r>
        <w:rPr>
          <w:rFonts w:ascii="Times New Roman" w:hAnsi="Times New Roman" w:cs="Times New Roman"/>
          <w:sz w:val="24"/>
          <w:szCs w:val="24"/>
          <w:lang w:eastAsia="en-US"/>
        </w:rPr>
        <w:t>8</w:t>
      </w:r>
      <w:r w:rsidR="00591963" w:rsidRPr="00F841D0">
        <w:rPr>
          <w:rFonts w:ascii="Times New Roman" w:hAnsi="Times New Roman" w:cs="Times New Roman"/>
          <w:sz w:val="24"/>
          <w:szCs w:val="24"/>
          <w:lang w:eastAsia="en-US"/>
        </w:rPr>
        <w:t xml:space="preserve">. </w:t>
      </w:r>
      <w:r w:rsidR="00591963" w:rsidRPr="00F841D0">
        <w:rPr>
          <w:rFonts w:ascii="Times New Roman" w:hAnsi="Times New Roman" w:cs="Times New Roman"/>
          <w:i/>
          <w:iCs/>
          <w:sz w:val="24"/>
          <w:szCs w:val="24"/>
          <w:lang w:eastAsia="ar-SA"/>
        </w:rPr>
        <w:t xml:space="preserve">Довідку </w:t>
      </w:r>
      <w:r w:rsidR="00591963" w:rsidRPr="00F841D0">
        <w:rPr>
          <w:rFonts w:ascii="Times New Roman" w:hAnsi="Times New Roman" w:cs="Times New Roman"/>
          <w:sz w:val="24"/>
          <w:szCs w:val="24"/>
          <w:lang w:eastAsia="ar-SA"/>
        </w:rPr>
        <w:t xml:space="preserve">із зазначенням товаровиробника та країни походження надається учасником  за наступним зразком: </w:t>
      </w:r>
    </w:p>
    <w:p w14:paraId="333D8C43" w14:textId="77777777" w:rsidR="00591963" w:rsidRPr="00591963" w:rsidRDefault="00591963" w:rsidP="00591963">
      <w:pPr>
        <w:widowControl w:val="0"/>
        <w:suppressAutoHyphens/>
        <w:spacing w:after="0"/>
        <w:jc w:val="both"/>
        <w:rPr>
          <w:rFonts w:ascii="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155"/>
        <w:gridCol w:w="2268"/>
        <w:gridCol w:w="3828"/>
      </w:tblGrid>
      <w:tr w:rsidR="00591963" w:rsidRPr="00591963" w14:paraId="15473724" w14:textId="77777777" w:rsidTr="00591963">
        <w:trPr>
          <w:trHeight w:val="1372"/>
        </w:trPr>
        <w:tc>
          <w:tcPr>
            <w:tcW w:w="701" w:type="dxa"/>
            <w:hideMark/>
          </w:tcPr>
          <w:p w14:paraId="5B3AAA39"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val="en-GB" w:eastAsia="ar-SA"/>
              </w:rPr>
            </w:pPr>
            <w:r w:rsidRPr="00591963">
              <w:rPr>
                <w:rFonts w:ascii="Times New Roman" w:hAnsi="Times New Roman" w:cs="Times New Roman"/>
                <w:b/>
                <w:sz w:val="24"/>
                <w:szCs w:val="24"/>
                <w:lang w:val="en-GB" w:eastAsia="ar-SA"/>
              </w:rPr>
              <w:t>№ п/п</w:t>
            </w:r>
          </w:p>
        </w:tc>
        <w:tc>
          <w:tcPr>
            <w:tcW w:w="3155" w:type="dxa"/>
          </w:tcPr>
          <w:p w14:paraId="74A13C4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eastAsia="ar-SA"/>
              </w:rPr>
            </w:pPr>
            <w:proofErr w:type="spellStart"/>
            <w:r w:rsidRPr="00591963">
              <w:rPr>
                <w:rFonts w:ascii="Times New Roman" w:hAnsi="Times New Roman" w:cs="Times New Roman"/>
                <w:b/>
                <w:sz w:val="24"/>
                <w:szCs w:val="24"/>
                <w:lang w:val="en-GB" w:eastAsia="ar-SA"/>
              </w:rPr>
              <w:t>Назва</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запропонованого</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виробу</w:t>
            </w:r>
            <w:proofErr w:type="spellEnd"/>
          </w:p>
        </w:tc>
        <w:tc>
          <w:tcPr>
            <w:tcW w:w="2268" w:type="dxa"/>
            <w:hideMark/>
          </w:tcPr>
          <w:p w14:paraId="6892350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sz w:val="24"/>
                <w:szCs w:val="24"/>
                <w:lang w:val="en-GB" w:eastAsia="ar-SA"/>
              </w:rPr>
            </w:pPr>
            <w:proofErr w:type="spellStart"/>
            <w:r w:rsidRPr="00591963">
              <w:rPr>
                <w:rFonts w:ascii="Times New Roman" w:hAnsi="Times New Roman" w:cs="Times New Roman"/>
                <w:b/>
                <w:sz w:val="24"/>
                <w:szCs w:val="24"/>
                <w:lang w:val="en-GB" w:eastAsia="ar-SA"/>
              </w:rPr>
              <w:t>Виробник</w:t>
            </w:r>
            <w:proofErr w:type="spellEnd"/>
            <w:r w:rsidRPr="00591963">
              <w:rPr>
                <w:rFonts w:ascii="Times New Roman" w:hAnsi="Times New Roman" w:cs="Times New Roman"/>
                <w:b/>
                <w:sz w:val="24"/>
                <w:szCs w:val="24"/>
                <w:lang w:val="en-GB" w:eastAsia="ar-SA"/>
              </w:rPr>
              <w:t xml:space="preserve">, </w:t>
            </w:r>
            <w:proofErr w:type="spellStart"/>
            <w:r w:rsidRPr="00591963">
              <w:rPr>
                <w:rFonts w:ascii="Times New Roman" w:hAnsi="Times New Roman" w:cs="Times New Roman"/>
                <w:b/>
                <w:sz w:val="24"/>
                <w:szCs w:val="24"/>
                <w:lang w:val="en-GB" w:eastAsia="ar-SA"/>
              </w:rPr>
              <w:t>країна</w:t>
            </w:r>
            <w:proofErr w:type="spellEnd"/>
          </w:p>
        </w:tc>
        <w:tc>
          <w:tcPr>
            <w:tcW w:w="3828" w:type="dxa"/>
            <w:hideMark/>
          </w:tcPr>
          <w:p w14:paraId="4C092116"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center"/>
              <w:rPr>
                <w:rFonts w:ascii="Times New Roman" w:hAnsi="Times New Roman" w:cs="Times New Roman"/>
                <w:b/>
                <w:color w:val="FF0000"/>
                <w:sz w:val="24"/>
                <w:szCs w:val="24"/>
                <w:lang w:eastAsia="ar-SA"/>
              </w:rPr>
            </w:pPr>
            <w:r w:rsidRPr="00591963">
              <w:rPr>
                <w:rFonts w:ascii="Times New Roman" w:hAnsi="Times New Roman" w:cs="Times New Roman"/>
                <w:b/>
                <w:sz w:val="24"/>
                <w:szCs w:val="24"/>
              </w:rPr>
              <w:t>Декларація та/або сертифікат про відповідність та/або реєстраційне посвідчення, номер та термін дії документу, номер сторінки та номер позиції у додатках</w:t>
            </w:r>
          </w:p>
        </w:tc>
      </w:tr>
      <w:tr w:rsidR="00591963" w:rsidRPr="00591963" w14:paraId="33D553B7" w14:textId="77777777" w:rsidTr="00591963">
        <w:trPr>
          <w:trHeight w:val="260"/>
        </w:trPr>
        <w:tc>
          <w:tcPr>
            <w:tcW w:w="701" w:type="dxa"/>
          </w:tcPr>
          <w:p w14:paraId="681B1400"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155" w:type="dxa"/>
          </w:tcPr>
          <w:p w14:paraId="71DB3F7B"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2268" w:type="dxa"/>
          </w:tcPr>
          <w:p w14:paraId="031F38B7"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828" w:type="dxa"/>
          </w:tcPr>
          <w:p w14:paraId="5FCF6EAA" w14:textId="77777777" w:rsidR="00591963" w:rsidRPr="00591963" w:rsidRDefault="00591963"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color w:val="FF0000"/>
                <w:sz w:val="24"/>
                <w:szCs w:val="24"/>
                <w:lang w:eastAsia="ar-SA"/>
              </w:rPr>
            </w:pPr>
          </w:p>
        </w:tc>
      </w:tr>
      <w:tr w:rsidR="00F841D0" w:rsidRPr="00591963" w14:paraId="5A884CCD" w14:textId="77777777" w:rsidTr="00591963">
        <w:trPr>
          <w:trHeight w:val="260"/>
        </w:trPr>
        <w:tc>
          <w:tcPr>
            <w:tcW w:w="701" w:type="dxa"/>
          </w:tcPr>
          <w:p w14:paraId="459EE2BE"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155" w:type="dxa"/>
          </w:tcPr>
          <w:p w14:paraId="7B6D6451"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2268" w:type="dxa"/>
          </w:tcPr>
          <w:p w14:paraId="2EAE7AB4"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828" w:type="dxa"/>
          </w:tcPr>
          <w:p w14:paraId="76A607DB"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color w:val="FF0000"/>
                <w:sz w:val="24"/>
                <w:szCs w:val="24"/>
                <w:lang w:eastAsia="ar-SA"/>
              </w:rPr>
            </w:pPr>
          </w:p>
        </w:tc>
      </w:tr>
      <w:tr w:rsidR="00F841D0" w:rsidRPr="00591963" w14:paraId="2E41123A" w14:textId="77777777" w:rsidTr="00591963">
        <w:trPr>
          <w:trHeight w:val="260"/>
        </w:trPr>
        <w:tc>
          <w:tcPr>
            <w:tcW w:w="701" w:type="dxa"/>
          </w:tcPr>
          <w:p w14:paraId="316F0D33"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155" w:type="dxa"/>
          </w:tcPr>
          <w:p w14:paraId="0C5A2C35"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2268" w:type="dxa"/>
          </w:tcPr>
          <w:p w14:paraId="7A5E9616"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sz w:val="24"/>
                <w:szCs w:val="24"/>
                <w:lang w:eastAsia="ar-SA"/>
              </w:rPr>
            </w:pPr>
          </w:p>
        </w:tc>
        <w:tc>
          <w:tcPr>
            <w:tcW w:w="3828" w:type="dxa"/>
          </w:tcPr>
          <w:p w14:paraId="19B0C9F9" w14:textId="77777777" w:rsidR="00F841D0" w:rsidRPr="00591963" w:rsidRDefault="00F841D0" w:rsidP="00591963">
            <w:pPr>
              <w:tabs>
                <w:tab w:val="left" w:pos="8244"/>
                <w:tab w:val="left" w:pos="9160"/>
                <w:tab w:val="left" w:pos="10076"/>
                <w:tab w:val="left" w:pos="10992"/>
                <w:tab w:val="left" w:pos="11908"/>
                <w:tab w:val="left" w:pos="12824"/>
                <w:tab w:val="left" w:pos="13740"/>
                <w:tab w:val="left" w:pos="14656"/>
              </w:tabs>
              <w:suppressAutoHyphens/>
              <w:autoSpaceDN w:val="0"/>
              <w:spacing w:after="0"/>
              <w:jc w:val="both"/>
              <w:rPr>
                <w:rFonts w:ascii="Times New Roman" w:hAnsi="Times New Roman" w:cs="Times New Roman"/>
                <w:color w:val="FF0000"/>
                <w:sz w:val="24"/>
                <w:szCs w:val="24"/>
                <w:lang w:eastAsia="ar-SA"/>
              </w:rPr>
            </w:pPr>
          </w:p>
        </w:tc>
      </w:tr>
    </w:tbl>
    <w:p w14:paraId="19F969CD" w14:textId="77777777" w:rsidR="00591963" w:rsidRDefault="00591963" w:rsidP="00F841D0">
      <w:pPr>
        <w:tabs>
          <w:tab w:val="left" w:pos="1134"/>
        </w:tabs>
        <w:spacing w:after="0" w:line="254" w:lineRule="auto"/>
        <w:jc w:val="both"/>
        <w:rPr>
          <w:lang w:eastAsia="en-US"/>
        </w:rPr>
      </w:pPr>
    </w:p>
    <w:p w14:paraId="6D1A9917" w14:textId="68FEE2BD" w:rsidR="00F841D0" w:rsidRPr="00F841D0" w:rsidRDefault="00F841D0" w:rsidP="00F841D0">
      <w:pPr>
        <w:spacing w:after="0"/>
        <w:ind w:firstLine="709"/>
        <w:jc w:val="both"/>
        <w:rPr>
          <w:rFonts w:ascii="Times New Roman" w:hAnsi="Times New Roman" w:cs="Times New Roman"/>
          <w:sz w:val="24"/>
          <w:szCs w:val="24"/>
          <w:lang w:eastAsia="en-US"/>
        </w:rPr>
      </w:pPr>
      <w:r w:rsidRPr="00F841D0">
        <w:rPr>
          <w:rFonts w:ascii="Times New Roman" w:hAnsi="Times New Roman" w:cs="Times New Roman"/>
          <w:bCs/>
          <w:sz w:val="24"/>
          <w:szCs w:val="24"/>
        </w:rPr>
        <w:t xml:space="preserve">9. Поставка товару здійснюється відповідно до заявок замовника. </w:t>
      </w:r>
    </w:p>
    <w:p w14:paraId="306FF31B" w14:textId="5547F81D" w:rsidR="00F841D0" w:rsidRPr="00F841D0" w:rsidRDefault="00F841D0" w:rsidP="00F841D0">
      <w:pPr>
        <w:spacing w:after="0"/>
        <w:ind w:firstLine="709"/>
        <w:jc w:val="both"/>
        <w:rPr>
          <w:rFonts w:ascii="Times New Roman" w:hAnsi="Times New Roman" w:cs="Times New Roman"/>
          <w:sz w:val="24"/>
          <w:szCs w:val="24"/>
        </w:rPr>
      </w:pPr>
      <w:r w:rsidRPr="00F841D0">
        <w:rPr>
          <w:rFonts w:ascii="Times New Roman" w:hAnsi="Times New Roman" w:cs="Times New Roman"/>
          <w:bCs/>
          <w:sz w:val="24"/>
          <w:szCs w:val="24"/>
        </w:rPr>
        <w:t xml:space="preserve">10. Доставка лікарських засобів здійснюється </w:t>
      </w:r>
      <w:r w:rsidRPr="00F841D0">
        <w:rPr>
          <w:rFonts w:ascii="Times New Roman" w:hAnsi="Times New Roman" w:cs="Times New Roman"/>
          <w:b/>
          <w:bCs/>
          <w:sz w:val="24"/>
          <w:szCs w:val="24"/>
          <w:u w:val="single"/>
        </w:rPr>
        <w:t>транспортом постачальника</w:t>
      </w:r>
      <w:r w:rsidRPr="00F841D0">
        <w:rPr>
          <w:rFonts w:ascii="Times New Roman" w:hAnsi="Times New Roman" w:cs="Times New Roman"/>
          <w:bCs/>
          <w:sz w:val="24"/>
          <w:szCs w:val="24"/>
          <w:u w:val="single"/>
        </w:rPr>
        <w:t xml:space="preserve"> </w:t>
      </w:r>
      <w:r w:rsidRPr="00F841D0">
        <w:rPr>
          <w:rFonts w:ascii="Times New Roman" w:hAnsi="Times New Roman" w:cs="Times New Roman"/>
          <w:bCs/>
          <w:sz w:val="24"/>
          <w:szCs w:val="24"/>
        </w:rPr>
        <w:t xml:space="preserve">за </w:t>
      </w:r>
      <w:proofErr w:type="spellStart"/>
      <w:r w:rsidRPr="00F841D0">
        <w:rPr>
          <w:rFonts w:ascii="Times New Roman" w:hAnsi="Times New Roman" w:cs="Times New Roman"/>
          <w:bCs/>
          <w:sz w:val="24"/>
          <w:szCs w:val="24"/>
        </w:rPr>
        <w:t>адресою</w:t>
      </w:r>
      <w:proofErr w:type="spellEnd"/>
      <w:r w:rsidRPr="00F841D0">
        <w:rPr>
          <w:rFonts w:ascii="Times New Roman" w:hAnsi="Times New Roman" w:cs="Times New Roman"/>
          <w:bCs/>
          <w:sz w:val="24"/>
          <w:szCs w:val="24"/>
        </w:rPr>
        <w:t xml:space="preserve">: </w:t>
      </w:r>
      <w:r w:rsidRPr="00F841D0">
        <w:rPr>
          <w:rFonts w:ascii="Times New Roman" w:hAnsi="Times New Roman" w:cs="Times New Roman"/>
          <w:sz w:val="24"/>
          <w:szCs w:val="24"/>
        </w:rPr>
        <w:t>вул. Платона Майбороди, 32, м. Київ, 04050.</w:t>
      </w:r>
    </w:p>
    <w:p w14:paraId="0985CD1D" w14:textId="77777777" w:rsidR="00F841D0" w:rsidRPr="00F841D0" w:rsidRDefault="00F841D0" w:rsidP="00F841D0">
      <w:pPr>
        <w:tabs>
          <w:tab w:val="left" w:pos="1134"/>
        </w:tabs>
        <w:spacing w:after="0" w:line="254" w:lineRule="auto"/>
        <w:jc w:val="both"/>
        <w:rPr>
          <w:rFonts w:ascii="Times New Roman" w:hAnsi="Times New Roman" w:cs="Times New Roman"/>
          <w:sz w:val="24"/>
          <w:szCs w:val="24"/>
          <w:lang w:eastAsia="en-US"/>
        </w:rPr>
      </w:pPr>
    </w:p>
    <w:p w14:paraId="105C9A8B" w14:textId="77777777" w:rsidR="00591963" w:rsidRDefault="00591963" w:rsidP="00591963">
      <w:pPr>
        <w:spacing w:after="0"/>
        <w:jc w:val="center"/>
        <w:rPr>
          <w:b/>
          <w:lang w:eastAsia="en-US"/>
        </w:rPr>
      </w:pPr>
      <w:r w:rsidRPr="00B858A1">
        <w:rPr>
          <w:b/>
        </w:rPr>
        <w:lastRenderedPageBreak/>
        <w:t xml:space="preserve">ІІ. </w:t>
      </w:r>
      <w:r w:rsidRPr="00B858A1">
        <w:rPr>
          <w:b/>
          <w:lang w:eastAsia="en-US"/>
        </w:rPr>
        <w:t>Медико-технічні вимоги</w:t>
      </w:r>
    </w:p>
    <w:p w14:paraId="6B49800A" w14:textId="20C91007" w:rsidR="007F568B" w:rsidRDefault="007F568B" w:rsidP="00591963">
      <w:pPr>
        <w:spacing w:after="0"/>
        <w:jc w:val="center"/>
        <w:rPr>
          <w:b/>
          <w:lang w:eastAsia="en-US"/>
        </w:rPr>
      </w:pPr>
      <w:r>
        <w:rPr>
          <w:b/>
          <w:lang w:eastAsia="en-US"/>
        </w:rPr>
        <w:t>Кількість: 39 найменувань – 561 одиниця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813"/>
        <w:gridCol w:w="1559"/>
        <w:gridCol w:w="1843"/>
        <w:gridCol w:w="1134"/>
        <w:gridCol w:w="851"/>
        <w:gridCol w:w="708"/>
        <w:gridCol w:w="1418"/>
      </w:tblGrid>
      <w:tr w:rsidR="00084772" w:rsidRPr="001D6B3C" w14:paraId="51EEC2E3" w14:textId="77777777" w:rsidTr="00E91212">
        <w:trPr>
          <w:trHeight w:val="20"/>
          <w:tblHeader/>
        </w:trPr>
        <w:tc>
          <w:tcPr>
            <w:tcW w:w="592" w:type="dxa"/>
            <w:shd w:val="clear" w:color="auto" w:fill="auto"/>
            <w:vAlign w:val="center"/>
            <w:hideMark/>
          </w:tcPr>
          <w:p w14:paraId="77730A4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п/п</w:t>
            </w:r>
          </w:p>
        </w:tc>
        <w:tc>
          <w:tcPr>
            <w:tcW w:w="1813" w:type="dxa"/>
            <w:shd w:val="clear" w:color="auto" w:fill="auto"/>
            <w:vAlign w:val="center"/>
            <w:hideMark/>
          </w:tcPr>
          <w:p w14:paraId="135E9203"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Код НК 024:2023</w:t>
            </w:r>
          </w:p>
        </w:tc>
        <w:tc>
          <w:tcPr>
            <w:tcW w:w="1559" w:type="dxa"/>
            <w:shd w:val="clear" w:color="auto" w:fill="auto"/>
            <w:vAlign w:val="center"/>
            <w:hideMark/>
          </w:tcPr>
          <w:p w14:paraId="2E14462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Назва реагенту</w:t>
            </w:r>
          </w:p>
        </w:tc>
        <w:tc>
          <w:tcPr>
            <w:tcW w:w="1843" w:type="dxa"/>
            <w:shd w:val="clear" w:color="auto" w:fill="auto"/>
            <w:vAlign w:val="center"/>
            <w:hideMark/>
          </w:tcPr>
          <w:p w14:paraId="5AD3D71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Опис</w:t>
            </w:r>
          </w:p>
        </w:tc>
        <w:tc>
          <w:tcPr>
            <w:tcW w:w="1134" w:type="dxa"/>
            <w:shd w:val="clear" w:color="auto" w:fill="auto"/>
            <w:vAlign w:val="center"/>
            <w:hideMark/>
          </w:tcPr>
          <w:p w14:paraId="0BEFDC3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Форма випуску</w:t>
            </w:r>
          </w:p>
        </w:tc>
        <w:tc>
          <w:tcPr>
            <w:tcW w:w="851" w:type="dxa"/>
            <w:shd w:val="clear" w:color="auto" w:fill="auto"/>
            <w:vAlign w:val="center"/>
            <w:hideMark/>
          </w:tcPr>
          <w:p w14:paraId="0BE0B0D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Од. вимірю</w:t>
            </w:r>
            <w:r w:rsidRPr="001D6B3C">
              <w:rPr>
                <w:rFonts w:ascii="Times New Roman" w:eastAsia="Times New Roman" w:hAnsi="Times New Roman" w:cs="Times New Roman"/>
                <w:sz w:val="20"/>
                <w:szCs w:val="20"/>
              </w:rPr>
              <w:softHyphen/>
              <w:t>вання</w:t>
            </w:r>
          </w:p>
        </w:tc>
        <w:tc>
          <w:tcPr>
            <w:tcW w:w="708" w:type="dxa"/>
            <w:shd w:val="clear" w:color="auto" w:fill="auto"/>
            <w:vAlign w:val="center"/>
            <w:hideMark/>
          </w:tcPr>
          <w:p w14:paraId="45EC965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К-сть</w:t>
            </w:r>
          </w:p>
        </w:tc>
        <w:tc>
          <w:tcPr>
            <w:tcW w:w="1418" w:type="dxa"/>
            <w:shd w:val="clear" w:color="auto" w:fill="auto"/>
            <w:vAlign w:val="center"/>
          </w:tcPr>
          <w:p w14:paraId="2050AC4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hAnsi="Times New Roman" w:cs="Times New Roman"/>
                <w:sz w:val="20"/>
                <w:szCs w:val="20"/>
              </w:rPr>
              <w:t>Сторінка документа, що підтверджує відповідність вимог (</w:t>
            </w:r>
            <w:r w:rsidRPr="001D6B3C">
              <w:rPr>
                <w:rFonts w:ascii="Times New Roman" w:hAnsi="Times New Roman" w:cs="Times New Roman"/>
                <w:i/>
                <w:sz w:val="20"/>
                <w:szCs w:val="20"/>
              </w:rPr>
              <w:t>заповню-</w:t>
            </w:r>
            <w:proofErr w:type="spellStart"/>
            <w:r w:rsidRPr="001D6B3C">
              <w:rPr>
                <w:rFonts w:ascii="Times New Roman" w:hAnsi="Times New Roman" w:cs="Times New Roman"/>
                <w:i/>
                <w:sz w:val="20"/>
                <w:szCs w:val="20"/>
              </w:rPr>
              <w:t>ється</w:t>
            </w:r>
            <w:proofErr w:type="spellEnd"/>
            <w:r w:rsidRPr="001D6B3C">
              <w:rPr>
                <w:rFonts w:ascii="Times New Roman" w:hAnsi="Times New Roman" w:cs="Times New Roman"/>
                <w:i/>
                <w:sz w:val="20"/>
                <w:szCs w:val="20"/>
              </w:rPr>
              <w:t xml:space="preserve"> учасником</w:t>
            </w:r>
            <w:r w:rsidRPr="001D6B3C">
              <w:rPr>
                <w:rFonts w:ascii="Times New Roman" w:hAnsi="Times New Roman" w:cs="Times New Roman"/>
                <w:sz w:val="20"/>
                <w:szCs w:val="20"/>
              </w:rPr>
              <w:t>)</w:t>
            </w:r>
          </w:p>
        </w:tc>
      </w:tr>
      <w:tr w:rsidR="00084772" w:rsidRPr="001D6B3C" w14:paraId="3D2ACDBB" w14:textId="77777777" w:rsidTr="00E91212">
        <w:trPr>
          <w:trHeight w:val="20"/>
        </w:trPr>
        <w:tc>
          <w:tcPr>
            <w:tcW w:w="592" w:type="dxa"/>
            <w:shd w:val="clear" w:color="auto" w:fill="auto"/>
          </w:tcPr>
          <w:p w14:paraId="4FB77227"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BA32D64"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30591- Набір реагентів для вимірювання </w:t>
            </w:r>
            <w:proofErr w:type="spellStart"/>
            <w:r w:rsidRPr="001D6B3C">
              <w:rPr>
                <w:rFonts w:ascii="Times New Roman" w:eastAsia="Times New Roman" w:hAnsi="Times New Roman" w:cs="Times New Roman"/>
                <w:sz w:val="20"/>
                <w:szCs w:val="20"/>
              </w:rPr>
              <w:t>протромбінового</w:t>
            </w:r>
            <w:proofErr w:type="spellEnd"/>
            <w:r w:rsidRPr="001D6B3C">
              <w:rPr>
                <w:rFonts w:ascii="Times New Roman" w:eastAsia="Times New Roman" w:hAnsi="Times New Roman" w:cs="Times New Roman"/>
                <w:sz w:val="20"/>
                <w:szCs w:val="20"/>
              </w:rPr>
              <w:t xml:space="preserve"> часу (ПЧ)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4E112C6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Діагностичний реагент </w:t>
            </w:r>
            <w:proofErr w:type="spellStart"/>
            <w:r w:rsidRPr="001D6B3C">
              <w:rPr>
                <w:rFonts w:ascii="Times New Roman" w:eastAsia="Times New Roman" w:hAnsi="Times New Roman" w:cs="Times New Roman"/>
                <w:sz w:val="20"/>
                <w:szCs w:val="20"/>
              </w:rPr>
              <w:t>тромбопластин</w:t>
            </w:r>
            <w:proofErr w:type="spellEnd"/>
          </w:p>
        </w:tc>
        <w:tc>
          <w:tcPr>
            <w:tcW w:w="1843" w:type="dxa"/>
            <w:shd w:val="clear" w:color="auto" w:fill="auto"/>
            <w:hideMark/>
          </w:tcPr>
          <w:p w14:paraId="03E0FB1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Для визначення </w:t>
            </w:r>
            <w:proofErr w:type="spellStart"/>
            <w:r w:rsidRPr="001D6B3C">
              <w:rPr>
                <w:rFonts w:ascii="Times New Roman" w:eastAsia="Times New Roman" w:hAnsi="Times New Roman" w:cs="Times New Roman"/>
                <w:sz w:val="20"/>
                <w:szCs w:val="20"/>
              </w:rPr>
              <w:t>протромбінового</w:t>
            </w:r>
            <w:proofErr w:type="spellEnd"/>
            <w:r w:rsidRPr="001D6B3C">
              <w:rPr>
                <w:rFonts w:ascii="Times New Roman" w:eastAsia="Times New Roman" w:hAnsi="Times New Roman" w:cs="Times New Roman"/>
                <w:sz w:val="20"/>
                <w:szCs w:val="20"/>
              </w:rPr>
              <w:t xml:space="preserve"> часу (</w:t>
            </w: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індекс) плазми крові (метод </w:t>
            </w:r>
            <w:proofErr w:type="spellStart"/>
            <w:r w:rsidRPr="001D6B3C">
              <w:rPr>
                <w:rFonts w:ascii="Times New Roman" w:eastAsia="Times New Roman" w:hAnsi="Times New Roman" w:cs="Times New Roman"/>
                <w:sz w:val="20"/>
                <w:szCs w:val="20"/>
              </w:rPr>
              <w:t>Квіка</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690D06A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Упаковка флаконів по 1г №5</w:t>
            </w:r>
          </w:p>
        </w:tc>
        <w:tc>
          <w:tcPr>
            <w:tcW w:w="851" w:type="dxa"/>
            <w:shd w:val="clear" w:color="auto" w:fill="auto"/>
            <w:hideMark/>
          </w:tcPr>
          <w:p w14:paraId="33C627F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53F6FD2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60</w:t>
            </w:r>
          </w:p>
        </w:tc>
        <w:tc>
          <w:tcPr>
            <w:tcW w:w="1418" w:type="dxa"/>
            <w:shd w:val="clear" w:color="auto" w:fill="auto"/>
          </w:tcPr>
          <w:p w14:paraId="455A884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5B87ACE7" w14:textId="77777777" w:rsidTr="00E91212">
        <w:trPr>
          <w:trHeight w:val="20"/>
        </w:trPr>
        <w:tc>
          <w:tcPr>
            <w:tcW w:w="592" w:type="dxa"/>
            <w:shd w:val="clear" w:color="auto" w:fill="auto"/>
          </w:tcPr>
          <w:p w14:paraId="2E2352C8"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C2B7FF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52695 - Набір для визначення  групи крові системи АВО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реакція аглютинації</w:t>
            </w:r>
          </w:p>
        </w:tc>
        <w:tc>
          <w:tcPr>
            <w:tcW w:w="1559" w:type="dxa"/>
            <w:shd w:val="clear" w:color="auto" w:fill="auto"/>
            <w:hideMark/>
          </w:tcPr>
          <w:p w14:paraId="4BD8571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анті —А, Україна</w:t>
            </w:r>
          </w:p>
        </w:tc>
        <w:tc>
          <w:tcPr>
            <w:tcW w:w="1843" w:type="dxa"/>
            <w:shd w:val="clear" w:color="auto" w:fill="auto"/>
            <w:hideMark/>
          </w:tcPr>
          <w:p w14:paraId="4591973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Діагностичний </w:t>
            </w:r>
            <w:proofErr w:type="spellStart"/>
            <w:r w:rsidRPr="001D6B3C">
              <w:rPr>
                <w:rFonts w:ascii="Times New Roman" w:eastAsia="Times New Roman" w:hAnsi="Times New Roman" w:cs="Times New Roman"/>
                <w:sz w:val="20"/>
                <w:szCs w:val="20"/>
              </w:rPr>
              <w:t>моноклональний</w:t>
            </w:r>
            <w:proofErr w:type="spellEnd"/>
            <w:r w:rsidRPr="001D6B3C">
              <w:rPr>
                <w:rFonts w:ascii="Times New Roman" w:eastAsia="Times New Roman" w:hAnsi="Times New Roman" w:cs="Times New Roman"/>
                <w:sz w:val="20"/>
                <w:szCs w:val="20"/>
              </w:rPr>
              <w:t xml:space="preserve"> реагент для визначення груп крові людини системи АВО.</w:t>
            </w:r>
          </w:p>
        </w:tc>
        <w:tc>
          <w:tcPr>
            <w:tcW w:w="1134" w:type="dxa"/>
            <w:shd w:val="clear" w:color="auto" w:fill="auto"/>
            <w:hideMark/>
          </w:tcPr>
          <w:p w14:paraId="7D6424D3"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Упаковка флаконів по 10 мл №5</w:t>
            </w:r>
          </w:p>
        </w:tc>
        <w:tc>
          <w:tcPr>
            <w:tcW w:w="851" w:type="dxa"/>
            <w:shd w:val="clear" w:color="auto" w:fill="auto"/>
            <w:hideMark/>
          </w:tcPr>
          <w:p w14:paraId="05E5A3C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флак</w:t>
            </w:r>
            <w:proofErr w:type="spellEnd"/>
          </w:p>
        </w:tc>
        <w:tc>
          <w:tcPr>
            <w:tcW w:w="708" w:type="dxa"/>
            <w:shd w:val="clear" w:color="auto" w:fill="auto"/>
            <w:hideMark/>
          </w:tcPr>
          <w:p w14:paraId="55C9876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50</w:t>
            </w:r>
          </w:p>
        </w:tc>
        <w:tc>
          <w:tcPr>
            <w:tcW w:w="1418" w:type="dxa"/>
            <w:shd w:val="clear" w:color="auto" w:fill="auto"/>
          </w:tcPr>
          <w:p w14:paraId="2F5B458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5E1214DF" w14:textId="77777777" w:rsidTr="00E91212">
        <w:trPr>
          <w:trHeight w:val="20"/>
        </w:trPr>
        <w:tc>
          <w:tcPr>
            <w:tcW w:w="592" w:type="dxa"/>
            <w:shd w:val="clear" w:color="auto" w:fill="auto"/>
          </w:tcPr>
          <w:p w14:paraId="7F00F7BA"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632C844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52695 - Набір для визначення  групи крові системи АВО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реакція аглютинації</w:t>
            </w:r>
          </w:p>
        </w:tc>
        <w:tc>
          <w:tcPr>
            <w:tcW w:w="1559" w:type="dxa"/>
            <w:shd w:val="clear" w:color="auto" w:fill="auto"/>
            <w:hideMark/>
          </w:tcPr>
          <w:p w14:paraId="3DDC167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анті -В, Україна</w:t>
            </w:r>
          </w:p>
        </w:tc>
        <w:tc>
          <w:tcPr>
            <w:tcW w:w="1843" w:type="dxa"/>
            <w:shd w:val="clear" w:color="auto" w:fill="auto"/>
            <w:hideMark/>
          </w:tcPr>
          <w:p w14:paraId="3F57090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Діагностичний </w:t>
            </w:r>
            <w:proofErr w:type="spellStart"/>
            <w:r w:rsidRPr="001D6B3C">
              <w:rPr>
                <w:rFonts w:ascii="Times New Roman" w:eastAsia="Times New Roman" w:hAnsi="Times New Roman" w:cs="Times New Roman"/>
                <w:sz w:val="20"/>
                <w:szCs w:val="20"/>
              </w:rPr>
              <w:t>моноклональний</w:t>
            </w:r>
            <w:proofErr w:type="spellEnd"/>
            <w:r w:rsidRPr="001D6B3C">
              <w:rPr>
                <w:rFonts w:ascii="Times New Roman" w:eastAsia="Times New Roman" w:hAnsi="Times New Roman" w:cs="Times New Roman"/>
                <w:sz w:val="20"/>
                <w:szCs w:val="20"/>
              </w:rPr>
              <w:t xml:space="preserve"> реагент для визначення груп крові людини системи АВО.</w:t>
            </w:r>
          </w:p>
        </w:tc>
        <w:tc>
          <w:tcPr>
            <w:tcW w:w="1134" w:type="dxa"/>
            <w:shd w:val="clear" w:color="auto" w:fill="auto"/>
            <w:hideMark/>
          </w:tcPr>
          <w:p w14:paraId="09015E8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Упаковка флаконів по 10 мл №5</w:t>
            </w:r>
          </w:p>
        </w:tc>
        <w:tc>
          <w:tcPr>
            <w:tcW w:w="851" w:type="dxa"/>
            <w:shd w:val="clear" w:color="auto" w:fill="auto"/>
            <w:hideMark/>
          </w:tcPr>
          <w:p w14:paraId="149441D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флак</w:t>
            </w:r>
            <w:proofErr w:type="spellEnd"/>
          </w:p>
        </w:tc>
        <w:tc>
          <w:tcPr>
            <w:tcW w:w="708" w:type="dxa"/>
            <w:shd w:val="clear" w:color="auto" w:fill="auto"/>
            <w:hideMark/>
          </w:tcPr>
          <w:p w14:paraId="16AF15C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50</w:t>
            </w:r>
          </w:p>
        </w:tc>
        <w:tc>
          <w:tcPr>
            <w:tcW w:w="1418" w:type="dxa"/>
            <w:shd w:val="clear" w:color="auto" w:fill="auto"/>
          </w:tcPr>
          <w:p w14:paraId="55E21A2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59FCC4AE" w14:textId="77777777" w:rsidTr="00E91212">
        <w:trPr>
          <w:trHeight w:val="20"/>
        </w:trPr>
        <w:tc>
          <w:tcPr>
            <w:tcW w:w="592" w:type="dxa"/>
            <w:shd w:val="clear" w:color="auto" w:fill="auto"/>
          </w:tcPr>
          <w:p w14:paraId="76B78C85"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7A96BE8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52689 - Групові </w:t>
            </w:r>
            <w:proofErr w:type="spellStart"/>
            <w:r w:rsidRPr="001D6B3C">
              <w:rPr>
                <w:rFonts w:ascii="Times New Roman" w:eastAsia="Times New Roman" w:hAnsi="Times New Roman" w:cs="Times New Roman"/>
                <w:sz w:val="20"/>
                <w:szCs w:val="20"/>
              </w:rPr>
              <w:t>еритроцитарні</w:t>
            </w:r>
            <w:proofErr w:type="spellEnd"/>
            <w:r w:rsidRPr="001D6B3C">
              <w:rPr>
                <w:rFonts w:ascii="Times New Roman" w:eastAsia="Times New Roman" w:hAnsi="Times New Roman" w:cs="Times New Roman"/>
                <w:sz w:val="20"/>
                <w:szCs w:val="20"/>
              </w:rPr>
              <w:t xml:space="preserve">  варіабельні </w:t>
            </w:r>
            <w:proofErr w:type="spellStart"/>
            <w:r w:rsidRPr="001D6B3C">
              <w:rPr>
                <w:rFonts w:ascii="Times New Roman" w:eastAsia="Times New Roman" w:hAnsi="Times New Roman" w:cs="Times New Roman"/>
                <w:sz w:val="20"/>
                <w:szCs w:val="20"/>
              </w:rPr>
              <w:t>Rh</w:t>
            </w:r>
            <w:proofErr w:type="spellEnd"/>
            <w:r w:rsidRPr="001D6B3C">
              <w:rPr>
                <w:rFonts w:ascii="Times New Roman" w:eastAsia="Times New Roman" w:hAnsi="Times New Roman" w:cs="Times New Roman"/>
                <w:sz w:val="20"/>
                <w:szCs w:val="20"/>
              </w:rPr>
              <w:t xml:space="preserve">(D) еритроцити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антигени</w:t>
            </w:r>
          </w:p>
        </w:tc>
        <w:tc>
          <w:tcPr>
            <w:tcW w:w="1559" w:type="dxa"/>
            <w:shd w:val="clear" w:color="auto" w:fill="auto"/>
            <w:hideMark/>
          </w:tcPr>
          <w:p w14:paraId="041836C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анті -Д, Україна</w:t>
            </w:r>
          </w:p>
        </w:tc>
        <w:tc>
          <w:tcPr>
            <w:tcW w:w="1843" w:type="dxa"/>
            <w:shd w:val="clear" w:color="auto" w:fill="auto"/>
            <w:hideMark/>
          </w:tcPr>
          <w:p w14:paraId="2FF971B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Діагностичний </w:t>
            </w:r>
            <w:proofErr w:type="spellStart"/>
            <w:r w:rsidRPr="001D6B3C">
              <w:rPr>
                <w:rFonts w:ascii="Times New Roman" w:eastAsia="Times New Roman" w:hAnsi="Times New Roman" w:cs="Times New Roman"/>
                <w:sz w:val="20"/>
                <w:szCs w:val="20"/>
              </w:rPr>
              <w:t>моноклональний</w:t>
            </w:r>
            <w:proofErr w:type="spellEnd"/>
            <w:r w:rsidRPr="001D6B3C">
              <w:rPr>
                <w:rFonts w:ascii="Times New Roman" w:eastAsia="Times New Roman" w:hAnsi="Times New Roman" w:cs="Times New Roman"/>
                <w:sz w:val="20"/>
                <w:szCs w:val="20"/>
              </w:rPr>
              <w:t xml:space="preserve"> реагент для визначення резус - фактору людини за системою </w:t>
            </w:r>
            <w:proofErr w:type="spellStart"/>
            <w:r w:rsidRPr="001D6B3C">
              <w:rPr>
                <w:rFonts w:ascii="Times New Roman" w:eastAsia="Times New Roman" w:hAnsi="Times New Roman" w:cs="Times New Roman"/>
                <w:sz w:val="20"/>
                <w:szCs w:val="20"/>
              </w:rPr>
              <w:t>Rhesus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0F8D418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Упаковка, флаконів по 10 мл №5</w:t>
            </w:r>
          </w:p>
        </w:tc>
        <w:tc>
          <w:tcPr>
            <w:tcW w:w="851" w:type="dxa"/>
            <w:shd w:val="clear" w:color="auto" w:fill="auto"/>
            <w:hideMark/>
          </w:tcPr>
          <w:p w14:paraId="3917475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флак</w:t>
            </w:r>
            <w:proofErr w:type="spellEnd"/>
          </w:p>
        </w:tc>
        <w:tc>
          <w:tcPr>
            <w:tcW w:w="708" w:type="dxa"/>
            <w:shd w:val="clear" w:color="auto" w:fill="auto"/>
            <w:hideMark/>
          </w:tcPr>
          <w:p w14:paraId="4D1874A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30</w:t>
            </w:r>
          </w:p>
        </w:tc>
        <w:tc>
          <w:tcPr>
            <w:tcW w:w="1418" w:type="dxa"/>
            <w:shd w:val="clear" w:color="auto" w:fill="auto"/>
          </w:tcPr>
          <w:p w14:paraId="3E40E0C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760EB836" w14:textId="77777777" w:rsidTr="00E91212">
        <w:trPr>
          <w:trHeight w:val="20"/>
        </w:trPr>
        <w:tc>
          <w:tcPr>
            <w:tcW w:w="592" w:type="dxa"/>
            <w:shd w:val="clear" w:color="auto" w:fill="auto"/>
          </w:tcPr>
          <w:p w14:paraId="5112277E"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081F64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52899 - Натрій (</w:t>
            </w:r>
            <w:proofErr w:type="spellStart"/>
            <w:r w:rsidRPr="001D6B3C">
              <w:rPr>
                <w:rFonts w:ascii="Times New Roman" w:eastAsia="Times New Roman" w:hAnsi="Times New Roman" w:cs="Times New Roman"/>
                <w:sz w:val="20"/>
                <w:szCs w:val="20"/>
              </w:rPr>
              <w:t>Na</w:t>
            </w:r>
            <w:proofErr w:type="spellEnd"/>
            <w:r w:rsidRPr="001D6B3C">
              <w:rPr>
                <w:rFonts w:ascii="Times New Roman" w:eastAsia="Times New Roman" w:hAnsi="Times New Roman" w:cs="Times New Roman"/>
                <w:sz w:val="20"/>
                <w:szCs w:val="20"/>
              </w:rPr>
              <w:t xml:space="preserve">+)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реагент</w:t>
            </w:r>
          </w:p>
        </w:tc>
        <w:tc>
          <w:tcPr>
            <w:tcW w:w="1559" w:type="dxa"/>
            <w:shd w:val="clear" w:color="auto" w:fill="auto"/>
            <w:hideMark/>
          </w:tcPr>
          <w:p w14:paraId="54D1ABA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Натрій хлористій ЧДА</w:t>
            </w:r>
          </w:p>
        </w:tc>
        <w:tc>
          <w:tcPr>
            <w:tcW w:w="1843" w:type="dxa"/>
            <w:shd w:val="clear" w:color="auto" w:fill="auto"/>
            <w:hideMark/>
          </w:tcPr>
          <w:p w14:paraId="0AB3FA4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Вміст (в перерахунку на суху речовину) 99.5 - 100,5%</w:t>
            </w:r>
          </w:p>
        </w:tc>
        <w:tc>
          <w:tcPr>
            <w:tcW w:w="1134" w:type="dxa"/>
            <w:shd w:val="clear" w:color="auto" w:fill="auto"/>
            <w:hideMark/>
          </w:tcPr>
          <w:p w14:paraId="3595DF0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Сипуча речовина</w:t>
            </w:r>
          </w:p>
        </w:tc>
        <w:tc>
          <w:tcPr>
            <w:tcW w:w="851" w:type="dxa"/>
            <w:shd w:val="clear" w:color="auto" w:fill="auto"/>
            <w:hideMark/>
          </w:tcPr>
          <w:p w14:paraId="519A93F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кг</w:t>
            </w:r>
          </w:p>
        </w:tc>
        <w:tc>
          <w:tcPr>
            <w:tcW w:w="708" w:type="dxa"/>
            <w:shd w:val="clear" w:color="auto" w:fill="auto"/>
            <w:hideMark/>
          </w:tcPr>
          <w:p w14:paraId="322C5FC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3</w:t>
            </w:r>
          </w:p>
        </w:tc>
        <w:tc>
          <w:tcPr>
            <w:tcW w:w="1418" w:type="dxa"/>
            <w:shd w:val="clear" w:color="auto" w:fill="auto"/>
          </w:tcPr>
          <w:p w14:paraId="6B63FDD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1E2501B9" w14:textId="77777777" w:rsidTr="00E91212">
        <w:trPr>
          <w:trHeight w:val="20"/>
        </w:trPr>
        <w:tc>
          <w:tcPr>
            <w:tcW w:w="592" w:type="dxa"/>
            <w:shd w:val="clear" w:color="auto" w:fill="auto"/>
          </w:tcPr>
          <w:p w14:paraId="2DBDE0FC"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686CF6A4"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44946 - Фарбування за  </w:t>
            </w:r>
            <w:proofErr w:type="spellStart"/>
            <w:r w:rsidRPr="001D6B3C">
              <w:rPr>
                <w:rFonts w:ascii="Times New Roman" w:eastAsia="Times New Roman" w:hAnsi="Times New Roman" w:cs="Times New Roman"/>
                <w:sz w:val="20"/>
                <w:szCs w:val="20"/>
              </w:rPr>
              <w:t>Романовським</w:t>
            </w:r>
            <w:proofErr w:type="spellEnd"/>
            <w:r w:rsidRPr="001D6B3C">
              <w:rPr>
                <w:rFonts w:ascii="Times New Roman" w:eastAsia="Times New Roman" w:hAnsi="Times New Roman" w:cs="Times New Roman"/>
                <w:sz w:val="20"/>
                <w:szCs w:val="20"/>
              </w:rPr>
              <w:t xml:space="preserve">,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w:t>
            </w:r>
          </w:p>
        </w:tc>
        <w:tc>
          <w:tcPr>
            <w:tcW w:w="1559" w:type="dxa"/>
            <w:shd w:val="clear" w:color="auto" w:fill="auto"/>
            <w:hideMark/>
          </w:tcPr>
          <w:p w14:paraId="373EDC4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Барвник для фарбування мазків крові за методом </w:t>
            </w:r>
            <w:proofErr w:type="spellStart"/>
            <w:r w:rsidRPr="001D6B3C">
              <w:rPr>
                <w:rFonts w:ascii="Times New Roman" w:eastAsia="Times New Roman" w:hAnsi="Times New Roman" w:cs="Times New Roman"/>
                <w:sz w:val="20"/>
                <w:szCs w:val="20"/>
              </w:rPr>
              <w:t>Романовського</w:t>
            </w:r>
            <w:proofErr w:type="spellEnd"/>
            <w:r w:rsidRPr="001D6B3C">
              <w:rPr>
                <w:rFonts w:ascii="Times New Roman" w:eastAsia="Times New Roman" w:hAnsi="Times New Roman" w:cs="Times New Roman"/>
                <w:sz w:val="20"/>
                <w:szCs w:val="20"/>
              </w:rPr>
              <w:t xml:space="preserve"> 1л</w:t>
            </w:r>
          </w:p>
        </w:tc>
        <w:tc>
          <w:tcPr>
            <w:tcW w:w="1843" w:type="dxa"/>
            <w:shd w:val="clear" w:color="auto" w:fill="auto"/>
            <w:hideMark/>
          </w:tcPr>
          <w:p w14:paraId="01955C7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Фарбник для забарвлення гематологічних препаратів</w:t>
            </w:r>
          </w:p>
        </w:tc>
        <w:tc>
          <w:tcPr>
            <w:tcW w:w="1134" w:type="dxa"/>
            <w:shd w:val="clear" w:color="auto" w:fill="auto"/>
            <w:hideMark/>
          </w:tcPr>
          <w:p w14:paraId="5A08544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Флакон 1000 мл</w:t>
            </w:r>
          </w:p>
        </w:tc>
        <w:tc>
          <w:tcPr>
            <w:tcW w:w="851" w:type="dxa"/>
            <w:shd w:val="clear" w:color="auto" w:fill="auto"/>
            <w:hideMark/>
          </w:tcPr>
          <w:p w14:paraId="0C964A5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7CADC38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30</w:t>
            </w:r>
          </w:p>
        </w:tc>
        <w:tc>
          <w:tcPr>
            <w:tcW w:w="1418" w:type="dxa"/>
            <w:shd w:val="clear" w:color="auto" w:fill="auto"/>
          </w:tcPr>
          <w:p w14:paraId="3133753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2B45DCCB" w14:textId="77777777" w:rsidTr="00E91212">
        <w:trPr>
          <w:trHeight w:val="20"/>
        </w:trPr>
        <w:tc>
          <w:tcPr>
            <w:tcW w:w="592" w:type="dxa"/>
            <w:shd w:val="clear" w:color="auto" w:fill="auto"/>
          </w:tcPr>
          <w:p w14:paraId="0CBFCCE8"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3524AAB0"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42959 -Барвник Май-Грюнвальда,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w:t>
            </w:r>
          </w:p>
        </w:tc>
        <w:tc>
          <w:tcPr>
            <w:tcW w:w="1559" w:type="dxa"/>
            <w:shd w:val="clear" w:color="auto" w:fill="auto"/>
            <w:hideMark/>
          </w:tcPr>
          <w:p w14:paraId="5AB4E39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Барвник-фіксатор мазків крові по Май-Грюнвальду</w:t>
            </w:r>
          </w:p>
        </w:tc>
        <w:tc>
          <w:tcPr>
            <w:tcW w:w="1843" w:type="dxa"/>
            <w:shd w:val="clear" w:color="auto" w:fill="auto"/>
            <w:hideMark/>
          </w:tcPr>
          <w:p w14:paraId="688B5CBC"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Призначаенн</w:t>
            </w:r>
            <w:proofErr w:type="spellEnd"/>
            <w:r w:rsidRPr="001D6B3C">
              <w:rPr>
                <w:rFonts w:ascii="Times New Roman" w:eastAsia="Times New Roman" w:hAnsi="Times New Roman" w:cs="Times New Roman"/>
                <w:sz w:val="20"/>
                <w:szCs w:val="20"/>
              </w:rPr>
              <w:t>: для фіксації та фарбування формених елементів крові</w:t>
            </w:r>
          </w:p>
        </w:tc>
        <w:tc>
          <w:tcPr>
            <w:tcW w:w="1134" w:type="dxa"/>
            <w:shd w:val="clear" w:color="auto" w:fill="auto"/>
            <w:hideMark/>
          </w:tcPr>
          <w:p w14:paraId="45718C7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Флакон 1л</w:t>
            </w:r>
          </w:p>
        </w:tc>
        <w:tc>
          <w:tcPr>
            <w:tcW w:w="851" w:type="dxa"/>
            <w:shd w:val="clear" w:color="auto" w:fill="auto"/>
            <w:hideMark/>
          </w:tcPr>
          <w:p w14:paraId="30256CF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26D330F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50</w:t>
            </w:r>
          </w:p>
        </w:tc>
        <w:tc>
          <w:tcPr>
            <w:tcW w:w="1418" w:type="dxa"/>
            <w:shd w:val="clear" w:color="auto" w:fill="auto"/>
          </w:tcPr>
          <w:p w14:paraId="0F0AC57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3D1AFBB2" w14:textId="77777777" w:rsidTr="00E91212">
        <w:trPr>
          <w:trHeight w:val="20"/>
        </w:trPr>
        <w:tc>
          <w:tcPr>
            <w:tcW w:w="592" w:type="dxa"/>
            <w:shd w:val="clear" w:color="auto" w:fill="auto"/>
          </w:tcPr>
          <w:p w14:paraId="32340F92"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24613E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58237 - Буферний розчинник  зразків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автоматичні/  напівавтоматичні системи</w:t>
            </w:r>
          </w:p>
        </w:tc>
        <w:tc>
          <w:tcPr>
            <w:tcW w:w="1559" w:type="dxa"/>
            <w:shd w:val="clear" w:color="auto" w:fill="auto"/>
            <w:hideMark/>
          </w:tcPr>
          <w:p w14:paraId="25756F4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w:t>
            </w:r>
            <w:proofErr w:type="spellStart"/>
            <w:r w:rsidRPr="001D6B3C">
              <w:rPr>
                <w:rFonts w:ascii="Times New Roman" w:eastAsia="Times New Roman" w:hAnsi="Times New Roman" w:cs="Times New Roman"/>
                <w:sz w:val="20"/>
                <w:szCs w:val="20"/>
              </w:rPr>
              <w:t>Diluent</w:t>
            </w:r>
            <w:proofErr w:type="spellEnd"/>
            <w:r w:rsidRPr="001D6B3C">
              <w:rPr>
                <w:rFonts w:ascii="Times New Roman" w:eastAsia="Times New Roman" w:hAnsi="Times New Roman" w:cs="Times New Roman"/>
                <w:sz w:val="20"/>
                <w:szCs w:val="20"/>
              </w:rPr>
              <w:t>» HD 300</w:t>
            </w:r>
          </w:p>
        </w:tc>
        <w:tc>
          <w:tcPr>
            <w:tcW w:w="1843" w:type="dxa"/>
            <w:shd w:val="clear" w:color="auto" w:fill="auto"/>
            <w:hideMark/>
          </w:tcPr>
          <w:p w14:paraId="253B277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до автоматичного гематологічного аналізатору EDAN-H30 (Китай). Прозорий ізотонічний розчин для розведення зразків.</w:t>
            </w:r>
          </w:p>
        </w:tc>
        <w:tc>
          <w:tcPr>
            <w:tcW w:w="1134" w:type="dxa"/>
            <w:shd w:val="clear" w:color="auto" w:fill="auto"/>
            <w:hideMark/>
          </w:tcPr>
          <w:p w14:paraId="696632A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10л/</w:t>
            </w:r>
            <w:proofErr w:type="spellStart"/>
            <w:r w:rsidRPr="001D6B3C">
              <w:rPr>
                <w:rFonts w:ascii="Times New Roman" w:eastAsia="Times New Roman" w:hAnsi="Times New Roman" w:cs="Times New Roman"/>
                <w:sz w:val="20"/>
                <w:szCs w:val="20"/>
              </w:rPr>
              <w:t>уп</w:t>
            </w:r>
            <w:proofErr w:type="spellEnd"/>
          </w:p>
        </w:tc>
        <w:tc>
          <w:tcPr>
            <w:tcW w:w="851" w:type="dxa"/>
            <w:shd w:val="clear" w:color="auto" w:fill="auto"/>
            <w:hideMark/>
          </w:tcPr>
          <w:p w14:paraId="10B15D5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7F56F9C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22</w:t>
            </w:r>
          </w:p>
        </w:tc>
        <w:tc>
          <w:tcPr>
            <w:tcW w:w="1418" w:type="dxa"/>
            <w:shd w:val="clear" w:color="auto" w:fill="auto"/>
          </w:tcPr>
          <w:p w14:paraId="46B8DD9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696E464" w14:textId="77777777" w:rsidTr="00E91212">
        <w:trPr>
          <w:trHeight w:val="20"/>
        </w:trPr>
        <w:tc>
          <w:tcPr>
            <w:tcW w:w="592" w:type="dxa"/>
            <w:shd w:val="clear" w:color="auto" w:fill="auto"/>
          </w:tcPr>
          <w:p w14:paraId="4F36BAD3"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1A9FE5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61165 - Реагент для лізису клітин  крові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718FAA6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w:t>
            </w:r>
            <w:proofErr w:type="spellStart"/>
            <w:r w:rsidRPr="001D6B3C">
              <w:rPr>
                <w:rFonts w:ascii="Times New Roman" w:eastAsia="Times New Roman" w:hAnsi="Times New Roman" w:cs="Times New Roman"/>
                <w:sz w:val="20"/>
                <w:szCs w:val="20"/>
              </w:rPr>
              <w:t>Lyse</w:t>
            </w:r>
            <w:proofErr w:type="spellEnd"/>
            <w:r w:rsidRPr="001D6B3C">
              <w:rPr>
                <w:rFonts w:ascii="Times New Roman" w:eastAsia="Times New Roman" w:hAnsi="Times New Roman" w:cs="Times New Roman"/>
                <w:sz w:val="20"/>
                <w:szCs w:val="20"/>
              </w:rPr>
              <w:t>” LH 300</w:t>
            </w:r>
          </w:p>
        </w:tc>
        <w:tc>
          <w:tcPr>
            <w:tcW w:w="1843" w:type="dxa"/>
            <w:shd w:val="clear" w:color="auto" w:fill="auto"/>
            <w:hideMark/>
          </w:tcPr>
          <w:p w14:paraId="2F88CD8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Реагент до автоматичного гематологічного аналізатору EDAN-H30 (Китай). </w:t>
            </w:r>
            <w:proofErr w:type="spellStart"/>
            <w:r w:rsidRPr="001D6B3C">
              <w:rPr>
                <w:rFonts w:ascii="Times New Roman" w:eastAsia="Times New Roman" w:hAnsi="Times New Roman" w:cs="Times New Roman"/>
                <w:sz w:val="20"/>
                <w:szCs w:val="20"/>
              </w:rPr>
              <w:t>Лізуючий</w:t>
            </w:r>
            <w:proofErr w:type="spellEnd"/>
            <w:r w:rsidRPr="001D6B3C">
              <w:rPr>
                <w:rFonts w:ascii="Times New Roman" w:eastAsia="Times New Roman" w:hAnsi="Times New Roman" w:cs="Times New Roman"/>
                <w:sz w:val="20"/>
                <w:szCs w:val="20"/>
              </w:rPr>
              <w:t xml:space="preserve"> прозорий розчин.</w:t>
            </w:r>
          </w:p>
        </w:tc>
        <w:tc>
          <w:tcPr>
            <w:tcW w:w="1134" w:type="dxa"/>
            <w:shd w:val="clear" w:color="auto" w:fill="auto"/>
            <w:hideMark/>
          </w:tcPr>
          <w:p w14:paraId="2E412AD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0,5 л</w:t>
            </w:r>
          </w:p>
        </w:tc>
        <w:tc>
          <w:tcPr>
            <w:tcW w:w="851" w:type="dxa"/>
            <w:shd w:val="clear" w:color="auto" w:fill="auto"/>
            <w:hideMark/>
          </w:tcPr>
          <w:p w14:paraId="1514D3B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5B0BF9D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20</w:t>
            </w:r>
          </w:p>
        </w:tc>
        <w:tc>
          <w:tcPr>
            <w:tcW w:w="1418" w:type="dxa"/>
            <w:shd w:val="clear" w:color="auto" w:fill="auto"/>
          </w:tcPr>
          <w:p w14:paraId="757D64F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2E2A6D17" w14:textId="77777777" w:rsidTr="00E91212">
        <w:trPr>
          <w:trHeight w:val="20"/>
        </w:trPr>
        <w:tc>
          <w:tcPr>
            <w:tcW w:w="592" w:type="dxa"/>
            <w:shd w:val="clear" w:color="auto" w:fill="auto"/>
          </w:tcPr>
          <w:p w14:paraId="45C4C4FE"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28C616F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63377 - Засіб для очищення  приладу/ аналізатора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526CFC7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CLEANSER НС300</w:t>
            </w:r>
          </w:p>
        </w:tc>
        <w:tc>
          <w:tcPr>
            <w:tcW w:w="1843" w:type="dxa"/>
            <w:shd w:val="clear" w:color="auto" w:fill="auto"/>
            <w:hideMark/>
          </w:tcPr>
          <w:p w14:paraId="3A1F4F08"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до автоматичного гематологічного аналізатору EDAN-H30 (Китай). Синьо- фіолетовий очищувальний розчин.</w:t>
            </w:r>
          </w:p>
        </w:tc>
        <w:tc>
          <w:tcPr>
            <w:tcW w:w="1134" w:type="dxa"/>
            <w:shd w:val="clear" w:color="auto" w:fill="auto"/>
            <w:hideMark/>
          </w:tcPr>
          <w:p w14:paraId="5E27B6E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1л</w:t>
            </w:r>
          </w:p>
        </w:tc>
        <w:tc>
          <w:tcPr>
            <w:tcW w:w="851" w:type="dxa"/>
            <w:shd w:val="clear" w:color="auto" w:fill="auto"/>
            <w:hideMark/>
          </w:tcPr>
          <w:p w14:paraId="34A0A35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11A64DB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12</w:t>
            </w:r>
          </w:p>
        </w:tc>
        <w:tc>
          <w:tcPr>
            <w:tcW w:w="1418" w:type="dxa"/>
            <w:shd w:val="clear" w:color="auto" w:fill="auto"/>
          </w:tcPr>
          <w:p w14:paraId="34013A6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44AA2D0D" w14:textId="77777777" w:rsidTr="00E91212">
        <w:trPr>
          <w:trHeight w:val="20"/>
        </w:trPr>
        <w:tc>
          <w:tcPr>
            <w:tcW w:w="592" w:type="dxa"/>
            <w:shd w:val="clear" w:color="auto" w:fill="auto"/>
          </w:tcPr>
          <w:p w14:paraId="2CA7E5DF"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02A5FA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63377 - Засіб для очищення  приладу/ аналізатора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34A52426"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Очищуючий</w:t>
            </w:r>
            <w:proofErr w:type="spellEnd"/>
            <w:r w:rsidRPr="001D6B3C">
              <w:rPr>
                <w:rFonts w:ascii="Times New Roman" w:eastAsia="Times New Roman" w:hAnsi="Times New Roman" w:cs="Times New Roman"/>
                <w:sz w:val="20"/>
                <w:szCs w:val="20"/>
              </w:rPr>
              <w:t xml:space="preserve"> розчин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Hypoclean</w:t>
            </w:r>
            <w:proofErr w:type="spellEnd"/>
            <w:r w:rsidRPr="001D6B3C">
              <w:rPr>
                <w:rFonts w:ascii="Times New Roman" w:eastAsia="Times New Roman" w:hAnsi="Times New Roman" w:cs="Times New Roman"/>
                <w:sz w:val="20"/>
                <w:szCs w:val="20"/>
              </w:rPr>
              <w:t xml:space="preserve"> СС</w:t>
            </w:r>
          </w:p>
        </w:tc>
        <w:tc>
          <w:tcPr>
            <w:tcW w:w="1843" w:type="dxa"/>
            <w:shd w:val="clear" w:color="auto" w:fill="auto"/>
            <w:hideMark/>
          </w:tcPr>
          <w:p w14:paraId="3E68976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Розчин лужного </w:t>
            </w:r>
            <w:proofErr w:type="spellStart"/>
            <w:r w:rsidRPr="001D6B3C">
              <w:rPr>
                <w:rFonts w:ascii="Times New Roman" w:eastAsia="Times New Roman" w:hAnsi="Times New Roman" w:cs="Times New Roman"/>
                <w:sz w:val="20"/>
                <w:szCs w:val="20"/>
              </w:rPr>
              <w:t>гіпохлориту</w:t>
            </w:r>
            <w:proofErr w:type="spellEnd"/>
            <w:r w:rsidRPr="001D6B3C">
              <w:rPr>
                <w:rFonts w:ascii="Times New Roman" w:eastAsia="Times New Roman" w:hAnsi="Times New Roman" w:cs="Times New Roman"/>
                <w:sz w:val="20"/>
                <w:szCs w:val="20"/>
              </w:rPr>
              <w:t xml:space="preserve"> для інтенсивного окисного очищення капілярів, трубок та камер гематологічних аналізаторів, видалення </w:t>
            </w:r>
            <w:proofErr w:type="spellStart"/>
            <w:r w:rsidRPr="001D6B3C">
              <w:rPr>
                <w:rFonts w:ascii="Times New Roman" w:eastAsia="Times New Roman" w:hAnsi="Times New Roman" w:cs="Times New Roman"/>
                <w:sz w:val="20"/>
                <w:szCs w:val="20"/>
              </w:rPr>
              <w:t>преципітатів</w:t>
            </w:r>
            <w:proofErr w:type="spellEnd"/>
            <w:r w:rsidRPr="001D6B3C">
              <w:rPr>
                <w:rFonts w:ascii="Times New Roman" w:eastAsia="Times New Roman" w:hAnsi="Times New Roman" w:cs="Times New Roman"/>
                <w:sz w:val="20"/>
                <w:szCs w:val="20"/>
              </w:rPr>
              <w:t xml:space="preserve"> компонентів крові та </w:t>
            </w:r>
            <w:proofErr w:type="spellStart"/>
            <w:r w:rsidRPr="001D6B3C">
              <w:rPr>
                <w:rFonts w:ascii="Times New Roman" w:eastAsia="Times New Roman" w:hAnsi="Times New Roman" w:cs="Times New Roman"/>
                <w:sz w:val="20"/>
                <w:szCs w:val="20"/>
              </w:rPr>
              <w:t>відкладень</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ліпопротеінів</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4D851CD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100мл</w:t>
            </w:r>
          </w:p>
        </w:tc>
        <w:tc>
          <w:tcPr>
            <w:tcW w:w="851" w:type="dxa"/>
            <w:shd w:val="clear" w:color="auto" w:fill="auto"/>
            <w:hideMark/>
          </w:tcPr>
          <w:p w14:paraId="06B0367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3125CB8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w:t>
            </w:r>
          </w:p>
        </w:tc>
        <w:tc>
          <w:tcPr>
            <w:tcW w:w="1418" w:type="dxa"/>
            <w:shd w:val="clear" w:color="auto" w:fill="auto"/>
          </w:tcPr>
          <w:p w14:paraId="11FD7CD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1AFCB766" w14:textId="77777777" w:rsidTr="00E91212">
        <w:trPr>
          <w:trHeight w:val="20"/>
        </w:trPr>
        <w:tc>
          <w:tcPr>
            <w:tcW w:w="592" w:type="dxa"/>
            <w:shd w:val="clear" w:color="auto" w:fill="auto"/>
          </w:tcPr>
          <w:p w14:paraId="4F8F1E5E"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08CE36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55866 - Підрахунок клітин крові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w:t>
            </w:r>
            <w:r w:rsidRPr="001D6B3C">
              <w:rPr>
                <w:rFonts w:ascii="Times New Roman" w:eastAsia="Times New Roman" w:hAnsi="Times New Roman" w:cs="Times New Roman"/>
                <w:sz w:val="20"/>
                <w:szCs w:val="20"/>
              </w:rPr>
              <w:lastRenderedPageBreak/>
              <w:t>контрольний матеріал</w:t>
            </w:r>
          </w:p>
        </w:tc>
        <w:tc>
          <w:tcPr>
            <w:tcW w:w="1559" w:type="dxa"/>
            <w:shd w:val="clear" w:color="auto" w:fill="auto"/>
            <w:hideMark/>
          </w:tcPr>
          <w:p w14:paraId="77FCA56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 xml:space="preserve">Контрольна кров для </w:t>
            </w:r>
            <w:proofErr w:type="spellStart"/>
            <w:r w:rsidRPr="001D6B3C">
              <w:rPr>
                <w:rFonts w:ascii="Times New Roman" w:eastAsia="Times New Roman" w:hAnsi="Times New Roman" w:cs="Times New Roman"/>
                <w:sz w:val="20"/>
                <w:szCs w:val="20"/>
              </w:rPr>
              <w:t>гематологичного</w:t>
            </w:r>
            <w:proofErr w:type="spellEnd"/>
            <w:r w:rsidRPr="001D6B3C">
              <w:rPr>
                <w:rFonts w:ascii="Times New Roman" w:eastAsia="Times New Roman" w:hAnsi="Times New Roman" w:cs="Times New Roman"/>
                <w:sz w:val="20"/>
                <w:szCs w:val="20"/>
              </w:rPr>
              <w:t xml:space="preserve"> аналізатора Para-12 </w:t>
            </w:r>
            <w:proofErr w:type="spellStart"/>
            <w:r w:rsidRPr="001D6B3C">
              <w:rPr>
                <w:rFonts w:ascii="Times New Roman" w:eastAsia="Times New Roman" w:hAnsi="Times New Roman" w:cs="Times New Roman"/>
                <w:sz w:val="20"/>
                <w:szCs w:val="20"/>
              </w:rPr>
              <w:t>Extend</w:t>
            </w:r>
            <w:proofErr w:type="spellEnd"/>
          </w:p>
        </w:tc>
        <w:tc>
          <w:tcPr>
            <w:tcW w:w="1843" w:type="dxa"/>
            <w:shd w:val="clear" w:color="auto" w:fill="auto"/>
            <w:hideMark/>
          </w:tcPr>
          <w:p w14:paraId="326363F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Контрольна кров для калібрування і контролю якості. Нормальний рівень. Для </w:t>
            </w:r>
            <w:proofErr w:type="spellStart"/>
            <w:r w:rsidRPr="001D6B3C">
              <w:rPr>
                <w:rFonts w:ascii="Times New Roman" w:eastAsia="Times New Roman" w:hAnsi="Times New Roman" w:cs="Times New Roman"/>
                <w:sz w:val="20"/>
                <w:szCs w:val="20"/>
              </w:rPr>
              <w:lastRenderedPageBreak/>
              <w:t>геманалізатора</w:t>
            </w:r>
            <w:proofErr w:type="spellEnd"/>
            <w:r w:rsidRPr="001D6B3C">
              <w:rPr>
                <w:rFonts w:ascii="Times New Roman" w:eastAsia="Times New Roman" w:hAnsi="Times New Roman" w:cs="Times New Roman"/>
                <w:sz w:val="20"/>
                <w:szCs w:val="20"/>
              </w:rPr>
              <w:t xml:space="preserve"> EDAN</w:t>
            </w:r>
          </w:p>
        </w:tc>
        <w:tc>
          <w:tcPr>
            <w:tcW w:w="1134" w:type="dxa"/>
            <w:shd w:val="clear" w:color="auto" w:fill="auto"/>
            <w:hideMark/>
          </w:tcPr>
          <w:p w14:paraId="29FE25D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2,5 мл</w:t>
            </w:r>
          </w:p>
        </w:tc>
        <w:tc>
          <w:tcPr>
            <w:tcW w:w="851" w:type="dxa"/>
            <w:shd w:val="clear" w:color="auto" w:fill="auto"/>
            <w:hideMark/>
          </w:tcPr>
          <w:p w14:paraId="15FE644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5B5AA47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w:t>
            </w:r>
          </w:p>
        </w:tc>
        <w:tc>
          <w:tcPr>
            <w:tcW w:w="1418" w:type="dxa"/>
            <w:shd w:val="clear" w:color="auto" w:fill="auto"/>
          </w:tcPr>
          <w:p w14:paraId="3F64D99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3E4229BA" w14:textId="77777777" w:rsidTr="00E91212">
        <w:trPr>
          <w:trHeight w:val="20"/>
        </w:trPr>
        <w:tc>
          <w:tcPr>
            <w:tcW w:w="592" w:type="dxa"/>
            <w:shd w:val="clear" w:color="auto" w:fill="auto"/>
          </w:tcPr>
          <w:p w14:paraId="6C147E59"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6940024F" w14:textId="77777777" w:rsidR="00084772" w:rsidRPr="001D6B3C" w:rsidRDefault="00084772" w:rsidP="00E91212">
            <w:pPr>
              <w:spacing w:after="0" w:line="276" w:lineRule="auto"/>
              <w:jc w:val="both"/>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62707 - Базовий компонент живильного середовища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57A572C7"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Сульфосаліцилова</w:t>
            </w:r>
            <w:proofErr w:type="spellEnd"/>
            <w:r w:rsidRPr="001D6B3C">
              <w:rPr>
                <w:rFonts w:ascii="Times New Roman" w:eastAsia="Times New Roman" w:hAnsi="Times New Roman" w:cs="Times New Roman"/>
                <w:sz w:val="20"/>
                <w:szCs w:val="20"/>
              </w:rPr>
              <w:t xml:space="preserve"> кислота ЧДА</w:t>
            </w:r>
          </w:p>
        </w:tc>
        <w:tc>
          <w:tcPr>
            <w:tcW w:w="1843" w:type="dxa"/>
            <w:shd w:val="clear" w:color="auto" w:fill="auto"/>
            <w:hideMark/>
          </w:tcPr>
          <w:p w14:paraId="0131339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Реагент для визначення кількості білку в біологічних рідинах</w:t>
            </w:r>
          </w:p>
        </w:tc>
        <w:tc>
          <w:tcPr>
            <w:tcW w:w="1134" w:type="dxa"/>
            <w:shd w:val="clear" w:color="auto" w:fill="auto"/>
            <w:hideMark/>
          </w:tcPr>
          <w:p w14:paraId="5794953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Сипуча речовина</w:t>
            </w:r>
          </w:p>
        </w:tc>
        <w:tc>
          <w:tcPr>
            <w:tcW w:w="851" w:type="dxa"/>
            <w:shd w:val="clear" w:color="auto" w:fill="auto"/>
            <w:hideMark/>
          </w:tcPr>
          <w:p w14:paraId="7A2C969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кг</w:t>
            </w:r>
          </w:p>
        </w:tc>
        <w:tc>
          <w:tcPr>
            <w:tcW w:w="708" w:type="dxa"/>
            <w:shd w:val="clear" w:color="auto" w:fill="auto"/>
            <w:hideMark/>
          </w:tcPr>
          <w:p w14:paraId="1B9A656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w:t>
            </w:r>
          </w:p>
        </w:tc>
        <w:tc>
          <w:tcPr>
            <w:tcW w:w="1418" w:type="dxa"/>
            <w:shd w:val="clear" w:color="auto" w:fill="auto"/>
          </w:tcPr>
          <w:p w14:paraId="0D317AD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4CA73472" w14:textId="77777777" w:rsidTr="00E91212">
        <w:trPr>
          <w:trHeight w:val="20"/>
        </w:trPr>
        <w:tc>
          <w:tcPr>
            <w:tcW w:w="592" w:type="dxa"/>
            <w:shd w:val="clear" w:color="auto" w:fill="auto"/>
          </w:tcPr>
          <w:p w14:paraId="0B479113"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53954AD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30593 - Кальцію хлорид. Реагент  для аналізування  утворення згустку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2164D1C8"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Хлористий кальцій 10% 10 мл</w:t>
            </w:r>
          </w:p>
        </w:tc>
        <w:tc>
          <w:tcPr>
            <w:tcW w:w="1843" w:type="dxa"/>
            <w:shd w:val="clear" w:color="auto" w:fill="auto"/>
            <w:hideMark/>
          </w:tcPr>
          <w:p w14:paraId="33D0978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Для досліджень гемостазу</w:t>
            </w:r>
          </w:p>
        </w:tc>
        <w:tc>
          <w:tcPr>
            <w:tcW w:w="1134" w:type="dxa"/>
            <w:shd w:val="clear" w:color="auto" w:fill="auto"/>
            <w:hideMark/>
          </w:tcPr>
          <w:p w14:paraId="645321B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10 </w:t>
            </w:r>
            <w:proofErr w:type="spellStart"/>
            <w:r w:rsidRPr="001D6B3C">
              <w:rPr>
                <w:rFonts w:ascii="Times New Roman" w:eastAsia="Times New Roman" w:hAnsi="Times New Roman" w:cs="Times New Roman"/>
                <w:sz w:val="20"/>
                <w:szCs w:val="20"/>
              </w:rPr>
              <w:t>амп</w:t>
            </w:r>
            <w:proofErr w:type="spellEnd"/>
            <w:r w:rsidRPr="001D6B3C">
              <w:rPr>
                <w:rFonts w:ascii="Times New Roman" w:eastAsia="Times New Roman" w:hAnsi="Times New Roman" w:cs="Times New Roman"/>
                <w:sz w:val="20"/>
                <w:szCs w:val="20"/>
              </w:rPr>
              <w:t>./</w:t>
            </w:r>
            <w:proofErr w:type="spellStart"/>
            <w:r w:rsidRPr="001D6B3C">
              <w:rPr>
                <w:rFonts w:ascii="Times New Roman" w:eastAsia="Times New Roman" w:hAnsi="Times New Roman" w:cs="Times New Roman"/>
                <w:sz w:val="20"/>
                <w:szCs w:val="20"/>
              </w:rPr>
              <w:t>уп</w:t>
            </w:r>
            <w:proofErr w:type="spellEnd"/>
            <w:r w:rsidRPr="001D6B3C">
              <w:rPr>
                <w:rFonts w:ascii="Times New Roman" w:eastAsia="Times New Roman" w:hAnsi="Times New Roman" w:cs="Times New Roman"/>
                <w:sz w:val="20"/>
                <w:szCs w:val="20"/>
              </w:rPr>
              <w:t>.</w:t>
            </w:r>
          </w:p>
        </w:tc>
        <w:tc>
          <w:tcPr>
            <w:tcW w:w="851" w:type="dxa"/>
            <w:shd w:val="clear" w:color="auto" w:fill="auto"/>
            <w:hideMark/>
          </w:tcPr>
          <w:p w14:paraId="644232D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упаковка</w:t>
            </w:r>
          </w:p>
        </w:tc>
        <w:tc>
          <w:tcPr>
            <w:tcW w:w="708" w:type="dxa"/>
            <w:shd w:val="clear" w:color="auto" w:fill="auto"/>
            <w:hideMark/>
          </w:tcPr>
          <w:p w14:paraId="5AA6350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w:t>
            </w:r>
          </w:p>
        </w:tc>
        <w:tc>
          <w:tcPr>
            <w:tcW w:w="1418" w:type="dxa"/>
            <w:shd w:val="clear" w:color="auto" w:fill="auto"/>
          </w:tcPr>
          <w:p w14:paraId="354C56B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703F2DED" w14:textId="77777777" w:rsidTr="00E91212">
        <w:trPr>
          <w:trHeight w:val="20"/>
        </w:trPr>
        <w:tc>
          <w:tcPr>
            <w:tcW w:w="592" w:type="dxa"/>
            <w:shd w:val="clear" w:color="auto" w:fill="auto"/>
          </w:tcPr>
          <w:p w14:paraId="4593D952"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54050BC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55986 - </w:t>
            </w: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час (ПЧ)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реагент</w:t>
            </w:r>
          </w:p>
        </w:tc>
        <w:tc>
          <w:tcPr>
            <w:tcW w:w="1559" w:type="dxa"/>
            <w:shd w:val="clear" w:color="auto" w:fill="auto"/>
            <w:hideMark/>
          </w:tcPr>
          <w:p w14:paraId="60A2E90D"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час (РТ) ВІО-ТР 6х4мл/1х25мл</w:t>
            </w:r>
          </w:p>
        </w:tc>
        <w:tc>
          <w:tcPr>
            <w:tcW w:w="1843" w:type="dxa"/>
            <w:shd w:val="clear" w:color="auto" w:fill="auto"/>
            <w:hideMark/>
          </w:tcPr>
          <w:p w14:paraId="64D3844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Реагент для визначення </w:t>
            </w:r>
            <w:proofErr w:type="spellStart"/>
            <w:r w:rsidRPr="001D6B3C">
              <w:rPr>
                <w:rFonts w:ascii="Times New Roman" w:eastAsia="Times New Roman" w:hAnsi="Times New Roman" w:cs="Times New Roman"/>
                <w:sz w:val="20"/>
                <w:szCs w:val="20"/>
              </w:rPr>
              <w:t>протромбінового</w:t>
            </w:r>
            <w:proofErr w:type="spellEnd"/>
            <w:r w:rsidRPr="001D6B3C">
              <w:rPr>
                <w:rFonts w:ascii="Times New Roman" w:eastAsia="Times New Roman" w:hAnsi="Times New Roman" w:cs="Times New Roman"/>
                <w:sz w:val="20"/>
                <w:szCs w:val="20"/>
              </w:rPr>
              <w:t xml:space="preserve"> часу (РТ) у плазмі людини. Фасування: 6х4мл/1х25мл</w:t>
            </w:r>
          </w:p>
        </w:tc>
        <w:tc>
          <w:tcPr>
            <w:tcW w:w="1134" w:type="dxa"/>
            <w:shd w:val="clear" w:color="auto" w:fill="auto"/>
            <w:hideMark/>
          </w:tcPr>
          <w:p w14:paraId="218712A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6х4мл/1х25мл</w:t>
            </w:r>
          </w:p>
        </w:tc>
        <w:tc>
          <w:tcPr>
            <w:tcW w:w="851" w:type="dxa"/>
            <w:shd w:val="clear" w:color="auto" w:fill="auto"/>
            <w:hideMark/>
          </w:tcPr>
          <w:p w14:paraId="55E36F9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113D461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w:t>
            </w:r>
          </w:p>
        </w:tc>
        <w:tc>
          <w:tcPr>
            <w:tcW w:w="1418" w:type="dxa"/>
            <w:shd w:val="clear" w:color="auto" w:fill="auto"/>
          </w:tcPr>
          <w:p w14:paraId="76B7478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9FD5D38" w14:textId="77777777" w:rsidTr="00E91212">
        <w:trPr>
          <w:trHeight w:val="20"/>
        </w:trPr>
        <w:tc>
          <w:tcPr>
            <w:tcW w:w="592" w:type="dxa"/>
            <w:shd w:val="clear" w:color="auto" w:fill="auto"/>
          </w:tcPr>
          <w:p w14:paraId="42D1C5EC"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4A2CD1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55981 - Активований частковий  </w:t>
            </w:r>
            <w:proofErr w:type="spellStart"/>
            <w:r w:rsidRPr="001D6B3C">
              <w:rPr>
                <w:rFonts w:ascii="Times New Roman" w:eastAsia="Times New Roman" w:hAnsi="Times New Roman" w:cs="Times New Roman"/>
                <w:sz w:val="20"/>
                <w:szCs w:val="20"/>
              </w:rPr>
              <w:t>тромбопластиновий</w:t>
            </w:r>
            <w:proofErr w:type="spellEnd"/>
            <w:r w:rsidRPr="001D6B3C">
              <w:rPr>
                <w:rFonts w:ascii="Times New Roman" w:eastAsia="Times New Roman" w:hAnsi="Times New Roman" w:cs="Times New Roman"/>
                <w:sz w:val="20"/>
                <w:szCs w:val="20"/>
              </w:rPr>
              <w:t xml:space="preserve"> час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аналіз утворення  згустку</w:t>
            </w:r>
          </w:p>
        </w:tc>
        <w:tc>
          <w:tcPr>
            <w:tcW w:w="1559" w:type="dxa"/>
            <w:shd w:val="clear" w:color="auto" w:fill="auto"/>
            <w:hideMark/>
          </w:tcPr>
          <w:p w14:paraId="74A1F950"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BIO-SIL Частково активований </w:t>
            </w:r>
            <w:proofErr w:type="spellStart"/>
            <w:r w:rsidRPr="001D6B3C">
              <w:rPr>
                <w:rFonts w:ascii="Times New Roman" w:eastAsia="Times New Roman" w:hAnsi="Times New Roman" w:cs="Times New Roman"/>
                <w:sz w:val="20"/>
                <w:szCs w:val="20"/>
              </w:rPr>
              <w:t>тромбопластиновий</w:t>
            </w:r>
            <w:proofErr w:type="spellEnd"/>
            <w:r w:rsidRPr="001D6B3C">
              <w:rPr>
                <w:rFonts w:ascii="Times New Roman" w:eastAsia="Times New Roman" w:hAnsi="Times New Roman" w:cs="Times New Roman"/>
                <w:sz w:val="20"/>
                <w:szCs w:val="20"/>
              </w:rPr>
              <w:t xml:space="preserve"> час, активатор </w:t>
            </w:r>
            <w:proofErr w:type="spellStart"/>
            <w:r w:rsidRPr="001D6B3C">
              <w:rPr>
                <w:rFonts w:ascii="Times New Roman" w:eastAsia="Times New Roman" w:hAnsi="Times New Roman" w:cs="Times New Roman"/>
                <w:sz w:val="20"/>
                <w:szCs w:val="20"/>
              </w:rPr>
              <w:t>Silica</w:t>
            </w:r>
            <w:proofErr w:type="spellEnd"/>
            <w:r w:rsidRPr="001D6B3C">
              <w:rPr>
                <w:rFonts w:ascii="Times New Roman" w:eastAsia="Times New Roman" w:hAnsi="Times New Roman" w:cs="Times New Roman"/>
                <w:sz w:val="20"/>
                <w:szCs w:val="20"/>
              </w:rPr>
              <w:t xml:space="preserve"> 6 х 3 мл</w:t>
            </w:r>
          </w:p>
        </w:tc>
        <w:tc>
          <w:tcPr>
            <w:tcW w:w="1843" w:type="dxa"/>
            <w:shd w:val="clear" w:color="auto" w:fill="auto"/>
            <w:hideMark/>
          </w:tcPr>
          <w:p w14:paraId="04E660B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Реагент для визначення активованого часткового </w:t>
            </w:r>
            <w:proofErr w:type="spellStart"/>
            <w:r w:rsidRPr="001D6B3C">
              <w:rPr>
                <w:rFonts w:ascii="Times New Roman" w:eastAsia="Times New Roman" w:hAnsi="Times New Roman" w:cs="Times New Roman"/>
                <w:sz w:val="20"/>
                <w:szCs w:val="20"/>
              </w:rPr>
              <w:t>тромбопластинового</w:t>
            </w:r>
            <w:proofErr w:type="spellEnd"/>
            <w:r w:rsidRPr="001D6B3C">
              <w:rPr>
                <w:rFonts w:ascii="Times New Roman" w:eastAsia="Times New Roman" w:hAnsi="Times New Roman" w:cs="Times New Roman"/>
                <w:sz w:val="20"/>
                <w:szCs w:val="20"/>
              </w:rPr>
              <w:t xml:space="preserve"> часу (АЧТЧ) у плазмі людини. Фасування: 6x3мл</w:t>
            </w:r>
          </w:p>
        </w:tc>
        <w:tc>
          <w:tcPr>
            <w:tcW w:w="1134" w:type="dxa"/>
            <w:shd w:val="clear" w:color="auto" w:fill="auto"/>
            <w:hideMark/>
          </w:tcPr>
          <w:p w14:paraId="1519CAB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 х 3 мл</w:t>
            </w:r>
          </w:p>
        </w:tc>
        <w:tc>
          <w:tcPr>
            <w:tcW w:w="851" w:type="dxa"/>
            <w:shd w:val="clear" w:color="auto" w:fill="auto"/>
            <w:hideMark/>
          </w:tcPr>
          <w:p w14:paraId="19828DB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4083B15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3</w:t>
            </w:r>
          </w:p>
        </w:tc>
        <w:tc>
          <w:tcPr>
            <w:tcW w:w="1418" w:type="dxa"/>
            <w:shd w:val="clear" w:color="auto" w:fill="auto"/>
          </w:tcPr>
          <w:p w14:paraId="17386813"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C1287C8" w14:textId="77777777" w:rsidTr="00E91212">
        <w:trPr>
          <w:trHeight w:val="20"/>
        </w:trPr>
        <w:tc>
          <w:tcPr>
            <w:tcW w:w="592" w:type="dxa"/>
            <w:shd w:val="clear" w:color="auto" w:fill="auto"/>
          </w:tcPr>
          <w:p w14:paraId="37EE0FA7"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2DB392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55981 - Активований частковий  </w:t>
            </w:r>
            <w:proofErr w:type="spellStart"/>
            <w:r w:rsidRPr="001D6B3C">
              <w:rPr>
                <w:rFonts w:ascii="Times New Roman" w:eastAsia="Times New Roman" w:hAnsi="Times New Roman" w:cs="Times New Roman"/>
                <w:sz w:val="20"/>
                <w:szCs w:val="20"/>
              </w:rPr>
              <w:t>тромбопластиновий</w:t>
            </w:r>
            <w:proofErr w:type="spellEnd"/>
            <w:r w:rsidRPr="001D6B3C">
              <w:rPr>
                <w:rFonts w:ascii="Times New Roman" w:eastAsia="Times New Roman" w:hAnsi="Times New Roman" w:cs="Times New Roman"/>
                <w:sz w:val="20"/>
                <w:szCs w:val="20"/>
              </w:rPr>
              <w:t xml:space="preserve"> час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аналіз утворення  згустку</w:t>
            </w:r>
          </w:p>
        </w:tc>
        <w:tc>
          <w:tcPr>
            <w:tcW w:w="1559" w:type="dxa"/>
            <w:shd w:val="clear" w:color="auto" w:fill="auto"/>
            <w:hideMark/>
          </w:tcPr>
          <w:p w14:paraId="6F2BA16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Хлорид кальцію 0.025М (готовий до використання) 60 мл</w:t>
            </w:r>
          </w:p>
        </w:tc>
        <w:tc>
          <w:tcPr>
            <w:tcW w:w="1843" w:type="dxa"/>
            <w:shd w:val="clear" w:color="auto" w:fill="auto"/>
            <w:hideMark/>
          </w:tcPr>
          <w:p w14:paraId="77DC7E6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Хлорид кальцію 0.025М. Фасування: 1x60 мл</w:t>
            </w:r>
          </w:p>
        </w:tc>
        <w:tc>
          <w:tcPr>
            <w:tcW w:w="1134" w:type="dxa"/>
            <w:shd w:val="clear" w:color="auto" w:fill="auto"/>
            <w:hideMark/>
          </w:tcPr>
          <w:p w14:paraId="60EB25D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60 мл</w:t>
            </w:r>
          </w:p>
        </w:tc>
        <w:tc>
          <w:tcPr>
            <w:tcW w:w="851" w:type="dxa"/>
            <w:shd w:val="clear" w:color="auto" w:fill="auto"/>
            <w:hideMark/>
          </w:tcPr>
          <w:p w14:paraId="381787E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79C5070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14</w:t>
            </w:r>
          </w:p>
        </w:tc>
        <w:tc>
          <w:tcPr>
            <w:tcW w:w="1418" w:type="dxa"/>
            <w:shd w:val="clear" w:color="auto" w:fill="auto"/>
          </w:tcPr>
          <w:p w14:paraId="16AC53A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5FC460CA" w14:textId="77777777" w:rsidTr="00E91212">
        <w:trPr>
          <w:trHeight w:val="20"/>
        </w:trPr>
        <w:tc>
          <w:tcPr>
            <w:tcW w:w="592" w:type="dxa"/>
            <w:shd w:val="clear" w:color="auto" w:fill="auto"/>
          </w:tcPr>
          <w:p w14:paraId="1DEFFA7F"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A6990E9"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55997 — Фібриноген (чинник I)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набір, </w:t>
            </w:r>
            <w:r w:rsidRPr="001D6B3C">
              <w:rPr>
                <w:rFonts w:ascii="Times New Roman" w:eastAsia="Times New Roman" w:hAnsi="Times New Roman" w:cs="Times New Roman"/>
                <w:sz w:val="20"/>
                <w:szCs w:val="20"/>
              </w:rPr>
              <w:lastRenderedPageBreak/>
              <w:t>аналіз утворення згустку</w:t>
            </w:r>
          </w:p>
        </w:tc>
        <w:tc>
          <w:tcPr>
            <w:tcW w:w="1559" w:type="dxa"/>
            <w:shd w:val="clear" w:color="auto" w:fill="auto"/>
            <w:hideMark/>
          </w:tcPr>
          <w:p w14:paraId="5EE90C04"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Набір для хронометричного визначення фібриногену</w:t>
            </w:r>
          </w:p>
        </w:tc>
        <w:tc>
          <w:tcPr>
            <w:tcW w:w="1843" w:type="dxa"/>
            <w:shd w:val="clear" w:color="auto" w:fill="auto"/>
            <w:hideMark/>
          </w:tcPr>
          <w:p w14:paraId="2D7ED95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Реагент для кількісно визначити фібриноген у плазмі крові людини. Метод </w:t>
            </w:r>
            <w:r w:rsidRPr="001D6B3C">
              <w:rPr>
                <w:rFonts w:ascii="Times New Roman" w:eastAsia="Times New Roman" w:hAnsi="Times New Roman" w:cs="Times New Roman"/>
                <w:sz w:val="20"/>
                <w:szCs w:val="20"/>
              </w:rPr>
              <w:lastRenderedPageBreak/>
              <w:t xml:space="preserve">Клауса. Склад набору: </w:t>
            </w:r>
            <w:proofErr w:type="spellStart"/>
            <w:r w:rsidRPr="001D6B3C">
              <w:rPr>
                <w:rFonts w:ascii="Times New Roman" w:eastAsia="Times New Roman" w:hAnsi="Times New Roman" w:cs="Times New Roman"/>
                <w:sz w:val="20"/>
                <w:szCs w:val="20"/>
              </w:rPr>
              <w:t>Ліофілізований</w:t>
            </w:r>
            <w:proofErr w:type="spellEnd"/>
            <w:r w:rsidRPr="001D6B3C">
              <w:rPr>
                <w:rFonts w:ascii="Times New Roman" w:eastAsia="Times New Roman" w:hAnsi="Times New Roman" w:cs="Times New Roman"/>
                <w:sz w:val="20"/>
                <w:szCs w:val="20"/>
              </w:rPr>
              <w:t xml:space="preserve"> реагент та буфер.   Фасування: 6х4мл/1х125мл</w:t>
            </w:r>
          </w:p>
        </w:tc>
        <w:tc>
          <w:tcPr>
            <w:tcW w:w="1134" w:type="dxa"/>
            <w:shd w:val="clear" w:color="auto" w:fill="auto"/>
            <w:hideMark/>
          </w:tcPr>
          <w:p w14:paraId="7664709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6х4мл/1х125мл</w:t>
            </w:r>
          </w:p>
        </w:tc>
        <w:tc>
          <w:tcPr>
            <w:tcW w:w="851" w:type="dxa"/>
            <w:shd w:val="clear" w:color="auto" w:fill="auto"/>
            <w:hideMark/>
          </w:tcPr>
          <w:p w14:paraId="06401B1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645CDB4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3</w:t>
            </w:r>
          </w:p>
        </w:tc>
        <w:tc>
          <w:tcPr>
            <w:tcW w:w="1418" w:type="dxa"/>
            <w:shd w:val="clear" w:color="auto" w:fill="auto"/>
          </w:tcPr>
          <w:p w14:paraId="5956533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0503C90F" w14:textId="77777777" w:rsidTr="00E91212">
        <w:trPr>
          <w:trHeight w:val="20"/>
        </w:trPr>
        <w:tc>
          <w:tcPr>
            <w:tcW w:w="592" w:type="dxa"/>
            <w:shd w:val="clear" w:color="auto" w:fill="auto"/>
          </w:tcPr>
          <w:p w14:paraId="0BC21B79"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30A4AEA0"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55985 — </w:t>
            </w: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час (ПЧ)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контрольний матеріал</w:t>
            </w:r>
          </w:p>
        </w:tc>
        <w:tc>
          <w:tcPr>
            <w:tcW w:w="1559" w:type="dxa"/>
            <w:shd w:val="clear" w:color="auto" w:fill="auto"/>
            <w:hideMark/>
          </w:tcPr>
          <w:p w14:paraId="38CBF669"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Мультиконтроль</w:t>
            </w:r>
            <w:proofErr w:type="spellEnd"/>
            <w:r w:rsidRPr="001D6B3C">
              <w:rPr>
                <w:rFonts w:ascii="Times New Roman" w:eastAsia="Times New Roman" w:hAnsi="Times New Roman" w:cs="Times New Roman"/>
                <w:sz w:val="20"/>
                <w:szCs w:val="20"/>
              </w:rPr>
              <w:t xml:space="preserve"> рівень 1</w:t>
            </w:r>
          </w:p>
        </w:tc>
        <w:tc>
          <w:tcPr>
            <w:tcW w:w="1843" w:type="dxa"/>
            <w:shd w:val="clear" w:color="auto" w:fill="auto"/>
            <w:hideMark/>
          </w:tcPr>
          <w:p w14:paraId="03B8DC29"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Контрольний матеріал для досліджень гемостазу Рівень 1, 6 х 1 мл</w:t>
            </w:r>
          </w:p>
        </w:tc>
        <w:tc>
          <w:tcPr>
            <w:tcW w:w="1134" w:type="dxa"/>
            <w:shd w:val="clear" w:color="auto" w:fill="auto"/>
            <w:hideMark/>
          </w:tcPr>
          <w:p w14:paraId="65E2C55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6x1 мл</w:t>
            </w:r>
          </w:p>
        </w:tc>
        <w:tc>
          <w:tcPr>
            <w:tcW w:w="851" w:type="dxa"/>
            <w:shd w:val="clear" w:color="auto" w:fill="auto"/>
            <w:hideMark/>
          </w:tcPr>
          <w:p w14:paraId="47B9A08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374F3F0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76325C1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024E0C3E" w14:textId="77777777" w:rsidTr="00E91212">
        <w:trPr>
          <w:trHeight w:val="20"/>
        </w:trPr>
        <w:tc>
          <w:tcPr>
            <w:tcW w:w="592" w:type="dxa"/>
            <w:shd w:val="clear" w:color="auto" w:fill="auto"/>
          </w:tcPr>
          <w:p w14:paraId="7D44EABC"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57EE2788"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55985 — </w:t>
            </w: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час (ПЧ)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контрольний матеріал</w:t>
            </w:r>
          </w:p>
        </w:tc>
        <w:tc>
          <w:tcPr>
            <w:tcW w:w="1559" w:type="dxa"/>
            <w:shd w:val="clear" w:color="auto" w:fill="auto"/>
            <w:hideMark/>
          </w:tcPr>
          <w:p w14:paraId="666F6259"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Мультиконтроль</w:t>
            </w:r>
            <w:proofErr w:type="spellEnd"/>
            <w:r w:rsidRPr="001D6B3C">
              <w:rPr>
                <w:rFonts w:ascii="Times New Roman" w:eastAsia="Times New Roman" w:hAnsi="Times New Roman" w:cs="Times New Roman"/>
                <w:sz w:val="20"/>
                <w:szCs w:val="20"/>
              </w:rPr>
              <w:t xml:space="preserve"> рівень 2</w:t>
            </w:r>
          </w:p>
        </w:tc>
        <w:tc>
          <w:tcPr>
            <w:tcW w:w="1843" w:type="dxa"/>
            <w:shd w:val="clear" w:color="auto" w:fill="auto"/>
            <w:hideMark/>
          </w:tcPr>
          <w:p w14:paraId="5A1CD748"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Контрольний матеріал для досліджень гемостазу Рівень 2, 6 х 1 мл</w:t>
            </w:r>
          </w:p>
        </w:tc>
        <w:tc>
          <w:tcPr>
            <w:tcW w:w="1134" w:type="dxa"/>
            <w:shd w:val="clear" w:color="auto" w:fill="auto"/>
            <w:hideMark/>
          </w:tcPr>
          <w:p w14:paraId="1F7BD50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6x1 мл</w:t>
            </w:r>
          </w:p>
        </w:tc>
        <w:tc>
          <w:tcPr>
            <w:tcW w:w="851" w:type="dxa"/>
            <w:shd w:val="clear" w:color="auto" w:fill="auto"/>
            <w:hideMark/>
          </w:tcPr>
          <w:p w14:paraId="6CA8284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0A1E61F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4AA04A4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4B962937" w14:textId="77777777" w:rsidTr="00E91212">
        <w:trPr>
          <w:trHeight w:val="20"/>
        </w:trPr>
        <w:tc>
          <w:tcPr>
            <w:tcW w:w="592" w:type="dxa"/>
            <w:shd w:val="clear" w:color="auto" w:fill="auto"/>
          </w:tcPr>
          <w:p w14:paraId="07384B78"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5B3DCC4"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55985 — </w:t>
            </w:r>
            <w:proofErr w:type="spellStart"/>
            <w:r w:rsidRPr="001D6B3C">
              <w:rPr>
                <w:rFonts w:ascii="Times New Roman" w:eastAsia="Times New Roman" w:hAnsi="Times New Roman" w:cs="Times New Roman"/>
                <w:sz w:val="20"/>
                <w:szCs w:val="20"/>
              </w:rPr>
              <w:t>Протромбіновий</w:t>
            </w:r>
            <w:proofErr w:type="spellEnd"/>
            <w:r w:rsidRPr="001D6B3C">
              <w:rPr>
                <w:rFonts w:ascii="Times New Roman" w:eastAsia="Times New Roman" w:hAnsi="Times New Roman" w:cs="Times New Roman"/>
                <w:sz w:val="20"/>
                <w:szCs w:val="20"/>
              </w:rPr>
              <w:t xml:space="preserve"> час (ПЧ)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контрольний матеріал</w:t>
            </w:r>
          </w:p>
        </w:tc>
        <w:tc>
          <w:tcPr>
            <w:tcW w:w="1559" w:type="dxa"/>
            <w:shd w:val="clear" w:color="auto" w:fill="auto"/>
            <w:hideMark/>
          </w:tcPr>
          <w:p w14:paraId="30290F15"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Референсна</w:t>
            </w:r>
            <w:proofErr w:type="spellEnd"/>
            <w:r w:rsidRPr="001D6B3C">
              <w:rPr>
                <w:rFonts w:ascii="Times New Roman" w:eastAsia="Times New Roman" w:hAnsi="Times New Roman" w:cs="Times New Roman"/>
                <w:sz w:val="20"/>
                <w:szCs w:val="20"/>
              </w:rPr>
              <w:t xml:space="preserve"> плазма</w:t>
            </w:r>
          </w:p>
        </w:tc>
        <w:tc>
          <w:tcPr>
            <w:tcW w:w="1843" w:type="dxa"/>
            <w:shd w:val="clear" w:color="auto" w:fill="auto"/>
            <w:hideMark/>
          </w:tcPr>
          <w:p w14:paraId="3234529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Має бути придатна для використання в якості калібрувальної плазми під час аналізів гемостазу</w:t>
            </w:r>
          </w:p>
        </w:tc>
        <w:tc>
          <w:tcPr>
            <w:tcW w:w="1134" w:type="dxa"/>
            <w:shd w:val="clear" w:color="auto" w:fill="auto"/>
            <w:hideMark/>
          </w:tcPr>
          <w:p w14:paraId="1C511E4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6x1 мл</w:t>
            </w:r>
          </w:p>
        </w:tc>
        <w:tc>
          <w:tcPr>
            <w:tcW w:w="851" w:type="dxa"/>
            <w:shd w:val="clear" w:color="auto" w:fill="auto"/>
            <w:hideMark/>
          </w:tcPr>
          <w:p w14:paraId="6F04049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0831E9A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7DDE134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0F31E51" w14:textId="77777777" w:rsidTr="00E91212">
        <w:trPr>
          <w:trHeight w:val="20"/>
        </w:trPr>
        <w:tc>
          <w:tcPr>
            <w:tcW w:w="592" w:type="dxa"/>
            <w:shd w:val="clear" w:color="auto" w:fill="auto"/>
          </w:tcPr>
          <w:p w14:paraId="5AB7F33A"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5DFAE68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61900 - Загальний білок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спектрофотометричний аналіз</w:t>
            </w:r>
          </w:p>
        </w:tc>
        <w:tc>
          <w:tcPr>
            <w:tcW w:w="1559" w:type="dxa"/>
            <w:shd w:val="clear" w:color="auto" w:fill="auto"/>
            <w:hideMark/>
          </w:tcPr>
          <w:p w14:paraId="7D6A25C0"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Загальний білок</w:t>
            </w:r>
          </w:p>
        </w:tc>
        <w:tc>
          <w:tcPr>
            <w:tcW w:w="1843" w:type="dxa"/>
            <w:shd w:val="clear" w:color="auto" w:fill="auto"/>
            <w:hideMark/>
          </w:tcPr>
          <w:p w14:paraId="6C3721B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Фотометричний тест відповідно до </w:t>
            </w:r>
            <w:proofErr w:type="spellStart"/>
            <w:r w:rsidRPr="001D6B3C">
              <w:rPr>
                <w:rFonts w:ascii="Times New Roman" w:eastAsia="Times New Roman" w:hAnsi="Times New Roman" w:cs="Times New Roman"/>
                <w:sz w:val="20"/>
                <w:szCs w:val="20"/>
              </w:rPr>
              <w:t>біуретового</w:t>
            </w:r>
            <w:proofErr w:type="spellEnd"/>
            <w:r w:rsidRPr="001D6B3C">
              <w:rPr>
                <w:rFonts w:ascii="Times New Roman" w:eastAsia="Times New Roman" w:hAnsi="Times New Roman" w:cs="Times New Roman"/>
                <w:sz w:val="20"/>
                <w:szCs w:val="20"/>
              </w:rPr>
              <w:t xml:space="preserve"> методу.   Зразки, не менше: </w:t>
            </w:r>
            <w:proofErr w:type="spellStart"/>
            <w:r w:rsidRPr="001D6B3C">
              <w:rPr>
                <w:rFonts w:ascii="Times New Roman" w:eastAsia="Times New Roman" w:hAnsi="Times New Roman" w:cs="Times New Roman"/>
                <w:sz w:val="20"/>
                <w:szCs w:val="20"/>
              </w:rPr>
              <w:t>cироватка</w:t>
            </w:r>
            <w:proofErr w:type="spellEnd"/>
            <w:r w:rsidRPr="001D6B3C">
              <w:rPr>
                <w:rFonts w:ascii="Times New Roman" w:eastAsia="Times New Roman" w:hAnsi="Times New Roman" w:cs="Times New Roman"/>
                <w:sz w:val="20"/>
                <w:szCs w:val="20"/>
              </w:rPr>
              <w:t>, плазма.  Нижня межа виявлення: не вище 0,06 мг/</w:t>
            </w:r>
            <w:proofErr w:type="spellStart"/>
            <w:r w:rsidRPr="001D6B3C">
              <w:rPr>
                <w:rFonts w:ascii="Times New Roman" w:eastAsia="Times New Roman" w:hAnsi="Times New Roman" w:cs="Times New Roman"/>
                <w:sz w:val="20"/>
                <w:szCs w:val="20"/>
              </w:rPr>
              <w:t>дл</w:t>
            </w:r>
            <w:proofErr w:type="spellEnd"/>
            <w:r w:rsidRPr="001D6B3C">
              <w:rPr>
                <w:rFonts w:ascii="Times New Roman" w:eastAsia="Times New Roman" w:hAnsi="Times New Roman" w:cs="Times New Roman"/>
                <w:sz w:val="20"/>
                <w:szCs w:val="20"/>
              </w:rPr>
              <w:t xml:space="preserve">. Фасування: 4x200 Тестів.   Реагент сумісний з 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1A1684E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4х200</w:t>
            </w:r>
          </w:p>
        </w:tc>
        <w:tc>
          <w:tcPr>
            <w:tcW w:w="851" w:type="dxa"/>
            <w:shd w:val="clear" w:color="auto" w:fill="auto"/>
            <w:hideMark/>
          </w:tcPr>
          <w:p w14:paraId="6CF5C77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2BF224D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w:t>
            </w:r>
          </w:p>
        </w:tc>
        <w:tc>
          <w:tcPr>
            <w:tcW w:w="1418" w:type="dxa"/>
            <w:shd w:val="clear" w:color="auto" w:fill="auto"/>
          </w:tcPr>
          <w:p w14:paraId="037CAC8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1E12BA38" w14:textId="77777777" w:rsidTr="00E91212">
        <w:trPr>
          <w:trHeight w:val="20"/>
        </w:trPr>
        <w:tc>
          <w:tcPr>
            <w:tcW w:w="592" w:type="dxa"/>
            <w:shd w:val="clear" w:color="auto" w:fill="auto"/>
          </w:tcPr>
          <w:p w14:paraId="69DEE583"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2717B57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63333 - Сечовина 1VD (діагностика </w:t>
            </w:r>
            <w:proofErr w:type="spellStart"/>
            <w:r w:rsidRPr="001D6B3C">
              <w:rPr>
                <w:rFonts w:ascii="Times New Roman" w:eastAsia="Times New Roman" w:hAnsi="Times New Roman" w:cs="Times New Roman"/>
                <w:sz w:val="20"/>
                <w:szCs w:val="20"/>
              </w:rPr>
              <w:lastRenderedPageBreak/>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комплект, спектрофотометрія</w:t>
            </w:r>
          </w:p>
        </w:tc>
        <w:tc>
          <w:tcPr>
            <w:tcW w:w="1559" w:type="dxa"/>
            <w:shd w:val="clear" w:color="auto" w:fill="auto"/>
            <w:hideMark/>
          </w:tcPr>
          <w:p w14:paraId="539A99F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Сечовина</w:t>
            </w:r>
          </w:p>
        </w:tc>
        <w:tc>
          <w:tcPr>
            <w:tcW w:w="1843" w:type="dxa"/>
            <w:shd w:val="clear" w:color="auto" w:fill="auto"/>
            <w:hideMark/>
          </w:tcPr>
          <w:p w14:paraId="6D123202"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Уреазний</w:t>
            </w:r>
            <w:proofErr w:type="spellEnd"/>
            <w:r w:rsidRPr="001D6B3C">
              <w:rPr>
                <w:rFonts w:ascii="Times New Roman" w:eastAsia="Times New Roman" w:hAnsi="Times New Roman" w:cs="Times New Roman"/>
                <w:sz w:val="20"/>
                <w:szCs w:val="20"/>
              </w:rPr>
              <w:t xml:space="preserve"> – </w:t>
            </w:r>
            <w:proofErr w:type="spellStart"/>
            <w:r w:rsidRPr="001D6B3C">
              <w:rPr>
                <w:rFonts w:ascii="Times New Roman" w:eastAsia="Times New Roman" w:hAnsi="Times New Roman" w:cs="Times New Roman"/>
                <w:sz w:val="20"/>
                <w:szCs w:val="20"/>
              </w:rPr>
              <w:t>глутаматдегідроге</w:t>
            </w:r>
            <w:r w:rsidRPr="001D6B3C">
              <w:rPr>
                <w:rFonts w:ascii="Times New Roman" w:eastAsia="Times New Roman" w:hAnsi="Times New Roman" w:cs="Times New Roman"/>
                <w:sz w:val="20"/>
                <w:szCs w:val="20"/>
              </w:rPr>
              <w:lastRenderedPageBreak/>
              <w:t>назний</w:t>
            </w:r>
            <w:proofErr w:type="spellEnd"/>
            <w:r w:rsidRPr="001D6B3C">
              <w:rPr>
                <w:rFonts w:ascii="Times New Roman" w:eastAsia="Times New Roman" w:hAnsi="Times New Roman" w:cs="Times New Roman"/>
                <w:sz w:val="20"/>
                <w:szCs w:val="20"/>
              </w:rPr>
              <w:t xml:space="preserve">: ферментативний УФ тест.   Зразки, не менше: сироватка, плазма (без амонійного гепарину) або сеча.  Нижня межа виявлення, не вище 2 </w:t>
            </w:r>
            <w:proofErr w:type="spellStart"/>
            <w:r w:rsidRPr="001D6B3C">
              <w:rPr>
                <w:rFonts w:ascii="Times New Roman" w:eastAsia="Times New Roman" w:hAnsi="Times New Roman" w:cs="Times New Roman"/>
                <w:sz w:val="20"/>
                <w:szCs w:val="20"/>
              </w:rPr>
              <w:t>мкг</w:t>
            </w:r>
            <w:proofErr w:type="spellEnd"/>
            <w:r w:rsidRPr="001D6B3C">
              <w:rPr>
                <w:rFonts w:ascii="Times New Roman" w:eastAsia="Times New Roman" w:hAnsi="Times New Roman" w:cs="Times New Roman"/>
                <w:sz w:val="20"/>
                <w:szCs w:val="20"/>
              </w:rPr>
              <w:t>/</w:t>
            </w:r>
            <w:proofErr w:type="spellStart"/>
            <w:r w:rsidRPr="001D6B3C">
              <w:rPr>
                <w:rFonts w:ascii="Times New Roman" w:eastAsia="Times New Roman" w:hAnsi="Times New Roman" w:cs="Times New Roman"/>
                <w:sz w:val="20"/>
                <w:szCs w:val="20"/>
              </w:rPr>
              <w:t>дл</w:t>
            </w:r>
            <w:proofErr w:type="spellEnd"/>
            <w:r w:rsidRPr="001D6B3C">
              <w:rPr>
                <w:rFonts w:ascii="Times New Roman" w:eastAsia="Times New Roman" w:hAnsi="Times New Roman" w:cs="Times New Roman"/>
                <w:sz w:val="20"/>
                <w:szCs w:val="20"/>
              </w:rPr>
              <w:t xml:space="preserve">.  Фасування: 4х200 мл.  Реагент сумісний з 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6E15724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4х200</w:t>
            </w:r>
          </w:p>
        </w:tc>
        <w:tc>
          <w:tcPr>
            <w:tcW w:w="851" w:type="dxa"/>
            <w:shd w:val="clear" w:color="auto" w:fill="auto"/>
            <w:hideMark/>
          </w:tcPr>
          <w:p w14:paraId="47CE223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4A03DE7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w:t>
            </w:r>
          </w:p>
        </w:tc>
        <w:tc>
          <w:tcPr>
            <w:tcW w:w="1418" w:type="dxa"/>
            <w:shd w:val="clear" w:color="auto" w:fill="auto"/>
          </w:tcPr>
          <w:p w14:paraId="117A5B7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0B4CD2D2" w14:textId="77777777" w:rsidTr="00E91212">
        <w:trPr>
          <w:trHeight w:val="20"/>
        </w:trPr>
        <w:tc>
          <w:tcPr>
            <w:tcW w:w="592" w:type="dxa"/>
            <w:shd w:val="clear" w:color="auto" w:fill="auto"/>
          </w:tcPr>
          <w:p w14:paraId="4F7ECAB6"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E339630"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53233 - </w:t>
            </w:r>
            <w:proofErr w:type="spellStart"/>
            <w:r w:rsidRPr="001D6B3C">
              <w:rPr>
                <w:rFonts w:ascii="Times New Roman" w:eastAsia="Times New Roman" w:hAnsi="Times New Roman" w:cs="Times New Roman"/>
                <w:sz w:val="20"/>
                <w:szCs w:val="20"/>
              </w:rPr>
              <w:t>Кон’югований</w:t>
            </w:r>
            <w:proofErr w:type="spellEnd"/>
            <w:r w:rsidRPr="001D6B3C">
              <w:rPr>
                <w:rFonts w:ascii="Times New Roman" w:eastAsia="Times New Roman" w:hAnsi="Times New Roman" w:cs="Times New Roman"/>
                <w:sz w:val="20"/>
                <w:szCs w:val="20"/>
              </w:rPr>
              <w:t xml:space="preserve"> (прямий, зв'язаний) білірубін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спектрофотометричний аналіз</w:t>
            </w:r>
          </w:p>
        </w:tc>
        <w:tc>
          <w:tcPr>
            <w:tcW w:w="1559" w:type="dxa"/>
            <w:shd w:val="clear" w:color="auto" w:fill="auto"/>
            <w:hideMark/>
          </w:tcPr>
          <w:p w14:paraId="2C1582C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Ауто-Білірубін, прямий</w:t>
            </w:r>
          </w:p>
        </w:tc>
        <w:tc>
          <w:tcPr>
            <w:tcW w:w="1843" w:type="dxa"/>
            <w:shd w:val="clear" w:color="auto" w:fill="auto"/>
            <w:hideMark/>
          </w:tcPr>
          <w:p w14:paraId="504625B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Фотометричний тест з 2,4-дихлораніліном (ДХА). Зразки, не менше: Сироватка, </w:t>
            </w:r>
            <w:proofErr w:type="spellStart"/>
            <w:r w:rsidRPr="001D6B3C">
              <w:rPr>
                <w:rFonts w:ascii="Times New Roman" w:eastAsia="Times New Roman" w:hAnsi="Times New Roman" w:cs="Times New Roman"/>
                <w:sz w:val="20"/>
                <w:szCs w:val="20"/>
              </w:rPr>
              <w:t>гепаринізована</w:t>
            </w:r>
            <w:proofErr w:type="spellEnd"/>
            <w:r w:rsidRPr="001D6B3C">
              <w:rPr>
                <w:rFonts w:ascii="Times New Roman" w:eastAsia="Times New Roman" w:hAnsi="Times New Roman" w:cs="Times New Roman"/>
                <w:sz w:val="20"/>
                <w:szCs w:val="20"/>
              </w:rPr>
              <w:t xml:space="preserve"> плазма. Нижня межа виявлення, не вище 0,1 мг/</w:t>
            </w:r>
            <w:proofErr w:type="spellStart"/>
            <w:r w:rsidRPr="001D6B3C">
              <w:rPr>
                <w:rFonts w:ascii="Times New Roman" w:eastAsia="Times New Roman" w:hAnsi="Times New Roman" w:cs="Times New Roman"/>
                <w:sz w:val="20"/>
                <w:szCs w:val="20"/>
              </w:rPr>
              <w:t>дл</w:t>
            </w:r>
            <w:proofErr w:type="spellEnd"/>
            <w:r w:rsidRPr="001D6B3C">
              <w:rPr>
                <w:rFonts w:ascii="Times New Roman" w:eastAsia="Times New Roman" w:hAnsi="Times New Roman" w:cs="Times New Roman"/>
                <w:sz w:val="20"/>
                <w:szCs w:val="20"/>
              </w:rPr>
              <w:t xml:space="preserve">. Фасування: 4x200 Тестів. Реагент сумісний з 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2E21C42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4х200</w:t>
            </w:r>
          </w:p>
        </w:tc>
        <w:tc>
          <w:tcPr>
            <w:tcW w:w="851" w:type="dxa"/>
            <w:shd w:val="clear" w:color="auto" w:fill="auto"/>
            <w:hideMark/>
          </w:tcPr>
          <w:p w14:paraId="606E205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7BDBC18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w:t>
            </w:r>
          </w:p>
        </w:tc>
        <w:tc>
          <w:tcPr>
            <w:tcW w:w="1418" w:type="dxa"/>
            <w:shd w:val="clear" w:color="auto" w:fill="auto"/>
          </w:tcPr>
          <w:p w14:paraId="389D72E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2DFF60B0" w14:textId="77777777" w:rsidTr="00E91212">
        <w:trPr>
          <w:trHeight w:val="20"/>
        </w:trPr>
        <w:tc>
          <w:tcPr>
            <w:tcW w:w="592" w:type="dxa"/>
            <w:shd w:val="clear" w:color="auto" w:fill="auto"/>
          </w:tcPr>
          <w:p w14:paraId="1D4074CB"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4CCD538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53229 - Загальний білірубін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спектрофотометричний аналіз</w:t>
            </w:r>
          </w:p>
        </w:tc>
        <w:tc>
          <w:tcPr>
            <w:tcW w:w="1559" w:type="dxa"/>
            <w:shd w:val="clear" w:color="auto" w:fill="auto"/>
            <w:hideMark/>
          </w:tcPr>
          <w:p w14:paraId="7C0B572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Ауто-Білірубін, загальний</w:t>
            </w:r>
          </w:p>
        </w:tc>
        <w:tc>
          <w:tcPr>
            <w:tcW w:w="1843" w:type="dxa"/>
            <w:shd w:val="clear" w:color="auto" w:fill="auto"/>
            <w:hideMark/>
          </w:tcPr>
          <w:p w14:paraId="5A1C95C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Фотометричний тест з 2,4-дихлораніліном (ДХА). Зразки, не менше: Сироватка, </w:t>
            </w:r>
            <w:proofErr w:type="spellStart"/>
            <w:r w:rsidRPr="001D6B3C">
              <w:rPr>
                <w:rFonts w:ascii="Times New Roman" w:eastAsia="Times New Roman" w:hAnsi="Times New Roman" w:cs="Times New Roman"/>
                <w:sz w:val="20"/>
                <w:szCs w:val="20"/>
              </w:rPr>
              <w:t>гепаринізована</w:t>
            </w:r>
            <w:proofErr w:type="spellEnd"/>
            <w:r w:rsidRPr="001D6B3C">
              <w:rPr>
                <w:rFonts w:ascii="Times New Roman" w:eastAsia="Times New Roman" w:hAnsi="Times New Roman" w:cs="Times New Roman"/>
                <w:sz w:val="20"/>
                <w:szCs w:val="20"/>
              </w:rPr>
              <w:t xml:space="preserve"> плазма. Нижня межа виявлення, не вище 0,11 мг/</w:t>
            </w:r>
            <w:proofErr w:type="spellStart"/>
            <w:r w:rsidRPr="001D6B3C">
              <w:rPr>
                <w:rFonts w:ascii="Times New Roman" w:eastAsia="Times New Roman" w:hAnsi="Times New Roman" w:cs="Times New Roman"/>
                <w:sz w:val="20"/>
                <w:szCs w:val="20"/>
              </w:rPr>
              <w:t>дл</w:t>
            </w:r>
            <w:proofErr w:type="spellEnd"/>
            <w:r w:rsidRPr="001D6B3C">
              <w:rPr>
                <w:rFonts w:ascii="Times New Roman" w:eastAsia="Times New Roman" w:hAnsi="Times New Roman" w:cs="Times New Roman"/>
                <w:sz w:val="20"/>
                <w:szCs w:val="20"/>
              </w:rPr>
              <w:t xml:space="preserve">. Фасування: 4x200 Тестів. Реагент сумісний з </w:t>
            </w:r>
            <w:r w:rsidRPr="001D6B3C">
              <w:rPr>
                <w:rFonts w:ascii="Times New Roman" w:eastAsia="Times New Roman" w:hAnsi="Times New Roman" w:cs="Times New Roman"/>
                <w:sz w:val="20"/>
                <w:szCs w:val="20"/>
              </w:rPr>
              <w:lastRenderedPageBreak/>
              <w:t xml:space="preserve">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15AB5FF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4х200</w:t>
            </w:r>
          </w:p>
        </w:tc>
        <w:tc>
          <w:tcPr>
            <w:tcW w:w="851" w:type="dxa"/>
            <w:shd w:val="clear" w:color="auto" w:fill="auto"/>
            <w:hideMark/>
          </w:tcPr>
          <w:p w14:paraId="6A8E658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73DA704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w:t>
            </w:r>
          </w:p>
        </w:tc>
        <w:tc>
          <w:tcPr>
            <w:tcW w:w="1418" w:type="dxa"/>
            <w:shd w:val="clear" w:color="auto" w:fill="auto"/>
          </w:tcPr>
          <w:p w14:paraId="1E11DAB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44D55060" w14:textId="77777777" w:rsidTr="00E91212">
        <w:trPr>
          <w:trHeight w:val="20"/>
        </w:trPr>
        <w:tc>
          <w:tcPr>
            <w:tcW w:w="592" w:type="dxa"/>
            <w:shd w:val="clear" w:color="auto" w:fill="auto"/>
          </w:tcPr>
          <w:p w14:paraId="392D161B"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1B5DF4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52954 - Загальна </w:t>
            </w:r>
            <w:proofErr w:type="spellStart"/>
            <w:r w:rsidRPr="001D6B3C">
              <w:rPr>
                <w:rFonts w:ascii="Times New Roman" w:eastAsia="Times New Roman" w:hAnsi="Times New Roman" w:cs="Times New Roman"/>
                <w:sz w:val="20"/>
                <w:szCs w:val="20"/>
              </w:rPr>
              <w:t>аспартатамінотрансфераза</w:t>
            </w:r>
            <w:proofErr w:type="spellEnd"/>
            <w:r w:rsidRPr="001D6B3C">
              <w:rPr>
                <w:rFonts w:ascii="Times New Roman" w:eastAsia="Times New Roman" w:hAnsi="Times New Roman" w:cs="Times New Roman"/>
                <w:sz w:val="20"/>
                <w:szCs w:val="20"/>
              </w:rPr>
              <w:t xml:space="preserve"> (AST)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набір,  спектрофотометричний </w:t>
            </w:r>
            <w:proofErr w:type="spellStart"/>
            <w:r w:rsidRPr="001D6B3C">
              <w:rPr>
                <w:rFonts w:ascii="Times New Roman" w:eastAsia="Times New Roman" w:hAnsi="Times New Roman" w:cs="Times New Roman"/>
                <w:sz w:val="20"/>
                <w:szCs w:val="20"/>
              </w:rPr>
              <w:t>анліз</w:t>
            </w:r>
            <w:proofErr w:type="spellEnd"/>
          </w:p>
        </w:tc>
        <w:tc>
          <w:tcPr>
            <w:tcW w:w="1559" w:type="dxa"/>
            <w:shd w:val="clear" w:color="auto" w:fill="auto"/>
            <w:hideMark/>
          </w:tcPr>
          <w:p w14:paraId="0944707B"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Аспартат</w:t>
            </w:r>
            <w:proofErr w:type="spellEnd"/>
            <w:r w:rsidRPr="001D6B3C">
              <w:rPr>
                <w:rFonts w:ascii="Times New Roman" w:eastAsia="Times New Roman" w:hAnsi="Times New Roman" w:cs="Times New Roman"/>
                <w:sz w:val="20"/>
                <w:szCs w:val="20"/>
              </w:rPr>
              <w:t>-амінотрансфераза (ACT), IFCC метод</w:t>
            </w:r>
          </w:p>
        </w:tc>
        <w:tc>
          <w:tcPr>
            <w:tcW w:w="1843" w:type="dxa"/>
            <w:shd w:val="clear" w:color="auto" w:fill="auto"/>
            <w:hideMark/>
          </w:tcPr>
          <w:p w14:paraId="219BDA8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Оптимізований УФ-тест, відповідно до IFCC (Міжнародна федерація з клінічної хімії та лабораторної медицини). Зразки, не менше: Сироватка, </w:t>
            </w:r>
            <w:proofErr w:type="spellStart"/>
            <w:r w:rsidRPr="001D6B3C">
              <w:rPr>
                <w:rFonts w:ascii="Times New Roman" w:eastAsia="Times New Roman" w:hAnsi="Times New Roman" w:cs="Times New Roman"/>
                <w:sz w:val="20"/>
                <w:szCs w:val="20"/>
              </w:rPr>
              <w:t>гепаринізована</w:t>
            </w:r>
            <w:proofErr w:type="spellEnd"/>
            <w:r w:rsidRPr="001D6B3C">
              <w:rPr>
                <w:rFonts w:ascii="Times New Roman" w:eastAsia="Times New Roman" w:hAnsi="Times New Roman" w:cs="Times New Roman"/>
                <w:sz w:val="20"/>
                <w:szCs w:val="20"/>
              </w:rPr>
              <w:t xml:space="preserve"> плазма. Нижня межа виявлення, не вище 2 Од/л. Фасування: 4x200 Тестів. Реагент сумісний з 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731C321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4х200</w:t>
            </w:r>
          </w:p>
        </w:tc>
        <w:tc>
          <w:tcPr>
            <w:tcW w:w="851" w:type="dxa"/>
            <w:shd w:val="clear" w:color="auto" w:fill="auto"/>
            <w:hideMark/>
          </w:tcPr>
          <w:p w14:paraId="1BBA27D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4F96752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w:t>
            </w:r>
          </w:p>
        </w:tc>
        <w:tc>
          <w:tcPr>
            <w:tcW w:w="1418" w:type="dxa"/>
            <w:shd w:val="clear" w:color="auto" w:fill="auto"/>
          </w:tcPr>
          <w:p w14:paraId="5A1A7A5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B6A4EBD" w14:textId="77777777" w:rsidTr="00E91212">
        <w:trPr>
          <w:trHeight w:val="20"/>
        </w:trPr>
        <w:tc>
          <w:tcPr>
            <w:tcW w:w="592" w:type="dxa"/>
            <w:shd w:val="clear" w:color="auto" w:fill="auto"/>
          </w:tcPr>
          <w:p w14:paraId="46793FC0"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348F908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52923 - </w:t>
            </w:r>
            <w:proofErr w:type="spellStart"/>
            <w:r w:rsidRPr="001D6B3C">
              <w:rPr>
                <w:rFonts w:ascii="Times New Roman" w:eastAsia="Times New Roman" w:hAnsi="Times New Roman" w:cs="Times New Roman"/>
                <w:sz w:val="20"/>
                <w:szCs w:val="20"/>
              </w:rPr>
              <w:t>Аланінамінотрансфераза</w:t>
            </w:r>
            <w:proofErr w:type="spellEnd"/>
            <w:r w:rsidRPr="001D6B3C">
              <w:rPr>
                <w:rFonts w:ascii="Times New Roman" w:eastAsia="Times New Roman" w:hAnsi="Times New Roman" w:cs="Times New Roman"/>
                <w:sz w:val="20"/>
                <w:szCs w:val="20"/>
              </w:rPr>
              <w:t xml:space="preserve"> (ALT)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ферментний спектрофотометричний аналіз</w:t>
            </w:r>
          </w:p>
        </w:tc>
        <w:tc>
          <w:tcPr>
            <w:tcW w:w="1559" w:type="dxa"/>
            <w:shd w:val="clear" w:color="auto" w:fill="auto"/>
            <w:hideMark/>
          </w:tcPr>
          <w:p w14:paraId="02A8547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Аланін-амінотрансфераза (АЛТ), 1FCC метод</w:t>
            </w:r>
          </w:p>
        </w:tc>
        <w:tc>
          <w:tcPr>
            <w:tcW w:w="1843" w:type="dxa"/>
            <w:shd w:val="clear" w:color="auto" w:fill="auto"/>
            <w:hideMark/>
          </w:tcPr>
          <w:p w14:paraId="0EBD8019"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Оптимізований УФ-тест, відповідно до IFCC (Міжнародна федерація з клінічної хімії та лабораторної медицини).  Зразки, не менше: Сироватка, </w:t>
            </w:r>
            <w:proofErr w:type="spellStart"/>
            <w:r w:rsidRPr="001D6B3C">
              <w:rPr>
                <w:rFonts w:ascii="Times New Roman" w:eastAsia="Times New Roman" w:hAnsi="Times New Roman" w:cs="Times New Roman"/>
                <w:sz w:val="20"/>
                <w:szCs w:val="20"/>
              </w:rPr>
              <w:t>гепаринізована</w:t>
            </w:r>
            <w:proofErr w:type="spellEnd"/>
            <w:r w:rsidRPr="001D6B3C">
              <w:rPr>
                <w:rFonts w:ascii="Times New Roman" w:eastAsia="Times New Roman" w:hAnsi="Times New Roman" w:cs="Times New Roman"/>
                <w:sz w:val="20"/>
                <w:szCs w:val="20"/>
              </w:rPr>
              <w:t xml:space="preserve"> або ЕДТА плазма. Нижня межа виявлення, не вище 3 Од/л. Фасування: 4x200 Тестів. Реагент сумісний з автоматичними біохімічними </w:t>
            </w:r>
            <w:proofErr w:type="spellStart"/>
            <w:r w:rsidRPr="001D6B3C">
              <w:rPr>
                <w:rFonts w:ascii="Times New Roman" w:eastAsia="Times New Roman" w:hAnsi="Times New Roman" w:cs="Times New Roman"/>
                <w:sz w:val="20"/>
                <w:szCs w:val="20"/>
              </w:rPr>
              <w:lastRenderedPageBreak/>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16E8064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4х200</w:t>
            </w:r>
          </w:p>
        </w:tc>
        <w:tc>
          <w:tcPr>
            <w:tcW w:w="851" w:type="dxa"/>
            <w:shd w:val="clear" w:color="auto" w:fill="auto"/>
            <w:hideMark/>
          </w:tcPr>
          <w:p w14:paraId="5E453E9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217FD3B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w:t>
            </w:r>
          </w:p>
        </w:tc>
        <w:tc>
          <w:tcPr>
            <w:tcW w:w="1418" w:type="dxa"/>
            <w:shd w:val="clear" w:color="auto" w:fill="auto"/>
          </w:tcPr>
          <w:p w14:paraId="3FE9122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40E0403F" w14:textId="77777777" w:rsidTr="00E91212">
        <w:trPr>
          <w:trHeight w:val="20"/>
        </w:trPr>
        <w:tc>
          <w:tcPr>
            <w:tcW w:w="592" w:type="dxa"/>
            <w:shd w:val="clear" w:color="auto" w:fill="auto"/>
          </w:tcPr>
          <w:p w14:paraId="685B8A11"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ACC8D1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53301 - Глюкоза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набір, ферментний спектрофото</w:t>
            </w:r>
            <w:r w:rsidRPr="001D6B3C">
              <w:rPr>
                <w:rFonts w:ascii="Times New Roman" w:eastAsia="Times New Roman" w:hAnsi="Times New Roman" w:cs="Times New Roman"/>
                <w:sz w:val="20"/>
                <w:szCs w:val="20"/>
              </w:rPr>
              <w:softHyphen/>
              <w:t>метричний аналіз</w:t>
            </w:r>
          </w:p>
        </w:tc>
        <w:tc>
          <w:tcPr>
            <w:tcW w:w="1559" w:type="dxa"/>
            <w:shd w:val="clear" w:color="auto" w:fill="auto"/>
            <w:hideMark/>
          </w:tcPr>
          <w:p w14:paraId="344E4A5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Глюкоза</w:t>
            </w:r>
          </w:p>
        </w:tc>
        <w:tc>
          <w:tcPr>
            <w:tcW w:w="1843" w:type="dxa"/>
            <w:shd w:val="clear" w:color="auto" w:fill="auto"/>
            <w:hideMark/>
          </w:tcPr>
          <w:p w14:paraId="3A866C9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Ферментативний фотометричний тест «GOD-PAP» з використанням </w:t>
            </w:r>
            <w:proofErr w:type="spellStart"/>
            <w:r w:rsidRPr="001D6B3C">
              <w:rPr>
                <w:rFonts w:ascii="Times New Roman" w:eastAsia="Times New Roman" w:hAnsi="Times New Roman" w:cs="Times New Roman"/>
                <w:sz w:val="20"/>
                <w:szCs w:val="20"/>
              </w:rPr>
              <w:t>глюкозооксидази</w:t>
            </w:r>
            <w:proofErr w:type="spellEnd"/>
            <w:r w:rsidRPr="001D6B3C">
              <w:rPr>
                <w:rFonts w:ascii="Times New Roman" w:eastAsia="Times New Roman" w:hAnsi="Times New Roman" w:cs="Times New Roman"/>
                <w:sz w:val="20"/>
                <w:szCs w:val="20"/>
              </w:rPr>
              <w:t xml:space="preserve">. Зразки, не менше: </w:t>
            </w:r>
            <w:proofErr w:type="spellStart"/>
            <w:r w:rsidRPr="001D6B3C">
              <w:rPr>
                <w:rFonts w:ascii="Times New Roman" w:eastAsia="Times New Roman" w:hAnsi="Times New Roman" w:cs="Times New Roman"/>
                <w:sz w:val="20"/>
                <w:szCs w:val="20"/>
              </w:rPr>
              <w:t>cироватка</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гепаринізована</w:t>
            </w:r>
            <w:proofErr w:type="spellEnd"/>
            <w:r w:rsidRPr="001D6B3C">
              <w:rPr>
                <w:rFonts w:ascii="Times New Roman" w:eastAsia="Times New Roman" w:hAnsi="Times New Roman" w:cs="Times New Roman"/>
                <w:sz w:val="20"/>
                <w:szCs w:val="20"/>
              </w:rPr>
              <w:t xml:space="preserve"> чи ЕДТА плазма. Нижня межа виявлення, не вище 1 мг/</w:t>
            </w:r>
            <w:proofErr w:type="spellStart"/>
            <w:r w:rsidRPr="001D6B3C">
              <w:rPr>
                <w:rFonts w:ascii="Times New Roman" w:eastAsia="Times New Roman" w:hAnsi="Times New Roman" w:cs="Times New Roman"/>
                <w:sz w:val="20"/>
                <w:szCs w:val="20"/>
              </w:rPr>
              <w:t>дл</w:t>
            </w:r>
            <w:proofErr w:type="spellEnd"/>
            <w:r w:rsidRPr="001D6B3C">
              <w:rPr>
                <w:rFonts w:ascii="Times New Roman" w:eastAsia="Times New Roman" w:hAnsi="Times New Roman" w:cs="Times New Roman"/>
                <w:sz w:val="20"/>
                <w:szCs w:val="20"/>
              </w:rPr>
              <w:t xml:space="preserve">. Фасування: 4x200 Тестів. Реагент сумісний з автоматичними біохімічними </w:t>
            </w:r>
            <w:proofErr w:type="spellStart"/>
            <w:r w:rsidRPr="001D6B3C">
              <w:rPr>
                <w:rFonts w:ascii="Times New Roman" w:eastAsia="Times New Roman" w:hAnsi="Times New Roman" w:cs="Times New Roman"/>
                <w:sz w:val="20"/>
                <w:szCs w:val="20"/>
              </w:rPr>
              <w:t>аналізатороми</w:t>
            </w:r>
            <w:proofErr w:type="spellEnd"/>
            <w:r w:rsidRPr="001D6B3C">
              <w:rPr>
                <w:rFonts w:ascii="Times New Roman" w:eastAsia="Times New Roman" w:hAnsi="Times New Roman" w:cs="Times New Roman"/>
                <w:sz w:val="20"/>
                <w:szCs w:val="20"/>
              </w:rPr>
              <w:t xml:space="preserve"> серії </w:t>
            </w:r>
            <w:proofErr w:type="spellStart"/>
            <w:r w:rsidRPr="001D6B3C">
              <w:rPr>
                <w:rFonts w:ascii="Times New Roman" w:eastAsia="Times New Roman" w:hAnsi="Times New Roman" w:cs="Times New Roman"/>
                <w:sz w:val="20"/>
                <w:szCs w:val="20"/>
              </w:rPr>
              <w:t>Respons</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5200517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4х200</w:t>
            </w:r>
          </w:p>
        </w:tc>
        <w:tc>
          <w:tcPr>
            <w:tcW w:w="851" w:type="dxa"/>
            <w:shd w:val="clear" w:color="auto" w:fill="auto"/>
            <w:hideMark/>
          </w:tcPr>
          <w:p w14:paraId="71422B0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127A9659"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w:t>
            </w:r>
          </w:p>
        </w:tc>
        <w:tc>
          <w:tcPr>
            <w:tcW w:w="1418" w:type="dxa"/>
            <w:shd w:val="clear" w:color="auto" w:fill="auto"/>
          </w:tcPr>
          <w:p w14:paraId="03E69B4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7776CF87" w14:textId="77777777" w:rsidTr="00E91212">
        <w:trPr>
          <w:trHeight w:val="20"/>
        </w:trPr>
        <w:tc>
          <w:tcPr>
            <w:tcW w:w="592" w:type="dxa"/>
            <w:shd w:val="clear" w:color="auto" w:fill="auto"/>
          </w:tcPr>
          <w:p w14:paraId="760D8CF8"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0E60F5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52868-Множинні електроліти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контрольний матеріал</w:t>
            </w:r>
          </w:p>
        </w:tc>
        <w:tc>
          <w:tcPr>
            <w:tcW w:w="1559" w:type="dxa"/>
            <w:shd w:val="clear" w:color="auto" w:fill="auto"/>
            <w:hideMark/>
          </w:tcPr>
          <w:p w14:paraId="14E833A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Контрольний розчин трьох рівнів</w:t>
            </w:r>
          </w:p>
        </w:tc>
        <w:tc>
          <w:tcPr>
            <w:tcW w:w="1843" w:type="dxa"/>
            <w:shd w:val="clear" w:color="auto" w:fill="auto"/>
            <w:hideMark/>
          </w:tcPr>
          <w:p w14:paraId="2B11A75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Контрольний розчин 3-х рівнів для аналізатора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 Фасування: 4*10 мл.</w:t>
            </w:r>
          </w:p>
        </w:tc>
        <w:tc>
          <w:tcPr>
            <w:tcW w:w="1134" w:type="dxa"/>
            <w:shd w:val="clear" w:color="auto" w:fill="auto"/>
            <w:hideMark/>
          </w:tcPr>
          <w:p w14:paraId="5F4CAF1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4х10 мл</w:t>
            </w:r>
          </w:p>
        </w:tc>
        <w:tc>
          <w:tcPr>
            <w:tcW w:w="851" w:type="dxa"/>
            <w:shd w:val="clear" w:color="auto" w:fill="auto"/>
            <w:hideMark/>
          </w:tcPr>
          <w:p w14:paraId="1BE70E8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0A25B73A"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63F2DF8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DE8F612" w14:textId="77777777" w:rsidTr="00E91212">
        <w:trPr>
          <w:trHeight w:val="20"/>
        </w:trPr>
        <w:tc>
          <w:tcPr>
            <w:tcW w:w="592" w:type="dxa"/>
            <w:shd w:val="clear" w:color="auto" w:fill="auto"/>
          </w:tcPr>
          <w:p w14:paraId="24046DCC"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58F4F969"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63377 - Засіб очищення приладу / аналізатора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491103D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Розчин для очищення</w:t>
            </w:r>
          </w:p>
        </w:tc>
        <w:tc>
          <w:tcPr>
            <w:tcW w:w="1843" w:type="dxa"/>
            <w:shd w:val="clear" w:color="auto" w:fill="auto"/>
            <w:hideMark/>
          </w:tcPr>
          <w:p w14:paraId="2CCE2382"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Використовується очищення трубок та електродів аналізатора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 Фасування: 4x10 мл</w:t>
            </w:r>
          </w:p>
        </w:tc>
        <w:tc>
          <w:tcPr>
            <w:tcW w:w="1134" w:type="dxa"/>
            <w:shd w:val="clear" w:color="auto" w:fill="auto"/>
            <w:hideMark/>
          </w:tcPr>
          <w:p w14:paraId="7B34ED1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4х10 мл</w:t>
            </w:r>
          </w:p>
        </w:tc>
        <w:tc>
          <w:tcPr>
            <w:tcW w:w="851" w:type="dxa"/>
            <w:shd w:val="clear" w:color="auto" w:fill="auto"/>
            <w:hideMark/>
          </w:tcPr>
          <w:p w14:paraId="38798F43"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2A79BE7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25</w:t>
            </w:r>
          </w:p>
        </w:tc>
        <w:tc>
          <w:tcPr>
            <w:tcW w:w="1418" w:type="dxa"/>
            <w:shd w:val="clear" w:color="auto" w:fill="auto"/>
          </w:tcPr>
          <w:p w14:paraId="1B8C3C1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3203DF6" w14:textId="77777777" w:rsidTr="00E91212">
        <w:trPr>
          <w:trHeight w:val="20"/>
        </w:trPr>
        <w:tc>
          <w:tcPr>
            <w:tcW w:w="592" w:type="dxa"/>
            <w:shd w:val="clear" w:color="auto" w:fill="auto"/>
          </w:tcPr>
          <w:p w14:paraId="1D34FC97"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4CADDA3"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52869 - Множинні електроліти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реагент</w:t>
            </w:r>
          </w:p>
        </w:tc>
        <w:tc>
          <w:tcPr>
            <w:tcW w:w="1559" w:type="dxa"/>
            <w:shd w:val="clear" w:color="auto" w:fill="auto"/>
            <w:hideMark/>
          </w:tcPr>
          <w:p w14:paraId="45A5733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Калібрувальний розчин для аналізатора електролітів</w:t>
            </w:r>
          </w:p>
        </w:tc>
        <w:tc>
          <w:tcPr>
            <w:tcW w:w="1843" w:type="dxa"/>
            <w:shd w:val="clear" w:color="auto" w:fill="auto"/>
            <w:hideMark/>
          </w:tcPr>
          <w:p w14:paraId="77418C8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Калібрувальний розчин 1 для аналізатора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 Фасування: 480 мл</w:t>
            </w:r>
          </w:p>
        </w:tc>
        <w:tc>
          <w:tcPr>
            <w:tcW w:w="1134" w:type="dxa"/>
            <w:shd w:val="clear" w:color="auto" w:fill="auto"/>
            <w:hideMark/>
          </w:tcPr>
          <w:p w14:paraId="28B9BDF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480 мл</w:t>
            </w:r>
          </w:p>
        </w:tc>
        <w:tc>
          <w:tcPr>
            <w:tcW w:w="851" w:type="dxa"/>
            <w:shd w:val="clear" w:color="auto" w:fill="auto"/>
            <w:hideMark/>
          </w:tcPr>
          <w:p w14:paraId="78B95DC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7A50A71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60</w:t>
            </w:r>
          </w:p>
        </w:tc>
        <w:tc>
          <w:tcPr>
            <w:tcW w:w="1418" w:type="dxa"/>
            <w:shd w:val="clear" w:color="auto" w:fill="auto"/>
          </w:tcPr>
          <w:p w14:paraId="0325FB24"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2634AF90" w14:textId="77777777" w:rsidTr="00E91212">
        <w:trPr>
          <w:trHeight w:val="20"/>
        </w:trPr>
        <w:tc>
          <w:tcPr>
            <w:tcW w:w="592" w:type="dxa"/>
            <w:shd w:val="clear" w:color="auto" w:fill="auto"/>
          </w:tcPr>
          <w:p w14:paraId="66F5F4D0"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4BDB65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52869 - Множинні електроліти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реагент</w:t>
            </w:r>
          </w:p>
        </w:tc>
        <w:tc>
          <w:tcPr>
            <w:tcW w:w="1559" w:type="dxa"/>
            <w:shd w:val="clear" w:color="auto" w:fill="auto"/>
            <w:hideMark/>
          </w:tcPr>
          <w:p w14:paraId="7D09EFB7"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Калібрувальний розчин для аналізатора електролітів</w:t>
            </w:r>
          </w:p>
        </w:tc>
        <w:tc>
          <w:tcPr>
            <w:tcW w:w="1843" w:type="dxa"/>
            <w:shd w:val="clear" w:color="auto" w:fill="auto"/>
            <w:hideMark/>
          </w:tcPr>
          <w:p w14:paraId="013E28D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Калібрувальний розчин 2 для аналізатора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 Фасування: 200 мл</w:t>
            </w:r>
          </w:p>
        </w:tc>
        <w:tc>
          <w:tcPr>
            <w:tcW w:w="1134" w:type="dxa"/>
            <w:shd w:val="clear" w:color="auto" w:fill="auto"/>
            <w:hideMark/>
          </w:tcPr>
          <w:p w14:paraId="48B135D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200 мл</w:t>
            </w:r>
          </w:p>
        </w:tc>
        <w:tc>
          <w:tcPr>
            <w:tcW w:w="851" w:type="dxa"/>
            <w:shd w:val="clear" w:color="auto" w:fill="auto"/>
            <w:hideMark/>
          </w:tcPr>
          <w:p w14:paraId="516B575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1E03836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15</w:t>
            </w:r>
          </w:p>
        </w:tc>
        <w:tc>
          <w:tcPr>
            <w:tcW w:w="1418" w:type="dxa"/>
            <w:shd w:val="clear" w:color="auto" w:fill="auto"/>
          </w:tcPr>
          <w:p w14:paraId="07D58AA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2F1E8BE0" w14:textId="77777777" w:rsidTr="00E91212">
        <w:trPr>
          <w:trHeight w:val="20"/>
        </w:trPr>
        <w:tc>
          <w:tcPr>
            <w:tcW w:w="592" w:type="dxa"/>
            <w:shd w:val="clear" w:color="auto" w:fill="auto"/>
          </w:tcPr>
          <w:p w14:paraId="4E3FF610"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6CF99F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52892 - Калій (К+)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набір, </w:t>
            </w:r>
            <w:proofErr w:type="spellStart"/>
            <w:r w:rsidRPr="001D6B3C">
              <w:rPr>
                <w:rFonts w:ascii="Times New Roman" w:eastAsia="Times New Roman" w:hAnsi="Times New Roman" w:cs="Times New Roman"/>
                <w:sz w:val="20"/>
                <w:szCs w:val="20"/>
              </w:rPr>
              <w:t>йон</w:t>
            </w:r>
            <w:proofErr w:type="spellEnd"/>
            <w:r w:rsidRPr="001D6B3C">
              <w:rPr>
                <w:rFonts w:ascii="Times New Roman" w:eastAsia="Times New Roman" w:hAnsi="Times New Roman" w:cs="Times New Roman"/>
                <w:sz w:val="20"/>
                <w:szCs w:val="20"/>
              </w:rPr>
              <w:t>-селективні електроди</w:t>
            </w:r>
          </w:p>
        </w:tc>
        <w:tc>
          <w:tcPr>
            <w:tcW w:w="1559" w:type="dxa"/>
            <w:shd w:val="clear" w:color="auto" w:fill="auto"/>
            <w:hideMark/>
          </w:tcPr>
          <w:p w14:paraId="655307A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К+ електрод</w:t>
            </w:r>
          </w:p>
        </w:tc>
        <w:tc>
          <w:tcPr>
            <w:tcW w:w="1843" w:type="dxa"/>
            <w:shd w:val="clear" w:color="auto" w:fill="auto"/>
            <w:hideMark/>
          </w:tcPr>
          <w:p w14:paraId="3D5A5B5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Калій (К+) електрод для аналізаторів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4E6F6DE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w:t>
            </w:r>
          </w:p>
        </w:tc>
        <w:tc>
          <w:tcPr>
            <w:tcW w:w="851" w:type="dxa"/>
            <w:shd w:val="clear" w:color="auto" w:fill="auto"/>
            <w:hideMark/>
          </w:tcPr>
          <w:p w14:paraId="23D8FBF5"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5646BE3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72FB55F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5D795E55" w14:textId="77777777" w:rsidTr="00E91212">
        <w:trPr>
          <w:trHeight w:val="20"/>
        </w:trPr>
        <w:tc>
          <w:tcPr>
            <w:tcW w:w="592" w:type="dxa"/>
            <w:shd w:val="clear" w:color="auto" w:fill="auto"/>
          </w:tcPr>
          <w:p w14:paraId="41E8D66F"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C7733C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52896 - Натрій (</w:t>
            </w:r>
            <w:proofErr w:type="spellStart"/>
            <w:r w:rsidRPr="001D6B3C">
              <w:rPr>
                <w:rFonts w:ascii="Times New Roman" w:eastAsia="Times New Roman" w:hAnsi="Times New Roman" w:cs="Times New Roman"/>
                <w:sz w:val="20"/>
                <w:szCs w:val="20"/>
              </w:rPr>
              <w:t>Na</w:t>
            </w:r>
            <w:proofErr w:type="spellEnd"/>
            <w:r w:rsidRPr="001D6B3C">
              <w:rPr>
                <w:rFonts w:ascii="Times New Roman" w:eastAsia="Times New Roman" w:hAnsi="Times New Roman" w:cs="Times New Roman"/>
                <w:sz w:val="20"/>
                <w:szCs w:val="20"/>
              </w:rPr>
              <w:t xml:space="preserve">+)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набір, </w:t>
            </w:r>
            <w:proofErr w:type="spellStart"/>
            <w:r w:rsidRPr="001D6B3C">
              <w:rPr>
                <w:rFonts w:ascii="Times New Roman" w:eastAsia="Times New Roman" w:hAnsi="Times New Roman" w:cs="Times New Roman"/>
                <w:sz w:val="20"/>
                <w:szCs w:val="20"/>
              </w:rPr>
              <w:t>йон</w:t>
            </w:r>
            <w:proofErr w:type="spellEnd"/>
            <w:r w:rsidRPr="001D6B3C">
              <w:rPr>
                <w:rFonts w:ascii="Times New Roman" w:eastAsia="Times New Roman" w:hAnsi="Times New Roman" w:cs="Times New Roman"/>
                <w:sz w:val="20"/>
                <w:szCs w:val="20"/>
              </w:rPr>
              <w:t>-селективні електроди</w:t>
            </w:r>
          </w:p>
        </w:tc>
        <w:tc>
          <w:tcPr>
            <w:tcW w:w="1559" w:type="dxa"/>
            <w:shd w:val="clear" w:color="auto" w:fill="auto"/>
            <w:hideMark/>
          </w:tcPr>
          <w:p w14:paraId="240AD9ED"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Na+електрод</w:t>
            </w:r>
            <w:proofErr w:type="spellEnd"/>
          </w:p>
        </w:tc>
        <w:tc>
          <w:tcPr>
            <w:tcW w:w="1843" w:type="dxa"/>
            <w:shd w:val="clear" w:color="auto" w:fill="auto"/>
            <w:hideMark/>
          </w:tcPr>
          <w:p w14:paraId="4F57112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Натрій (</w:t>
            </w:r>
            <w:proofErr w:type="spellStart"/>
            <w:r w:rsidRPr="001D6B3C">
              <w:rPr>
                <w:rFonts w:ascii="Times New Roman" w:eastAsia="Times New Roman" w:hAnsi="Times New Roman" w:cs="Times New Roman"/>
                <w:sz w:val="20"/>
                <w:szCs w:val="20"/>
              </w:rPr>
              <w:t>Na</w:t>
            </w:r>
            <w:proofErr w:type="spellEnd"/>
            <w:r w:rsidRPr="001D6B3C">
              <w:rPr>
                <w:rFonts w:ascii="Times New Roman" w:eastAsia="Times New Roman" w:hAnsi="Times New Roman" w:cs="Times New Roman"/>
                <w:sz w:val="20"/>
                <w:szCs w:val="20"/>
              </w:rPr>
              <w:t xml:space="preserve">+) електрод для аналізаторів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5A398D2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w:t>
            </w:r>
          </w:p>
        </w:tc>
        <w:tc>
          <w:tcPr>
            <w:tcW w:w="851" w:type="dxa"/>
            <w:shd w:val="clear" w:color="auto" w:fill="auto"/>
            <w:hideMark/>
          </w:tcPr>
          <w:p w14:paraId="6CEA2E9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6F0B6ED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24A8094C"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004151AF" w14:textId="77777777" w:rsidTr="00E91212">
        <w:trPr>
          <w:trHeight w:val="20"/>
        </w:trPr>
        <w:tc>
          <w:tcPr>
            <w:tcW w:w="592" w:type="dxa"/>
            <w:shd w:val="clear" w:color="auto" w:fill="auto"/>
          </w:tcPr>
          <w:p w14:paraId="1424C5CA"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61C480D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59241 - Референтний електрод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w:t>
            </w:r>
          </w:p>
        </w:tc>
        <w:tc>
          <w:tcPr>
            <w:tcW w:w="1559" w:type="dxa"/>
            <w:shd w:val="clear" w:color="auto" w:fill="auto"/>
            <w:hideMark/>
          </w:tcPr>
          <w:p w14:paraId="4A909E1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Референтний електрод</w:t>
            </w:r>
          </w:p>
        </w:tc>
        <w:tc>
          <w:tcPr>
            <w:tcW w:w="1843" w:type="dxa"/>
            <w:shd w:val="clear" w:color="auto" w:fill="auto"/>
            <w:hideMark/>
          </w:tcPr>
          <w:p w14:paraId="290E93B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Референтний електрод для аналізаторів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w:t>
            </w:r>
          </w:p>
        </w:tc>
        <w:tc>
          <w:tcPr>
            <w:tcW w:w="1134" w:type="dxa"/>
            <w:shd w:val="clear" w:color="auto" w:fill="auto"/>
            <w:hideMark/>
          </w:tcPr>
          <w:p w14:paraId="2F46349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w:t>
            </w:r>
          </w:p>
        </w:tc>
        <w:tc>
          <w:tcPr>
            <w:tcW w:w="851" w:type="dxa"/>
            <w:shd w:val="clear" w:color="auto" w:fill="auto"/>
            <w:hideMark/>
          </w:tcPr>
          <w:p w14:paraId="335B6B0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5525C8E7"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25992C32"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68EE9C48" w14:textId="77777777" w:rsidTr="00E91212">
        <w:trPr>
          <w:trHeight w:val="20"/>
        </w:trPr>
        <w:tc>
          <w:tcPr>
            <w:tcW w:w="592" w:type="dxa"/>
            <w:shd w:val="clear" w:color="auto" w:fill="auto"/>
          </w:tcPr>
          <w:p w14:paraId="64E7600B"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1B5C6C0D"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52859 - Множинні </w:t>
            </w:r>
            <w:proofErr w:type="spellStart"/>
            <w:r w:rsidRPr="001D6B3C">
              <w:rPr>
                <w:rFonts w:ascii="Times New Roman" w:eastAsia="Times New Roman" w:hAnsi="Times New Roman" w:cs="Times New Roman"/>
                <w:sz w:val="20"/>
                <w:szCs w:val="20"/>
              </w:rPr>
              <w:t>аналіти</w:t>
            </w:r>
            <w:proofErr w:type="spellEnd"/>
            <w:r w:rsidRPr="001D6B3C">
              <w:rPr>
                <w:rFonts w:ascii="Times New Roman" w:eastAsia="Times New Roman" w:hAnsi="Times New Roman" w:cs="Times New Roman"/>
                <w:sz w:val="20"/>
                <w:szCs w:val="20"/>
              </w:rPr>
              <w:t xml:space="preserve"> газів крові/</w:t>
            </w:r>
            <w:proofErr w:type="spellStart"/>
            <w:r w:rsidRPr="001D6B3C">
              <w:rPr>
                <w:rFonts w:ascii="Times New Roman" w:eastAsia="Times New Roman" w:hAnsi="Times New Roman" w:cs="Times New Roman"/>
                <w:sz w:val="20"/>
                <w:szCs w:val="20"/>
              </w:rPr>
              <w:t>гемоксиметрія</w:t>
            </w:r>
            <w:proofErr w:type="spellEnd"/>
            <w:r w:rsidRPr="001D6B3C">
              <w:rPr>
                <w:rFonts w:ascii="Times New Roman" w:eastAsia="Times New Roman" w:hAnsi="Times New Roman" w:cs="Times New Roman"/>
                <w:sz w:val="20"/>
                <w:szCs w:val="20"/>
              </w:rPr>
              <w:t xml:space="preserve">/ електроліти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калібратор</w:t>
            </w:r>
            <w:proofErr w:type="spellEnd"/>
          </w:p>
        </w:tc>
        <w:tc>
          <w:tcPr>
            <w:tcW w:w="1559" w:type="dxa"/>
            <w:shd w:val="clear" w:color="auto" w:fill="auto"/>
            <w:hideMark/>
          </w:tcPr>
          <w:p w14:paraId="43A9FFB8"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Розчин для заповнення електродів</w:t>
            </w:r>
          </w:p>
        </w:tc>
        <w:tc>
          <w:tcPr>
            <w:tcW w:w="1843" w:type="dxa"/>
            <w:shd w:val="clear" w:color="auto" w:fill="auto"/>
            <w:hideMark/>
          </w:tcPr>
          <w:p w14:paraId="6BC41D3E"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Призначення: для заповнення електродів К+, </w:t>
            </w:r>
            <w:proofErr w:type="spellStart"/>
            <w:r w:rsidRPr="001D6B3C">
              <w:rPr>
                <w:rFonts w:ascii="Times New Roman" w:eastAsia="Times New Roman" w:hAnsi="Times New Roman" w:cs="Times New Roman"/>
                <w:sz w:val="20"/>
                <w:szCs w:val="20"/>
              </w:rPr>
              <w:t>Na</w:t>
            </w:r>
            <w:proofErr w:type="spellEnd"/>
            <w:r w:rsidRPr="001D6B3C">
              <w:rPr>
                <w:rFonts w:ascii="Times New Roman" w:eastAsia="Times New Roman" w:hAnsi="Times New Roman" w:cs="Times New Roman"/>
                <w:sz w:val="20"/>
                <w:szCs w:val="20"/>
              </w:rPr>
              <w:t xml:space="preserve">+, С1-, </w:t>
            </w:r>
            <w:proofErr w:type="spellStart"/>
            <w:r w:rsidRPr="001D6B3C">
              <w:rPr>
                <w:rFonts w:ascii="Times New Roman" w:eastAsia="Times New Roman" w:hAnsi="Times New Roman" w:cs="Times New Roman"/>
                <w:sz w:val="20"/>
                <w:szCs w:val="20"/>
              </w:rPr>
              <w:t>Са</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Li</w:t>
            </w:r>
            <w:proofErr w:type="spellEnd"/>
            <w:r w:rsidRPr="001D6B3C">
              <w:rPr>
                <w:rFonts w:ascii="Times New Roman" w:eastAsia="Times New Roman" w:hAnsi="Times New Roman" w:cs="Times New Roman"/>
                <w:sz w:val="20"/>
                <w:szCs w:val="20"/>
              </w:rPr>
              <w:t xml:space="preserve">+ та </w:t>
            </w:r>
            <w:proofErr w:type="spellStart"/>
            <w:r w:rsidRPr="001D6B3C">
              <w:rPr>
                <w:rFonts w:ascii="Times New Roman" w:eastAsia="Times New Roman" w:hAnsi="Times New Roman" w:cs="Times New Roman"/>
                <w:sz w:val="20"/>
                <w:szCs w:val="20"/>
              </w:rPr>
              <w:t>pH</w:t>
            </w:r>
            <w:proofErr w:type="spellEnd"/>
            <w:r w:rsidRPr="001D6B3C">
              <w:rPr>
                <w:rFonts w:ascii="Times New Roman" w:eastAsia="Times New Roman" w:hAnsi="Times New Roman" w:cs="Times New Roman"/>
                <w:sz w:val="20"/>
                <w:szCs w:val="20"/>
              </w:rPr>
              <w:t xml:space="preserve"> аналізаторів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t>comfort</w:t>
            </w:r>
            <w:proofErr w:type="spellEnd"/>
            <w:r w:rsidRPr="001D6B3C">
              <w:rPr>
                <w:rFonts w:ascii="Times New Roman" w:eastAsia="Times New Roman" w:hAnsi="Times New Roman" w:cs="Times New Roman"/>
                <w:sz w:val="20"/>
                <w:szCs w:val="20"/>
              </w:rPr>
              <w:t xml:space="preserve">, виробництва </w:t>
            </w:r>
            <w:proofErr w:type="spellStart"/>
            <w:r w:rsidRPr="001D6B3C">
              <w:rPr>
                <w:rFonts w:ascii="Times New Roman" w:eastAsia="Times New Roman" w:hAnsi="Times New Roman" w:cs="Times New Roman"/>
                <w:sz w:val="20"/>
                <w:szCs w:val="20"/>
              </w:rPr>
              <w:t>Convergent</w:t>
            </w:r>
            <w:proofErr w:type="spellEnd"/>
            <w:r w:rsidRPr="001D6B3C">
              <w:rPr>
                <w:rFonts w:ascii="Times New Roman" w:eastAsia="Times New Roman" w:hAnsi="Times New Roman" w:cs="Times New Roman"/>
                <w:sz w:val="20"/>
                <w:szCs w:val="20"/>
              </w:rPr>
              <w:t xml:space="preserve"> Technologies. Фасування: 10 мл</w:t>
            </w:r>
          </w:p>
        </w:tc>
        <w:tc>
          <w:tcPr>
            <w:tcW w:w="1134" w:type="dxa"/>
            <w:shd w:val="clear" w:color="auto" w:fill="auto"/>
            <w:hideMark/>
          </w:tcPr>
          <w:p w14:paraId="5DA2C6D6"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10 мл</w:t>
            </w:r>
          </w:p>
        </w:tc>
        <w:tc>
          <w:tcPr>
            <w:tcW w:w="851" w:type="dxa"/>
            <w:shd w:val="clear" w:color="auto" w:fill="auto"/>
            <w:hideMark/>
          </w:tcPr>
          <w:p w14:paraId="48B2EE9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1376D69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5113353F"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07D39DFE" w14:textId="77777777" w:rsidTr="00E91212">
        <w:trPr>
          <w:trHeight w:val="20"/>
        </w:trPr>
        <w:tc>
          <w:tcPr>
            <w:tcW w:w="592" w:type="dxa"/>
            <w:shd w:val="clear" w:color="auto" w:fill="auto"/>
          </w:tcPr>
          <w:p w14:paraId="24EE73AA"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6AD7FDBF"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52859 - Множинні </w:t>
            </w:r>
            <w:proofErr w:type="spellStart"/>
            <w:r w:rsidRPr="001D6B3C">
              <w:rPr>
                <w:rFonts w:ascii="Times New Roman" w:eastAsia="Times New Roman" w:hAnsi="Times New Roman" w:cs="Times New Roman"/>
                <w:sz w:val="20"/>
                <w:szCs w:val="20"/>
              </w:rPr>
              <w:t>аналіти</w:t>
            </w:r>
            <w:proofErr w:type="spellEnd"/>
            <w:r w:rsidRPr="001D6B3C">
              <w:rPr>
                <w:rFonts w:ascii="Times New Roman" w:eastAsia="Times New Roman" w:hAnsi="Times New Roman" w:cs="Times New Roman"/>
                <w:sz w:val="20"/>
                <w:szCs w:val="20"/>
              </w:rPr>
              <w:t xml:space="preserve"> газів крові/</w:t>
            </w:r>
            <w:proofErr w:type="spellStart"/>
            <w:r w:rsidRPr="001D6B3C">
              <w:rPr>
                <w:rFonts w:ascii="Times New Roman" w:eastAsia="Times New Roman" w:hAnsi="Times New Roman" w:cs="Times New Roman"/>
                <w:sz w:val="20"/>
                <w:szCs w:val="20"/>
              </w:rPr>
              <w:t>гемоксиметрія</w:t>
            </w:r>
            <w:proofErr w:type="spellEnd"/>
            <w:r w:rsidRPr="001D6B3C">
              <w:rPr>
                <w:rFonts w:ascii="Times New Roman" w:eastAsia="Times New Roman" w:hAnsi="Times New Roman" w:cs="Times New Roman"/>
                <w:sz w:val="20"/>
                <w:szCs w:val="20"/>
              </w:rPr>
              <w:t xml:space="preserve">/ електроліти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калібратор</w:t>
            </w:r>
            <w:proofErr w:type="spellEnd"/>
          </w:p>
        </w:tc>
        <w:tc>
          <w:tcPr>
            <w:tcW w:w="1559" w:type="dxa"/>
            <w:shd w:val="clear" w:color="auto" w:fill="auto"/>
            <w:hideMark/>
          </w:tcPr>
          <w:p w14:paraId="7B2E830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Розчин для заповнення референтного електроду</w:t>
            </w:r>
          </w:p>
        </w:tc>
        <w:tc>
          <w:tcPr>
            <w:tcW w:w="1843" w:type="dxa"/>
            <w:shd w:val="clear" w:color="auto" w:fill="auto"/>
            <w:hideMark/>
          </w:tcPr>
          <w:p w14:paraId="4266242C"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Призначення: для заповнення референтного електроду аналізаторів електролітів </w:t>
            </w:r>
            <w:proofErr w:type="spellStart"/>
            <w:r w:rsidRPr="001D6B3C">
              <w:rPr>
                <w:rFonts w:ascii="Times New Roman" w:eastAsia="Times New Roman" w:hAnsi="Times New Roman" w:cs="Times New Roman"/>
                <w:sz w:val="20"/>
                <w:szCs w:val="20"/>
              </w:rPr>
              <w:t>Convergys</w:t>
            </w:r>
            <w:proofErr w:type="spellEnd"/>
            <w:r w:rsidRPr="001D6B3C">
              <w:rPr>
                <w:rFonts w:ascii="Times New Roman" w:eastAsia="Times New Roman" w:hAnsi="Times New Roman" w:cs="Times New Roman"/>
                <w:sz w:val="20"/>
                <w:szCs w:val="20"/>
              </w:rPr>
              <w:t xml:space="preserve"> ISE </w:t>
            </w:r>
            <w:proofErr w:type="spellStart"/>
            <w:r w:rsidRPr="001D6B3C">
              <w:rPr>
                <w:rFonts w:ascii="Times New Roman" w:eastAsia="Times New Roman" w:hAnsi="Times New Roman" w:cs="Times New Roman"/>
                <w:sz w:val="20"/>
                <w:szCs w:val="20"/>
              </w:rPr>
              <w:lastRenderedPageBreak/>
              <w:t>comfort</w:t>
            </w:r>
            <w:proofErr w:type="spellEnd"/>
            <w:r w:rsidRPr="001D6B3C">
              <w:rPr>
                <w:rFonts w:ascii="Times New Roman" w:eastAsia="Times New Roman" w:hAnsi="Times New Roman" w:cs="Times New Roman"/>
                <w:sz w:val="20"/>
                <w:szCs w:val="20"/>
              </w:rPr>
              <w:t xml:space="preserve"> виробництва </w:t>
            </w:r>
            <w:proofErr w:type="spellStart"/>
            <w:r w:rsidRPr="001D6B3C">
              <w:rPr>
                <w:rFonts w:ascii="Times New Roman" w:eastAsia="Times New Roman" w:hAnsi="Times New Roman" w:cs="Times New Roman"/>
                <w:sz w:val="20"/>
                <w:szCs w:val="20"/>
              </w:rPr>
              <w:t>Convergent</w:t>
            </w:r>
            <w:proofErr w:type="spellEnd"/>
            <w:r w:rsidRPr="001D6B3C">
              <w:rPr>
                <w:rFonts w:ascii="Times New Roman" w:eastAsia="Times New Roman" w:hAnsi="Times New Roman" w:cs="Times New Roman"/>
                <w:sz w:val="20"/>
                <w:szCs w:val="20"/>
              </w:rPr>
              <w:t xml:space="preserve"> Technologies. Фасування: 10 мл</w:t>
            </w:r>
          </w:p>
        </w:tc>
        <w:tc>
          <w:tcPr>
            <w:tcW w:w="1134" w:type="dxa"/>
            <w:shd w:val="clear" w:color="auto" w:fill="auto"/>
            <w:hideMark/>
          </w:tcPr>
          <w:p w14:paraId="63868A7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10 мл</w:t>
            </w:r>
          </w:p>
        </w:tc>
        <w:tc>
          <w:tcPr>
            <w:tcW w:w="851" w:type="dxa"/>
            <w:shd w:val="clear" w:color="auto" w:fill="auto"/>
            <w:hideMark/>
          </w:tcPr>
          <w:p w14:paraId="3B7AF94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шт</w:t>
            </w:r>
            <w:proofErr w:type="spellEnd"/>
          </w:p>
        </w:tc>
        <w:tc>
          <w:tcPr>
            <w:tcW w:w="708" w:type="dxa"/>
            <w:shd w:val="clear" w:color="auto" w:fill="auto"/>
            <w:hideMark/>
          </w:tcPr>
          <w:p w14:paraId="77BB0BC3"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5DBF1D4B"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1D6B3C" w14:paraId="7615DD41" w14:textId="77777777" w:rsidTr="00E91212">
        <w:trPr>
          <w:trHeight w:val="20"/>
        </w:trPr>
        <w:tc>
          <w:tcPr>
            <w:tcW w:w="592" w:type="dxa"/>
            <w:shd w:val="clear" w:color="auto" w:fill="auto"/>
          </w:tcPr>
          <w:p w14:paraId="5C60C149"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vAlign w:val="center"/>
            <w:hideMark/>
          </w:tcPr>
          <w:p w14:paraId="06E3E736"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hAnsi="Times New Roman" w:cs="Times New Roman"/>
                <w:sz w:val="20"/>
                <w:szCs w:val="20"/>
              </w:rPr>
              <w:t>61901 - Папір для медичного принтеру</w:t>
            </w:r>
          </w:p>
        </w:tc>
        <w:tc>
          <w:tcPr>
            <w:tcW w:w="1559" w:type="dxa"/>
            <w:shd w:val="clear" w:color="auto" w:fill="auto"/>
            <w:vAlign w:val="center"/>
            <w:hideMark/>
          </w:tcPr>
          <w:p w14:paraId="7029C65A"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hAnsi="Times New Roman" w:cs="Times New Roman"/>
                <w:sz w:val="20"/>
                <w:szCs w:val="20"/>
              </w:rPr>
              <w:t>Стрічка діаграмна з тепловим записником</w:t>
            </w:r>
          </w:p>
        </w:tc>
        <w:tc>
          <w:tcPr>
            <w:tcW w:w="1843" w:type="dxa"/>
            <w:shd w:val="clear" w:color="auto" w:fill="auto"/>
            <w:vAlign w:val="bottom"/>
            <w:hideMark/>
          </w:tcPr>
          <w:p w14:paraId="0DAB4C55"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hAnsi="Times New Roman" w:cs="Times New Roman"/>
                <w:sz w:val="20"/>
                <w:szCs w:val="20"/>
              </w:rPr>
              <w:t>Стрічка для роздрукування результатів аналізів крові з гематологічного аналізатора EDAN 49 мм</w:t>
            </w:r>
          </w:p>
        </w:tc>
        <w:tc>
          <w:tcPr>
            <w:tcW w:w="1134" w:type="dxa"/>
            <w:shd w:val="clear" w:color="auto" w:fill="auto"/>
            <w:vAlign w:val="center"/>
            <w:hideMark/>
          </w:tcPr>
          <w:p w14:paraId="7F9C001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49 мм</w:t>
            </w:r>
          </w:p>
        </w:tc>
        <w:tc>
          <w:tcPr>
            <w:tcW w:w="851" w:type="dxa"/>
            <w:shd w:val="clear" w:color="auto" w:fill="auto"/>
            <w:vAlign w:val="center"/>
            <w:hideMark/>
          </w:tcPr>
          <w:p w14:paraId="1EBB65F1"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hAnsi="Times New Roman" w:cs="Times New Roman"/>
                <w:sz w:val="20"/>
                <w:szCs w:val="20"/>
              </w:rPr>
              <w:t>рулон</w:t>
            </w:r>
          </w:p>
        </w:tc>
        <w:tc>
          <w:tcPr>
            <w:tcW w:w="708" w:type="dxa"/>
            <w:shd w:val="clear" w:color="auto" w:fill="auto"/>
            <w:vAlign w:val="center"/>
            <w:hideMark/>
          </w:tcPr>
          <w:p w14:paraId="16429968"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40</w:t>
            </w:r>
          </w:p>
        </w:tc>
        <w:tc>
          <w:tcPr>
            <w:tcW w:w="1418" w:type="dxa"/>
            <w:shd w:val="clear" w:color="auto" w:fill="auto"/>
          </w:tcPr>
          <w:p w14:paraId="1403EFDE"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p>
        </w:tc>
      </w:tr>
      <w:tr w:rsidR="00084772" w:rsidRPr="00347963" w14:paraId="5F84CE59" w14:textId="77777777" w:rsidTr="00E91212">
        <w:trPr>
          <w:trHeight w:val="20"/>
        </w:trPr>
        <w:tc>
          <w:tcPr>
            <w:tcW w:w="592" w:type="dxa"/>
            <w:shd w:val="clear" w:color="auto" w:fill="auto"/>
          </w:tcPr>
          <w:p w14:paraId="3FD5FD00" w14:textId="77777777" w:rsidR="00084772" w:rsidRPr="001D6B3C" w:rsidRDefault="00084772" w:rsidP="00E91212">
            <w:pPr>
              <w:pStyle w:val="a5"/>
              <w:numPr>
                <w:ilvl w:val="0"/>
                <w:numId w:val="23"/>
              </w:numPr>
              <w:spacing w:after="0" w:line="276" w:lineRule="auto"/>
              <w:ind w:left="417"/>
              <w:jc w:val="center"/>
              <w:rPr>
                <w:rFonts w:ascii="Times New Roman" w:eastAsia="Times New Roman" w:hAnsi="Times New Roman" w:cs="Times New Roman"/>
                <w:sz w:val="20"/>
                <w:szCs w:val="20"/>
              </w:rPr>
            </w:pPr>
          </w:p>
        </w:tc>
        <w:tc>
          <w:tcPr>
            <w:tcW w:w="1813" w:type="dxa"/>
            <w:shd w:val="clear" w:color="auto" w:fill="auto"/>
            <w:hideMark/>
          </w:tcPr>
          <w:p w14:paraId="0F57C28B" w14:textId="77777777" w:rsidR="00084772" w:rsidRPr="001D6B3C" w:rsidRDefault="00084772" w:rsidP="00E91212">
            <w:pPr>
              <w:spacing w:after="0" w:line="276" w:lineRule="auto"/>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 xml:space="preserve">47868 - Множинні </w:t>
            </w:r>
            <w:proofErr w:type="spellStart"/>
            <w:r w:rsidRPr="001D6B3C">
              <w:rPr>
                <w:rFonts w:ascii="Times New Roman" w:eastAsia="Times New Roman" w:hAnsi="Times New Roman" w:cs="Times New Roman"/>
                <w:sz w:val="20"/>
                <w:szCs w:val="20"/>
              </w:rPr>
              <w:t>аналіти</w:t>
            </w:r>
            <w:proofErr w:type="spellEnd"/>
            <w:r w:rsidRPr="001D6B3C">
              <w:rPr>
                <w:rFonts w:ascii="Times New Roman" w:eastAsia="Times New Roman" w:hAnsi="Times New Roman" w:cs="Times New Roman"/>
                <w:sz w:val="20"/>
                <w:szCs w:val="20"/>
              </w:rPr>
              <w:t xml:space="preserve"> клінічної хімії IVD (діагностика </w:t>
            </w:r>
            <w:proofErr w:type="spellStart"/>
            <w:r w:rsidRPr="001D6B3C">
              <w:rPr>
                <w:rFonts w:ascii="Times New Roman" w:eastAsia="Times New Roman" w:hAnsi="Times New Roman" w:cs="Times New Roman"/>
                <w:sz w:val="20"/>
                <w:szCs w:val="20"/>
              </w:rPr>
              <w:t>in</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vitro</w:t>
            </w:r>
            <w:proofErr w:type="spellEnd"/>
            <w:r w:rsidRPr="001D6B3C">
              <w:rPr>
                <w:rFonts w:ascii="Times New Roman" w:eastAsia="Times New Roman" w:hAnsi="Times New Roman" w:cs="Times New Roman"/>
                <w:sz w:val="20"/>
                <w:szCs w:val="20"/>
              </w:rPr>
              <w:t xml:space="preserve">), </w:t>
            </w:r>
            <w:proofErr w:type="spellStart"/>
            <w:r w:rsidRPr="001D6B3C">
              <w:rPr>
                <w:rFonts w:ascii="Times New Roman" w:eastAsia="Times New Roman" w:hAnsi="Times New Roman" w:cs="Times New Roman"/>
                <w:sz w:val="20"/>
                <w:szCs w:val="20"/>
              </w:rPr>
              <w:t>калібратор</w:t>
            </w:r>
            <w:proofErr w:type="spellEnd"/>
          </w:p>
        </w:tc>
        <w:tc>
          <w:tcPr>
            <w:tcW w:w="1559" w:type="dxa"/>
            <w:shd w:val="clear" w:color="auto" w:fill="auto"/>
            <w:hideMark/>
          </w:tcPr>
          <w:p w14:paraId="34CF044C"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Мультикалібратор</w:t>
            </w:r>
            <w:proofErr w:type="spellEnd"/>
            <w:r w:rsidRPr="001D6B3C">
              <w:rPr>
                <w:rFonts w:ascii="Times New Roman" w:eastAsia="Times New Roman" w:hAnsi="Times New Roman" w:cs="Times New Roman"/>
                <w:sz w:val="20"/>
                <w:szCs w:val="20"/>
              </w:rPr>
              <w:t xml:space="preserve"> універсальний</w:t>
            </w:r>
          </w:p>
        </w:tc>
        <w:tc>
          <w:tcPr>
            <w:tcW w:w="1843" w:type="dxa"/>
            <w:shd w:val="clear" w:color="auto" w:fill="auto"/>
            <w:hideMark/>
          </w:tcPr>
          <w:p w14:paraId="04E49B20" w14:textId="77777777" w:rsidR="00084772" w:rsidRPr="001D6B3C" w:rsidRDefault="00084772" w:rsidP="00E91212">
            <w:pPr>
              <w:spacing w:after="0" w:line="276" w:lineRule="auto"/>
              <w:rPr>
                <w:rFonts w:ascii="Times New Roman" w:eastAsia="Times New Roman" w:hAnsi="Times New Roman" w:cs="Times New Roman"/>
                <w:sz w:val="20"/>
                <w:szCs w:val="20"/>
              </w:rPr>
            </w:pPr>
            <w:proofErr w:type="spellStart"/>
            <w:r w:rsidRPr="001D6B3C">
              <w:rPr>
                <w:rFonts w:ascii="Times New Roman" w:eastAsia="Times New Roman" w:hAnsi="Times New Roman" w:cs="Times New Roman"/>
                <w:sz w:val="20"/>
                <w:szCs w:val="20"/>
              </w:rPr>
              <w:t>Ліофілізований</w:t>
            </w:r>
            <w:proofErr w:type="spellEnd"/>
            <w:r w:rsidRPr="001D6B3C">
              <w:rPr>
                <w:rFonts w:ascii="Times New Roman" w:eastAsia="Times New Roman" w:hAnsi="Times New Roman" w:cs="Times New Roman"/>
                <w:sz w:val="20"/>
                <w:szCs w:val="20"/>
              </w:rPr>
              <w:t xml:space="preserve"> калібрувальний матеріал на основі людської сироватки та тваринного походження. Можливість одноразового замороження. Використовується для параметрів, не менше: </w:t>
            </w:r>
            <w:proofErr w:type="spellStart"/>
            <w:r w:rsidRPr="001D6B3C">
              <w:rPr>
                <w:rFonts w:ascii="Times New Roman" w:eastAsia="Times New Roman" w:hAnsi="Times New Roman" w:cs="Times New Roman"/>
                <w:sz w:val="20"/>
                <w:szCs w:val="20"/>
              </w:rPr>
              <w:t>Ацетамінофен</w:t>
            </w:r>
            <w:proofErr w:type="spellEnd"/>
            <w:r w:rsidRPr="001D6B3C">
              <w:rPr>
                <w:rFonts w:ascii="Times New Roman" w:eastAsia="Times New Roman" w:hAnsi="Times New Roman" w:cs="Times New Roman"/>
                <w:sz w:val="20"/>
                <w:szCs w:val="20"/>
              </w:rPr>
              <w:t xml:space="preserve">, АЛТ, альбумін, лужної фосфатази, а-амілази, ACT, білірубін прямий і загальний, кальцію, креатинін, гамма-GT, GLDH, глюкоза, а- HBDH, заліза, лактат, ЛДГ, ліпази, магній, панкреатична амілаза, фосфор, загальний білок </w:t>
            </w:r>
            <w:proofErr w:type="spellStart"/>
            <w:r w:rsidRPr="001D6B3C">
              <w:rPr>
                <w:rFonts w:ascii="Times New Roman" w:eastAsia="Times New Roman" w:hAnsi="Times New Roman" w:cs="Times New Roman"/>
                <w:sz w:val="20"/>
                <w:szCs w:val="20"/>
              </w:rPr>
              <w:t>тригліцериди</w:t>
            </w:r>
            <w:proofErr w:type="spellEnd"/>
            <w:r w:rsidRPr="001D6B3C">
              <w:rPr>
                <w:rFonts w:ascii="Times New Roman" w:eastAsia="Times New Roman" w:hAnsi="Times New Roman" w:cs="Times New Roman"/>
                <w:sz w:val="20"/>
                <w:szCs w:val="20"/>
              </w:rPr>
              <w:t xml:space="preserve">, сечовина, сечова кислота. </w:t>
            </w:r>
            <w:r w:rsidRPr="001D6B3C">
              <w:rPr>
                <w:rFonts w:ascii="Times New Roman" w:eastAsia="Times New Roman" w:hAnsi="Times New Roman" w:cs="Times New Roman"/>
                <w:sz w:val="20"/>
                <w:szCs w:val="20"/>
              </w:rPr>
              <w:lastRenderedPageBreak/>
              <w:t>Фасування: 20*3 мл.</w:t>
            </w:r>
          </w:p>
        </w:tc>
        <w:tc>
          <w:tcPr>
            <w:tcW w:w="1134" w:type="dxa"/>
            <w:shd w:val="clear" w:color="auto" w:fill="auto"/>
            <w:hideMark/>
          </w:tcPr>
          <w:p w14:paraId="511FC0FD"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lastRenderedPageBreak/>
              <w:t>20х3 мл</w:t>
            </w:r>
          </w:p>
        </w:tc>
        <w:tc>
          <w:tcPr>
            <w:tcW w:w="851" w:type="dxa"/>
            <w:shd w:val="clear" w:color="auto" w:fill="auto"/>
            <w:hideMark/>
          </w:tcPr>
          <w:p w14:paraId="4A3B83C0" w14:textId="77777777" w:rsidR="00084772" w:rsidRPr="001D6B3C"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набір</w:t>
            </w:r>
          </w:p>
        </w:tc>
        <w:tc>
          <w:tcPr>
            <w:tcW w:w="708" w:type="dxa"/>
            <w:shd w:val="clear" w:color="auto" w:fill="auto"/>
            <w:hideMark/>
          </w:tcPr>
          <w:p w14:paraId="683A2E6B" w14:textId="77777777" w:rsidR="00084772" w:rsidRPr="00347963" w:rsidRDefault="00084772" w:rsidP="00E91212">
            <w:pPr>
              <w:spacing w:after="0" w:line="276" w:lineRule="auto"/>
              <w:jc w:val="center"/>
              <w:rPr>
                <w:rFonts w:ascii="Times New Roman" w:eastAsia="Times New Roman" w:hAnsi="Times New Roman" w:cs="Times New Roman"/>
                <w:sz w:val="20"/>
                <w:szCs w:val="20"/>
              </w:rPr>
            </w:pPr>
            <w:r w:rsidRPr="001D6B3C">
              <w:rPr>
                <w:rFonts w:ascii="Times New Roman" w:eastAsia="Times New Roman" w:hAnsi="Times New Roman" w:cs="Times New Roman"/>
                <w:sz w:val="20"/>
                <w:szCs w:val="20"/>
              </w:rPr>
              <w:t>1</w:t>
            </w:r>
          </w:p>
        </w:tc>
        <w:tc>
          <w:tcPr>
            <w:tcW w:w="1418" w:type="dxa"/>
            <w:shd w:val="clear" w:color="auto" w:fill="auto"/>
          </w:tcPr>
          <w:p w14:paraId="1B13BEA0" w14:textId="77777777" w:rsidR="00084772" w:rsidRPr="00347963" w:rsidRDefault="00084772" w:rsidP="00E91212">
            <w:pPr>
              <w:spacing w:after="0" w:line="276" w:lineRule="auto"/>
              <w:jc w:val="center"/>
              <w:rPr>
                <w:rFonts w:ascii="Times New Roman" w:eastAsia="Times New Roman" w:hAnsi="Times New Roman" w:cs="Times New Roman"/>
                <w:sz w:val="20"/>
                <w:szCs w:val="20"/>
              </w:rPr>
            </w:pPr>
          </w:p>
        </w:tc>
      </w:tr>
    </w:tbl>
    <w:p w14:paraId="2939EE82" w14:textId="77777777" w:rsidR="00084772" w:rsidRDefault="00084772" w:rsidP="00591963">
      <w:pPr>
        <w:spacing w:after="0"/>
        <w:ind w:firstLine="720"/>
        <w:jc w:val="both"/>
        <w:textAlignment w:val="baseline"/>
        <w:rPr>
          <w:b/>
          <w:i/>
        </w:rPr>
      </w:pPr>
    </w:p>
    <w:p w14:paraId="2E7FC9F2" w14:textId="77777777" w:rsidR="00084772" w:rsidRDefault="00084772" w:rsidP="00591963">
      <w:pPr>
        <w:spacing w:after="0"/>
        <w:ind w:firstLine="720"/>
        <w:jc w:val="both"/>
        <w:textAlignment w:val="baseline"/>
        <w:rPr>
          <w:b/>
          <w:i/>
        </w:rPr>
      </w:pPr>
    </w:p>
    <w:p w14:paraId="61DDAB17" w14:textId="77777777" w:rsidR="00591963" w:rsidRPr="006004A9" w:rsidRDefault="00591963" w:rsidP="00591963">
      <w:pPr>
        <w:spacing w:after="0"/>
        <w:ind w:firstLine="720"/>
        <w:jc w:val="both"/>
        <w:textAlignment w:val="baseline"/>
        <w:rPr>
          <w:b/>
          <w:i/>
        </w:rPr>
      </w:pPr>
      <w:r w:rsidRPr="006004A9">
        <w:rPr>
          <w:b/>
          <w:i/>
        </w:rPr>
        <w:t xml:space="preserve">До уваги учасників! </w:t>
      </w:r>
    </w:p>
    <w:p w14:paraId="0FF973BD" w14:textId="77777777" w:rsidR="00591963" w:rsidRPr="006004A9" w:rsidRDefault="00591963" w:rsidP="00591963">
      <w:pPr>
        <w:spacing w:after="0"/>
        <w:ind w:firstLine="720"/>
        <w:jc w:val="both"/>
        <w:textAlignment w:val="baseline"/>
        <w:rPr>
          <w:b/>
          <w:i/>
        </w:rPr>
      </w:pPr>
      <w:r w:rsidRPr="006004A9">
        <w:rPr>
          <w:b/>
          <w:i/>
        </w:rPr>
        <w:t>У разі, якщо у технічній специфікації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p w14:paraId="6FD9E017" w14:textId="77777777" w:rsidR="00591963" w:rsidRPr="006004A9" w:rsidRDefault="00591963" w:rsidP="00591963">
      <w:pPr>
        <w:spacing w:after="0"/>
        <w:ind w:firstLine="720"/>
        <w:jc w:val="both"/>
        <w:rPr>
          <w:b/>
          <w:i/>
        </w:rPr>
      </w:pPr>
      <w:r w:rsidRPr="006004A9">
        <w:rPr>
          <w:b/>
          <w:i/>
          <w:color w:val="000000"/>
        </w:rPr>
        <w:t xml:space="preserve">Будь-яке встановлення посилань на </w:t>
      </w:r>
      <w:r w:rsidRPr="006004A9">
        <w:rPr>
          <w:b/>
          <w:i/>
          <w:iCs/>
          <w:shd w:val="clear" w:color="auto" w:fill="FFFFFF"/>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004A9">
        <w:rPr>
          <w:b/>
          <w:i/>
          <w:color w:val="000000"/>
        </w:rPr>
        <w:t>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 Для дотримання принципів Закону, а саме максимальної економії, ефективності та пропорційності замовником проводиться закупівля товару саме з такими характеристиками. Учасники можуть запропонувати еквівалент товару, технічні та якісні характеристики якого відповідають вимогам, встановленим тендерною документацією.</w:t>
      </w:r>
    </w:p>
    <w:p w14:paraId="4BAF3E63" w14:textId="4ED1FEA0" w:rsidR="00591963" w:rsidRDefault="00591963" w:rsidP="00BD57D8">
      <w:pPr>
        <w:jc w:val="center"/>
        <w:rPr>
          <w:b/>
          <w:sz w:val="26"/>
          <w:szCs w:val="26"/>
        </w:rPr>
      </w:pPr>
      <w:r>
        <w:rPr>
          <w:b/>
          <w:sz w:val="26"/>
          <w:szCs w:val="26"/>
        </w:rPr>
        <w:br w:type="page"/>
      </w:r>
    </w:p>
    <w:p w14:paraId="6ED317C7" w14:textId="3E0E43A6" w:rsidR="00472E40" w:rsidRPr="00867065" w:rsidRDefault="00472E40" w:rsidP="00867065">
      <w:pPr>
        <w:spacing w:after="0"/>
        <w:ind w:firstLine="6521"/>
        <w:rPr>
          <w:color w:val="000000"/>
        </w:rPr>
      </w:pPr>
      <w:r w:rsidRPr="00867065">
        <w:rPr>
          <w:rFonts w:ascii="Times New Roman" w:hAnsi="Times New Roman" w:cs="Times New Roman"/>
          <w:b/>
          <w:color w:val="000000"/>
          <w:sz w:val="24"/>
          <w:szCs w:val="24"/>
        </w:rPr>
        <w:lastRenderedPageBreak/>
        <w:t xml:space="preserve">    ДОДАТОК № 3</w:t>
      </w:r>
    </w:p>
    <w:p w14:paraId="33443032" w14:textId="77777777" w:rsidR="00472E40" w:rsidRPr="00867065" w:rsidRDefault="00472E40"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до тендерної документації</w:t>
      </w:r>
    </w:p>
    <w:p w14:paraId="59F9AE3A" w14:textId="615AA91D" w:rsidR="00472E40" w:rsidRPr="00867065" w:rsidRDefault="00472E40" w:rsidP="00867065">
      <w:pPr>
        <w:spacing w:after="0" w:line="240" w:lineRule="auto"/>
        <w:rPr>
          <w:rFonts w:ascii="Times New Roman" w:eastAsia="Times New Roman" w:hAnsi="Times New Roman" w:cs="Times New Roman"/>
          <w:b/>
          <w:i/>
          <w:color w:val="000000"/>
          <w:sz w:val="24"/>
          <w:szCs w:val="24"/>
        </w:rPr>
      </w:pPr>
      <w:proofErr w:type="spellStart"/>
      <w:r w:rsidRPr="00867065">
        <w:rPr>
          <w:rFonts w:ascii="Times New Roman" w:eastAsia="Times New Roman" w:hAnsi="Times New Roman" w:cs="Times New Roman"/>
          <w:b/>
          <w:i/>
          <w:color w:val="000000"/>
          <w:sz w:val="24"/>
          <w:szCs w:val="24"/>
        </w:rPr>
        <w:t>Проєкт</w:t>
      </w:r>
      <w:proofErr w:type="spellEnd"/>
      <w:r w:rsidRPr="00867065">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r w:rsidR="00B5395D" w:rsidRPr="00867065">
        <w:rPr>
          <w:rFonts w:ascii="Times New Roman" w:eastAsia="Times New Roman" w:hAnsi="Times New Roman" w:cs="Times New Roman"/>
          <w:b/>
          <w:i/>
          <w:color w:val="000000"/>
          <w:sz w:val="24"/>
          <w:szCs w:val="24"/>
        </w:rPr>
        <w:t xml:space="preserve"> </w:t>
      </w:r>
    </w:p>
    <w:p w14:paraId="5A9DCC86" w14:textId="77777777" w:rsidR="00472E40" w:rsidRPr="00867065" w:rsidRDefault="00472E40" w:rsidP="00867065">
      <w:pPr>
        <w:spacing w:after="0"/>
        <w:ind w:firstLine="6521"/>
        <w:rPr>
          <w:rFonts w:ascii="Times New Roman" w:hAnsi="Times New Roman" w:cs="Times New Roman"/>
          <w:b/>
          <w:color w:val="000000"/>
          <w:sz w:val="24"/>
          <w:szCs w:val="24"/>
        </w:rPr>
      </w:pPr>
    </w:p>
    <w:p w14:paraId="72BC0845" w14:textId="77777777" w:rsidR="00472E40" w:rsidRPr="00867065" w:rsidRDefault="00472E40" w:rsidP="00867065">
      <w:pPr>
        <w:spacing w:after="0"/>
        <w:ind w:firstLine="6521"/>
        <w:rPr>
          <w:color w:val="000000"/>
        </w:rPr>
      </w:pPr>
    </w:p>
    <w:p w14:paraId="329625DF"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color w:val="FF0000"/>
          <w:sz w:val="20"/>
          <w:szCs w:val="20"/>
        </w:rPr>
      </w:pPr>
      <w:r w:rsidRPr="00867065">
        <w:rPr>
          <w:rFonts w:ascii="Times New Roman" w:eastAsia="Times New Roman" w:hAnsi="Times New Roman" w:cs="Times New Roman"/>
          <w:b/>
          <w:i/>
          <w:color w:val="FF0000"/>
          <w:sz w:val="20"/>
          <w:szCs w:val="20"/>
        </w:rPr>
        <w:t xml:space="preserve"> ( ОКРЕМИЙ ФАЙЛ)  </w:t>
      </w:r>
    </w:p>
    <w:p w14:paraId="45379794"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00BEF21E"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385B2B36"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1C9586F2"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2F66A611" w14:textId="77777777" w:rsidR="00472E40" w:rsidRPr="00867065" w:rsidRDefault="00472E40" w:rsidP="00867065">
      <w:pPr>
        <w:spacing w:after="0" w:line="240" w:lineRule="auto"/>
        <w:ind w:left="5660" w:firstLine="700"/>
        <w:jc w:val="both"/>
        <w:rPr>
          <w:rFonts w:ascii="Times New Roman" w:eastAsia="Times New Roman" w:hAnsi="Times New Roman" w:cs="Times New Roman"/>
          <w:b/>
          <w:i/>
          <w:color w:val="FF0000"/>
          <w:sz w:val="20"/>
          <w:szCs w:val="20"/>
        </w:rPr>
      </w:pPr>
    </w:p>
    <w:p w14:paraId="43F22060" w14:textId="77777777" w:rsidR="00784EE6" w:rsidRPr="00867065" w:rsidRDefault="00784EE6" w:rsidP="00867065">
      <w:pPr>
        <w:spacing w:after="0"/>
        <w:ind w:firstLine="6521"/>
        <w:rPr>
          <w:rFonts w:ascii="Times New Roman" w:hAnsi="Times New Roman" w:cs="Times New Roman"/>
          <w:b/>
          <w:color w:val="000000"/>
          <w:sz w:val="24"/>
          <w:szCs w:val="24"/>
        </w:rPr>
      </w:pPr>
    </w:p>
    <w:p w14:paraId="7C1FEE16" w14:textId="77777777" w:rsidR="00784EE6" w:rsidRPr="00867065" w:rsidRDefault="00784EE6" w:rsidP="00867065">
      <w:pPr>
        <w:spacing w:after="0"/>
        <w:ind w:firstLine="6521"/>
        <w:rPr>
          <w:rFonts w:ascii="Times New Roman" w:hAnsi="Times New Roman" w:cs="Times New Roman"/>
          <w:b/>
          <w:color w:val="000000"/>
          <w:sz w:val="24"/>
          <w:szCs w:val="24"/>
        </w:rPr>
      </w:pPr>
    </w:p>
    <w:p w14:paraId="73357F52" w14:textId="77777777" w:rsidR="00784EE6" w:rsidRPr="00867065" w:rsidRDefault="00784EE6" w:rsidP="00867065">
      <w:pPr>
        <w:spacing w:after="0"/>
        <w:ind w:firstLine="6521"/>
        <w:rPr>
          <w:rFonts w:ascii="Times New Roman" w:hAnsi="Times New Roman" w:cs="Times New Roman"/>
          <w:b/>
          <w:color w:val="000000"/>
          <w:sz w:val="24"/>
          <w:szCs w:val="24"/>
        </w:rPr>
      </w:pPr>
    </w:p>
    <w:p w14:paraId="696F18D8" w14:textId="77777777" w:rsidR="00784EE6" w:rsidRPr="00867065" w:rsidRDefault="00784EE6" w:rsidP="00867065">
      <w:pPr>
        <w:spacing w:after="0"/>
        <w:ind w:firstLine="6521"/>
        <w:rPr>
          <w:rFonts w:ascii="Times New Roman" w:hAnsi="Times New Roman" w:cs="Times New Roman"/>
          <w:b/>
          <w:color w:val="000000"/>
          <w:sz w:val="24"/>
          <w:szCs w:val="24"/>
        </w:rPr>
      </w:pPr>
    </w:p>
    <w:p w14:paraId="6ACCBE8F" w14:textId="77777777" w:rsidR="00784EE6" w:rsidRPr="00867065" w:rsidRDefault="00784EE6" w:rsidP="00867065">
      <w:pPr>
        <w:spacing w:after="0"/>
        <w:ind w:firstLine="6521"/>
        <w:rPr>
          <w:rFonts w:ascii="Times New Roman" w:hAnsi="Times New Roman" w:cs="Times New Roman"/>
          <w:b/>
          <w:color w:val="000000"/>
          <w:sz w:val="24"/>
          <w:szCs w:val="24"/>
        </w:rPr>
      </w:pPr>
    </w:p>
    <w:p w14:paraId="57C4AFC7" w14:textId="77777777" w:rsidR="00784EE6" w:rsidRPr="00867065" w:rsidRDefault="00784EE6" w:rsidP="00867065">
      <w:pPr>
        <w:spacing w:after="0"/>
        <w:ind w:firstLine="6521"/>
        <w:rPr>
          <w:rFonts w:ascii="Times New Roman" w:hAnsi="Times New Roman" w:cs="Times New Roman"/>
          <w:b/>
          <w:color w:val="000000"/>
          <w:sz w:val="24"/>
          <w:szCs w:val="24"/>
        </w:rPr>
      </w:pPr>
    </w:p>
    <w:p w14:paraId="022D4553" w14:textId="77777777" w:rsidR="00784EE6" w:rsidRPr="00867065" w:rsidRDefault="00784EE6" w:rsidP="00867065">
      <w:pPr>
        <w:spacing w:after="0"/>
        <w:ind w:firstLine="6521"/>
        <w:rPr>
          <w:rFonts w:ascii="Times New Roman" w:hAnsi="Times New Roman" w:cs="Times New Roman"/>
          <w:b/>
          <w:color w:val="000000"/>
          <w:sz w:val="24"/>
          <w:szCs w:val="24"/>
        </w:rPr>
      </w:pPr>
    </w:p>
    <w:p w14:paraId="4B033584" w14:textId="77777777" w:rsidR="00784EE6" w:rsidRPr="00867065" w:rsidRDefault="00784EE6" w:rsidP="00867065">
      <w:pPr>
        <w:spacing w:after="0"/>
        <w:ind w:firstLine="6521"/>
        <w:rPr>
          <w:rFonts w:ascii="Times New Roman" w:hAnsi="Times New Roman" w:cs="Times New Roman"/>
          <w:b/>
          <w:color w:val="000000"/>
          <w:sz w:val="24"/>
          <w:szCs w:val="24"/>
        </w:rPr>
      </w:pPr>
    </w:p>
    <w:p w14:paraId="1CDC140F" w14:textId="77777777" w:rsidR="00784EE6" w:rsidRPr="00867065" w:rsidRDefault="00784EE6" w:rsidP="00867065">
      <w:pPr>
        <w:spacing w:after="0"/>
        <w:ind w:firstLine="6521"/>
        <w:rPr>
          <w:rFonts w:ascii="Times New Roman" w:hAnsi="Times New Roman" w:cs="Times New Roman"/>
          <w:b/>
          <w:color w:val="000000"/>
          <w:sz w:val="24"/>
          <w:szCs w:val="24"/>
        </w:rPr>
      </w:pPr>
    </w:p>
    <w:p w14:paraId="383966D6" w14:textId="77777777" w:rsidR="00784EE6" w:rsidRPr="00867065" w:rsidRDefault="00784EE6" w:rsidP="00867065">
      <w:pPr>
        <w:spacing w:after="0"/>
        <w:ind w:firstLine="6521"/>
        <w:rPr>
          <w:rFonts w:ascii="Times New Roman" w:hAnsi="Times New Roman" w:cs="Times New Roman"/>
          <w:b/>
          <w:color w:val="000000"/>
          <w:sz w:val="24"/>
          <w:szCs w:val="24"/>
        </w:rPr>
      </w:pPr>
    </w:p>
    <w:p w14:paraId="461FCA81" w14:textId="77777777" w:rsidR="00784EE6" w:rsidRPr="00867065" w:rsidRDefault="00784EE6" w:rsidP="00867065">
      <w:pPr>
        <w:spacing w:after="0"/>
        <w:ind w:firstLine="6521"/>
        <w:rPr>
          <w:rFonts w:ascii="Times New Roman" w:hAnsi="Times New Roman" w:cs="Times New Roman"/>
          <w:b/>
          <w:color w:val="000000"/>
          <w:sz w:val="24"/>
          <w:szCs w:val="24"/>
        </w:rPr>
      </w:pPr>
    </w:p>
    <w:p w14:paraId="7C5EFD0E" w14:textId="77777777" w:rsidR="00784EE6" w:rsidRPr="00867065" w:rsidRDefault="00784EE6" w:rsidP="00867065">
      <w:pPr>
        <w:spacing w:after="0"/>
        <w:ind w:firstLine="6521"/>
        <w:rPr>
          <w:rFonts w:ascii="Times New Roman" w:hAnsi="Times New Roman" w:cs="Times New Roman"/>
          <w:b/>
          <w:color w:val="000000"/>
          <w:sz w:val="24"/>
          <w:szCs w:val="24"/>
        </w:rPr>
      </w:pPr>
    </w:p>
    <w:p w14:paraId="38095E3C" w14:textId="77777777" w:rsidR="00784EE6" w:rsidRPr="00867065" w:rsidRDefault="00784EE6" w:rsidP="00867065">
      <w:pPr>
        <w:spacing w:after="0"/>
        <w:ind w:firstLine="6521"/>
        <w:rPr>
          <w:rFonts w:ascii="Times New Roman" w:hAnsi="Times New Roman" w:cs="Times New Roman"/>
          <w:b/>
          <w:color w:val="000000"/>
          <w:sz w:val="24"/>
          <w:szCs w:val="24"/>
        </w:rPr>
      </w:pPr>
    </w:p>
    <w:p w14:paraId="38F927D5" w14:textId="77777777" w:rsidR="00784EE6" w:rsidRPr="00867065" w:rsidRDefault="00784EE6" w:rsidP="00867065">
      <w:pPr>
        <w:spacing w:after="0"/>
        <w:ind w:firstLine="6521"/>
        <w:rPr>
          <w:rFonts w:ascii="Times New Roman" w:hAnsi="Times New Roman" w:cs="Times New Roman"/>
          <w:b/>
          <w:color w:val="000000"/>
          <w:sz w:val="24"/>
          <w:szCs w:val="24"/>
        </w:rPr>
      </w:pPr>
    </w:p>
    <w:p w14:paraId="634125B3" w14:textId="77777777" w:rsidR="00784EE6" w:rsidRPr="00867065" w:rsidRDefault="00784EE6" w:rsidP="00867065">
      <w:pPr>
        <w:spacing w:after="0"/>
        <w:ind w:firstLine="6521"/>
        <w:rPr>
          <w:rFonts w:ascii="Times New Roman" w:hAnsi="Times New Roman" w:cs="Times New Roman"/>
          <w:b/>
          <w:color w:val="000000"/>
          <w:sz w:val="24"/>
          <w:szCs w:val="24"/>
        </w:rPr>
      </w:pPr>
    </w:p>
    <w:p w14:paraId="7F59EB03" w14:textId="77777777" w:rsidR="00784EE6" w:rsidRPr="00867065" w:rsidRDefault="00784EE6" w:rsidP="00867065">
      <w:pPr>
        <w:spacing w:after="0"/>
        <w:ind w:firstLine="6521"/>
        <w:rPr>
          <w:rFonts w:ascii="Times New Roman" w:hAnsi="Times New Roman" w:cs="Times New Roman"/>
          <w:b/>
          <w:color w:val="000000"/>
          <w:sz w:val="24"/>
          <w:szCs w:val="24"/>
        </w:rPr>
      </w:pPr>
    </w:p>
    <w:p w14:paraId="23DA70EC" w14:textId="77777777" w:rsidR="00784EE6" w:rsidRPr="00867065" w:rsidRDefault="00784EE6" w:rsidP="00867065">
      <w:pPr>
        <w:spacing w:after="0"/>
        <w:ind w:firstLine="6521"/>
        <w:rPr>
          <w:rFonts w:ascii="Times New Roman" w:hAnsi="Times New Roman" w:cs="Times New Roman"/>
          <w:b/>
          <w:color w:val="000000"/>
          <w:sz w:val="24"/>
          <w:szCs w:val="24"/>
        </w:rPr>
      </w:pPr>
    </w:p>
    <w:p w14:paraId="1C9E7FA0" w14:textId="77777777" w:rsidR="00784EE6" w:rsidRPr="00867065" w:rsidRDefault="00784EE6" w:rsidP="00867065">
      <w:pPr>
        <w:spacing w:after="0"/>
        <w:ind w:firstLine="6521"/>
        <w:rPr>
          <w:rFonts w:ascii="Times New Roman" w:hAnsi="Times New Roman" w:cs="Times New Roman"/>
          <w:b/>
          <w:color w:val="000000"/>
          <w:sz w:val="24"/>
          <w:szCs w:val="24"/>
        </w:rPr>
      </w:pPr>
    </w:p>
    <w:p w14:paraId="2598DE49" w14:textId="77777777" w:rsidR="00784EE6" w:rsidRPr="00867065" w:rsidRDefault="00784EE6" w:rsidP="00867065">
      <w:pPr>
        <w:spacing w:after="0"/>
        <w:ind w:firstLine="6521"/>
        <w:rPr>
          <w:rFonts w:ascii="Times New Roman" w:hAnsi="Times New Roman" w:cs="Times New Roman"/>
          <w:b/>
          <w:color w:val="000000"/>
          <w:sz w:val="24"/>
          <w:szCs w:val="24"/>
        </w:rPr>
      </w:pPr>
    </w:p>
    <w:p w14:paraId="78F8A105" w14:textId="77777777" w:rsidR="00784EE6" w:rsidRPr="00867065" w:rsidRDefault="00784EE6" w:rsidP="00867065">
      <w:pPr>
        <w:spacing w:after="0"/>
        <w:ind w:firstLine="6521"/>
        <w:rPr>
          <w:rFonts w:ascii="Times New Roman" w:hAnsi="Times New Roman" w:cs="Times New Roman"/>
          <w:b/>
          <w:color w:val="000000"/>
          <w:sz w:val="24"/>
          <w:szCs w:val="24"/>
        </w:rPr>
      </w:pPr>
    </w:p>
    <w:p w14:paraId="216388CB" w14:textId="77777777" w:rsidR="00784EE6" w:rsidRPr="00867065" w:rsidRDefault="00784EE6" w:rsidP="00867065">
      <w:pPr>
        <w:spacing w:after="0"/>
        <w:ind w:firstLine="6521"/>
        <w:rPr>
          <w:rFonts w:ascii="Times New Roman" w:hAnsi="Times New Roman" w:cs="Times New Roman"/>
          <w:b/>
          <w:color w:val="000000"/>
          <w:sz w:val="24"/>
          <w:szCs w:val="24"/>
        </w:rPr>
      </w:pPr>
    </w:p>
    <w:p w14:paraId="0AD62829" w14:textId="77777777" w:rsidR="00784EE6" w:rsidRPr="00867065" w:rsidRDefault="00784EE6" w:rsidP="00867065">
      <w:pPr>
        <w:spacing w:after="0"/>
        <w:ind w:firstLine="6521"/>
        <w:rPr>
          <w:rFonts w:ascii="Times New Roman" w:hAnsi="Times New Roman" w:cs="Times New Roman"/>
          <w:b/>
          <w:color w:val="000000"/>
          <w:sz w:val="24"/>
          <w:szCs w:val="24"/>
        </w:rPr>
      </w:pPr>
    </w:p>
    <w:p w14:paraId="30949D7E" w14:textId="77777777" w:rsidR="00784EE6" w:rsidRPr="00867065" w:rsidRDefault="00784EE6" w:rsidP="00867065">
      <w:pPr>
        <w:spacing w:after="0"/>
        <w:ind w:firstLine="6521"/>
        <w:rPr>
          <w:rFonts w:ascii="Times New Roman" w:hAnsi="Times New Roman" w:cs="Times New Roman"/>
          <w:b/>
          <w:color w:val="000000"/>
          <w:sz w:val="24"/>
          <w:szCs w:val="24"/>
        </w:rPr>
      </w:pPr>
    </w:p>
    <w:p w14:paraId="41685BD4" w14:textId="1BF374BE" w:rsidR="00591963" w:rsidRDefault="00591963" w:rsidP="00867065">
      <w:pPr>
        <w:spacing w:after="0"/>
        <w:ind w:firstLine="6521"/>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B090681" w14:textId="0D6A4867" w:rsidR="002377A2" w:rsidRPr="00867065" w:rsidRDefault="002377A2" w:rsidP="00867065">
      <w:pPr>
        <w:spacing w:after="0"/>
        <w:ind w:firstLine="6521"/>
        <w:rPr>
          <w:color w:val="000000"/>
        </w:rPr>
      </w:pPr>
      <w:r w:rsidRPr="00867065">
        <w:rPr>
          <w:rFonts w:ascii="Times New Roman" w:hAnsi="Times New Roman" w:cs="Times New Roman"/>
          <w:b/>
          <w:color w:val="000000"/>
          <w:sz w:val="24"/>
          <w:szCs w:val="24"/>
        </w:rPr>
        <w:lastRenderedPageBreak/>
        <w:t>ДОДАТОК № 4</w:t>
      </w:r>
    </w:p>
    <w:p w14:paraId="544B77FA" w14:textId="77777777" w:rsidR="002377A2" w:rsidRDefault="002377A2" w:rsidP="00867065">
      <w:pPr>
        <w:spacing w:after="0"/>
        <w:ind w:firstLine="6521"/>
        <w:rPr>
          <w:rFonts w:ascii="Times New Roman" w:hAnsi="Times New Roman" w:cs="Times New Roman"/>
          <w:b/>
          <w:color w:val="000000"/>
          <w:sz w:val="24"/>
          <w:szCs w:val="24"/>
        </w:rPr>
      </w:pPr>
      <w:r w:rsidRPr="00867065">
        <w:rPr>
          <w:rFonts w:ascii="Times New Roman" w:hAnsi="Times New Roman" w:cs="Times New Roman"/>
          <w:b/>
          <w:color w:val="000000"/>
          <w:sz w:val="24"/>
          <w:szCs w:val="24"/>
        </w:rPr>
        <w:t>до тендерної документації</w:t>
      </w:r>
    </w:p>
    <w:p w14:paraId="0355942F" w14:textId="77777777" w:rsidR="00591963" w:rsidRPr="00867065" w:rsidRDefault="00591963" w:rsidP="00867065">
      <w:pPr>
        <w:spacing w:after="0"/>
        <w:ind w:firstLine="6521"/>
        <w:rPr>
          <w:color w:val="000000"/>
        </w:rPr>
      </w:pPr>
    </w:p>
    <w:p w14:paraId="6E46880F" w14:textId="77777777" w:rsidR="002377A2" w:rsidRPr="00867065" w:rsidRDefault="002377A2" w:rsidP="00867065">
      <w:pPr>
        <w:shd w:val="clear" w:color="auto" w:fill="FFFFFF"/>
        <w:suppressAutoHyphens/>
        <w:spacing w:after="0"/>
        <w:ind w:hanging="15"/>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bCs/>
          <w:color w:val="000000"/>
          <w:spacing w:val="-3"/>
          <w:sz w:val="24"/>
          <w:szCs w:val="24"/>
          <w:lang w:eastAsia="ar-SA"/>
        </w:rPr>
        <w:t>ФОРМА «ЗАГАЛЬНІ ВІДОМОСТІ ПРО УЧАСНИКА»</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3543"/>
      </w:tblGrid>
      <w:tr w:rsidR="002377A2" w:rsidRPr="00867065" w14:paraId="4A21C4BD" w14:textId="77777777" w:rsidTr="00591963">
        <w:tc>
          <w:tcPr>
            <w:tcW w:w="851" w:type="dxa"/>
          </w:tcPr>
          <w:p w14:paraId="22DEAA4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 з/п</w:t>
            </w:r>
          </w:p>
        </w:tc>
        <w:tc>
          <w:tcPr>
            <w:tcW w:w="4961" w:type="dxa"/>
          </w:tcPr>
          <w:p w14:paraId="53371EF6" w14:textId="77777777" w:rsidR="002377A2" w:rsidRPr="00867065" w:rsidRDefault="002377A2" w:rsidP="00867065">
            <w:pPr>
              <w:suppressAutoHyphens/>
              <w:spacing w:after="0"/>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color w:val="000000"/>
                <w:sz w:val="24"/>
                <w:szCs w:val="24"/>
              </w:rPr>
              <w:t>Найменування відомостей</w:t>
            </w:r>
          </w:p>
        </w:tc>
        <w:tc>
          <w:tcPr>
            <w:tcW w:w="3543" w:type="dxa"/>
          </w:tcPr>
          <w:p w14:paraId="04ABB3EA" w14:textId="77777777" w:rsidR="002377A2" w:rsidRPr="00867065" w:rsidRDefault="002377A2" w:rsidP="00867065">
            <w:pPr>
              <w:suppressAutoHyphens/>
              <w:spacing w:after="0"/>
              <w:jc w:val="center"/>
              <w:rPr>
                <w:rFonts w:ascii="Times New Roman" w:hAnsi="Times New Roman" w:cs="Times New Roman"/>
                <w:b/>
                <w:bCs/>
                <w:color w:val="000000"/>
                <w:spacing w:val="-3"/>
                <w:sz w:val="24"/>
                <w:szCs w:val="24"/>
                <w:lang w:eastAsia="ar-SA"/>
              </w:rPr>
            </w:pPr>
            <w:r w:rsidRPr="00867065">
              <w:rPr>
                <w:rFonts w:ascii="Times New Roman" w:hAnsi="Times New Roman" w:cs="Times New Roman"/>
                <w:b/>
                <w:color w:val="000000"/>
                <w:sz w:val="24"/>
                <w:szCs w:val="24"/>
              </w:rPr>
              <w:t>Інформація учасника</w:t>
            </w:r>
          </w:p>
        </w:tc>
      </w:tr>
      <w:tr w:rsidR="002377A2" w:rsidRPr="00867065" w14:paraId="37BE9BE0" w14:textId="77777777" w:rsidTr="00591963">
        <w:tc>
          <w:tcPr>
            <w:tcW w:w="851" w:type="dxa"/>
          </w:tcPr>
          <w:p w14:paraId="0C85715D"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1</w:t>
            </w:r>
          </w:p>
        </w:tc>
        <w:tc>
          <w:tcPr>
            <w:tcW w:w="4961" w:type="dxa"/>
          </w:tcPr>
          <w:p w14:paraId="765AA312"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Найменування Учасника</w:t>
            </w:r>
          </w:p>
        </w:tc>
        <w:tc>
          <w:tcPr>
            <w:tcW w:w="3543" w:type="dxa"/>
          </w:tcPr>
          <w:p w14:paraId="0E2EE2C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FB14257" w14:textId="77777777" w:rsidTr="00591963">
        <w:tc>
          <w:tcPr>
            <w:tcW w:w="851" w:type="dxa"/>
          </w:tcPr>
          <w:p w14:paraId="266EA0F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2</w:t>
            </w:r>
          </w:p>
        </w:tc>
        <w:tc>
          <w:tcPr>
            <w:tcW w:w="4961" w:type="dxa"/>
          </w:tcPr>
          <w:p w14:paraId="7D21ED3B" w14:textId="77777777" w:rsidR="002377A2" w:rsidRPr="00867065" w:rsidRDefault="002377A2" w:rsidP="00867065">
            <w:pPr>
              <w:shd w:val="clear" w:color="auto" w:fill="FFFFFF"/>
              <w:spacing w:after="0"/>
              <w:rPr>
                <w:rFonts w:ascii="Times New Roman" w:hAnsi="Times New Roman" w:cs="Times New Roman"/>
                <w:color w:val="000000"/>
                <w:sz w:val="24"/>
                <w:szCs w:val="24"/>
              </w:rPr>
            </w:pPr>
            <w:r w:rsidRPr="00867065">
              <w:rPr>
                <w:rFonts w:ascii="Times New Roman" w:eastAsia="Times New Roman" w:hAnsi="Times New Roman" w:cs="Times New Roman"/>
                <w:sz w:val="24"/>
                <w:szCs w:val="24"/>
              </w:rPr>
              <w:t>Ідентифікаційний код учасника в Єдиному державному реєстрі юридичних осіб, фізичних осіб - підприємців та громадських формувань</w:t>
            </w:r>
          </w:p>
        </w:tc>
        <w:tc>
          <w:tcPr>
            <w:tcW w:w="3543" w:type="dxa"/>
          </w:tcPr>
          <w:p w14:paraId="1996F7E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759C9D5" w14:textId="77777777" w:rsidTr="00591963">
        <w:tc>
          <w:tcPr>
            <w:tcW w:w="851" w:type="dxa"/>
          </w:tcPr>
          <w:p w14:paraId="5E4AF33F"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3</w:t>
            </w:r>
          </w:p>
        </w:tc>
        <w:tc>
          <w:tcPr>
            <w:tcW w:w="4961" w:type="dxa"/>
          </w:tcPr>
          <w:p w14:paraId="7C62AA73"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 xml:space="preserve">Місцезнаходження </w:t>
            </w:r>
          </w:p>
        </w:tc>
        <w:tc>
          <w:tcPr>
            <w:tcW w:w="3543" w:type="dxa"/>
          </w:tcPr>
          <w:p w14:paraId="7031F390"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01886696" w14:textId="77777777" w:rsidTr="00591963">
        <w:tc>
          <w:tcPr>
            <w:tcW w:w="851" w:type="dxa"/>
          </w:tcPr>
          <w:p w14:paraId="5AA0C73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4</w:t>
            </w:r>
          </w:p>
        </w:tc>
        <w:tc>
          <w:tcPr>
            <w:tcW w:w="4961" w:type="dxa"/>
          </w:tcPr>
          <w:p w14:paraId="65079D30"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Правовий статус учасника; організаційно-правова форма учасника - юридичної особи</w:t>
            </w:r>
          </w:p>
        </w:tc>
        <w:tc>
          <w:tcPr>
            <w:tcW w:w="3543" w:type="dxa"/>
          </w:tcPr>
          <w:p w14:paraId="70261F3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2CCD34A" w14:textId="77777777" w:rsidTr="00591963">
        <w:tc>
          <w:tcPr>
            <w:tcW w:w="851" w:type="dxa"/>
          </w:tcPr>
          <w:p w14:paraId="68D447A8"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5</w:t>
            </w:r>
          </w:p>
        </w:tc>
        <w:tc>
          <w:tcPr>
            <w:tcW w:w="4961" w:type="dxa"/>
          </w:tcPr>
          <w:p w14:paraId="32CDD698"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Телефон</w:t>
            </w:r>
          </w:p>
        </w:tc>
        <w:tc>
          <w:tcPr>
            <w:tcW w:w="3543" w:type="dxa"/>
          </w:tcPr>
          <w:p w14:paraId="1DAE4D01"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885FD71" w14:textId="77777777" w:rsidTr="00591963">
        <w:tc>
          <w:tcPr>
            <w:tcW w:w="851" w:type="dxa"/>
          </w:tcPr>
          <w:p w14:paraId="46D29300"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6</w:t>
            </w:r>
          </w:p>
        </w:tc>
        <w:tc>
          <w:tcPr>
            <w:tcW w:w="4961" w:type="dxa"/>
          </w:tcPr>
          <w:p w14:paraId="175E4E07"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Факс (у разі наявності)</w:t>
            </w:r>
          </w:p>
        </w:tc>
        <w:tc>
          <w:tcPr>
            <w:tcW w:w="3543" w:type="dxa"/>
          </w:tcPr>
          <w:p w14:paraId="17E4330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AAD286D" w14:textId="77777777" w:rsidTr="00591963">
        <w:tc>
          <w:tcPr>
            <w:tcW w:w="851" w:type="dxa"/>
          </w:tcPr>
          <w:p w14:paraId="37589B7D"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7</w:t>
            </w:r>
          </w:p>
        </w:tc>
        <w:tc>
          <w:tcPr>
            <w:tcW w:w="4961" w:type="dxa"/>
          </w:tcPr>
          <w:p w14:paraId="5D51D02B"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Електронна адреса</w:t>
            </w:r>
          </w:p>
        </w:tc>
        <w:tc>
          <w:tcPr>
            <w:tcW w:w="3543" w:type="dxa"/>
          </w:tcPr>
          <w:p w14:paraId="26ABDF9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0DCD2941" w14:textId="77777777" w:rsidTr="00591963">
        <w:tc>
          <w:tcPr>
            <w:tcW w:w="851" w:type="dxa"/>
          </w:tcPr>
          <w:p w14:paraId="4FF4BA82"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8</w:t>
            </w:r>
          </w:p>
        </w:tc>
        <w:tc>
          <w:tcPr>
            <w:tcW w:w="4961" w:type="dxa"/>
          </w:tcPr>
          <w:p w14:paraId="7AA3F00E"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w:t>
            </w:r>
          </w:p>
        </w:tc>
        <w:tc>
          <w:tcPr>
            <w:tcW w:w="3543" w:type="dxa"/>
          </w:tcPr>
          <w:p w14:paraId="7E3D3953"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2BAF7A62" w14:textId="77777777" w:rsidTr="00591963">
        <w:tc>
          <w:tcPr>
            <w:tcW w:w="851" w:type="dxa"/>
          </w:tcPr>
          <w:p w14:paraId="12B45F15"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9</w:t>
            </w:r>
          </w:p>
        </w:tc>
        <w:tc>
          <w:tcPr>
            <w:tcW w:w="4961" w:type="dxa"/>
          </w:tcPr>
          <w:p w14:paraId="2CB07282"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Відомості про керівника учасника-юридичної особи (прізвище, ім`я, по батькові, посада, контактний телефон)</w:t>
            </w:r>
          </w:p>
        </w:tc>
        <w:tc>
          <w:tcPr>
            <w:tcW w:w="3543" w:type="dxa"/>
          </w:tcPr>
          <w:p w14:paraId="0825C2D1"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73256510" w14:textId="77777777" w:rsidTr="00591963">
        <w:tc>
          <w:tcPr>
            <w:tcW w:w="851" w:type="dxa"/>
          </w:tcPr>
          <w:p w14:paraId="05F6CCC2"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10</w:t>
            </w:r>
          </w:p>
        </w:tc>
        <w:tc>
          <w:tcPr>
            <w:tcW w:w="4961" w:type="dxa"/>
          </w:tcPr>
          <w:p w14:paraId="6819E912" w14:textId="77777777" w:rsidR="002377A2" w:rsidRPr="00867065" w:rsidRDefault="002377A2" w:rsidP="00867065">
            <w:pPr>
              <w:suppressAutoHyphens/>
              <w:spacing w:after="0"/>
              <w:rPr>
                <w:rFonts w:ascii="Times New Roman" w:hAnsi="Times New Roman" w:cs="Times New Roman"/>
                <w:bCs/>
                <w:color w:val="000000"/>
                <w:spacing w:val="-3"/>
                <w:sz w:val="24"/>
                <w:szCs w:val="24"/>
                <w:lang w:eastAsia="ar-SA"/>
              </w:rPr>
            </w:pPr>
            <w:r w:rsidRPr="00867065">
              <w:rPr>
                <w:rFonts w:ascii="Times New Roman" w:hAnsi="Times New Roman" w:cs="Times New Roman"/>
                <w:color w:val="000000"/>
                <w:sz w:val="24"/>
                <w:szCs w:val="24"/>
              </w:rPr>
              <w:t xml:space="preserve">Прізвище, ім`я, по батькові особи, уповноваженої підписувати тендерну пропозицію від імені учасника, для учасника юридичної особи - </w:t>
            </w:r>
            <w:r w:rsidRPr="00867065">
              <w:rPr>
                <w:rFonts w:ascii="Times New Roman" w:hAnsi="Times New Roman" w:cs="Times New Roman"/>
                <w:color w:val="000000"/>
                <w:sz w:val="24"/>
                <w:szCs w:val="24"/>
                <w:lang w:eastAsia="he-IL" w:bidi="he-IL"/>
              </w:rPr>
              <w:t>посада особи</w:t>
            </w:r>
          </w:p>
        </w:tc>
        <w:tc>
          <w:tcPr>
            <w:tcW w:w="3543" w:type="dxa"/>
          </w:tcPr>
          <w:p w14:paraId="450F3307"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r w:rsidR="002377A2" w:rsidRPr="00867065" w14:paraId="4CB0F182" w14:textId="77777777" w:rsidTr="00591963">
        <w:tc>
          <w:tcPr>
            <w:tcW w:w="851" w:type="dxa"/>
          </w:tcPr>
          <w:p w14:paraId="7CA308A0" w14:textId="77777777" w:rsidR="002377A2" w:rsidRPr="00867065" w:rsidRDefault="0042133D" w:rsidP="00867065">
            <w:pPr>
              <w:suppressAutoHyphens/>
              <w:spacing w:after="0"/>
              <w:rPr>
                <w:rFonts w:ascii="Times New Roman" w:hAnsi="Times New Roman" w:cs="Times New Roman"/>
                <w:bCs/>
                <w:color w:val="000000"/>
                <w:spacing w:val="-3"/>
                <w:sz w:val="24"/>
                <w:szCs w:val="24"/>
                <w:lang w:eastAsia="ar-SA"/>
              </w:rPr>
            </w:pPr>
            <w:r w:rsidRPr="00867065">
              <w:rPr>
                <w:rFonts w:ascii="Times New Roman" w:hAnsi="Times New Roman" w:cs="Times New Roman"/>
                <w:bCs/>
                <w:color w:val="000000"/>
                <w:spacing w:val="-3"/>
                <w:sz w:val="24"/>
                <w:szCs w:val="24"/>
                <w:lang w:eastAsia="ar-SA"/>
              </w:rPr>
              <w:t xml:space="preserve">   </w:t>
            </w:r>
            <w:r w:rsidR="002377A2" w:rsidRPr="00867065">
              <w:rPr>
                <w:rFonts w:ascii="Times New Roman" w:hAnsi="Times New Roman" w:cs="Times New Roman"/>
                <w:bCs/>
                <w:color w:val="000000"/>
                <w:spacing w:val="-3"/>
                <w:sz w:val="24"/>
                <w:szCs w:val="24"/>
                <w:lang w:eastAsia="ar-SA"/>
              </w:rPr>
              <w:t>11</w:t>
            </w:r>
          </w:p>
        </w:tc>
        <w:tc>
          <w:tcPr>
            <w:tcW w:w="4961" w:type="dxa"/>
          </w:tcPr>
          <w:p w14:paraId="158EDF09" w14:textId="77777777" w:rsidR="002377A2" w:rsidRPr="00867065" w:rsidRDefault="002377A2" w:rsidP="00867065">
            <w:pPr>
              <w:suppressAutoHyphens/>
              <w:spacing w:after="0"/>
              <w:rPr>
                <w:rFonts w:ascii="Times New Roman" w:hAnsi="Times New Roman" w:cs="Times New Roman"/>
                <w:color w:val="000000"/>
                <w:sz w:val="24"/>
                <w:szCs w:val="24"/>
              </w:rPr>
            </w:pPr>
            <w:r w:rsidRPr="00867065">
              <w:rPr>
                <w:rFonts w:ascii="Times New Roman" w:hAnsi="Times New Roman" w:cs="Times New Roman"/>
                <w:color w:val="000000"/>
                <w:sz w:val="24"/>
                <w:szCs w:val="24"/>
              </w:rPr>
              <w:t>Прізвище, ім`я, по батькові</w:t>
            </w:r>
            <w:r w:rsidRPr="00867065">
              <w:rPr>
                <w:rFonts w:ascii="Times New Roman" w:hAnsi="Times New Roman" w:cs="Times New Roman"/>
                <w:color w:val="000000"/>
                <w:sz w:val="24"/>
                <w:szCs w:val="24"/>
                <w:lang w:eastAsia="he-IL" w:bidi="he-IL"/>
              </w:rPr>
              <w:t xml:space="preserve"> особи, уповноваженої підписувати договір про закупівлю</w:t>
            </w:r>
            <w:r w:rsidRPr="00867065">
              <w:rPr>
                <w:rFonts w:ascii="Times New Roman" w:hAnsi="Times New Roman" w:cs="Times New Roman"/>
                <w:color w:val="000000"/>
                <w:sz w:val="24"/>
                <w:szCs w:val="24"/>
              </w:rPr>
              <w:t xml:space="preserve"> за результатами процедури закупівлі, для учасника юридичної особи - </w:t>
            </w:r>
            <w:r w:rsidRPr="00867065">
              <w:rPr>
                <w:rFonts w:ascii="Times New Roman" w:hAnsi="Times New Roman" w:cs="Times New Roman"/>
                <w:color w:val="000000"/>
                <w:sz w:val="24"/>
                <w:szCs w:val="24"/>
                <w:lang w:eastAsia="he-IL" w:bidi="he-IL"/>
              </w:rPr>
              <w:t>посада особи</w:t>
            </w:r>
          </w:p>
        </w:tc>
        <w:tc>
          <w:tcPr>
            <w:tcW w:w="3543" w:type="dxa"/>
          </w:tcPr>
          <w:p w14:paraId="250F07F4" w14:textId="77777777" w:rsidR="002377A2" w:rsidRPr="00867065" w:rsidRDefault="002377A2" w:rsidP="00867065">
            <w:pPr>
              <w:suppressAutoHyphens/>
              <w:spacing w:after="0"/>
              <w:jc w:val="center"/>
              <w:rPr>
                <w:rFonts w:ascii="Times New Roman" w:hAnsi="Times New Roman" w:cs="Times New Roman"/>
                <w:bCs/>
                <w:color w:val="000000"/>
                <w:spacing w:val="-3"/>
                <w:sz w:val="24"/>
                <w:szCs w:val="24"/>
                <w:lang w:eastAsia="ar-SA"/>
              </w:rPr>
            </w:pPr>
          </w:p>
        </w:tc>
      </w:tr>
    </w:tbl>
    <w:p w14:paraId="3B2DE836" w14:textId="77777777" w:rsidR="002377A2" w:rsidRPr="00867065" w:rsidRDefault="002377A2" w:rsidP="00867065">
      <w:pPr>
        <w:spacing w:after="0"/>
        <w:rPr>
          <w:rFonts w:ascii="Times New Roman" w:hAnsi="Times New Roman" w:cs="Times New Roman"/>
          <w:i/>
          <w:iCs/>
          <w:color w:val="000000"/>
          <w:sz w:val="24"/>
          <w:szCs w:val="24"/>
        </w:rPr>
      </w:pPr>
      <w:r w:rsidRPr="00867065">
        <w:rPr>
          <w:rFonts w:ascii="Times New Roman" w:hAnsi="Times New Roman" w:cs="Times New Roman"/>
          <w:i/>
          <w:iCs/>
          <w:color w:val="000000"/>
          <w:sz w:val="24"/>
          <w:szCs w:val="24"/>
        </w:rPr>
        <w:t>______________________________________________________________________________</w:t>
      </w:r>
    </w:p>
    <w:p w14:paraId="6B322D3E" w14:textId="77777777" w:rsidR="002377A2" w:rsidRDefault="002377A2" w:rsidP="00867065">
      <w:pPr>
        <w:spacing w:after="0"/>
        <w:rPr>
          <w:rFonts w:ascii="Times New Roman" w:hAnsi="Times New Roman" w:cs="Times New Roman"/>
          <w:i/>
          <w:iCs/>
          <w:color w:val="000000"/>
          <w:sz w:val="24"/>
          <w:szCs w:val="24"/>
        </w:rPr>
      </w:pPr>
      <w:r w:rsidRPr="00867065">
        <w:rPr>
          <w:rFonts w:ascii="Times New Roman" w:hAnsi="Times New Roman" w:cs="Times New Roman"/>
          <w:i/>
          <w:iCs/>
          <w:color w:val="000000"/>
          <w:sz w:val="24"/>
          <w:szCs w:val="24"/>
        </w:rPr>
        <w:t xml:space="preserve">Посада, прізвище, ініціали, підпис уповноваженої особи учасника та </w:t>
      </w:r>
      <w:r w:rsidRPr="00867065">
        <w:rPr>
          <w:rFonts w:ascii="Times New Roman" w:hAnsi="Times New Roman" w:cs="Times New Roman"/>
          <w:i/>
          <w:color w:val="000000"/>
          <w:sz w:val="24"/>
          <w:szCs w:val="24"/>
        </w:rPr>
        <w:t>печатка учасника (ця вимога не стосується учасників, які здійснюють діяльність без печатки згідно діючого законодавства)</w:t>
      </w:r>
      <w:r w:rsidRPr="00867065">
        <w:rPr>
          <w:rFonts w:ascii="Times New Roman" w:hAnsi="Times New Roman" w:cs="Times New Roman"/>
          <w:i/>
          <w:iCs/>
          <w:color w:val="000000"/>
          <w:sz w:val="24"/>
          <w:szCs w:val="24"/>
        </w:rPr>
        <w:t>, або П.І.Б. та підпис учасника-фізичної особи</w:t>
      </w:r>
    </w:p>
    <w:p w14:paraId="5CFAE101" w14:textId="7541416C" w:rsidR="00591963" w:rsidRDefault="00591963" w:rsidP="00867065">
      <w:pPr>
        <w:spacing w:after="0"/>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180932AB" w14:textId="6F4CE244" w:rsidR="00E279BA" w:rsidRPr="00867065" w:rsidRDefault="00E279BA" w:rsidP="00F2242B">
      <w:pPr>
        <w:spacing w:after="0" w:line="240" w:lineRule="auto"/>
        <w:ind w:left="6372" w:right="282"/>
        <w:jc w:val="right"/>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b/>
          <w:bCs/>
          <w:sz w:val="24"/>
          <w:szCs w:val="24"/>
          <w:lang w:eastAsia="en-US"/>
        </w:rPr>
        <w:lastRenderedPageBreak/>
        <w:t>ДОДАТОК №  5</w:t>
      </w:r>
    </w:p>
    <w:p w14:paraId="33E98325" w14:textId="739145E2" w:rsidR="00E279BA" w:rsidRPr="00867065" w:rsidRDefault="00E279BA" w:rsidP="00F2242B">
      <w:pPr>
        <w:autoSpaceDE w:val="0"/>
        <w:autoSpaceDN w:val="0"/>
        <w:adjustRightInd w:val="0"/>
        <w:spacing w:after="0"/>
        <w:ind w:right="329"/>
        <w:jc w:val="right"/>
        <w:rPr>
          <w:rFonts w:ascii="Times New Roman" w:eastAsia="Times New Roman" w:hAnsi="Times New Roman" w:cs="Times New Roman"/>
          <w:b/>
          <w:bCs/>
          <w:sz w:val="24"/>
          <w:szCs w:val="24"/>
          <w:lang w:eastAsia="en-US"/>
        </w:rPr>
      </w:pPr>
      <w:r w:rsidRPr="00867065">
        <w:rPr>
          <w:rFonts w:ascii="Times New Roman" w:eastAsia="Times New Roman" w:hAnsi="Times New Roman" w:cs="Times New Roman"/>
          <w:b/>
          <w:bCs/>
          <w:sz w:val="24"/>
          <w:szCs w:val="24"/>
          <w:lang w:eastAsia="en-US"/>
        </w:rPr>
        <w:t>до тендерної документації</w:t>
      </w:r>
    </w:p>
    <w:p w14:paraId="2058DEB0" w14:textId="6AF07AE8" w:rsidR="00E279BA" w:rsidRPr="00F2242B" w:rsidRDefault="00E279BA" w:rsidP="00F2242B">
      <w:pPr>
        <w:autoSpaceDE w:val="0"/>
        <w:autoSpaceDN w:val="0"/>
        <w:adjustRightInd w:val="0"/>
        <w:spacing w:after="0" w:line="276" w:lineRule="auto"/>
        <w:ind w:right="329"/>
        <w:jc w:val="center"/>
        <w:rPr>
          <w:rFonts w:ascii="Times New Roman" w:eastAsia="Times New Roman" w:hAnsi="Times New Roman" w:cs="Times New Roman"/>
          <w:b/>
          <w:bCs/>
          <w:sz w:val="24"/>
          <w:szCs w:val="24"/>
          <w:lang w:eastAsia="en-US"/>
        </w:rPr>
      </w:pPr>
      <w:r w:rsidRPr="00F2242B">
        <w:rPr>
          <w:rFonts w:ascii="Times New Roman" w:eastAsia="Times New Roman" w:hAnsi="Times New Roman" w:cs="Times New Roman"/>
          <w:b/>
          <w:bCs/>
          <w:sz w:val="24"/>
          <w:szCs w:val="24"/>
          <w:lang w:eastAsia="en-US"/>
        </w:rPr>
        <w:t>ФОРМА «ТЕНДЕРНА ПРОПОЗИЦІЯ »</w:t>
      </w:r>
    </w:p>
    <w:p w14:paraId="69066697" w14:textId="26A7FB70" w:rsidR="00E279BA" w:rsidRPr="00F2242B" w:rsidRDefault="00F2242B" w:rsidP="00F2242B">
      <w:pPr>
        <w:autoSpaceDE w:val="0"/>
        <w:autoSpaceDN w:val="0"/>
        <w:adjustRightInd w:val="0"/>
        <w:spacing w:after="0" w:line="276" w:lineRule="auto"/>
        <w:ind w:right="329"/>
        <w:jc w:val="center"/>
        <w:rPr>
          <w:rFonts w:ascii="Times New Roman" w:eastAsia="Times New Roman" w:hAnsi="Times New Roman" w:cs="Times New Roman"/>
          <w:i/>
          <w:iCs/>
          <w:sz w:val="24"/>
          <w:szCs w:val="24"/>
          <w:lang w:eastAsia="en-US"/>
        </w:rPr>
      </w:pPr>
      <w:r w:rsidRPr="00F2242B">
        <w:rPr>
          <w:rFonts w:ascii="Times New Roman" w:eastAsia="Times New Roman" w:hAnsi="Times New Roman" w:cs="Times New Roman"/>
          <w:i/>
          <w:iCs/>
          <w:sz w:val="24"/>
          <w:szCs w:val="24"/>
          <w:lang w:eastAsia="en-US"/>
        </w:rPr>
        <w:t xml:space="preserve"> </w:t>
      </w:r>
      <w:r w:rsidR="00E279BA" w:rsidRPr="00F2242B">
        <w:rPr>
          <w:rFonts w:ascii="Times New Roman" w:eastAsia="Times New Roman" w:hAnsi="Times New Roman" w:cs="Times New Roman"/>
          <w:i/>
          <w:iCs/>
          <w:sz w:val="24"/>
          <w:szCs w:val="24"/>
          <w:lang w:eastAsia="en-US"/>
        </w:rPr>
        <w:t>(форма, яка подається Учасником на фірмовому бланку)</w:t>
      </w:r>
    </w:p>
    <w:p w14:paraId="1565B38F" w14:textId="77777777" w:rsidR="00F2242B" w:rsidRPr="00F2242B" w:rsidRDefault="00F2242B" w:rsidP="00F2242B">
      <w:pPr>
        <w:autoSpaceDE w:val="0"/>
        <w:autoSpaceDN w:val="0"/>
        <w:adjustRightInd w:val="0"/>
        <w:spacing w:after="0" w:line="276" w:lineRule="auto"/>
        <w:ind w:right="329"/>
        <w:jc w:val="center"/>
        <w:rPr>
          <w:rFonts w:ascii="Times New Roman" w:eastAsia="Times New Roman" w:hAnsi="Times New Roman" w:cs="Times New Roman"/>
          <w:i/>
          <w:iCs/>
          <w:sz w:val="24"/>
          <w:szCs w:val="24"/>
          <w:lang w:eastAsia="en-US"/>
        </w:rPr>
      </w:pPr>
    </w:p>
    <w:p w14:paraId="359AA8EA" w14:textId="77777777" w:rsidR="00E279BA" w:rsidRPr="00F2242B" w:rsidRDefault="00E279BA" w:rsidP="00F2242B">
      <w:pPr>
        <w:widowControl w:val="0"/>
        <w:autoSpaceDE w:val="0"/>
        <w:autoSpaceDN w:val="0"/>
        <w:adjustRightInd w:val="0"/>
        <w:spacing w:after="0" w:line="276" w:lineRule="auto"/>
        <w:ind w:firstLine="720"/>
        <w:rPr>
          <w:rFonts w:ascii="Times New Roman" w:eastAsia="Times New Roman" w:hAnsi="Times New Roman" w:cs="Times New Roman"/>
          <w:b/>
          <w:bCs/>
          <w:spacing w:val="3"/>
          <w:sz w:val="24"/>
          <w:szCs w:val="24"/>
        </w:rPr>
      </w:pPr>
      <w:r w:rsidRPr="00F2242B">
        <w:rPr>
          <w:rFonts w:ascii="Times New Roman" w:eastAsia="Times New Roman" w:hAnsi="Times New Roman" w:cs="Times New Roman"/>
          <w:sz w:val="24"/>
          <w:szCs w:val="24"/>
          <w:lang w:eastAsia="en-US"/>
        </w:rPr>
        <w:t>Ми , ______________</w:t>
      </w:r>
      <w:r w:rsidRPr="00F2242B">
        <w:rPr>
          <w:rFonts w:ascii="Times New Roman" w:eastAsia="Times New Roman" w:hAnsi="Times New Roman" w:cs="Times New Roman"/>
          <w:i/>
          <w:iCs/>
          <w:sz w:val="24"/>
          <w:szCs w:val="24"/>
          <w:lang w:eastAsia="en-US"/>
        </w:rPr>
        <w:t>(повне найменування Учасника)</w:t>
      </w:r>
      <w:r w:rsidRPr="00F2242B">
        <w:rPr>
          <w:rFonts w:ascii="Times New Roman" w:eastAsia="Times New Roman" w:hAnsi="Times New Roman" w:cs="Times New Roman"/>
          <w:sz w:val="24"/>
          <w:szCs w:val="24"/>
          <w:lang w:eastAsia="en-US"/>
        </w:rPr>
        <w:t>, надаємо свою тендерну пропозицію щодо участі у відкритих торгах на закупівлю за предметом</w:t>
      </w:r>
      <w:r w:rsidRPr="00F2242B">
        <w:rPr>
          <w:rFonts w:ascii="Times New Roman" w:eastAsia="Times New Roman" w:hAnsi="Times New Roman" w:cs="Times New Roman"/>
          <w:b/>
          <w:bCs/>
          <w:sz w:val="24"/>
          <w:szCs w:val="24"/>
          <w:lang w:eastAsia="en-US"/>
        </w:rPr>
        <w:t xml:space="preserve">  </w:t>
      </w:r>
      <w:r w:rsidRPr="00F2242B">
        <w:rPr>
          <w:rFonts w:ascii="Times New Roman" w:eastAsia="Times New Roman" w:hAnsi="Times New Roman" w:cs="Times New Roman"/>
          <w:bCs/>
          <w:sz w:val="24"/>
          <w:szCs w:val="24"/>
          <w:lang w:eastAsia="en-US"/>
        </w:rPr>
        <w:t xml:space="preserve">закупівлі </w:t>
      </w:r>
      <w:r w:rsidRPr="00F2242B">
        <w:rPr>
          <w:rFonts w:ascii="Times New Roman" w:eastAsia="Times New Roman" w:hAnsi="Times New Roman" w:cs="Times New Roman"/>
          <w:b/>
          <w:bCs/>
          <w:sz w:val="24"/>
          <w:szCs w:val="24"/>
          <w:lang w:eastAsia="en-US"/>
        </w:rPr>
        <w:t>:</w:t>
      </w:r>
      <w:r w:rsidRPr="00F2242B">
        <w:rPr>
          <w:rFonts w:ascii="Times New Roman" w:eastAsia="Times New Roman" w:hAnsi="Times New Roman" w:cs="Times New Roman"/>
          <w:b/>
          <w:bCs/>
          <w:spacing w:val="3"/>
          <w:sz w:val="24"/>
          <w:szCs w:val="24"/>
        </w:rPr>
        <w:t xml:space="preserve"> </w:t>
      </w:r>
    </w:p>
    <w:p w14:paraId="29E1AE45" w14:textId="1AB53F78" w:rsidR="00E279BA" w:rsidRPr="00F2242B" w:rsidRDefault="00F2242B" w:rsidP="00F2242B">
      <w:pPr>
        <w:spacing w:after="0" w:line="276" w:lineRule="auto"/>
        <w:ind w:right="-142"/>
        <w:jc w:val="both"/>
        <w:rPr>
          <w:rFonts w:ascii="Times New Roman" w:eastAsia="Times New Roman" w:hAnsi="Times New Roman" w:cs="Times New Roman"/>
          <w:b/>
          <w:sz w:val="24"/>
          <w:szCs w:val="24"/>
          <w:lang w:eastAsia="en-US"/>
        </w:rPr>
      </w:pPr>
      <w:r w:rsidRPr="00F2242B">
        <w:rPr>
          <w:rFonts w:ascii="Times New Roman" w:hAnsi="Times New Roman" w:cs="Times New Roman"/>
          <w:b/>
          <w:sz w:val="24"/>
          <w:szCs w:val="24"/>
          <w:lang w:eastAsia="ru-RU"/>
        </w:rPr>
        <w:t xml:space="preserve">Код ДК 021:2015 - 33690000-3 Лікарські засоби різні </w:t>
      </w:r>
      <w:bookmarkStart w:id="34" w:name="_GoBack"/>
      <w:bookmarkEnd w:id="34"/>
      <w:r w:rsidRPr="00F2242B">
        <w:rPr>
          <w:rFonts w:ascii="Times New Roman" w:hAnsi="Times New Roman" w:cs="Times New Roman"/>
          <w:b/>
          <w:sz w:val="24"/>
          <w:szCs w:val="24"/>
        </w:rPr>
        <w:t>(Реагенти для проведення біохімічних, гематологічних досліджень, досліджень гемостазу для клініко-діагностичної лабораторії та лабораторії експрес-діагностики – 39 найменувань)</w:t>
      </w:r>
      <w:r w:rsidR="00591963" w:rsidRPr="00F2242B">
        <w:rPr>
          <w:rFonts w:ascii="Times New Roman" w:eastAsia="Times New Roman" w:hAnsi="Times New Roman" w:cs="Times New Roman"/>
          <w:b/>
          <w:bCs/>
          <w:sz w:val="24"/>
          <w:szCs w:val="24"/>
          <w:lang w:eastAsia="ru-RU"/>
        </w:rPr>
        <w:t xml:space="preserve"> </w:t>
      </w:r>
      <w:r w:rsidR="00E279BA" w:rsidRPr="00F2242B">
        <w:rPr>
          <w:rFonts w:ascii="Times New Roman" w:hAnsi="Times New Roman" w:cs="Times New Roman"/>
          <w:sz w:val="24"/>
          <w:szCs w:val="24"/>
          <w:lang w:eastAsia="en-US"/>
        </w:rPr>
        <w:t xml:space="preserve"> </w:t>
      </w:r>
      <w:r w:rsidR="00E279BA" w:rsidRPr="00F2242B">
        <w:rPr>
          <w:rFonts w:ascii="Times New Roman" w:eastAsia="Times New Roman" w:hAnsi="Times New Roman" w:cs="Times New Roman"/>
          <w:b/>
          <w:bCs/>
          <w:color w:val="FF0000"/>
          <w:sz w:val="24"/>
          <w:szCs w:val="24"/>
          <w:lang w:eastAsia="en-US"/>
        </w:rPr>
        <w:t>__________</w:t>
      </w:r>
      <w:r w:rsidR="00591963" w:rsidRPr="00F2242B">
        <w:rPr>
          <w:rFonts w:ascii="Times New Roman" w:eastAsia="Times New Roman" w:hAnsi="Times New Roman" w:cs="Times New Roman"/>
          <w:b/>
          <w:bCs/>
          <w:color w:val="FF0000"/>
          <w:sz w:val="24"/>
          <w:szCs w:val="24"/>
          <w:lang w:eastAsia="en-US"/>
        </w:rPr>
        <w:t>______________</w:t>
      </w:r>
      <w:r w:rsidR="00E279BA" w:rsidRPr="00F2242B">
        <w:rPr>
          <w:rFonts w:ascii="Times New Roman" w:eastAsia="Times New Roman" w:hAnsi="Times New Roman" w:cs="Times New Roman"/>
          <w:b/>
          <w:bCs/>
          <w:color w:val="FF0000"/>
          <w:sz w:val="24"/>
          <w:szCs w:val="24"/>
          <w:lang w:eastAsia="en-US"/>
        </w:rPr>
        <w:t xml:space="preserve">(вказати </w:t>
      </w:r>
      <w:r w:rsidR="00E279BA" w:rsidRPr="00F2242B">
        <w:rPr>
          <w:rFonts w:ascii="Times New Roman" w:hAnsi="Times New Roman" w:cs="Times New Roman"/>
          <w:b/>
          <w:bCs/>
          <w:color w:val="FF0000"/>
          <w:sz w:val="24"/>
          <w:szCs w:val="24"/>
          <w:shd w:val="clear" w:color="auto" w:fill="FFFFFF"/>
          <w:lang w:eastAsia="ru-RU"/>
        </w:rPr>
        <w:t>Ідентифікатор</w:t>
      </w:r>
      <w:r w:rsidR="00E279BA" w:rsidRPr="00F2242B">
        <w:rPr>
          <w:rFonts w:ascii="Times New Roman" w:eastAsia="Times New Roman" w:hAnsi="Times New Roman" w:cs="Times New Roman"/>
          <w:b/>
          <w:bCs/>
          <w:color w:val="FF0000"/>
          <w:sz w:val="24"/>
          <w:szCs w:val="24"/>
          <w:lang w:eastAsia="en-US"/>
        </w:rPr>
        <w:t xml:space="preserve"> закупівлі )</w:t>
      </w:r>
      <w:r w:rsidR="00E279BA" w:rsidRPr="00F2242B">
        <w:rPr>
          <w:rFonts w:ascii="Times New Roman" w:eastAsia="Times New Roman" w:hAnsi="Times New Roman" w:cs="Times New Roman"/>
          <w:b/>
          <w:bCs/>
          <w:sz w:val="24"/>
          <w:szCs w:val="24"/>
          <w:lang w:eastAsia="en-US"/>
        </w:rPr>
        <w:t xml:space="preserve"> </w:t>
      </w:r>
      <w:r w:rsidR="00E279BA" w:rsidRPr="00F2242B">
        <w:rPr>
          <w:rFonts w:ascii="Times New Roman" w:eastAsia="Times New Roman" w:hAnsi="Times New Roman" w:cs="Times New Roman"/>
          <w:sz w:val="24"/>
          <w:szCs w:val="24"/>
          <w:lang w:eastAsia="en-US"/>
        </w:rPr>
        <w:t>згідно з вимогами Замовника.</w:t>
      </w:r>
    </w:p>
    <w:p w14:paraId="51E746AF" w14:textId="77777777" w:rsidR="00E279BA" w:rsidRPr="00F2242B" w:rsidRDefault="00E279BA" w:rsidP="00F2242B">
      <w:pPr>
        <w:tabs>
          <w:tab w:val="left" w:pos="0"/>
          <w:tab w:val="center" w:pos="4153"/>
          <w:tab w:val="right" w:pos="8306"/>
        </w:tabs>
        <w:autoSpaceDE w:val="0"/>
        <w:autoSpaceDN w:val="0"/>
        <w:adjustRightInd w:val="0"/>
        <w:spacing w:after="0" w:line="276" w:lineRule="auto"/>
        <w:ind w:right="329" w:firstLine="567"/>
        <w:rPr>
          <w:rFonts w:ascii="Times New Roman" w:eastAsia="Times New Roman" w:hAnsi="Times New Roman" w:cs="Times New Roman"/>
          <w:sz w:val="24"/>
          <w:szCs w:val="24"/>
          <w:lang w:eastAsia="en-US"/>
        </w:rPr>
      </w:pPr>
      <w:r w:rsidRPr="00F2242B">
        <w:rPr>
          <w:rFonts w:ascii="Times New Roman" w:eastAsia="Times New Roman" w:hAnsi="Times New Roman" w:cs="Times New Roman"/>
          <w:sz w:val="24"/>
          <w:szCs w:val="24"/>
          <w:lang w:eastAsia="en-US"/>
        </w:rPr>
        <w:t>Вивчивши тендерну документацію (необхідні технічні, якісні та кількісні характеристики щодо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p>
    <w:p w14:paraId="308F9B91" w14:textId="77777777" w:rsidR="00E279BA" w:rsidRPr="00F2242B" w:rsidRDefault="00E279BA" w:rsidP="00F2242B">
      <w:pPr>
        <w:autoSpaceDE w:val="0"/>
        <w:autoSpaceDN w:val="0"/>
        <w:adjustRightInd w:val="0"/>
        <w:spacing w:after="0" w:line="276" w:lineRule="auto"/>
        <w:ind w:right="329" w:firstLine="540"/>
        <w:jc w:val="both"/>
        <w:rPr>
          <w:rFonts w:ascii="Times New Roman" w:eastAsia="Times New Roman" w:hAnsi="Times New Roman" w:cs="Times New Roman"/>
          <w:sz w:val="24"/>
          <w:szCs w:val="24"/>
          <w:lang w:eastAsia="en-US"/>
        </w:rPr>
      </w:pPr>
      <w:r w:rsidRPr="00F2242B">
        <w:rPr>
          <w:rFonts w:ascii="Times New Roman" w:eastAsia="Times New Roman" w:hAnsi="Times New Roman" w:cs="Times New Roman"/>
          <w:sz w:val="24"/>
          <w:szCs w:val="24"/>
          <w:lang w:eastAsia="en-US"/>
        </w:rPr>
        <w:t>1. У разі визначення нас переможцем процедури закупівлі  та прийняття рішення про намір укласти договір про закупівлю, ми візьмемо на себе зобов'язання виконати всі умови, передбачені договором.</w:t>
      </w:r>
    </w:p>
    <w:p w14:paraId="104FC40C" w14:textId="5A2D7032" w:rsidR="00E279BA" w:rsidRPr="00F2242B" w:rsidRDefault="00E279BA" w:rsidP="00F2242B">
      <w:pPr>
        <w:widowControl w:val="0"/>
        <w:autoSpaceDE w:val="0"/>
        <w:autoSpaceDN w:val="0"/>
        <w:adjustRightInd w:val="0"/>
        <w:spacing w:after="0" w:line="276" w:lineRule="auto"/>
        <w:ind w:firstLine="284"/>
        <w:jc w:val="both"/>
        <w:rPr>
          <w:rFonts w:ascii="Times New Roman" w:eastAsia="Times New Roman" w:hAnsi="Times New Roman" w:cs="Times New Roman"/>
          <w:sz w:val="24"/>
          <w:szCs w:val="24"/>
          <w:lang w:eastAsia="ru-RU"/>
        </w:rPr>
      </w:pPr>
      <w:r w:rsidRPr="00F2242B">
        <w:rPr>
          <w:rFonts w:ascii="Times New Roman" w:eastAsia="Times New Roman" w:hAnsi="Times New Roman" w:cs="Times New Roman"/>
          <w:sz w:val="24"/>
          <w:szCs w:val="24"/>
          <w:lang w:eastAsia="en-US"/>
        </w:rPr>
        <w:t xml:space="preserve">     2. </w:t>
      </w:r>
      <w:r w:rsidRPr="00F2242B">
        <w:rPr>
          <w:rFonts w:ascii="Times New Roman" w:eastAsia="Times New Roman" w:hAnsi="Times New Roman" w:cs="Times New Roman"/>
          <w:sz w:val="24"/>
          <w:szCs w:val="24"/>
          <w:lang w:eastAsia="x-none"/>
        </w:rPr>
        <w:t xml:space="preserve"> Ми зобов’язуємося дотримуватися умов цієї пропозиції протягом </w:t>
      </w:r>
      <w:r w:rsidR="001E742C" w:rsidRPr="00F2242B">
        <w:rPr>
          <w:rFonts w:ascii="Times New Roman" w:eastAsia="Times New Roman" w:hAnsi="Times New Roman" w:cs="Times New Roman"/>
          <w:b/>
          <w:i/>
          <w:sz w:val="24"/>
          <w:szCs w:val="24"/>
          <w:u w:val="single"/>
        </w:rPr>
        <w:t>90 (дев’яноста) днів</w:t>
      </w:r>
      <w:r w:rsidR="001E742C" w:rsidRPr="00F2242B">
        <w:rPr>
          <w:rFonts w:ascii="Times New Roman" w:eastAsia="Times New Roman" w:hAnsi="Times New Roman" w:cs="Times New Roman"/>
          <w:sz w:val="24"/>
          <w:szCs w:val="24"/>
        </w:rPr>
        <w:t xml:space="preserve"> із дати кінцевого строку подання тендерних пропозицій</w:t>
      </w:r>
      <w:r w:rsidRPr="00F2242B">
        <w:rPr>
          <w:rFonts w:ascii="Times New Roman" w:eastAsia="Times New Roman" w:hAnsi="Times New Roman" w:cs="Times New Roman"/>
          <w:sz w:val="24"/>
          <w:szCs w:val="24"/>
          <w:lang w:eastAsia="x-none"/>
        </w:rPr>
        <w:t>. Наша тендерна пропозиція є обов’язковою для нас</w:t>
      </w:r>
      <w:r w:rsidRPr="00F2242B">
        <w:rPr>
          <w:rFonts w:ascii="Times New Roman" w:eastAsia="Times New Roman" w:hAnsi="Times New Roman" w:cs="Times New Roman"/>
          <w:sz w:val="24"/>
          <w:szCs w:val="24"/>
          <w:lang w:eastAsia="ru-RU"/>
        </w:rPr>
        <w:t xml:space="preserve"> і може розглядатися Вами у будь-який час до закінчення зазначеного терміну.</w:t>
      </w:r>
    </w:p>
    <w:p w14:paraId="5F20C6F1" w14:textId="77777777" w:rsidR="00E279BA" w:rsidRPr="00F2242B" w:rsidRDefault="00E279BA" w:rsidP="00F2242B">
      <w:pPr>
        <w:spacing w:after="0" w:line="276" w:lineRule="auto"/>
        <w:ind w:right="-456"/>
        <w:rPr>
          <w:rFonts w:ascii="Times New Roman" w:eastAsia="Times New Roman" w:hAnsi="Times New Roman" w:cs="Times New Roman"/>
          <w:sz w:val="24"/>
          <w:szCs w:val="24"/>
          <w:lang w:eastAsia="ru-RU"/>
        </w:rPr>
      </w:pPr>
      <w:r w:rsidRPr="00F2242B">
        <w:rPr>
          <w:rFonts w:ascii="Times New Roman" w:eastAsia="Times New Roman" w:hAnsi="Times New Roman" w:cs="Times New Roman"/>
          <w:sz w:val="24"/>
          <w:szCs w:val="24"/>
          <w:lang w:eastAsia="en-US"/>
        </w:rPr>
        <w:t xml:space="preserve">          3.</w:t>
      </w:r>
      <w:r w:rsidRPr="00F2242B">
        <w:rPr>
          <w:rFonts w:ascii="Times New Roman" w:eastAsia="Times New Roman" w:hAnsi="Times New Roman" w:cs="Times New Roman"/>
          <w:sz w:val="24"/>
          <w:szCs w:val="24"/>
          <w:lang w:eastAsia="ru-RU"/>
        </w:rPr>
        <w:t xml:space="preserve"> Ми </w:t>
      </w:r>
      <w:r w:rsidRPr="00F2242B">
        <w:rPr>
          <w:rFonts w:ascii="Times New Roman" w:eastAsia="Times New Roman" w:hAnsi="Times New Roman" w:cs="Times New Roman"/>
          <w:color w:val="FF0000"/>
          <w:sz w:val="24"/>
          <w:szCs w:val="24"/>
          <w:lang w:eastAsia="ru-RU"/>
        </w:rPr>
        <w:t>,</w:t>
      </w:r>
      <w:r w:rsidRPr="00F2242B">
        <w:rPr>
          <w:rFonts w:ascii="Times New Roman" w:eastAsia="Times New Roman" w:hAnsi="Times New Roman" w:cs="Times New Roman"/>
          <w:sz w:val="24"/>
          <w:szCs w:val="24"/>
          <w:lang w:eastAsia="ru-RU"/>
        </w:rPr>
        <w:t xml:space="preserve"> безумовно і беззастережно засвідчує свою згоду з усіма положеннями тендерної документації (у тому числі щодо відповідності їх чинному законодавству) та безумовно погоджуємося на виконання всіх вимог, передбачених тендерною документацією, а також засвідчуємо достовірність наданої інформації.</w:t>
      </w:r>
    </w:p>
    <w:p w14:paraId="077CE971" w14:textId="4A985A5A" w:rsidR="00E279BA" w:rsidRPr="00F2242B" w:rsidRDefault="00E279BA" w:rsidP="00F2242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ru-RU"/>
        </w:rPr>
      </w:pPr>
      <w:r w:rsidRPr="00F2242B">
        <w:rPr>
          <w:rFonts w:ascii="Times New Roman" w:hAnsi="Times New Roman" w:cs="Times New Roman"/>
          <w:sz w:val="24"/>
          <w:szCs w:val="24"/>
          <w:lang w:eastAsia="en-US"/>
        </w:rPr>
        <w:t xml:space="preserve">         4. У разі, якщо нас буде визнано переможцем торгів, зобов’язуємося</w:t>
      </w:r>
      <w:r w:rsidRPr="00F2242B">
        <w:rPr>
          <w:rFonts w:ascii="Times New Roman" w:hAnsi="Times New Roman" w:cs="Times New Roman"/>
          <w:b/>
          <w:sz w:val="24"/>
          <w:szCs w:val="24"/>
          <w:lang w:eastAsia="en-US"/>
        </w:rPr>
        <w:t xml:space="preserve"> надати </w:t>
      </w:r>
      <w:r w:rsidRPr="00F2242B">
        <w:rPr>
          <w:rFonts w:ascii="Times New Roman" w:eastAsia="Times New Roman" w:hAnsi="Times New Roman" w:cs="Times New Roman"/>
          <w:color w:val="00B050"/>
          <w:sz w:val="24"/>
          <w:szCs w:val="24"/>
          <w:lang w:eastAsia="ru-RU"/>
        </w:rPr>
        <w:t xml:space="preserve"> </w:t>
      </w:r>
      <w:r w:rsidRPr="00F2242B">
        <w:rPr>
          <w:rFonts w:ascii="Times New Roman" w:eastAsia="Times New Roman" w:hAnsi="Times New Roman" w:cs="Times New Roman"/>
          <w:sz w:val="24"/>
          <w:szCs w:val="24"/>
          <w:lang w:eastAsia="ru-RU"/>
        </w:rPr>
        <w:t xml:space="preserve">у строк, що не </w:t>
      </w:r>
      <w:r w:rsidRPr="00F2242B">
        <w:rPr>
          <w:rFonts w:ascii="Times New Roman" w:eastAsia="Times New Roman" w:hAnsi="Times New Roman" w:cs="Times New Roman"/>
          <w:b/>
          <w:sz w:val="24"/>
          <w:szCs w:val="24"/>
          <w:lang w:eastAsia="ru-RU"/>
        </w:rPr>
        <w:t>перевищує  4 (чотири дні)</w:t>
      </w:r>
      <w:r w:rsidRPr="00F2242B">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F2242B">
        <w:rPr>
          <w:rFonts w:ascii="Times New Roman" w:eastAsia="Times New Roman" w:hAnsi="Times New Roman" w:cs="Times New Roman"/>
          <w:sz w:val="24"/>
          <w:szCs w:val="24"/>
          <w:lang w:eastAsia="ru-RU"/>
        </w:rPr>
        <w:t>закупівель</w:t>
      </w:r>
      <w:proofErr w:type="spellEnd"/>
      <w:r w:rsidRPr="00F2242B">
        <w:rPr>
          <w:rFonts w:ascii="Times New Roman" w:eastAsia="Times New Roman" w:hAnsi="Times New Roman" w:cs="Times New Roman"/>
          <w:sz w:val="24"/>
          <w:szCs w:val="24"/>
          <w:lang w:eastAsia="ru-RU"/>
        </w:rPr>
        <w:t xml:space="preserve"> повідомлення про намір укласти договір про закупівлю, шляхом оприлюднення в електронній системі </w:t>
      </w:r>
      <w:proofErr w:type="spellStart"/>
      <w:r w:rsidRPr="00F2242B">
        <w:rPr>
          <w:rFonts w:ascii="Times New Roman" w:eastAsia="Times New Roman" w:hAnsi="Times New Roman" w:cs="Times New Roman"/>
          <w:sz w:val="24"/>
          <w:szCs w:val="24"/>
          <w:lang w:eastAsia="ru-RU"/>
        </w:rPr>
        <w:t>закупівель</w:t>
      </w:r>
      <w:proofErr w:type="spellEnd"/>
      <w:r w:rsidRPr="00F2242B">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w:t>
      </w:r>
      <w:r w:rsidRPr="00F2242B">
        <w:rPr>
          <w:rFonts w:ascii="Times New Roman" w:eastAsia="Times New Roman" w:hAnsi="Times New Roman" w:cs="Times New Roman"/>
          <w:b/>
          <w:sz w:val="24"/>
          <w:szCs w:val="24"/>
          <w:lang w:eastAsia="ru-RU"/>
        </w:rPr>
        <w:t xml:space="preserve">3, 5, 6 і 12  пункту 47 Особливостей. </w:t>
      </w:r>
    </w:p>
    <w:p w14:paraId="5E143804" w14:textId="77777777" w:rsidR="00E279BA" w:rsidRPr="00F2242B" w:rsidRDefault="00E279BA" w:rsidP="00F2242B">
      <w:pPr>
        <w:widowControl w:val="0"/>
        <w:pBdr>
          <w:top w:val="nil"/>
          <w:left w:val="nil"/>
          <w:bottom w:val="nil"/>
          <w:right w:val="nil"/>
          <w:between w:val="nil"/>
        </w:pBdr>
        <w:spacing w:after="0" w:line="276" w:lineRule="auto"/>
        <w:ind w:firstLine="567"/>
        <w:rPr>
          <w:rFonts w:ascii="Times New Roman" w:eastAsia="Times New Roman" w:hAnsi="Times New Roman" w:cs="Times New Roman"/>
          <w:sz w:val="24"/>
          <w:szCs w:val="24"/>
          <w:lang w:eastAsia="ru-RU"/>
        </w:rPr>
      </w:pPr>
      <w:r w:rsidRPr="00F2242B">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B5D27C" w14:textId="71A97B6D" w:rsidR="00E279BA" w:rsidRPr="00F2242B" w:rsidRDefault="00E279BA" w:rsidP="00F2242B">
      <w:pPr>
        <w:widowControl w:val="0"/>
        <w:spacing w:after="0" w:line="276" w:lineRule="auto"/>
        <w:rPr>
          <w:rFonts w:ascii="Times New Roman" w:eastAsia="Times New Roman" w:hAnsi="Times New Roman" w:cs="Times New Roman"/>
          <w:sz w:val="24"/>
          <w:szCs w:val="24"/>
          <w:highlight w:val="white"/>
          <w:lang w:eastAsia="ru-RU"/>
        </w:rPr>
      </w:pPr>
      <w:r w:rsidRPr="00F2242B">
        <w:rPr>
          <w:rFonts w:ascii="Times New Roman" w:eastAsia="Times New Roman" w:hAnsi="Times New Roman" w:cs="Times New Roman"/>
          <w:sz w:val="24"/>
          <w:szCs w:val="24"/>
          <w:lang w:eastAsia="en-US"/>
        </w:rPr>
        <w:t xml:space="preserve">          5. Якщо нас визначено переможцем процедури закупівлі , ми беремо на себе зобов’язання підписати договір із Замовником протягом строку дії тендерної пропозиції</w:t>
      </w:r>
      <w:r w:rsidRPr="00F2242B">
        <w:rPr>
          <w:rFonts w:ascii="Times New Roman" w:eastAsia="Times New Roman" w:hAnsi="Times New Roman" w:cs="Times New Roman"/>
          <w:sz w:val="24"/>
          <w:szCs w:val="24"/>
          <w:highlight w:val="white"/>
          <w:lang w:eastAsia="ru-RU"/>
        </w:rPr>
        <w:t xml:space="preserve">, </w:t>
      </w:r>
      <w:r w:rsidRPr="00F2242B">
        <w:rPr>
          <w:rFonts w:ascii="Times New Roman" w:eastAsia="Times New Roman" w:hAnsi="Times New Roman" w:cs="Times New Roman"/>
          <w:b/>
          <w:i/>
          <w:sz w:val="24"/>
          <w:szCs w:val="24"/>
          <w:highlight w:val="white"/>
          <w:lang w:eastAsia="ru-RU"/>
        </w:rPr>
        <w:t>не пізніше ніж через 15 днів</w:t>
      </w:r>
      <w:r w:rsidRPr="00F2242B">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352210" w:rsidRPr="00F2242B">
        <w:rPr>
          <w:rFonts w:ascii="Times New Roman" w:eastAsia="Times New Roman" w:hAnsi="Times New Roman" w:cs="Times New Roman"/>
          <w:sz w:val="24"/>
          <w:szCs w:val="24"/>
          <w:highlight w:val="white"/>
          <w:lang w:eastAsia="ru-RU"/>
        </w:rPr>
        <w:t xml:space="preserve">     </w:t>
      </w:r>
      <w:r w:rsidRPr="00F2242B">
        <w:rPr>
          <w:rFonts w:ascii="Times New Roman" w:eastAsia="Times New Roman" w:hAnsi="Times New Roman" w:cs="Times New Roman"/>
          <w:sz w:val="24"/>
          <w:szCs w:val="24"/>
          <w:highlight w:val="white"/>
          <w:lang w:eastAsia="ru-RU"/>
        </w:rPr>
        <w:t xml:space="preserve">  У випадку обґрунтованої необхідності строк для укладення договору </w:t>
      </w:r>
      <w:r w:rsidRPr="00F2242B">
        <w:rPr>
          <w:rFonts w:ascii="Times New Roman" w:eastAsia="Times New Roman" w:hAnsi="Times New Roman" w:cs="Times New Roman"/>
          <w:b/>
          <w:i/>
          <w:sz w:val="24"/>
          <w:szCs w:val="24"/>
          <w:highlight w:val="white"/>
          <w:lang w:eastAsia="ru-RU"/>
        </w:rPr>
        <w:t>може бути продовжений до 60 днів</w:t>
      </w:r>
      <w:r w:rsidRPr="00F2242B">
        <w:rPr>
          <w:rFonts w:ascii="Times New Roman" w:eastAsia="Times New Roman" w:hAnsi="Times New Roman" w:cs="Times New Roman"/>
          <w:sz w:val="24"/>
          <w:szCs w:val="24"/>
          <w:highlight w:val="white"/>
          <w:lang w:eastAsia="ru-RU"/>
        </w:rPr>
        <w:t xml:space="preserve">. </w:t>
      </w:r>
    </w:p>
    <w:p w14:paraId="0258C182" w14:textId="77777777" w:rsidR="00E279BA" w:rsidRPr="00F2242B" w:rsidRDefault="00E279BA" w:rsidP="00F2242B">
      <w:pPr>
        <w:widowControl w:val="0"/>
        <w:spacing w:after="0" w:line="276" w:lineRule="auto"/>
        <w:ind w:right="120"/>
        <w:rPr>
          <w:rFonts w:ascii="Times New Roman" w:eastAsia="Times New Roman" w:hAnsi="Times New Roman" w:cs="Times New Roman"/>
          <w:color w:val="000000"/>
          <w:sz w:val="24"/>
          <w:szCs w:val="24"/>
          <w:lang w:eastAsia="ru-RU"/>
        </w:rPr>
      </w:pPr>
      <w:r w:rsidRPr="00F2242B">
        <w:rPr>
          <w:rFonts w:ascii="Times New Roman" w:eastAsia="Times New Roman" w:hAnsi="Times New Roman" w:cs="Times New Roman"/>
          <w:sz w:val="24"/>
          <w:szCs w:val="24"/>
          <w:lang w:eastAsia="en-US"/>
        </w:rPr>
        <w:t xml:space="preserve">        6.</w:t>
      </w:r>
      <w:r w:rsidRPr="00F2242B">
        <w:rPr>
          <w:rFonts w:ascii="Times New Roman" w:eastAsia="Times New Roman" w:hAnsi="Times New Roman" w:cs="Times New Roman"/>
          <w:color w:val="000000"/>
          <w:sz w:val="24"/>
          <w:szCs w:val="24"/>
          <w:lang w:eastAsia="ru-RU"/>
        </w:rPr>
        <w:t xml:space="preserve">  У </w:t>
      </w:r>
      <w:r w:rsidRPr="00F2242B">
        <w:rPr>
          <w:rFonts w:ascii="Times New Roman" w:eastAsia="Times New Roman" w:hAnsi="Times New Roman" w:cs="Times New Roman"/>
          <w:sz w:val="24"/>
          <w:szCs w:val="24"/>
          <w:lang w:eastAsia="en-US"/>
        </w:rPr>
        <w:t xml:space="preserve">разі визначення нас переможцем процедури </w:t>
      </w:r>
      <w:r w:rsidRPr="00F2242B">
        <w:rPr>
          <w:rFonts w:ascii="Times New Roman" w:eastAsia="Times New Roman" w:hAnsi="Times New Roman" w:cs="Times New Roman"/>
          <w:color w:val="000000"/>
          <w:sz w:val="24"/>
          <w:szCs w:val="24"/>
          <w:lang w:eastAsia="ru-RU"/>
        </w:rPr>
        <w:t xml:space="preserve"> закупівлі , ми  гарантуємо, що  під час укладення договору про закупівлю  надаємо : </w:t>
      </w:r>
    </w:p>
    <w:p w14:paraId="22043F44" w14:textId="77777777" w:rsidR="00E279BA" w:rsidRPr="00F2242B" w:rsidRDefault="00E279BA" w:rsidP="00F2242B">
      <w:pPr>
        <w:widowControl w:val="0"/>
        <w:spacing w:after="0" w:line="276" w:lineRule="auto"/>
        <w:ind w:right="120"/>
        <w:rPr>
          <w:rFonts w:ascii="Times New Roman" w:eastAsia="Times New Roman" w:hAnsi="Times New Roman" w:cs="Times New Roman"/>
          <w:color w:val="000000"/>
          <w:sz w:val="24"/>
          <w:szCs w:val="24"/>
          <w:lang w:eastAsia="ru-RU"/>
        </w:rPr>
      </w:pPr>
      <w:r w:rsidRPr="00F2242B">
        <w:rPr>
          <w:rFonts w:ascii="Times New Roman" w:eastAsia="Times New Roman" w:hAnsi="Times New Roman" w:cs="Times New Roman"/>
          <w:color w:val="000000"/>
          <w:sz w:val="24"/>
          <w:szCs w:val="24"/>
          <w:lang w:eastAsia="ru-RU"/>
        </w:rPr>
        <w:t xml:space="preserve">       1) </w:t>
      </w:r>
      <w:r w:rsidRPr="00F2242B">
        <w:rPr>
          <w:rFonts w:ascii="Times New Roman" w:eastAsia="Times New Roman" w:hAnsi="Times New Roman" w:cs="Times New Roman"/>
          <w:color w:val="00B050"/>
          <w:sz w:val="24"/>
          <w:szCs w:val="24"/>
          <w:highlight w:val="white"/>
          <w:lang w:eastAsia="ru-RU"/>
        </w:rPr>
        <w:t>відповідну інформацію про право підписання договору про закупівлю</w:t>
      </w:r>
      <w:r w:rsidRPr="00F2242B">
        <w:rPr>
          <w:rFonts w:ascii="Times New Roman" w:eastAsia="Times New Roman" w:hAnsi="Times New Roman" w:cs="Times New Roman"/>
          <w:color w:val="000000"/>
          <w:sz w:val="24"/>
          <w:szCs w:val="24"/>
          <w:lang w:eastAsia="ru-RU"/>
        </w:rPr>
        <w:t>.</w:t>
      </w:r>
    </w:p>
    <w:p w14:paraId="5F6754EC" w14:textId="77777777" w:rsidR="00F2242B" w:rsidRDefault="00F2242B" w:rsidP="00F2242B">
      <w:pPr>
        <w:widowControl w:val="0"/>
        <w:pBdr>
          <w:top w:val="nil"/>
          <w:left w:val="nil"/>
          <w:bottom w:val="nil"/>
          <w:right w:val="nil"/>
          <w:between w:val="nil"/>
        </w:pBdr>
        <w:spacing w:after="0" w:line="276" w:lineRule="auto"/>
        <w:ind w:left="420"/>
        <w:rPr>
          <w:rFonts w:ascii="Times New Roman" w:eastAsia="Times New Roman" w:hAnsi="Times New Roman" w:cs="Times New Roman"/>
          <w:color w:val="000000"/>
          <w:sz w:val="24"/>
          <w:szCs w:val="24"/>
          <w:lang w:eastAsia="ru-RU"/>
        </w:rPr>
      </w:pPr>
    </w:p>
    <w:p w14:paraId="1A31B8CE" w14:textId="77777777" w:rsidR="00F2242B" w:rsidRDefault="00F2242B" w:rsidP="00F2242B">
      <w:pPr>
        <w:widowControl w:val="0"/>
        <w:pBdr>
          <w:top w:val="nil"/>
          <w:left w:val="nil"/>
          <w:bottom w:val="nil"/>
          <w:right w:val="nil"/>
          <w:between w:val="nil"/>
        </w:pBdr>
        <w:spacing w:after="0" w:line="276" w:lineRule="auto"/>
        <w:ind w:left="420"/>
        <w:rPr>
          <w:rFonts w:ascii="Times New Roman" w:eastAsia="Times New Roman" w:hAnsi="Times New Roman" w:cs="Times New Roman"/>
          <w:color w:val="000000"/>
          <w:sz w:val="24"/>
          <w:szCs w:val="24"/>
          <w:lang w:eastAsia="ru-RU"/>
        </w:rPr>
      </w:pPr>
    </w:p>
    <w:p w14:paraId="335217E9" w14:textId="5C48850B" w:rsidR="009E42FE" w:rsidRPr="00F2242B" w:rsidRDefault="00E279BA" w:rsidP="00F2242B">
      <w:pPr>
        <w:widowControl w:val="0"/>
        <w:pBdr>
          <w:top w:val="nil"/>
          <w:left w:val="nil"/>
          <w:bottom w:val="nil"/>
          <w:right w:val="nil"/>
          <w:between w:val="nil"/>
        </w:pBdr>
        <w:spacing w:after="0" w:line="276" w:lineRule="auto"/>
        <w:ind w:left="420"/>
        <w:rPr>
          <w:rFonts w:ascii="Times New Roman" w:eastAsia="Times New Roman" w:hAnsi="Times New Roman" w:cs="Times New Roman"/>
          <w:b/>
          <w:color w:val="000000"/>
          <w:sz w:val="24"/>
          <w:szCs w:val="24"/>
          <w:lang w:eastAsia="ru-RU"/>
        </w:rPr>
      </w:pPr>
      <w:r w:rsidRPr="00F2242B">
        <w:rPr>
          <w:rFonts w:ascii="Times New Roman" w:eastAsia="Times New Roman" w:hAnsi="Times New Roman" w:cs="Times New Roman"/>
          <w:color w:val="000000"/>
          <w:sz w:val="24"/>
          <w:szCs w:val="24"/>
          <w:lang w:eastAsia="ru-RU"/>
        </w:rPr>
        <w:lastRenderedPageBreak/>
        <w:t xml:space="preserve">7. </w:t>
      </w:r>
      <w:r w:rsidRPr="00F2242B">
        <w:rPr>
          <w:rFonts w:ascii="Times New Roman" w:eastAsia="Times New Roman" w:hAnsi="Times New Roman" w:cs="Times New Roman"/>
          <w:b/>
          <w:color w:val="000000"/>
          <w:sz w:val="24"/>
          <w:szCs w:val="24"/>
          <w:lang w:eastAsia="ru-RU"/>
        </w:rPr>
        <w:t>Ціна  тендерної пропозиції:</w:t>
      </w:r>
    </w:p>
    <w:p w14:paraId="2D5C5E58" w14:textId="77777777" w:rsidR="002C0DEE" w:rsidRPr="00867065" w:rsidRDefault="002C0DEE" w:rsidP="00867065">
      <w:pPr>
        <w:widowControl w:val="0"/>
        <w:pBdr>
          <w:top w:val="nil"/>
          <w:left w:val="nil"/>
          <w:bottom w:val="nil"/>
          <w:right w:val="nil"/>
          <w:between w:val="nil"/>
        </w:pBdr>
        <w:spacing w:after="0"/>
        <w:ind w:left="420"/>
        <w:rPr>
          <w:rFonts w:ascii="Times New Roman" w:eastAsia="Times New Roman" w:hAnsi="Times New Roman" w:cs="Times New Roman"/>
          <w:color w:val="000000"/>
          <w:sz w:val="24"/>
          <w:szCs w:val="24"/>
          <w:lang w:eastAsia="ru-RU"/>
        </w:rPr>
      </w:pPr>
    </w:p>
    <w:tbl>
      <w:tblPr>
        <w:tblW w:w="10803" w:type="dxa"/>
        <w:tblInd w:w="-318" w:type="dxa"/>
        <w:tblLayout w:type="fixed"/>
        <w:tblLook w:val="04A0" w:firstRow="1" w:lastRow="0" w:firstColumn="1" w:lastColumn="0" w:noHBand="0" w:noVBand="1"/>
      </w:tblPr>
      <w:tblGrid>
        <w:gridCol w:w="567"/>
        <w:gridCol w:w="2440"/>
        <w:gridCol w:w="1701"/>
        <w:gridCol w:w="850"/>
        <w:gridCol w:w="709"/>
        <w:gridCol w:w="992"/>
        <w:gridCol w:w="992"/>
        <w:gridCol w:w="1134"/>
        <w:gridCol w:w="1418"/>
      </w:tblGrid>
      <w:tr w:rsidR="00352210" w:rsidRPr="00867065" w14:paraId="49B33A9A" w14:textId="77777777" w:rsidTr="00F2242B">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761F3" w14:textId="77777777" w:rsidR="00352210" w:rsidRPr="00867065" w:rsidRDefault="00352210" w:rsidP="00867065">
            <w:pPr>
              <w:suppressAutoHyphens/>
              <w:spacing w:after="0" w:line="240" w:lineRule="auto"/>
              <w:jc w:val="both"/>
              <w:rPr>
                <w:rFonts w:ascii="Times New Roman" w:eastAsia="Times New Roman" w:hAnsi="Times New Roman" w:cs="Times New Roman"/>
                <w:b/>
                <w:bCs/>
                <w:sz w:val="20"/>
                <w:szCs w:val="20"/>
                <w:lang w:eastAsia="ar-SA"/>
              </w:rPr>
            </w:pPr>
            <w:bookmarkStart w:id="35" w:name="_Hlk161316128"/>
            <w:r w:rsidRPr="00867065">
              <w:rPr>
                <w:rFonts w:ascii="Times New Roman" w:eastAsia="Times New Roman" w:hAnsi="Times New Roman" w:cs="Times New Roman"/>
                <w:b/>
                <w:bCs/>
                <w:sz w:val="20"/>
                <w:szCs w:val="20"/>
                <w:lang w:eastAsia="ar-SA"/>
              </w:rPr>
              <w:t>№</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BF58E60"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Назва/  найменування</w:t>
            </w:r>
          </w:p>
          <w:p w14:paraId="4663F6AE"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товару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FB4A28"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Назва/  найменування</w:t>
            </w:r>
          </w:p>
          <w:p w14:paraId="5A5884F2"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 xml:space="preserve">товару,  згідно декларації , </w:t>
            </w:r>
            <w:r w:rsidRPr="00867065">
              <w:rPr>
                <w:rFonts w:ascii="Times New Roman" w:eastAsia="Times New Roman" w:hAnsi="Times New Roman" w:cs="Times New Roman"/>
                <w:b/>
                <w:bCs/>
                <w:color w:val="FF0000"/>
                <w:sz w:val="20"/>
                <w:szCs w:val="20"/>
                <w:lang w:eastAsia="ar-SA"/>
              </w:rPr>
              <w:t xml:space="preserve">що пропонує Учасник </w:t>
            </w:r>
          </w:p>
        </w:tc>
        <w:tc>
          <w:tcPr>
            <w:tcW w:w="850" w:type="dxa"/>
            <w:tcBorders>
              <w:top w:val="single" w:sz="4" w:space="0" w:color="auto"/>
              <w:left w:val="nil"/>
              <w:bottom w:val="single" w:sz="4" w:space="0" w:color="auto"/>
              <w:right w:val="single" w:sz="4" w:space="0" w:color="auto"/>
            </w:tcBorders>
            <w:vAlign w:val="center"/>
          </w:tcPr>
          <w:p w14:paraId="10F11C65"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Од. виміру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186D" w14:textId="696F9E51" w:rsidR="00352210" w:rsidRPr="00867065" w:rsidRDefault="00352210" w:rsidP="00867065">
            <w:pPr>
              <w:suppressAutoHyphens/>
              <w:spacing w:after="0" w:line="240" w:lineRule="auto"/>
              <w:jc w:val="center"/>
              <w:rPr>
                <w:rFonts w:ascii="Times New Roman" w:eastAsia="Times New Roman" w:hAnsi="Times New Roman" w:cs="Times New Roman"/>
                <w:b/>
                <w:bCs/>
                <w:sz w:val="20"/>
                <w:szCs w:val="20"/>
                <w:lang w:eastAsia="ar-SA"/>
              </w:rPr>
            </w:pPr>
            <w:r w:rsidRPr="00867065">
              <w:rPr>
                <w:rFonts w:ascii="Times New Roman" w:eastAsia="Times New Roman" w:hAnsi="Times New Roman" w:cs="Times New Roman"/>
                <w:b/>
                <w:bCs/>
                <w:sz w:val="20"/>
                <w:szCs w:val="20"/>
                <w:lang w:eastAsia="ar-SA"/>
              </w:rPr>
              <w:t>Кіль</w:t>
            </w:r>
            <w:r w:rsidR="00591963">
              <w:rPr>
                <w:rFonts w:ascii="Times New Roman" w:eastAsia="Times New Roman" w:hAnsi="Times New Roman" w:cs="Times New Roman"/>
                <w:b/>
                <w:bCs/>
                <w:sz w:val="20"/>
                <w:szCs w:val="20"/>
                <w:lang w:eastAsia="ar-SA"/>
              </w:rPr>
              <w:t>-</w:t>
            </w:r>
            <w:r w:rsidRPr="00867065">
              <w:rPr>
                <w:rFonts w:ascii="Times New Roman" w:eastAsia="Times New Roman" w:hAnsi="Times New Roman" w:cs="Times New Roman"/>
                <w:b/>
                <w:bCs/>
                <w:sz w:val="20"/>
                <w:szCs w:val="20"/>
                <w:lang w:eastAsia="ar-SA"/>
              </w:rPr>
              <w:t>кість</w:t>
            </w:r>
          </w:p>
        </w:tc>
        <w:tc>
          <w:tcPr>
            <w:tcW w:w="992" w:type="dxa"/>
            <w:tcBorders>
              <w:top w:val="single" w:sz="4" w:space="0" w:color="auto"/>
              <w:left w:val="single" w:sz="4" w:space="0" w:color="auto"/>
              <w:bottom w:val="single" w:sz="4" w:space="0" w:color="auto"/>
              <w:right w:val="single" w:sz="4" w:space="0" w:color="auto"/>
            </w:tcBorders>
            <w:vAlign w:val="center"/>
          </w:tcPr>
          <w:p w14:paraId="4C44B6E2"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pacing w:val="-8"/>
                <w:sz w:val="20"/>
                <w:szCs w:val="20"/>
              </w:rPr>
            </w:pPr>
            <w:r w:rsidRPr="00867065">
              <w:rPr>
                <w:rFonts w:ascii="Times New Roman" w:eastAsia="Times New Roman" w:hAnsi="Times New Roman" w:cs="Times New Roman"/>
                <w:b/>
                <w:bCs/>
                <w:spacing w:val="-8"/>
                <w:sz w:val="20"/>
                <w:szCs w:val="20"/>
              </w:rPr>
              <w:t>Ціна за одиницю</w:t>
            </w:r>
          </w:p>
          <w:p w14:paraId="0328D92B" w14:textId="77777777"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r w:rsidRPr="00867065">
              <w:rPr>
                <w:rFonts w:ascii="Times New Roman" w:eastAsia="Times New Roman" w:hAnsi="Times New Roman" w:cs="Times New Roman"/>
                <w:b/>
                <w:bCs/>
                <w:spacing w:val="-8"/>
                <w:sz w:val="20"/>
                <w:szCs w:val="20"/>
              </w:rPr>
              <w:t xml:space="preserve">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511FEAA9" w14:textId="1C9924C5"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r w:rsidRPr="00867065">
              <w:rPr>
                <w:rFonts w:ascii="Times New Roman" w:eastAsia="Times New Roman" w:hAnsi="Times New Roman" w:cs="Times New Roman"/>
                <w:b/>
                <w:bCs/>
                <w:spacing w:val="-9"/>
                <w:sz w:val="20"/>
                <w:szCs w:val="20"/>
              </w:rPr>
              <w:t>Ціна за одиницю з ПДВ</w:t>
            </w:r>
            <w:r w:rsidR="001401CD" w:rsidRPr="00867065">
              <w:rPr>
                <w:rFonts w:ascii="Times New Roman" w:eastAsia="Times New Roman" w:hAnsi="Times New Roman" w:cs="Times New Roman"/>
                <w:b/>
                <w:bCs/>
                <w:spacing w:val="-9"/>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7A3D66" w14:textId="5B9EFCBA" w:rsidR="00352210" w:rsidRPr="00867065" w:rsidRDefault="00352210" w:rsidP="00867065">
            <w:pPr>
              <w:spacing w:after="0"/>
              <w:jc w:val="center"/>
              <w:rPr>
                <w:rFonts w:ascii="Times New Roman" w:eastAsia="Times New Roman" w:hAnsi="Times New Roman" w:cs="Times New Roman"/>
                <w:b/>
                <w:bCs/>
                <w:spacing w:val="-9"/>
                <w:sz w:val="20"/>
                <w:szCs w:val="20"/>
              </w:rPr>
            </w:pPr>
            <w:r w:rsidRPr="00867065">
              <w:rPr>
                <w:rFonts w:ascii="Times New Roman" w:eastAsia="Times New Roman" w:hAnsi="Times New Roman" w:cs="Times New Roman"/>
                <w:b/>
                <w:bCs/>
                <w:spacing w:val="-9"/>
                <w:sz w:val="20"/>
                <w:szCs w:val="20"/>
              </w:rPr>
              <w:t>Сума з /без ПДВ</w:t>
            </w:r>
            <w:r w:rsidR="001401CD" w:rsidRPr="00867065">
              <w:rPr>
                <w:rFonts w:ascii="Times New Roman" w:eastAsia="Times New Roman" w:hAnsi="Times New Roman" w:cs="Times New Roman"/>
                <w:b/>
                <w:bCs/>
                <w:spacing w:val="-9"/>
                <w:sz w:val="20"/>
                <w:szCs w:val="20"/>
              </w:rPr>
              <w:t>*</w:t>
            </w:r>
            <w:r w:rsidRPr="00867065">
              <w:rPr>
                <w:rFonts w:ascii="Times New Roman" w:eastAsia="Times New Roman" w:hAnsi="Times New Roman" w:cs="Times New Roman"/>
                <w:b/>
                <w:bCs/>
                <w:spacing w:val="-9"/>
                <w:sz w:val="20"/>
                <w:szCs w:val="20"/>
              </w:rPr>
              <w:t>, грн.</w:t>
            </w:r>
          </w:p>
          <w:p w14:paraId="7C924107" w14:textId="6B4300F6" w:rsidR="00352210" w:rsidRPr="00867065" w:rsidRDefault="00352210" w:rsidP="00867065">
            <w:pPr>
              <w:suppressAutoHyphens/>
              <w:spacing w:after="0" w:line="240" w:lineRule="auto"/>
              <w:jc w:val="center"/>
              <w:rPr>
                <w:rFonts w:ascii="Times New Roman" w:eastAsia="Times New Roman" w:hAnsi="Times New Roman" w:cs="Times New Roman"/>
                <w:b/>
                <w:bCs/>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11D5949E" w14:textId="519F0BC7" w:rsidR="00352210" w:rsidRPr="00867065" w:rsidRDefault="00591963" w:rsidP="00867065">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pacing w:val="-9"/>
                <w:sz w:val="20"/>
                <w:szCs w:val="20"/>
              </w:rPr>
              <w:t>Країна походжен</w:t>
            </w:r>
            <w:r w:rsidR="00352210" w:rsidRPr="00867065">
              <w:rPr>
                <w:rFonts w:ascii="Times New Roman" w:eastAsia="Times New Roman" w:hAnsi="Times New Roman" w:cs="Times New Roman"/>
                <w:b/>
                <w:bCs/>
                <w:spacing w:val="-9"/>
                <w:sz w:val="20"/>
                <w:szCs w:val="20"/>
              </w:rPr>
              <w:t>ня</w:t>
            </w:r>
          </w:p>
        </w:tc>
      </w:tr>
      <w:tr w:rsidR="00591963" w:rsidRPr="00867065" w14:paraId="61F962C8" w14:textId="77777777" w:rsidTr="00F2242B">
        <w:trPr>
          <w:trHeight w:val="29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DC118A"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1</w:t>
            </w:r>
          </w:p>
        </w:tc>
        <w:tc>
          <w:tcPr>
            <w:tcW w:w="2440" w:type="dxa"/>
            <w:tcBorders>
              <w:top w:val="nil"/>
              <w:left w:val="nil"/>
              <w:bottom w:val="single" w:sz="4" w:space="0" w:color="auto"/>
              <w:right w:val="single" w:sz="4" w:space="0" w:color="auto"/>
            </w:tcBorders>
            <w:shd w:val="clear" w:color="auto" w:fill="auto"/>
          </w:tcPr>
          <w:p w14:paraId="4499D50B" w14:textId="7FDC0C55"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5C8ECEDA"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6DA26273" w14:textId="5EF5C057"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7CD24" w14:textId="1936A3C8"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5759F32"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C68EEB9"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309AF378"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437B0847"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591963" w:rsidRPr="00867065" w14:paraId="720C3E9F"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4F8E70"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2</w:t>
            </w:r>
          </w:p>
        </w:tc>
        <w:tc>
          <w:tcPr>
            <w:tcW w:w="2440" w:type="dxa"/>
            <w:tcBorders>
              <w:top w:val="nil"/>
              <w:left w:val="nil"/>
              <w:bottom w:val="single" w:sz="4" w:space="0" w:color="auto"/>
              <w:right w:val="single" w:sz="4" w:space="0" w:color="auto"/>
            </w:tcBorders>
            <w:shd w:val="clear" w:color="auto" w:fill="auto"/>
          </w:tcPr>
          <w:p w14:paraId="02183B3A" w14:textId="37D225F9"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76A4E00E"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2E347DF0" w14:textId="14E0AF83"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D02C8A" w14:textId="6035ED78"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349877F"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6DFD30D"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43B0713E"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62F527FF"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591963" w:rsidRPr="00867065" w14:paraId="34F91822"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CB438F" w14:textId="77777777" w:rsidR="00591963" w:rsidRPr="00867065" w:rsidRDefault="00591963" w:rsidP="00591963">
            <w:pPr>
              <w:suppressAutoHyphens/>
              <w:spacing w:after="0" w:line="240" w:lineRule="auto"/>
              <w:jc w:val="both"/>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3</w:t>
            </w:r>
          </w:p>
        </w:tc>
        <w:tc>
          <w:tcPr>
            <w:tcW w:w="2440" w:type="dxa"/>
            <w:tcBorders>
              <w:top w:val="nil"/>
              <w:left w:val="nil"/>
              <w:bottom w:val="single" w:sz="4" w:space="0" w:color="auto"/>
              <w:right w:val="single" w:sz="4" w:space="0" w:color="auto"/>
            </w:tcBorders>
            <w:shd w:val="clear" w:color="auto" w:fill="auto"/>
          </w:tcPr>
          <w:p w14:paraId="42EBB112" w14:textId="140781AC"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66F4DD7F" w14:textId="77777777" w:rsidR="00591963" w:rsidRPr="00867065" w:rsidRDefault="00591963"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5AE248CC" w14:textId="0AB9E945" w:rsidR="00591963" w:rsidRPr="00867065" w:rsidRDefault="00591963"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0F9705" w14:textId="0FE40F2E" w:rsidR="00591963" w:rsidRPr="00867065" w:rsidRDefault="00591963" w:rsidP="00591963">
            <w:pPr>
              <w:suppressAutoHyphens/>
              <w:spacing w:after="0" w:line="240" w:lineRule="auto"/>
              <w:jc w:val="center"/>
              <w:rPr>
                <w:rFonts w:ascii="Times New Roman" w:eastAsia="Times New Roman" w:hAnsi="Times New Roman" w:cs="Times New Roman"/>
                <w:b/>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0F217DA6"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12DE1330"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6C92CFA8"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57355B36" w14:textId="77777777" w:rsidR="00591963" w:rsidRPr="00867065" w:rsidRDefault="00591963" w:rsidP="00591963">
            <w:pPr>
              <w:suppressAutoHyphens/>
              <w:spacing w:after="0" w:line="240" w:lineRule="auto"/>
              <w:jc w:val="center"/>
              <w:rPr>
                <w:rFonts w:ascii="Times New Roman" w:eastAsia="Times New Roman" w:hAnsi="Times New Roman" w:cs="Times New Roman"/>
                <w:sz w:val="24"/>
                <w:szCs w:val="24"/>
                <w:lang w:eastAsia="ar-SA"/>
              </w:rPr>
            </w:pPr>
          </w:p>
        </w:tc>
      </w:tr>
      <w:tr w:rsidR="00F2242B" w:rsidRPr="00867065" w14:paraId="164A038C"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tcPr>
          <w:p w14:paraId="09012A60" w14:textId="77777777" w:rsidR="00F2242B" w:rsidRPr="00867065" w:rsidRDefault="00F2242B" w:rsidP="00591963">
            <w:pPr>
              <w:suppressAutoHyphens/>
              <w:spacing w:after="0" w:line="240" w:lineRule="auto"/>
              <w:jc w:val="both"/>
              <w:rPr>
                <w:rFonts w:ascii="Times New Roman" w:eastAsia="Times New Roman" w:hAnsi="Times New Roman" w:cs="Times New Roman"/>
                <w:sz w:val="24"/>
                <w:szCs w:val="24"/>
                <w:lang w:eastAsia="ar-SA"/>
              </w:rPr>
            </w:pPr>
          </w:p>
        </w:tc>
        <w:tc>
          <w:tcPr>
            <w:tcW w:w="2440" w:type="dxa"/>
            <w:tcBorders>
              <w:top w:val="nil"/>
              <w:left w:val="nil"/>
              <w:bottom w:val="single" w:sz="4" w:space="0" w:color="auto"/>
              <w:right w:val="single" w:sz="4" w:space="0" w:color="auto"/>
            </w:tcBorders>
            <w:shd w:val="clear" w:color="auto" w:fill="auto"/>
          </w:tcPr>
          <w:p w14:paraId="0CC35761"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3CFBE80D" w14:textId="77777777" w:rsidR="00F2242B" w:rsidRPr="00867065" w:rsidRDefault="00F2242B"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2701FCF6"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5232BA" w14:textId="77777777" w:rsidR="00F2242B" w:rsidRPr="009C1404" w:rsidRDefault="00F2242B" w:rsidP="00591963">
            <w:pPr>
              <w:suppressAutoHyphens/>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670B660"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5D11728A"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0164071B"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75714AA8"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r>
      <w:tr w:rsidR="00F2242B" w:rsidRPr="00867065" w14:paraId="474438A9"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tcPr>
          <w:p w14:paraId="404EBB1A" w14:textId="77777777" w:rsidR="00F2242B" w:rsidRPr="00867065" w:rsidRDefault="00F2242B" w:rsidP="00591963">
            <w:pPr>
              <w:suppressAutoHyphens/>
              <w:spacing w:after="0" w:line="240" w:lineRule="auto"/>
              <w:jc w:val="both"/>
              <w:rPr>
                <w:rFonts w:ascii="Times New Roman" w:eastAsia="Times New Roman" w:hAnsi="Times New Roman" w:cs="Times New Roman"/>
                <w:sz w:val="24"/>
                <w:szCs w:val="24"/>
                <w:lang w:eastAsia="ar-SA"/>
              </w:rPr>
            </w:pPr>
          </w:p>
        </w:tc>
        <w:tc>
          <w:tcPr>
            <w:tcW w:w="2440" w:type="dxa"/>
            <w:tcBorders>
              <w:top w:val="nil"/>
              <w:left w:val="nil"/>
              <w:bottom w:val="single" w:sz="4" w:space="0" w:color="auto"/>
              <w:right w:val="single" w:sz="4" w:space="0" w:color="auto"/>
            </w:tcBorders>
            <w:shd w:val="clear" w:color="auto" w:fill="auto"/>
          </w:tcPr>
          <w:p w14:paraId="276CB807"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10DCA762" w14:textId="77777777" w:rsidR="00F2242B" w:rsidRPr="00867065" w:rsidRDefault="00F2242B"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7C0E0EF9"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616563" w14:textId="77777777" w:rsidR="00F2242B" w:rsidRPr="009C1404" w:rsidRDefault="00F2242B" w:rsidP="00591963">
            <w:pPr>
              <w:suppressAutoHyphens/>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7B556B"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F88A42A"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680EC53C"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19B170E1"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r>
      <w:tr w:rsidR="00F2242B" w:rsidRPr="00867065" w14:paraId="029FA70F"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tcPr>
          <w:p w14:paraId="48E28432" w14:textId="77777777" w:rsidR="00F2242B" w:rsidRPr="00867065" w:rsidRDefault="00F2242B" w:rsidP="00591963">
            <w:pPr>
              <w:suppressAutoHyphens/>
              <w:spacing w:after="0" w:line="240" w:lineRule="auto"/>
              <w:jc w:val="both"/>
              <w:rPr>
                <w:rFonts w:ascii="Times New Roman" w:eastAsia="Times New Roman" w:hAnsi="Times New Roman" w:cs="Times New Roman"/>
                <w:sz w:val="24"/>
                <w:szCs w:val="24"/>
                <w:lang w:eastAsia="ar-SA"/>
              </w:rPr>
            </w:pPr>
          </w:p>
        </w:tc>
        <w:tc>
          <w:tcPr>
            <w:tcW w:w="2440" w:type="dxa"/>
            <w:tcBorders>
              <w:top w:val="nil"/>
              <w:left w:val="nil"/>
              <w:bottom w:val="single" w:sz="4" w:space="0" w:color="auto"/>
              <w:right w:val="single" w:sz="4" w:space="0" w:color="auto"/>
            </w:tcBorders>
            <w:shd w:val="clear" w:color="auto" w:fill="auto"/>
          </w:tcPr>
          <w:p w14:paraId="34F65D3D"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6A63B64A" w14:textId="77777777" w:rsidR="00F2242B" w:rsidRPr="00867065" w:rsidRDefault="00F2242B"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0E551984"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C08E41" w14:textId="77777777" w:rsidR="00F2242B" w:rsidRPr="009C1404" w:rsidRDefault="00F2242B" w:rsidP="00591963">
            <w:pPr>
              <w:suppressAutoHyphens/>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31E4163"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3ABF2A7D"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52CDC7BE"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3B7495B2"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r>
      <w:tr w:rsidR="00F2242B" w:rsidRPr="00867065" w14:paraId="24D0CB74" w14:textId="77777777" w:rsidTr="00F2242B">
        <w:trPr>
          <w:trHeight w:val="597"/>
        </w:trPr>
        <w:tc>
          <w:tcPr>
            <w:tcW w:w="567" w:type="dxa"/>
            <w:tcBorders>
              <w:top w:val="nil"/>
              <w:left w:val="single" w:sz="4" w:space="0" w:color="auto"/>
              <w:bottom w:val="single" w:sz="4" w:space="0" w:color="auto"/>
              <w:right w:val="single" w:sz="4" w:space="0" w:color="auto"/>
            </w:tcBorders>
            <w:shd w:val="clear" w:color="auto" w:fill="auto"/>
            <w:vAlign w:val="center"/>
          </w:tcPr>
          <w:p w14:paraId="41C1E5D5" w14:textId="77777777" w:rsidR="00F2242B" w:rsidRPr="00867065" w:rsidRDefault="00F2242B" w:rsidP="00591963">
            <w:pPr>
              <w:suppressAutoHyphens/>
              <w:spacing w:after="0" w:line="240" w:lineRule="auto"/>
              <w:jc w:val="both"/>
              <w:rPr>
                <w:rFonts w:ascii="Times New Roman" w:eastAsia="Times New Roman" w:hAnsi="Times New Roman" w:cs="Times New Roman"/>
                <w:sz w:val="24"/>
                <w:szCs w:val="24"/>
                <w:lang w:eastAsia="ar-SA"/>
              </w:rPr>
            </w:pPr>
          </w:p>
        </w:tc>
        <w:tc>
          <w:tcPr>
            <w:tcW w:w="2440" w:type="dxa"/>
            <w:tcBorders>
              <w:top w:val="nil"/>
              <w:left w:val="nil"/>
              <w:bottom w:val="single" w:sz="4" w:space="0" w:color="auto"/>
              <w:right w:val="single" w:sz="4" w:space="0" w:color="auto"/>
            </w:tcBorders>
            <w:shd w:val="clear" w:color="auto" w:fill="auto"/>
          </w:tcPr>
          <w:p w14:paraId="469AECA1"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nil"/>
              <w:left w:val="nil"/>
              <w:bottom w:val="single" w:sz="4" w:space="0" w:color="auto"/>
              <w:right w:val="single" w:sz="4" w:space="0" w:color="auto"/>
            </w:tcBorders>
            <w:shd w:val="clear" w:color="auto" w:fill="auto"/>
            <w:vAlign w:val="center"/>
          </w:tcPr>
          <w:p w14:paraId="4074A492" w14:textId="77777777" w:rsidR="00F2242B" w:rsidRPr="00867065" w:rsidRDefault="00F2242B" w:rsidP="00591963">
            <w:pPr>
              <w:suppressAutoHyphens/>
              <w:spacing w:after="0" w:line="240" w:lineRule="auto"/>
              <w:rPr>
                <w:rFonts w:ascii="Times New Roman" w:eastAsia="Times New Roman" w:hAnsi="Times New Roman" w:cs="Times New Roman"/>
                <w:lang w:eastAsia="ar-SA"/>
              </w:rPr>
            </w:pPr>
          </w:p>
        </w:tc>
        <w:tc>
          <w:tcPr>
            <w:tcW w:w="850" w:type="dxa"/>
            <w:tcBorders>
              <w:top w:val="single" w:sz="4" w:space="0" w:color="auto"/>
              <w:left w:val="nil"/>
              <w:bottom w:val="single" w:sz="4" w:space="0" w:color="auto"/>
              <w:right w:val="single" w:sz="4" w:space="0" w:color="auto"/>
            </w:tcBorders>
            <w:vAlign w:val="center"/>
          </w:tcPr>
          <w:p w14:paraId="55DA44D6" w14:textId="77777777" w:rsidR="00F2242B" w:rsidRPr="00867065" w:rsidRDefault="00F2242B" w:rsidP="00591963">
            <w:pPr>
              <w:suppressAutoHyphens/>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FB0BE" w14:textId="77777777" w:rsidR="00F2242B" w:rsidRPr="009C1404" w:rsidRDefault="00F2242B" w:rsidP="00591963">
            <w:pPr>
              <w:suppressAutoHyphens/>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07C2B2F"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14:paraId="669192D2"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14:paraId="79BA8017"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02D0F196" w14:textId="77777777" w:rsidR="00F2242B" w:rsidRPr="00867065" w:rsidRDefault="00F2242B" w:rsidP="00591963">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7E7699D2" w14:textId="77777777" w:rsidTr="00F2242B">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FB14F"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01E1FF31"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hAnsi="Times New Roman" w:cs="Times New Roman"/>
                <w:b/>
                <w:lang w:eastAsia="ar-SA"/>
              </w:rPr>
              <w:t>Загальна вартість  без ПДВ  грн.</w:t>
            </w:r>
          </w:p>
        </w:tc>
        <w:tc>
          <w:tcPr>
            <w:tcW w:w="1418" w:type="dxa"/>
            <w:tcBorders>
              <w:top w:val="single" w:sz="4" w:space="0" w:color="auto"/>
              <w:left w:val="single" w:sz="4" w:space="0" w:color="auto"/>
              <w:bottom w:val="single" w:sz="4" w:space="0" w:color="auto"/>
              <w:right w:val="single" w:sz="4" w:space="0" w:color="auto"/>
            </w:tcBorders>
          </w:tcPr>
          <w:p w14:paraId="5607A5F5"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202A0643" w14:textId="77777777" w:rsidTr="00F2242B">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F7FAC3"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125BCCDB"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eastAsia="Times New Roman" w:hAnsi="Times New Roman" w:cs="Times New Roman"/>
                <w:sz w:val="24"/>
                <w:szCs w:val="24"/>
                <w:lang w:eastAsia="ar-SA"/>
              </w:rPr>
              <w:t>ПДВ грн. (якщо передбачено)</w:t>
            </w:r>
          </w:p>
        </w:tc>
        <w:tc>
          <w:tcPr>
            <w:tcW w:w="1418" w:type="dxa"/>
            <w:tcBorders>
              <w:top w:val="single" w:sz="4" w:space="0" w:color="auto"/>
              <w:left w:val="single" w:sz="4" w:space="0" w:color="auto"/>
              <w:bottom w:val="single" w:sz="4" w:space="0" w:color="auto"/>
              <w:right w:val="single" w:sz="4" w:space="0" w:color="auto"/>
            </w:tcBorders>
          </w:tcPr>
          <w:p w14:paraId="66CEA202"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r w:rsidR="00352210" w:rsidRPr="00867065" w14:paraId="33390C1F" w14:textId="77777777" w:rsidTr="00F2242B">
        <w:trPr>
          <w:trHeight w:val="29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3F0286" w14:textId="77777777" w:rsidR="00352210" w:rsidRPr="00867065" w:rsidRDefault="00352210" w:rsidP="00867065">
            <w:pPr>
              <w:suppressAutoHyphens/>
              <w:spacing w:after="0" w:line="240" w:lineRule="auto"/>
              <w:jc w:val="both"/>
              <w:rPr>
                <w:rFonts w:ascii="Times New Roman" w:eastAsia="Times New Roman" w:hAnsi="Times New Roman" w:cs="Times New Roman"/>
                <w:lang w:eastAsia="ar-SA"/>
              </w:rPr>
            </w:pPr>
          </w:p>
        </w:tc>
        <w:tc>
          <w:tcPr>
            <w:tcW w:w="8818" w:type="dxa"/>
            <w:gridSpan w:val="7"/>
            <w:tcBorders>
              <w:top w:val="single" w:sz="4" w:space="0" w:color="auto"/>
              <w:left w:val="nil"/>
              <w:bottom w:val="single" w:sz="4" w:space="0" w:color="auto"/>
              <w:right w:val="single" w:sz="4" w:space="0" w:color="auto"/>
            </w:tcBorders>
            <w:shd w:val="clear" w:color="auto" w:fill="auto"/>
            <w:vAlign w:val="center"/>
          </w:tcPr>
          <w:p w14:paraId="17507B6A" w14:textId="77777777" w:rsidR="00352210" w:rsidRPr="00867065" w:rsidRDefault="00352210" w:rsidP="00867065">
            <w:pPr>
              <w:suppressAutoHyphens/>
              <w:spacing w:after="0" w:line="240" w:lineRule="auto"/>
              <w:rPr>
                <w:rFonts w:ascii="Times New Roman" w:eastAsia="Times New Roman" w:hAnsi="Times New Roman" w:cs="Times New Roman"/>
                <w:sz w:val="24"/>
                <w:szCs w:val="24"/>
                <w:lang w:eastAsia="ar-SA"/>
              </w:rPr>
            </w:pPr>
            <w:r w:rsidRPr="00867065">
              <w:rPr>
                <w:rFonts w:ascii="Times New Roman" w:hAnsi="Times New Roman" w:cs="Times New Roman"/>
                <w:b/>
                <w:lang w:eastAsia="ar-SA"/>
              </w:rPr>
              <w:t>Загальна вартість  з ПДВ грн.</w:t>
            </w:r>
          </w:p>
        </w:tc>
        <w:tc>
          <w:tcPr>
            <w:tcW w:w="1418" w:type="dxa"/>
            <w:tcBorders>
              <w:top w:val="single" w:sz="4" w:space="0" w:color="auto"/>
              <w:left w:val="single" w:sz="4" w:space="0" w:color="auto"/>
              <w:bottom w:val="single" w:sz="4" w:space="0" w:color="auto"/>
              <w:right w:val="single" w:sz="4" w:space="0" w:color="auto"/>
            </w:tcBorders>
          </w:tcPr>
          <w:p w14:paraId="059B55D9" w14:textId="77777777" w:rsidR="00352210" w:rsidRPr="00867065" w:rsidRDefault="00352210" w:rsidP="00867065">
            <w:pPr>
              <w:suppressAutoHyphens/>
              <w:spacing w:after="0" w:line="240" w:lineRule="auto"/>
              <w:jc w:val="center"/>
              <w:rPr>
                <w:rFonts w:ascii="Times New Roman" w:eastAsia="Times New Roman" w:hAnsi="Times New Roman" w:cs="Times New Roman"/>
                <w:sz w:val="24"/>
                <w:szCs w:val="24"/>
                <w:lang w:eastAsia="ar-SA"/>
              </w:rPr>
            </w:pPr>
          </w:p>
        </w:tc>
      </w:tr>
    </w:tbl>
    <w:p w14:paraId="5BFD5F6E" w14:textId="77777777" w:rsidR="001401CD" w:rsidRPr="00867065" w:rsidRDefault="001401CD" w:rsidP="00867065">
      <w:pPr>
        <w:suppressAutoHyphens/>
        <w:spacing w:after="0" w:line="240" w:lineRule="auto"/>
        <w:rPr>
          <w:rFonts w:ascii="Times New Roman" w:eastAsia="Times New Roman" w:hAnsi="Times New Roman" w:cs="Times New Roman"/>
          <w:b/>
          <w:sz w:val="24"/>
          <w:szCs w:val="24"/>
          <w:lang w:eastAsia="ar-SA"/>
        </w:rPr>
      </w:pPr>
    </w:p>
    <w:p w14:paraId="2E92D422" w14:textId="41B1C352" w:rsidR="00352210" w:rsidRPr="00867065" w:rsidRDefault="001401CD" w:rsidP="00867065">
      <w:pPr>
        <w:suppressAutoHyphens/>
        <w:spacing w:after="0" w:line="240" w:lineRule="auto"/>
        <w:rPr>
          <w:rFonts w:ascii="Times New Roman" w:eastAsia="Times New Roman" w:hAnsi="Times New Roman" w:cs="Times New Roman"/>
          <w:bCs/>
          <w:sz w:val="24"/>
          <w:szCs w:val="24"/>
          <w:lang w:eastAsia="ar-SA"/>
        </w:rPr>
      </w:pPr>
      <w:r w:rsidRPr="00867065">
        <w:rPr>
          <w:rFonts w:ascii="Times New Roman" w:eastAsia="Times New Roman" w:hAnsi="Times New Roman" w:cs="Times New Roman"/>
          <w:b/>
          <w:sz w:val="24"/>
          <w:szCs w:val="24"/>
          <w:lang w:eastAsia="ar-SA"/>
        </w:rPr>
        <w:t>*</w:t>
      </w:r>
      <w:r w:rsidRPr="00867065">
        <w:rPr>
          <w:rFonts w:ascii="Times New Roman" w:eastAsia="Times New Roman" w:hAnsi="Times New Roman" w:cs="Times New Roman"/>
          <w:bCs/>
          <w:sz w:val="24"/>
          <w:szCs w:val="24"/>
          <w:lang w:eastAsia="ar-SA"/>
        </w:rPr>
        <w:t>Примітка: якщо ПДВ не передбачається , то ціна за одиницю та сума вказується без ПДВ.</w:t>
      </w:r>
    </w:p>
    <w:p w14:paraId="51E0F225" w14:textId="77777777" w:rsidR="00352210" w:rsidRPr="00867065" w:rsidRDefault="00352210" w:rsidP="00867065">
      <w:pPr>
        <w:widowControl w:val="0"/>
        <w:pBdr>
          <w:top w:val="nil"/>
          <w:left w:val="nil"/>
          <w:bottom w:val="nil"/>
          <w:right w:val="nil"/>
          <w:between w:val="nil"/>
        </w:pBdr>
        <w:spacing w:after="0"/>
        <w:ind w:left="420"/>
        <w:rPr>
          <w:rFonts w:ascii="Times New Roman" w:eastAsia="Times New Roman" w:hAnsi="Times New Roman" w:cs="Times New Roman"/>
          <w:bCs/>
          <w:color w:val="000000"/>
          <w:sz w:val="24"/>
          <w:szCs w:val="24"/>
          <w:lang w:eastAsia="ru-RU"/>
        </w:rPr>
      </w:pPr>
    </w:p>
    <w:p w14:paraId="43B4902E" w14:textId="77777777" w:rsidR="00C33259" w:rsidRPr="00867065" w:rsidRDefault="00C33259" w:rsidP="00867065">
      <w:pPr>
        <w:spacing w:after="0" w:line="240" w:lineRule="auto"/>
        <w:ind w:right="-456"/>
        <w:jc w:val="both"/>
        <w:rPr>
          <w:rFonts w:ascii="Times New Roman" w:eastAsia="Times New Roman" w:hAnsi="Times New Roman" w:cs="Times New Roman"/>
          <w:i/>
          <w:iCs/>
          <w:sz w:val="24"/>
          <w:szCs w:val="24"/>
          <w:lang w:eastAsia="en-US"/>
        </w:rPr>
      </w:pPr>
    </w:p>
    <w:p w14:paraId="3E96C117" w14:textId="07D64F80" w:rsidR="00E279BA" w:rsidRPr="00867065" w:rsidRDefault="00E279BA" w:rsidP="00867065">
      <w:pPr>
        <w:spacing w:after="0" w:line="240" w:lineRule="auto"/>
        <w:ind w:right="-456"/>
        <w:jc w:val="both"/>
        <w:rPr>
          <w:rFonts w:ascii="Times New Roman" w:eastAsia="Times New Roman" w:hAnsi="Times New Roman" w:cs="Times New Roman"/>
          <w:i/>
          <w:sz w:val="24"/>
          <w:szCs w:val="24"/>
          <w:lang w:eastAsia="ru-RU"/>
        </w:rPr>
      </w:pPr>
      <w:r w:rsidRPr="00867065">
        <w:rPr>
          <w:rFonts w:ascii="Times New Roman" w:eastAsia="Times New Roman" w:hAnsi="Times New Roman" w:cs="Times New Roman"/>
          <w:i/>
          <w:iCs/>
          <w:sz w:val="24"/>
          <w:szCs w:val="24"/>
          <w:lang w:eastAsia="en-US"/>
        </w:rPr>
        <w:t>(Посада</w:t>
      </w:r>
      <w:r w:rsidRPr="00867065">
        <w:rPr>
          <w:rFonts w:ascii="Times New Roman" w:eastAsia="Times New Roman" w:hAnsi="Times New Roman" w:cs="Times New Roman"/>
          <w:i/>
          <w:sz w:val="24"/>
          <w:szCs w:val="24"/>
          <w:lang w:eastAsia="ru-RU"/>
        </w:rPr>
        <w:t xml:space="preserve"> керівника учасника </w:t>
      </w:r>
      <w:r w:rsidR="004234B7" w:rsidRPr="00867065">
        <w:rPr>
          <w:rFonts w:ascii="Times New Roman" w:eastAsia="Times New Roman" w:hAnsi="Times New Roman" w:cs="Times New Roman"/>
          <w:i/>
          <w:sz w:val="24"/>
          <w:szCs w:val="24"/>
          <w:lang w:eastAsia="ru-RU"/>
        </w:rPr>
        <w:t>або уповноваженої ним  особи  М.П. (при наявності) Підпис</w:t>
      </w:r>
    </w:p>
    <w:p w14:paraId="0E03C952" w14:textId="77777777"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bookmarkEnd w:id="35"/>
    <w:p w14:paraId="424F14D9" w14:textId="3CB6692E" w:rsidR="002377A2" w:rsidRPr="00867065" w:rsidRDefault="002377A2" w:rsidP="00867065">
      <w:pPr>
        <w:spacing w:after="0" w:line="240" w:lineRule="auto"/>
        <w:ind w:left="5660" w:firstLine="700"/>
        <w:jc w:val="both"/>
        <w:rPr>
          <w:rFonts w:ascii="Times New Roman" w:eastAsia="Times New Roman" w:hAnsi="Times New Roman" w:cs="Times New Roman"/>
          <w:b/>
          <w:color w:val="FF0000"/>
          <w:sz w:val="20"/>
          <w:szCs w:val="20"/>
        </w:rPr>
      </w:pPr>
    </w:p>
    <w:sectPr w:rsidR="002377A2" w:rsidRPr="00867065" w:rsidSect="00867065">
      <w:headerReference w:type="default" r:id="rId34"/>
      <w:footerReference w:type="default" r:id="rId35"/>
      <w:headerReference w:type="first" r:id="rId36"/>
      <w:pgSz w:w="11906" w:h="16838"/>
      <w:pgMar w:top="567" w:right="567" w:bottom="567" w:left="1134"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DA5B2" w14:textId="77777777" w:rsidR="00F14A02" w:rsidRDefault="00F14A02">
      <w:pPr>
        <w:spacing w:after="0" w:line="240" w:lineRule="auto"/>
      </w:pPr>
      <w:r>
        <w:separator/>
      </w:r>
    </w:p>
  </w:endnote>
  <w:endnote w:type="continuationSeparator" w:id="0">
    <w:p w14:paraId="5B997428" w14:textId="77777777" w:rsidR="00F14A02" w:rsidRDefault="00F1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0E4B" w14:textId="77777777" w:rsidR="00084772" w:rsidRDefault="0008477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9B69" w14:textId="77777777" w:rsidR="00F14A02" w:rsidRDefault="00F14A02">
      <w:pPr>
        <w:spacing w:after="0" w:line="240" w:lineRule="auto"/>
      </w:pPr>
      <w:r>
        <w:separator/>
      </w:r>
    </w:p>
  </w:footnote>
  <w:footnote w:type="continuationSeparator" w:id="0">
    <w:p w14:paraId="34C96757" w14:textId="77777777" w:rsidR="00F14A02" w:rsidRDefault="00F1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F4F0" w14:textId="77777777" w:rsidR="00084772" w:rsidRDefault="00084772">
    <w:pPr>
      <w:jc w:val="right"/>
    </w:pPr>
    <w:r>
      <w:fldChar w:fldCharType="begin"/>
    </w:r>
    <w:r>
      <w:instrText>PAGE</w:instrText>
    </w:r>
    <w:r>
      <w:fldChar w:fldCharType="separate"/>
    </w:r>
    <w:r w:rsidR="000F2052">
      <w:rPr>
        <w:noProof/>
      </w:rPr>
      <w:t>48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F2EE" w14:textId="77777777" w:rsidR="00084772" w:rsidRDefault="00084772">
    <w:pPr>
      <w:jc w:val="right"/>
    </w:pPr>
    <w:r>
      <w:fldChar w:fldCharType="begin"/>
    </w:r>
    <w:r>
      <w:instrText>PAGE</w:instrText>
    </w:r>
    <w:r>
      <w:fldChar w:fldCharType="separate"/>
    </w:r>
    <w:r w:rsidR="00F62B8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380"/>
      </v:shape>
    </w:pict>
  </w:numPicBullet>
  <w:abstractNum w:abstractNumId="0" w15:restartNumberingAfterBreak="0">
    <w:nsid w:val="0AD827E0"/>
    <w:multiLevelType w:val="hybridMultilevel"/>
    <w:tmpl w:val="71067B2C"/>
    <w:lvl w:ilvl="0" w:tplc="0419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834CBD"/>
    <w:multiLevelType w:val="hybridMultilevel"/>
    <w:tmpl w:val="17E40E4E"/>
    <w:lvl w:ilvl="0" w:tplc="04DCE140">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2" w15:restartNumberingAfterBreak="0">
    <w:nsid w:val="10AF3B1C"/>
    <w:multiLevelType w:val="multilevel"/>
    <w:tmpl w:val="D8AA9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1222A"/>
    <w:multiLevelType w:val="multilevel"/>
    <w:tmpl w:val="96D03F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C7674"/>
    <w:multiLevelType w:val="multilevel"/>
    <w:tmpl w:val="FDA8B10A"/>
    <w:lvl w:ilvl="0">
      <w:start w:val="1"/>
      <w:numFmt w:val="decimal"/>
      <w:lvlText w:val="%1."/>
      <w:lvlJc w:val="left"/>
      <w:pPr>
        <w:ind w:left="360" w:hanging="360"/>
      </w:pPr>
      <w:rPr>
        <w:rFonts w:hint="default"/>
      </w:rPr>
    </w:lvl>
    <w:lvl w:ilvl="1">
      <w:start w:val="1"/>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5" w15:restartNumberingAfterBreak="0">
    <w:nsid w:val="1C64640F"/>
    <w:multiLevelType w:val="multilevel"/>
    <w:tmpl w:val="D934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2657C9"/>
    <w:multiLevelType w:val="multilevel"/>
    <w:tmpl w:val="F40E56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F7CCA"/>
    <w:multiLevelType w:val="multilevel"/>
    <w:tmpl w:val="59CEC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504977"/>
    <w:multiLevelType w:val="multilevel"/>
    <w:tmpl w:val="5860D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F690D7F"/>
    <w:multiLevelType w:val="multilevel"/>
    <w:tmpl w:val="F7586D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CD22BD"/>
    <w:multiLevelType w:val="multilevel"/>
    <w:tmpl w:val="AC4EA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620553"/>
    <w:multiLevelType w:val="hybridMultilevel"/>
    <w:tmpl w:val="3E1286D0"/>
    <w:lvl w:ilvl="0" w:tplc="04190001">
      <w:start w:val="1"/>
      <w:numFmt w:val="bullet"/>
      <w:lvlText w:val=""/>
      <w:lvlJc w:val="left"/>
      <w:pPr>
        <w:ind w:left="480" w:hanging="360"/>
      </w:pPr>
      <w:rPr>
        <w:rFonts w:ascii="Symbol" w:hAnsi="Symbol" w:hint="default"/>
      </w:rPr>
    </w:lvl>
    <w:lvl w:ilvl="1" w:tplc="92C88EEC">
      <w:start w:val="2"/>
      <w:numFmt w:val="bullet"/>
      <w:lvlText w:val="-"/>
      <w:lvlJc w:val="left"/>
      <w:pPr>
        <w:ind w:left="1200" w:hanging="360"/>
      </w:pPr>
      <w:rPr>
        <w:rFonts w:ascii="Times New Roman" w:eastAsia="Times New Roman" w:hAnsi="Times New Roman" w:cs="Times New Roman"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2" w15:restartNumberingAfterBreak="0">
    <w:nsid w:val="44261673"/>
    <w:multiLevelType w:val="hybridMultilevel"/>
    <w:tmpl w:val="E8FA6ACC"/>
    <w:lvl w:ilvl="0" w:tplc="6DD04E88">
      <w:start w:val="1"/>
      <w:numFmt w:val="bullet"/>
      <w:lvlText w:val=""/>
      <w:lvlJc w:val="left"/>
      <w:pPr>
        <w:ind w:left="1020" w:hanging="360"/>
      </w:pPr>
      <w:rPr>
        <w:rFonts w:ascii="Wingdings" w:hAnsi="Wingdings" w:hint="default"/>
        <w:sz w:val="24"/>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3" w15:restartNumberingAfterBreak="0">
    <w:nsid w:val="447F71C8"/>
    <w:multiLevelType w:val="hybridMultilevel"/>
    <w:tmpl w:val="73C6FF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7D206BB"/>
    <w:multiLevelType w:val="hybridMultilevel"/>
    <w:tmpl w:val="AAA05E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0103704"/>
    <w:multiLevelType w:val="multilevel"/>
    <w:tmpl w:val="A226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482EDC"/>
    <w:multiLevelType w:val="multilevel"/>
    <w:tmpl w:val="D30618CA"/>
    <w:lvl w:ilvl="0">
      <w:start w:val="1"/>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60C5333E"/>
    <w:multiLevelType w:val="hybridMultilevel"/>
    <w:tmpl w:val="B5947716"/>
    <w:lvl w:ilvl="0" w:tplc="295062C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76E22E5"/>
    <w:multiLevelType w:val="multilevel"/>
    <w:tmpl w:val="A8E26C66"/>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840" w:hanging="72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280" w:hanging="108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1720" w:hanging="1440"/>
      </w:pPr>
      <w:rPr>
        <w:rFonts w:hint="default"/>
        <w:color w:val="000000"/>
      </w:rPr>
    </w:lvl>
    <w:lvl w:ilvl="8">
      <w:start w:val="1"/>
      <w:numFmt w:val="decimal"/>
      <w:lvlText w:val="%1.%2.%3.%4.%5.%6.%7.%8.%9."/>
      <w:lvlJc w:val="left"/>
      <w:pPr>
        <w:ind w:left="2120" w:hanging="1800"/>
      </w:pPr>
      <w:rPr>
        <w:rFonts w:hint="default"/>
        <w:color w:val="000000"/>
      </w:rPr>
    </w:lvl>
  </w:abstractNum>
  <w:abstractNum w:abstractNumId="20" w15:restartNumberingAfterBreak="0">
    <w:nsid w:val="692F03C5"/>
    <w:multiLevelType w:val="multilevel"/>
    <w:tmpl w:val="7BCE011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583816"/>
    <w:multiLevelType w:val="multilevel"/>
    <w:tmpl w:val="B27480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792F4318"/>
    <w:multiLevelType w:val="multilevel"/>
    <w:tmpl w:val="554E2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5360EB"/>
    <w:multiLevelType w:val="hybridMultilevel"/>
    <w:tmpl w:val="2BBC2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E72815"/>
    <w:multiLevelType w:val="multilevel"/>
    <w:tmpl w:val="9238F3A8"/>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lang w:val="uk-UA"/>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num w:numId="1">
    <w:abstractNumId w:val="2"/>
  </w:num>
  <w:num w:numId="2">
    <w:abstractNumId w:val="9"/>
  </w:num>
  <w:num w:numId="3">
    <w:abstractNumId w:val="21"/>
  </w:num>
  <w:num w:numId="4">
    <w:abstractNumId w:val="19"/>
  </w:num>
  <w:num w:numId="5">
    <w:abstractNumId w:val="3"/>
  </w:num>
  <w:num w:numId="6">
    <w:abstractNumId w:val="4"/>
  </w:num>
  <w:num w:numId="7">
    <w:abstractNumId w:val="12"/>
  </w:num>
  <w:num w:numId="8">
    <w:abstractNumId w:val="1"/>
  </w:num>
  <w:num w:numId="9">
    <w:abstractNumId w:val="6"/>
  </w:num>
  <w:num w:numId="10">
    <w:abstractNumId w:val="23"/>
  </w:num>
  <w:num w:numId="11">
    <w:abstractNumId w:val="11"/>
  </w:num>
  <w:num w:numId="12">
    <w:abstractNumId w:val="18"/>
  </w:num>
  <w:num w:numId="13">
    <w:abstractNumId w:val="8"/>
  </w:num>
  <w:num w:numId="14">
    <w:abstractNumId w:val="20"/>
  </w:num>
  <w:num w:numId="15">
    <w:abstractNumId w:val="7"/>
  </w:num>
  <w:num w:numId="16">
    <w:abstractNumId w:val="0"/>
  </w:num>
  <w:num w:numId="17">
    <w:abstractNumId w:val="5"/>
  </w:num>
  <w:num w:numId="18">
    <w:abstractNumId w:val="16"/>
  </w:num>
  <w:num w:numId="19">
    <w:abstractNumId w:val="22"/>
  </w:num>
  <w:num w:numId="20">
    <w:abstractNumId w:val="10"/>
  </w:num>
  <w:num w:numId="21">
    <w:abstractNumId w:val="24"/>
  </w:num>
  <w:num w:numId="22">
    <w:abstractNumId w:val="17"/>
  </w:num>
  <w:num w:numId="23">
    <w:abstractNumId w:val="14"/>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F3"/>
    <w:rsid w:val="00007DCD"/>
    <w:rsid w:val="00025D50"/>
    <w:rsid w:val="000368FE"/>
    <w:rsid w:val="00040AEF"/>
    <w:rsid w:val="0004294B"/>
    <w:rsid w:val="00051F28"/>
    <w:rsid w:val="000602C2"/>
    <w:rsid w:val="00062CEF"/>
    <w:rsid w:val="00062F9F"/>
    <w:rsid w:val="0006416A"/>
    <w:rsid w:val="00084772"/>
    <w:rsid w:val="00086D50"/>
    <w:rsid w:val="00090CAE"/>
    <w:rsid w:val="00092D69"/>
    <w:rsid w:val="00094833"/>
    <w:rsid w:val="000951C0"/>
    <w:rsid w:val="00096AD2"/>
    <w:rsid w:val="000A0F43"/>
    <w:rsid w:val="000B6273"/>
    <w:rsid w:val="000C2E7C"/>
    <w:rsid w:val="000D4E2C"/>
    <w:rsid w:val="000D617E"/>
    <w:rsid w:val="000E1E53"/>
    <w:rsid w:val="000E53BD"/>
    <w:rsid w:val="000F2052"/>
    <w:rsid w:val="000F2A6A"/>
    <w:rsid w:val="000F3599"/>
    <w:rsid w:val="000F3603"/>
    <w:rsid w:val="000F73B7"/>
    <w:rsid w:val="00103AE5"/>
    <w:rsid w:val="00112EB7"/>
    <w:rsid w:val="001223FA"/>
    <w:rsid w:val="00122962"/>
    <w:rsid w:val="00125E96"/>
    <w:rsid w:val="00127298"/>
    <w:rsid w:val="00130E24"/>
    <w:rsid w:val="00131463"/>
    <w:rsid w:val="001401CD"/>
    <w:rsid w:val="001414F8"/>
    <w:rsid w:val="00145D28"/>
    <w:rsid w:val="001475F6"/>
    <w:rsid w:val="00151169"/>
    <w:rsid w:val="001617C4"/>
    <w:rsid w:val="00165679"/>
    <w:rsid w:val="00167472"/>
    <w:rsid w:val="00167D7C"/>
    <w:rsid w:val="00167FAF"/>
    <w:rsid w:val="00171930"/>
    <w:rsid w:val="00172756"/>
    <w:rsid w:val="00182D7C"/>
    <w:rsid w:val="00183E0C"/>
    <w:rsid w:val="00184A5D"/>
    <w:rsid w:val="001850F7"/>
    <w:rsid w:val="001959B2"/>
    <w:rsid w:val="001A1587"/>
    <w:rsid w:val="001A5038"/>
    <w:rsid w:val="001A5374"/>
    <w:rsid w:val="001A7DD2"/>
    <w:rsid w:val="001B1969"/>
    <w:rsid w:val="001B21A8"/>
    <w:rsid w:val="001B42D4"/>
    <w:rsid w:val="001B6E84"/>
    <w:rsid w:val="001C6707"/>
    <w:rsid w:val="001D09FB"/>
    <w:rsid w:val="001D205B"/>
    <w:rsid w:val="001D327D"/>
    <w:rsid w:val="001E0997"/>
    <w:rsid w:val="001E2E57"/>
    <w:rsid w:val="001E742C"/>
    <w:rsid w:val="001F04AE"/>
    <w:rsid w:val="001F1DE3"/>
    <w:rsid w:val="001F2265"/>
    <w:rsid w:val="001F510C"/>
    <w:rsid w:val="0020070C"/>
    <w:rsid w:val="002009B0"/>
    <w:rsid w:val="002020BE"/>
    <w:rsid w:val="002041DC"/>
    <w:rsid w:val="002108CF"/>
    <w:rsid w:val="00210E7A"/>
    <w:rsid w:val="002139FD"/>
    <w:rsid w:val="00213B34"/>
    <w:rsid w:val="002211E2"/>
    <w:rsid w:val="002262AF"/>
    <w:rsid w:val="00230FC7"/>
    <w:rsid w:val="00231086"/>
    <w:rsid w:val="0023234E"/>
    <w:rsid w:val="00232775"/>
    <w:rsid w:val="00236B30"/>
    <w:rsid w:val="002377A2"/>
    <w:rsid w:val="00244D59"/>
    <w:rsid w:val="00246C8B"/>
    <w:rsid w:val="0025296E"/>
    <w:rsid w:val="00260167"/>
    <w:rsid w:val="00267DB1"/>
    <w:rsid w:val="0027030A"/>
    <w:rsid w:val="002746F7"/>
    <w:rsid w:val="00280943"/>
    <w:rsid w:val="00291AB2"/>
    <w:rsid w:val="00292FCA"/>
    <w:rsid w:val="00293339"/>
    <w:rsid w:val="0029628F"/>
    <w:rsid w:val="002A3C67"/>
    <w:rsid w:val="002A624B"/>
    <w:rsid w:val="002B421B"/>
    <w:rsid w:val="002C0DEE"/>
    <w:rsid w:val="002C57B4"/>
    <w:rsid w:val="002D5C80"/>
    <w:rsid w:val="002E6E4C"/>
    <w:rsid w:val="002F1352"/>
    <w:rsid w:val="002F1D2F"/>
    <w:rsid w:val="003002DF"/>
    <w:rsid w:val="00300D1E"/>
    <w:rsid w:val="00301008"/>
    <w:rsid w:val="003076FA"/>
    <w:rsid w:val="00311AB5"/>
    <w:rsid w:val="0031300F"/>
    <w:rsid w:val="00322A92"/>
    <w:rsid w:val="00324DCB"/>
    <w:rsid w:val="003371AE"/>
    <w:rsid w:val="003415D2"/>
    <w:rsid w:val="00341FF5"/>
    <w:rsid w:val="00344051"/>
    <w:rsid w:val="003459A5"/>
    <w:rsid w:val="00346816"/>
    <w:rsid w:val="00352210"/>
    <w:rsid w:val="00352574"/>
    <w:rsid w:val="00366061"/>
    <w:rsid w:val="00367A7F"/>
    <w:rsid w:val="00370697"/>
    <w:rsid w:val="00371663"/>
    <w:rsid w:val="00373726"/>
    <w:rsid w:val="00377D7D"/>
    <w:rsid w:val="00394088"/>
    <w:rsid w:val="003A21C6"/>
    <w:rsid w:val="003A5794"/>
    <w:rsid w:val="003B0BA2"/>
    <w:rsid w:val="003B28E5"/>
    <w:rsid w:val="003B6009"/>
    <w:rsid w:val="003C2E6E"/>
    <w:rsid w:val="003D1C9E"/>
    <w:rsid w:val="003D1FD0"/>
    <w:rsid w:val="003D4BBF"/>
    <w:rsid w:val="003D79F8"/>
    <w:rsid w:val="003E2FE0"/>
    <w:rsid w:val="003E4EE3"/>
    <w:rsid w:val="003E6FB2"/>
    <w:rsid w:val="00400F6C"/>
    <w:rsid w:val="004034C3"/>
    <w:rsid w:val="00405D62"/>
    <w:rsid w:val="0041118A"/>
    <w:rsid w:val="00413B36"/>
    <w:rsid w:val="00415459"/>
    <w:rsid w:val="0042133D"/>
    <w:rsid w:val="004234B7"/>
    <w:rsid w:val="00427F16"/>
    <w:rsid w:val="004304E3"/>
    <w:rsid w:val="0043251E"/>
    <w:rsid w:val="00436017"/>
    <w:rsid w:val="004417B4"/>
    <w:rsid w:val="004501E4"/>
    <w:rsid w:val="0045396C"/>
    <w:rsid w:val="004556E9"/>
    <w:rsid w:val="00457387"/>
    <w:rsid w:val="00457AF7"/>
    <w:rsid w:val="004663CA"/>
    <w:rsid w:val="004667BA"/>
    <w:rsid w:val="00472E40"/>
    <w:rsid w:val="00473392"/>
    <w:rsid w:val="00487FBB"/>
    <w:rsid w:val="00490250"/>
    <w:rsid w:val="00491C6D"/>
    <w:rsid w:val="004937A6"/>
    <w:rsid w:val="00493F93"/>
    <w:rsid w:val="00497682"/>
    <w:rsid w:val="004A74AB"/>
    <w:rsid w:val="004B098F"/>
    <w:rsid w:val="004B7FE0"/>
    <w:rsid w:val="004C2E0A"/>
    <w:rsid w:val="004E3986"/>
    <w:rsid w:val="004F23EE"/>
    <w:rsid w:val="00506F24"/>
    <w:rsid w:val="00510702"/>
    <w:rsid w:val="00512354"/>
    <w:rsid w:val="0051355A"/>
    <w:rsid w:val="005144ED"/>
    <w:rsid w:val="00514C49"/>
    <w:rsid w:val="0052014E"/>
    <w:rsid w:val="00520AE1"/>
    <w:rsid w:val="005269AB"/>
    <w:rsid w:val="00532B8C"/>
    <w:rsid w:val="0053641A"/>
    <w:rsid w:val="0054121F"/>
    <w:rsid w:val="005540D2"/>
    <w:rsid w:val="005616A2"/>
    <w:rsid w:val="00561ABC"/>
    <w:rsid w:val="00564F7D"/>
    <w:rsid w:val="0057113E"/>
    <w:rsid w:val="00572AD1"/>
    <w:rsid w:val="00572EEB"/>
    <w:rsid w:val="00582F57"/>
    <w:rsid w:val="00583EDF"/>
    <w:rsid w:val="005915A3"/>
    <w:rsid w:val="0059170B"/>
    <w:rsid w:val="00591963"/>
    <w:rsid w:val="00593755"/>
    <w:rsid w:val="005944E2"/>
    <w:rsid w:val="0059470F"/>
    <w:rsid w:val="0059600B"/>
    <w:rsid w:val="00597D01"/>
    <w:rsid w:val="005A2C7F"/>
    <w:rsid w:val="005B20DA"/>
    <w:rsid w:val="005B2411"/>
    <w:rsid w:val="005C7B16"/>
    <w:rsid w:val="005C7F12"/>
    <w:rsid w:val="005D075E"/>
    <w:rsid w:val="005D232E"/>
    <w:rsid w:val="005D382A"/>
    <w:rsid w:val="005D3CE3"/>
    <w:rsid w:val="005D6F00"/>
    <w:rsid w:val="005D720D"/>
    <w:rsid w:val="005F7F24"/>
    <w:rsid w:val="0060509D"/>
    <w:rsid w:val="00607ECF"/>
    <w:rsid w:val="00610780"/>
    <w:rsid w:val="00612BC7"/>
    <w:rsid w:val="00613D3D"/>
    <w:rsid w:val="00615C54"/>
    <w:rsid w:val="00616402"/>
    <w:rsid w:val="006175EA"/>
    <w:rsid w:val="006240A4"/>
    <w:rsid w:val="00626352"/>
    <w:rsid w:val="006268C8"/>
    <w:rsid w:val="00631D71"/>
    <w:rsid w:val="00635FCE"/>
    <w:rsid w:val="00637017"/>
    <w:rsid w:val="00652779"/>
    <w:rsid w:val="0065607A"/>
    <w:rsid w:val="00663CB8"/>
    <w:rsid w:val="00665F30"/>
    <w:rsid w:val="0066660F"/>
    <w:rsid w:val="00673D38"/>
    <w:rsid w:val="00675225"/>
    <w:rsid w:val="0068395F"/>
    <w:rsid w:val="00687B3F"/>
    <w:rsid w:val="00691616"/>
    <w:rsid w:val="00693086"/>
    <w:rsid w:val="006A1E06"/>
    <w:rsid w:val="006A638B"/>
    <w:rsid w:val="006A7140"/>
    <w:rsid w:val="006B0CA1"/>
    <w:rsid w:val="006B1413"/>
    <w:rsid w:val="006B6E73"/>
    <w:rsid w:val="006C0515"/>
    <w:rsid w:val="006C1F3E"/>
    <w:rsid w:val="006D0897"/>
    <w:rsid w:val="006D3D52"/>
    <w:rsid w:val="006D585F"/>
    <w:rsid w:val="006D5C9A"/>
    <w:rsid w:val="006D6273"/>
    <w:rsid w:val="006D7355"/>
    <w:rsid w:val="006E4439"/>
    <w:rsid w:val="006F3B4D"/>
    <w:rsid w:val="006F523C"/>
    <w:rsid w:val="007001B4"/>
    <w:rsid w:val="00701117"/>
    <w:rsid w:val="00701759"/>
    <w:rsid w:val="00704941"/>
    <w:rsid w:val="00707AA6"/>
    <w:rsid w:val="00713324"/>
    <w:rsid w:val="00720D4F"/>
    <w:rsid w:val="007226D6"/>
    <w:rsid w:val="007239F3"/>
    <w:rsid w:val="00733303"/>
    <w:rsid w:val="00735451"/>
    <w:rsid w:val="007377DE"/>
    <w:rsid w:val="0074069C"/>
    <w:rsid w:val="0074228D"/>
    <w:rsid w:val="00745AEF"/>
    <w:rsid w:val="007568B5"/>
    <w:rsid w:val="00756E59"/>
    <w:rsid w:val="007621EA"/>
    <w:rsid w:val="0076636E"/>
    <w:rsid w:val="00770951"/>
    <w:rsid w:val="00771F6F"/>
    <w:rsid w:val="00777E7E"/>
    <w:rsid w:val="00783C0C"/>
    <w:rsid w:val="00784EE6"/>
    <w:rsid w:val="007947E1"/>
    <w:rsid w:val="007960DB"/>
    <w:rsid w:val="00796260"/>
    <w:rsid w:val="007B0AE5"/>
    <w:rsid w:val="007B1871"/>
    <w:rsid w:val="007B2C12"/>
    <w:rsid w:val="007B6AF4"/>
    <w:rsid w:val="007C0834"/>
    <w:rsid w:val="007E702B"/>
    <w:rsid w:val="007E765D"/>
    <w:rsid w:val="007F1E69"/>
    <w:rsid w:val="007F3100"/>
    <w:rsid w:val="007F44D8"/>
    <w:rsid w:val="007F51DC"/>
    <w:rsid w:val="007F568B"/>
    <w:rsid w:val="007F59B3"/>
    <w:rsid w:val="00802070"/>
    <w:rsid w:val="00811925"/>
    <w:rsid w:val="00813EEE"/>
    <w:rsid w:val="008358ED"/>
    <w:rsid w:val="00840F8F"/>
    <w:rsid w:val="00847225"/>
    <w:rsid w:val="00854BDE"/>
    <w:rsid w:val="00854ECA"/>
    <w:rsid w:val="008553A6"/>
    <w:rsid w:val="00855D3D"/>
    <w:rsid w:val="00856C38"/>
    <w:rsid w:val="008603C5"/>
    <w:rsid w:val="00862D04"/>
    <w:rsid w:val="00867065"/>
    <w:rsid w:val="0086775D"/>
    <w:rsid w:val="00875AAA"/>
    <w:rsid w:val="008A1028"/>
    <w:rsid w:val="008A2D45"/>
    <w:rsid w:val="008A74CF"/>
    <w:rsid w:val="008B3095"/>
    <w:rsid w:val="008C404E"/>
    <w:rsid w:val="008C634E"/>
    <w:rsid w:val="008D1D5B"/>
    <w:rsid w:val="008D380E"/>
    <w:rsid w:val="008E1EB5"/>
    <w:rsid w:val="00902EC1"/>
    <w:rsid w:val="009067E7"/>
    <w:rsid w:val="00906C54"/>
    <w:rsid w:val="009074BA"/>
    <w:rsid w:val="009113B8"/>
    <w:rsid w:val="0091332C"/>
    <w:rsid w:val="00915E0E"/>
    <w:rsid w:val="00916E2E"/>
    <w:rsid w:val="00917667"/>
    <w:rsid w:val="00922B84"/>
    <w:rsid w:val="00924543"/>
    <w:rsid w:val="00925ED4"/>
    <w:rsid w:val="00935985"/>
    <w:rsid w:val="00935BE8"/>
    <w:rsid w:val="009371DD"/>
    <w:rsid w:val="00940233"/>
    <w:rsid w:val="00944727"/>
    <w:rsid w:val="00944DD2"/>
    <w:rsid w:val="0094505D"/>
    <w:rsid w:val="00946F10"/>
    <w:rsid w:val="009534BE"/>
    <w:rsid w:val="00955A2B"/>
    <w:rsid w:val="00957A80"/>
    <w:rsid w:val="009638AE"/>
    <w:rsid w:val="009705FC"/>
    <w:rsid w:val="009725DE"/>
    <w:rsid w:val="00984671"/>
    <w:rsid w:val="00985F9D"/>
    <w:rsid w:val="0098729A"/>
    <w:rsid w:val="00992BD3"/>
    <w:rsid w:val="009A1503"/>
    <w:rsid w:val="009A2C5B"/>
    <w:rsid w:val="009A51C8"/>
    <w:rsid w:val="009A7A1F"/>
    <w:rsid w:val="009A7B03"/>
    <w:rsid w:val="009B0149"/>
    <w:rsid w:val="009B41B4"/>
    <w:rsid w:val="009B4564"/>
    <w:rsid w:val="009B73B5"/>
    <w:rsid w:val="009C0E44"/>
    <w:rsid w:val="009C5F51"/>
    <w:rsid w:val="009D5F97"/>
    <w:rsid w:val="009D72C6"/>
    <w:rsid w:val="009D7D76"/>
    <w:rsid w:val="009E4111"/>
    <w:rsid w:val="009E42FE"/>
    <w:rsid w:val="009F12BA"/>
    <w:rsid w:val="009F3708"/>
    <w:rsid w:val="009F3F46"/>
    <w:rsid w:val="009F5A76"/>
    <w:rsid w:val="009F6472"/>
    <w:rsid w:val="009F7281"/>
    <w:rsid w:val="009F7845"/>
    <w:rsid w:val="00A00E40"/>
    <w:rsid w:val="00A04929"/>
    <w:rsid w:val="00A04E93"/>
    <w:rsid w:val="00A12562"/>
    <w:rsid w:val="00A13EF6"/>
    <w:rsid w:val="00A14B6E"/>
    <w:rsid w:val="00A16F29"/>
    <w:rsid w:val="00A30E54"/>
    <w:rsid w:val="00A36B58"/>
    <w:rsid w:val="00A41726"/>
    <w:rsid w:val="00A43E29"/>
    <w:rsid w:val="00A44811"/>
    <w:rsid w:val="00A471C3"/>
    <w:rsid w:val="00A54ECF"/>
    <w:rsid w:val="00A55515"/>
    <w:rsid w:val="00A56CCD"/>
    <w:rsid w:val="00A62B8A"/>
    <w:rsid w:val="00A70D88"/>
    <w:rsid w:val="00A77838"/>
    <w:rsid w:val="00A80080"/>
    <w:rsid w:val="00A86AE1"/>
    <w:rsid w:val="00A92820"/>
    <w:rsid w:val="00A9720B"/>
    <w:rsid w:val="00AA26E7"/>
    <w:rsid w:val="00AA6A0A"/>
    <w:rsid w:val="00AA7587"/>
    <w:rsid w:val="00AB666D"/>
    <w:rsid w:val="00AB7234"/>
    <w:rsid w:val="00AD3118"/>
    <w:rsid w:val="00AD42D3"/>
    <w:rsid w:val="00AD775E"/>
    <w:rsid w:val="00AE37BA"/>
    <w:rsid w:val="00AE3BE4"/>
    <w:rsid w:val="00AE7844"/>
    <w:rsid w:val="00AF2C76"/>
    <w:rsid w:val="00AF5EA9"/>
    <w:rsid w:val="00B02D4A"/>
    <w:rsid w:val="00B05788"/>
    <w:rsid w:val="00B12357"/>
    <w:rsid w:val="00B2770B"/>
    <w:rsid w:val="00B47527"/>
    <w:rsid w:val="00B5395D"/>
    <w:rsid w:val="00B563DE"/>
    <w:rsid w:val="00B71086"/>
    <w:rsid w:val="00B81EFB"/>
    <w:rsid w:val="00B827A2"/>
    <w:rsid w:val="00B85ECC"/>
    <w:rsid w:val="00B92345"/>
    <w:rsid w:val="00B96329"/>
    <w:rsid w:val="00BA5AF2"/>
    <w:rsid w:val="00BB478C"/>
    <w:rsid w:val="00BC031B"/>
    <w:rsid w:val="00BC1203"/>
    <w:rsid w:val="00BC27FC"/>
    <w:rsid w:val="00BC57A9"/>
    <w:rsid w:val="00BD4476"/>
    <w:rsid w:val="00BD57D8"/>
    <w:rsid w:val="00BE5EF8"/>
    <w:rsid w:val="00BF1EC6"/>
    <w:rsid w:val="00BF2EF1"/>
    <w:rsid w:val="00C00853"/>
    <w:rsid w:val="00C01F3F"/>
    <w:rsid w:val="00C043C7"/>
    <w:rsid w:val="00C13B62"/>
    <w:rsid w:val="00C13F95"/>
    <w:rsid w:val="00C15F04"/>
    <w:rsid w:val="00C203ED"/>
    <w:rsid w:val="00C20DB5"/>
    <w:rsid w:val="00C20E9D"/>
    <w:rsid w:val="00C33259"/>
    <w:rsid w:val="00C3492F"/>
    <w:rsid w:val="00C361E7"/>
    <w:rsid w:val="00C40229"/>
    <w:rsid w:val="00C43B2E"/>
    <w:rsid w:val="00C46664"/>
    <w:rsid w:val="00C64FE6"/>
    <w:rsid w:val="00C708DA"/>
    <w:rsid w:val="00C70CDE"/>
    <w:rsid w:val="00C70FB6"/>
    <w:rsid w:val="00C72992"/>
    <w:rsid w:val="00C731A1"/>
    <w:rsid w:val="00C83F31"/>
    <w:rsid w:val="00C90D5A"/>
    <w:rsid w:val="00C92AF3"/>
    <w:rsid w:val="00C97AAF"/>
    <w:rsid w:val="00CA1095"/>
    <w:rsid w:val="00CB01FC"/>
    <w:rsid w:val="00CB1D38"/>
    <w:rsid w:val="00CC4F92"/>
    <w:rsid w:val="00CD0CEA"/>
    <w:rsid w:val="00CD3098"/>
    <w:rsid w:val="00CD3E8A"/>
    <w:rsid w:val="00CD4E0D"/>
    <w:rsid w:val="00CE464E"/>
    <w:rsid w:val="00CF0ABD"/>
    <w:rsid w:val="00CF12FB"/>
    <w:rsid w:val="00D01940"/>
    <w:rsid w:val="00D026D5"/>
    <w:rsid w:val="00D032AF"/>
    <w:rsid w:val="00D0788E"/>
    <w:rsid w:val="00D07D4C"/>
    <w:rsid w:val="00D24222"/>
    <w:rsid w:val="00D250EB"/>
    <w:rsid w:val="00D25883"/>
    <w:rsid w:val="00D26EFB"/>
    <w:rsid w:val="00D30205"/>
    <w:rsid w:val="00D31CED"/>
    <w:rsid w:val="00D324E9"/>
    <w:rsid w:val="00D47369"/>
    <w:rsid w:val="00D52DE1"/>
    <w:rsid w:val="00D62E7D"/>
    <w:rsid w:val="00D64AE4"/>
    <w:rsid w:val="00D65393"/>
    <w:rsid w:val="00D65739"/>
    <w:rsid w:val="00D66209"/>
    <w:rsid w:val="00D676B4"/>
    <w:rsid w:val="00D775BD"/>
    <w:rsid w:val="00D81B4C"/>
    <w:rsid w:val="00D8517A"/>
    <w:rsid w:val="00D8753F"/>
    <w:rsid w:val="00D93DF3"/>
    <w:rsid w:val="00DA067C"/>
    <w:rsid w:val="00DA3141"/>
    <w:rsid w:val="00DA49A7"/>
    <w:rsid w:val="00DA6466"/>
    <w:rsid w:val="00DA7BEF"/>
    <w:rsid w:val="00DB27DD"/>
    <w:rsid w:val="00DB4849"/>
    <w:rsid w:val="00DD0621"/>
    <w:rsid w:val="00DD0A76"/>
    <w:rsid w:val="00DD1F20"/>
    <w:rsid w:val="00DD2AC8"/>
    <w:rsid w:val="00DD4047"/>
    <w:rsid w:val="00DD5861"/>
    <w:rsid w:val="00DE5821"/>
    <w:rsid w:val="00DE724B"/>
    <w:rsid w:val="00DF15DE"/>
    <w:rsid w:val="00DF52DA"/>
    <w:rsid w:val="00E172D4"/>
    <w:rsid w:val="00E2527C"/>
    <w:rsid w:val="00E258FD"/>
    <w:rsid w:val="00E271E2"/>
    <w:rsid w:val="00E279BA"/>
    <w:rsid w:val="00E355B3"/>
    <w:rsid w:val="00E44B21"/>
    <w:rsid w:val="00E4691D"/>
    <w:rsid w:val="00E521E8"/>
    <w:rsid w:val="00E547D6"/>
    <w:rsid w:val="00E65F26"/>
    <w:rsid w:val="00E73301"/>
    <w:rsid w:val="00E7691D"/>
    <w:rsid w:val="00E91212"/>
    <w:rsid w:val="00E91F13"/>
    <w:rsid w:val="00E93DE9"/>
    <w:rsid w:val="00EA1E5A"/>
    <w:rsid w:val="00EA33A3"/>
    <w:rsid w:val="00EA6CD9"/>
    <w:rsid w:val="00EB3C79"/>
    <w:rsid w:val="00EC0A82"/>
    <w:rsid w:val="00EC1179"/>
    <w:rsid w:val="00EC2F9A"/>
    <w:rsid w:val="00EC44D6"/>
    <w:rsid w:val="00ED62AB"/>
    <w:rsid w:val="00EE24C9"/>
    <w:rsid w:val="00EE6A4F"/>
    <w:rsid w:val="00F067D5"/>
    <w:rsid w:val="00F11AF1"/>
    <w:rsid w:val="00F14A02"/>
    <w:rsid w:val="00F2242B"/>
    <w:rsid w:val="00F23A04"/>
    <w:rsid w:val="00F27BCE"/>
    <w:rsid w:val="00F31B5A"/>
    <w:rsid w:val="00F32CF6"/>
    <w:rsid w:val="00F468A7"/>
    <w:rsid w:val="00F50B5C"/>
    <w:rsid w:val="00F50C22"/>
    <w:rsid w:val="00F52967"/>
    <w:rsid w:val="00F54842"/>
    <w:rsid w:val="00F5529F"/>
    <w:rsid w:val="00F56468"/>
    <w:rsid w:val="00F56EDE"/>
    <w:rsid w:val="00F61E71"/>
    <w:rsid w:val="00F62B8A"/>
    <w:rsid w:val="00F72A87"/>
    <w:rsid w:val="00F72D25"/>
    <w:rsid w:val="00F841D0"/>
    <w:rsid w:val="00F871F3"/>
    <w:rsid w:val="00F9210A"/>
    <w:rsid w:val="00F95318"/>
    <w:rsid w:val="00FA560A"/>
    <w:rsid w:val="00FB2CB2"/>
    <w:rsid w:val="00FB50E5"/>
    <w:rsid w:val="00FC0CAA"/>
    <w:rsid w:val="00FC178B"/>
    <w:rsid w:val="00FC332E"/>
    <w:rsid w:val="00FC675F"/>
    <w:rsid w:val="00FC6F14"/>
    <w:rsid w:val="00FD2FB2"/>
    <w:rsid w:val="00FE37E0"/>
    <w:rsid w:val="00FE6933"/>
    <w:rsid w:val="00FF2585"/>
    <w:rsid w:val="00FF71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CFB7"/>
  <w15:docId w15:val="{7F5EEA45-08F3-466C-9FD1-B86E6FD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5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zk-definition-listitem-text">
    <w:name w:val="zk-definition-list__item-text"/>
    <w:rsid w:val="00E271E2"/>
  </w:style>
  <w:style w:type="paragraph" w:styleId="af1">
    <w:name w:val="Body Text"/>
    <w:basedOn w:val="a"/>
    <w:link w:val="af2"/>
    <w:unhideWhenUsed/>
    <w:rsid w:val="00F067D5"/>
    <w:pPr>
      <w:spacing w:after="120" w:line="240" w:lineRule="auto"/>
    </w:pPr>
    <w:rPr>
      <w:sz w:val="20"/>
      <w:szCs w:val="20"/>
      <w:lang w:eastAsia="ru-RU"/>
    </w:rPr>
  </w:style>
  <w:style w:type="character" w:customStyle="1" w:styleId="af2">
    <w:name w:val="Основний текст Знак"/>
    <w:basedOn w:val="a0"/>
    <w:link w:val="af1"/>
    <w:rsid w:val="00F067D5"/>
    <w:rPr>
      <w:sz w:val="20"/>
      <w:szCs w:val="20"/>
      <w:lang w:eastAsia="ru-RU"/>
    </w:rPr>
  </w:style>
  <w:style w:type="character" w:styleId="af3">
    <w:name w:val="annotation reference"/>
    <w:basedOn w:val="a0"/>
    <w:uiPriority w:val="99"/>
    <w:semiHidden/>
    <w:unhideWhenUsed/>
    <w:rsid w:val="00C043C7"/>
    <w:rPr>
      <w:sz w:val="16"/>
      <w:szCs w:val="16"/>
    </w:rPr>
  </w:style>
  <w:style w:type="paragraph" w:styleId="af4">
    <w:name w:val="annotation text"/>
    <w:basedOn w:val="a"/>
    <w:link w:val="af5"/>
    <w:uiPriority w:val="99"/>
    <w:semiHidden/>
    <w:unhideWhenUsed/>
    <w:rsid w:val="00C043C7"/>
    <w:pPr>
      <w:spacing w:line="240" w:lineRule="auto"/>
    </w:pPr>
    <w:rPr>
      <w:sz w:val="20"/>
      <w:szCs w:val="20"/>
    </w:rPr>
  </w:style>
  <w:style w:type="character" w:customStyle="1" w:styleId="af5">
    <w:name w:val="Текст примітки Знак"/>
    <w:basedOn w:val="a0"/>
    <w:link w:val="af4"/>
    <w:uiPriority w:val="99"/>
    <w:semiHidden/>
    <w:rsid w:val="00C043C7"/>
    <w:rPr>
      <w:sz w:val="20"/>
      <w:szCs w:val="20"/>
    </w:rPr>
  </w:style>
  <w:style w:type="paragraph" w:styleId="af6">
    <w:name w:val="annotation subject"/>
    <w:basedOn w:val="af4"/>
    <w:next w:val="af4"/>
    <w:link w:val="af7"/>
    <w:uiPriority w:val="99"/>
    <w:semiHidden/>
    <w:unhideWhenUsed/>
    <w:rsid w:val="00C043C7"/>
    <w:rPr>
      <w:b/>
      <w:bCs/>
    </w:rPr>
  </w:style>
  <w:style w:type="character" w:customStyle="1" w:styleId="af7">
    <w:name w:val="Тема примітки Знак"/>
    <w:basedOn w:val="af5"/>
    <w:link w:val="af6"/>
    <w:uiPriority w:val="99"/>
    <w:semiHidden/>
    <w:rsid w:val="00C043C7"/>
    <w:rPr>
      <w:b/>
      <w:bCs/>
      <w:sz w:val="20"/>
      <w:szCs w:val="20"/>
    </w:rPr>
  </w:style>
  <w:style w:type="paragraph" w:styleId="af8">
    <w:name w:val="header"/>
    <w:basedOn w:val="a"/>
    <w:link w:val="af9"/>
    <w:uiPriority w:val="99"/>
    <w:unhideWhenUsed/>
    <w:rsid w:val="003D79F8"/>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D79F8"/>
  </w:style>
  <w:style w:type="paragraph" w:styleId="afa">
    <w:name w:val="footer"/>
    <w:basedOn w:val="a"/>
    <w:link w:val="afb"/>
    <w:uiPriority w:val="99"/>
    <w:unhideWhenUsed/>
    <w:rsid w:val="003D79F8"/>
    <w:pPr>
      <w:tabs>
        <w:tab w:val="center" w:pos="4677"/>
        <w:tab w:val="right" w:pos="9355"/>
      </w:tabs>
      <w:spacing w:after="0" w:line="240" w:lineRule="auto"/>
    </w:pPr>
  </w:style>
  <w:style w:type="character" w:customStyle="1" w:styleId="afb">
    <w:name w:val="Нижній колонтитул Знак"/>
    <w:basedOn w:val="a0"/>
    <w:link w:val="afa"/>
    <w:uiPriority w:val="99"/>
    <w:rsid w:val="003D79F8"/>
  </w:style>
  <w:style w:type="character" w:customStyle="1" w:styleId="UnresolvedMention">
    <w:name w:val="Unresolved Mention"/>
    <w:basedOn w:val="a0"/>
    <w:uiPriority w:val="99"/>
    <w:semiHidden/>
    <w:unhideWhenUsed/>
    <w:rsid w:val="00582F57"/>
    <w:rPr>
      <w:color w:val="605E5C"/>
      <w:shd w:val="clear" w:color="auto" w:fill="E1DFDD"/>
    </w:rPr>
  </w:style>
  <w:style w:type="paragraph" w:styleId="afc">
    <w:name w:val="toa heading"/>
    <w:basedOn w:val="1"/>
    <w:next w:val="a"/>
    <w:rsid w:val="00867065"/>
    <w:pPr>
      <w:suppressAutoHyphens/>
      <w:spacing w:after="0" w:line="276" w:lineRule="auto"/>
    </w:pPr>
    <w:rPr>
      <w:rFonts w:ascii="Cambria" w:eastAsia="Times New Roman" w:hAnsi="Cambria" w:cs="Times New Roman"/>
      <w:bCs/>
      <w:color w:val="365F91"/>
      <w:kern w:val="2"/>
      <w:sz w:val="28"/>
      <w:szCs w:val="28"/>
      <w:lang w:eastAsia="zh-CN"/>
    </w:rPr>
  </w:style>
  <w:style w:type="paragraph" w:customStyle="1" w:styleId="--14">
    <w:name w:val="ЕТС-ОТ(Ц-Ж)14"/>
    <w:basedOn w:val="a"/>
    <w:rsid w:val="00867065"/>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rsid w:val="00867065"/>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BD57D8"/>
    <w:rPr>
      <w:rFonts w:ascii="Times New Roman" w:eastAsia="Times New Roman" w:hAnsi="Times New Roman" w:cs="Times New Roman"/>
      <w:sz w:val="24"/>
      <w:szCs w:val="24"/>
    </w:rPr>
  </w:style>
  <w:style w:type="paragraph" w:customStyle="1" w:styleId="11">
    <w:name w:val="Без интервала1"/>
    <w:uiPriority w:val="99"/>
    <w:rsid w:val="00BD57D8"/>
    <w:pPr>
      <w:spacing w:after="0" w:line="240" w:lineRule="auto"/>
    </w:pPr>
    <w:rPr>
      <w:rFonts w:eastAsia="Times New Roman"/>
      <w:lang w:val="ru-RU" w:eastAsia="en-US"/>
    </w:rPr>
  </w:style>
  <w:style w:type="character" w:customStyle="1" w:styleId="afd">
    <w:name w:val="Другое_"/>
    <w:basedOn w:val="a0"/>
    <w:link w:val="afe"/>
    <w:rsid w:val="00597D01"/>
    <w:rPr>
      <w:rFonts w:ascii="Times New Roman" w:eastAsia="Times New Roman" w:hAnsi="Times New Roman" w:cs="Times New Roman"/>
    </w:rPr>
  </w:style>
  <w:style w:type="paragraph" w:customStyle="1" w:styleId="afe">
    <w:name w:val="Другое"/>
    <w:basedOn w:val="a"/>
    <w:link w:val="afd"/>
    <w:rsid w:val="00597D01"/>
    <w:pPr>
      <w:widowControl w:val="0"/>
      <w:spacing w:after="0" w:line="240" w:lineRule="auto"/>
    </w:pPr>
    <w:rPr>
      <w:rFonts w:ascii="Times New Roman" w:eastAsia="Times New Roman" w:hAnsi="Times New Roman" w:cs="Times New Roman"/>
    </w:rPr>
  </w:style>
  <w:style w:type="paragraph" w:customStyle="1" w:styleId="Default">
    <w:name w:val="Default"/>
    <w:qFormat/>
    <w:rsid w:val="007B1871"/>
    <w:pPr>
      <w:suppressAutoHyphens/>
      <w:autoSpaceDE w:val="0"/>
      <w:spacing w:after="0" w:line="240" w:lineRule="auto"/>
    </w:pPr>
    <w:rPr>
      <w:color w:val="000000"/>
      <w:sz w:val="24"/>
      <w:szCs w:val="24"/>
      <w:lang w:eastAsia="zh-CN"/>
    </w:rPr>
  </w:style>
  <w:style w:type="character" w:customStyle="1" w:styleId="apple-converted-space">
    <w:name w:val="apple-converted-space"/>
    <w:rsid w:val="007B1871"/>
  </w:style>
  <w:style w:type="paragraph" w:customStyle="1" w:styleId="ListParagraph1">
    <w:name w:val="List Paragraph1"/>
    <w:basedOn w:val="a"/>
    <w:qFormat/>
    <w:rsid w:val="007B1871"/>
    <w:pPr>
      <w:spacing w:after="0" w:line="240" w:lineRule="auto"/>
      <w:ind w:left="720"/>
      <w:contextualSpacing/>
    </w:pPr>
    <w:rPr>
      <w:rFonts w:ascii="Times New Roman" w:eastAsia="Times New Roman" w:hAnsi="Times New Roman" w:cs="Times New Roman"/>
      <w:sz w:val="24"/>
      <w:szCs w:val="24"/>
      <w:lang w:val="ru-RU" w:eastAsia="zh-CN"/>
    </w:rPr>
  </w:style>
  <w:style w:type="paragraph" w:customStyle="1" w:styleId="12">
    <w:name w:val="Абзац списка1"/>
    <w:basedOn w:val="a"/>
    <w:rsid w:val="00F2242B"/>
    <w:pPr>
      <w:suppressAutoHyphens/>
      <w:spacing w:line="254" w:lineRule="auto"/>
      <w:ind w:left="720"/>
    </w:pPr>
    <w:rPr>
      <w:rFonts w:eastAsia="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46501">
      <w:bodyDiv w:val="1"/>
      <w:marLeft w:val="0"/>
      <w:marRight w:val="0"/>
      <w:marTop w:val="0"/>
      <w:marBottom w:val="0"/>
      <w:divBdr>
        <w:top w:val="none" w:sz="0" w:space="0" w:color="auto"/>
        <w:left w:val="none" w:sz="0" w:space="0" w:color="auto"/>
        <w:bottom w:val="none" w:sz="0" w:space="0" w:color="auto"/>
        <w:right w:val="none" w:sz="0" w:space="0" w:color="auto"/>
      </w:divBdr>
    </w:div>
    <w:div w:id="896236032">
      <w:bodyDiv w:val="1"/>
      <w:marLeft w:val="0"/>
      <w:marRight w:val="0"/>
      <w:marTop w:val="0"/>
      <w:marBottom w:val="0"/>
      <w:divBdr>
        <w:top w:val="none" w:sz="0" w:space="0" w:color="auto"/>
        <w:left w:val="none" w:sz="0" w:space="0" w:color="auto"/>
        <w:bottom w:val="none" w:sz="0" w:space="0" w:color="auto"/>
        <w:right w:val="none" w:sz="0" w:space="0" w:color="auto"/>
      </w:divBdr>
    </w:div>
    <w:div w:id="935092941">
      <w:bodyDiv w:val="1"/>
      <w:marLeft w:val="0"/>
      <w:marRight w:val="0"/>
      <w:marTop w:val="0"/>
      <w:marBottom w:val="0"/>
      <w:divBdr>
        <w:top w:val="none" w:sz="0" w:space="0" w:color="auto"/>
        <w:left w:val="none" w:sz="0" w:space="0" w:color="auto"/>
        <w:bottom w:val="none" w:sz="0" w:space="0" w:color="auto"/>
        <w:right w:val="none" w:sz="0" w:space="0" w:color="auto"/>
      </w:divBdr>
    </w:div>
    <w:div w:id="1279681170">
      <w:bodyDiv w:val="1"/>
      <w:marLeft w:val="0"/>
      <w:marRight w:val="0"/>
      <w:marTop w:val="0"/>
      <w:marBottom w:val="0"/>
      <w:divBdr>
        <w:top w:val="none" w:sz="0" w:space="0" w:color="auto"/>
        <w:left w:val="none" w:sz="0" w:space="0" w:color="auto"/>
        <w:bottom w:val="none" w:sz="0" w:space="0" w:color="auto"/>
        <w:right w:val="none" w:sz="0" w:space="0" w:color="auto"/>
      </w:divBdr>
    </w:div>
    <w:div w:id="1546679940">
      <w:bodyDiv w:val="1"/>
      <w:marLeft w:val="0"/>
      <w:marRight w:val="0"/>
      <w:marTop w:val="0"/>
      <w:marBottom w:val="0"/>
      <w:divBdr>
        <w:top w:val="none" w:sz="0" w:space="0" w:color="auto"/>
        <w:left w:val="none" w:sz="0" w:space="0" w:color="auto"/>
        <w:bottom w:val="none" w:sz="0" w:space="0" w:color="auto"/>
        <w:right w:val="none" w:sz="0" w:space="0" w:color="auto"/>
      </w:divBdr>
    </w:div>
    <w:div w:id="1991713367">
      <w:bodyDiv w:val="1"/>
      <w:marLeft w:val="0"/>
      <w:marRight w:val="0"/>
      <w:marTop w:val="0"/>
      <w:marBottom w:val="0"/>
      <w:divBdr>
        <w:top w:val="none" w:sz="0" w:space="0" w:color="auto"/>
        <w:left w:val="none" w:sz="0" w:space="0" w:color="auto"/>
        <w:bottom w:val="none" w:sz="0" w:space="0" w:color="auto"/>
        <w:right w:val="none" w:sz="0" w:space="0" w:color="auto"/>
      </w:divBdr>
    </w:div>
    <w:div w:id="2003728204">
      <w:bodyDiv w:val="1"/>
      <w:marLeft w:val="0"/>
      <w:marRight w:val="0"/>
      <w:marTop w:val="0"/>
      <w:marBottom w:val="0"/>
      <w:divBdr>
        <w:top w:val="none" w:sz="0" w:space="0" w:color="auto"/>
        <w:left w:val="none" w:sz="0" w:space="0" w:color="auto"/>
        <w:bottom w:val="none" w:sz="0" w:space="0" w:color="auto"/>
        <w:right w:val="none" w:sz="0" w:space="0" w:color="auto"/>
      </w:divBdr>
    </w:div>
    <w:div w:id="20809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usr.minjust.gov.ua/ua/freesearc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ps.ligazakon.net/document/view/t200531?ed=2020_03_17&amp;an=6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mailto:tender.inch@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905599-4D54-4728-A318-93931470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48</Pages>
  <Words>69798</Words>
  <Characters>39785</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cp:lastModifiedBy>
  <cp:revision>22</cp:revision>
  <dcterms:created xsi:type="dcterms:W3CDTF">2024-04-16T12:10:00Z</dcterms:created>
  <dcterms:modified xsi:type="dcterms:W3CDTF">2024-04-23T09:44:00Z</dcterms:modified>
</cp:coreProperties>
</file>