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9E6B2" w14:textId="77777777" w:rsidR="00DE3E04" w:rsidRDefault="00DE3E04" w:rsidP="00DE3E04">
      <w:pPr>
        <w:shd w:val="clear" w:color="auto" w:fill="FFFFFF"/>
        <w:jc w:val="right"/>
        <w:rPr>
          <w:b/>
        </w:rPr>
      </w:pPr>
      <w:r>
        <w:rPr>
          <w:b/>
        </w:rPr>
        <w:t>Додаток 3</w:t>
      </w:r>
    </w:p>
    <w:p w14:paraId="16B4291C" w14:textId="77777777" w:rsidR="00DE3E04" w:rsidRPr="00762885" w:rsidRDefault="00DE3E04" w:rsidP="00DE3E04">
      <w:pPr>
        <w:shd w:val="clear" w:color="auto" w:fill="FFFFFF"/>
        <w:jc w:val="right"/>
        <w:rPr>
          <w:bCs/>
          <w:i/>
          <w:iCs/>
        </w:rPr>
      </w:pPr>
      <w:r w:rsidRPr="00762885">
        <w:rPr>
          <w:bCs/>
          <w:i/>
          <w:iCs/>
        </w:rPr>
        <w:t>до тендерної документації</w:t>
      </w:r>
    </w:p>
    <w:p w14:paraId="083AD70F" w14:textId="77777777" w:rsidR="00F150A7" w:rsidRDefault="00F150A7" w:rsidP="00F150A7">
      <w:pPr>
        <w:shd w:val="clear" w:color="auto" w:fill="FFFFFF"/>
        <w:jc w:val="center"/>
        <w:rPr>
          <w:b/>
        </w:rPr>
      </w:pPr>
    </w:p>
    <w:p w14:paraId="5458FD5D" w14:textId="77777777" w:rsidR="00F150A7" w:rsidRPr="00762885" w:rsidRDefault="00F150A7" w:rsidP="0085283C">
      <w:pPr>
        <w:shd w:val="clear" w:color="auto" w:fill="FFFFFF"/>
        <w:jc w:val="center"/>
        <w:rPr>
          <w:b/>
          <w:bCs/>
          <w:i/>
          <w:iCs/>
          <w:sz w:val="26"/>
          <w:szCs w:val="26"/>
        </w:rPr>
      </w:pPr>
      <w:r w:rsidRPr="00762885">
        <w:rPr>
          <w:b/>
          <w:bCs/>
          <w:i/>
          <w:iCs/>
          <w:color w:val="00000A"/>
          <w:sz w:val="26"/>
          <w:szCs w:val="26"/>
        </w:rPr>
        <w:t>Інформація про технічні, якісні та кількісні характеристики предмета закупівлі</w:t>
      </w:r>
    </w:p>
    <w:p w14:paraId="1BB0BFD9" w14:textId="41F3DEAC" w:rsidR="0085283C" w:rsidRPr="0085283C" w:rsidRDefault="0085283C" w:rsidP="0085283C">
      <w:pPr>
        <w:suppressAutoHyphens/>
        <w:ind w:hanging="2"/>
        <w:jc w:val="center"/>
        <w:rPr>
          <w:b/>
          <w:iCs/>
          <w:color w:val="000000"/>
          <w:sz w:val="22"/>
          <w:szCs w:val="22"/>
          <w:highlight w:val="white"/>
        </w:rPr>
      </w:pPr>
      <w:r w:rsidRPr="0085283C">
        <w:rPr>
          <w:b/>
          <w:iCs/>
          <w:color w:val="000000"/>
          <w:sz w:val="22"/>
          <w:szCs w:val="22"/>
          <w:highlight w:val="white"/>
        </w:rPr>
        <w:t>ТЕХНІЧНА СПЕЦИФІКАЦІЯ</w:t>
      </w:r>
    </w:p>
    <w:p w14:paraId="2A6EE66D" w14:textId="77777777" w:rsidR="0085283C" w:rsidRDefault="0085283C" w:rsidP="0085283C">
      <w:pPr>
        <w:suppressAutoHyphens/>
        <w:ind w:hanging="2"/>
        <w:jc w:val="center"/>
        <w:rPr>
          <w:b/>
          <w:color w:val="000000"/>
          <w:sz w:val="22"/>
          <w:szCs w:val="22"/>
        </w:rPr>
      </w:pPr>
      <w:r w:rsidRPr="0085283C">
        <w:rPr>
          <w:b/>
          <w:color w:val="000000"/>
          <w:sz w:val="22"/>
          <w:szCs w:val="22"/>
        </w:rPr>
        <w:t>Придбання засобів навчання та обладнання дл</w:t>
      </w:r>
      <w:r>
        <w:rPr>
          <w:b/>
          <w:color w:val="000000"/>
          <w:sz w:val="22"/>
          <w:szCs w:val="22"/>
          <w:lang w:val="ru-RU"/>
        </w:rPr>
        <w:t xml:space="preserve">я </w:t>
      </w:r>
      <w:r w:rsidRPr="0085283C">
        <w:rPr>
          <w:b/>
          <w:color w:val="000000"/>
          <w:sz w:val="22"/>
          <w:szCs w:val="22"/>
        </w:rPr>
        <w:t xml:space="preserve">навчальних кабінетів, </w:t>
      </w:r>
    </w:p>
    <w:p w14:paraId="43B2413A" w14:textId="3EC663F8" w:rsidR="0085283C" w:rsidRPr="0085283C" w:rsidRDefault="0085283C" w:rsidP="00163D0C">
      <w:pPr>
        <w:suppressAutoHyphens/>
        <w:ind w:hanging="2"/>
        <w:jc w:val="center"/>
        <w:rPr>
          <w:b/>
          <w:color w:val="000000"/>
          <w:sz w:val="22"/>
          <w:szCs w:val="22"/>
        </w:rPr>
      </w:pPr>
      <w:r w:rsidRPr="0085283C">
        <w:rPr>
          <w:b/>
          <w:color w:val="000000"/>
          <w:sz w:val="22"/>
          <w:szCs w:val="22"/>
        </w:rPr>
        <w:t xml:space="preserve"> на основі національного класифікатора України ДК 021:2015</w:t>
      </w:r>
      <w:r>
        <w:rPr>
          <w:b/>
          <w:color w:val="000000"/>
          <w:sz w:val="22"/>
          <w:szCs w:val="22"/>
          <w:lang w:val="ru-RU"/>
        </w:rPr>
        <w:t xml:space="preserve"> </w:t>
      </w:r>
      <w:r w:rsidRPr="0085283C">
        <w:rPr>
          <w:b/>
          <w:color w:val="000000"/>
          <w:sz w:val="22"/>
          <w:szCs w:val="22"/>
        </w:rPr>
        <w:t>«Єдиний закупівельний словник»,– 39160000-1 Шкільні меблі</w:t>
      </w:r>
    </w:p>
    <w:p w14:paraId="66BCAC17" w14:textId="627A03BC" w:rsidR="0085283C" w:rsidRPr="0085283C" w:rsidRDefault="0085283C" w:rsidP="0085283C">
      <w:pPr>
        <w:suppressAutoHyphens/>
        <w:ind w:firstLine="709"/>
        <w:jc w:val="both"/>
        <w:rPr>
          <w:color w:val="000000"/>
          <w:sz w:val="22"/>
          <w:szCs w:val="22"/>
        </w:rPr>
      </w:pPr>
      <w:r w:rsidRPr="0085283C">
        <w:rPr>
          <w:color w:val="000000"/>
          <w:sz w:val="22"/>
          <w:szCs w:val="22"/>
        </w:rPr>
        <w:t xml:space="preserve">Замовник самостійно визначає необхідні технічні характеристики предмета закупівлі </w:t>
      </w:r>
      <w:r w:rsidRPr="0085283C">
        <w:rPr>
          <w:sz w:val="22"/>
          <w:szCs w:val="22"/>
        </w:rPr>
        <w:t>з огляду на</w:t>
      </w:r>
      <w:r w:rsidRPr="0085283C">
        <w:rPr>
          <w:color w:val="000000"/>
          <w:sz w:val="22"/>
          <w:szCs w:val="22"/>
        </w:rPr>
        <w:t xml:space="preserve"> специфік</w:t>
      </w:r>
      <w:r w:rsidRPr="0085283C">
        <w:rPr>
          <w:sz w:val="22"/>
          <w:szCs w:val="22"/>
        </w:rPr>
        <w:t>у</w:t>
      </w:r>
      <w:r w:rsidRPr="0085283C">
        <w:rPr>
          <w:color w:val="000000"/>
          <w:sz w:val="22"/>
          <w:szCs w:val="22"/>
        </w:rPr>
        <w:t xml:space="preserve"> предмета закупівлі, керуючись принципами здійснення закупівель та з дотриманням законодавства.</w:t>
      </w:r>
    </w:p>
    <w:p w14:paraId="6F22DA66" w14:textId="77777777" w:rsidR="0085283C" w:rsidRPr="0085283C" w:rsidRDefault="0085283C" w:rsidP="0085283C">
      <w:pPr>
        <w:suppressAutoHyphens/>
        <w:ind w:firstLine="709"/>
        <w:jc w:val="both"/>
        <w:rPr>
          <w:color w:val="000000"/>
          <w:sz w:val="22"/>
          <w:szCs w:val="22"/>
        </w:rPr>
      </w:pPr>
      <w:r w:rsidRPr="0085283C">
        <w:rPr>
          <w:b/>
          <w:color w:val="000000"/>
          <w:sz w:val="22"/>
          <w:szCs w:val="22"/>
        </w:rPr>
        <w:t>Фактом подання тендерної пропозиції учасник підтверджує відповідність своєї пропозиції</w:t>
      </w:r>
      <w:r w:rsidRPr="0085283C">
        <w:rPr>
          <w:color w:val="000000"/>
          <w:sz w:val="22"/>
          <w:szCs w:val="22"/>
        </w:rPr>
        <w:t xml:space="preserve"> </w:t>
      </w:r>
      <w:r w:rsidRPr="0085283C">
        <w:rPr>
          <w:b/>
          <w:color w:val="000000"/>
          <w:sz w:val="22"/>
          <w:szCs w:val="22"/>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85283C">
        <w:rPr>
          <w:b/>
          <w:sz w:val="22"/>
          <w:szCs w:val="22"/>
        </w:rPr>
        <w:t>а</w:t>
      </w:r>
      <w:r w:rsidRPr="0085283C">
        <w:rPr>
          <w:b/>
          <w:color w:val="000000"/>
          <w:sz w:val="22"/>
          <w:szCs w:val="22"/>
        </w:rPr>
        <w:t xml:space="preserve"> закупівлі, що містяться в тендерній документації та цьому додатку, а також підтверджує можливість поставки товару</w:t>
      </w:r>
      <w:r w:rsidRPr="0085283C">
        <w:rPr>
          <w:b/>
          <w:sz w:val="22"/>
          <w:szCs w:val="22"/>
        </w:rPr>
        <w:t xml:space="preserve"> в</w:t>
      </w:r>
      <w:r w:rsidRPr="0085283C">
        <w:rPr>
          <w:b/>
          <w:color w:val="000000"/>
          <w:sz w:val="22"/>
          <w:szCs w:val="22"/>
        </w:rPr>
        <w:t>ідповідно до вимог, визначених згідно з умовами тендерної документації.</w:t>
      </w:r>
    </w:p>
    <w:p w14:paraId="27217869" w14:textId="7A56C4FF" w:rsidR="0085283C" w:rsidRPr="0085283C" w:rsidRDefault="0085283C" w:rsidP="0085283C">
      <w:pPr>
        <w:suppressAutoHyphens/>
        <w:spacing w:after="160" w:line="259" w:lineRule="auto"/>
        <w:ind w:firstLine="708"/>
        <w:jc w:val="both"/>
        <w:rPr>
          <w:color w:val="000000"/>
          <w:sz w:val="22"/>
          <w:szCs w:val="22"/>
          <w:highlight w:val="white"/>
        </w:rPr>
      </w:pPr>
      <w:r w:rsidRPr="0085283C">
        <w:rPr>
          <w:sz w:val="22"/>
          <w:szCs w:val="22"/>
          <w:highlight w:val="white"/>
        </w:rPr>
        <w:t>У</w:t>
      </w:r>
      <w:r w:rsidRPr="0085283C">
        <w:rPr>
          <w:color w:val="000000"/>
          <w:sz w:val="22"/>
          <w:szCs w:val="22"/>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w:t>
      </w:r>
      <w:r w:rsidRPr="0085283C">
        <w:rPr>
          <w:b/>
          <w:bCs/>
          <w:color w:val="000000"/>
          <w:sz w:val="22"/>
          <w:szCs w:val="22"/>
          <w:highlight w:val="white"/>
          <w:u w:val="single"/>
        </w:rPr>
        <w:t>вважати вираз «або еквівалент».</w:t>
      </w:r>
      <w:r w:rsidRPr="0085283C">
        <w:rPr>
          <w:color w:val="000000"/>
          <w:sz w:val="22"/>
          <w:szCs w:val="22"/>
          <w:highlight w:val="white"/>
        </w:rPr>
        <w:t xml:space="preserve"> </w:t>
      </w:r>
      <w:r w:rsidR="0072751A" w:rsidRPr="0072751A">
        <w:rPr>
          <w:color w:val="000000"/>
          <w:sz w:val="22"/>
          <w:szCs w:val="22"/>
        </w:rPr>
        <w:t>Учасник може пропонувати еквівалент товару.</w:t>
      </w:r>
      <w:r w:rsidRPr="0085283C">
        <w:rPr>
          <w:color w:val="000000"/>
          <w:sz w:val="22"/>
          <w:szCs w:val="22"/>
          <w:highlight w:val="white"/>
        </w:rPr>
        <w:t xml:space="preserve">     </w:t>
      </w:r>
    </w:p>
    <w:p w14:paraId="4A1529A3" w14:textId="77777777" w:rsidR="0085283C" w:rsidRPr="0085283C" w:rsidRDefault="0085283C" w:rsidP="0085283C">
      <w:pPr>
        <w:suppressAutoHyphens/>
        <w:spacing w:after="160" w:line="259" w:lineRule="auto"/>
        <w:ind w:firstLine="708"/>
        <w:jc w:val="both"/>
        <w:rPr>
          <w:color w:val="000000"/>
          <w:sz w:val="22"/>
          <w:szCs w:val="22"/>
        </w:rPr>
      </w:pPr>
      <w:r w:rsidRPr="0085283C">
        <w:rPr>
          <w:color w:val="000000"/>
          <w:sz w:val="22"/>
          <w:szCs w:val="22"/>
          <w:u w:val="single"/>
        </w:rPr>
        <w:t>Обґрунтування необхідності закупівлі даного виду товару</w:t>
      </w:r>
      <w:r w:rsidRPr="0085283C">
        <w:rPr>
          <w:color w:val="000000"/>
          <w:sz w:val="22"/>
          <w:szCs w:val="22"/>
        </w:rPr>
        <w:t xml:space="preserve">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tbl>
      <w:tblPr>
        <w:tblW w:w="4269" w:type="pct"/>
        <w:tblInd w:w="-82" w:type="dxa"/>
        <w:tblLayout w:type="fixed"/>
        <w:tblCellMar>
          <w:top w:w="75" w:type="dxa"/>
          <w:left w:w="75" w:type="dxa"/>
          <w:bottom w:w="75" w:type="dxa"/>
          <w:right w:w="75" w:type="dxa"/>
        </w:tblCellMar>
        <w:tblLook w:val="04A0" w:firstRow="1" w:lastRow="0" w:firstColumn="1" w:lastColumn="0" w:noHBand="0" w:noVBand="1"/>
      </w:tblPr>
      <w:tblGrid>
        <w:gridCol w:w="383"/>
        <w:gridCol w:w="1567"/>
        <w:gridCol w:w="5481"/>
        <w:gridCol w:w="927"/>
      </w:tblGrid>
      <w:tr w:rsidR="00BB5273" w:rsidRPr="0085283C" w14:paraId="56D96EBA" w14:textId="77777777" w:rsidTr="00BB5273">
        <w:tc>
          <w:tcPr>
            <w:tcW w:w="383" w:type="dxa"/>
            <w:tcBorders>
              <w:top w:val="single" w:sz="6" w:space="0" w:color="000000"/>
              <w:left w:val="single" w:sz="6" w:space="0" w:color="000000"/>
              <w:bottom w:val="single" w:sz="6" w:space="0" w:color="000000"/>
              <w:right w:val="single" w:sz="6" w:space="0" w:color="000000"/>
            </w:tcBorders>
            <w:vAlign w:val="center"/>
          </w:tcPr>
          <w:p w14:paraId="28EB35B9" w14:textId="77777777" w:rsidR="00BB5273" w:rsidRPr="0085283C" w:rsidRDefault="00BB5273" w:rsidP="0085283C">
            <w:pPr>
              <w:widowControl w:val="0"/>
              <w:suppressAutoHyphens/>
              <w:spacing w:after="160" w:line="259" w:lineRule="auto"/>
              <w:jc w:val="center"/>
              <w:rPr>
                <w:b/>
                <w:bCs/>
                <w:sz w:val="22"/>
                <w:szCs w:val="22"/>
              </w:rPr>
            </w:pPr>
            <w:r w:rsidRPr="0085283C">
              <w:rPr>
                <w:b/>
                <w:bCs/>
                <w:sz w:val="22"/>
                <w:szCs w:val="22"/>
              </w:rPr>
              <w:t>№</w:t>
            </w:r>
          </w:p>
        </w:tc>
        <w:tc>
          <w:tcPr>
            <w:tcW w:w="1567" w:type="dxa"/>
            <w:tcBorders>
              <w:top w:val="single" w:sz="6" w:space="0" w:color="000000"/>
              <w:left w:val="single" w:sz="6" w:space="0" w:color="000000"/>
              <w:bottom w:val="single" w:sz="6" w:space="0" w:color="000000"/>
              <w:right w:val="single" w:sz="6" w:space="0" w:color="000000"/>
            </w:tcBorders>
            <w:vAlign w:val="center"/>
          </w:tcPr>
          <w:p w14:paraId="6278B613" w14:textId="77777777" w:rsidR="00BB5273" w:rsidRPr="0085283C" w:rsidRDefault="00BB5273" w:rsidP="00EE548F">
            <w:pPr>
              <w:widowControl w:val="0"/>
              <w:suppressAutoHyphens/>
              <w:spacing w:after="120"/>
              <w:jc w:val="center"/>
              <w:rPr>
                <w:b/>
                <w:bCs/>
                <w:sz w:val="22"/>
                <w:szCs w:val="22"/>
              </w:rPr>
            </w:pPr>
            <w:r w:rsidRPr="0085283C">
              <w:rPr>
                <w:b/>
                <w:bCs/>
                <w:sz w:val="22"/>
                <w:szCs w:val="22"/>
              </w:rPr>
              <w:t>Назва обладнання</w:t>
            </w:r>
          </w:p>
        </w:tc>
        <w:tc>
          <w:tcPr>
            <w:tcW w:w="5480" w:type="dxa"/>
            <w:tcBorders>
              <w:top w:val="single" w:sz="6" w:space="0" w:color="000000"/>
              <w:left w:val="single" w:sz="6" w:space="0" w:color="000000"/>
              <w:bottom w:val="single" w:sz="6" w:space="0" w:color="000000"/>
              <w:right w:val="single" w:sz="6" w:space="0" w:color="000000"/>
            </w:tcBorders>
            <w:vAlign w:val="center"/>
          </w:tcPr>
          <w:p w14:paraId="4BEDD5C3" w14:textId="083E413D" w:rsidR="00BB5273" w:rsidRPr="0085283C" w:rsidRDefault="00BB5273" w:rsidP="00EE548F">
            <w:pPr>
              <w:widowControl w:val="0"/>
              <w:suppressAutoHyphens/>
              <w:spacing w:after="120"/>
              <w:jc w:val="center"/>
              <w:rPr>
                <w:b/>
                <w:bCs/>
                <w:sz w:val="22"/>
                <w:szCs w:val="22"/>
              </w:rPr>
            </w:pPr>
            <w:bookmarkStart w:id="0" w:name="_GoBack"/>
            <w:bookmarkEnd w:id="0"/>
            <w:r w:rsidRPr="0085283C">
              <w:rPr>
                <w:b/>
                <w:bCs/>
                <w:sz w:val="22"/>
                <w:szCs w:val="22"/>
              </w:rPr>
              <w:t>Технічні характеристики</w:t>
            </w:r>
          </w:p>
        </w:tc>
        <w:tc>
          <w:tcPr>
            <w:tcW w:w="927" w:type="dxa"/>
            <w:tcBorders>
              <w:top w:val="single" w:sz="6" w:space="0" w:color="000000"/>
              <w:left w:val="single" w:sz="6" w:space="0" w:color="000000"/>
              <w:bottom w:val="single" w:sz="6" w:space="0" w:color="000000"/>
              <w:right w:val="single" w:sz="6" w:space="0" w:color="000000"/>
            </w:tcBorders>
            <w:vAlign w:val="center"/>
          </w:tcPr>
          <w:p w14:paraId="7E2E7207" w14:textId="77777777" w:rsidR="00BB5273" w:rsidRPr="0085283C" w:rsidRDefault="00BB5273" w:rsidP="0085283C">
            <w:pPr>
              <w:widowControl w:val="0"/>
              <w:suppressAutoHyphens/>
              <w:spacing w:after="160" w:line="259" w:lineRule="auto"/>
              <w:jc w:val="center"/>
              <w:rPr>
                <w:b/>
                <w:bCs/>
                <w:sz w:val="22"/>
                <w:szCs w:val="22"/>
              </w:rPr>
            </w:pPr>
            <w:r w:rsidRPr="0085283C">
              <w:rPr>
                <w:b/>
                <w:bCs/>
                <w:sz w:val="22"/>
                <w:szCs w:val="22"/>
              </w:rPr>
              <w:t>К-сть в комплекті, шт.</w:t>
            </w:r>
          </w:p>
        </w:tc>
      </w:tr>
      <w:tr w:rsidR="00BB5273" w:rsidRPr="0085283C" w14:paraId="51B220C7" w14:textId="77777777" w:rsidTr="00BB5273">
        <w:tc>
          <w:tcPr>
            <w:tcW w:w="383" w:type="dxa"/>
            <w:tcBorders>
              <w:top w:val="single" w:sz="6" w:space="0" w:color="000000"/>
              <w:left w:val="single" w:sz="6" w:space="0" w:color="000000"/>
              <w:bottom w:val="single" w:sz="6" w:space="0" w:color="000000"/>
              <w:right w:val="single" w:sz="6" w:space="0" w:color="000000"/>
            </w:tcBorders>
          </w:tcPr>
          <w:p w14:paraId="6E79BCE5" w14:textId="77777777" w:rsidR="00BB5273" w:rsidRPr="0085283C" w:rsidRDefault="00BB5273" w:rsidP="0085283C">
            <w:pPr>
              <w:widowControl w:val="0"/>
              <w:suppressAutoHyphens/>
              <w:spacing w:after="160" w:line="259" w:lineRule="auto"/>
              <w:jc w:val="center"/>
              <w:rPr>
                <w:rFonts w:ascii="Calibri" w:eastAsia="Calibri" w:hAnsi="Calibri" w:cs="Calibri"/>
                <w:sz w:val="20"/>
                <w:szCs w:val="20"/>
              </w:rPr>
            </w:pPr>
            <w:r w:rsidRPr="0085283C">
              <w:rPr>
                <w:sz w:val="20"/>
                <w:szCs w:val="20"/>
              </w:rPr>
              <w:t>1</w:t>
            </w:r>
          </w:p>
        </w:tc>
        <w:tc>
          <w:tcPr>
            <w:tcW w:w="1567" w:type="dxa"/>
            <w:tcBorders>
              <w:top w:val="single" w:sz="6" w:space="0" w:color="000000"/>
              <w:left w:val="single" w:sz="6" w:space="0" w:color="000000"/>
              <w:bottom w:val="single" w:sz="6" w:space="0" w:color="000000"/>
              <w:right w:val="single" w:sz="6" w:space="0" w:color="000000"/>
            </w:tcBorders>
          </w:tcPr>
          <w:p w14:paraId="4F50898A" w14:textId="77777777" w:rsidR="00BB5273" w:rsidRPr="0085283C" w:rsidRDefault="00BB5273" w:rsidP="00EE548F">
            <w:pPr>
              <w:widowControl w:val="0"/>
              <w:suppressAutoHyphens/>
              <w:spacing w:after="120"/>
              <w:jc w:val="both"/>
              <w:rPr>
                <w:sz w:val="22"/>
                <w:szCs w:val="22"/>
              </w:rPr>
            </w:pPr>
            <w:r w:rsidRPr="0085283C">
              <w:rPr>
                <w:sz w:val="22"/>
                <w:szCs w:val="22"/>
              </w:rPr>
              <w:t>Цифровий мікроскоп LCD</w:t>
            </w:r>
          </w:p>
        </w:tc>
        <w:tc>
          <w:tcPr>
            <w:tcW w:w="5480" w:type="dxa"/>
            <w:tcBorders>
              <w:top w:val="single" w:sz="6" w:space="0" w:color="000000"/>
              <w:left w:val="single" w:sz="6" w:space="0" w:color="000000"/>
              <w:bottom w:val="single" w:sz="6" w:space="0" w:color="000000"/>
              <w:right w:val="single" w:sz="6" w:space="0" w:color="000000"/>
            </w:tcBorders>
          </w:tcPr>
          <w:p w14:paraId="25ED7E7B" w14:textId="77777777" w:rsidR="00BB5273" w:rsidRDefault="00BB5273" w:rsidP="00EE548F">
            <w:pPr>
              <w:widowControl w:val="0"/>
              <w:tabs>
                <w:tab w:val="left" w:pos="6735"/>
              </w:tabs>
              <w:suppressAutoHyphens/>
              <w:spacing w:after="120"/>
              <w:rPr>
                <w:sz w:val="22"/>
                <w:szCs w:val="22"/>
              </w:rPr>
            </w:pPr>
            <w:r w:rsidRPr="0085283C">
              <w:rPr>
                <w:sz w:val="22"/>
                <w:szCs w:val="22"/>
              </w:rPr>
              <w:t>Цифровий мікроскоп.</w:t>
            </w:r>
          </w:p>
          <w:p w14:paraId="60D0D4E3" w14:textId="1F7D5333" w:rsidR="00BB5273" w:rsidRPr="0085283C" w:rsidRDefault="00BB5273" w:rsidP="00EE548F">
            <w:pPr>
              <w:widowControl w:val="0"/>
              <w:tabs>
                <w:tab w:val="left" w:pos="6735"/>
              </w:tabs>
              <w:suppressAutoHyphens/>
              <w:spacing w:after="120"/>
              <w:rPr>
                <w:rFonts w:ascii="Calibri" w:eastAsia="Calibri" w:hAnsi="Calibri" w:cs="Calibri"/>
                <w:sz w:val="22"/>
                <w:szCs w:val="22"/>
              </w:rPr>
            </w:pPr>
            <w:r w:rsidRPr="0085283C">
              <w:rPr>
                <w:sz w:val="22"/>
                <w:szCs w:val="22"/>
              </w:rPr>
              <w:t>збільшення: 10x-500x</w:t>
            </w:r>
            <w:r w:rsidRPr="0085283C">
              <w:rPr>
                <w:rFonts w:ascii="Calibri" w:eastAsia="Calibri" w:hAnsi="Calibri" w:cs="Calibri"/>
                <w:sz w:val="22"/>
                <w:szCs w:val="22"/>
              </w:rPr>
              <w:br/>
            </w:r>
            <w:r w:rsidRPr="0085283C">
              <w:rPr>
                <w:sz w:val="22"/>
                <w:szCs w:val="22"/>
              </w:rPr>
              <w:t>Світлодіодний дисплей дає змогу кільком людям одночасно спостерігати за спостереженням.</w:t>
            </w:r>
            <w:r w:rsidRPr="0085283C">
              <w:rPr>
                <w:rFonts w:ascii="Calibri" w:eastAsia="Calibri" w:hAnsi="Calibri" w:cs="Calibri"/>
                <w:sz w:val="22"/>
                <w:szCs w:val="22"/>
              </w:rPr>
              <w:br/>
            </w:r>
            <w:r w:rsidRPr="0085283C">
              <w:rPr>
                <w:sz w:val="22"/>
                <w:szCs w:val="22"/>
              </w:rPr>
              <w:t>Об'єкти спостереження: мікроби, комахи, рослини, дрібні мінерали.</w:t>
            </w:r>
            <w:r w:rsidRPr="0085283C">
              <w:rPr>
                <w:rFonts w:ascii="Calibri" w:eastAsia="Calibri" w:hAnsi="Calibri" w:cs="Calibri"/>
                <w:sz w:val="22"/>
                <w:szCs w:val="22"/>
              </w:rPr>
              <w:br/>
            </w:r>
            <w:r w:rsidRPr="0085283C">
              <w:rPr>
                <w:sz w:val="22"/>
                <w:szCs w:val="22"/>
              </w:rPr>
              <w:t>РК мікроскоп не менше 8,9 см (3,5 дюйма) не менше 2 МП (інтерполірований 3,2 МП)</w:t>
            </w:r>
            <w:r w:rsidRPr="0085283C">
              <w:rPr>
                <w:rFonts w:ascii="Calibri" w:eastAsia="Calibri" w:hAnsi="Calibri" w:cs="Calibri"/>
                <w:sz w:val="22"/>
                <w:szCs w:val="22"/>
              </w:rPr>
              <w:br/>
            </w:r>
            <w:r w:rsidRPr="0085283C">
              <w:rPr>
                <w:sz w:val="22"/>
                <w:szCs w:val="22"/>
              </w:rPr>
              <w:t>Тип датчика: CMOS - сенсор 2 МП</w:t>
            </w:r>
            <w:r w:rsidRPr="0085283C">
              <w:rPr>
                <w:rFonts w:ascii="Calibri" w:eastAsia="Calibri" w:hAnsi="Calibri" w:cs="Calibri"/>
                <w:sz w:val="22"/>
                <w:szCs w:val="22"/>
              </w:rPr>
              <w:br/>
            </w:r>
            <w:r w:rsidRPr="0085283C">
              <w:rPr>
                <w:sz w:val="22"/>
                <w:szCs w:val="22"/>
              </w:rPr>
              <w:t>Роздільна здатність 1600х1200, 800х600</w:t>
            </w:r>
            <w:r w:rsidRPr="0085283C">
              <w:rPr>
                <w:rFonts w:ascii="Calibri" w:eastAsia="Calibri" w:hAnsi="Calibri" w:cs="Calibri"/>
                <w:sz w:val="22"/>
                <w:szCs w:val="22"/>
              </w:rPr>
              <w:br/>
            </w:r>
            <w:r w:rsidRPr="0085283C">
              <w:rPr>
                <w:sz w:val="22"/>
                <w:szCs w:val="22"/>
              </w:rPr>
              <w:t>Підтримується формат JPEG</w:t>
            </w:r>
            <w:r w:rsidRPr="0085283C">
              <w:rPr>
                <w:rFonts w:ascii="Calibri" w:eastAsia="Calibri" w:hAnsi="Calibri" w:cs="Calibri"/>
                <w:sz w:val="22"/>
                <w:szCs w:val="22"/>
              </w:rPr>
              <w:br/>
            </w:r>
            <w:r w:rsidRPr="0085283C">
              <w:rPr>
                <w:sz w:val="22"/>
                <w:szCs w:val="22"/>
              </w:rPr>
              <w:t>Підтримується відеоформат 3gp</w:t>
            </w:r>
            <w:r w:rsidRPr="0085283C">
              <w:rPr>
                <w:rFonts w:ascii="Calibri" w:eastAsia="Calibri" w:hAnsi="Calibri" w:cs="Calibri"/>
                <w:sz w:val="22"/>
                <w:szCs w:val="22"/>
              </w:rPr>
              <w:br/>
            </w:r>
            <w:r w:rsidRPr="0085283C">
              <w:rPr>
                <w:sz w:val="22"/>
                <w:szCs w:val="22"/>
              </w:rPr>
              <w:t>Об'єктиви: лінзи 4х,10х і 40х</w:t>
            </w:r>
            <w:r w:rsidRPr="0085283C">
              <w:rPr>
                <w:rFonts w:ascii="Calibri" w:eastAsia="Calibri" w:hAnsi="Calibri" w:cs="Calibri"/>
                <w:sz w:val="22"/>
                <w:szCs w:val="22"/>
              </w:rPr>
              <w:br/>
            </w:r>
            <w:r w:rsidRPr="0085283C">
              <w:rPr>
                <w:sz w:val="22"/>
                <w:szCs w:val="22"/>
              </w:rPr>
              <w:t>Світлодіодне підсвічування</w:t>
            </w:r>
          </w:p>
        </w:tc>
        <w:tc>
          <w:tcPr>
            <w:tcW w:w="927" w:type="dxa"/>
            <w:tcBorders>
              <w:top w:val="single" w:sz="6" w:space="0" w:color="000000"/>
              <w:left w:val="single" w:sz="6" w:space="0" w:color="000000"/>
              <w:bottom w:val="single" w:sz="6" w:space="0" w:color="000000"/>
              <w:right w:val="single" w:sz="6" w:space="0" w:color="000000"/>
            </w:tcBorders>
          </w:tcPr>
          <w:p w14:paraId="4684049F" w14:textId="77777777" w:rsidR="00BB5273" w:rsidRPr="0085283C" w:rsidRDefault="00BB5273" w:rsidP="0085283C">
            <w:pPr>
              <w:widowControl w:val="0"/>
              <w:suppressAutoHyphens/>
              <w:spacing w:after="160" w:line="259" w:lineRule="auto"/>
              <w:jc w:val="center"/>
              <w:rPr>
                <w:sz w:val="22"/>
                <w:szCs w:val="22"/>
              </w:rPr>
            </w:pPr>
            <w:r w:rsidRPr="0085283C">
              <w:rPr>
                <w:sz w:val="22"/>
                <w:szCs w:val="22"/>
              </w:rPr>
              <w:t>1</w:t>
            </w:r>
          </w:p>
        </w:tc>
      </w:tr>
      <w:tr w:rsidR="00BB5273" w:rsidRPr="0085283C" w14:paraId="2439489B" w14:textId="77777777" w:rsidTr="00BB5273">
        <w:trPr>
          <w:trHeight w:val="1473"/>
        </w:trPr>
        <w:tc>
          <w:tcPr>
            <w:tcW w:w="383" w:type="dxa"/>
            <w:tcBorders>
              <w:top w:val="single" w:sz="6" w:space="0" w:color="000000"/>
              <w:left w:val="single" w:sz="6" w:space="0" w:color="000000"/>
              <w:bottom w:val="single" w:sz="6" w:space="0" w:color="000000"/>
              <w:right w:val="single" w:sz="6" w:space="0" w:color="000000"/>
            </w:tcBorders>
          </w:tcPr>
          <w:p w14:paraId="39A0440A" w14:textId="77777777" w:rsidR="00BB5273" w:rsidRPr="0085283C" w:rsidRDefault="00BB5273" w:rsidP="0085283C">
            <w:pPr>
              <w:widowControl w:val="0"/>
              <w:suppressAutoHyphens/>
              <w:spacing w:after="160" w:line="259" w:lineRule="auto"/>
              <w:jc w:val="center"/>
              <w:rPr>
                <w:rFonts w:ascii="Calibri" w:eastAsia="Calibri" w:hAnsi="Calibri" w:cs="Calibri"/>
                <w:sz w:val="20"/>
                <w:szCs w:val="20"/>
              </w:rPr>
            </w:pPr>
            <w:r w:rsidRPr="0085283C">
              <w:rPr>
                <w:sz w:val="20"/>
                <w:szCs w:val="20"/>
              </w:rPr>
              <w:t>2</w:t>
            </w:r>
          </w:p>
        </w:tc>
        <w:tc>
          <w:tcPr>
            <w:tcW w:w="1567" w:type="dxa"/>
            <w:tcBorders>
              <w:top w:val="single" w:sz="6" w:space="0" w:color="000000"/>
              <w:left w:val="single" w:sz="6" w:space="0" w:color="000000"/>
              <w:bottom w:val="single" w:sz="6" w:space="0" w:color="000000"/>
              <w:right w:val="single" w:sz="6" w:space="0" w:color="000000"/>
            </w:tcBorders>
          </w:tcPr>
          <w:p w14:paraId="545F13FD" w14:textId="77777777" w:rsidR="00BB5273" w:rsidRPr="0085283C" w:rsidRDefault="00BB5273" w:rsidP="00EE548F">
            <w:pPr>
              <w:widowControl w:val="0"/>
              <w:suppressAutoHyphens/>
              <w:spacing w:after="120"/>
              <w:jc w:val="both"/>
              <w:rPr>
                <w:sz w:val="22"/>
                <w:szCs w:val="22"/>
              </w:rPr>
            </w:pPr>
            <w:r w:rsidRPr="0085283C">
              <w:rPr>
                <w:sz w:val="22"/>
                <w:szCs w:val="22"/>
              </w:rPr>
              <w:t>Цифровий мікроскоп LCD</w:t>
            </w:r>
          </w:p>
        </w:tc>
        <w:tc>
          <w:tcPr>
            <w:tcW w:w="5480" w:type="dxa"/>
            <w:tcBorders>
              <w:top w:val="single" w:sz="6" w:space="0" w:color="000000"/>
              <w:left w:val="single" w:sz="6" w:space="0" w:color="000000"/>
              <w:bottom w:val="single" w:sz="6" w:space="0" w:color="000000"/>
              <w:right w:val="single" w:sz="6" w:space="0" w:color="000000"/>
            </w:tcBorders>
          </w:tcPr>
          <w:p w14:paraId="5E8EC160" w14:textId="33C4A2E0" w:rsidR="00BB5273" w:rsidRPr="0085283C" w:rsidRDefault="00BB5273" w:rsidP="00EE548F">
            <w:pPr>
              <w:widowControl w:val="0"/>
              <w:suppressAutoHyphens/>
              <w:spacing w:after="120"/>
              <w:jc w:val="both"/>
              <w:rPr>
                <w:sz w:val="22"/>
                <w:szCs w:val="22"/>
              </w:rPr>
            </w:pPr>
            <w:r w:rsidRPr="002E02E2">
              <w:rPr>
                <w:sz w:val="22"/>
                <w:szCs w:val="22"/>
              </w:rPr>
              <w:t>З</w:t>
            </w:r>
            <w:r w:rsidRPr="0085283C">
              <w:rPr>
                <w:sz w:val="22"/>
                <w:szCs w:val="22"/>
              </w:rPr>
              <w:t xml:space="preserve">більшення: 10x-500x; матриця: 5 MPixel (до 12 MPixel з інтерполяцією) LCD екран: 8,9 см (3.5 "); час роботи батареї: до 3 годин; час повної зарядки батареї 5 годин; фокусна відстань: 10-300 мм; частота кадрів: максимальна 30 кадр/с; ручна витримка фото: від 1 сек. до 1/1000 сек; підсвічування: 8 LED білого кольору; підключення до комп'ютера через порт USB 2.0; AV-вихід для підключення до телевізора або проектора; підтримка карт пам'яті microSD до 32 ГБ; запис фото і </w:t>
            </w:r>
            <w:r w:rsidRPr="0085283C">
              <w:rPr>
                <w:sz w:val="22"/>
                <w:szCs w:val="22"/>
              </w:rPr>
              <w:lastRenderedPageBreak/>
              <w:t>відео; автоматична експозиція і баланс білого; 8 білих світлодіодів з плавним регулюванням яскравості; цифрове збільшення 4x; Li-ion акумулятор; вимірювання відстані, площі, кутів і радіусів спостережуваних об'єктів; живлення: від акумулятора 1050 мАг, Li-ion 3.7V.</w:t>
            </w:r>
          </w:p>
        </w:tc>
        <w:tc>
          <w:tcPr>
            <w:tcW w:w="927" w:type="dxa"/>
            <w:tcBorders>
              <w:top w:val="single" w:sz="6" w:space="0" w:color="000000"/>
              <w:left w:val="single" w:sz="6" w:space="0" w:color="000000"/>
              <w:bottom w:val="single" w:sz="6" w:space="0" w:color="000000"/>
              <w:right w:val="single" w:sz="6" w:space="0" w:color="000000"/>
            </w:tcBorders>
          </w:tcPr>
          <w:p w14:paraId="259D725E" w14:textId="77777777" w:rsidR="00BB5273" w:rsidRPr="0085283C" w:rsidRDefault="00BB5273" w:rsidP="0085283C">
            <w:pPr>
              <w:widowControl w:val="0"/>
              <w:suppressAutoHyphens/>
              <w:spacing w:after="160" w:line="259" w:lineRule="auto"/>
              <w:jc w:val="center"/>
              <w:rPr>
                <w:sz w:val="22"/>
                <w:szCs w:val="22"/>
              </w:rPr>
            </w:pPr>
            <w:r w:rsidRPr="0085283C">
              <w:rPr>
                <w:sz w:val="22"/>
                <w:szCs w:val="22"/>
              </w:rPr>
              <w:lastRenderedPageBreak/>
              <w:t>3</w:t>
            </w:r>
          </w:p>
        </w:tc>
      </w:tr>
      <w:tr w:rsidR="00BB5273" w:rsidRPr="0085283C" w14:paraId="4ED36DEF" w14:textId="77777777" w:rsidTr="00BB5273">
        <w:tc>
          <w:tcPr>
            <w:tcW w:w="383" w:type="dxa"/>
            <w:tcBorders>
              <w:top w:val="single" w:sz="6" w:space="0" w:color="000000"/>
              <w:left w:val="single" w:sz="6" w:space="0" w:color="000000"/>
              <w:bottom w:val="single" w:sz="6" w:space="0" w:color="000000"/>
              <w:right w:val="single" w:sz="6" w:space="0" w:color="000000"/>
            </w:tcBorders>
          </w:tcPr>
          <w:p w14:paraId="44A32E96" w14:textId="77777777" w:rsidR="00BB5273" w:rsidRPr="0085283C" w:rsidRDefault="00BB5273" w:rsidP="0085283C">
            <w:pPr>
              <w:widowControl w:val="0"/>
              <w:suppressAutoHyphens/>
              <w:spacing w:after="160" w:line="259" w:lineRule="auto"/>
              <w:jc w:val="center"/>
              <w:rPr>
                <w:rFonts w:ascii="Calibri" w:eastAsia="Calibri" w:hAnsi="Calibri" w:cs="Calibri"/>
                <w:sz w:val="20"/>
                <w:szCs w:val="20"/>
              </w:rPr>
            </w:pPr>
            <w:r w:rsidRPr="0085283C">
              <w:rPr>
                <w:sz w:val="20"/>
                <w:szCs w:val="20"/>
              </w:rPr>
              <w:lastRenderedPageBreak/>
              <w:t>3</w:t>
            </w:r>
          </w:p>
        </w:tc>
        <w:tc>
          <w:tcPr>
            <w:tcW w:w="1567" w:type="dxa"/>
            <w:tcBorders>
              <w:top w:val="single" w:sz="6" w:space="0" w:color="000000"/>
              <w:left w:val="single" w:sz="6" w:space="0" w:color="000000"/>
              <w:bottom w:val="single" w:sz="6" w:space="0" w:color="000000"/>
              <w:right w:val="single" w:sz="6" w:space="0" w:color="000000"/>
            </w:tcBorders>
          </w:tcPr>
          <w:p w14:paraId="433F06E2" w14:textId="77777777" w:rsidR="00BB5273" w:rsidRPr="0085283C" w:rsidRDefault="00BB5273" w:rsidP="00EE548F">
            <w:pPr>
              <w:widowControl w:val="0"/>
              <w:suppressAutoHyphens/>
              <w:spacing w:after="120"/>
              <w:jc w:val="both"/>
              <w:rPr>
                <w:sz w:val="22"/>
                <w:szCs w:val="22"/>
              </w:rPr>
            </w:pPr>
            <w:r w:rsidRPr="0085283C">
              <w:rPr>
                <w:sz w:val="22"/>
                <w:szCs w:val="22"/>
              </w:rPr>
              <w:t>Набір стереометричний</w:t>
            </w:r>
          </w:p>
        </w:tc>
        <w:tc>
          <w:tcPr>
            <w:tcW w:w="5480" w:type="dxa"/>
            <w:tcBorders>
              <w:top w:val="single" w:sz="6" w:space="0" w:color="000000"/>
              <w:left w:val="single" w:sz="6" w:space="0" w:color="000000"/>
              <w:bottom w:val="single" w:sz="6" w:space="0" w:color="000000"/>
              <w:right w:val="single" w:sz="6" w:space="0" w:color="000000"/>
            </w:tcBorders>
          </w:tcPr>
          <w:p w14:paraId="63F7F67F" w14:textId="0F0A728F" w:rsidR="00BB5273" w:rsidRPr="0085283C" w:rsidRDefault="00BB5273" w:rsidP="00EE548F">
            <w:pPr>
              <w:widowControl w:val="0"/>
              <w:suppressAutoHyphens/>
              <w:spacing w:after="120"/>
              <w:jc w:val="both"/>
              <w:rPr>
                <w:sz w:val="22"/>
                <w:szCs w:val="22"/>
              </w:rPr>
            </w:pPr>
            <w:r w:rsidRPr="0085283C">
              <w:rPr>
                <w:sz w:val="22"/>
                <w:szCs w:val="22"/>
              </w:rPr>
              <w:t>Склад набору: Стереометричні фігури – не менше 10 шт: куля (висота не менше 8 см) – не менше 1 шт; куб (висота не менше 8 см) – не менше 1 шт; інші фігури (висота не менше 15,5 см) – 8 шт. Матеріал: високоякісний пластик.</w:t>
            </w:r>
          </w:p>
        </w:tc>
        <w:tc>
          <w:tcPr>
            <w:tcW w:w="927" w:type="dxa"/>
            <w:tcBorders>
              <w:top w:val="single" w:sz="6" w:space="0" w:color="000000"/>
              <w:left w:val="single" w:sz="6" w:space="0" w:color="000000"/>
              <w:bottom w:val="single" w:sz="6" w:space="0" w:color="000000"/>
              <w:right w:val="single" w:sz="6" w:space="0" w:color="000000"/>
            </w:tcBorders>
          </w:tcPr>
          <w:p w14:paraId="3AB863A4" w14:textId="77777777" w:rsidR="00BB5273" w:rsidRPr="0085283C" w:rsidRDefault="00BB5273" w:rsidP="0085283C">
            <w:pPr>
              <w:widowControl w:val="0"/>
              <w:suppressAutoHyphens/>
              <w:spacing w:after="160" w:line="259" w:lineRule="auto"/>
              <w:jc w:val="center"/>
              <w:rPr>
                <w:sz w:val="22"/>
                <w:szCs w:val="22"/>
              </w:rPr>
            </w:pPr>
            <w:r w:rsidRPr="0085283C">
              <w:rPr>
                <w:sz w:val="22"/>
                <w:szCs w:val="22"/>
              </w:rPr>
              <w:t>3</w:t>
            </w:r>
          </w:p>
        </w:tc>
      </w:tr>
      <w:tr w:rsidR="00BB5273" w:rsidRPr="0085283C" w14:paraId="6B43C842" w14:textId="77777777" w:rsidTr="00BB5273">
        <w:tc>
          <w:tcPr>
            <w:tcW w:w="383" w:type="dxa"/>
            <w:tcBorders>
              <w:top w:val="single" w:sz="6" w:space="0" w:color="000000"/>
              <w:left w:val="single" w:sz="6" w:space="0" w:color="000000"/>
              <w:bottom w:val="single" w:sz="6" w:space="0" w:color="000000"/>
              <w:right w:val="single" w:sz="6" w:space="0" w:color="000000"/>
            </w:tcBorders>
          </w:tcPr>
          <w:p w14:paraId="202D3E1F" w14:textId="77777777" w:rsidR="00BB5273" w:rsidRPr="0085283C" w:rsidRDefault="00BB5273" w:rsidP="0085283C">
            <w:pPr>
              <w:widowControl w:val="0"/>
              <w:suppressAutoHyphens/>
              <w:spacing w:after="160" w:line="259" w:lineRule="auto"/>
              <w:jc w:val="center"/>
              <w:rPr>
                <w:rFonts w:ascii="Calibri" w:eastAsia="Calibri" w:hAnsi="Calibri" w:cs="Calibri"/>
                <w:sz w:val="20"/>
                <w:szCs w:val="20"/>
              </w:rPr>
            </w:pPr>
            <w:r w:rsidRPr="0085283C">
              <w:rPr>
                <w:sz w:val="20"/>
                <w:szCs w:val="20"/>
              </w:rPr>
              <w:t>4</w:t>
            </w:r>
          </w:p>
        </w:tc>
        <w:tc>
          <w:tcPr>
            <w:tcW w:w="1567" w:type="dxa"/>
            <w:tcBorders>
              <w:top w:val="single" w:sz="6" w:space="0" w:color="000000"/>
              <w:left w:val="single" w:sz="6" w:space="0" w:color="000000"/>
              <w:bottom w:val="single" w:sz="6" w:space="0" w:color="000000"/>
              <w:right w:val="single" w:sz="6" w:space="0" w:color="000000"/>
            </w:tcBorders>
          </w:tcPr>
          <w:p w14:paraId="02B4EC01" w14:textId="77777777" w:rsidR="00BB5273" w:rsidRPr="0085283C" w:rsidRDefault="00BB5273" w:rsidP="00EE548F">
            <w:pPr>
              <w:widowControl w:val="0"/>
              <w:suppressAutoHyphens/>
              <w:spacing w:after="120"/>
              <w:jc w:val="both"/>
              <w:rPr>
                <w:sz w:val="22"/>
                <w:szCs w:val="22"/>
              </w:rPr>
            </w:pPr>
            <w:r w:rsidRPr="0085283C">
              <w:rPr>
                <w:sz w:val="22"/>
                <w:szCs w:val="22"/>
              </w:rPr>
              <w:t>Торс людини 45 см</w:t>
            </w:r>
          </w:p>
        </w:tc>
        <w:tc>
          <w:tcPr>
            <w:tcW w:w="5480" w:type="dxa"/>
            <w:tcBorders>
              <w:top w:val="single" w:sz="6" w:space="0" w:color="000000"/>
              <w:left w:val="single" w:sz="6" w:space="0" w:color="000000"/>
              <w:bottom w:val="single" w:sz="6" w:space="0" w:color="000000"/>
              <w:right w:val="single" w:sz="6" w:space="0" w:color="000000"/>
            </w:tcBorders>
          </w:tcPr>
          <w:p w14:paraId="71CE9370" w14:textId="1C61B3C7" w:rsidR="00BB5273" w:rsidRPr="0085283C" w:rsidRDefault="00BB5273" w:rsidP="00EE548F">
            <w:pPr>
              <w:widowControl w:val="0"/>
              <w:suppressAutoHyphens/>
              <w:spacing w:after="120"/>
              <w:jc w:val="both"/>
              <w:rPr>
                <w:sz w:val="22"/>
                <w:szCs w:val="22"/>
              </w:rPr>
            </w:pPr>
            <w:r w:rsidRPr="0085283C">
              <w:rPr>
                <w:sz w:val="22"/>
                <w:szCs w:val="22"/>
              </w:rPr>
              <w:t>Використовується модель «Торс людини» в кабінеті біології загальноосвітнього навчального закладу під час вивчення розділу «Людина». Модель є розбірною, демонструє торс людини з розкритою грудиною, що містить нагрудну пластину, голову, очне яблуко, мозок, хребці, спинномозкові нерви, легені (2 частини), серце (2 частини), печінка, нирки, шлунок (2 частини). Кишечник (4 частини), чоловічі статеві органи (2 частини), жіночі статеві органи з плодом (3 частини), а також демонструє сагітальний розріз голови. Виготовлена з пластику та забарвлена в яскраві природні кольори. Висота моделі</w:t>
            </w:r>
            <w:r>
              <w:rPr>
                <w:sz w:val="22"/>
                <w:szCs w:val="22"/>
                <w:lang w:val="ru-RU"/>
              </w:rPr>
              <w:t xml:space="preserve"> не менше </w:t>
            </w:r>
            <w:r w:rsidRPr="0085283C">
              <w:rPr>
                <w:sz w:val="22"/>
                <w:szCs w:val="22"/>
              </w:rPr>
              <w:t>45 см.</w:t>
            </w:r>
          </w:p>
        </w:tc>
        <w:tc>
          <w:tcPr>
            <w:tcW w:w="927" w:type="dxa"/>
            <w:tcBorders>
              <w:top w:val="single" w:sz="6" w:space="0" w:color="000000"/>
              <w:left w:val="single" w:sz="6" w:space="0" w:color="000000"/>
              <w:bottom w:val="single" w:sz="6" w:space="0" w:color="000000"/>
              <w:right w:val="single" w:sz="6" w:space="0" w:color="000000"/>
            </w:tcBorders>
          </w:tcPr>
          <w:p w14:paraId="1CFB2EEC" w14:textId="77777777" w:rsidR="00BB5273" w:rsidRPr="0085283C" w:rsidRDefault="00BB5273" w:rsidP="0085283C">
            <w:pPr>
              <w:widowControl w:val="0"/>
              <w:suppressAutoHyphens/>
              <w:spacing w:after="160" w:line="259" w:lineRule="auto"/>
              <w:jc w:val="center"/>
              <w:rPr>
                <w:sz w:val="22"/>
                <w:szCs w:val="22"/>
              </w:rPr>
            </w:pPr>
            <w:r w:rsidRPr="0085283C">
              <w:rPr>
                <w:sz w:val="22"/>
                <w:szCs w:val="22"/>
              </w:rPr>
              <w:t>6</w:t>
            </w:r>
          </w:p>
        </w:tc>
      </w:tr>
      <w:tr w:rsidR="00BB5273" w:rsidRPr="0085283C" w14:paraId="41C9708F" w14:textId="77777777" w:rsidTr="00BB5273">
        <w:tc>
          <w:tcPr>
            <w:tcW w:w="383" w:type="dxa"/>
            <w:tcBorders>
              <w:top w:val="single" w:sz="6" w:space="0" w:color="000000"/>
              <w:left w:val="single" w:sz="6" w:space="0" w:color="000000"/>
              <w:bottom w:val="single" w:sz="6" w:space="0" w:color="000000"/>
              <w:right w:val="single" w:sz="6" w:space="0" w:color="000000"/>
            </w:tcBorders>
          </w:tcPr>
          <w:p w14:paraId="1B9DEB1F" w14:textId="63384C80" w:rsidR="00BB5273" w:rsidRPr="0085283C" w:rsidRDefault="00BB5273" w:rsidP="0085283C">
            <w:pPr>
              <w:widowControl w:val="0"/>
              <w:suppressAutoHyphens/>
              <w:spacing w:after="160" w:line="259" w:lineRule="auto"/>
              <w:jc w:val="center"/>
              <w:rPr>
                <w:rFonts w:ascii="Calibri" w:eastAsia="Calibri" w:hAnsi="Calibri" w:cs="Calibri"/>
                <w:sz w:val="20"/>
                <w:szCs w:val="20"/>
                <w:lang w:val="ru-RU"/>
              </w:rPr>
            </w:pPr>
            <w:r>
              <w:rPr>
                <w:sz w:val="20"/>
                <w:szCs w:val="20"/>
                <w:lang w:val="ru-RU"/>
              </w:rPr>
              <w:t>5</w:t>
            </w:r>
          </w:p>
        </w:tc>
        <w:tc>
          <w:tcPr>
            <w:tcW w:w="1567" w:type="dxa"/>
            <w:tcBorders>
              <w:top w:val="single" w:sz="6" w:space="0" w:color="000000"/>
              <w:left w:val="single" w:sz="6" w:space="0" w:color="000000"/>
              <w:bottom w:val="single" w:sz="6" w:space="0" w:color="000000"/>
              <w:right w:val="single" w:sz="6" w:space="0" w:color="000000"/>
            </w:tcBorders>
          </w:tcPr>
          <w:p w14:paraId="1451B425" w14:textId="77777777" w:rsidR="00BB5273" w:rsidRPr="0085283C" w:rsidRDefault="00BB5273" w:rsidP="00EE548F">
            <w:pPr>
              <w:widowControl w:val="0"/>
              <w:suppressAutoHyphens/>
              <w:spacing w:after="120"/>
              <w:jc w:val="both"/>
              <w:rPr>
                <w:sz w:val="22"/>
                <w:szCs w:val="22"/>
              </w:rPr>
            </w:pPr>
            <w:r w:rsidRPr="0085283C">
              <w:rPr>
                <w:sz w:val="22"/>
                <w:szCs w:val="22"/>
              </w:rPr>
              <w:t>Набір стереометричний (8 геометричних тіл з перерізом)</w:t>
            </w:r>
          </w:p>
        </w:tc>
        <w:tc>
          <w:tcPr>
            <w:tcW w:w="5480" w:type="dxa"/>
            <w:tcBorders>
              <w:top w:val="single" w:sz="6" w:space="0" w:color="000000"/>
              <w:left w:val="single" w:sz="6" w:space="0" w:color="000000"/>
              <w:bottom w:val="single" w:sz="6" w:space="0" w:color="000000"/>
              <w:right w:val="single" w:sz="6" w:space="0" w:color="000000"/>
            </w:tcBorders>
          </w:tcPr>
          <w:p w14:paraId="1D78A58B" w14:textId="43D1E9BA" w:rsidR="00BB5273" w:rsidRPr="0085283C" w:rsidRDefault="00BB5273" w:rsidP="00EE548F">
            <w:pPr>
              <w:widowControl w:val="0"/>
              <w:suppressAutoHyphens/>
              <w:spacing w:after="120"/>
              <w:jc w:val="both"/>
              <w:rPr>
                <w:sz w:val="22"/>
                <w:szCs w:val="22"/>
                <w:lang w:val="ru-RU"/>
              </w:rPr>
            </w:pPr>
            <w:r w:rsidRPr="0085283C">
              <w:rPr>
                <w:sz w:val="22"/>
                <w:szCs w:val="22"/>
              </w:rPr>
              <w:t>Склад набору: циліндр - 12,5х16 см; шестигранна призма - 7х16 см; куб - 13х13 см; паралелепіпед - 11х13х18 см; піраміда шестигранна - 8х20 см; трикутна піраміда - 9х17 см; конус- 16х20 см; півкуля - 20,5 см</w:t>
            </w:r>
            <w:r w:rsidRPr="00D07C4B">
              <w:rPr>
                <w:sz w:val="22"/>
                <w:szCs w:val="22"/>
              </w:rPr>
              <w:t>.</w:t>
            </w:r>
            <w:r w:rsidRPr="00D07C4B">
              <w:rPr>
                <w:sz w:val="22"/>
                <w:szCs w:val="22"/>
                <w:lang w:val="ru-RU"/>
              </w:rPr>
              <w:t xml:space="preserve"> (Допустиме відхилення 0,5см)</w:t>
            </w:r>
          </w:p>
        </w:tc>
        <w:tc>
          <w:tcPr>
            <w:tcW w:w="927" w:type="dxa"/>
            <w:tcBorders>
              <w:top w:val="single" w:sz="6" w:space="0" w:color="000000"/>
              <w:left w:val="single" w:sz="6" w:space="0" w:color="000000"/>
              <w:bottom w:val="single" w:sz="6" w:space="0" w:color="000000"/>
              <w:right w:val="single" w:sz="6" w:space="0" w:color="000000"/>
            </w:tcBorders>
          </w:tcPr>
          <w:p w14:paraId="38737E84" w14:textId="77777777" w:rsidR="00BB5273" w:rsidRPr="0085283C" w:rsidRDefault="00BB5273" w:rsidP="0085283C">
            <w:pPr>
              <w:widowControl w:val="0"/>
              <w:suppressAutoHyphens/>
              <w:spacing w:after="160" w:line="259" w:lineRule="auto"/>
              <w:jc w:val="center"/>
              <w:rPr>
                <w:sz w:val="22"/>
                <w:szCs w:val="22"/>
              </w:rPr>
            </w:pPr>
            <w:r w:rsidRPr="00845023">
              <w:rPr>
                <w:sz w:val="22"/>
                <w:szCs w:val="22"/>
              </w:rPr>
              <w:t>6</w:t>
            </w:r>
          </w:p>
        </w:tc>
      </w:tr>
      <w:tr w:rsidR="00BB5273" w:rsidRPr="0085283C" w14:paraId="5AC393DC" w14:textId="77777777" w:rsidTr="00BB5273">
        <w:tc>
          <w:tcPr>
            <w:tcW w:w="383" w:type="dxa"/>
            <w:tcBorders>
              <w:top w:val="single" w:sz="6" w:space="0" w:color="000000"/>
              <w:left w:val="single" w:sz="6" w:space="0" w:color="000000"/>
              <w:bottom w:val="single" w:sz="6" w:space="0" w:color="000000"/>
              <w:right w:val="single" w:sz="6" w:space="0" w:color="000000"/>
            </w:tcBorders>
          </w:tcPr>
          <w:p w14:paraId="67EFF949" w14:textId="65642AEF" w:rsidR="00BB5273" w:rsidRPr="0085283C" w:rsidRDefault="00BB5273" w:rsidP="0085283C">
            <w:pPr>
              <w:widowControl w:val="0"/>
              <w:suppressAutoHyphens/>
              <w:spacing w:after="160" w:line="259" w:lineRule="auto"/>
              <w:jc w:val="center"/>
              <w:rPr>
                <w:rFonts w:ascii="Calibri" w:eastAsia="Calibri" w:hAnsi="Calibri" w:cs="Calibri"/>
                <w:sz w:val="20"/>
                <w:szCs w:val="20"/>
                <w:lang w:val="ru-RU"/>
              </w:rPr>
            </w:pPr>
            <w:r>
              <w:rPr>
                <w:sz w:val="20"/>
                <w:szCs w:val="20"/>
                <w:lang w:val="ru-RU"/>
              </w:rPr>
              <w:t>6</w:t>
            </w:r>
          </w:p>
        </w:tc>
        <w:tc>
          <w:tcPr>
            <w:tcW w:w="1567" w:type="dxa"/>
            <w:tcBorders>
              <w:top w:val="single" w:sz="6" w:space="0" w:color="000000"/>
              <w:left w:val="single" w:sz="6" w:space="0" w:color="000000"/>
              <w:bottom w:val="single" w:sz="6" w:space="0" w:color="000000"/>
              <w:right w:val="single" w:sz="6" w:space="0" w:color="000000"/>
            </w:tcBorders>
          </w:tcPr>
          <w:p w14:paraId="7C3B4F77" w14:textId="77777777" w:rsidR="00BB5273" w:rsidRPr="0085283C" w:rsidRDefault="00BB5273" w:rsidP="00EE548F">
            <w:pPr>
              <w:widowControl w:val="0"/>
              <w:suppressAutoHyphens/>
              <w:spacing w:after="120"/>
              <w:jc w:val="both"/>
              <w:rPr>
                <w:sz w:val="22"/>
                <w:szCs w:val="22"/>
              </w:rPr>
            </w:pPr>
            <w:r w:rsidRPr="0085283C">
              <w:rPr>
                <w:sz w:val="22"/>
                <w:szCs w:val="22"/>
              </w:rPr>
              <w:t>Набір "Частини цілого на крузі"</w:t>
            </w:r>
          </w:p>
        </w:tc>
        <w:tc>
          <w:tcPr>
            <w:tcW w:w="5480" w:type="dxa"/>
            <w:tcBorders>
              <w:top w:val="single" w:sz="6" w:space="0" w:color="000000"/>
              <w:left w:val="single" w:sz="6" w:space="0" w:color="000000"/>
              <w:bottom w:val="single" w:sz="6" w:space="0" w:color="000000"/>
              <w:right w:val="single" w:sz="6" w:space="0" w:color="000000"/>
            </w:tcBorders>
          </w:tcPr>
          <w:p w14:paraId="0A64824B" w14:textId="115E5469" w:rsidR="00BB5273" w:rsidRPr="0085283C" w:rsidRDefault="00BB5273" w:rsidP="00EE548F">
            <w:pPr>
              <w:widowControl w:val="0"/>
              <w:suppressAutoHyphens/>
              <w:spacing w:after="120"/>
              <w:jc w:val="both"/>
              <w:rPr>
                <w:sz w:val="22"/>
                <w:szCs w:val="22"/>
              </w:rPr>
            </w:pPr>
            <w:r w:rsidRPr="0085283C">
              <w:rPr>
                <w:sz w:val="22"/>
                <w:szCs w:val="22"/>
              </w:rPr>
              <w:t>Складається: - з набору секторів круга, маркованих по його частках: 1/2 – 2 шт, 1/3 – 3 шт, 1/4– 4 шт, 1/6 – 6 шт, 1/12 – 24 шт; Усі частини набору оснащені кріпленнями - зображень 3-х кругів діаметром 318 мм</w:t>
            </w:r>
            <w:r>
              <w:rPr>
                <w:sz w:val="22"/>
                <w:szCs w:val="22"/>
                <w:lang w:val="ru-RU"/>
              </w:rPr>
              <w:t>.(</w:t>
            </w:r>
            <w:r w:rsidRPr="00D07C4B">
              <w:rPr>
                <w:sz w:val="22"/>
                <w:szCs w:val="22"/>
                <w:lang w:val="ru-RU"/>
              </w:rPr>
              <w:t>допустиме відхилення 5мм</w:t>
            </w:r>
            <w:r>
              <w:rPr>
                <w:sz w:val="22"/>
                <w:szCs w:val="22"/>
                <w:lang w:val="ru-RU"/>
              </w:rPr>
              <w:t>)</w:t>
            </w:r>
            <w:r w:rsidRPr="0085283C">
              <w:rPr>
                <w:sz w:val="22"/>
                <w:szCs w:val="22"/>
              </w:rPr>
              <w:t>, кожен з яких поділений на 12 частин-секторів, нанесені на квадрат, стороною 400 мм</w:t>
            </w:r>
            <w:r>
              <w:rPr>
                <w:sz w:val="22"/>
                <w:szCs w:val="22"/>
                <w:lang w:val="ru-RU"/>
              </w:rPr>
              <w:t xml:space="preserve"> </w:t>
            </w:r>
            <w:r w:rsidRPr="00D07C4B">
              <w:rPr>
                <w:sz w:val="22"/>
                <w:szCs w:val="22"/>
              </w:rPr>
              <w:t>.</w:t>
            </w:r>
            <w:r w:rsidRPr="00D07C4B">
              <w:rPr>
                <w:sz w:val="22"/>
                <w:szCs w:val="22"/>
                <w:lang w:val="ru-RU"/>
              </w:rPr>
              <w:t>(допустиме відхилення 5мм)</w:t>
            </w:r>
            <w:r w:rsidRPr="0085283C">
              <w:rPr>
                <w:sz w:val="22"/>
                <w:szCs w:val="22"/>
              </w:rPr>
              <w:t>; - всі частини набору оснащені магнітними кріпленнями.   Набір «Частини цілого на крузі» допомагає пояснити учням та зрозуміти суть дробів, дій додавання, віднімання, множення, ділення дробів. 1/12 частка кола (сектор) у кількості 24 шт, двох кольорів - дає можливість пояснити: - суть спільного знаменника, додаткових множників; - дій множення і ділення дробів; - скорочення дробів; - мішаний дріб та його ціла частина; - правильні і неправильні дроби.</w:t>
            </w:r>
          </w:p>
        </w:tc>
        <w:tc>
          <w:tcPr>
            <w:tcW w:w="927" w:type="dxa"/>
            <w:tcBorders>
              <w:top w:val="single" w:sz="6" w:space="0" w:color="000000"/>
              <w:left w:val="single" w:sz="6" w:space="0" w:color="000000"/>
              <w:bottom w:val="single" w:sz="6" w:space="0" w:color="000000"/>
              <w:right w:val="single" w:sz="6" w:space="0" w:color="000000"/>
            </w:tcBorders>
          </w:tcPr>
          <w:p w14:paraId="4CE726AD" w14:textId="77777777" w:rsidR="00BB5273" w:rsidRPr="0085283C" w:rsidRDefault="00BB5273" w:rsidP="0085283C">
            <w:pPr>
              <w:widowControl w:val="0"/>
              <w:suppressAutoHyphens/>
              <w:spacing w:after="160" w:line="259" w:lineRule="auto"/>
              <w:jc w:val="center"/>
              <w:rPr>
                <w:sz w:val="22"/>
                <w:szCs w:val="22"/>
              </w:rPr>
            </w:pPr>
            <w:r w:rsidRPr="0085283C">
              <w:rPr>
                <w:sz w:val="22"/>
                <w:szCs w:val="22"/>
              </w:rPr>
              <w:t>2</w:t>
            </w:r>
          </w:p>
        </w:tc>
      </w:tr>
      <w:tr w:rsidR="00BB5273" w:rsidRPr="0085283C" w14:paraId="28D8FBF9" w14:textId="77777777" w:rsidTr="00BB5273">
        <w:tc>
          <w:tcPr>
            <w:tcW w:w="383" w:type="dxa"/>
            <w:tcBorders>
              <w:top w:val="single" w:sz="6" w:space="0" w:color="000000"/>
              <w:left w:val="single" w:sz="6" w:space="0" w:color="000000"/>
              <w:bottom w:val="single" w:sz="6" w:space="0" w:color="000000"/>
              <w:right w:val="single" w:sz="6" w:space="0" w:color="000000"/>
            </w:tcBorders>
          </w:tcPr>
          <w:p w14:paraId="1C0C5709" w14:textId="1E548948" w:rsidR="00BB5273" w:rsidRPr="0085283C" w:rsidRDefault="00BB5273" w:rsidP="0085283C">
            <w:pPr>
              <w:widowControl w:val="0"/>
              <w:suppressAutoHyphens/>
              <w:spacing w:after="160" w:line="259" w:lineRule="auto"/>
              <w:jc w:val="center"/>
              <w:rPr>
                <w:rFonts w:ascii="Calibri" w:eastAsia="Calibri" w:hAnsi="Calibri" w:cs="Calibri"/>
                <w:sz w:val="20"/>
                <w:szCs w:val="20"/>
                <w:lang w:val="ru-RU"/>
              </w:rPr>
            </w:pPr>
            <w:r>
              <w:rPr>
                <w:sz w:val="20"/>
                <w:szCs w:val="20"/>
                <w:lang w:val="ru-RU"/>
              </w:rPr>
              <w:t>7</w:t>
            </w:r>
          </w:p>
        </w:tc>
        <w:tc>
          <w:tcPr>
            <w:tcW w:w="1567" w:type="dxa"/>
            <w:tcBorders>
              <w:top w:val="single" w:sz="6" w:space="0" w:color="000000"/>
              <w:left w:val="single" w:sz="6" w:space="0" w:color="000000"/>
              <w:bottom w:val="single" w:sz="6" w:space="0" w:color="000000"/>
              <w:right w:val="single" w:sz="6" w:space="0" w:color="000000"/>
            </w:tcBorders>
          </w:tcPr>
          <w:p w14:paraId="2073AE44" w14:textId="77777777" w:rsidR="00BB5273" w:rsidRPr="0085283C" w:rsidRDefault="00BB5273" w:rsidP="00EE548F">
            <w:pPr>
              <w:widowControl w:val="0"/>
              <w:suppressAutoHyphens/>
              <w:spacing w:after="120"/>
              <w:jc w:val="both"/>
              <w:rPr>
                <w:sz w:val="22"/>
                <w:szCs w:val="22"/>
              </w:rPr>
            </w:pPr>
            <w:r w:rsidRPr="0085283C">
              <w:rPr>
                <w:sz w:val="22"/>
                <w:szCs w:val="22"/>
              </w:rPr>
              <w:t>Комплект демонстраційний стереометричний</w:t>
            </w:r>
          </w:p>
        </w:tc>
        <w:tc>
          <w:tcPr>
            <w:tcW w:w="5480" w:type="dxa"/>
            <w:tcBorders>
              <w:top w:val="single" w:sz="6" w:space="0" w:color="000000"/>
              <w:left w:val="single" w:sz="6" w:space="0" w:color="000000"/>
              <w:bottom w:val="single" w:sz="6" w:space="0" w:color="000000"/>
              <w:right w:val="single" w:sz="6" w:space="0" w:color="000000"/>
            </w:tcBorders>
          </w:tcPr>
          <w:p w14:paraId="10F130CF" w14:textId="205D288E" w:rsidR="00BB5273" w:rsidRPr="0085283C" w:rsidRDefault="00BB5273" w:rsidP="00EE548F">
            <w:pPr>
              <w:widowControl w:val="0"/>
              <w:suppressAutoHyphens/>
              <w:spacing w:after="120"/>
              <w:jc w:val="both"/>
              <w:rPr>
                <w:sz w:val="22"/>
                <w:szCs w:val="22"/>
              </w:rPr>
            </w:pPr>
            <w:r w:rsidRPr="0085283C">
              <w:rPr>
                <w:sz w:val="22"/>
                <w:szCs w:val="22"/>
              </w:rPr>
              <w:t xml:space="preserve">Склад комплекту: Правильна восьмикутна призма </w:t>
            </w:r>
            <w:r>
              <w:rPr>
                <w:sz w:val="22"/>
                <w:szCs w:val="22"/>
              </w:rPr>
              <w:t>–</w:t>
            </w:r>
            <w:r w:rsidRPr="0085283C">
              <w:rPr>
                <w:sz w:val="22"/>
                <w:szCs w:val="22"/>
              </w:rPr>
              <w:t xml:space="preserve"> </w:t>
            </w:r>
            <w:r>
              <w:rPr>
                <w:sz w:val="22"/>
                <w:szCs w:val="22"/>
                <w:lang w:val="ru-RU"/>
              </w:rPr>
              <w:t>не менше 1</w:t>
            </w:r>
            <w:r w:rsidRPr="0085283C">
              <w:rPr>
                <w:sz w:val="22"/>
                <w:szCs w:val="22"/>
              </w:rPr>
              <w:t xml:space="preserve"> шт. Правильна трикутна призма </w:t>
            </w:r>
            <w:r>
              <w:rPr>
                <w:sz w:val="22"/>
                <w:szCs w:val="22"/>
              </w:rPr>
              <w:t>–</w:t>
            </w:r>
            <w:r>
              <w:rPr>
                <w:sz w:val="22"/>
                <w:szCs w:val="22"/>
                <w:lang w:val="ru-RU"/>
              </w:rPr>
              <w:t xml:space="preserve"> не менше</w:t>
            </w:r>
            <w:r w:rsidRPr="0085283C">
              <w:rPr>
                <w:sz w:val="22"/>
                <w:szCs w:val="22"/>
              </w:rPr>
              <w:t xml:space="preserve"> 1 шт. Правильна чотирикутна піраміда </w:t>
            </w:r>
            <w:r>
              <w:rPr>
                <w:sz w:val="22"/>
                <w:szCs w:val="22"/>
                <w:lang w:val="ru-RU"/>
              </w:rPr>
              <w:t xml:space="preserve">не менше - </w:t>
            </w:r>
            <w:r w:rsidRPr="0085283C">
              <w:rPr>
                <w:sz w:val="22"/>
                <w:szCs w:val="22"/>
              </w:rPr>
              <w:t xml:space="preserve"> 1 шт. Циліндр </w:t>
            </w:r>
            <w:r>
              <w:rPr>
                <w:sz w:val="22"/>
                <w:szCs w:val="22"/>
              </w:rPr>
              <w:t>–</w:t>
            </w:r>
            <w:r w:rsidRPr="0085283C">
              <w:rPr>
                <w:sz w:val="22"/>
                <w:szCs w:val="22"/>
              </w:rPr>
              <w:t xml:space="preserve"> </w:t>
            </w:r>
            <w:r>
              <w:rPr>
                <w:sz w:val="22"/>
                <w:szCs w:val="22"/>
                <w:lang w:val="ru-RU"/>
              </w:rPr>
              <w:t xml:space="preserve">не менше </w:t>
            </w:r>
            <w:r w:rsidRPr="0085283C">
              <w:rPr>
                <w:sz w:val="22"/>
                <w:szCs w:val="22"/>
              </w:rPr>
              <w:t xml:space="preserve">1 шт. Куб </w:t>
            </w:r>
            <w:r>
              <w:rPr>
                <w:sz w:val="22"/>
                <w:szCs w:val="22"/>
              </w:rPr>
              <w:t>–</w:t>
            </w:r>
            <w:r w:rsidRPr="0085283C">
              <w:rPr>
                <w:sz w:val="22"/>
                <w:szCs w:val="22"/>
              </w:rPr>
              <w:t xml:space="preserve"> </w:t>
            </w:r>
            <w:r>
              <w:rPr>
                <w:sz w:val="22"/>
                <w:szCs w:val="22"/>
                <w:lang w:val="ru-RU"/>
              </w:rPr>
              <w:t xml:space="preserve">не менше </w:t>
            </w:r>
            <w:r w:rsidRPr="0085283C">
              <w:rPr>
                <w:sz w:val="22"/>
                <w:szCs w:val="22"/>
              </w:rPr>
              <w:t xml:space="preserve">1 шт. Правильна чотирикутна призма </w:t>
            </w:r>
            <w:r>
              <w:rPr>
                <w:sz w:val="22"/>
                <w:szCs w:val="22"/>
              </w:rPr>
              <w:t>–</w:t>
            </w:r>
            <w:r w:rsidRPr="0085283C">
              <w:rPr>
                <w:sz w:val="22"/>
                <w:szCs w:val="22"/>
              </w:rPr>
              <w:t xml:space="preserve"> </w:t>
            </w:r>
            <w:r>
              <w:rPr>
                <w:sz w:val="22"/>
                <w:szCs w:val="22"/>
                <w:lang w:val="ru-RU"/>
              </w:rPr>
              <w:t xml:space="preserve">не менше </w:t>
            </w:r>
            <w:r w:rsidRPr="0085283C">
              <w:rPr>
                <w:sz w:val="22"/>
                <w:szCs w:val="22"/>
              </w:rPr>
              <w:t xml:space="preserve">1 шт. Правильна восьмикутна піраміда - </w:t>
            </w:r>
            <w:r>
              <w:rPr>
                <w:sz w:val="22"/>
                <w:szCs w:val="22"/>
                <w:lang w:val="ru-RU"/>
              </w:rPr>
              <w:t xml:space="preserve"> не менше </w:t>
            </w:r>
            <w:r w:rsidRPr="0085283C">
              <w:rPr>
                <w:sz w:val="22"/>
                <w:szCs w:val="22"/>
              </w:rPr>
              <w:t xml:space="preserve">1 шт. Правильна трикутна піраміда - </w:t>
            </w:r>
            <w:r>
              <w:rPr>
                <w:sz w:val="22"/>
                <w:szCs w:val="22"/>
                <w:lang w:val="ru-RU"/>
              </w:rPr>
              <w:t xml:space="preserve"> не менше </w:t>
            </w:r>
            <w:r w:rsidRPr="0085283C">
              <w:rPr>
                <w:sz w:val="22"/>
                <w:szCs w:val="22"/>
              </w:rPr>
              <w:t xml:space="preserve">1 шт. Конус </w:t>
            </w:r>
            <w:r>
              <w:rPr>
                <w:sz w:val="22"/>
                <w:szCs w:val="22"/>
              </w:rPr>
              <w:t>–</w:t>
            </w:r>
            <w:r w:rsidRPr="0085283C">
              <w:rPr>
                <w:sz w:val="22"/>
                <w:szCs w:val="22"/>
              </w:rPr>
              <w:t xml:space="preserve"> </w:t>
            </w:r>
            <w:r>
              <w:rPr>
                <w:sz w:val="22"/>
                <w:szCs w:val="22"/>
                <w:lang w:val="ru-RU"/>
              </w:rPr>
              <w:t xml:space="preserve">не менше </w:t>
            </w:r>
            <w:r w:rsidRPr="0085283C">
              <w:rPr>
                <w:sz w:val="22"/>
                <w:szCs w:val="22"/>
              </w:rPr>
              <w:t xml:space="preserve">1 шт. Куля </w:t>
            </w:r>
            <w:r>
              <w:rPr>
                <w:sz w:val="22"/>
                <w:szCs w:val="22"/>
              </w:rPr>
              <w:t>–</w:t>
            </w:r>
            <w:r w:rsidRPr="0085283C">
              <w:rPr>
                <w:sz w:val="22"/>
                <w:szCs w:val="22"/>
              </w:rPr>
              <w:t xml:space="preserve"> </w:t>
            </w:r>
            <w:r>
              <w:rPr>
                <w:sz w:val="22"/>
                <w:szCs w:val="22"/>
                <w:lang w:val="ru-RU"/>
              </w:rPr>
              <w:t xml:space="preserve">не меше </w:t>
            </w:r>
            <w:r w:rsidRPr="0085283C">
              <w:rPr>
                <w:sz w:val="22"/>
                <w:szCs w:val="22"/>
              </w:rPr>
              <w:t xml:space="preserve">1 шт. Дерев'яний ящик </w:t>
            </w:r>
            <w:r w:rsidRPr="0085283C">
              <w:rPr>
                <w:sz w:val="22"/>
                <w:szCs w:val="22"/>
              </w:rPr>
              <w:lastRenderedPageBreak/>
              <w:t>для зберігання - 1 шт. Паспорт - 1шт.</w:t>
            </w:r>
          </w:p>
        </w:tc>
        <w:tc>
          <w:tcPr>
            <w:tcW w:w="927" w:type="dxa"/>
            <w:tcBorders>
              <w:top w:val="single" w:sz="6" w:space="0" w:color="000000"/>
              <w:left w:val="single" w:sz="6" w:space="0" w:color="000000"/>
              <w:bottom w:val="single" w:sz="6" w:space="0" w:color="000000"/>
              <w:right w:val="single" w:sz="6" w:space="0" w:color="000000"/>
            </w:tcBorders>
          </w:tcPr>
          <w:p w14:paraId="0FEA4154" w14:textId="77777777" w:rsidR="00BB5273" w:rsidRPr="0085283C" w:rsidRDefault="00BB5273" w:rsidP="0085283C">
            <w:pPr>
              <w:widowControl w:val="0"/>
              <w:suppressAutoHyphens/>
              <w:spacing w:after="160" w:line="259" w:lineRule="auto"/>
              <w:jc w:val="center"/>
              <w:rPr>
                <w:sz w:val="22"/>
                <w:szCs w:val="22"/>
              </w:rPr>
            </w:pPr>
            <w:r w:rsidRPr="0085283C">
              <w:rPr>
                <w:sz w:val="22"/>
                <w:szCs w:val="22"/>
              </w:rPr>
              <w:lastRenderedPageBreak/>
              <w:t>2</w:t>
            </w:r>
          </w:p>
        </w:tc>
      </w:tr>
      <w:tr w:rsidR="00BB5273" w:rsidRPr="0085283C" w14:paraId="26498409" w14:textId="77777777" w:rsidTr="00BB5273">
        <w:tc>
          <w:tcPr>
            <w:tcW w:w="383" w:type="dxa"/>
            <w:tcBorders>
              <w:top w:val="single" w:sz="6" w:space="0" w:color="000000"/>
              <w:left w:val="single" w:sz="6" w:space="0" w:color="000000"/>
              <w:bottom w:val="single" w:sz="6" w:space="0" w:color="000000"/>
              <w:right w:val="single" w:sz="6" w:space="0" w:color="000000"/>
            </w:tcBorders>
          </w:tcPr>
          <w:p w14:paraId="27474BBC" w14:textId="63356AB0" w:rsidR="00BB5273" w:rsidRPr="00EE548F" w:rsidRDefault="00BB5273" w:rsidP="0085283C">
            <w:pPr>
              <w:widowControl w:val="0"/>
              <w:suppressAutoHyphens/>
              <w:spacing w:after="160" w:line="259" w:lineRule="auto"/>
              <w:jc w:val="center"/>
              <w:rPr>
                <w:rFonts w:ascii="Calibri" w:eastAsia="Calibri" w:hAnsi="Calibri" w:cs="Calibri"/>
                <w:sz w:val="20"/>
                <w:szCs w:val="20"/>
                <w:lang w:val="ru-RU"/>
              </w:rPr>
            </w:pPr>
            <w:r w:rsidRPr="00EE548F">
              <w:rPr>
                <w:sz w:val="20"/>
                <w:szCs w:val="20"/>
                <w:lang w:val="ru-RU"/>
              </w:rPr>
              <w:lastRenderedPageBreak/>
              <w:t>8</w:t>
            </w:r>
          </w:p>
        </w:tc>
        <w:tc>
          <w:tcPr>
            <w:tcW w:w="1567" w:type="dxa"/>
            <w:tcBorders>
              <w:top w:val="single" w:sz="6" w:space="0" w:color="000000"/>
              <w:left w:val="single" w:sz="6" w:space="0" w:color="000000"/>
              <w:bottom w:val="single" w:sz="6" w:space="0" w:color="000000"/>
              <w:right w:val="single" w:sz="6" w:space="0" w:color="000000"/>
            </w:tcBorders>
          </w:tcPr>
          <w:p w14:paraId="753141B0" w14:textId="77777777" w:rsidR="00BB5273" w:rsidRPr="00EE548F" w:rsidRDefault="00BB5273" w:rsidP="00EE548F">
            <w:pPr>
              <w:widowControl w:val="0"/>
              <w:suppressAutoHyphens/>
              <w:spacing w:after="120"/>
              <w:jc w:val="both"/>
              <w:rPr>
                <w:sz w:val="22"/>
                <w:szCs w:val="22"/>
              </w:rPr>
            </w:pPr>
            <w:r w:rsidRPr="00EE548F">
              <w:rPr>
                <w:sz w:val="22"/>
                <w:szCs w:val="22"/>
              </w:rPr>
              <w:t>Тренажер серцево-легеневої реанімації</w:t>
            </w:r>
          </w:p>
        </w:tc>
        <w:tc>
          <w:tcPr>
            <w:tcW w:w="5480" w:type="dxa"/>
            <w:tcBorders>
              <w:top w:val="single" w:sz="6" w:space="0" w:color="000000"/>
              <w:left w:val="single" w:sz="6" w:space="0" w:color="000000"/>
              <w:bottom w:val="single" w:sz="6" w:space="0" w:color="000000"/>
              <w:right w:val="single" w:sz="6" w:space="0" w:color="000000"/>
            </w:tcBorders>
          </w:tcPr>
          <w:p w14:paraId="00DC7AF7" w14:textId="4E5ACC2B" w:rsidR="00BB5273" w:rsidRPr="00EE548F" w:rsidRDefault="00BB5273" w:rsidP="00EE548F">
            <w:pPr>
              <w:widowControl w:val="0"/>
              <w:suppressAutoHyphens/>
              <w:jc w:val="both"/>
              <w:rPr>
                <w:sz w:val="22"/>
                <w:szCs w:val="22"/>
                <w:lang w:val="ru-RU"/>
              </w:rPr>
            </w:pPr>
            <w:r w:rsidRPr="00EE548F">
              <w:rPr>
                <w:sz w:val="22"/>
                <w:szCs w:val="22"/>
                <w:lang w:val="ru-RU"/>
              </w:rPr>
              <w:t xml:space="preserve">Тренажер </w:t>
            </w:r>
            <w:proofErr w:type="spellStart"/>
            <w:r w:rsidRPr="00EE548F">
              <w:rPr>
                <w:sz w:val="22"/>
                <w:szCs w:val="22"/>
                <w:lang w:val="ru-RU"/>
              </w:rPr>
              <w:t>складається</w:t>
            </w:r>
            <w:proofErr w:type="spellEnd"/>
            <w:r w:rsidRPr="00EE548F">
              <w:rPr>
                <w:sz w:val="22"/>
                <w:szCs w:val="22"/>
                <w:lang w:val="ru-RU"/>
              </w:rPr>
              <w:t xml:space="preserve"> з </w:t>
            </w:r>
            <w:proofErr w:type="spellStart"/>
            <w:r w:rsidRPr="00EE548F">
              <w:rPr>
                <w:sz w:val="22"/>
                <w:szCs w:val="22"/>
                <w:lang w:val="ru-RU"/>
              </w:rPr>
              <w:t>наступних</w:t>
            </w:r>
            <w:proofErr w:type="spellEnd"/>
            <w:r w:rsidRPr="00EE548F">
              <w:rPr>
                <w:sz w:val="22"/>
                <w:szCs w:val="22"/>
                <w:lang w:val="ru-RU"/>
              </w:rPr>
              <w:t xml:space="preserve"> основних елементі</w:t>
            </w:r>
            <w:proofErr w:type="gramStart"/>
            <w:r w:rsidRPr="00EE548F">
              <w:rPr>
                <w:sz w:val="22"/>
                <w:szCs w:val="22"/>
                <w:lang w:val="ru-RU"/>
              </w:rPr>
              <w:t>в</w:t>
            </w:r>
            <w:proofErr w:type="gramEnd"/>
            <w:r w:rsidRPr="00EE548F">
              <w:rPr>
                <w:sz w:val="22"/>
                <w:szCs w:val="22"/>
                <w:lang w:val="ru-RU"/>
              </w:rPr>
              <w:t>:</w:t>
            </w:r>
          </w:p>
          <w:p w14:paraId="0C575B8D" w14:textId="7DBF016D" w:rsidR="00BB5273" w:rsidRPr="00EE548F" w:rsidRDefault="00BB5273" w:rsidP="00EE548F">
            <w:pPr>
              <w:widowControl w:val="0"/>
              <w:suppressAutoHyphens/>
              <w:jc w:val="both"/>
              <w:rPr>
                <w:sz w:val="22"/>
                <w:szCs w:val="22"/>
                <w:lang w:val="ru-RU"/>
              </w:rPr>
            </w:pPr>
            <w:r w:rsidRPr="00EE548F">
              <w:rPr>
                <w:sz w:val="22"/>
                <w:szCs w:val="22"/>
                <w:lang w:val="ru-RU"/>
              </w:rPr>
              <w:t>Торс модел</w:t>
            </w:r>
            <w:r>
              <w:rPr>
                <w:sz w:val="22"/>
                <w:szCs w:val="22"/>
                <w:lang w:val="ru-RU"/>
              </w:rPr>
              <w:t>ь</w:t>
            </w:r>
            <w:r w:rsidRPr="00EE548F">
              <w:rPr>
                <w:sz w:val="22"/>
                <w:szCs w:val="22"/>
                <w:lang w:val="ru-RU"/>
              </w:rPr>
              <w:t xml:space="preserve"> людини, виготовлений з м'якого і міцного матеріалу.</w:t>
            </w:r>
          </w:p>
          <w:p w14:paraId="7F57248E" w14:textId="26C75D1A" w:rsidR="00BB5273" w:rsidRPr="00EE548F" w:rsidRDefault="00BB5273" w:rsidP="00EE548F">
            <w:pPr>
              <w:widowControl w:val="0"/>
              <w:suppressAutoHyphens/>
              <w:jc w:val="both"/>
              <w:rPr>
                <w:sz w:val="22"/>
                <w:szCs w:val="22"/>
                <w:lang w:val="ru-RU"/>
              </w:rPr>
            </w:pPr>
            <w:r w:rsidRPr="00EE548F">
              <w:rPr>
                <w:sz w:val="22"/>
                <w:szCs w:val="22"/>
                <w:lang w:val="ru-RU"/>
              </w:rPr>
              <w:t>Голова моделі людини з отвором для рота і носа.</w:t>
            </w:r>
          </w:p>
          <w:p w14:paraId="494B7793" w14:textId="19BCB71C" w:rsidR="00BB5273" w:rsidRPr="00EE548F" w:rsidRDefault="00BB5273" w:rsidP="00EE548F">
            <w:pPr>
              <w:widowControl w:val="0"/>
              <w:suppressAutoHyphens/>
              <w:jc w:val="both"/>
              <w:rPr>
                <w:sz w:val="22"/>
                <w:szCs w:val="22"/>
                <w:lang w:val="ru-RU"/>
              </w:rPr>
            </w:pPr>
            <w:r w:rsidRPr="00EE548F">
              <w:rPr>
                <w:sz w:val="22"/>
                <w:szCs w:val="22"/>
                <w:lang w:val="ru-RU"/>
              </w:rPr>
              <w:t>Глибина зміщення грудної клітки: не менше 5 см.</w:t>
            </w:r>
          </w:p>
          <w:p w14:paraId="77C95F5F" w14:textId="743935E2" w:rsidR="00BB5273" w:rsidRPr="00EE548F" w:rsidRDefault="00BB5273" w:rsidP="00EE548F">
            <w:pPr>
              <w:widowControl w:val="0"/>
              <w:suppressAutoHyphens/>
              <w:jc w:val="both"/>
              <w:rPr>
                <w:sz w:val="22"/>
                <w:szCs w:val="22"/>
                <w:lang w:val="ru-RU"/>
              </w:rPr>
            </w:pPr>
            <w:r w:rsidRPr="00EE548F">
              <w:rPr>
                <w:sz w:val="22"/>
                <w:szCs w:val="22"/>
                <w:lang w:val="ru-RU"/>
              </w:rPr>
              <w:t>Частота натискань на грудину за 1 хвилину: не менше 100 разів</w:t>
            </w:r>
          </w:p>
          <w:p w14:paraId="51D51530" w14:textId="65166C89" w:rsidR="00BB5273" w:rsidRPr="00EE548F" w:rsidRDefault="00BB5273" w:rsidP="00EE548F">
            <w:pPr>
              <w:widowControl w:val="0"/>
              <w:suppressAutoHyphens/>
              <w:jc w:val="both"/>
              <w:rPr>
                <w:sz w:val="22"/>
                <w:szCs w:val="22"/>
                <w:lang w:val="ru-RU"/>
              </w:rPr>
            </w:pPr>
            <w:r w:rsidRPr="00EE548F">
              <w:rPr>
                <w:sz w:val="22"/>
                <w:szCs w:val="22"/>
                <w:lang w:val="ru-RU"/>
              </w:rPr>
              <w:t>Частота дихальних рухів за 1 хвилину: не менше 12 разів.</w:t>
            </w:r>
          </w:p>
          <w:p w14:paraId="284EA3D4" w14:textId="35DAD32D" w:rsidR="00BB5273" w:rsidRPr="00EE548F" w:rsidRDefault="00BB5273" w:rsidP="00EE548F">
            <w:pPr>
              <w:widowControl w:val="0"/>
              <w:suppressAutoHyphens/>
              <w:jc w:val="both"/>
              <w:rPr>
                <w:sz w:val="22"/>
                <w:szCs w:val="22"/>
                <w:lang w:val="ru-RU"/>
              </w:rPr>
            </w:pPr>
            <w:r w:rsidRPr="00EE548F">
              <w:rPr>
                <w:sz w:val="22"/>
                <w:szCs w:val="22"/>
                <w:lang w:val="ru-RU"/>
              </w:rPr>
              <w:t>Режим реанімації:</w:t>
            </w:r>
          </w:p>
          <w:p w14:paraId="2C8E3819" w14:textId="4F3E4C10" w:rsidR="00BB5273" w:rsidRPr="00EE548F" w:rsidRDefault="00BB5273" w:rsidP="00EE548F">
            <w:pPr>
              <w:widowControl w:val="0"/>
              <w:suppressAutoHyphens/>
              <w:jc w:val="both"/>
              <w:rPr>
                <w:sz w:val="22"/>
                <w:szCs w:val="22"/>
                <w:lang w:val="ru-RU"/>
              </w:rPr>
            </w:pPr>
            <w:r w:rsidRPr="00EE548F">
              <w:rPr>
                <w:sz w:val="22"/>
                <w:szCs w:val="22"/>
                <w:lang w:val="ru-RU"/>
              </w:rPr>
              <w:t xml:space="preserve">Учбовий режим навичок СЛР за </w:t>
            </w:r>
            <w:r>
              <w:rPr>
                <w:sz w:val="22"/>
                <w:szCs w:val="22"/>
                <w:lang w:val="ru-RU"/>
              </w:rPr>
              <w:t>с</w:t>
            </w:r>
            <w:r w:rsidRPr="00EE548F">
              <w:rPr>
                <w:sz w:val="22"/>
                <w:szCs w:val="22"/>
                <w:lang w:val="ru-RU"/>
              </w:rPr>
              <w:t>тандартними рекомендаціями ВООЗ .</w:t>
            </w:r>
          </w:p>
          <w:p w14:paraId="26E431B4" w14:textId="39E78A36" w:rsidR="00BB5273" w:rsidRPr="00EE548F" w:rsidRDefault="00BB5273" w:rsidP="00EE548F">
            <w:pPr>
              <w:widowControl w:val="0"/>
              <w:suppressAutoHyphens/>
              <w:jc w:val="both"/>
              <w:rPr>
                <w:sz w:val="22"/>
                <w:szCs w:val="22"/>
                <w:lang w:val="ru-RU"/>
              </w:rPr>
            </w:pPr>
            <w:r w:rsidRPr="00EE548F">
              <w:rPr>
                <w:sz w:val="22"/>
                <w:szCs w:val="22"/>
                <w:lang w:val="ru-RU"/>
              </w:rPr>
              <w:t>Тестові режими: відпрацювання навичок СЛР в різних умовах.</w:t>
            </w:r>
          </w:p>
          <w:p w14:paraId="02AE0D51" w14:textId="20243287" w:rsidR="00BB5273" w:rsidRPr="00EE548F" w:rsidRDefault="00BB5273" w:rsidP="00EE548F">
            <w:pPr>
              <w:widowControl w:val="0"/>
              <w:suppressAutoHyphens/>
              <w:jc w:val="both"/>
              <w:rPr>
                <w:sz w:val="22"/>
                <w:szCs w:val="22"/>
                <w:lang w:val="ru-RU"/>
              </w:rPr>
            </w:pPr>
            <w:r w:rsidRPr="00EE548F">
              <w:rPr>
                <w:sz w:val="22"/>
                <w:szCs w:val="22"/>
                <w:lang w:val="ru-RU"/>
              </w:rPr>
              <w:t xml:space="preserve">Безпека: </w:t>
            </w:r>
            <w:r>
              <w:rPr>
                <w:sz w:val="22"/>
                <w:szCs w:val="22"/>
                <w:lang w:val="ru-RU"/>
              </w:rPr>
              <w:t>т</w:t>
            </w:r>
            <w:r w:rsidRPr="00EE548F">
              <w:rPr>
                <w:sz w:val="22"/>
                <w:szCs w:val="22"/>
                <w:lang w:val="ru-RU"/>
              </w:rPr>
              <w:t>р</w:t>
            </w:r>
            <w:r>
              <w:rPr>
                <w:sz w:val="22"/>
                <w:szCs w:val="22"/>
                <w:lang w:val="ru-RU"/>
              </w:rPr>
              <w:t>е</w:t>
            </w:r>
            <w:r w:rsidRPr="00EE548F">
              <w:rPr>
                <w:sz w:val="22"/>
                <w:szCs w:val="22"/>
                <w:lang w:val="ru-RU"/>
              </w:rPr>
              <w:t>нажер відповідає всім вимогам безпеки, встановленим нормативними документами.</w:t>
            </w:r>
          </w:p>
          <w:p w14:paraId="3E338EBA" w14:textId="2CC97BF7" w:rsidR="00BB5273" w:rsidRPr="00EE548F" w:rsidRDefault="00BB5273" w:rsidP="00EE548F">
            <w:pPr>
              <w:widowControl w:val="0"/>
              <w:suppressAutoHyphens/>
              <w:jc w:val="both"/>
              <w:rPr>
                <w:sz w:val="22"/>
                <w:szCs w:val="22"/>
                <w:lang w:val="ru-RU"/>
              </w:rPr>
            </w:pPr>
            <w:r w:rsidRPr="00EE548F">
              <w:rPr>
                <w:sz w:val="22"/>
                <w:szCs w:val="22"/>
                <w:lang w:val="ru-RU"/>
              </w:rPr>
              <w:t>Гарантія: гарантійний термін експлуатації тренажера становить не менше 1 року.</w:t>
            </w:r>
          </w:p>
          <w:p w14:paraId="7DB1E755" w14:textId="27AAD22D" w:rsidR="00BB5273" w:rsidRPr="00EE548F" w:rsidRDefault="00BB5273" w:rsidP="00EE548F">
            <w:pPr>
              <w:widowControl w:val="0"/>
              <w:suppressAutoHyphens/>
              <w:jc w:val="both"/>
              <w:rPr>
                <w:sz w:val="22"/>
                <w:szCs w:val="22"/>
                <w:lang w:val="ru-RU"/>
              </w:rPr>
            </w:pPr>
            <w:r w:rsidRPr="00EE548F">
              <w:rPr>
                <w:sz w:val="22"/>
                <w:szCs w:val="22"/>
              </w:rPr>
              <w:t>Розмір манекену: 55х35 см.</w:t>
            </w:r>
            <w:r>
              <w:rPr>
                <w:sz w:val="22"/>
                <w:szCs w:val="22"/>
                <w:lang w:val="ru-RU"/>
              </w:rPr>
              <w:t xml:space="preserve"> (допустиме відхилення 1 см)</w:t>
            </w:r>
          </w:p>
        </w:tc>
        <w:tc>
          <w:tcPr>
            <w:tcW w:w="927" w:type="dxa"/>
            <w:tcBorders>
              <w:top w:val="single" w:sz="6" w:space="0" w:color="000000"/>
              <w:left w:val="single" w:sz="6" w:space="0" w:color="000000"/>
              <w:bottom w:val="single" w:sz="6" w:space="0" w:color="000000"/>
              <w:right w:val="single" w:sz="6" w:space="0" w:color="000000"/>
            </w:tcBorders>
          </w:tcPr>
          <w:p w14:paraId="2D04A563" w14:textId="77777777" w:rsidR="00BB5273" w:rsidRPr="00EE548F" w:rsidRDefault="00BB5273" w:rsidP="0085283C">
            <w:pPr>
              <w:widowControl w:val="0"/>
              <w:suppressAutoHyphens/>
              <w:spacing w:after="160" w:line="259" w:lineRule="auto"/>
              <w:jc w:val="center"/>
              <w:rPr>
                <w:sz w:val="22"/>
                <w:szCs w:val="22"/>
              </w:rPr>
            </w:pPr>
            <w:r w:rsidRPr="00EE548F">
              <w:rPr>
                <w:sz w:val="22"/>
                <w:szCs w:val="22"/>
              </w:rPr>
              <w:t>2</w:t>
            </w:r>
          </w:p>
        </w:tc>
      </w:tr>
      <w:tr w:rsidR="00BB5273" w:rsidRPr="0085283C" w14:paraId="50832988" w14:textId="77777777" w:rsidTr="00BB5273">
        <w:tc>
          <w:tcPr>
            <w:tcW w:w="383" w:type="dxa"/>
            <w:tcBorders>
              <w:top w:val="single" w:sz="6" w:space="0" w:color="000000"/>
              <w:left w:val="single" w:sz="6" w:space="0" w:color="000000"/>
              <w:bottom w:val="single" w:sz="6" w:space="0" w:color="000000"/>
              <w:right w:val="single" w:sz="6" w:space="0" w:color="000000"/>
            </w:tcBorders>
          </w:tcPr>
          <w:p w14:paraId="6D5B022B" w14:textId="76FFBCA4" w:rsidR="00BB5273" w:rsidRPr="00D70954" w:rsidRDefault="00BB5273" w:rsidP="0085283C">
            <w:pPr>
              <w:widowControl w:val="0"/>
              <w:suppressAutoHyphens/>
              <w:spacing w:after="160" w:line="259" w:lineRule="auto"/>
              <w:jc w:val="center"/>
              <w:rPr>
                <w:rFonts w:ascii="Calibri" w:eastAsia="Calibri" w:hAnsi="Calibri" w:cs="Calibri"/>
                <w:sz w:val="20"/>
                <w:szCs w:val="20"/>
                <w:lang w:val="ru-RU"/>
              </w:rPr>
            </w:pPr>
            <w:r>
              <w:rPr>
                <w:sz w:val="20"/>
                <w:szCs w:val="20"/>
                <w:lang w:val="ru-RU"/>
              </w:rPr>
              <w:t>9</w:t>
            </w:r>
          </w:p>
        </w:tc>
        <w:tc>
          <w:tcPr>
            <w:tcW w:w="1567" w:type="dxa"/>
            <w:tcBorders>
              <w:top w:val="single" w:sz="6" w:space="0" w:color="000000"/>
              <w:left w:val="single" w:sz="6" w:space="0" w:color="000000"/>
              <w:bottom w:val="single" w:sz="6" w:space="0" w:color="000000"/>
              <w:right w:val="single" w:sz="6" w:space="0" w:color="000000"/>
            </w:tcBorders>
          </w:tcPr>
          <w:p w14:paraId="576F0E9A" w14:textId="77777777" w:rsidR="00BB5273" w:rsidRPr="0085283C" w:rsidRDefault="00BB5273" w:rsidP="00EE548F">
            <w:pPr>
              <w:widowControl w:val="0"/>
              <w:suppressAutoHyphens/>
              <w:spacing w:after="120"/>
              <w:jc w:val="both"/>
              <w:rPr>
                <w:sz w:val="22"/>
                <w:szCs w:val="22"/>
              </w:rPr>
            </w:pPr>
            <w:r w:rsidRPr="0085283C">
              <w:rPr>
                <w:sz w:val="22"/>
                <w:szCs w:val="22"/>
              </w:rPr>
              <w:t>Набір стендів для оформлення кабінету природознавства</w:t>
            </w:r>
          </w:p>
        </w:tc>
        <w:tc>
          <w:tcPr>
            <w:tcW w:w="5480" w:type="dxa"/>
            <w:tcBorders>
              <w:top w:val="single" w:sz="6" w:space="0" w:color="000000"/>
              <w:left w:val="single" w:sz="6" w:space="0" w:color="000000"/>
              <w:bottom w:val="single" w:sz="6" w:space="0" w:color="000000"/>
              <w:right w:val="single" w:sz="6" w:space="0" w:color="000000"/>
            </w:tcBorders>
          </w:tcPr>
          <w:p w14:paraId="5A9001D6" w14:textId="02C8D255" w:rsidR="00BB5273" w:rsidRPr="00CB05A3" w:rsidRDefault="00BB5273" w:rsidP="00EE548F">
            <w:pPr>
              <w:widowControl w:val="0"/>
              <w:suppressAutoHyphens/>
              <w:spacing w:after="120"/>
              <w:jc w:val="both"/>
              <w:rPr>
                <w:sz w:val="22"/>
                <w:szCs w:val="22"/>
              </w:rPr>
            </w:pPr>
            <w:r w:rsidRPr="0085283C">
              <w:rPr>
                <w:sz w:val="22"/>
                <w:szCs w:val="22"/>
              </w:rPr>
              <w:t>Комплект містить наступні стенди: стенд "Будова атмосфери та літосфери, рух землі", розмір 95х81 см; стенд "Календар природи і погоди", розмір 95х50 см; стенд "Материки та океани", розмір 68х77 см; стенд "Корисні копалини України", розмір 95х50 см; стенд "Природоохоронна діяльність", розмір 95х81 см; стенд "Всесвіт та сонячна система", розмір 93х44 см. Загальний розмір стенда 290х135 см.</w:t>
            </w:r>
            <w:r>
              <w:rPr>
                <w:sz w:val="22"/>
                <w:szCs w:val="22"/>
              </w:rPr>
              <w:t xml:space="preserve"> </w:t>
            </w:r>
            <w:r w:rsidRPr="00D07C4B">
              <w:rPr>
                <w:sz w:val="22"/>
                <w:szCs w:val="22"/>
              </w:rPr>
              <w:t>(Допустиме відхилення 1 см)</w:t>
            </w:r>
          </w:p>
        </w:tc>
        <w:tc>
          <w:tcPr>
            <w:tcW w:w="927" w:type="dxa"/>
            <w:tcBorders>
              <w:top w:val="single" w:sz="6" w:space="0" w:color="000000"/>
              <w:left w:val="single" w:sz="6" w:space="0" w:color="000000"/>
              <w:bottom w:val="single" w:sz="6" w:space="0" w:color="000000"/>
              <w:right w:val="single" w:sz="6" w:space="0" w:color="000000"/>
            </w:tcBorders>
          </w:tcPr>
          <w:p w14:paraId="61A34B0D" w14:textId="77777777" w:rsidR="00BB5273" w:rsidRPr="0085283C" w:rsidRDefault="00BB5273" w:rsidP="0085283C">
            <w:pPr>
              <w:widowControl w:val="0"/>
              <w:suppressAutoHyphens/>
              <w:spacing w:after="160" w:line="259" w:lineRule="auto"/>
              <w:jc w:val="center"/>
              <w:rPr>
                <w:sz w:val="22"/>
                <w:szCs w:val="22"/>
              </w:rPr>
            </w:pPr>
            <w:r w:rsidRPr="0085283C">
              <w:rPr>
                <w:sz w:val="22"/>
                <w:szCs w:val="22"/>
              </w:rPr>
              <w:t>1</w:t>
            </w:r>
          </w:p>
        </w:tc>
      </w:tr>
      <w:tr w:rsidR="00BB5273" w:rsidRPr="0085283C" w14:paraId="2ED3F3E5" w14:textId="77777777" w:rsidTr="00BB5273">
        <w:tc>
          <w:tcPr>
            <w:tcW w:w="383" w:type="dxa"/>
            <w:tcBorders>
              <w:top w:val="single" w:sz="6" w:space="0" w:color="000000"/>
              <w:left w:val="single" w:sz="6" w:space="0" w:color="000000"/>
              <w:bottom w:val="single" w:sz="6" w:space="0" w:color="000000"/>
              <w:right w:val="single" w:sz="6" w:space="0" w:color="000000"/>
            </w:tcBorders>
          </w:tcPr>
          <w:p w14:paraId="52DD3141" w14:textId="0C454CE4" w:rsidR="00BB5273" w:rsidRPr="00D70954" w:rsidRDefault="00BB5273" w:rsidP="0085283C">
            <w:pPr>
              <w:widowControl w:val="0"/>
              <w:suppressAutoHyphens/>
              <w:spacing w:after="160" w:line="259" w:lineRule="auto"/>
              <w:jc w:val="center"/>
              <w:rPr>
                <w:rFonts w:ascii="Calibri" w:eastAsia="Calibri" w:hAnsi="Calibri" w:cs="Calibri"/>
                <w:sz w:val="20"/>
                <w:szCs w:val="20"/>
                <w:lang w:val="ru-RU"/>
              </w:rPr>
            </w:pPr>
            <w:r w:rsidRPr="0085283C">
              <w:rPr>
                <w:sz w:val="20"/>
                <w:szCs w:val="20"/>
              </w:rPr>
              <w:t>1</w:t>
            </w:r>
            <w:r>
              <w:rPr>
                <w:sz w:val="20"/>
                <w:szCs w:val="20"/>
                <w:lang w:val="ru-RU"/>
              </w:rPr>
              <w:t>0</w:t>
            </w:r>
          </w:p>
        </w:tc>
        <w:tc>
          <w:tcPr>
            <w:tcW w:w="1567" w:type="dxa"/>
            <w:tcBorders>
              <w:top w:val="single" w:sz="6" w:space="0" w:color="000000"/>
              <w:left w:val="single" w:sz="6" w:space="0" w:color="000000"/>
              <w:bottom w:val="single" w:sz="6" w:space="0" w:color="000000"/>
              <w:right w:val="single" w:sz="6" w:space="0" w:color="000000"/>
            </w:tcBorders>
          </w:tcPr>
          <w:p w14:paraId="0AB76535" w14:textId="77777777" w:rsidR="00BB5273" w:rsidRPr="0085283C" w:rsidRDefault="00BB5273" w:rsidP="00EE548F">
            <w:pPr>
              <w:widowControl w:val="0"/>
              <w:suppressAutoHyphens/>
              <w:spacing w:after="120"/>
              <w:jc w:val="both"/>
              <w:rPr>
                <w:sz w:val="22"/>
                <w:szCs w:val="22"/>
              </w:rPr>
            </w:pPr>
            <w:r w:rsidRPr="0085283C">
              <w:rPr>
                <w:sz w:val="22"/>
                <w:szCs w:val="22"/>
              </w:rPr>
              <w:t>Набір інструменту для класу. Шаблони для побудови графіків функцій шкільного курсу математики.</w:t>
            </w:r>
          </w:p>
        </w:tc>
        <w:tc>
          <w:tcPr>
            <w:tcW w:w="5480" w:type="dxa"/>
            <w:tcBorders>
              <w:top w:val="single" w:sz="6" w:space="0" w:color="000000"/>
              <w:left w:val="single" w:sz="6" w:space="0" w:color="000000"/>
              <w:bottom w:val="single" w:sz="6" w:space="0" w:color="000000"/>
              <w:right w:val="single" w:sz="6" w:space="0" w:color="000000"/>
            </w:tcBorders>
          </w:tcPr>
          <w:p w14:paraId="38B24685" w14:textId="23407E25" w:rsidR="00BB5273" w:rsidRPr="0085283C" w:rsidRDefault="00BB5273" w:rsidP="00EE548F">
            <w:pPr>
              <w:widowControl w:val="0"/>
              <w:suppressAutoHyphens/>
              <w:spacing w:after="120"/>
              <w:jc w:val="both"/>
              <w:rPr>
                <w:sz w:val="22"/>
                <w:szCs w:val="22"/>
              </w:rPr>
            </w:pPr>
            <w:r w:rsidRPr="0085283C">
              <w:rPr>
                <w:sz w:val="22"/>
                <w:szCs w:val="22"/>
              </w:rPr>
              <w:t>Склад набору: шаблони для побудови графіків функцій – не менше 11 шт; подвійні шаблони для побудови графіків функцій – не менше 3 шт.; інструкції щодо роботи з шаблонами – не менше 17 шт; паспорт – не менше 1 шт. До складу набору інструментів для класу повинно бути включено шаблони для побудови графіків 17 функцій шкільного курсу математики: y = sin х; y = cos у; y = |x|; y = 1/x; y = √x; y = x2; y =2x2; y = 1/2 x2; y = tg x; y = ctg x; y = x3; y = 2x3; y = 1/2 x 3; y = log а x, а = 1/2; y = log а x, а = 2; y = ах, а = 2; y=ах, а=1/2 ; Кожен з шаблонів повинен бути призначений для якісної побудови графіків функцій на класній дошці. Шаблони для побудови графіків функцій адаптовані для побудови графіків на класній дошці розміром не менше 900х1800 мм.</w:t>
            </w:r>
            <w:r>
              <w:t xml:space="preserve"> </w:t>
            </w:r>
            <w:r w:rsidRPr="006F0B35">
              <w:rPr>
                <w:sz w:val="22"/>
                <w:szCs w:val="22"/>
              </w:rPr>
              <w:t xml:space="preserve">(допустиме відхилення </w:t>
            </w:r>
            <w:r>
              <w:rPr>
                <w:sz w:val="22"/>
                <w:szCs w:val="22"/>
                <w:lang w:val="ru-RU"/>
              </w:rPr>
              <w:t>10</w:t>
            </w:r>
            <w:r w:rsidRPr="006F0B35">
              <w:rPr>
                <w:sz w:val="22"/>
                <w:szCs w:val="22"/>
              </w:rPr>
              <w:t xml:space="preserve"> мм).</w:t>
            </w:r>
          </w:p>
        </w:tc>
        <w:tc>
          <w:tcPr>
            <w:tcW w:w="927" w:type="dxa"/>
            <w:tcBorders>
              <w:top w:val="single" w:sz="6" w:space="0" w:color="000000"/>
              <w:left w:val="single" w:sz="6" w:space="0" w:color="000000"/>
              <w:bottom w:val="single" w:sz="6" w:space="0" w:color="000000"/>
              <w:right w:val="single" w:sz="6" w:space="0" w:color="000000"/>
            </w:tcBorders>
          </w:tcPr>
          <w:p w14:paraId="2A4832DC" w14:textId="77777777" w:rsidR="00BB5273" w:rsidRPr="0085283C" w:rsidRDefault="00BB5273" w:rsidP="0085283C">
            <w:pPr>
              <w:widowControl w:val="0"/>
              <w:suppressAutoHyphens/>
              <w:spacing w:after="160" w:line="259" w:lineRule="auto"/>
              <w:jc w:val="center"/>
              <w:rPr>
                <w:sz w:val="22"/>
                <w:szCs w:val="22"/>
              </w:rPr>
            </w:pPr>
            <w:r w:rsidRPr="0085283C">
              <w:rPr>
                <w:sz w:val="22"/>
                <w:szCs w:val="22"/>
              </w:rPr>
              <w:t>1</w:t>
            </w:r>
          </w:p>
        </w:tc>
      </w:tr>
      <w:tr w:rsidR="00BB5273" w:rsidRPr="0085283C" w14:paraId="5417CB5B" w14:textId="77777777" w:rsidTr="00BB5273">
        <w:tc>
          <w:tcPr>
            <w:tcW w:w="383" w:type="dxa"/>
            <w:tcBorders>
              <w:top w:val="single" w:sz="6" w:space="0" w:color="000000"/>
              <w:left w:val="single" w:sz="6" w:space="0" w:color="000000"/>
              <w:bottom w:val="single" w:sz="6" w:space="0" w:color="000000"/>
              <w:right w:val="single" w:sz="6" w:space="0" w:color="000000"/>
            </w:tcBorders>
          </w:tcPr>
          <w:p w14:paraId="14406718" w14:textId="6E198535" w:rsidR="00BB5273" w:rsidRPr="00D70954" w:rsidRDefault="00BB5273" w:rsidP="0085283C">
            <w:pPr>
              <w:widowControl w:val="0"/>
              <w:suppressAutoHyphens/>
              <w:spacing w:after="160" w:line="259" w:lineRule="auto"/>
              <w:jc w:val="center"/>
              <w:rPr>
                <w:rFonts w:ascii="Calibri" w:eastAsia="Calibri" w:hAnsi="Calibri" w:cs="Calibri"/>
                <w:sz w:val="20"/>
                <w:szCs w:val="20"/>
                <w:lang w:val="ru-RU"/>
              </w:rPr>
            </w:pPr>
            <w:r w:rsidRPr="0085283C">
              <w:rPr>
                <w:sz w:val="20"/>
                <w:szCs w:val="20"/>
              </w:rPr>
              <w:t>1</w:t>
            </w:r>
            <w:r>
              <w:rPr>
                <w:sz w:val="20"/>
                <w:szCs w:val="20"/>
                <w:lang w:val="ru-RU"/>
              </w:rPr>
              <w:t>1</w:t>
            </w:r>
          </w:p>
        </w:tc>
        <w:tc>
          <w:tcPr>
            <w:tcW w:w="1567" w:type="dxa"/>
            <w:tcBorders>
              <w:top w:val="single" w:sz="6" w:space="0" w:color="000000"/>
              <w:left w:val="single" w:sz="6" w:space="0" w:color="000000"/>
              <w:bottom w:val="single" w:sz="6" w:space="0" w:color="000000"/>
              <w:right w:val="single" w:sz="6" w:space="0" w:color="000000"/>
            </w:tcBorders>
          </w:tcPr>
          <w:p w14:paraId="05BFC177" w14:textId="77777777" w:rsidR="00BB5273" w:rsidRPr="0085283C" w:rsidRDefault="00BB5273" w:rsidP="00EE548F">
            <w:pPr>
              <w:widowControl w:val="0"/>
              <w:suppressAutoHyphens/>
              <w:spacing w:after="120"/>
              <w:jc w:val="both"/>
              <w:rPr>
                <w:sz w:val="22"/>
                <w:szCs w:val="22"/>
              </w:rPr>
            </w:pPr>
            <w:r w:rsidRPr="0085283C">
              <w:rPr>
                <w:sz w:val="22"/>
                <w:szCs w:val="22"/>
              </w:rPr>
              <w:t>Мікроскоп біологічний</w:t>
            </w:r>
          </w:p>
        </w:tc>
        <w:tc>
          <w:tcPr>
            <w:tcW w:w="5480" w:type="dxa"/>
            <w:tcBorders>
              <w:top w:val="single" w:sz="6" w:space="0" w:color="000000"/>
              <w:left w:val="single" w:sz="6" w:space="0" w:color="000000"/>
              <w:bottom w:val="single" w:sz="6" w:space="0" w:color="000000"/>
              <w:right w:val="single" w:sz="6" w:space="0" w:color="000000"/>
            </w:tcBorders>
          </w:tcPr>
          <w:p w14:paraId="08F8D9A2" w14:textId="748AA792" w:rsidR="00BB5273" w:rsidRDefault="00BB5273" w:rsidP="00EE548F">
            <w:pPr>
              <w:widowControl w:val="0"/>
              <w:suppressAutoHyphens/>
              <w:jc w:val="both"/>
              <w:rPr>
                <w:sz w:val="22"/>
                <w:szCs w:val="22"/>
              </w:rPr>
            </w:pPr>
            <w:r w:rsidRPr="0085283C">
              <w:rPr>
                <w:sz w:val="22"/>
                <w:szCs w:val="22"/>
              </w:rPr>
              <w:t>Використовується мікроскоп біологічний (мікроскоп вчителя) в кабінеті біології загальноосвітнього навчального закладу під час проведення демонстраційних дослідів.</w:t>
            </w:r>
          </w:p>
          <w:p w14:paraId="286D991F" w14:textId="1EA0622C" w:rsidR="00BB5273" w:rsidRPr="0085283C" w:rsidRDefault="00BB5273" w:rsidP="00EE548F">
            <w:pPr>
              <w:widowControl w:val="0"/>
              <w:suppressAutoHyphens/>
              <w:spacing w:after="120"/>
              <w:jc w:val="both"/>
              <w:rPr>
                <w:sz w:val="22"/>
                <w:szCs w:val="22"/>
              </w:rPr>
            </w:pPr>
            <w:r>
              <w:rPr>
                <w:sz w:val="22"/>
                <w:szCs w:val="22"/>
                <w:lang w:val="ru-RU"/>
              </w:rPr>
              <w:t>З</w:t>
            </w:r>
            <w:r w:rsidRPr="0085283C">
              <w:rPr>
                <w:sz w:val="22"/>
                <w:szCs w:val="22"/>
              </w:rPr>
              <w:t xml:space="preserve">більшення мікроскопа 40 – 400х; збільшення об’єктивів 4х, 10х, 40х; окуляр FW10X, F.N. 18 мм; освітлення за допомогою вмонтованого освітлювача з лампою 5W/220V або 12W/6V; предметний столик прямокутний або круглий з координатним </w:t>
            </w:r>
            <w:r w:rsidRPr="0085283C">
              <w:rPr>
                <w:sz w:val="22"/>
                <w:szCs w:val="22"/>
              </w:rPr>
              <w:lastRenderedPageBreak/>
              <w:t>переміщенням. Довжина тубуса – 160 мм.</w:t>
            </w:r>
          </w:p>
        </w:tc>
        <w:tc>
          <w:tcPr>
            <w:tcW w:w="927" w:type="dxa"/>
            <w:tcBorders>
              <w:top w:val="single" w:sz="6" w:space="0" w:color="000000"/>
              <w:left w:val="single" w:sz="6" w:space="0" w:color="000000"/>
              <w:bottom w:val="single" w:sz="6" w:space="0" w:color="000000"/>
              <w:right w:val="single" w:sz="6" w:space="0" w:color="000000"/>
            </w:tcBorders>
          </w:tcPr>
          <w:p w14:paraId="0F97F828" w14:textId="77777777" w:rsidR="00BB5273" w:rsidRPr="0085283C" w:rsidRDefault="00BB5273" w:rsidP="0085283C">
            <w:pPr>
              <w:widowControl w:val="0"/>
              <w:suppressAutoHyphens/>
              <w:spacing w:after="160" w:line="259" w:lineRule="auto"/>
              <w:jc w:val="center"/>
              <w:rPr>
                <w:sz w:val="22"/>
                <w:szCs w:val="22"/>
              </w:rPr>
            </w:pPr>
            <w:r w:rsidRPr="0085283C">
              <w:rPr>
                <w:sz w:val="22"/>
                <w:szCs w:val="22"/>
              </w:rPr>
              <w:lastRenderedPageBreak/>
              <w:t>2</w:t>
            </w:r>
          </w:p>
        </w:tc>
      </w:tr>
      <w:tr w:rsidR="00BB5273" w:rsidRPr="0085283C" w14:paraId="164DE4EB" w14:textId="77777777" w:rsidTr="00BB5273">
        <w:tc>
          <w:tcPr>
            <w:tcW w:w="383" w:type="dxa"/>
            <w:tcBorders>
              <w:top w:val="single" w:sz="6" w:space="0" w:color="000000"/>
              <w:left w:val="single" w:sz="6" w:space="0" w:color="000000"/>
              <w:bottom w:val="single" w:sz="6" w:space="0" w:color="000000"/>
              <w:right w:val="single" w:sz="6" w:space="0" w:color="000000"/>
            </w:tcBorders>
          </w:tcPr>
          <w:p w14:paraId="2FE13E12" w14:textId="0D8FE429" w:rsidR="00BB5273" w:rsidRPr="00D70954" w:rsidRDefault="00BB5273" w:rsidP="0085283C">
            <w:pPr>
              <w:widowControl w:val="0"/>
              <w:suppressAutoHyphens/>
              <w:spacing w:after="160" w:line="259" w:lineRule="auto"/>
              <w:jc w:val="center"/>
              <w:rPr>
                <w:rFonts w:ascii="Calibri" w:eastAsia="Calibri" w:hAnsi="Calibri" w:cs="Calibri"/>
                <w:sz w:val="20"/>
                <w:szCs w:val="20"/>
                <w:lang w:val="ru-RU"/>
              </w:rPr>
            </w:pPr>
            <w:r w:rsidRPr="0085283C">
              <w:rPr>
                <w:sz w:val="20"/>
                <w:szCs w:val="20"/>
              </w:rPr>
              <w:lastRenderedPageBreak/>
              <w:t>1</w:t>
            </w:r>
            <w:r>
              <w:rPr>
                <w:sz w:val="20"/>
                <w:szCs w:val="20"/>
                <w:lang w:val="ru-RU"/>
              </w:rPr>
              <w:t>2</w:t>
            </w:r>
          </w:p>
        </w:tc>
        <w:tc>
          <w:tcPr>
            <w:tcW w:w="1567" w:type="dxa"/>
            <w:tcBorders>
              <w:top w:val="single" w:sz="6" w:space="0" w:color="000000"/>
              <w:left w:val="single" w:sz="6" w:space="0" w:color="000000"/>
              <w:bottom w:val="single" w:sz="6" w:space="0" w:color="000000"/>
              <w:right w:val="single" w:sz="6" w:space="0" w:color="000000"/>
            </w:tcBorders>
          </w:tcPr>
          <w:p w14:paraId="6F171479" w14:textId="77777777" w:rsidR="00BB5273" w:rsidRPr="0085283C" w:rsidRDefault="00BB5273" w:rsidP="00EE548F">
            <w:pPr>
              <w:widowControl w:val="0"/>
              <w:suppressAutoHyphens/>
              <w:spacing w:after="120"/>
              <w:jc w:val="both"/>
              <w:rPr>
                <w:sz w:val="22"/>
                <w:szCs w:val="22"/>
              </w:rPr>
            </w:pPr>
            <w:r w:rsidRPr="0085283C">
              <w:rPr>
                <w:sz w:val="22"/>
                <w:szCs w:val="22"/>
              </w:rPr>
              <w:t>Мікроскоп з камерою (у кейсі)</w:t>
            </w:r>
          </w:p>
        </w:tc>
        <w:tc>
          <w:tcPr>
            <w:tcW w:w="5480" w:type="dxa"/>
            <w:tcBorders>
              <w:top w:val="single" w:sz="6" w:space="0" w:color="000000"/>
              <w:left w:val="single" w:sz="6" w:space="0" w:color="000000"/>
              <w:bottom w:val="single" w:sz="6" w:space="0" w:color="000000"/>
              <w:right w:val="single" w:sz="6" w:space="0" w:color="000000"/>
            </w:tcBorders>
          </w:tcPr>
          <w:p w14:paraId="6379614A" w14:textId="1C35EDED" w:rsidR="00BB5273" w:rsidRPr="0085283C" w:rsidRDefault="00BB5273" w:rsidP="00EE548F">
            <w:pPr>
              <w:widowControl w:val="0"/>
              <w:suppressAutoHyphens/>
              <w:spacing w:after="120"/>
              <w:jc w:val="both"/>
              <w:rPr>
                <w:sz w:val="22"/>
                <w:szCs w:val="22"/>
              </w:rPr>
            </w:pPr>
            <w:r w:rsidRPr="0085283C">
              <w:rPr>
                <w:sz w:val="22"/>
                <w:szCs w:val="22"/>
              </w:rPr>
              <w:t xml:space="preserve">Мікроскоп з камерою 1,3 Мп Монокулярна похила трубка 45 ° Окуляр: 10X, 16X лінза Барлоу: 2x Об'єктиви: 4X, 10X, 40XS Загальне збільшення: 40X-640X Конденсатор NA0.65 Рухомий тримач для зразків, дискова діафрагма Підсвічування: верхнє та нижнє світлодіодне світло Електронний окуляр 1,3 Мп з набором програмного забезпечення Аксесуари:піпетка, пінцет, морська сіль, дріжджі, клей, яйце, зразки 5 шт., порожні скельця </w:t>
            </w:r>
            <w:r w:rsidRPr="00163D0C">
              <w:rPr>
                <w:sz w:val="22"/>
                <w:szCs w:val="22"/>
              </w:rPr>
              <w:t xml:space="preserve">не менше </w:t>
            </w:r>
            <w:r w:rsidRPr="0085283C">
              <w:rPr>
                <w:sz w:val="22"/>
                <w:szCs w:val="22"/>
              </w:rPr>
              <w:t>5 шт.</w:t>
            </w:r>
          </w:p>
        </w:tc>
        <w:tc>
          <w:tcPr>
            <w:tcW w:w="927" w:type="dxa"/>
            <w:tcBorders>
              <w:top w:val="single" w:sz="6" w:space="0" w:color="000000"/>
              <w:left w:val="single" w:sz="6" w:space="0" w:color="000000"/>
              <w:bottom w:val="single" w:sz="6" w:space="0" w:color="000000"/>
              <w:right w:val="single" w:sz="6" w:space="0" w:color="000000"/>
            </w:tcBorders>
          </w:tcPr>
          <w:p w14:paraId="42962D1F" w14:textId="77777777" w:rsidR="00BB5273" w:rsidRPr="0085283C" w:rsidRDefault="00BB5273" w:rsidP="0085283C">
            <w:pPr>
              <w:widowControl w:val="0"/>
              <w:suppressAutoHyphens/>
              <w:spacing w:after="160" w:line="259" w:lineRule="auto"/>
              <w:jc w:val="center"/>
              <w:rPr>
                <w:sz w:val="22"/>
                <w:szCs w:val="22"/>
              </w:rPr>
            </w:pPr>
            <w:r w:rsidRPr="0085283C">
              <w:rPr>
                <w:sz w:val="22"/>
                <w:szCs w:val="22"/>
              </w:rPr>
              <w:t>1</w:t>
            </w:r>
          </w:p>
        </w:tc>
      </w:tr>
      <w:tr w:rsidR="00BB5273" w:rsidRPr="0085283C" w14:paraId="061ACE15" w14:textId="77777777" w:rsidTr="00BB5273">
        <w:tc>
          <w:tcPr>
            <w:tcW w:w="383" w:type="dxa"/>
            <w:tcBorders>
              <w:top w:val="single" w:sz="6" w:space="0" w:color="000000"/>
              <w:left w:val="single" w:sz="6" w:space="0" w:color="000000"/>
              <w:bottom w:val="single" w:sz="6" w:space="0" w:color="000000"/>
              <w:right w:val="single" w:sz="6" w:space="0" w:color="000000"/>
            </w:tcBorders>
          </w:tcPr>
          <w:p w14:paraId="4553B901" w14:textId="3968B4A9" w:rsidR="00BB5273" w:rsidRPr="00D70954" w:rsidRDefault="00BB5273" w:rsidP="0085283C">
            <w:pPr>
              <w:widowControl w:val="0"/>
              <w:suppressAutoHyphens/>
              <w:spacing w:after="160" w:line="259" w:lineRule="auto"/>
              <w:jc w:val="center"/>
              <w:rPr>
                <w:rFonts w:ascii="Calibri" w:eastAsia="Calibri" w:hAnsi="Calibri" w:cs="Calibri"/>
                <w:sz w:val="20"/>
                <w:szCs w:val="20"/>
                <w:lang w:val="ru-RU"/>
              </w:rPr>
            </w:pPr>
            <w:r w:rsidRPr="0085283C">
              <w:rPr>
                <w:sz w:val="20"/>
                <w:szCs w:val="20"/>
              </w:rPr>
              <w:t>1</w:t>
            </w:r>
            <w:r>
              <w:rPr>
                <w:sz w:val="20"/>
                <w:szCs w:val="20"/>
                <w:lang w:val="ru-RU"/>
              </w:rPr>
              <w:t>3</w:t>
            </w:r>
          </w:p>
        </w:tc>
        <w:tc>
          <w:tcPr>
            <w:tcW w:w="1567" w:type="dxa"/>
            <w:tcBorders>
              <w:top w:val="single" w:sz="6" w:space="0" w:color="000000"/>
              <w:left w:val="single" w:sz="6" w:space="0" w:color="000000"/>
              <w:bottom w:val="single" w:sz="6" w:space="0" w:color="000000"/>
              <w:right w:val="single" w:sz="6" w:space="0" w:color="000000"/>
            </w:tcBorders>
          </w:tcPr>
          <w:p w14:paraId="37ED2698" w14:textId="21426501" w:rsidR="00BB5273" w:rsidRPr="0085283C" w:rsidRDefault="00BB5273" w:rsidP="00EE548F">
            <w:pPr>
              <w:widowControl w:val="0"/>
              <w:suppressAutoHyphens/>
              <w:spacing w:after="120"/>
              <w:jc w:val="both"/>
              <w:rPr>
                <w:sz w:val="22"/>
                <w:szCs w:val="22"/>
              </w:rPr>
            </w:pPr>
            <w:r w:rsidRPr="0085283C">
              <w:rPr>
                <w:sz w:val="22"/>
                <w:szCs w:val="22"/>
              </w:rPr>
              <w:t xml:space="preserve">Комплект стендів для кабінету математики </w:t>
            </w:r>
          </w:p>
        </w:tc>
        <w:tc>
          <w:tcPr>
            <w:tcW w:w="5480" w:type="dxa"/>
            <w:tcBorders>
              <w:top w:val="single" w:sz="6" w:space="0" w:color="000000"/>
              <w:left w:val="single" w:sz="6" w:space="0" w:color="000000"/>
              <w:bottom w:val="single" w:sz="6" w:space="0" w:color="000000"/>
              <w:right w:val="single" w:sz="6" w:space="0" w:color="000000"/>
            </w:tcBorders>
          </w:tcPr>
          <w:p w14:paraId="1FEE56C9" w14:textId="7070E2EC" w:rsidR="00BB5273" w:rsidRPr="0085283C" w:rsidRDefault="00BB5273" w:rsidP="00EE548F">
            <w:pPr>
              <w:widowControl w:val="0"/>
              <w:suppressAutoHyphens/>
              <w:spacing w:after="120"/>
              <w:jc w:val="both"/>
              <w:rPr>
                <w:sz w:val="22"/>
                <w:szCs w:val="22"/>
              </w:rPr>
            </w:pPr>
            <w:r w:rsidRPr="0085283C">
              <w:rPr>
                <w:sz w:val="22"/>
                <w:szCs w:val="22"/>
              </w:rPr>
              <w:t>Комплект складається з наступних стендів: стенд «Портрет» (</w:t>
            </w:r>
            <w:r>
              <w:rPr>
                <w:sz w:val="22"/>
                <w:szCs w:val="22"/>
                <w:lang w:val="ru-RU"/>
              </w:rPr>
              <w:t xml:space="preserve">не меше </w:t>
            </w:r>
            <w:r w:rsidRPr="0085283C">
              <w:rPr>
                <w:sz w:val="22"/>
                <w:szCs w:val="22"/>
              </w:rPr>
              <w:t>2 шт), розмір одного – 34х48 см; стрічка з висловом, розмір – 162х18 см; таблички з висловами (</w:t>
            </w:r>
            <w:r>
              <w:rPr>
                <w:sz w:val="22"/>
                <w:szCs w:val="22"/>
                <w:lang w:val="ru-RU"/>
              </w:rPr>
              <w:t xml:space="preserve">немеше </w:t>
            </w:r>
            <w:r w:rsidRPr="0085283C">
              <w:rPr>
                <w:sz w:val="22"/>
                <w:szCs w:val="22"/>
              </w:rPr>
              <w:t>4 шт), розмір однієї – 63х12 см; стенд з формулами (</w:t>
            </w:r>
            <w:r>
              <w:rPr>
                <w:sz w:val="22"/>
                <w:szCs w:val="22"/>
                <w:lang w:val="ru-RU"/>
              </w:rPr>
              <w:t xml:space="preserve">не менше </w:t>
            </w:r>
            <w:r w:rsidRPr="0085283C">
              <w:rPr>
                <w:sz w:val="22"/>
                <w:szCs w:val="22"/>
              </w:rPr>
              <w:t>4 шт), розмір одного – 63х78 см; Загальний розмір комплекту – 260х130 см.</w:t>
            </w:r>
            <w:r>
              <w:t xml:space="preserve"> </w:t>
            </w:r>
            <w:r w:rsidRPr="00AC21B7">
              <w:rPr>
                <w:sz w:val="22"/>
                <w:szCs w:val="22"/>
              </w:rPr>
              <w:t xml:space="preserve">(допустиме відхилення </w:t>
            </w:r>
            <w:r>
              <w:rPr>
                <w:sz w:val="22"/>
                <w:szCs w:val="22"/>
                <w:lang w:val="ru-RU"/>
              </w:rPr>
              <w:t>1 см</w:t>
            </w:r>
            <w:r w:rsidRPr="00AC21B7">
              <w:rPr>
                <w:sz w:val="22"/>
                <w:szCs w:val="22"/>
              </w:rPr>
              <w:t>).</w:t>
            </w:r>
          </w:p>
        </w:tc>
        <w:tc>
          <w:tcPr>
            <w:tcW w:w="927" w:type="dxa"/>
            <w:tcBorders>
              <w:top w:val="single" w:sz="6" w:space="0" w:color="000000"/>
              <w:left w:val="single" w:sz="6" w:space="0" w:color="000000"/>
              <w:bottom w:val="single" w:sz="6" w:space="0" w:color="000000"/>
              <w:right w:val="single" w:sz="6" w:space="0" w:color="000000"/>
            </w:tcBorders>
          </w:tcPr>
          <w:p w14:paraId="15840E07" w14:textId="77777777" w:rsidR="00BB5273" w:rsidRPr="0085283C" w:rsidRDefault="00BB5273" w:rsidP="0085283C">
            <w:pPr>
              <w:widowControl w:val="0"/>
              <w:suppressAutoHyphens/>
              <w:spacing w:after="160" w:line="259" w:lineRule="auto"/>
              <w:jc w:val="center"/>
              <w:rPr>
                <w:sz w:val="22"/>
                <w:szCs w:val="22"/>
              </w:rPr>
            </w:pPr>
            <w:r w:rsidRPr="0085283C">
              <w:rPr>
                <w:sz w:val="22"/>
                <w:szCs w:val="22"/>
              </w:rPr>
              <w:t>1</w:t>
            </w:r>
          </w:p>
        </w:tc>
      </w:tr>
      <w:tr w:rsidR="00BB5273" w:rsidRPr="0085283C" w14:paraId="7B6E0F8C" w14:textId="77777777" w:rsidTr="00BB5273">
        <w:tc>
          <w:tcPr>
            <w:tcW w:w="383" w:type="dxa"/>
            <w:tcBorders>
              <w:top w:val="single" w:sz="6" w:space="0" w:color="000000"/>
              <w:left w:val="single" w:sz="6" w:space="0" w:color="000000"/>
              <w:bottom w:val="single" w:sz="6" w:space="0" w:color="000000"/>
              <w:right w:val="single" w:sz="6" w:space="0" w:color="000000"/>
            </w:tcBorders>
          </w:tcPr>
          <w:p w14:paraId="4D609D32" w14:textId="4CF27108" w:rsidR="00BB5273" w:rsidRPr="00D70954" w:rsidRDefault="00BB5273" w:rsidP="0085283C">
            <w:pPr>
              <w:widowControl w:val="0"/>
              <w:suppressAutoHyphens/>
              <w:spacing w:after="160" w:line="259" w:lineRule="auto"/>
              <w:jc w:val="center"/>
              <w:rPr>
                <w:rFonts w:ascii="Calibri" w:eastAsia="Calibri" w:hAnsi="Calibri" w:cs="Calibri"/>
                <w:sz w:val="20"/>
                <w:szCs w:val="20"/>
                <w:lang w:val="ru-RU"/>
              </w:rPr>
            </w:pPr>
            <w:r w:rsidRPr="0085283C">
              <w:rPr>
                <w:sz w:val="20"/>
                <w:szCs w:val="20"/>
              </w:rPr>
              <w:t>1</w:t>
            </w:r>
            <w:r>
              <w:rPr>
                <w:sz w:val="20"/>
                <w:szCs w:val="20"/>
                <w:lang w:val="ru-RU"/>
              </w:rPr>
              <w:t>4</w:t>
            </w:r>
          </w:p>
        </w:tc>
        <w:tc>
          <w:tcPr>
            <w:tcW w:w="1567" w:type="dxa"/>
            <w:tcBorders>
              <w:top w:val="single" w:sz="6" w:space="0" w:color="000000"/>
              <w:left w:val="single" w:sz="6" w:space="0" w:color="000000"/>
              <w:bottom w:val="single" w:sz="6" w:space="0" w:color="000000"/>
              <w:right w:val="single" w:sz="6" w:space="0" w:color="000000"/>
            </w:tcBorders>
          </w:tcPr>
          <w:p w14:paraId="0E7B6F65" w14:textId="77777777" w:rsidR="00BB5273" w:rsidRPr="0085283C" w:rsidRDefault="00BB5273" w:rsidP="00EE548F">
            <w:pPr>
              <w:widowControl w:val="0"/>
              <w:suppressAutoHyphens/>
              <w:spacing w:after="120"/>
              <w:jc w:val="both"/>
              <w:rPr>
                <w:sz w:val="22"/>
                <w:szCs w:val="22"/>
              </w:rPr>
            </w:pPr>
            <w:r w:rsidRPr="0085283C">
              <w:rPr>
                <w:sz w:val="22"/>
                <w:szCs w:val="22"/>
              </w:rPr>
              <w:t>Магнітний перемішувач з підігрівом</w:t>
            </w:r>
          </w:p>
        </w:tc>
        <w:tc>
          <w:tcPr>
            <w:tcW w:w="5480" w:type="dxa"/>
            <w:tcBorders>
              <w:top w:val="single" w:sz="6" w:space="0" w:color="000000"/>
              <w:left w:val="single" w:sz="6" w:space="0" w:color="000000"/>
              <w:bottom w:val="single" w:sz="6" w:space="0" w:color="000000"/>
              <w:right w:val="single" w:sz="6" w:space="0" w:color="000000"/>
            </w:tcBorders>
          </w:tcPr>
          <w:p w14:paraId="306D1C35" w14:textId="63041249" w:rsidR="00BB5273" w:rsidRPr="0085283C" w:rsidRDefault="00BB5273" w:rsidP="00EE548F">
            <w:pPr>
              <w:widowControl w:val="0"/>
              <w:suppressAutoHyphens/>
              <w:spacing w:after="120"/>
              <w:jc w:val="both"/>
              <w:rPr>
                <w:sz w:val="22"/>
                <w:szCs w:val="22"/>
              </w:rPr>
            </w:pPr>
            <w:r w:rsidRPr="0085283C">
              <w:rPr>
                <w:sz w:val="22"/>
                <w:szCs w:val="22"/>
              </w:rPr>
              <w:t>Технічні характеристики: діапазон температур - від кімнатної до 350 °С; об'єм перемішуваної рідини - до 10 л; швидкість обертання - до 1500 об/хв; потужність нагріву – 1200 Вт; контроль нагріву – аналоговий; нагрівальна пластина розмір – 180*180 мм; напруга – 220-230 В; частота – 50Гц.</w:t>
            </w:r>
          </w:p>
        </w:tc>
        <w:tc>
          <w:tcPr>
            <w:tcW w:w="927" w:type="dxa"/>
            <w:tcBorders>
              <w:top w:val="single" w:sz="6" w:space="0" w:color="000000"/>
              <w:left w:val="single" w:sz="6" w:space="0" w:color="000000"/>
              <w:bottom w:val="single" w:sz="6" w:space="0" w:color="000000"/>
              <w:right w:val="single" w:sz="6" w:space="0" w:color="000000"/>
            </w:tcBorders>
          </w:tcPr>
          <w:p w14:paraId="64DFDEAA" w14:textId="77777777" w:rsidR="00BB5273" w:rsidRPr="0085283C" w:rsidRDefault="00BB5273" w:rsidP="0085283C">
            <w:pPr>
              <w:widowControl w:val="0"/>
              <w:suppressAutoHyphens/>
              <w:spacing w:after="160" w:line="259" w:lineRule="auto"/>
              <w:jc w:val="center"/>
              <w:rPr>
                <w:sz w:val="22"/>
                <w:szCs w:val="22"/>
              </w:rPr>
            </w:pPr>
            <w:r w:rsidRPr="0085283C">
              <w:rPr>
                <w:sz w:val="22"/>
                <w:szCs w:val="22"/>
              </w:rPr>
              <w:t>1</w:t>
            </w:r>
          </w:p>
        </w:tc>
      </w:tr>
      <w:tr w:rsidR="00BB5273" w:rsidRPr="0085283C" w14:paraId="15CDBD24" w14:textId="77777777" w:rsidTr="00BB5273">
        <w:tc>
          <w:tcPr>
            <w:tcW w:w="383" w:type="dxa"/>
            <w:tcBorders>
              <w:top w:val="single" w:sz="6" w:space="0" w:color="000000"/>
              <w:left w:val="single" w:sz="6" w:space="0" w:color="000000"/>
              <w:bottom w:val="single" w:sz="6" w:space="0" w:color="000000"/>
              <w:right w:val="single" w:sz="6" w:space="0" w:color="000000"/>
            </w:tcBorders>
          </w:tcPr>
          <w:p w14:paraId="48576E5C" w14:textId="3C382CFF" w:rsidR="00BB5273" w:rsidRPr="00D70954" w:rsidRDefault="00BB5273" w:rsidP="0085283C">
            <w:pPr>
              <w:widowControl w:val="0"/>
              <w:suppressAutoHyphens/>
              <w:spacing w:after="160" w:line="259" w:lineRule="auto"/>
              <w:jc w:val="center"/>
              <w:rPr>
                <w:rFonts w:ascii="Calibri" w:eastAsia="Calibri" w:hAnsi="Calibri" w:cs="Calibri"/>
                <w:sz w:val="20"/>
                <w:szCs w:val="20"/>
                <w:lang w:val="ru-RU"/>
              </w:rPr>
            </w:pPr>
            <w:r w:rsidRPr="0085283C">
              <w:rPr>
                <w:sz w:val="20"/>
                <w:szCs w:val="20"/>
              </w:rPr>
              <w:t>1</w:t>
            </w:r>
            <w:r>
              <w:rPr>
                <w:sz w:val="20"/>
                <w:szCs w:val="20"/>
                <w:lang w:val="ru-RU"/>
              </w:rPr>
              <w:t>5</w:t>
            </w:r>
          </w:p>
        </w:tc>
        <w:tc>
          <w:tcPr>
            <w:tcW w:w="1567" w:type="dxa"/>
            <w:tcBorders>
              <w:top w:val="single" w:sz="6" w:space="0" w:color="000000"/>
              <w:left w:val="single" w:sz="6" w:space="0" w:color="000000"/>
              <w:bottom w:val="single" w:sz="6" w:space="0" w:color="000000"/>
              <w:right w:val="single" w:sz="6" w:space="0" w:color="000000"/>
            </w:tcBorders>
          </w:tcPr>
          <w:p w14:paraId="5D31AD0A" w14:textId="77777777" w:rsidR="00BB5273" w:rsidRPr="0085283C" w:rsidRDefault="00BB5273" w:rsidP="00EE548F">
            <w:pPr>
              <w:widowControl w:val="0"/>
              <w:suppressAutoHyphens/>
              <w:spacing w:after="120"/>
              <w:jc w:val="both"/>
              <w:rPr>
                <w:rFonts w:eastAsia="Calibri" w:cs="Calibri"/>
                <w:sz w:val="22"/>
                <w:szCs w:val="22"/>
              </w:rPr>
            </w:pPr>
            <w:r w:rsidRPr="0085283C">
              <w:rPr>
                <w:rFonts w:eastAsia="Calibri" w:cs="Calibri"/>
                <w:sz w:val="22"/>
                <w:szCs w:val="22"/>
              </w:rPr>
              <w:t>Комплект шкільного обладнання «Вивчаємо природу»</w:t>
            </w:r>
          </w:p>
        </w:tc>
        <w:tc>
          <w:tcPr>
            <w:tcW w:w="5480" w:type="dxa"/>
            <w:tcBorders>
              <w:top w:val="single" w:sz="6" w:space="0" w:color="000000"/>
              <w:left w:val="single" w:sz="6" w:space="0" w:color="000000"/>
              <w:bottom w:val="single" w:sz="6" w:space="0" w:color="000000"/>
              <w:right w:val="single" w:sz="6" w:space="0" w:color="000000"/>
            </w:tcBorders>
          </w:tcPr>
          <w:p w14:paraId="55C84EDE" w14:textId="2B649A7F" w:rsidR="00BB5273" w:rsidRPr="0085283C" w:rsidRDefault="00BB5273" w:rsidP="00EE548F">
            <w:pPr>
              <w:widowControl w:val="0"/>
              <w:suppressAutoHyphens/>
              <w:jc w:val="both"/>
              <w:rPr>
                <w:sz w:val="22"/>
                <w:szCs w:val="22"/>
              </w:rPr>
            </w:pPr>
            <w:r w:rsidRPr="0085283C">
              <w:rPr>
                <w:sz w:val="22"/>
                <w:szCs w:val="22"/>
              </w:rPr>
              <w:t>Набір «Вивчаємо природу» призначений для проведення лабораторних робіт з природничих дисциплін. Він містить різноманітні інструменти та прилади, які дозволяють проводити цікаві та пізнавальні експерименти.</w:t>
            </w:r>
          </w:p>
          <w:p w14:paraId="00868C9E" w14:textId="146B3C77" w:rsidR="00BB5273" w:rsidRPr="0085283C" w:rsidRDefault="00BB5273" w:rsidP="00EE548F">
            <w:pPr>
              <w:widowControl w:val="0"/>
              <w:suppressAutoHyphens/>
              <w:jc w:val="both"/>
              <w:rPr>
                <w:sz w:val="22"/>
                <w:szCs w:val="22"/>
              </w:rPr>
            </w:pPr>
            <w:r w:rsidRPr="0085283C">
              <w:rPr>
                <w:sz w:val="22"/>
                <w:szCs w:val="22"/>
              </w:rPr>
              <w:t>Картографічний компас (</w:t>
            </w:r>
            <w:r>
              <w:rPr>
                <w:sz w:val="22"/>
                <w:szCs w:val="22"/>
                <w:lang w:val="ru-RU"/>
              </w:rPr>
              <w:t xml:space="preserve"> не меше </w:t>
            </w:r>
            <w:r w:rsidRPr="0085283C">
              <w:rPr>
                <w:sz w:val="22"/>
                <w:szCs w:val="22"/>
              </w:rPr>
              <w:t>1 шт), Обладнаний лінійками, трафаретами, лупою та мотузком. Розмір: 130 мм</w:t>
            </w:r>
            <w:r w:rsidRPr="006B43EF">
              <w:rPr>
                <w:sz w:val="22"/>
                <w:szCs w:val="22"/>
              </w:rPr>
              <w:t>.</w:t>
            </w:r>
            <w:r w:rsidRPr="006B43EF">
              <w:rPr>
                <w:sz w:val="22"/>
                <w:szCs w:val="22"/>
                <w:lang w:val="ru-RU"/>
              </w:rPr>
              <w:t xml:space="preserve"> </w:t>
            </w:r>
            <w:bookmarkStart w:id="1" w:name="_Hlk152257886"/>
            <w:r w:rsidRPr="006B43EF">
              <w:rPr>
                <w:sz w:val="22"/>
                <w:szCs w:val="22"/>
                <w:lang w:val="ru-RU"/>
              </w:rPr>
              <w:t>(допустиме відхилення 5 мм</w:t>
            </w:r>
            <w:r>
              <w:rPr>
                <w:sz w:val="22"/>
                <w:szCs w:val="22"/>
                <w:lang w:val="ru-RU"/>
              </w:rPr>
              <w:t>)</w:t>
            </w:r>
            <w:r w:rsidRPr="0085283C">
              <w:rPr>
                <w:sz w:val="22"/>
                <w:szCs w:val="22"/>
              </w:rPr>
              <w:t xml:space="preserve">. </w:t>
            </w:r>
            <w:bookmarkEnd w:id="1"/>
            <w:r w:rsidRPr="0085283C">
              <w:rPr>
                <w:sz w:val="22"/>
                <w:szCs w:val="22"/>
              </w:rPr>
              <w:t>Вага: 75 грам</w:t>
            </w:r>
            <w:r w:rsidRPr="006B43EF">
              <w:rPr>
                <w:sz w:val="22"/>
                <w:szCs w:val="22"/>
              </w:rPr>
              <w:t>.</w:t>
            </w:r>
            <w:r w:rsidRPr="006B43EF">
              <w:rPr>
                <w:sz w:val="22"/>
                <w:szCs w:val="22"/>
                <w:lang w:val="ru-RU"/>
              </w:rPr>
              <w:t xml:space="preserve"> (допустиме відхилення 5</w:t>
            </w:r>
            <w:r>
              <w:rPr>
                <w:sz w:val="22"/>
                <w:szCs w:val="22"/>
                <w:lang w:val="ru-RU"/>
              </w:rPr>
              <w:t xml:space="preserve"> грам)</w:t>
            </w:r>
            <w:r w:rsidRPr="0085283C">
              <w:rPr>
                <w:sz w:val="22"/>
                <w:szCs w:val="22"/>
              </w:rPr>
              <w:t>.</w:t>
            </w:r>
          </w:p>
          <w:p w14:paraId="44CD4770" w14:textId="15DF20D7" w:rsidR="00BB5273" w:rsidRPr="0085283C" w:rsidRDefault="00BB5273" w:rsidP="00EE548F">
            <w:pPr>
              <w:widowControl w:val="0"/>
              <w:suppressAutoHyphens/>
              <w:jc w:val="both"/>
              <w:rPr>
                <w:sz w:val="22"/>
                <w:szCs w:val="22"/>
              </w:rPr>
            </w:pPr>
            <w:r w:rsidRPr="0085283C">
              <w:rPr>
                <w:sz w:val="22"/>
                <w:szCs w:val="22"/>
              </w:rPr>
              <w:t>Набір тіл рівного об'єму (1 шт), Даний набір застосовують для вивчення понять «маса» і «густина» на основі порівняння мас тіл однакової форми та рівного об’єму, що виготовлені з різних матеріалів. Набір складається з трьох тіл однакової форми і розміру, виготовлених зі сталі, латуні та алюмінію. Габаритні розміри: висота кожного тіла: 50 мм. діаметр кожного тіла: 25 мм</w:t>
            </w:r>
            <w:r w:rsidRPr="006B43EF">
              <w:rPr>
                <w:sz w:val="22"/>
                <w:szCs w:val="22"/>
              </w:rPr>
              <w:t>.</w:t>
            </w:r>
            <w:r w:rsidRPr="006B43EF">
              <w:rPr>
                <w:sz w:val="22"/>
                <w:szCs w:val="22"/>
                <w:lang w:val="ru-RU"/>
              </w:rPr>
              <w:t xml:space="preserve"> (допустиме відхилення 3 мм</w:t>
            </w:r>
            <w:r>
              <w:rPr>
                <w:sz w:val="22"/>
                <w:szCs w:val="22"/>
                <w:lang w:val="ru-RU"/>
              </w:rPr>
              <w:t>)</w:t>
            </w:r>
            <w:r w:rsidRPr="0085283C">
              <w:rPr>
                <w:sz w:val="22"/>
                <w:szCs w:val="22"/>
              </w:rPr>
              <w:t>.</w:t>
            </w:r>
          </w:p>
          <w:p w14:paraId="123A7CD1" w14:textId="3995459B" w:rsidR="00BB5273" w:rsidRPr="0085283C" w:rsidRDefault="00BB5273" w:rsidP="00EE548F">
            <w:pPr>
              <w:widowControl w:val="0"/>
              <w:suppressAutoHyphens/>
              <w:jc w:val="both"/>
              <w:rPr>
                <w:sz w:val="22"/>
                <w:szCs w:val="22"/>
              </w:rPr>
            </w:pPr>
            <w:r w:rsidRPr="0085283C">
              <w:rPr>
                <w:sz w:val="22"/>
                <w:szCs w:val="22"/>
              </w:rPr>
              <w:t>Колекція «Метали і сплави» (</w:t>
            </w:r>
            <w:r>
              <w:rPr>
                <w:sz w:val="22"/>
                <w:szCs w:val="22"/>
                <w:lang w:val="ru-RU"/>
              </w:rPr>
              <w:t>не меше</w:t>
            </w:r>
            <w:r w:rsidRPr="0085283C">
              <w:rPr>
                <w:sz w:val="22"/>
                <w:szCs w:val="22"/>
              </w:rPr>
              <w:t>1 шт), містить різні метали та сплави.</w:t>
            </w:r>
          </w:p>
          <w:p w14:paraId="539FC582" w14:textId="4CC53635" w:rsidR="00BB5273" w:rsidRDefault="00BB5273" w:rsidP="00EE548F">
            <w:pPr>
              <w:widowControl w:val="0"/>
              <w:suppressAutoHyphens/>
              <w:jc w:val="both"/>
              <w:rPr>
                <w:sz w:val="22"/>
                <w:szCs w:val="22"/>
              </w:rPr>
            </w:pPr>
            <w:r w:rsidRPr="0085283C">
              <w:rPr>
                <w:sz w:val="22"/>
                <w:szCs w:val="22"/>
              </w:rPr>
              <w:t>Модель демонстраційна «Кристалічна ґратка заліза» (</w:t>
            </w:r>
            <w:r w:rsidRPr="001D55B1">
              <w:rPr>
                <w:sz w:val="22"/>
                <w:szCs w:val="22"/>
              </w:rPr>
              <w:t xml:space="preserve">не менше </w:t>
            </w:r>
            <w:r w:rsidRPr="0085283C">
              <w:rPr>
                <w:sz w:val="22"/>
                <w:szCs w:val="22"/>
              </w:rPr>
              <w:t>1 шт), показує, як розташовані атоми заліза в кристалічній решітці.Діаметр моделі атома: 20 мм.</w:t>
            </w:r>
            <w:r w:rsidRPr="001D55B1">
              <w:rPr>
                <w:sz w:val="22"/>
                <w:szCs w:val="22"/>
                <w:highlight w:val="yellow"/>
              </w:rPr>
              <w:t xml:space="preserve"> </w:t>
            </w:r>
            <w:r w:rsidRPr="006B43EF">
              <w:rPr>
                <w:sz w:val="22"/>
                <w:szCs w:val="22"/>
              </w:rPr>
              <w:t>(допустиме відхилення 5 мм</w:t>
            </w:r>
            <w:r w:rsidRPr="001D55B1">
              <w:rPr>
                <w:sz w:val="22"/>
                <w:szCs w:val="22"/>
              </w:rPr>
              <w:t>)</w:t>
            </w:r>
            <w:r w:rsidRPr="0085283C">
              <w:rPr>
                <w:sz w:val="22"/>
                <w:szCs w:val="22"/>
              </w:rPr>
              <w:t>.</w:t>
            </w:r>
          </w:p>
          <w:p w14:paraId="051E64C8" w14:textId="50088CC9" w:rsidR="00BB5273" w:rsidRPr="0085283C" w:rsidRDefault="00BB5273" w:rsidP="00EE548F">
            <w:pPr>
              <w:widowControl w:val="0"/>
              <w:suppressAutoHyphens/>
              <w:jc w:val="both"/>
              <w:rPr>
                <w:sz w:val="22"/>
                <w:szCs w:val="22"/>
              </w:rPr>
            </w:pPr>
            <w:r w:rsidRPr="0085283C">
              <w:rPr>
                <w:sz w:val="22"/>
                <w:szCs w:val="22"/>
              </w:rPr>
              <w:t>Набір циліндрів мірних (</w:t>
            </w:r>
            <w:r w:rsidRPr="001D55B1">
              <w:rPr>
                <w:sz w:val="22"/>
                <w:szCs w:val="22"/>
              </w:rPr>
              <w:t>не</w:t>
            </w:r>
            <w:r w:rsidRPr="00845023">
              <w:rPr>
                <w:sz w:val="22"/>
                <w:szCs w:val="22"/>
              </w:rPr>
              <w:t xml:space="preserve"> меше </w:t>
            </w:r>
            <w:r w:rsidRPr="0085283C">
              <w:rPr>
                <w:sz w:val="22"/>
                <w:szCs w:val="22"/>
              </w:rPr>
              <w:t>1 шт), з носиком використовується для вимірювання об'єму рідин. Циліндр мірний з носиком 1000 мл; циліндр мірний з носиком 500 мл; циліндр мірний з носиком 250 мл; циліндр мірний з носиком 100 мл; циліндр мірний з носиком 50 мл</w:t>
            </w:r>
            <w:r w:rsidRPr="006B43EF">
              <w:rPr>
                <w:sz w:val="22"/>
                <w:szCs w:val="22"/>
              </w:rPr>
              <w:t>; (допустиме відхилення 5 м</w:t>
            </w:r>
            <w:r w:rsidRPr="001D55B1">
              <w:rPr>
                <w:sz w:val="22"/>
                <w:szCs w:val="22"/>
              </w:rPr>
              <w:t>л)</w:t>
            </w:r>
            <w:r w:rsidRPr="0085283C">
              <w:rPr>
                <w:sz w:val="22"/>
                <w:szCs w:val="22"/>
              </w:rPr>
              <w:t>.</w:t>
            </w:r>
          </w:p>
          <w:p w14:paraId="7A0D09DF" w14:textId="3B04D6E4" w:rsidR="00BB5273" w:rsidRPr="0085283C" w:rsidRDefault="00BB5273" w:rsidP="00EE548F">
            <w:pPr>
              <w:widowControl w:val="0"/>
              <w:suppressAutoHyphens/>
              <w:jc w:val="both"/>
              <w:rPr>
                <w:sz w:val="22"/>
                <w:szCs w:val="22"/>
              </w:rPr>
            </w:pPr>
            <w:r w:rsidRPr="0085283C">
              <w:rPr>
                <w:sz w:val="22"/>
                <w:szCs w:val="22"/>
              </w:rPr>
              <w:t>Ваги електронні (</w:t>
            </w:r>
            <w:r>
              <w:rPr>
                <w:sz w:val="22"/>
                <w:szCs w:val="22"/>
                <w:lang w:val="ru-RU"/>
              </w:rPr>
              <w:t xml:space="preserve">не менше </w:t>
            </w:r>
            <w:r w:rsidRPr="0085283C">
              <w:rPr>
                <w:sz w:val="22"/>
                <w:szCs w:val="22"/>
              </w:rPr>
              <w:t xml:space="preserve">1 шт), використовуються для вимірювання маси тіл. Технічні характеристики: </w:t>
            </w:r>
            <w:r w:rsidRPr="0085283C">
              <w:rPr>
                <w:sz w:val="22"/>
                <w:szCs w:val="22"/>
              </w:rPr>
              <w:lastRenderedPageBreak/>
              <w:t>межа вимірювань: 0,01 г - 200 г; ціна поділки: 0,01 г; одиниці виміру: грами, унції, карати; автоматичне калібрування; функція обліку ваги тари; захист від перевантаження; платформа - з нержавіючої сталі. Комплектація: електронні ваги; елементи живлення; інструкція. Габаритні розміри: 120 x 64 x 20 мм</w:t>
            </w:r>
            <w:r w:rsidRPr="001D55B1">
              <w:rPr>
                <w:sz w:val="22"/>
                <w:szCs w:val="22"/>
              </w:rPr>
              <w:t>(допустиме відхилення 5 мм).</w:t>
            </w:r>
            <w:r w:rsidRPr="0085283C">
              <w:rPr>
                <w:sz w:val="22"/>
                <w:szCs w:val="22"/>
              </w:rPr>
              <w:t>.</w:t>
            </w:r>
          </w:p>
          <w:p w14:paraId="61409936" w14:textId="13AA8CCC" w:rsidR="00BB5273" w:rsidRPr="0085283C" w:rsidRDefault="00BB5273" w:rsidP="00EE548F">
            <w:pPr>
              <w:widowControl w:val="0"/>
              <w:suppressAutoHyphens/>
              <w:jc w:val="both"/>
              <w:rPr>
                <w:sz w:val="22"/>
                <w:szCs w:val="22"/>
              </w:rPr>
            </w:pPr>
            <w:r w:rsidRPr="0085283C">
              <w:rPr>
                <w:sz w:val="22"/>
                <w:szCs w:val="22"/>
              </w:rPr>
              <w:t>Глобус-модель «Зоряне небо» (</w:t>
            </w:r>
            <w:r>
              <w:rPr>
                <w:sz w:val="22"/>
                <w:szCs w:val="22"/>
                <w:lang w:val="ru-RU"/>
              </w:rPr>
              <w:t xml:space="preserve">не меше </w:t>
            </w:r>
            <w:r w:rsidRPr="0085283C">
              <w:rPr>
                <w:sz w:val="22"/>
                <w:szCs w:val="22"/>
              </w:rPr>
              <w:t>1 шт). Діаметр: 320 мм</w:t>
            </w:r>
            <w:r w:rsidRPr="006B43EF">
              <w:rPr>
                <w:sz w:val="22"/>
                <w:szCs w:val="22"/>
              </w:rPr>
              <w:t>.</w:t>
            </w:r>
            <w:r w:rsidRPr="006B43EF">
              <w:rPr>
                <w:sz w:val="22"/>
                <w:szCs w:val="22"/>
                <w:lang w:val="ru-RU"/>
              </w:rPr>
              <w:t xml:space="preserve"> (допустиме відхилення 5 мм</w:t>
            </w:r>
            <w:r>
              <w:rPr>
                <w:sz w:val="22"/>
                <w:szCs w:val="22"/>
                <w:lang w:val="ru-RU"/>
              </w:rPr>
              <w:t>)</w:t>
            </w:r>
            <w:r w:rsidRPr="0085283C">
              <w:rPr>
                <w:sz w:val="22"/>
                <w:szCs w:val="22"/>
              </w:rPr>
              <w:t>.</w:t>
            </w:r>
          </w:p>
          <w:p w14:paraId="0642875C" w14:textId="68B78FDD" w:rsidR="00BB5273" w:rsidRPr="0085283C" w:rsidRDefault="00BB5273" w:rsidP="00EE548F">
            <w:pPr>
              <w:widowControl w:val="0"/>
              <w:suppressAutoHyphens/>
              <w:jc w:val="both"/>
              <w:rPr>
                <w:sz w:val="22"/>
                <w:szCs w:val="22"/>
              </w:rPr>
            </w:pPr>
            <w:r w:rsidRPr="0085283C">
              <w:rPr>
                <w:sz w:val="22"/>
                <w:szCs w:val="22"/>
              </w:rPr>
              <w:t>Україна. Тектонічна будова та корисні копалини (</w:t>
            </w:r>
            <w:r>
              <w:rPr>
                <w:sz w:val="22"/>
                <w:szCs w:val="22"/>
                <w:lang w:val="ru-RU"/>
              </w:rPr>
              <w:t xml:space="preserve">не меше </w:t>
            </w:r>
            <w:r w:rsidRPr="0085283C">
              <w:rPr>
                <w:sz w:val="22"/>
                <w:szCs w:val="22"/>
              </w:rPr>
              <w:t>1 шт), - Розмір карти: 1580х1080 мм. Масштаб: 1:1000000. Карта закріплена на планках.</w:t>
            </w:r>
            <w:r>
              <w:t xml:space="preserve"> </w:t>
            </w:r>
            <w:r w:rsidRPr="001D55B1">
              <w:rPr>
                <w:sz w:val="22"/>
                <w:szCs w:val="22"/>
              </w:rPr>
              <w:t>(допустиме відхилення 5 мм).</w:t>
            </w:r>
          </w:p>
          <w:p w14:paraId="4A546932" w14:textId="77777777" w:rsidR="00BB5273" w:rsidRDefault="00BB5273" w:rsidP="00EE548F">
            <w:pPr>
              <w:widowControl w:val="0"/>
              <w:suppressAutoHyphens/>
              <w:jc w:val="both"/>
              <w:rPr>
                <w:sz w:val="22"/>
                <w:szCs w:val="22"/>
              </w:rPr>
            </w:pPr>
            <w:r w:rsidRPr="0085283C">
              <w:rPr>
                <w:sz w:val="22"/>
                <w:szCs w:val="22"/>
              </w:rPr>
              <w:t>Зоряне небо (</w:t>
            </w:r>
            <w:r>
              <w:rPr>
                <w:sz w:val="22"/>
                <w:szCs w:val="22"/>
                <w:lang w:val="ru-RU"/>
              </w:rPr>
              <w:t xml:space="preserve">не меше </w:t>
            </w:r>
            <w:r w:rsidRPr="0085283C">
              <w:rPr>
                <w:sz w:val="22"/>
                <w:szCs w:val="22"/>
              </w:rPr>
              <w:t>1 шт) - Розмір карти: 152</w:t>
            </w:r>
            <w:r>
              <w:rPr>
                <w:sz w:val="22"/>
                <w:szCs w:val="22"/>
                <w:lang w:val="ru-RU"/>
              </w:rPr>
              <w:t>0</w:t>
            </w:r>
            <w:r w:rsidRPr="0085283C">
              <w:rPr>
                <w:sz w:val="22"/>
                <w:szCs w:val="22"/>
              </w:rPr>
              <w:t>х108</w:t>
            </w:r>
            <w:r>
              <w:rPr>
                <w:sz w:val="22"/>
                <w:szCs w:val="22"/>
                <w:lang w:val="ru-RU"/>
              </w:rPr>
              <w:t>0</w:t>
            </w:r>
            <w:r w:rsidRPr="0085283C">
              <w:rPr>
                <w:sz w:val="22"/>
                <w:szCs w:val="22"/>
              </w:rPr>
              <w:t xml:space="preserve"> </w:t>
            </w:r>
            <w:r>
              <w:rPr>
                <w:sz w:val="22"/>
                <w:szCs w:val="22"/>
                <w:lang w:val="ru-RU"/>
              </w:rPr>
              <w:t>м</w:t>
            </w:r>
            <w:r w:rsidRPr="0085283C">
              <w:rPr>
                <w:sz w:val="22"/>
                <w:szCs w:val="22"/>
              </w:rPr>
              <w:t>м. Карта закріплена на планках.</w:t>
            </w:r>
            <w:r>
              <w:t xml:space="preserve"> </w:t>
            </w:r>
            <w:r w:rsidRPr="001D55B1">
              <w:rPr>
                <w:sz w:val="22"/>
                <w:szCs w:val="22"/>
              </w:rPr>
              <w:t xml:space="preserve">(допустиме відхилення 5 мм). </w:t>
            </w:r>
          </w:p>
          <w:p w14:paraId="644AF77D" w14:textId="77777777" w:rsidR="00BB5273" w:rsidRDefault="00BB5273" w:rsidP="00EE548F">
            <w:pPr>
              <w:widowControl w:val="0"/>
              <w:suppressAutoHyphens/>
              <w:jc w:val="both"/>
              <w:rPr>
                <w:sz w:val="22"/>
                <w:szCs w:val="22"/>
              </w:rPr>
            </w:pPr>
            <w:r w:rsidRPr="0085283C">
              <w:rPr>
                <w:sz w:val="22"/>
                <w:szCs w:val="22"/>
              </w:rPr>
              <w:t>Фізична карта світу (</w:t>
            </w:r>
            <w:r>
              <w:rPr>
                <w:sz w:val="22"/>
                <w:szCs w:val="22"/>
                <w:lang w:val="ru-RU"/>
              </w:rPr>
              <w:t xml:space="preserve">не меше </w:t>
            </w:r>
            <w:r w:rsidRPr="0085283C">
              <w:rPr>
                <w:sz w:val="22"/>
                <w:szCs w:val="22"/>
              </w:rPr>
              <w:t>1 шт)  - Розмір карти: 158</w:t>
            </w:r>
            <w:r>
              <w:rPr>
                <w:sz w:val="22"/>
                <w:szCs w:val="22"/>
                <w:lang w:val="ru-RU"/>
              </w:rPr>
              <w:t>0</w:t>
            </w:r>
            <w:r w:rsidRPr="0085283C">
              <w:rPr>
                <w:sz w:val="22"/>
                <w:szCs w:val="22"/>
              </w:rPr>
              <w:t>х108</w:t>
            </w:r>
            <w:r>
              <w:rPr>
                <w:sz w:val="22"/>
                <w:szCs w:val="22"/>
                <w:lang w:val="ru-RU"/>
              </w:rPr>
              <w:t>0</w:t>
            </w:r>
            <w:r w:rsidRPr="0085283C">
              <w:rPr>
                <w:sz w:val="22"/>
                <w:szCs w:val="22"/>
              </w:rPr>
              <w:t xml:space="preserve"> см. Масштаб 1:22 000 000. Карта закріплена на планках.</w:t>
            </w:r>
            <w:r>
              <w:t xml:space="preserve"> </w:t>
            </w:r>
            <w:r w:rsidRPr="001D55B1">
              <w:rPr>
                <w:sz w:val="22"/>
                <w:szCs w:val="22"/>
              </w:rPr>
              <w:t xml:space="preserve">(допустиме відхилення 5 мм). </w:t>
            </w:r>
          </w:p>
          <w:p w14:paraId="64880651" w14:textId="122FD409" w:rsidR="00BB5273" w:rsidRPr="0085283C" w:rsidRDefault="00BB5273" w:rsidP="00EE548F">
            <w:pPr>
              <w:widowControl w:val="0"/>
              <w:suppressAutoHyphens/>
              <w:jc w:val="both"/>
              <w:rPr>
                <w:sz w:val="22"/>
                <w:szCs w:val="22"/>
              </w:rPr>
            </w:pPr>
            <w:r w:rsidRPr="0085283C">
              <w:rPr>
                <w:sz w:val="22"/>
                <w:szCs w:val="22"/>
              </w:rPr>
              <w:t>Клітина рослинна (</w:t>
            </w:r>
            <w:r>
              <w:rPr>
                <w:sz w:val="22"/>
                <w:szCs w:val="22"/>
                <w:lang w:val="ru-RU"/>
              </w:rPr>
              <w:t>не меше</w:t>
            </w:r>
            <w:r w:rsidRPr="0085283C">
              <w:rPr>
                <w:sz w:val="22"/>
                <w:szCs w:val="22"/>
              </w:rPr>
              <w:t>1 шт) - це модель рослинної клітини, яка дозволяє вивчати будову клітини. Виготовлена з пластику, забарвлена в природні кольори. Модель демонструє зовнішню та внутрішню будову рослинної клітини і її органоїди. Розмір моделі: не менше 300 мм.</w:t>
            </w:r>
          </w:p>
          <w:p w14:paraId="51673FA5" w14:textId="0E08B482" w:rsidR="00BB5273" w:rsidRPr="0085283C" w:rsidRDefault="00BB5273" w:rsidP="00EE548F">
            <w:pPr>
              <w:widowControl w:val="0"/>
              <w:suppressAutoHyphens/>
              <w:jc w:val="both"/>
              <w:rPr>
                <w:sz w:val="22"/>
                <w:szCs w:val="22"/>
              </w:rPr>
            </w:pPr>
            <w:r w:rsidRPr="0085283C">
              <w:rPr>
                <w:sz w:val="22"/>
                <w:szCs w:val="22"/>
              </w:rPr>
              <w:t>Лупа шкільна (</w:t>
            </w:r>
            <w:r>
              <w:rPr>
                <w:sz w:val="22"/>
                <w:szCs w:val="22"/>
                <w:lang w:val="ru-RU"/>
              </w:rPr>
              <w:t xml:space="preserve"> не меше </w:t>
            </w:r>
            <w:r w:rsidRPr="0085283C">
              <w:rPr>
                <w:sz w:val="22"/>
                <w:szCs w:val="22"/>
              </w:rPr>
              <w:t>2 шт), використовується для розгляду дрібних об'єктів. Скляна лінза в пластмасовій оправі з ручкою. Має 3-х - 5-ти кратне збільшення.  паспорт на виріб - 1 шт.</w:t>
            </w:r>
          </w:p>
          <w:p w14:paraId="01017E34" w14:textId="5DA2CF3A" w:rsidR="00BB5273" w:rsidRPr="0085283C" w:rsidRDefault="00BB5273" w:rsidP="00EE548F">
            <w:pPr>
              <w:widowControl w:val="0"/>
              <w:suppressAutoHyphens/>
              <w:jc w:val="both"/>
              <w:rPr>
                <w:sz w:val="22"/>
                <w:szCs w:val="22"/>
                <w:lang w:val="ru-RU"/>
              </w:rPr>
            </w:pPr>
            <w:r w:rsidRPr="0085283C">
              <w:rPr>
                <w:sz w:val="22"/>
                <w:szCs w:val="22"/>
              </w:rPr>
              <w:t>Термометр рідинний (</w:t>
            </w:r>
            <w:r>
              <w:rPr>
                <w:sz w:val="22"/>
                <w:szCs w:val="22"/>
                <w:lang w:val="ru-RU"/>
              </w:rPr>
              <w:t xml:space="preserve"> не менше </w:t>
            </w:r>
            <w:r w:rsidRPr="0085283C">
              <w:rPr>
                <w:sz w:val="22"/>
                <w:szCs w:val="22"/>
              </w:rPr>
              <w:t>1 шт), використовується для вимірювання температури. Ціна поділки 1ºС, довжина термометра 200 мм.</w:t>
            </w:r>
            <w:r>
              <w:rPr>
                <w:sz w:val="22"/>
                <w:szCs w:val="22"/>
                <w:lang w:val="ru-RU"/>
              </w:rPr>
              <w:t xml:space="preserve"> </w:t>
            </w:r>
            <w:r w:rsidRPr="006B43EF">
              <w:rPr>
                <w:sz w:val="22"/>
                <w:szCs w:val="22"/>
                <w:lang w:val="ru-RU"/>
              </w:rPr>
              <w:t>(допустиме відхилення 5 мм</w:t>
            </w:r>
            <w:r>
              <w:rPr>
                <w:sz w:val="22"/>
                <w:szCs w:val="22"/>
                <w:lang w:val="ru-RU"/>
              </w:rPr>
              <w:t>)</w:t>
            </w:r>
            <w:r w:rsidRPr="0085283C">
              <w:rPr>
                <w:sz w:val="22"/>
                <w:szCs w:val="22"/>
              </w:rPr>
              <w:t>.</w:t>
            </w:r>
          </w:p>
          <w:p w14:paraId="31533B87" w14:textId="261E89DF" w:rsidR="00BB5273" w:rsidRPr="0085283C" w:rsidRDefault="00BB5273" w:rsidP="00EE548F">
            <w:pPr>
              <w:widowControl w:val="0"/>
              <w:suppressAutoHyphens/>
              <w:jc w:val="both"/>
              <w:rPr>
                <w:sz w:val="22"/>
                <w:szCs w:val="22"/>
              </w:rPr>
            </w:pPr>
            <w:r w:rsidRPr="0085283C">
              <w:rPr>
                <w:sz w:val="22"/>
                <w:szCs w:val="22"/>
              </w:rPr>
              <w:t>Компас шкільний (</w:t>
            </w:r>
            <w:r>
              <w:rPr>
                <w:sz w:val="22"/>
                <w:szCs w:val="22"/>
                <w:lang w:val="ru-RU"/>
              </w:rPr>
              <w:t xml:space="preserve">не менше </w:t>
            </w:r>
            <w:r w:rsidRPr="0085283C">
              <w:rPr>
                <w:sz w:val="22"/>
                <w:szCs w:val="22"/>
              </w:rPr>
              <w:t>3 шт),  використовується для визначення напрямку на місцевості. Габаритні розміри: діаметр компаса: не менше 4 см.</w:t>
            </w:r>
          </w:p>
          <w:p w14:paraId="611F6B15" w14:textId="7846C821" w:rsidR="00BB5273" w:rsidRPr="0085283C" w:rsidRDefault="00BB5273" w:rsidP="00EE548F">
            <w:pPr>
              <w:widowControl w:val="0"/>
              <w:suppressAutoHyphens/>
              <w:jc w:val="both"/>
              <w:rPr>
                <w:sz w:val="22"/>
                <w:szCs w:val="22"/>
              </w:rPr>
            </w:pPr>
            <w:r w:rsidRPr="0085283C">
              <w:rPr>
                <w:sz w:val="22"/>
                <w:szCs w:val="22"/>
              </w:rPr>
              <w:t>Магніти стрижневі демонстраційні (пара) — (</w:t>
            </w:r>
            <w:r>
              <w:rPr>
                <w:sz w:val="22"/>
                <w:szCs w:val="22"/>
                <w:lang w:val="ru-RU"/>
              </w:rPr>
              <w:t xml:space="preserve">не меше </w:t>
            </w:r>
            <w:r w:rsidRPr="0085283C">
              <w:rPr>
                <w:sz w:val="22"/>
                <w:szCs w:val="22"/>
              </w:rPr>
              <w:t>1 шт) використовуються для вивчення властивостей магнітів. Кожна половина магніту забарвлена у різний колір. Габаритні розміри: 170x20x10 мм. </w:t>
            </w:r>
            <w:r w:rsidRPr="00855B0A">
              <w:rPr>
                <w:sz w:val="22"/>
                <w:szCs w:val="22"/>
              </w:rPr>
              <w:t xml:space="preserve">(допустиме відхилення </w:t>
            </w:r>
            <w:r>
              <w:rPr>
                <w:sz w:val="22"/>
                <w:szCs w:val="22"/>
                <w:lang w:val="ru-RU"/>
              </w:rPr>
              <w:t>3</w:t>
            </w:r>
            <w:r w:rsidRPr="00855B0A">
              <w:rPr>
                <w:sz w:val="22"/>
                <w:szCs w:val="22"/>
              </w:rPr>
              <w:t xml:space="preserve"> мм). </w:t>
            </w:r>
            <w:r w:rsidRPr="0085283C">
              <w:rPr>
                <w:sz w:val="22"/>
                <w:szCs w:val="22"/>
              </w:rPr>
              <w:t xml:space="preserve"> Вага: 0,22 кг.</w:t>
            </w:r>
            <w:r w:rsidRPr="006B43EF">
              <w:rPr>
                <w:sz w:val="22"/>
                <w:szCs w:val="22"/>
                <w:lang w:val="ru-RU"/>
              </w:rPr>
              <w:t xml:space="preserve"> (допустиме відхилення </w:t>
            </w:r>
            <w:r>
              <w:rPr>
                <w:sz w:val="22"/>
                <w:szCs w:val="22"/>
                <w:lang w:val="ru-RU"/>
              </w:rPr>
              <w:t>5грам)</w:t>
            </w:r>
            <w:r w:rsidRPr="0085283C">
              <w:rPr>
                <w:sz w:val="22"/>
                <w:szCs w:val="22"/>
              </w:rPr>
              <w:t>.</w:t>
            </w:r>
          </w:p>
          <w:p w14:paraId="0D5BDD16" w14:textId="66EB528A" w:rsidR="00BB5273" w:rsidRPr="0085283C" w:rsidRDefault="00BB5273" w:rsidP="00EE548F">
            <w:pPr>
              <w:widowControl w:val="0"/>
              <w:suppressAutoHyphens/>
              <w:jc w:val="both"/>
              <w:rPr>
                <w:sz w:val="22"/>
                <w:szCs w:val="22"/>
              </w:rPr>
            </w:pPr>
            <w:r w:rsidRPr="0085283C">
              <w:rPr>
                <w:sz w:val="22"/>
                <w:szCs w:val="22"/>
              </w:rPr>
              <w:t>Метр демонстраційний (</w:t>
            </w:r>
            <w:r>
              <w:rPr>
                <w:sz w:val="22"/>
                <w:szCs w:val="22"/>
                <w:lang w:val="ru-RU"/>
              </w:rPr>
              <w:t xml:space="preserve"> не менше </w:t>
            </w:r>
            <w:r w:rsidRPr="0085283C">
              <w:rPr>
                <w:sz w:val="22"/>
                <w:szCs w:val="22"/>
              </w:rPr>
              <w:t xml:space="preserve">1 шт), використовується для вимірювання довжини. Виготовлений з  міцного пластику і оснащений тримачем. Технічні характеристики: межі вимірювань:  1 мм – 100 см. </w:t>
            </w:r>
          </w:p>
          <w:p w14:paraId="183D45B3" w14:textId="77777777" w:rsidR="00BB5273" w:rsidRPr="0085283C" w:rsidRDefault="00BB5273" w:rsidP="00EE548F">
            <w:pPr>
              <w:widowControl w:val="0"/>
              <w:suppressAutoHyphens/>
              <w:jc w:val="both"/>
              <w:rPr>
                <w:sz w:val="22"/>
                <w:szCs w:val="22"/>
              </w:rPr>
            </w:pPr>
            <w:r w:rsidRPr="0085283C">
              <w:rPr>
                <w:sz w:val="22"/>
                <w:szCs w:val="22"/>
              </w:rPr>
              <w:t>Набір «Вивчаємо природу» - це цінний інструмент для вивчення природи. Він дозволяє проводити пізнавальні експерименти, які допомагають краще зрозуміти навколишній світ.</w:t>
            </w:r>
          </w:p>
        </w:tc>
        <w:tc>
          <w:tcPr>
            <w:tcW w:w="927" w:type="dxa"/>
            <w:tcBorders>
              <w:top w:val="single" w:sz="6" w:space="0" w:color="000000"/>
              <w:left w:val="single" w:sz="6" w:space="0" w:color="000000"/>
              <w:bottom w:val="single" w:sz="6" w:space="0" w:color="000000"/>
              <w:right w:val="single" w:sz="6" w:space="0" w:color="000000"/>
            </w:tcBorders>
          </w:tcPr>
          <w:p w14:paraId="01A79A0E" w14:textId="77777777" w:rsidR="00BB5273" w:rsidRPr="0085283C" w:rsidRDefault="00BB5273" w:rsidP="0085283C">
            <w:pPr>
              <w:widowControl w:val="0"/>
              <w:suppressAutoHyphens/>
              <w:spacing w:after="160" w:line="259" w:lineRule="auto"/>
              <w:jc w:val="center"/>
              <w:rPr>
                <w:sz w:val="22"/>
                <w:szCs w:val="22"/>
              </w:rPr>
            </w:pPr>
            <w:r w:rsidRPr="0085283C">
              <w:rPr>
                <w:sz w:val="22"/>
                <w:szCs w:val="22"/>
              </w:rPr>
              <w:lastRenderedPageBreak/>
              <w:t>2</w:t>
            </w:r>
          </w:p>
        </w:tc>
      </w:tr>
    </w:tbl>
    <w:p w14:paraId="6E63C8CB" w14:textId="77777777" w:rsidR="00163D0C" w:rsidRDefault="00163D0C" w:rsidP="0085283C">
      <w:pPr>
        <w:suppressAutoHyphens/>
        <w:spacing w:after="160" w:line="259" w:lineRule="auto"/>
        <w:ind w:firstLine="708"/>
        <w:rPr>
          <w:i/>
          <w:sz w:val="22"/>
          <w:szCs w:val="22"/>
        </w:rPr>
      </w:pPr>
    </w:p>
    <w:p w14:paraId="2845AB84" w14:textId="051B1287" w:rsidR="0085283C" w:rsidRPr="0085283C" w:rsidRDefault="0085283C" w:rsidP="00163D0C">
      <w:pPr>
        <w:suppressAutoHyphens/>
        <w:spacing w:after="160" w:line="259" w:lineRule="auto"/>
        <w:ind w:firstLine="708"/>
        <w:rPr>
          <w:b/>
          <w:bCs/>
          <w:i/>
        </w:rPr>
      </w:pPr>
      <w:r w:rsidRPr="0085283C">
        <w:rPr>
          <w:b/>
          <w:bCs/>
          <w:i/>
        </w:rPr>
        <w:t>Дане технічне завдання складене відповідно до наказу Міністерства освіти і науки України від 29.04.2020 № 574  «Про затвердження Типового переліку засобів навчання та обладнання для навчальних кабінетів і STEM-лабораторій», та наказу Міністерства освіти і науки України від 01.10.2012 № 1060 «Про затвердження Положення про електронні освітні ресурси» та повинно відповідати вимогам наказів .</w:t>
      </w:r>
    </w:p>
    <w:p w14:paraId="13D1BCB6" w14:textId="77777777" w:rsidR="0085283C" w:rsidRPr="0085283C" w:rsidRDefault="0085283C" w:rsidP="0085283C">
      <w:pPr>
        <w:spacing w:after="160" w:line="259" w:lineRule="auto"/>
        <w:ind w:firstLine="708"/>
        <w:jc w:val="both"/>
        <w:rPr>
          <w:b/>
        </w:rPr>
      </w:pPr>
      <w:r w:rsidRPr="0085283C">
        <w:rPr>
          <w:b/>
        </w:rPr>
        <w:lastRenderedPageBreak/>
        <w:t>Інформація про товар:</w:t>
      </w:r>
    </w:p>
    <w:p w14:paraId="70415477" w14:textId="77777777" w:rsidR="0085283C" w:rsidRPr="0085283C" w:rsidRDefault="0085283C" w:rsidP="00163D0C">
      <w:pPr>
        <w:spacing w:line="259" w:lineRule="auto"/>
        <w:ind w:firstLine="709"/>
        <w:jc w:val="both"/>
      </w:pPr>
      <w:r w:rsidRPr="0085283C">
        <w:t>Товар повинен відповідати показникам якості, які встановлюються законодавством України, та діючим стандартам, технічним умовам даного виду товару, підтверджується сертифікатом якості виробника/походження та/або іншими документами встановленого зразка, виданого відповідними органами, які підтверджують якість товару та дійсні на території України (копії додаються при постачанні);</w:t>
      </w:r>
    </w:p>
    <w:p w14:paraId="15524039" w14:textId="77777777" w:rsidR="0085283C" w:rsidRPr="0085283C" w:rsidRDefault="0085283C" w:rsidP="0085283C">
      <w:pPr>
        <w:spacing w:after="160" w:line="259" w:lineRule="auto"/>
        <w:jc w:val="both"/>
      </w:pPr>
      <w:r w:rsidRPr="0085283C">
        <w:t>Учасник зобов'язаний:</w:t>
      </w:r>
    </w:p>
    <w:p w14:paraId="0F7684A1" w14:textId="77777777" w:rsidR="0085283C" w:rsidRPr="0085283C" w:rsidRDefault="0085283C" w:rsidP="0085283C">
      <w:pPr>
        <w:spacing w:after="160" w:line="259" w:lineRule="auto"/>
        <w:jc w:val="both"/>
      </w:pPr>
      <w:r w:rsidRPr="0085283C">
        <w:t>•</w:t>
      </w:r>
      <w:r w:rsidRPr="0085283C">
        <w:tab/>
        <w:t>Учасник повинен поставити Замовнику товар з матеріалів, якість яких повинна відповідати встановленим законодавством нормам, сертифікатам виробника та іншим нормативним документам;</w:t>
      </w:r>
    </w:p>
    <w:p w14:paraId="50CAD7A0" w14:textId="77777777" w:rsidR="0085283C" w:rsidRPr="0085283C" w:rsidRDefault="0085283C" w:rsidP="0085283C">
      <w:pPr>
        <w:spacing w:after="160" w:line="259" w:lineRule="auto"/>
        <w:jc w:val="both"/>
      </w:pPr>
      <w:r w:rsidRPr="0085283C">
        <w:t>•</w:t>
      </w:r>
      <w:r w:rsidRPr="0085283C">
        <w:tab/>
        <w:t>Товар повинен бути не пошкоджений та мати захисну упаковку та документацію;</w:t>
      </w:r>
    </w:p>
    <w:p w14:paraId="10BEE560" w14:textId="77777777" w:rsidR="0085283C" w:rsidRPr="0085283C" w:rsidRDefault="0085283C" w:rsidP="0085283C">
      <w:pPr>
        <w:spacing w:after="160" w:line="259" w:lineRule="auto"/>
        <w:jc w:val="both"/>
      </w:pPr>
      <w:r w:rsidRPr="0085283C">
        <w:t>•</w:t>
      </w:r>
      <w:r w:rsidRPr="0085283C">
        <w:tab/>
        <w:t>Товар має бути новим без зовнішніх пошкоджень, не брудний та повинен відповідати заявленому асортименту;</w:t>
      </w:r>
    </w:p>
    <w:p w14:paraId="10FAC886" w14:textId="77777777" w:rsidR="00163D0C" w:rsidRPr="00C23C3F" w:rsidRDefault="0085283C" w:rsidP="0085283C">
      <w:pPr>
        <w:spacing w:after="160" w:line="259" w:lineRule="auto"/>
        <w:jc w:val="both"/>
      </w:pPr>
      <w:r w:rsidRPr="0085283C">
        <w:t>•</w:t>
      </w:r>
      <w:r w:rsidRPr="0085283C">
        <w:tab/>
        <w:t xml:space="preserve">Упаковка повинна бути цілісною, яка відповідає характеру товару зберігаючи якість товару під час перевезення з необхідними реквізитами виробника. </w:t>
      </w:r>
    </w:p>
    <w:p w14:paraId="06725BF6" w14:textId="15D5D932" w:rsidR="0085283C" w:rsidRPr="0085283C" w:rsidRDefault="0085283C" w:rsidP="00163D0C">
      <w:pPr>
        <w:spacing w:after="160" w:line="259" w:lineRule="auto"/>
        <w:ind w:firstLine="709"/>
        <w:jc w:val="both"/>
      </w:pPr>
      <w:r w:rsidRPr="0085283C">
        <w:t xml:space="preserve">Вимоги до пакування та маркування Товару: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У разі поставки неякісного товару </w:t>
      </w:r>
      <w:r w:rsidR="00163D0C" w:rsidRPr="00C23C3F">
        <w:rPr>
          <w:lang w:val="ru-RU"/>
        </w:rPr>
        <w:t>З</w:t>
      </w:r>
      <w:r w:rsidRPr="0085283C">
        <w:t>амовник буде вживати заходи, передбачені чинним законодавством в сфері регулювання господарських відносин;</w:t>
      </w:r>
    </w:p>
    <w:p w14:paraId="6C3E95CD" w14:textId="6C37841A" w:rsidR="0085283C" w:rsidRPr="0085283C" w:rsidRDefault="0085283C" w:rsidP="0085283C">
      <w:pPr>
        <w:spacing w:after="160" w:line="259" w:lineRule="auto"/>
        <w:jc w:val="both"/>
      </w:pPr>
      <w:r w:rsidRPr="0085283C">
        <w:t>•</w:t>
      </w:r>
      <w:r w:rsidRPr="0085283C">
        <w:tab/>
        <w:t xml:space="preserve">У разі виявлення Замовником невідповідності якості або кількості Товару згідно з відвантажувальними документами або документами про якість Товару, </w:t>
      </w:r>
      <w:r w:rsidR="00C23C3F" w:rsidRPr="00C23C3F">
        <w:t>Постачальник</w:t>
      </w:r>
      <w:r w:rsidRPr="0085283C">
        <w:t xml:space="preserve"> за свій рахунок здійснює додаткову поставку належної кількості Товару або його заміну на якісний;</w:t>
      </w:r>
    </w:p>
    <w:p w14:paraId="3805C479" w14:textId="77777777" w:rsidR="0085283C" w:rsidRPr="0085283C" w:rsidRDefault="0085283C" w:rsidP="0085283C">
      <w:pPr>
        <w:spacing w:after="160" w:line="259" w:lineRule="auto"/>
        <w:jc w:val="both"/>
      </w:pPr>
      <w:r w:rsidRPr="0085283C">
        <w:t>•</w:t>
      </w:r>
      <w:r w:rsidRPr="0085283C">
        <w:tab/>
        <w:t>З метою підтвердження відповідності товару, що поставляється, технічним вимогам, Учасник повинен надати в електронному вигляді (сканованому в форматі pdf.) в складі своєї пропозиції також наступні документи:</w:t>
      </w:r>
    </w:p>
    <w:p w14:paraId="504F181E" w14:textId="77777777" w:rsidR="0085283C" w:rsidRPr="0085283C" w:rsidRDefault="0085283C" w:rsidP="0085283C">
      <w:pPr>
        <w:numPr>
          <w:ilvl w:val="0"/>
          <w:numId w:val="7"/>
        </w:numPr>
        <w:suppressAutoHyphens/>
        <w:spacing w:after="200" w:line="276" w:lineRule="auto"/>
        <w:contextualSpacing/>
        <w:jc w:val="both"/>
      </w:pPr>
      <w:r w:rsidRPr="0085283C">
        <w:t>Копію титульної сторінки технічних умов на виробництво навчальних кабінетів (технічні умови мають бути внесені до бази даних «технічні умови України», що підтверджується відповідним штампом на титульній сторінці);</w:t>
      </w:r>
    </w:p>
    <w:p w14:paraId="055D1FA7" w14:textId="77777777" w:rsidR="0085283C" w:rsidRPr="0085283C" w:rsidRDefault="0085283C" w:rsidP="0085283C">
      <w:pPr>
        <w:numPr>
          <w:ilvl w:val="0"/>
          <w:numId w:val="7"/>
        </w:numPr>
        <w:suppressAutoHyphens/>
        <w:spacing w:after="200" w:line="276" w:lineRule="auto"/>
        <w:contextualSpacing/>
        <w:jc w:val="both"/>
      </w:pPr>
      <w:r w:rsidRPr="0085283C">
        <w:t>Товар повинен відповідати вимогам щодо якості та захисту екології і довкілля, на підтвердження чого учасник повинен надати у складі тендерної пропозиції копії чинних на дату подання сертифікатів ISO 9001:2015 «Системи управління якістю» та сертифікату ISO 14001: 2015 «Системи екологічного управління» виробника навчальних кабінетів;</w:t>
      </w:r>
    </w:p>
    <w:p w14:paraId="6093FA98" w14:textId="77777777" w:rsidR="0085283C" w:rsidRPr="0085283C" w:rsidRDefault="0085283C" w:rsidP="0085283C">
      <w:pPr>
        <w:numPr>
          <w:ilvl w:val="0"/>
          <w:numId w:val="7"/>
        </w:numPr>
        <w:suppressAutoHyphens/>
        <w:spacing w:after="200" w:line="276" w:lineRule="auto"/>
        <w:contextualSpacing/>
        <w:jc w:val="both"/>
      </w:pPr>
      <w:r w:rsidRPr="0085283C">
        <w:t>Копію виданого уповноваженим органом сертифікату про відповідність запропонованих кабінетів вимогам ДСТУ ЕN щодо безпеки аудіо-, відео- та аналогічної електронної апаратури, вимогам щодо обладнання інформаційних технологій, безпечності машин, електрообладнання машин, електромагнітної сумісності;</w:t>
      </w:r>
    </w:p>
    <w:p w14:paraId="28018A83" w14:textId="77777777" w:rsidR="0085283C" w:rsidRPr="0085283C" w:rsidRDefault="0085283C" w:rsidP="0085283C">
      <w:pPr>
        <w:numPr>
          <w:ilvl w:val="0"/>
          <w:numId w:val="7"/>
        </w:numPr>
        <w:suppressAutoHyphens/>
        <w:spacing w:after="200" w:line="276" w:lineRule="auto"/>
        <w:contextualSpacing/>
        <w:jc w:val="both"/>
      </w:pPr>
      <w:r w:rsidRPr="0085283C">
        <w:t>Якщо учасник процедури закупівлі не є виробником, для підтвердження статусу офіційного представника виробника необхідно надати листи авторизації виробника  (або його офіційного  представника) із зазначенням найменування замовника, номера тендера в системі публічних закупівель, чинні на дату подання тендерних пропозицій на навчальні кабінети та електронний освітній ресурс з біології;</w:t>
      </w:r>
    </w:p>
    <w:p w14:paraId="5D66078D" w14:textId="6E3395FF" w:rsidR="0085283C" w:rsidRPr="00C23C3F" w:rsidRDefault="0085283C" w:rsidP="0072751A">
      <w:pPr>
        <w:numPr>
          <w:ilvl w:val="0"/>
          <w:numId w:val="7"/>
        </w:numPr>
        <w:suppressAutoHyphens/>
        <w:spacing w:after="200" w:line="276" w:lineRule="auto"/>
        <w:contextualSpacing/>
        <w:jc w:val="both"/>
        <w:rPr>
          <w:rFonts w:eastAsia="SimSun"/>
          <w:kern w:val="2"/>
          <w:lang w:eastAsia="zh-CN" w:bidi="hi-IN"/>
        </w:rPr>
      </w:pPr>
      <w:r w:rsidRPr="0085283C">
        <w:lastRenderedPageBreak/>
        <w:t>Доставка товарів, завантажувальною-розвантажувальні роботи здійснюється за рахунок постачальника, учасник несе повну відповідальність за свій товар, до моменту поставки його замовнику (надати гарантійний лист).</w:t>
      </w:r>
    </w:p>
    <w:p w14:paraId="4C0E4508" w14:textId="04F96E1C" w:rsidR="0072751A" w:rsidRPr="00C23C3F" w:rsidRDefault="0072751A" w:rsidP="0072751A">
      <w:pPr>
        <w:suppressAutoHyphens/>
        <w:spacing w:after="200" w:line="276" w:lineRule="auto"/>
        <w:ind w:left="720"/>
        <w:contextualSpacing/>
        <w:jc w:val="both"/>
        <w:rPr>
          <w:rFonts w:eastAsia="SimSun"/>
          <w:kern w:val="2"/>
          <w:lang w:val="ru-RU" w:eastAsia="zh-CN" w:bidi="hi-IN"/>
        </w:rPr>
      </w:pPr>
      <w:r w:rsidRPr="00C23C3F">
        <w:rPr>
          <w:lang w:val="ru-RU"/>
        </w:rPr>
        <w:t>Строк та місце доставки товару:</w:t>
      </w:r>
    </w:p>
    <w:p w14:paraId="63C3562A" w14:textId="1F3C5412" w:rsidR="00E8623C" w:rsidRPr="00C23C3F" w:rsidRDefault="0072751A" w:rsidP="00DC4445">
      <w:pPr>
        <w:ind w:firstLine="284"/>
        <w:jc w:val="both"/>
        <w:rPr>
          <w:rFonts w:eastAsia="Calibri"/>
        </w:rPr>
      </w:pPr>
      <w:r w:rsidRPr="00C23C3F">
        <w:rPr>
          <w:color w:val="000000"/>
          <w:lang w:val="ru-RU"/>
        </w:rPr>
        <w:t xml:space="preserve">- </w:t>
      </w:r>
      <w:r w:rsidR="004049EE" w:rsidRPr="00C23C3F">
        <w:rPr>
          <w:color w:val="000000"/>
        </w:rPr>
        <w:t xml:space="preserve"> </w:t>
      </w:r>
      <w:r w:rsidR="00E8623C" w:rsidRPr="00C23C3F">
        <w:rPr>
          <w:rFonts w:eastAsia="Calibri"/>
        </w:rPr>
        <w:t>Строк поставки товару: протягом</w:t>
      </w:r>
      <w:r w:rsidR="00E8623C" w:rsidRPr="00C23C3F">
        <w:rPr>
          <w:rFonts w:eastAsia="Calibri"/>
          <w:lang w:val="ru-RU" w:eastAsia="ar-SA"/>
        </w:rPr>
        <w:t xml:space="preserve"> 7 (</w:t>
      </w:r>
      <w:r w:rsidR="00E8623C" w:rsidRPr="00C23C3F">
        <w:rPr>
          <w:rFonts w:eastAsia="Calibri"/>
          <w:lang w:eastAsia="ar-SA"/>
        </w:rPr>
        <w:t>семи)</w:t>
      </w:r>
      <w:r w:rsidR="00E8623C" w:rsidRPr="00C23C3F">
        <w:rPr>
          <w:rFonts w:eastAsia="Calibri"/>
          <w:lang w:val="ru-RU" w:eastAsia="ar-SA"/>
        </w:rPr>
        <w:t xml:space="preserve"> робочих днів з моменту </w:t>
      </w:r>
      <w:r w:rsidR="00E8623C" w:rsidRPr="00C23C3F">
        <w:rPr>
          <w:lang w:eastAsia="uk-UA"/>
        </w:rPr>
        <w:t>заявки Замовником будь-яким способом (телефоном, листом, факсом, електронною поштою, тощо)</w:t>
      </w:r>
      <w:r w:rsidR="00E8623C" w:rsidRPr="00C23C3F">
        <w:rPr>
          <w:rFonts w:eastAsia="Calibri"/>
          <w:lang w:val="ru-RU" w:eastAsia="ar-SA"/>
        </w:rPr>
        <w:t xml:space="preserve"> щодо поставки відповідної партії Товару, але в жодному разі не пізніше</w:t>
      </w:r>
      <w:r w:rsidR="00E8623C" w:rsidRPr="00C23C3F">
        <w:rPr>
          <w:rFonts w:eastAsia="Calibri"/>
        </w:rPr>
        <w:t xml:space="preserve">, ніж </w:t>
      </w:r>
      <w:r w:rsidR="00E8623C" w:rsidRPr="006B43EF">
        <w:rPr>
          <w:rFonts w:eastAsia="Calibri"/>
        </w:rPr>
        <w:t xml:space="preserve">до  </w:t>
      </w:r>
      <w:r w:rsidR="001F2A0F" w:rsidRPr="006B43EF">
        <w:rPr>
          <w:rFonts w:eastAsia="Calibri"/>
        </w:rPr>
        <w:t>2</w:t>
      </w:r>
      <w:r w:rsidRPr="006B43EF">
        <w:rPr>
          <w:rFonts w:eastAsia="Calibri"/>
          <w:lang w:val="ru-RU"/>
        </w:rPr>
        <w:t>5</w:t>
      </w:r>
      <w:r w:rsidR="001B5286" w:rsidRPr="006B43EF">
        <w:rPr>
          <w:rFonts w:eastAsia="Calibri"/>
        </w:rPr>
        <w:t>.12</w:t>
      </w:r>
      <w:r w:rsidR="00E8623C" w:rsidRPr="006B43EF">
        <w:rPr>
          <w:rFonts w:eastAsia="Calibri"/>
        </w:rPr>
        <w:t>. 2023</w:t>
      </w:r>
      <w:r w:rsidR="00E8623C" w:rsidRPr="00C23C3F">
        <w:rPr>
          <w:rFonts w:eastAsia="Calibri"/>
        </w:rPr>
        <w:t xml:space="preserve"> року.</w:t>
      </w:r>
    </w:p>
    <w:p w14:paraId="7256D2C2" w14:textId="0AEAF48D" w:rsidR="006B7A3F" w:rsidRPr="00C23C3F" w:rsidRDefault="0072751A" w:rsidP="00DC4445">
      <w:pPr>
        <w:ind w:firstLine="284"/>
        <w:jc w:val="both"/>
        <w:rPr>
          <w:rFonts w:eastAsia="Calibri"/>
        </w:rPr>
      </w:pPr>
      <w:r w:rsidRPr="00845023">
        <w:rPr>
          <w:rFonts w:eastAsia="Calibri"/>
        </w:rPr>
        <w:t xml:space="preserve">- </w:t>
      </w:r>
      <w:r w:rsidR="006B7A3F" w:rsidRPr="00C23C3F">
        <w:rPr>
          <w:rFonts w:eastAsia="Calibri"/>
        </w:rPr>
        <w:t>Місце поставки: згідно з проектом договору (</w:t>
      </w:r>
      <w:r w:rsidR="004E7C70" w:rsidRPr="00C23C3F">
        <w:rPr>
          <w:rFonts w:eastAsia="Calibri"/>
        </w:rPr>
        <w:t>Додаток 4</w:t>
      </w:r>
      <w:r w:rsidR="006B7A3F" w:rsidRPr="00C23C3F">
        <w:rPr>
          <w:rFonts w:eastAsia="Calibri"/>
        </w:rPr>
        <w:t>).</w:t>
      </w:r>
    </w:p>
    <w:p w14:paraId="1072ADAF" w14:textId="1765AD78" w:rsidR="006B7A3F" w:rsidRPr="00C23C3F" w:rsidRDefault="006B7A3F" w:rsidP="000016F3">
      <w:pPr>
        <w:ind w:firstLine="567"/>
        <w:jc w:val="both"/>
        <w:rPr>
          <w:rFonts w:eastAsia="Calibri"/>
        </w:rPr>
      </w:pPr>
      <w:r w:rsidRPr="00C23C3F">
        <w:rPr>
          <w:rFonts w:eastAsia="Calibri"/>
        </w:rPr>
        <w:t>* У випадку не надання Учасником у складі тендерної пропозиції документів, що посвідчують якість запропонованого товару, Замовник залишає за собою право відхилити тендерну пропозицію такого учасника як таку, що не відповідає умовам технічної специфікації та іншим вимогам щодо предмета закупівлі тендерної документації, на підставі пункту 2 частини 1 статті 31 Закону.</w:t>
      </w:r>
    </w:p>
    <w:p w14:paraId="531A80B3" w14:textId="77777777" w:rsidR="00DC4445" w:rsidRPr="00A33265" w:rsidRDefault="00DC4445" w:rsidP="000016F3">
      <w:pPr>
        <w:ind w:firstLine="567"/>
        <w:jc w:val="both"/>
        <w:rPr>
          <w:rFonts w:eastAsia="Calibri"/>
        </w:rPr>
      </w:pPr>
    </w:p>
    <w:sectPr w:rsidR="00DC4445" w:rsidRPr="00A332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374922B0"/>
    <w:multiLevelType w:val="hybridMultilevel"/>
    <w:tmpl w:val="06B49BD4"/>
    <w:lvl w:ilvl="0" w:tplc="969C5BC4">
      <w:numFmt w:val="bullet"/>
      <w:lvlText w:val="-"/>
      <w:lvlJc w:val="left"/>
      <w:pPr>
        <w:ind w:left="116" w:hanging="228"/>
      </w:pPr>
      <w:rPr>
        <w:rFonts w:ascii="Times New Roman" w:eastAsia="Times New Roman" w:hAnsi="Times New Roman" w:cs="Times New Roman" w:hint="default"/>
        <w:w w:val="99"/>
        <w:sz w:val="24"/>
        <w:szCs w:val="24"/>
        <w:lang w:val="uk-UA" w:eastAsia="en-US" w:bidi="ar-SA"/>
      </w:rPr>
    </w:lvl>
    <w:lvl w:ilvl="1" w:tplc="FE1AF8EC">
      <w:numFmt w:val="bullet"/>
      <w:lvlText w:val="•"/>
      <w:lvlJc w:val="left"/>
      <w:pPr>
        <w:ind w:left="815" w:hanging="228"/>
      </w:pPr>
      <w:rPr>
        <w:rFonts w:hint="default"/>
        <w:lang w:val="uk-UA" w:eastAsia="en-US" w:bidi="ar-SA"/>
      </w:rPr>
    </w:lvl>
    <w:lvl w:ilvl="2" w:tplc="31807C18">
      <w:numFmt w:val="bullet"/>
      <w:lvlText w:val="•"/>
      <w:lvlJc w:val="left"/>
      <w:pPr>
        <w:ind w:left="1511" w:hanging="228"/>
      </w:pPr>
      <w:rPr>
        <w:rFonts w:hint="default"/>
        <w:lang w:val="uk-UA" w:eastAsia="en-US" w:bidi="ar-SA"/>
      </w:rPr>
    </w:lvl>
    <w:lvl w:ilvl="3" w:tplc="0B6C8356">
      <w:numFmt w:val="bullet"/>
      <w:lvlText w:val="•"/>
      <w:lvlJc w:val="left"/>
      <w:pPr>
        <w:ind w:left="2206" w:hanging="228"/>
      </w:pPr>
      <w:rPr>
        <w:rFonts w:hint="default"/>
        <w:lang w:val="uk-UA" w:eastAsia="en-US" w:bidi="ar-SA"/>
      </w:rPr>
    </w:lvl>
    <w:lvl w:ilvl="4" w:tplc="19B803C4">
      <w:numFmt w:val="bullet"/>
      <w:lvlText w:val="•"/>
      <w:lvlJc w:val="left"/>
      <w:pPr>
        <w:ind w:left="2902" w:hanging="228"/>
      </w:pPr>
      <w:rPr>
        <w:rFonts w:hint="default"/>
        <w:lang w:val="uk-UA" w:eastAsia="en-US" w:bidi="ar-SA"/>
      </w:rPr>
    </w:lvl>
    <w:lvl w:ilvl="5" w:tplc="B8BEFD3C">
      <w:numFmt w:val="bullet"/>
      <w:lvlText w:val="•"/>
      <w:lvlJc w:val="left"/>
      <w:pPr>
        <w:ind w:left="3597" w:hanging="228"/>
      </w:pPr>
      <w:rPr>
        <w:rFonts w:hint="default"/>
        <w:lang w:val="uk-UA" w:eastAsia="en-US" w:bidi="ar-SA"/>
      </w:rPr>
    </w:lvl>
    <w:lvl w:ilvl="6" w:tplc="9386F9A8">
      <w:numFmt w:val="bullet"/>
      <w:lvlText w:val="•"/>
      <w:lvlJc w:val="left"/>
      <w:pPr>
        <w:ind w:left="4293" w:hanging="228"/>
      </w:pPr>
      <w:rPr>
        <w:rFonts w:hint="default"/>
        <w:lang w:val="uk-UA" w:eastAsia="en-US" w:bidi="ar-SA"/>
      </w:rPr>
    </w:lvl>
    <w:lvl w:ilvl="7" w:tplc="36C0C626">
      <w:numFmt w:val="bullet"/>
      <w:lvlText w:val="•"/>
      <w:lvlJc w:val="left"/>
      <w:pPr>
        <w:ind w:left="4988" w:hanging="228"/>
      </w:pPr>
      <w:rPr>
        <w:rFonts w:hint="default"/>
        <w:lang w:val="uk-UA" w:eastAsia="en-US" w:bidi="ar-SA"/>
      </w:rPr>
    </w:lvl>
    <w:lvl w:ilvl="8" w:tplc="1FB6EA1A">
      <w:numFmt w:val="bullet"/>
      <w:lvlText w:val="•"/>
      <w:lvlJc w:val="left"/>
      <w:pPr>
        <w:ind w:left="5684" w:hanging="228"/>
      </w:pPr>
      <w:rPr>
        <w:rFonts w:hint="default"/>
        <w:lang w:val="uk-UA" w:eastAsia="en-US" w:bidi="ar-SA"/>
      </w:rPr>
    </w:lvl>
  </w:abstractNum>
  <w:abstractNum w:abstractNumId="2">
    <w:nsid w:val="4F1D5A18"/>
    <w:multiLevelType w:val="multilevel"/>
    <w:tmpl w:val="20860F5C"/>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4012D9E"/>
    <w:multiLevelType w:val="multilevel"/>
    <w:tmpl w:val="8A148E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B245922"/>
    <w:multiLevelType w:val="hybridMultilevel"/>
    <w:tmpl w:val="BCAA7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2A"/>
    <w:rsid w:val="000016F3"/>
    <w:rsid w:val="00022500"/>
    <w:rsid w:val="00061ECA"/>
    <w:rsid w:val="000A18DE"/>
    <w:rsid w:val="000A2D5D"/>
    <w:rsid w:val="000E4376"/>
    <w:rsid w:val="00133EFF"/>
    <w:rsid w:val="00163D0C"/>
    <w:rsid w:val="001A7BD2"/>
    <w:rsid w:val="001B5286"/>
    <w:rsid w:val="001D1FA1"/>
    <w:rsid w:val="001D55B1"/>
    <w:rsid w:val="001F2A0F"/>
    <w:rsid w:val="002E02E2"/>
    <w:rsid w:val="00301608"/>
    <w:rsid w:val="0032659C"/>
    <w:rsid w:val="00395B89"/>
    <w:rsid w:val="004049EE"/>
    <w:rsid w:val="0048453C"/>
    <w:rsid w:val="004C373D"/>
    <w:rsid w:val="004D3056"/>
    <w:rsid w:val="004E7C70"/>
    <w:rsid w:val="004F727C"/>
    <w:rsid w:val="00561EDC"/>
    <w:rsid w:val="00673572"/>
    <w:rsid w:val="006A55B0"/>
    <w:rsid w:val="006B43EF"/>
    <w:rsid w:val="006B7A3F"/>
    <w:rsid w:val="006F0B35"/>
    <w:rsid w:val="00706BBE"/>
    <w:rsid w:val="00706F92"/>
    <w:rsid w:val="0072751A"/>
    <w:rsid w:val="0076085E"/>
    <w:rsid w:val="00791022"/>
    <w:rsid w:val="00796B5A"/>
    <w:rsid w:val="007A040A"/>
    <w:rsid w:val="007B0D3E"/>
    <w:rsid w:val="007B4EA2"/>
    <w:rsid w:val="007F1794"/>
    <w:rsid w:val="0083275F"/>
    <w:rsid w:val="00845023"/>
    <w:rsid w:val="0085283C"/>
    <w:rsid w:val="00855B0A"/>
    <w:rsid w:val="008A5BA0"/>
    <w:rsid w:val="008F1E06"/>
    <w:rsid w:val="00911AD0"/>
    <w:rsid w:val="0093115B"/>
    <w:rsid w:val="0095582E"/>
    <w:rsid w:val="009E1B20"/>
    <w:rsid w:val="00A01DF5"/>
    <w:rsid w:val="00A07E2A"/>
    <w:rsid w:val="00A24029"/>
    <w:rsid w:val="00A33265"/>
    <w:rsid w:val="00A445E7"/>
    <w:rsid w:val="00A82674"/>
    <w:rsid w:val="00AC21B7"/>
    <w:rsid w:val="00AF17FC"/>
    <w:rsid w:val="00AF2613"/>
    <w:rsid w:val="00B27359"/>
    <w:rsid w:val="00B35566"/>
    <w:rsid w:val="00B3633B"/>
    <w:rsid w:val="00B372CA"/>
    <w:rsid w:val="00BA540E"/>
    <w:rsid w:val="00BB37EC"/>
    <w:rsid w:val="00BB5273"/>
    <w:rsid w:val="00BC77A8"/>
    <w:rsid w:val="00C23C3F"/>
    <w:rsid w:val="00CB05A3"/>
    <w:rsid w:val="00CB6AD5"/>
    <w:rsid w:val="00CE2C40"/>
    <w:rsid w:val="00CE5E58"/>
    <w:rsid w:val="00D07C4B"/>
    <w:rsid w:val="00D70954"/>
    <w:rsid w:val="00DB4ED3"/>
    <w:rsid w:val="00DC4445"/>
    <w:rsid w:val="00DE0E8B"/>
    <w:rsid w:val="00DE3E04"/>
    <w:rsid w:val="00E47760"/>
    <w:rsid w:val="00E82FBA"/>
    <w:rsid w:val="00E8623C"/>
    <w:rsid w:val="00EE548F"/>
    <w:rsid w:val="00F04A28"/>
    <w:rsid w:val="00F150A7"/>
    <w:rsid w:val="00F23D58"/>
    <w:rsid w:val="00F25F9D"/>
    <w:rsid w:val="00F43284"/>
    <w:rsid w:val="00F7365F"/>
    <w:rsid w:val="00FB6AD0"/>
    <w:rsid w:val="00FD0E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0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673572"/>
    <w:pPr>
      <w:keepNext/>
      <w:keepLines/>
      <w:numPr>
        <w:numId w:val="1"/>
      </w:numPr>
      <w:spacing w:before="240"/>
      <w:jc w:val="both"/>
      <w:outlineLvl w:val="0"/>
    </w:pPr>
    <w:rPr>
      <w:rFonts w:eastAsiaTheme="majorEastAsia" w:cstheme="majorBidi"/>
      <w:sz w:val="32"/>
      <w:szCs w:val="32"/>
      <w:lang w:val="en-US" w:eastAsia="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ind w:left="576" w:hanging="576"/>
      <w:jc w:val="both"/>
      <w:outlineLvl w:val="1"/>
    </w:pPr>
    <w:rPr>
      <w:rFonts w:eastAsiaTheme="majorEastAsia" w:cstheme="majorBidi"/>
      <w:sz w:val="28"/>
      <w:szCs w:val="26"/>
      <w:lang w:val="en-US" w:eastAsia="en-US"/>
    </w:rPr>
  </w:style>
  <w:style w:type="paragraph" w:styleId="3">
    <w:name w:val="heading 3"/>
    <w:basedOn w:val="a"/>
    <w:next w:val="a"/>
    <w:link w:val="30"/>
    <w:autoRedefine/>
    <w:uiPriority w:val="9"/>
    <w:unhideWhenUsed/>
    <w:qFormat/>
    <w:rsid w:val="00673572"/>
    <w:pPr>
      <w:keepNext/>
      <w:keepLines/>
      <w:numPr>
        <w:numId w:val="4"/>
      </w:numPr>
      <w:spacing w:before="40"/>
      <w:ind w:hanging="360"/>
      <w:outlineLvl w:val="2"/>
    </w:pPr>
    <w:rPr>
      <w:rFonts w:asciiTheme="majorHAnsi" w:eastAsiaTheme="majorEastAsia" w:hAnsiTheme="majorHAnsi" w:cstheme="majorBidi"/>
      <w:color w:val="1F3763" w:themeColor="accent1" w:themeShade="7F"/>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table" w:customStyle="1" w:styleId="TableNormal1">
    <w:name w:val="Table Normal1"/>
    <w:uiPriority w:val="2"/>
    <w:semiHidden/>
    <w:unhideWhenUsed/>
    <w:qFormat/>
    <w:rsid w:val="008A5B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7A04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0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673572"/>
    <w:pPr>
      <w:keepNext/>
      <w:keepLines/>
      <w:numPr>
        <w:numId w:val="1"/>
      </w:numPr>
      <w:spacing w:before="240"/>
      <w:jc w:val="both"/>
      <w:outlineLvl w:val="0"/>
    </w:pPr>
    <w:rPr>
      <w:rFonts w:eastAsiaTheme="majorEastAsia" w:cstheme="majorBidi"/>
      <w:sz w:val="32"/>
      <w:szCs w:val="32"/>
      <w:lang w:val="en-US" w:eastAsia="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ind w:left="576" w:hanging="576"/>
      <w:jc w:val="both"/>
      <w:outlineLvl w:val="1"/>
    </w:pPr>
    <w:rPr>
      <w:rFonts w:eastAsiaTheme="majorEastAsia" w:cstheme="majorBidi"/>
      <w:sz w:val="28"/>
      <w:szCs w:val="26"/>
      <w:lang w:val="en-US" w:eastAsia="en-US"/>
    </w:rPr>
  </w:style>
  <w:style w:type="paragraph" w:styleId="3">
    <w:name w:val="heading 3"/>
    <w:basedOn w:val="a"/>
    <w:next w:val="a"/>
    <w:link w:val="30"/>
    <w:autoRedefine/>
    <w:uiPriority w:val="9"/>
    <w:unhideWhenUsed/>
    <w:qFormat/>
    <w:rsid w:val="00673572"/>
    <w:pPr>
      <w:keepNext/>
      <w:keepLines/>
      <w:numPr>
        <w:numId w:val="4"/>
      </w:numPr>
      <w:spacing w:before="40"/>
      <w:ind w:hanging="360"/>
      <w:outlineLvl w:val="2"/>
    </w:pPr>
    <w:rPr>
      <w:rFonts w:asciiTheme="majorHAnsi" w:eastAsiaTheme="majorEastAsia" w:hAnsiTheme="majorHAnsi" w:cstheme="majorBidi"/>
      <w:color w:val="1F3763" w:themeColor="accent1" w:themeShade="7F"/>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table" w:customStyle="1" w:styleId="TableNormal1">
    <w:name w:val="Table Normal1"/>
    <w:uiPriority w:val="2"/>
    <w:semiHidden/>
    <w:unhideWhenUsed/>
    <w:qFormat/>
    <w:rsid w:val="008A5B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7A04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E45CA-C6A9-4F8C-9FFB-C11593E2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7</Pages>
  <Words>11103</Words>
  <Characters>6330</Characters>
  <Application>Microsoft Office Word</Application>
  <DocSecurity>0</DocSecurity>
  <Lines>52</Lines>
  <Paragraphs>34</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Tkach</cp:lastModifiedBy>
  <cp:revision>72</cp:revision>
  <dcterms:created xsi:type="dcterms:W3CDTF">2023-05-09T07:35:00Z</dcterms:created>
  <dcterms:modified xsi:type="dcterms:W3CDTF">2023-12-04T07:42:00Z</dcterms:modified>
</cp:coreProperties>
</file>