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CD74" w14:textId="77777777" w:rsidR="007D7045" w:rsidRPr="00FC4634" w:rsidRDefault="007D7045" w:rsidP="007D7045">
      <w:pPr>
        <w:spacing w:after="0" w:line="240" w:lineRule="auto"/>
        <w:ind w:left="5660" w:firstLine="700"/>
        <w:jc w:val="right"/>
        <w:rPr>
          <w:rFonts w:ascii="Times New Roman" w:eastAsia="Times New Roman" w:hAnsi="Times New Roman" w:cs="Times New Roman"/>
          <w:sz w:val="20"/>
          <w:szCs w:val="20"/>
          <w:lang w:val="uk-UA"/>
        </w:rPr>
      </w:pPr>
      <w:bookmarkStart w:id="0" w:name="_Hlk2686229"/>
      <w:r w:rsidRPr="00FC4634">
        <w:rPr>
          <w:rFonts w:ascii="Times New Roman" w:eastAsia="Times New Roman" w:hAnsi="Times New Roman" w:cs="Times New Roman"/>
          <w:b/>
          <w:color w:val="000000"/>
          <w:sz w:val="20"/>
          <w:szCs w:val="20"/>
          <w:lang w:val="uk-UA"/>
        </w:rPr>
        <w:t xml:space="preserve">ДОДАТОК </w:t>
      </w:r>
      <w:r>
        <w:rPr>
          <w:rFonts w:ascii="Times New Roman" w:eastAsia="Times New Roman" w:hAnsi="Times New Roman" w:cs="Times New Roman"/>
          <w:b/>
          <w:color w:val="000000"/>
          <w:sz w:val="20"/>
          <w:szCs w:val="20"/>
          <w:lang w:val="uk-UA"/>
        </w:rPr>
        <w:t>3</w:t>
      </w:r>
    </w:p>
    <w:p w14:paraId="43F6B534" w14:textId="77777777" w:rsidR="007D7045" w:rsidRDefault="007D7045" w:rsidP="007D7045">
      <w:pPr>
        <w:spacing w:after="0" w:line="240" w:lineRule="auto"/>
        <w:ind w:left="5660" w:firstLine="700"/>
        <w:jc w:val="right"/>
        <w:rPr>
          <w:rFonts w:ascii="Times New Roman" w:eastAsia="Times New Roman" w:hAnsi="Times New Roman" w:cs="Times New Roman"/>
          <w:i/>
          <w:color w:val="000000"/>
          <w:sz w:val="20"/>
          <w:szCs w:val="20"/>
          <w:lang w:val="uk-UA"/>
        </w:rPr>
      </w:pPr>
      <w:r w:rsidRPr="00FC4634">
        <w:rPr>
          <w:rFonts w:ascii="Times New Roman" w:eastAsia="Times New Roman" w:hAnsi="Times New Roman" w:cs="Times New Roman"/>
          <w:i/>
          <w:color w:val="000000"/>
          <w:sz w:val="20"/>
          <w:szCs w:val="20"/>
          <w:lang w:val="uk-UA"/>
        </w:rPr>
        <w:t>до тендерної документації</w:t>
      </w:r>
    </w:p>
    <w:p w14:paraId="0F6D3020" w14:textId="013BD44F" w:rsidR="00D01529" w:rsidRPr="00FC4634" w:rsidRDefault="00D01529" w:rsidP="007D7045">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(ПРОЄКТ)</w:t>
      </w:r>
    </w:p>
    <w:p w14:paraId="6A927277" w14:textId="77777777" w:rsidR="007D7045" w:rsidRPr="0016036E"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rPr>
      </w:pPr>
    </w:p>
    <w:p w14:paraId="5B0D7214" w14:textId="3488FF30" w:rsidR="00D01529" w:rsidRDefault="007D7045" w:rsidP="007D7045">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Догов</w:t>
      </w:r>
      <w:r w:rsidR="00D01529">
        <w:rPr>
          <w:rFonts w:ascii="Times New Roman" w:eastAsia="Times New Roman" w:hAnsi="Times New Roman" w:cs="Times New Roman"/>
          <w:b/>
          <w:color w:val="000000"/>
          <w:sz w:val="24"/>
          <w:szCs w:val="24"/>
          <w:lang w:val="uk-UA"/>
        </w:rPr>
        <w:t>ір №</w:t>
      </w:r>
    </w:p>
    <w:p w14:paraId="0F3E32A0" w14:textId="27B3FD8B" w:rsidR="007D7045" w:rsidRPr="00D01529" w:rsidRDefault="007D7045" w:rsidP="007D7045">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 про закупівлю</w:t>
      </w:r>
      <w:r w:rsidR="00D01529">
        <w:rPr>
          <w:rFonts w:ascii="Times New Roman" w:eastAsia="Times New Roman" w:hAnsi="Times New Roman" w:cs="Times New Roman"/>
          <w:b/>
          <w:color w:val="000000"/>
          <w:sz w:val="24"/>
          <w:szCs w:val="24"/>
          <w:lang w:val="uk-UA"/>
        </w:rPr>
        <w:t xml:space="preserve"> товару</w:t>
      </w:r>
    </w:p>
    <w:p w14:paraId="6028CD1C" w14:textId="77777777" w:rsidR="007D7045" w:rsidRPr="00180534"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185192BA" w14:textId="3E4F9B90" w:rsidR="007D7045" w:rsidRPr="00180534" w:rsidRDefault="00D01529" w:rsidP="00D01529">
      <w:pPr>
        <w:widowControl w:val="0"/>
        <w:spacing w:after="0" w:line="240" w:lineRule="auto"/>
        <w:rPr>
          <w:rFonts w:ascii="Times New Roman" w:hAnsi="Times New Roman"/>
          <w:sz w:val="24"/>
          <w:szCs w:val="24"/>
        </w:rPr>
      </w:pPr>
      <w:r>
        <w:rPr>
          <w:rFonts w:ascii="Times New Roman" w:hAnsi="Times New Roman"/>
          <w:sz w:val="24"/>
          <w:szCs w:val="24"/>
          <w:lang w:val="uk-UA"/>
        </w:rPr>
        <w:t>смт. Великий Бичків</w:t>
      </w:r>
      <w:r w:rsidR="007D7045" w:rsidRPr="00180534">
        <w:rPr>
          <w:rFonts w:ascii="Times New Roman" w:hAnsi="Times New Roman"/>
          <w:sz w:val="24"/>
          <w:szCs w:val="24"/>
        </w:rPr>
        <w:t xml:space="preserve">   </w:t>
      </w:r>
      <w:r w:rsidR="007D7045" w:rsidRPr="00180534">
        <w:rPr>
          <w:rFonts w:ascii="Times New Roman" w:hAnsi="Times New Roman"/>
          <w:sz w:val="24"/>
          <w:szCs w:val="24"/>
        </w:rPr>
        <w:tab/>
      </w:r>
      <w:r w:rsidR="007D7045" w:rsidRPr="00180534">
        <w:rPr>
          <w:rFonts w:ascii="Times New Roman" w:hAnsi="Times New Roman"/>
          <w:sz w:val="24"/>
          <w:szCs w:val="24"/>
        </w:rPr>
        <w:tab/>
      </w:r>
      <w:r w:rsidR="007D7045" w:rsidRPr="00180534">
        <w:rPr>
          <w:rFonts w:ascii="Times New Roman" w:hAnsi="Times New Roman"/>
          <w:sz w:val="24"/>
          <w:szCs w:val="24"/>
        </w:rPr>
        <w:tab/>
      </w:r>
      <w:r w:rsidR="007D7045" w:rsidRPr="00180534">
        <w:rPr>
          <w:rFonts w:ascii="Times New Roman" w:hAnsi="Times New Roman"/>
          <w:sz w:val="24"/>
          <w:szCs w:val="24"/>
        </w:rPr>
        <w:tab/>
      </w:r>
      <w:r w:rsidR="007D7045" w:rsidRPr="00180534">
        <w:rPr>
          <w:rFonts w:ascii="Times New Roman" w:hAnsi="Times New Roman"/>
          <w:sz w:val="24"/>
          <w:szCs w:val="24"/>
        </w:rPr>
        <w:tab/>
      </w:r>
      <w:r w:rsidR="007D7045" w:rsidRPr="00180534">
        <w:rPr>
          <w:rFonts w:ascii="Times New Roman" w:hAnsi="Times New Roman"/>
          <w:sz w:val="24"/>
          <w:szCs w:val="24"/>
        </w:rPr>
        <w:tab/>
        <w:t xml:space="preserve">       «____» ___________20</w:t>
      </w:r>
      <w:r w:rsidR="007D7045" w:rsidRPr="00C23C20">
        <w:rPr>
          <w:rFonts w:ascii="Times New Roman" w:hAnsi="Times New Roman"/>
          <w:sz w:val="24"/>
          <w:szCs w:val="24"/>
        </w:rPr>
        <w:t>2</w:t>
      </w:r>
      <w:r>
        <w:rPr>
          <w:rFonts w:ascii="Times New Roman" w:hAnsi="Times New Roman"/>
          <w:sz w:val="24"/>
          <w:szCs w:val="24"/>
          <w:lang w:val="uk-UA"/>
        </w:rPr>
        <w:t>3</w:t>
      </w:r>
      <w:r w:rsidR="007D7045" w:rsidRPr="00180534">
        <w:rPr>
          <w:rFonts w:ascii="Times New Roman" w:hAnsi="Times New Roman"/>
          <w:sz w:val="24"/>
          <w:szCs w:val="24"/>
        </w:rPr>
        <w:t xml:space="preserve">р. </w:t>
      </w:r>
    </w:p>
    <w:p w14:paraId="0C769E19" w14:textId="77777777" w:rsidR="007D7045" w:rsidRPr="00180534" w:rsidRDefault="007D7045" w:rsidP="007D7045">
      <w:pPr>
        <w:widowControl w:val="0"/>
        <w:autoSpaceDE w:val="0"/>
        <w:spacing w:after="0" w:line="240" w:lineRule="auto"/>
        <w:rPr>
          <w:rFonts w:ascii="Times New Roman" w:eastAsia="Times New Roman" w:hAnsi="Times New Roman"/>
          <w:sz w:val="24"/>
          <w:szCs w:val="24"/>
        </w:rPr>
      </w:pPr>
    </w:p>
    <w:p w14:paraId="3D9BE539" w14:textId="1D20BF1F" w:rsidR="007D7045" w:rsidRPr="000F5BD0" w:rsidRDefault="000F5BD0" w:rsidP="007D7045">
      <w:pPr>
        <w:widowControl w:val="0"/>
        <w:autoSpaceDE w:val="0"/>
        <w:spacing w:after="0" w:line="240" w:lineRule="auto"/>
        <w:jc w:val="both"/>
        <w:rPr>
          <w:rFonts w:ascii="Times New Roman" w:eastAsia="Times New Roman" w:hAnsi="Times New Roman" w:cs="Times New Roman"/>
          <w:sz w:val="24"/>
          <w:szCs w:val="24"/>
        </w:rPr>
      </w:pPr>
      <w:r w:rsidRPr="000F5BD0">
        <w:rPr>
          <w:rFonts w:ascii="Times New Roman" w:hAnsi="Times New Roman" w:cs="Times New Roman"/>
          <w:b/>
          <w:sz w:val="24"/>
          <w:szCs w:val="24"/>
        </w:rPr>
        <w:t>Великобичківська селищна рада Рахівського району Закарпатської області</w:t>
      </w:r>
      <w:r w:rsidR="007D7045" w:rsidRPr="000F5BD0">
        <w:rPr>
          <w:rFonts w:ascii="Times New Roman" w:eastAsia="Times New Roman" w:hAnsi="Times New Roman" w:cs="Times New Roman"/>
          <w:sz w:val="24"/>
          <w:szCs w:val="24"/>
        </w:rPr>
        <w:t xml:space="preserve"> в особі </w:t>
      </w:r>
      <w:r w:rsidRPr="000F5BD0">
        <w:rPr>
          <w:rFonts w:ascii="Times New Roman" w:hAnsi="Times New Roman" w:cs="Times New Roman"/>
          <w:color w:val="000000" w:themeColor="text1"/>
          <w:sz w:val="24"/>
          <w:szCs w:val="24"/>
        </w:rPr>
        <w:t>селищного голови Бурси Олега Івановича</w:t>
      </w:r>
      <w:r w:rsidR="007D7045" w:rsidRPr="000F5BD0">
        <w:rPr>
          <w:rFonts w:ascii="Times New Roman" w:eastAsia="Times New Roman" w:hAnsi="Times New Roman" w:cs="Times New Roman"/>
          <w:sz w:val="24"/>
          <w:szCs w:val="24"/>
        </w:rPr>
        <w:t xml:space="preserve">, що діє на підставі </w:t>
      </w:r>
      <w:r w:rsidRPr="000F5BD0">
        <w:rPr>
          <w:rFonts w:ascii="Times New Roman" w:hAnsi="Times New Roman" w:cs="Times New Roman"/>
          <w:color w:val="000000" w:themeColor="text1"/>
          <w:sz w:val="24"/>
          <w:szCs w:val="24"/>
        </w:rPr>
        <w:t>Закону України «Про місцеве самоврядування в Україні»</w:t>
      </w:r>
      <w:r w:rsidR="007D7045" w:rsidRPr="000F5BD0">
        <w:rPr>
          <w:rFonts w:ascii="Times New Roman" w:eastAsia="Times New Roman" w:hAnsi="Times New Roman" w:cs="Times New Roman"/>
          <w:sz w:val="24"/>
          <w:szCs w:val="24"/>
        </w:rPr>
        <w:t xml:space="preserve">, (далі – Замовник), з однієї сторони і </w:t>
      </w:r>
    </w:p>
    <w:p w14:paraId="20B581C4" w14:textId="77777777" w:rsidR="007D7045" w:rsidRDefault="007D7045" w:rsidP="007D7045">
      <w:pPr>
        <w:widowControl w:val="0"/>
        <w:autoSpaceDE w:val="0"/>
        <w:spacing w:after="0" w:line="240" w:lineRule="auto"/>
        <w:jc w:val="both"/>
        <w:rPr>
          <w:rFonts w:ascii="Times New Roman" w:eastAsia="Times New Roman" w:hAnsi="Times New Roman"/>
          <w:sz w:val="24"/>
          <w:szCs w:val="24"/>
        </w:rPr>
      </w:pPr>
      <w:r w:rsidRPr="00180534">
        <w:rPr>
          <w:rFonts w:ascii="Times New Roman" w:eastAsia="Arial Unicode MS" w:hAnsi="Times New Roman"/>
          <w:sz w:val="24"/>
          <w:szCs w:val="24"/>
        </w:rPr>
        <w:t xml:space="preserve"> </w:t>
      </w:r>
      <w:r w:rsidRPr="00180534">
        <w:rPr>
          <w:rFonts w:ascii="Times New Roman" w:eastAsia="Arial Unicode MS" w:hAnsi="Times New Roman"/>
          <w:b/>
          <w:sz w:val="24"/>
          <w:szCs w:val="24"/>
        </w:rPr>
        <w:t>_________________________________________________</w:t>
      </w:r>
      <w:r w:rsidRPr="00180534">
        <w:rPr>
          <w:rFonts w:ascii="Times New Roman" w:eastAsia="Times New Roman" w:hAnsi="Times New Roman"/>
          <w:sz w:val="24"/>
          <w:szCs w:val="24"/>
        </w:rPr>
        <w:t>в особі ____________________________ (</w:t>
      </w:r>
      <w:r w:rsidRPr="00180534">
        <w:rPr>
          <w:rFonts w:ascii="Times New Roman" w:eastAsia="Arial Unicode MS" w:hAnsi="Times New Roman"/>
          <w:sz w:val="24"/>
          <w:szCs w:val="24"/>
        </w:rPr>
        <w:t>далі – Постачальник)</w:t>
      </w:r>
      <w:r w:rsidRPr="00180534">
        <w:rPr>
          <w:rFonts w:ascii="Times New Roman" w:eastAsia="Times New Roman" w:hAnsi="Times New Roman"/>
          <w:sz w:val="24"/>
          <w:szCs w:val="24"/>
        </w:rPr>
        <w:t>, що діє на підставі_______________</w:t>
      </w:r>
      <w:r w:rsidRPr="00180534">
        <w:rPr>
          <w:rFonts w:ascii="Times New Roman" w:eastAsia="Arial Unicode MS" w:hAnsi="Times New Roman"/>
          <w:sz w:val="24"/>
          <w:szCs w:val="24"/>
        </w:rPr>
        <w:t xml:space="preserve">, </w:t>
      </w:r>
      <w:r w:rsidRPr="00180534">
        <w:rPr>
          <w:rFonts w:ascii="Times New Roman" w:eastAsia="Times New Roman" w:hAnsi="Times New Roman"/>
          <w:sz w:val="24"/>
          <w:szCs w:val="24"/>
        </w:rPr>
        <w:t xml:space="preserve"> з іншої сторони, уклали даний договір про наступне (далі - Договір):</w:t>
      </w:r>
    </w:p>
    <w:p w14:paraId="6E400FAC" w14:textId="77777777" w:rsidR="007D7045" w:rsidRPr="00180534" w:rsidRDefault="007D7045" w:rsidP="007D7045">
      <w:pPr>
        <w:widowControl w:val="0"/>
        <w:autoSpaceDE w:val="0"/>
        <w:spacing w:after="0" w:line="240" w:lineRule="auto"/>
        <w:jc w:val="both"/>
        <w:rPr>
          <w:rFonts w:ascii="Times New Roman" w:eastAsia="Times New Roman" w:hAnsi="Times New Roman"/>
          <w:sz w:val="24"/>
          <w:szCs w:val="24"/>
        </w:rPr>
      </w:pPr>
    </w:p>
    <w:p w14:paraId="2AA620AA"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I. ПРЕДМЕТ ДОГОВОРУ</w:t>
      </w:r>
    </w:p>
    <w:p w14:paraId="423FD1E1" w14:textId="1D15351C" w:rsidR="007D7045" w:rsidRPr="00A918E2" w:rsidRDefault="007D7045" w:rsidP="00D01529">
      <w:pPr>
        <w:pStyle w:val="a6"/>
        <w:jc w:val="both"/>
        <w:rPr>
          <w:rFonts w:ascii="Times New Roman" w:hAnsi="Times New Roman"/>
          <w:sz w:val="24"/>
          <w:szCs w:val="24"/>
        </w:rPr>
      </w:pPr>
      <w:r w:rsidRPr="00A918E2">
        <w:rPr>
          <w:rFonts w:ascii="Times New Roman" w:hAnsi="Times New Roman"/>
          <w:sz w:val="24"/>
          <w:szCs w:val="24"/>
        </w:rPr>
        <w:t xml:space="preserve">1.1. </w:t>
      </w:r>
      <w:r w:rsidRPr="00A918E2">
        <w:rPr>
          <w:rFonts w:ascii="Times New Roman" w:hAnsi="Times New Roman"/>
          <w:bCs/>
          <w:sz w:val="24"/>
          <w:szCs w:val="24"/>
        </w:rPr>
        <w:t>Постачальник</w:t>
      </w:r>
      <w:r w:rsidRPr="00A918E2">
        <w:rPr>
          <w:rFonts w:ascii="Times New Roman" w:hAnsi="Times New Roman"/>
          <w:sz w:val="24"/>
          <w:szCs w:val="24"/>
        </w:rPr>
        <w:t xml:space="preserve"> зобов’язується поставити Замовникові </w:t>
      </w:r>
      <w:r w:rsidR="00D01529">
        <w:rPr>
          <w:rFonts w:ascii="Times New Roman" w:hAnsi="Times New Roman"/>
          <w:sz w:val="24"/>
          <w:szCs w:val="24"/>
          <w:lang w:val="uk-UA"/>
        </w:rPr>
        <w:t xml:space="preserve">товар згідно закупівлі: </w:t>
      </w:r>
      <w:r w:rsidR="00D01529" w:rsidRPr="00D01529">
        <w:rPr>
          <w:rFonts w:ascii="Times New Roman" w:hAnsi="Times New Roman" w:cs="Times New Roman"/>
          <w:b/>
          <w:bCs/>
          <w:i/>
          <w:iCs/>
          <w:sz w:val="24"/>
          <w:szCs w:val="28"/>
        </w:rPr>
        <w:t>Система цифрової флюороскопії та рентгенографії</w:t>
      </w:r>
      <w:r w:rsidR="00D01529">
        <w:rPr>
          <w:rFonts w:ascii="Times New Roman" w:hAnsi="Times New Roman" w:cs="Times New Roman"/>
          <w:b/>
          <w:bCs/>
          <w:i/>
          <w:iCs/>
          <w:sz w:val="24"/>
          <w:szCs w:val="28"/>
          <w:lang w:val="uk-UA"/>
        </w:rPr>
        <w:t xml:space="preserve"> </w:t>
      </w:r>
      <w:r w:rsidR="00D01529" w:rsidRPr="00D01529">
        <w:rPr>
          <w:rFonts w:ascii="Times New Roman" w:eastAsia="Times New Roman" w:hAnsi="Times New Roman" w:cs="Times New Roman"/>
          <w:b/>
          <w:i/>
          <w:sz w:val="24"/>
          <w:szCs w:val="24"/>
          <w:lang w:val="uk-UA" w:eastAsia="uk-UA"/>
        </w:rPr>
        <w:t>ДК 021:2015 33110000-4 - Візуалізаційне обладнання для потреб медицини, стоматології та ветеринарної медицини</w:t>
      </w:r>
      <w:r w:rsidR="00D01529">
        <w:rPr>
          <w:rFonts w:ascii="Times New Roman" w:eastAsia="Times New Roman" w:hAnsi="Times New Roman" w:cs="Times New Roman"/>
          <w:b/>
          <w:i/>
          <w:sz w:val="24"/>
          <w:szCs w:val="24"/>
          <w:lang w:val="uk-UA" w:eastAsia="uk-UA"/>
        </w:rPr>
        <w:t xml:space="preserve"> </w:t>
      </w:r>
      <w:r w:rsidR="00D01529" w:rsidRPr="00D01529">
        <w:rPr>
          <w:rFonts w:ascii="Times New Roman" w:eastAsia="Times New Roman" w:hAnsi="Times New Roman" w:cs="Times New Roman"/>
          <w:b/>
          <w:i/>
          <w:sz w:val="24"/>
          <w:szCs w:val="24"/>
          <w:lang w:val="uk-UA" w:eastAsia="uk-UA"/>
        </w:rPr>
        <w:t xml:space="preserve"> (Код НК 024:2019 : 37626 - Система рентгенівська діагностична пересувна загального призначення, аналогова)</w:t>
      </w:r>
      <w:r w:rsidR="00D01529">
        <w:rPr>
          <w:rFonts w:ascii="Times New Roman" w:eastAsia="Times New Roman" w:hAnsi="Times New Roman" w:cs="Times New Roman"/>
          <w:b/>
          <w:i/>
          <w:sz w:val="24"/>
          <w:szCs w:val="24"/>
          <w:lang w:val="uk-UA" w:eastAsia="uk-UA"/>
        </w:rPr>
        <w:t xml:space="preserve"> </w:t>
      </w:r>
      <w:r w:rsidR="00D01529" w:rsidRPr="00D01529">
        <w:rPr>
          <w:rFonts w:ascii="Times New Roman" w:hAnsi="Times New Roman" w:cs="Times New Roman"/>
          <w:b/>
          <w:bCs/>
          <w:i/>
          <w:sz w:val="24"/>
        </w:rPr>
        <w:t xml:space="preserve">в рамках реалізації грантового проєкту </w:t>
      </w:r>
      <w:r w:rsidR="00D01529" w:rsidRPr="00D01529">
        <w:rPr>
          <w:rFonts w:ascii="Times New Roman" w:hAnsi="Times New Roman" w:cs="Times New Roman"/>
          <w:b/>
          <w:bCs/>
          <w:i/>
          <w:iCs/>
          <w:sz w:val="24"/>
          <w:szCs w:val="24"/>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D01529">
        <w:rPr>
          <w:rFonts w:ascii="Times New Roman" w:hAnsi="Times New Roman"/>
        </w:rPr>
        <w:t xml:space="preserve"> </w:t>
      </w:r>
      <w:r>
        <w:rPr>
          <w:rFonts w:ascii="Times New Roman" w:hAnsi="Times New Roman"/>
          <w:sz w:val="24"/>
          <w:szCs w:val="24"/>
        </w:rPr>
        <w:t>(далі -</w:t>
      </w:r>
      <w:r w:rsidRPr="00A918E2">
        <w:rPr>
          <w:rFonts w:ascii="Times New Roman" w:hAnsi="Times New Roman"/>
          <w:sz w:val="24"/>
          <w:szCs w:val="24"/>
        </w:rPr>
        <w:t xml:space="preserve"> Товар), який зазначено у Специфікації</w:t>
      </w:r>
      <w:r>
        <w:rPr>
          <w:rFonts w:ascii="Times New Roman" w:hAnsi="Times New Roman"/>
          <w:sz w:val="24"/>
          <w:szCs w:val="24"/>
        </w:rPr>
        <w:t xml:space="preserve"> (Додаток №1), а Замовник-</w:t>
      </w:r>
      <w:r w:rsidRPr="00A918E2">
        <w:rPr>
          <w:rFonts w:ascii="Times New Roman" w:hAnsi="Times New Roman"/>
          <w:sz w:val="24"/>
          <w:szCs w:val="24"/>
        </w:rPr>
        <w:t xml:space="preserve"> прийняти і оплатити Товар в порядку та на умовах визначених даним Договором.  </w:t>
      </w:r>
    </w:p>
    <w:p w14:paraId="25638074" w14:textId="77777777" w:rsidR="007D7045" w:rsidRPr="00180534" w:rsidRDefault="007D7045" w:rsidP="007D7045">
      <w:pPr>
        <w:spacing w:after="0"/>
        <w:jc w:val="both"/>
        <w:rPr>
          <w:rFonts w:ascii="Times New Roman" w:hAnsi="Times New Roman"/>
          <w:sz w:val="24"/>
          <w:szCs w:val="24"/>
        </w:rPr>
      </w:pPr>
      <w:r w:rsidRPr="00180534">
        <w:rPr>
          <w:rFonts w:ascii="Times New Roman" w:hAnsi="Times New Roman"/>
          <w:sz w:val="24"/>
          <w:szCs w:val="24"/>
        </w:rPr>
        <w:t xml:space="preserve">1.2. Постачальник  зобов’язується поставити Замовникові </w:t>
      </w:r>
      <w:r w:rsidRPr="00180534">
        <w:rPr>
          <w:rFonts w:ascii="Times New Roman" w:hAnsi="Times New Roman"/>
          <w:bCs/>
          <w:sz w:val="24"/>
          <w:szCs w:val="24"/>
        </w:rPr>
        <w:t>товар</w:t>
      </w:r>
      <w:r w:rsidRPr="00180534">
        <w:rPr>
          <w:rFonts w:ascii="Times New Roman" w:hAnsi="Times New Roman"/>
          <w:sz w:val="24"/>
          <w:szCs w:val="24"/>
        </w:rPr>
        <w:t xml:space="preserve"> в кількості, за цінами і в асортименті відповідно до  Специфікації (Додаток №1)</w:t>
      </w:r>
      <w:bookmarkStart w:id="1" w:name="31"/>
      <w:bookmarkEnd w:id="1"/>
      <w:r w:rsidRPr="00180534">
        <w:rPr>
          <w:rFonts w:ascii="Times New Roman" w:hAnsi="Times New Roman"/>
          <w:sz w:val="24"/>
          <w:szCs w:val="24"/>
        </w:rPr>
        <w:t xml:space="preserve">, яка є невід'ємною частиною даного Договору. </w:t>
      </w:r>
    </w:p>
    <w:p w14:paraId="7543A234" w14:textId="77777777" w:rsidR="007D7045"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1.3. Обсяги закупівлі товарів можуть бути зменшені залежно від реального фінансування видатків та/або реальної потреби Замовника.</w:t>
      </w:r>
    </w:p>
    <w:p w14:paraId="3EB28A58"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p>
    <w:p w14:paraId="627229B5"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ІІ. ЯКІСТЬ ТОВАРУ</w:t>
      </w:r>
    </w:p>
    <w:p w14:paraId="50B6F97E" w14:textId="77777777" w:rsidR="007D7045" w:rsidRPr="00180534"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w:t>
      </w:r>
    </w:p>
    <w:p w14:paraId="168E3077" w14:textId="77777777" w:rsidR="007D7045" w:rsidRPr="00180534"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2.2. Товар повинен бути належним чином зареєстрований в Україні. </w:t>
      </w:r>
    </w:p>
    <w:p w14:paraId="67E608F7" w14:textId="77777777" w:rsidR="007D7045" w:rsidRPr="00180534" w:rsidRDefault="007D7045" w:rsidP="007D704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2.3. 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найменування, виробника. </w:t>
      </w:r>
      <w:r>
        <w:rPr>
          <w:rFonts w:ascii="Times New Roman" w:hAnsi="Times New Roman"/>
          <w:sz w:val="24"/>
          <w:szCs w:val="24"/>
        </w:rPr>
        <w:t>Товар</w:t>
      </w:r>
      <w:r w:rsidRPr="00180534">
        <w:rPr>
          <w:rFonts w:ascii="Times New Roman" w:hAnsi="Times New Roman"/>
          <w:sz w:val="24"/>
          <w:szCs w:val="24"/>
        </w:rPr>
        <w:t xml:space="preserve"> та всі його складові повинні </w:t>
      </w:r>
      <w:r w:rsidRPr="00A25217">
        <w:rPr>
          <w:rFonts w:ascii="Times New Roman" w:hAnsi="Times New Roman"/>
          <w:sz w:val="24"/>
          <w:szCs w:val="24"/>
        </w:rPr>
        <w:t xml:space="preserve">бути </w:t>
      </w:r>
      <w:r w:rsidRPr="00A25217">
        <w:rPr>
          <w:rFonts w:ascii="Times New Roman" w:hAnsi="Times New Roman"/>
          <w:b/>
          <w:sz w:val="24"/>
          <w:szCs w:val="24"/>
        </w:rPr>
        <w:t>новими</w:t>
      </w:r>
      <w:r w:rsidRPr="00A25217">
        <w:rPr>
          <w:rFonts w:ascii="Times New Roman" w:hAnsi="Times New Roman"/>
          <w:sz w:val="24"/>
          <w:szCs w:val="24"/>
        </w:rPr>
        <w:t xml:space="preserve">  та такими, що не були у використанні</w:t>
      </w:r>
    </w:p>
    <w:p w14:paraId="7EF2CD5C"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2.3.1. При зберіганні і транспортуванні Товару Постачальник повинен дотримуватись необхідного для даного Товару температурного режиму.</w:t>
      </w:r>
    </w:p>
    <w:p w14:paraId="43BD3643"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2.3.2. Копія Свідоцтва про державну реєстрацію або </w:t>
      </w:r>
      <w:r w:rsidRPr="00180534">
        <w:rPr>
          <w:rFonts w:ascii="Times New Roman" w:eastAsia="Times New Roman" w:hAnsi="Times New Roman"/>
          <w:sz w:val="24"/>
          <w:szCs w:val="24"/>
          <w:shd w:val="clear" w:color="auto" w:fill="FFFFFF"/>
        </w:rPr>
        <w:t>відповідність технічним регламентам</w:t>
      </w:r>
      <w:r w:rsidRPr="00180534">
        <w:rPr>
          <w:rFonts w:ascii="Times New Roman" w:hAnsi="Times New Roman"/>
          <w:sz w:val="24"/>
          <w:szCs w:val="24"/>
        </w:rPr>
        <w:t>, видану міністерством охорони здоров’я України надається при постачанні товару.</w:t>
      </w:r>
    </w:p>
    <w:p w14:paraId="4CD77B49" w14:textId="77777777" w:rsidR="007D7045" w:rsidRPr="00180534" w:rsidRDefault="007D7045" w:rsidP="007D7045">
      <w:pPr>
        <w:widowControl w:val="0"/>
        <w:shd w:val="clear" w:color="auto" w:fill="FFFFFF"/>
        <w:tabs>
          <w:tab w:val="left" w:pos="0"/>
          <w:tab w:val="left" w:pos="426"/>
        </w:tabs>
        <w:spacing w:after="0" w:line="240" w:lineRule="auto"/>
        <w:jc w:val="both"/>
        <w:rPr>
          <w:rFonts w:ascii="Times New Roman" w:hAnsi="Times New Roman"/>
          <w:sz w:val="24"/>
          <w:szCs w:val="24"/>
        </w:rPr>
      </w:pPr>
      <w:r w:rsidRPr="00180534">
        <w:rPr>
          <w:rFonts w:ascii="Times New Roman" w:hAnsi="Times New Roman"/>
          <w:sz w:val="24"/>
          <w:szCs w:val="24"/>
        </w:rPr>
        <w:t>2.4. Гарантійний термін товару становить ____________місяців з дня підписання акту введення в експлуатацію обладнання.</w:t>
      </w:r>
    </w:p>
    <w:p w14:paraId="01A17C49"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2.5. Якість та комплектність Товару перевіряється Постачальником до дати поставки Товару до Замовника та під час приймання Товару Замовником.</w:t>
      </w:r>
    </w:p>
    <w:p w14:paraId="2B29AB0D"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 xml:space="preserve">2.6. </w:t>
      </w:r>
      <w:r w:rsidRPr="00180534">
        <w:rPr>
          <w:rFonts w:ascii="Times New Roman" w:hAnsi="Times New Roman"/>
          <w:bCs/>
          <w:sz w:val="24"/>
          <w:szCs w:val="24"/>
        </w:rPr>
        <w:t>Постачальник</w:t>
      </w:r>
      <w:r w:rsidRPr="00180534">
        <w:rPr>
          <w:rFonts w:ascii="Times New Roman" w:hAnsi="Times New Roman"/>
          <w:sz w:val="24"/>
          <w:szCs w:val="24"/>
        </w:rPr>
        <w:t xml:space="preserve"> відповідає за всі недоліки Товару, які не могли бути виявлені Замовником під час прийому Товару.</w:t>
      </w:r>
    </w:p>
    <w:p w14:paraId="7893E3D8"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 xml:space="preserve">2.7. Товар відпускається </w:t>
      </w:r>
      <w:r w:rsidRPr="00180534">
        <w:rPr>
          <w:rFonts w:ascii="Times New Roman" w:hAnsi="Times New Roman"/>
          <w:bCs/>
          <w:sz w:val="24"/>
          <w:szCs w:val="24"/>
        </w:rPr>
        <w:t>Постачальником</w:t>
      </w:r>
      <w:r w:rsidRPr="00180534">
        <w:rPr>
          <w:rFonts w:ascii="Times New Roman" w:hAnsi="Times New Roman"/>
          <w:sz w:val="24"/>
          <w:szCs w:val="24"/>
        </w:rPr>
        <w:t xml:space="preserve"> Замовнику в тарі (упаковці) згідно із вимогами державних стандартів, технічних умов. Тара (упаковка) повинна забезпечувати збереження Товару під час його транспортування і зберігання, у відповідності до вимог, що встановлюються подібного роду Товару, та упереджувати негативні наслідки атмосферних впливів.</w:t>
      </w:r>
    </w:p>
    <w:p w14:paraId="5C98BDCE"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lastRenderedPageBreak/>
        <w:t>2.8.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всіх недоліків у місці знаходження Товару або усунути їх власними силами та засобами за рахунок Постачальника.</w:t>
      </w:r>
    </w:p>
    <w:p w14:paraId="6AB67275" w14:textId="77777777" w:rsidR="007D7045" w:rsidRPr="00180534" w:rsidRDefault="007D7045" w:rsidP="007D7045">
      <w:pPr>
        <w:widowControl w:val="0"/>
        <w:shd w:val="clear" w:color="auto" w:fill="FFFFFF"/>
        <w:spacing w:after="0" w:line="240" w:lineRule="auto"/>
        <w:jc w:val="both"/>
        <w:rPr>
          <w:rFonts w:ascii="Times New Roman" w:eastAsia="Times New Roman" w:hAnsi="Times New Roman"/>
          <w:sz w:val="24"/>
          <w:szCs w:val="24"/>
          <w:lang w:eastAsia="zh-CN"/>
        </w:rPr>
      </w:pPr>
      <w:r w:rsidRPr="00180534">
        <w:rPr>
          <w:rFonts w:ascii="Times New Roman" w:eastAsia="Times New Roman" w:hAnsi="Times New Roman"/>
          <w:sz w:val="24"/>
          <w:szCs w:val="24"/>
          <w:lang w:eastAsia="zh-CN"/>
        </w:rPr>
        <w:t>2.9.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10 (десяти) календарних днів з дати отримання письмового повідомлення від Замовника усунути всі недоліки або замінити неякісний Товар на Товар належної якості.</w:t>
      </w:r>
    </w:p>
    <w:p w14:paraId="7451DE8C"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2.10. У разі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14:paraId="03D39E38"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2.11. У разі, якщо Замовник відмовився від прийняття Товару, який не відповідає умовам даного Договору, Постачальник зобов’язаний розпорядитись Товаром у 10 – денний (десятиденний) строк з дати одержання повідомлення від Замовника про відмову від Товару.</w:t>
      </w:r>
    </w:p>
    <w:p w14:paraId="68697979" w14:textId="77777777" w:rsidR="007D7045" w:rsidRPr="00180534"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2.12.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3165FA77"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ІІІ. ВАРТІСТЬ ДОГОВОРУ</w:t>
      </w:r>
    </w:p>
    <w:p w14:paraId="30466319" w14:textId="779B3C49"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3.1. Сума Договору становить ______ грн. (</w:t>
      </w:r>
      <w:r w:rsidR="000F5BD0" w:rsidRPr="000F5BD0">
        <w:rPr>
          <w:rFonts w:ascii="Times New Roman" w:hAnsi="Times New Roman"/>
          <w:i/>
          <w:iCs/>
          <w:sz w:val="24"/>
          <w:szCs w:val="24"/>
          <w:lang w:val="uk-UA"/>
        </w:rPr>
        <w:t>сума прописом</w:t>
      </w:r>
      <w:r w:rsidRPr="00180534">
        <w:rPr>
          <w:rFonts w:ascii="Times New Roman" w:hAnsi="Times New Roman"/>
          <w:sz w:val="24"/>
          <w:szCs w:val="24"/>
        </w:rPr>
        <w:t xml:space="preserve">), </w:t>
      </w:r>
      <w:r w:rsidR="000F5BD0">
        <w:rPr>
          <w:rFonts w:ascii="Times New Roman" w:hAnsi="Times New Roman"/>
          <w:sz w:val="24"/>
          <w:szCs w:val="24"/>
          <w:lang w:val="uk-UA"/>
        </w:rPr>
        <w:t>без</w:t>
      </w:r>
      <w:r w:rsidRPr="00180534">
        <w:rPr>
          <w:rFonts w:ascii="Times New Roman" w:hAnsi="Times New Roman"/>
          <w:sz w:val="24"/>
          <w:szCs w:val="24"/>
        </w:rPr>
        <w:t xml:space="preserve"> ПДВ. </w:t>
      </w:r>
    </w:p>
    <w:p w14:paraId="175494F2" w14:textId="77777777" w:rsidR="007D7045" w:rsidRPr="00180534" w:rsidRDefault="007D7045" w:rsidP="007D7045">
      <w:pPr>
        <w:widowControl w:val="0"/>
        <w:tabs>
          <w:tab w:val="num" w:pos="0"/>
        </w:tabs>
        <w:spacing w:after="0" w:line="240" w:lineRule="auto"/>
        <w:jc w:val="both"/>
        <w:rPr>
          <w:rFonts w:ascii="Times New Roman" w:hAnsi="Times New Roman"/>
          <w:sz w:val="24"/>
          <w:szCs w:val="24"/>
        </w:rPr>
      </w:pPr>
      <w:r w:rsidRPr="00180534">
        <w:rPr>
          <w:rFonts w:ascii="Times New Roman" w:hAnsi="Times New Roman"/>
          <w:sz w:val="24"/>
          <w:szCs w:val="24"/>
        </w:rPr>
        <w:t>3.2. Ціна Договору може бути зменшена за взаємною згодою Сторін в залежності від виділених асигнувань та потреб Замовника.</w:t>
      </w:r>
    </w:p>
    <w:p w14:paraId="22E2B9BE"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3.3. Загальний обсяг закупівлі</w:t>
      </w:r>
      <w:r w:rsidRPr="00180534">
        <w:rPr>
          <w:rFonts w:ascii="Times New Roman" w:hAnsi="Times New Roman"/>
          <w:bCs/>
          <w:sz w:val="24"/>
          <w:szCs w:val="24"/>
        </w:rPr>
        <w:t xml:space="preserve"> </w:t>
      </w:r>
      <w:r w:rsidRPr="00180534">
        <w:rPr>
          <w:rFonts w:ascii="Times New Roman" w:hAnsi="Times New Roman"/>
          <w:sz w:val="24"/>
          <w:szCs w:val="24"/>
        </w:rPr>
        <w:t xml:space="preserve">за даним Договором може бути зменшено в залежності від реального фінансування видатків на зазначені цілі Замовника та виключно у межах кошторисних призначень. </w:t>
      </w:r>
    </w:p>
    <w:p w14:paraId="6EFC7FD8"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IV. ПОРЯДОК ЗДІЙСНЕННЯ ОПЛАТИ</w:t>
      </w:r>
    </w:p>
    <w:p w14:paraId="67C168CB" w14:textId="22AE1FDC" w:rsidR="007D7045"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4.1. Оплата здійснюється по факту поставки Товару (його партії), згідно видаткової накладної</w:t>
      </w:r>
      <w:r>
        <w:rPr>
          <w:rFonts w:ascii="Times New Roman" w:hAnsi="Times New Roman"/>
          <w:sz w:val="24"/>
          <w:szCs w:val="24"/>
        </w:rPr>
        <w:t xml:space="preserve">, </w:t>
      </w:r>
      <w:r w:rsidRPr="000F5BD0">
        <w:rPr>
          <w:rFonts w:ascii="Times New Roman" w:hAnsi="Times New Roman"/>
          <w:sz w:val="24"/>
          <w:szCs w:val="24"/>
        </w:rPr>
        <w:t>протягом 30 банківських днів з дати поставки Товару</w:t>
      </w:r>
      <w:r>
        <w:rPr>
          <w:rFonts w:ascii="Times New Roman" w:hAnsi="Times New Roman"/>
          <w:sz w:val="24"/>
          <w:szCs w:val="24"/>
        </w:rPr>
        <w:t>.</w:t>
      </w:r>
      <w:r w:rsidRPr="00180534">
        <w:rPr>
          <w:rFonts w:ascii="Times New Roman" w:hAnsi="Times New Roman"/>
          <w:sz w:val="24"/>
          <w:szCs w:val="24"/>
        </w:rPr>
        <w:t xml:space="preserve">  У разі затримки фінансування розрахунок за поставлений Товар здійснюється протягом 30 </w:t>
      </w:r>
      <w:r w:rsidR="000F5BD0" w:rsidRPr="00717A2E">
        <w:rPr>
          <w:rFonts w:ascii="Times New Roman" w:eastAsia="Times New Roman" w:hAnsi="Times New Roman"/>
          <w:color w:val="000000"/>
          <w:sz w:val="24"/>
          <w:szCs w:val="24"/>
        </w:rPr>
        <w:t>календарних</w:t>
      </w:r>
      <w:r w:rsidRPr="00180534">
        <w:rPr>
          <w:rFonts w:ascii="Times New Roman" w:hAnsi="Times New Roman"/>
          <w:sz w:val="24"/>
          <w:szCs w:val="24"/>
        </w:rPr>
        <w:t xml:space="preserve"> днів з дати отримання Замовником </w:t>
      </w:r>
      <w:r>
        <w:rPr>
          <w:rFonts w:ascii="Times New Roman" w:hAnsi="Times New Roman"/>
          <w:sz w:val="24"/>
          <w:szCs w:val="24"/>
        </w:rPr>
        <w:t>коштів.</w:t>
      </w:r>
      <w:bookmarkStart w:id="2" w:name="55"/>
      <w:bookmarkStart w:id="3" w:name="53"/>
      <w:bookmarkEnd w:id="2"/>
      <w:bookmarkEnd w:id="3"/>
    </w:p>
    <w:p w14:paraId="01DE202C" w14:textId="77777777" w:rsidR="007D7045" w:rsidRPr="00180534"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 xml:space="preserve">4.2. Датою здійснення оплати з боку Замовника за даним Договором вважається дата отримання Постачальником коштів на його банківський рахунок. </w:t>
      </w:r>
    </w:p>
    <w:p w14:paraId="4184E517" w14:textId="77777777" w:rsidR="007D7045" w:rsidRPr="00180534" w:rsidRDefault="007D7045" w:rsidP="007D7045">
      <w:pPr>
        <w:widowControl w:val="0"/>
        <w:shd w:val="clear" w:color="auto" w:fill="FFFFFF"/>
        <w:spacing w:after="0" w:line="240" w:lineRule="auto"/>
        <w:jc w:val="both"/>
        <w:rPr>
          <w:rFonts w:ascii="Times New Roman" w:hAnsi="Times New Roman"/>
          <w:sz w:val="24"/>
          <w:szCs w:val="24"/>
        </w:rPr>
      </w:pPr>
      <w:r w:rsidRPr="00180534">
        <w:rPr>
          <w:rFonts w:ascii="Times New Roman" w:hAnsi="Times New Roman"/>
          <w:sz w:val="24"/>
          <w:szCs w:val="24"/>
        </w:rPr>
        <w:t>4.3. Усі розрахунки за договором проводяться у безготівковій формі шляхом банківського перерахування коштів на рахунок Постачальника.</w:t>
      </w:r>
    </w:p>
    <w:p w14:paraId="22558A89" w14:textId="77777777" w:rsidR="007D7045" w:rsidRDefault="007D7045" w:rsidP="007D7045">
      <w:pPr>
        <w:widowControl w:val="0"/>
        <w:shd w:val="clear" w:color="auto" w:fill="FFFFFF"/>
        <w:spacing w:after="0" w:line="240" w:lineRule="auto"/>
        <w:jc w:val="both"/>
        <w:rPr>
          <w:rFonts w:ascii="Times New Roman" w:hAnsi="Times New Roman"/>
          <w:sz w:val="24"/>
          <w:szCs w:val="24"/>
        </w:rPr>
      </w:pPr>
    </w:p>
    <w:p w14:paraId="7B17DBF7"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V. ПОСТАВКА ТОВАРІВ</w:t>
      </w:r>
    </w:p>
    <w:p w14:paraId="5D5E7E1A"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5.1. Постачальник поставляє Замовнику Товар за Договором згідно зі Специфікацією в узгоджені строки.</w:t>
      </w:r>
    </w:p>
    <w:p w14:paraId="0D189087" w14:textId="6320A0F6"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5.2. Строк поставки Товару</w:t>
      </w:r>
      <w:r w:rsidR="004C3EA1">
        <w:rPr>
          <w:rFonts w:ascii="Times New Roman" w:hAnsi="Times New Roman"/>
          <w:sz w:val="24"/>
          <w:szCs w:val="24"/>
          <w:lang w:val="uk-UA"/>
        </w:rPr>
        <w:t>: до 30 серпня 2023 року</w:t>
      </w:r>
      <w:r w:rsidRPr="00FE56D9">
        <w:rPr>
          <w:rFonts w:ascii="Times New Roman" w:hAnsi="Times New Roman"/>
          <w:sz w:val="24"/>
          <w:szCs w:val="24"/>
        </w:rPr>
        <w:t>.</w:t>
      </w:r>
    </w:p>
    <w:p w14:paraId="026D3FCC" w14:textId="43079AD1" w:rsidR="007D7045" w:rsidRPr="00180534"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5.3. Місце поставки Товару:</w:t>
      </w:r>
      <w:r w:rsidRPr="00180534">
        <w:rPr>
          <w:rFonts w:ascii="Times New Roman" w:eastAsia="Courier New" w:hAnsi="Times New Roman"/>
          <w:sz w:val="24"/>
          <w:szCs w:val="24"/>
        </w:rPr>
        <w:t xml:space="preserve"> </w:t>
      </w:r>
      <w:r w:rsidR="00A428D5" w:rsidRPr="006164F0">
        <w:rPr>
          <w:rFonts w:ascii="Times New Roman" w:hAnsi="Times New Roman" w:cs="Times New Roman"/>
          <w:color w:val="000000"/>
          <w:sz w:val="24"/>
        </w:rPr>
        <w:t>90615, Закарпатська обл</w:t>
      </w:r>
      <w:r w:rsidR="00A428D5">
        <w:rPr>
          <w:rFonts w:ascii="Times New Roman" w:hAnsi="Times New Roman" w:cs="Times New Roman"/>
          <w:color w:val="000000"/>
          <w:sz w:val="24"/>
        </w:rPr>
        <w:t>асть</w:t>
      </w:r>
      <w:r w:rsidR="00A428D5" w:rsidRPr="006164F0">
        <w:rPr>
          <w:rFonts w:ascii="Times New Roman" w:hAnsi="Times New Roman" w:cs="Times New Roman"/>
          <w:color w:val="000000"/>
          <w:sz w:val="24"/>
        </w:rPr>
        <w:t>, Рахівський р</w:t>
      </w:r>
      <w:r w:rsidR="00A428D5">
        <w:rPr>
          <w:rFonts w:ascii="Times New Roman" w:hAnsi="Times New Roman" w:cs="Times New Roman"/>
          <w:color w:val="000000"/>
          <w:sz w:val="24"/>
        </w:rPr>
        <w:t>айо</w:t>
      </w:r>
      <w:r w:rsidR="00A428D5" w:rsidRPr="006164F0">
        <w:rPr>
          <w:rFonts w:ascii="Times New Roman" w:hAnsi="Times New Roman" w:cs="Times New Roman"/>
          <w:color w:val="000000"/>
          <w:sz w:val="24"/>
        </w:rPr>
        <w:t xml:space="preserve">н, селище міського типу Великий Бичків, вулиця Грушевського, будинок </w:t>
      </w:r>
      <w:r w:rsidR="00A428D5">
        <w:rPr>
          <w:rFonts w:ascii="Times New Roman" w:hAnsi="Times New Roman" w:cs="Times New Roman"/>
          <w:color w:val="000000"/>
          <w:sz w:val="24"/>
        </w:rPr>
        <w:t>65</w:t>
      </w:r>
      <w:r w:rsidRPr="00180534">
        <w:rPr>
          <w:rFonts w:ascii="Times New Roman" w:eastAsia="Courier New" w:hAnsi="Times New Roman"/>
          <w:sz w:val="24"/>
          <w:szCs w:val="24"/>
        </w:rPr>
        <w:t>, склад замовника</w:t>
      </w:r>
      <w:r w:rsidRPr="00180534">
        <w:rPr>
          <w:rFonts w:ascii="Times New Roman" w:hAnsi="Times New Roman"/>
          <w:sz w:val="24"/>
          <w:szCs w:val="24"/>
        </w:rPr>
        <w:t xml:space="preserve">. Поставка товару повинна здійснюватися транспортом </w:t>
      </w:r>
      <w:r w:rsidRPr="00180534">
        <w:rPr>
          <w:rFonts w:ascii="Times New Roman" w:eastAsia="Arial Unicode MS" w:hAnsi="Times New Roman"/>
          <w:sz w:val="24"/>
          <w:szCs w:val="24"/>
        </w:rPr>
        <w:t>Постачальника</w:t>
      </w:r>
      <w:r w:rsidRPr="00180534">
        <w:rPr>
          <w:rFonts w:ascii="Times New Roman" w:hAnsi="Times New Roman"/>
          <w:sz w:val="24"/>
          <w:szCs w:val="24"/>
        </w:rPr>
        <w:t xml:space="preserve"> і за рахунок </w:t>
      </w:r>
      <w:r w:rsidRPr="00180534">
        <w:rPr>
          <w:rFonts w:ascii="Times New Roman" w:eastAsia="Arial Unicode MS" w:hAnsi="Times New Roman"/>
          <w:sz w:val="24"/>
          <w:szCs w:val="24"/>
        </w:rPr>
        <w:t>Постачальника</w:t>
      </w:r>
      <w:r w:rsidRPr="00180534">
        <w:rPr>
          <w:rFonts w:ascii="Times New Roman" w:hAnsi="Times New Roman"/>
          <w:sz w:val="24"/>
          <w:szCs w:val="24"/>
        </w:rPr>
        <w:t>. Завантаження і розвантаження, супровід товару здійснюється силами, засобами та за рахунок Постачальника. Постачальник передає у власність Замовника товар на умовах DDP-Україна (Інкотермс-2010).</w:t>
      </w:r>
    </w:p>
    <w:p w14:paraId="343523CA"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14:paraId="75AADC71"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5 доби з моменту доставки партії товару. Претензії щодо якості товару можуть бути пред’явлені протягом 20 днів з моменту поставки товару. </w:t>
      </w:r>
    </w:p>
    <w:p w14:paraId="36D7C6A6"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w:t>
      </w:r>
      <w:r w:rsidRPr="00180534">
        <w:rPr>
          <w:rFonts w:ascii="Times New Roman" w:hAnsi="Times New Roman"/>
          <w:sz w:val="24"/>
          <w:szCs w:val="24"/>
        </w:rPr>
        <w:lastRenderedPageBreak/>
        <w:t xml:space="preserve">товару або доукомплектація  партії товару здійснюється Постачальником у строки встановлені Дефектним Актом підписаним представниками обох сторін, але не пізніше 20 днів з моменту складання акту. </w:t>
      </w:r>
    </w:p>
    <w:p w14:paraId="0EECA1DA"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14:paraId="2709EFFA" w14:textId="77777777" w:rsidR="007D7045" w:rsidRPr="00180534"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0534">
        <w:rPr>
          <w:rFonts w:ascii="Times New Roman" w:hAnsi="Times New Roman"/>
          <w:sz w:val="24"/>
          <w:szCs w:val="24"/>
        </w:rPr>
        <w:t>5.6.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Замовника.</w:t>
      </w:r>
    </w:p>
    <w:p w14:paraId="4348241C"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5.7. Перехід права власності на товар відбувається в момент оформлення накладної і підтверджується підписом про одержання товару.</w:t>
      </w:r>
    </w:p>
    <w:p w14:paraId="419E1B4A"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5.8. Замовник зобов'язаний прийняти товар у кількості, якості і комплектності і лише в порядку, встановленому даним Договором і діючим законодавством України.</w:t>
      </w:r>
    </w:p>
    <w:p w14:paraId="6989CCE8" w14:textId="77777777" w:rsidR="007D7045" w:rsidRPr="00180534" w:rsidRDefault="007D7045" w:rsidP="007D7045">
      <w:pPr>
        <w:widowControl w:val="0"/>
        <w:spacing w:after="0" w:line="240" w:lineRule="auto"/>
        <w:jc w:val="both"/>
        <w:rPr>
          <w:rFonts w:ascii="Times New Roman" w:hAnsi="Times New Roman"/>
          <w:sz w:val="24"/>
          <w:szCs w:val="24"/>
        </w:rPr>
      </w:pPr>
      <w:r w:rsidRPr="00B330FF">
        <w:rPr>
          <w:rFonts w:ascii="Times New Roman" w:hAnsi="Times New Roman"/>
          <w:sz w:val="24"/>
          <w:szCs w:val="24"/>
        </w:rPr>
        <w:t>5.9. Поставка, налаштування обладнання та навчання персоналу Замовника проводиться за рахунок Постачальника.</w:t>
      </w:r>
    </w:p>
    <w:p w14:paraId="6686D71E"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VІ. ПЕРЕДАЧА ТА ПРИЙМАННЯ ТОВАРУ</w:t>
      </w:r>
    </w:p>
    <w:p w14:paraId="5DF776E2"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6.1. Приймання-передача Товару за кількістю здійснюється відповідно до видаткової накладної та Специфікації.</w:t>
      </w:r>
    </w:p>
    <w:p w14:paraId="7998A5E6"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702154AC"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6.3. При виникненні претензій за кількістю поставленого Товару, Постачальник зобов’язаний здійснити допоставку протягом 15 днів з дати отримання претензій від Замовника.</w:t>
      </w:r>
    </w:p>
    <w:p w14:paraId="49BA4EE2"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bCs/>
          <w:sz w:val="24"/>
          <w:szCs w:val="24"/>
        </w:rPr>
        <w:t xml:space="preserve">6.4. </w:t>
      </w:r>
      <w:r w:rsidRPr="00180534">
        <w:rPr>
          <w:rFonts w:ascii="Times New Roman" w:hAnsi="Times New Roman"/>
          <w:sz w:val="24"/>
          <w:szCs w:val="24"/>
        </w:rPr>
        <w:t>Виявлення Товару, якість якого не відповідає вимогам Договору або документам, що засвідчують якість, є підставою для заміни Товару Постачальником.</w:t>
      </w:r>
    </w:p>
    <w:p w14:paraId="0B710C72" w14:textId="77777777" w:rsidR="007D7045"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6.5.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0AF72AD0" w14:textId="77777777" w:rsidR="007D7045" w:rsidRPr="00180534" w:rsidRDefault="007D7045" w:rsidP="007D7045">
      <w:pPr>
        <w:widowControl w:val="0"/>
        <w:spacing w:after="0" w:line="240" w:lineRule="auto"/>
        <w:jc w:val="both"/>
        <w:rPr>
          <w:rFonts w:ascii="Times New Roman" w:hAnsi="Times New Roman"/>
          <w:sz w:val="24"/>
          <w:szCs w:val="24"/>
        </w:rPr>
      </w:pPr>
    </w:p>
    <w:p w14:paraId="47322648" w14:textId="77777777" w:rsidR="007D7045" w:rsidRPr="00180534" w:rsidRDefault="007D7045" w:rsidP="007D7045">
      <w:pPr>
        <w:widowControl w:val="0"/>
        <w:tabs>
          <w:tab w:val="left" w:pos="-709"/>
        </w:tabs>
        <w:spacing w:after="0" w:line="240" w:lineRule="auto"/>
        <w:jc w:val="center"/>
        <w:rPr>
          <w:rFonts w:ascii="Times New Roman" w:hAnsi="Times New Roman"/>
          <w:sz w:val="24"/>
          <w:szCs w:val="24"/>
        </w:rPr>
      </w:pPr>
      <w:r w:rsidRPr="00180534">
        <w:rPr>
          <w:rFonts w:ascii="Times New Roman" w:hAnsi="Times New Roman"/>
          <w:sz w:val="24"/>
          <w:szCs w:val="24"/>
        </w:rPr>
        <w:t>VIІ. ПРАВА ТА ОБОВ’ЯЗКИ СТОРІН</w:t>
      </w:r>
    </w:p>
    <w:p w14:paraId="69F38540"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 Замовник зобов’язаний:</w:t>
      </w:r>
    </w:p>
    <w:p w14:paraId="3E4BD412"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7.1.1. Своєчасно та в повному обсязі оплачувати Постачальнику вартість поставленого товару.</w:t>
      </w:r>
    </w:p>
    <w:p w14:paraId="7E139EFC"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7.1.2. Приймати поставлені товари згідно видаткової накладної.</w:t>
      </w:r>
    </w:p>
    <w:p w14:paraId="51C731B1"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7.1.3. Завчасно подавати Постачальнику заявку на поставку Товару.</w:t>
      </w:r>
    </w:p>
    <w:p w14:paraId="61CA2EC9"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 Замовник має право:</w:t>
      </w:r>
    </w:p>
    <w:p w14:paraId="2471CCE8"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7.2.1. Достроково розірвати цей Договір у разі невиконання зобов’язань Постачальником, повідомивши його у 10-денний строк;</w:t>
      </w:r>
    </w:p>
    <w:p w14:paraId="3CCEABBC"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7.2.2. Контролювати поставку товарів у строки, встановлені цим Договором;</w:t>
      </w:r>
    </w:p>
    <w:p w14:paraId="5F9F21C3"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7.2.3. Зменшувати обсяг закупівлі товарів та загальну вартість цього Договору залежно від реального фінансування. </w:t>
      </w:r>
    </w:p>
    <w:p w14:paraId="76DF2734"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7.2.4. Повернути видаткову накладну Постачальнику без здійснення оплати в разі неналежного оформлення документів, зазначених у пункті 1.2. розділу I цього Договору.</w:t>
      </w:r>
    </w:p>
    <w:p w14:paraId="69EFEF46"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 Постачальник зобов’язаний:</w:t>
      </w:r>
    </w:p>
    <w:p w14:paraId="34BB3429"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7.3.1. Вчасно поставляти Товар згідно заявок Замовника</w:t>
      </w:r>
    </w:p>
    <w:p w14:paraId="0CCCD9AC"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7.3.2. Забезпечити поставку товарів, якість яких відповідає умовам, встановленим розділом ІІ цього Договору.</w:t>
      </w:r>
    </w:p>
    <w:p w14:paraId="29C7479E" w14:textId="77777777" w:rsidR="007D7045" w:rsidRPr="00180534" w:rsidRDefault="007D7045" w:rsidP="007D7045">
      <w:pPr>
        <w:widowControl w:val="0"/>
        <w:spacing w:after="0" w:line="240" w:lineRule="auto"/>
        <w:jc w:val="both"/>
        <w:rPr>
          <w:rFonts w:ascii="Times New Roman" w:eastAsia="Times New Roman" w:hAnsi="Times New Roman"/>
          <w:sz w:val="24"/>
          <w:szCs w:val="24"/>
        </w:rPr>
      </w:pPr>
      <w:r w:rsidRPr="00180534">
        <w:rPr>
          <w:rFonts w:ascii="Times New Roman" w:eastAsia="Times New Roman" w:hAnsi="Times New Roman"/>
          <w:sz w:val="24"/>
          <w:szCs w:val="24"/>
        </w:rPr>
        <w:t>7.3.3. Поставку Товару здійснювати відповідно до заявки Замовника протягом 3 днів  за потребою з моменту її отримання.</w:t>
      </w:r>
    </w:p>
    <w:p w14:paraId="5D1351B6"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 Постачальник має право:</w:t>
      </w:r>
    </w:p>
    <w:p w14:paraId="4932A0BD"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7.4.1. Своєчасно та в повному обсязі отримувати плату за поставлені товари;</w:t>
      </w:r>
    </w:p>
    <w:p w14:paraId="364D4289" w14:textId="77777777" w:rsidR="007D7045"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7.4.2. На дострокову поставку товарів за письмовим погодженням Замовника.</w:t>
      </w:r>
    </w:p>
    <w:p w14:paraId="4CFE4D5F" w14:textId="77777777" w:rsidR="007D7045" w:rsidRPr="00180534" w:rsidRDefault="007D7045" w:rsidP="007D7045">
      <w:pPr>
        <w:widowControl w:val="0"/>
        <w:spacing w:after="0" w:line="240" w:lineRule="auto"/>
        <w:jc w:val="both"/>
        <w:rPr>
          <w:rFonts w:ascii="Times New Roman" w:hAnsi="Times New Roman"/>
          <w:sz w:val="24"/>
          <w:szCs w:val="24"/>
        </w:rPr>
      </w:pPr>
    </w:p>
    <w:p w14:paraId="52EB19EA"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VIIІ. ВІДПОВІДАЛЬНІСТЬ СТОРІН</w:t>
      </w:r>
    </w:p>
    <w:p w14:paraId="204E0F22" w14:textId="77777777" w:rsidR="007D7045" w:rsidRDefault="007D7045" w:rsidP="007D7045">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A75F1E" w14:textId="77777777" w:rsidR="007D7045" w:rsidRPr="0078448D" w:rsidRDefault="007D7045" w:rsidP="007D7045">
      <w:pPr>
        <w:widowControl w:val="0"/>
        <w:spacing w:after="0" w:line="240" w:lineRule="auto"/>
        <w:jc w:val="both"/>
        <w:rPr>
          <w:rFonts w:ascii="Times New Roman" w:hAnsi="Times New Roman"/>
          <w:sz w:val="24"/>
          <w:szCs w:val="24"/>
        </w:rPr>
      </w:pPr>
      <w:r>
        <w:rPr>
          <w:rFonts w:ascii="Times New Roman" w:hAnsi="Times New Roman"/>
          <w:sz w:val="24"/>
          <w:szCs w:val="24"/>
        </w:rPr>
        <w:t xml:space="preserve">8.2. У разі невиконання або неналежного виконання зобов’язань при </w:t>
      </w:r>
      <w:r w:rsidRPr="0078448D">
        <w:rPr>
          <w:rFonts w:ascii="Times New Roman" w:hAnsi="Times New Roman"/>
          <w:sz w:val="24"/>
          <w:szCs w:val="24"/>
        </w:rPr>
        <w:t xml:space="preserve">поставці товарів Постачальник сплачує Замовнику пеню у розмірі 0,1% від вартості товарів, з яких допущено прострочення поставки за кожен день прострочення, а за прострочення понад 30 днів додатково стягується штраф у розмірі 7% вказаної вартості. </w:t>
      </w:r>
    </w:p>
    <w:p w14:paraId="48F904F3" w14:textId="77777777" w:rsidR="007D7045" w:rsidRPr="0078448D" w:rsidRDefault="007D7045" w:rsidP="007D7045">
      <w:pPr>
        <w:widowControl w:val="0"/>
        <w:spacing w:after="0" w:line="240" w:lineRule="auto"/>
        <w:jc w:val="both"/>
        <w:rPr>
          <w:rFonts w:ascii="Times New Roman" w:hAnsi="Times New Roman"/>
          <w:sz w:val="24"/>
          <w:szCs w:val="24"/>
        </w:rPr>
      </w:pPr>
      <w:r w:rsidRPr="0078448D">
        <w:rPr>
          <w:rFonts w:ascii="Times New Roman" w:hAnsi="Times New Roman"/>
          <w:sz w:val="24"/>
          <w:szCs w:val="24"/>
        </w:rPr>
        <w:t>8.3. За порушення умов зобов’язання щодо якості товару, вказаного у розділі ІІ цього договору  з Постачальника стягується штраф у розмірі 20% від вартості неякісного товару.</w:t>
      </w:r>
    </w:p>
    <w:p w14:paraId="143FAC48" w14:textId="77777777" w:rsidR="007D7045" w:rsidRDefault="007D7045" w:rsidP="007D7045">
      <w:pPr>
        <w:widowControl w:val="0"/>
        <w:spacing w:after="0" w:line="240" w:lineRule="auto"/>
        <w:jc w:val="both"/>
        <w:rPr>
          <w:rFonts w:ascii="Times New Roman" w:hAnsi="Times New Roman"/>
          <w:sz w:val="24"/>
          <w:szCs w:val="24"/>
        </w:rPr>
      </w:pPr>
      <w:r w:rsidRPr="0078448D">
        <w:rPr>
          <w:rFonts w:ascii="Times New Roman" w:hAnsi="Times New Roman"/>
          <w:sz w:val="24"/>
          <w:szCs w:val="24"/>
        </w:rPr>
        <w:t>8.4. За порушення Замовником зі своєї вини умов та/або строків оплати зобов’язаний сплатити на користь Постачальника пеню в розмірі 0,1% від вартості своєчасно не сплаченого</w:t>
      </w:r>
      <w:r>
        <w:rPr>
          <w:rFonts w:ascii="Times New Roman" w:hAnsi="Times New Roman"/>
          <w:sz w:val="24"/>
          <w:szCs w:val="24"/>
        </w:rPr>
        <w:t xml:space="preserve"> товару за кожний день прострочки.</w:t>
      </w:r>
    </w:p>
    <w:p w14:paraId="69C0FD00"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IX. ОБСТАВИНИ НЕПЕРЕБОРНОЇ СИЛИ</w:t>
      </w:r>
    </w:p>
    <w:p w14:paraId="2BB6E7B5"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та інше). </w:t>
      </w:r>
    </w:p>
    <w:p w14:paraId="22E3C427"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3 (трьох) робочих днів з моменту їх виникнення повідомити про це іншу Сторону у письмовій формі. </w:t>
      </w:r>
    </w:p>
    <w:p w14:paraId="16E8C4E4"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9.3.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з надзвичайних ситуацій, тощо).</w:t>
      </w:r>
    </w:p>
    <w:p w14:paraId="7AD6258F"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9.4. Після закінчення дії таких обставин, Сторона, яка попала під їх вплив, зобов’язана протягом 7 (семи) робочих днів виконати належним чином зобов’язання, відповідно до умов даного Договору. </w:t>
      </w:r>
    </w:p>
    <w:p w14:paraId="046BCAC6" w14:textId="77777777" w:rsidR="007D7045"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 xml:space="preserve">9.5.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64ED018" w14:textId="77777777" w:rsidR="007D7045" w:rsidRPr="00180534" w:rsidRDefault="007D7045" w:rsidP="007D7045">
      <w:pPr>
        <w:widowControl w:val="0"/>
        <w:spacing w:after="0" w:line="240" w:lineRule="auto"/>
        <w:jc w:val="both"/>
        <w:rPr>
          <w:rFonts w:ascii="Times New Roman" w:hAnsi="Times New Roman"/>
          <w:sz w:val="24"/>
          <w:szCs w:val="24"/>
        </w:rPr>
      </w:pPr>
    </w:p>
    <w:p w14:paraId="0891EB1C"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X. ВИРІШЕННЯ СПОРІВ</w:t>
      </w:r>
    </w:p>
    <w:p w14:paraId="60F54219" w14:textId="77777777" w:rsidR="007D7045" w:rsidRPr="00180534"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10.1. У випадку виникнення спорів (розбіжностей) Сторони зобов’язуються вирішувати їх шляхом взаємних переговорів та на підставі чинних законодавчих актів України.</w:t>
      </w:r>
    </w:p>
    <w:p w14:paraId="3BF5AA60" w14:textId="77777777" w:rsidR="007D7045" w:rsidRDefault="007D7045" w:rsidP="007D7045">
      <w:pPr>
        <w:widowControl w:val="0"/>
        <w:spacing w:after="0" w:line="240" w:lineRule="auto"/>
        <w:jc w:val="both"/>
        <w:rPr>
          <w:rFonts w:ascii="Times New Roman" w:hAnsi="Times New Roman"/>
          <w:sz w:val="24"/>
          <w:szCs w:val="24"/>
        </w:rPr>
      </w:pPr>
      <w:r w:rsidRPr="00180534">
        <w:rPr>
          <w:rFonts w:ascii="Times New Roman" w:hAnsi="Times New Roman"/>
          <w:sz w:val="24"/>
          <w:szCs w:val="24"/>
        </w:rPr>
        <w:t>10.2. У разі недосягнення Сторонами згоди спори (розбіжності) вирішуються відповідно до чинного законодавства України у судовому порядку.</w:t>
      </w:r>
    </w:p>
    <w:p w14:paraId="5A95F0ED" w14:textId="77777777" w:rsidR="007D7045" w:rsidRPr="00180534" w:rsidRDefault="007D7045" w:rsidP="007D7045">
      <w:pPr>
        <w:widowControl w:val="0"/>
        <w:spacing w:after="0" w:line="240" w:lineRule="auto"/>
        <w:jc w:val="both"/>
        <w:rPr>
          <w:rFonts w:ascii="Times New Roman" w:hAnsi="Times New Roman"/>
          <w:sz w:val="24"/>
          <w:szCs w:val="24"/>
        </w:rPr>
      </w:pPr>
    </w:p>
    <w:p w14:paraId="45489BF3"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XІ. СТРОК ДІЇ ДОГОВОРУ</w:t>
      </w:r>
    </w:p>
    <w:p w14:paraId="0D9389AE" w14:textId="1F6B83BF" w:rsidR="007D7045" w:rsidRPr="00BD520B" w:rsidRDefault="007D7045" w:rsidP="007D7045">
      <w:pPr>
        <w:widowControl w:val="0"/>
        <w:shd w:val="clear" w:color="auto" w:fill="FFFFFF"/>
        <w:tabs>
          <w:tab w:val="left" w:pos="706"/>
        </w:tabs>
        <w:spacing w:after="0" w:line="240" w:lineRule="auto"/>
        <w:jc w:val="both"/>
        <w:rPr>
          <w:rFonts w:ascii="Times New Roman" w:hAnsi="Times New Roman"/>
          <w:sz w:val="24"/>
          <w:szCs w:val="24"/>
        </w:rPr>
      </w:pPr>
      <w:r w:rsidRPr="00BD520B">
        <w:rPr>
          <w:rFonts w:ascii="Times New Roman" w:eastAsia="Courier New" w:hAnsi="Times New Roman"/>
          <w:sz w:val="24"/>
          <w:szCs w:val="24"/>
        </w:rPr>
        <w:t xml:space="preserve">11.1. Цей Договір набирає чинності з моменту його підписання та діє </w:t>
      </w:r>
      <w:r w:rsidR="00B330FF">
        <w:rPr>
          <w:rFonts w:ascii="Times New Roman" w:eastAsia="Courier New" w:hAnsi="Times New Roman"/>
          <w:sz w:val="24"/>
          <w:szCs w:val="24"/>
          <w:lang w:val="uk-UA"/>
        </w:rPr>
        <w:t>до 31 грудня 2023 року</w:t>
      </w:r>
      <w:r w:rsidRPr="00BD520B">
        <w:rPr>
          <w:rFonts w:ascii="Times New Roman" w:eastAsia="Courier New" w:hAnsi="Times New Roman"/>
          <w:sz w:val="24"/>
          <w:szCs w:val="24"/>
        </w:rPr>
        <w:t>, а</w:t>
      </w:r>
      <w:r w:rsidR="00B330FF">
        <w:rPr>
          <w:rFonts w:ascii="Times New Roman" w:eastAsia="Courier New" w:hAnsi="Times New Roman"/>
          <w:sz w:val="24"/>
          <w:szCs w:val="24"/>
          <w:lang w:val="uk-UA"/>
        </w:rPr>
        <w:t xml:space="preserve"> в частині взаєморозрахунків -</w:t>
      </w:r>
      <w:r w:rsidRPr="00BD520B">
        <w:rPr>
          <w:rFonts w:ascii="Times New Roman" w:eastAsia="Courier New" w:hAnsi="Times New Roman"/>
          <w:sz w:val="24"/>
          <w:szCs w:val="24"/>
        </w:rPr>
        <w:t xml:space="preserve"> до повного виконання Сторонами своїх </w:t>
      </w:r>
      <w:r w:rsidRPr="00BD520B">
        <w:rPr>
          <w:rFonts w:ascii="Times New Roman" w:eastAsia="Courier New" w:hAnsi="Times New Roman"/>
          <w:sz w:val="24"/>
          <w:szCs w:val="24"/>
          <w:lang w:eastAsia="uk-UA"/>
        </w:rPr>
        <w:t>зобов’язань.</w:t>
      </w:r>
      <w:r w:rsidRPr="00BD520B">
        <w:rPr>
          <w:rFonts w:ascii="Times New Roman" w:eastAsia="Courier New" w:hAnsi="Times New Roman"/>
          <w:sz w:val="24"/>
          <w:szCs w:val="24"/>
          <w:lang w:eastAsia="uk-UA"/>
        </w:rPr>
        <w:br/>
      </w:r>
      <w:r w:rsidRPr="00BD520B">
        <w:rPr>
          <w:rFonts w:ascii="Times New Roman" w:hAnsi="Times New Roman"/>
          <w:sz w:val="24"/>
          <w:szCs w:val="24"/>
        </w:rPr>
        <w:t>11.2. Закінчення терміну дії Договору звільняє Замовника від обов’язків по Договору, крім сплати заборгованості за отриманий товар під час дії Договору.</w:t>
      </w:r>
    </w:p>
    <w:p w14:paraId="701587DD" w14:textId="77777777" w:rsidR="007D7045" w:rsidRPr="00BD520B" w:rsidRDefault="007D7045" w:rsidP="007D7045">
      <w:pPr>
        <w:widowControl w:val="0"/>
        <w:spacing w:after="0" w:line="240" w:lineRule="auto"/>
        <w:jc w:val="both"/>
        <w:rPr>
          <w:rFonts w:ascii="Times New Roman" w:hAnsi="Times New Roman"/>
          <w:sz w:val="24"/>
          <w:szCs w:val="24"/>
        </w:rPr>
      </w:pPr>
      <w:r w:rsidRPr="00BD520B">
        <w:rPr>
          <w:rFonts w:ascii="Times New Roman" w:hAnsi="Times New Roman"/>
          <w:sz w:val="24"/>
          <w:szCs w:val="24"/>
        </w:rPr>
        <w:t>11.3. Договір укладається і підписується у двох примірниках, що мають однакову юридичну силу. Перший примірник знаходиться у Постачальника, а другий - у Замовника.</w:t>
      </w:r>
    </w:p>
    <w:p w14:paraId="050A1735" w14:textId="77777777" w:rsidR="007D7045" w:rsidRPr="00BD520B" w:rsidRDefault="007D7045" w:rsidP="007D7045">
      <w:pPr>
        <w:widowControl w:val="0"/>
        <w:spacing w:after="0" w:line="240" w:lineRule="auto"/>
        <w:jc w:val="both"/>
        <w:rPr>
          <w:rFonts w:ascii="Times New Roman" w:hAnsi="Times New Roman"/>
          <w:sz w:val="24"/>
          <w:szCs w:val="24"/>
        </w:rPr>
      </w:pPr>
      <w:r w:rsidRPr="00BD520B">
        <w:rPr>
          <w:rFonts w:ascii="Times New Roman" w:hAnsi="Times New Roman"/>
          <w:sz w:val="24"/>
          <w:szCs w:val="24"/>
        </w:rPr>
        <w:t>11.3. Цей договір може бути достроково розірваний за ініціативою однієї із сторін, за умови, що сторона-ініціатор письмово повідомить іншу сторону про дострокове розірвання договору не пізніше 15 календарних днів до передбачуваної дати розірвання. У даному випадку договір буде вважатися достроково розірваним  з дати, зазначеної у відповідному повідомленні.</w:t>
      </w:r>
    </w:p>
    <w:p w14:paraId="6F2911B6" w14:textId="77777777" w:rsidR="007D7045" w:rsidRPr="00BD520B" w:rsidRDefault="007D7045" w:rsidP="007D7045">
      <w:pPr>
        <w:widowControl w:val="0"/>
        <w:spacing w:after="0" w:line="240" w:lineRule="auto"/>
        <w:jc w:val="both"/>
        <w:rPr>
          <w:rFonts w:ascii="Times New Roman" w:hAnsi="Times New Roman"/>
          <w:sz w:val="24"/>
          <w:szCs w:val="24"/>
        </w:rPr>
      </w:pPr>
      <w:r w:rsidRPr="00BD520B">
        <w:rPr>
          <w:rFonts w:ascii="Times New Roman" w:hAnsi="Times New Roman"/>
          <w:sz w:val="24"/>
          <w:szCs w:val="24"/>
        </w:rPr>
        <w:t xml:space="preserve">11.4. </w:t>
      </w:r>
      <w:r w:rsidRPr="00180534">
        <w:rPr>
          <w:rFonts w:ascii="Times New Roman" w:hAnsi="Times New Roman"/>
          <w:sz w:val="24"/>
          <w:szCs w:val="24"/>
        </w:rPr>
        <w:t xml:space="preserve">Договір укладається в письмовій формі відповідно до Тендерної документації, положень Цивільного кодексу України та Господарського кодексу України з урахуванням особливостей, визначених </w:t>
      </w:r>
      <w:r w:rsidRPr="00632888">
        <w:rPr>
          <w:rFonts w:ascii="Times New Roman" w:eastAsia="Times New Roman" w:hAnsi="Times New Roman"/>
          <w:color w:val="000000"/>
          <w:sz w:val="24"/>
          <w:szCs w:val="24"/>
        </w:rPr>
        <w:t>Закону України «Про публічні закупівлі» від 25.12.2015 № 922-VIII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 114-IX</w:t>
      </w:r>
      <w:r w:rsidRPr="00BD520B">
        <w:rPr>
          <w:rFonts w:ascii="Times New Roman" w:hAnsi="Times New Roman"/>
          <w:sz w:val="24"/>
          <w:szCs w:val="24"/>
        </w:rPr>
        <w:t xml:space="preserve">.   </w:t>
      </w:r>
    </w:p>
    <w:p w14:paraId="15995B92" w14:textId="77777777" w:rsidR="007D7045" w:rsidRPr="00BD520B" w:rsidRDefault="007D7045" w:rsidP="007D7045">
      <w:pPr>
        <w:widowControl w:val="0"/>
        <w:spacing w:after="0" w:line="240" w:lineRule="auto"/>
        <w:jc w:val="both"/>
        <w:rPr>
          <w:rFonts w:ascii="Times New Roman" w:hAnsi="Times New Roman"/>
          <w:sz w:val="24"/>
          <w:szCs w:val="24"/>
        </w:rPr>
      </w:pPr>
    </w:p>
    <w:p w14:paraId="375AAB9C" w14:textId="77777777" w:rsidR="007D7045" w:rsidRPr="00BD520B" w:rsidRDefault="007D7045" w:rsidP="007D7045">
      <w:pPr>
        <w:widowControl w:val="0"/>
        <w:spacing w:after="0" w:line="240" w:lineRule="auto"/>
        <w:jc w:val="center"/>
        <w:rPr>
          <w:rFonts w:ascii="Times New Roman" w:hAnsi="Times New Roman"/>
          <w:sz w:val="24"/>
          <w:szCs w:val="24"/>
        </w:rPr>
      </w:pPr>
      <w:r w:rsidRPr="00BD520B">
        <w:rPr>
          <w:rFonts w:ascii="Times New Roman" w:hAnsi="Times New Roman"/>
          <w:sz w:val="24"/>
          <w:szCs w:val="24"/>
        </w:rPr>
        <w:t>XIІ. ІНШІ УМОВИ</w:t>
      </w:r>
    </w:p>
    <w:p w14:paraId="2C7642A9" w14:textId="77777777" w:rsidR="007D7045" w:rsidRDefault="007D7045" w:rsidP="007D7045">
      <w:pPr>
        <w:pStyle w:val="rvps2"/>
        <w:shd w:val="clear" w:color="auto" w:fill="FFFFFF"/>
        <w:spacing w:before="0" w:after="0"/>
        <w:jc w:val="both"/>
        <w:textAlignment w:val="baseline"/>
      </w:pPr>
      <w:r>
        <w:rPr>
          <w:bCs/>
        </w:rPr>
        <w:lastRenderedPageBreak/>
        <w:t xml:space="preserve">12.1. </w:t>
      </w:r>
      <w: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80FB5"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14:paraId="14AF6314"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78C551"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F36801A"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DD50D1"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D7246ED"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5417EC9B"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DCCF8D" w14:textId="77777777" w:rsidR="007D7045" w:rsidRPr="00EA4EE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131484" w14:textId="77777777" w:rsidR="007D7045" w:rsidRDefault="007D7045" w:rsidP="007D7045">
      <w:pPr>
        <w:spacing w:after="0" w:line="240" w:lineRule="auto"/>
        <w:jc w:val="both"/>
        <w:rPr>
          <w:rFonts w:ascii="Times New Roman" w:eastAsia="Times New Roman" w:hAnsi="Times New Roman"/>
          <w:color w:val="000000"/>
          <w:sz w:val="24"/>
          <w:szCs w:val="24"/>
        </w:rPr>
      </w:pPr>
      <w:r w:rsidRPr="00EA4EE5">
        <w:rPr>
          <w:rFonts w:ascii="Times New Roman" w:eastAsia="Times New Roman" w:hAnsi="Times New Roman"/>
          <w:color w:val="000000"/>
          <w:sz w:val="24"/>
          <w:szCs w:val="24"/>
        </w:rPr>
        <w:t>8) зміни умов у зв’язку із застосуванням положень частини шостої статті 41 Закону.</w:t>
      </w:r>
    </w:p>
    <w:p w14:paraId="7506B995" w14:textId="77777777" w:rsidR="007D7045" w:rsidRDefault="007D7045" w:rsidP="007D7045">
      <w:pPr>
        <w:spacing w:after="0" w:line="240" w:lineRule="auto"/>
        <w:jc w:val="both"/>
        <w:rPr>
          <w:rFonts w:ascii="Times New Roman" w:hAnsi="Times New Roman"/>
          <w:bCs/>
          <w:sz w:val="24"/>
          <w:szCs w:val="24"/>
        </w:rPr>
      </w:pPr>
      <w:r>
        <w:rPr>
          <w:rFonts w:ascii="Times New Roman" w:hAnsi="Times New Roman"/>
          <w:bCs/>
          <w:sz w:val="24"/>
          <w:szCs w:val="24"/>
        </w:rPr>
        <w:t>12.2. Жодна зі Сторін не має права передати свої права за даним Договором третій Стороні без письмової згоди іншої Сторони.</w:t>
      </w:r>
    </w:p>
    <w:p w14:paraId="1E0A7AB9" w14:textId="77777777" w:rsidR="007D7045" w:rsidRDefault="007D7045" w:rsidP="007D7045">
      <w:pPr>
        <w:spacing w:after="0" w:line="240" w:lineRule="auto"/>
        <w:jc w:val="both"/>
        <w:rPr>
          <w:rFonts w:ascii="Times New Roman" w:hAnsi="Times New Roman"/>
          <w:sz w:val="24"/>
          <w:szCs w:val="24"/>
        </w:rPr>
      </w:pPr>
      <w:r>
        <w:rPr>
          <w:rFonts w:ascii="Times New Roman" w:hAnsi="Times New Roman"/>
          <w:sz w:val="24"/>
          <w:szCs w:val="24"/>
        </w:rPr>
        <w:t>12.3.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1312CCC6" w14:textId="77777777" w:rsidR="007D7045" w:rsidRDefault="007D7045" w:rsidP="007D7045">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12.4.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14:paraId="534678EF" w14:textId="77777777" w:rsidR="007D7045" w:rsidRDefault="007D7045" w:rsidP="007D7045">
      <w:pPr>
        <w:tabs>
          <w:tab w:val="left" w:pos="720"/>
        </w:tabs>
        <w:spacing w:after="0" w:line="240" w:lineRule="auto"/>
        <w:jc w:val="both"/>
        <w:rPr>
          <w:rFonts w:ascii="Times New Roman" w:hAnsi="Times New Roman"/>
          <w:sz w:val="24"/>
          <w:szCs w:val="24"/>
        </w:rPr>
      </w:pPr>
      <w:r>
        <w:rPr>
          <w:rFonts w:ascii="Times New Roman" w:hAnsi="Times New Roman"/>
          <w:sz w:val="24"/>
          <w:szCs w:val="24"/>
        </w:rPr>
        <w:t>12.5.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14:paraId="56CC4FBF" w14:textId="77777777" w:rsidR="00B330FF" w:rsidRDefault="00B330FF" w:rsidP="007D7045">
      <w:pPr>
        <w:tabs>
          <w:tab w:val="left" w:pos="720"/>
        </w:tabs>
        <w:spacing w:after="0" w:line="240" w:lineRule="auto"/>
        <w:jc w:val="both"/>
        <w:rPr>
          <w:rFonts w:ascii="Times New Roman" w:hAnsi="Times New Roman"/>
          <w:sz w:val="24"/>
          <w:szCs w:val="24"/>
        </w:rPr>
      </w:pPr>
    </w:p>
    <w:p w14:paraId="519A3AB8" w14:textId="04E55923" w:rsidR="007D7045" w:rsidRPr="00B330FF" w:rsidRDefault="007D7045"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BD520B">
        <w:rPr>
          <w:rFonts w:ascii="Times New Roman" w:hAnsi="Times New Roman"/>
          <w:sz w:val="24"/>
          <w:szCs w:val="24"/>
        </w:rPr>
        <w:t xml:space="preserve">XІІІ. </w:t>
      </w:r>
      <w:r w:rsidR="00B330FF">
        <w:rPr>
          <w:rFonts w:ascii="Times New Roman" w:hAnsi="Times New Roman"/>
          <w:sz w:val="24"/>
          <w:szCs w:val="24"/>
          <w:lang w:val="uk-UA"/>
        </w:rPr>
        <w:t>ДОДАТКИ ДО ДОГОВОРУ</w:t>
      </w:r>
    </w:p>
    <w:p w14:paraId="24CB9324" w14:textId="0CAFD37B" w:rsidR="007D7045" w:rsidRDefault="00B330FF"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lang w:val="uk-UA"/>
        </w:rPr>
        <w:lastRenderedPageBreak/>
        <w:t xml:space="preserve">13. </w:t>
      </w:r>
      <w:r w:rsidR="007D7045" w:rsidRPr="00BD520B">
        <w:rPr>
          <w:rFonts w:ascii="Times New Roman" w:hAnsi="Times New Roman"/>
          <w:sz w:val="24"/>
          <w:szCs w:val="24"/>
        </w:rPr>
        <w:t>Невід'ємною частиною цього Договору є Специфікація (Додаток 1).</w:t>
      </w:r>
    </w:p>
    <w:p w14:paraId="125496A7" w14:textId="77777777" w:rsidR="00B330FF" w:rsidRPr="00BD520B" w:rsidRDefault="00B330FF" w:rsidP="007D7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0D88DF1" w14:textId="11AE0A3D"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t xml:space="preserve">XІV. </w:t>
      </w:r>
      <w:r w:rsidR="00B330FF">
        <w:rPr>
          <w:rFonts w:ascii="Times New Roman" w:hAnsi="Times New Roman"/>
          <w:sz w:val="24"/>
          <w:szCs w:val="24"/>
          <w:lang w:val="uk-UA"/>
        </w:rPr>
        <w:t>МІСЦЕЗНАХОДЖЕННЯ ТА БАНКІВСЬКІ РЕКВІЗИТИ СТОРІН</w:t>
      </w:r>
      <w:r w:rsidRPr="00180534">
        <w:rPr>
          <w:rFonts w:ascii="Times New Roman" w:hAnsi="Times New Roman"/>
          <w:sz w:val="24"/>
          <w:szCs w:val="24"/>
        </w:rPr>
        <w:t xml:space="preserve"> </w:t>
      </w:r>
    </w:p>
    <w:tbl>
      <w:tblPr>
        <w:tblW w:w="0" w:type="auto"/>
        <w:tblInd w:w="180" w:type="dxa"/>
        <w:tblLook w:val="04A0" w:firstRow="1" w:lastRow="0" w:firstColumn="1" w:lastColumn="0" w:noHBand="0" w:noVBand="1"/>
      </w:tblPr>
      <w:tblGrid>
        <w:gridCol w:w="4664"/>
        <w:gridCol w:w="4642"/>
      </w:tblGrid>
      <w:tr w:rsidR="007D7045" w:rsidRPr="00180534" w14:paraId="3154D062" w14:textId="77777777" w:rsidTr="008163D5">
        <w:trPr>
          <w:trHeight w:val="151"/>
        </w:trPr>
        <w:tc>
          <w:tcPr>
            <w:tcW w:w="4664" w:type="dxa"/>
            <w:shd w:val="clear" w:color="auto" w:fill="auto"/>
          </w:tcPr>
          <w:p w14:paraId="193E7A89" w14:textId="77777777" w:rsidR="007D7045" w:rsidRDefault="007D7045" w:rsidP="008163D5">
            <w:pPr>
              <w:pStyle w:val="a4"/>
              <w:widowControl w:val="0"/>
              <w:rPr>
                <w:rFonts w:ascii="Times New Roman" w:eastAsia="Arial Unicode MS" w:hAnsi="Times New Roman"/>
                <w:b/>
                <w:sz w:val="24"/>
                <w:szCs w:val="24"/>
                <w:lang w:val="uk-UA" w:eastAsia="ru-RU"/>
              </w:rPr>
            </w:pPr>
            <w:r w:rsidRPr="00180534">
              <w:rPr>
                <w:rFonts w:ascii="Times New Roman" w:eastAsia="Arial Unicode MS" w:hAnsi="Times New Roman"/>
                <w:b/>
                <w:sz w:val="24"/>
                <w:szCs w:val="24"/>
                <w:lang w:val="uk-UA" w:eastAsia="ru-RU"/>
              </w:rPr>
              <w:t>Замовник:</w:t>
            </w:r>
          </w:p>
          <w:p w14:paraId="4587B235" w14:textId="77777777" w:rsidR="00B330FF" w:rsidRPr="00D01529" w:rsidRDefault="00B330FF" w:rsidP="00B330FF">
            <w:pPr>
              <w:rPr>
                <w:rFonts w:ascii="Times New Roman" w:hAnsi="Times New Roman"/>
                <w:b/>
                <w:sz w:val="24"/>
                <w:szCs w:val="24"/>
              </w:rPr>
            </w:pPr>
            <w:r w:rsidRPr="00D01529">
              <w:rPr>
                <w:rFonts w:ascii="Times New Roman" w:hAnsi="Times New Roman"/>
                <w:b/>
                <w:sz w:val="24"/>
                <w:szCs w:val="24"/>
              </w:rPr>
              <w:t>Великобичківська селищна рада</w:t>
            </w:r>
          </w:p>
          <w:p w14:paraId="01CC7579" w14:textId="77777777" w:rsidR="00B330FF" w:rsidRPr="00D01529" w:rsidRDefault="00B330FF" w:rsidP="00B330FF">
            <w:pPr>
              <w:rPr>
                <w:rFonts w:ascii="Times New Roman" w:hAnsi="Times New Roman"/>
                <w:sz w:val="24"/>
                <w:szCs w:val="24"/>
              </w:rPr>
            </w:pPr>
            <w:r w:rsidRPr="00D01529">
              <w:rPr>
                <w:rFonts w:ascii="Times New Roman" w:hAnsi="Times New Roman"/>
                <w:sz w:val="24"/>
                <w:szCs w:val="24"/>
              </w:rPr>
              <w:t xml:space="preserve">90615, смт. Великий Бичків, </w:t>
            </w:r>
          </w:p>
          <w:p w14:paraId="1BC35636" w14:textId="77777777" w:rsidR="00B330FF" w:rsidRPr="00D01529" w:rsidRDefault="00B330FF" w:rsidP="00B330FF">
            <w:pPr>
              <w:rPr>
                <w:rFonts w:ascii="Times New Roman" w:hAnsi="Times New Roman"/>
                <w:sz w:val="24"/>
                <w:szCs w:val="24"/>
              </w:rPr>
            </w:pPr>
            <w:r w:rsidRPr="00D01529">
              <w:rPr>
                <w:rFonts w:ascii="Times New Roman" w:hAnsi="Times New Roman"/>
                <w:sz w:val="24"/>
                <w:szCs w:val="24"/>
              </w:rPr>
              <w:t>вул. Грушевського, буд. 108</w:t>
            </w:r>
          </w:p>
          <w:p w14:paraId="2FCF1263" w14:textId="77777777" w:rsidR="00B330FF" w:rsidRPr="00D01529" w:rsidRDefault="00B330FF" w:rsidP="00B330FF">
            <w:pPr>
              <w:rPr>
                <w:rFonts w:ascii="Times New Roman" w:hAnsi="Times New Roman"/>
                <w:sz w:val="24"/>
                <w:szCs w:val="24"/>
              </w:rPr>
            </w:pPr>
            <w:r w:rsidRPr="00D01529">
              <w:rPr>
                <w:rFonts w:ascii="Times New Roman" w:hAnsi="Times New Roman"/>
                <w:sz w:val="24"/>
                <w:szCs w:val="24"/>
              </w:rPr>
              <w:t xml:space="preserve">IBAN </w:t>
            </w:r>
            <w:r w:rsidRPr="00D01529">
              <w:rPr>
                <w:rFonts w:ascii="Times New Roman" w:hAnsi="Times New Roman"/>
                <w:sz w:val="24"/>
                <w:szCs w:val="24"/>
                <w:lang w:val="en-US"/>
              </w:rPr>
              <w:t>UA</w:t>
            </w:r>
            <w:r w:rsidRPr="00D01529">
              <w:rPr>
                <w:rFonts w:ascii="Times New Roman" w:hAnsi="Times New Roman"/>
                <w:sz w:val="24"/>
                <w:szCs w:val="24"/>
              </w:rPr>
              <w:t>128201720344210151000029783</w:t>
            </w:r>
          </w:p>
          <w:p w14:paraId="678F2B74" w14:textId="4D3AA32B" w:rsidR="00B330FF" w:rsidRPr="00D01529" w:rsidRDefault="00B330FF" w:rsidP="00B330FF">
            <w:pPr>
              <w:rPr>
                <w:rFonts w:ascii="Times New Roman" w:hAnsi="Times New Roman"/>
                <w:sz w:val="24"/>
                <w:szCs w:val="24"/>
                <w:lang w:val="uk-UA"/>
              </w:rPr>
            </w:pPr>
            <w:r w:rsidRPr="00D01529">
              <w:rPr>
                <w:rFonts w:ascii="Times New Roman" w:hAnsi="Times New Roman"/>
                <w:sz w:val="24"/>
                <w:szCs w:val="24"/>
                <w:lang w:val="uk-UA"/>
              </w:rPr>
              <w:t xml:space="preserve">У </w:t>
            </w:r>
            <w:r w:rsidRPr="00D01529">
              <w:rPr>
                <w:rFonts w:ascii="Times New Roman" w:hAnsi="Times New Roman"/>
                <w:sz w:val="24"/>
                <w:szCs w:val="24"/>
              </w:rPr>
              <w:t xml:space="preserve">ДКСУ </w:t>
            </w:r>
            <w:r w:rsidRPr="00D01529">
              <w:rPr>
                <w:rFonts w:ascii="Times New Roman" w:hAnsi="Times New Roman"/>
                <w:sz w:val="24"/>
                <w:szCs w:val="24"/>
                <w:lang w:val="uk-UA"/>
              </w:rPr>
              <w:t>м. Київ</w:t>
            </w:r>
          </w:p>
          <w:p w14:paraId="7A82FEA4" w14:textId="77777777" w:rsidR="00B330FF" w:rsidRPr="00D01529" w:rsidRDefault="00B330FF" w:rsidP="00B330FF">
            <w:pPr>
              <w:rPr>
                <w:rFonts w:ascii="Times New Roman" w:hAnsi="Times New Roman"/>
                <w:sz w:val="32"/>
                <w:szCs w:val="32"/>
              </w:rPr>
            </w:pPr>
            <w:r w:rsidRPr="00D01529">
              <w:rPr>
                <w:rFonts w:ascii="Times New Roman" w:hAnsi="Times New Roman"/>
                <w:sz w:val="24"/>
                <w:szCs w:val="24"/>
              </w:rPr>
              <w:t>Код ЄДРПОУ 04351446</w:t>
            </w:r>
          </w:p>
          <w:p w14:paraId="0E6FE34D" w14:textId="77777777" w:rsidR="00B330FF" w:rsidRPr="00D01529" w:rsidRDefault="00B330FF" w:rsidP="00B330FF">
            <w:pPr>
              <w:snapToGrid w:val="0"/>
              <w:rPr>
                <w:rFonts w:ascii="Times New Roman" w:hAnsi="Times New Roman"/>
                <w:sz w:val="14"/>
                <w:szCs w:val="32"/>
              </w:rPr>
            </w:pPr>
          </w:p>
          <w:p w14:paraId="3983BB18" w14:textId="77777777" w:rsidR="00B330FF" w:rsidRPr="00D01529" w:rsidRDefault="00B330FF" w:rsidP="00B330FF">
            <w:pPr>
              <w:snapToGrid w:val="0"/>
              <w:rPr>
                <w:rFonts w:ascii="Times New Roman" w:hAnsi="Times New Roman"/>
                <w:b/>
                <w:color w:val="000000"/>
                <w:sz w:val="24"/>
                <w:szCs w:val="32"/>
              </w:rPr>
            </w:pPr>
            <w:r w:rsidRPr="00D01529">
              <w:rPr>
                <w:rFonts w:ascii="Times New Roman" w:hAnsi="Times New Roman"/>
                <w:b/>
                <w:color w:val="000000"/>
                <w:sz w:val="24"/>
                <w:szCs w:val="32"/>
              </w:rPr>
              <w:t xml:space="preserve">Селищний голова </w:t>
            </w:r>
          </w:p>
          <w:p w14:paraId="0DAD66B2" w14:textId="77777777" w:rsidR="00B330FF" w:rsidRPr="00D01529" w:rsidRDefault="00B330FF" w:rsidP="00B330FF">
            <w:pPr>
              <w:snapToGrid w:val="0"/>
              <w:rPr>
                <w:rFonts w:ascii="Times New Roman" w:hAnsi="Times New Roman"/>
                <w:b/>
                <w:color w:val="000000"/>
                <w:sz w:val="32"/>
                <w:szCs w:val="32"/>
              </w:rPr>
            </w:pPr>
          </w:p>
          <w:p w14:paraId="7ECA236C" w14:textId="504963B9" w:rsidR="00B330FF" w:rsidRPr="00180534" w:rsidRDefault="00B330FF" w:rsidP="00B330FF">
            <w:pPr>
              <w:pStyle w:val="a4"/>
              <w:widowControl w:val="0"/>
              <w:rPr>
                <w:rFonts w:ascii="Times New Roman" w:eastAsia="Arial Unicode MS" w:hAnsi="Times New Roman"/>
                <w:b/>
                <w:sz w:val="24"/>
                <w:szCs w:val="24"/>
                <w:lang w:val="uk-UA" w:eastAsia="ru-RU"/>
              </w:rPr>
            </w:pPr>
            <w:r w:rsidRPr="00D01529">
              <w:rPr>
                <w:rFonts w:ascii="Times New Roman" w:hAnsi="Times New Roman"/>
                <w:b/>
                <w:color w:val="000000"/>
                <w:sz w:val="22"/>
                <w:szCs w:val="32"/>
              </w:rPr>
              <w:t>__________________ Олег БУРСА</w:t>
            </w:r>
          </w:p>
        </w:tc>
        <w:tc>
          <w:tcPr>
            <w:tcW w:w="4642" w:type="dxa"/>
            <w:shd w:val="clear" w:color="auto" w:fill="auto"/>
          </w:tcPr>
          <w:p w14:paraId="2BBDF460" w14:textId="77777777" w:rsidR="007D7045" w:rsidRPr="00180534" w:rsidRDefault="007D7045" w:rsidP="008163D5">
            <w:pPr>
              <w:pStyle w:val="a4"/>
              <w:widowControl w:val="0"/>
              <w:rPr>
                <w:rFonts w:ascii="Times New Roman" w:eastAsia="Arial Unicode MS" w:hAnsi="Times New Roman"/>
                <w:b/>
                <w:sz w:val="24"/>
                <w:szCs w:val="24"/>
                <w:lang w:val="uk-UA" w:eastAsia="ru-RU"/>
              </w:rPr>
            </w:pPr>
            <w:r w:rsidRPr="00180534">
              <w:rPr>
                <w:rFonts w:ascii="Times New Roman" w:eastAsia="Arial Unicode MS" w:hAnsi="Times New Roman"/>
                <w:b/>
                <w:sz w:val="24"/>
                <w:szCs w:val="24"/>
                <w:lang w:val="uk-UA" w:eastAsia="ru-RU"/>
              </w:rPr>
              <w:t xml:space="preserve">Постачальник </w:t>
            </w:r>
          </w:p>
        </w:tc>
      </w:tr>
      <w:tr w:rsidR="007D7045" w:rsidRPr="00180534" w14:paraId="183D4AF9" w14:textId="77777777" w:rsidTr="008163D5">
        <w:trPr>
          <w:trHeight w:val="1995"/>
        </w:trPr>
        <w:tc>
          <w:tcPr>
            <w:tcW w:w="4664" w:type="dxa"/>
            <w:shd w:val="clear" w:color="auto" w:fill="auto"/>
          </w:tcPr>
          <w:p w14:paraId="1DCAFA59" w14:textId="77777777" w:rsidR="007D7045" w:rsidRPr="00180534" w:rsidRDefault="007D7045" w:rsidP="008163D5">
            <w:pPr>
              <w:pStyle w:val="a4"/>
              <w:widowControl w:val="0"/>
              <w:rPr>
                <w:rFonts w:ascii="Times New Roman" w:eastAsia="Arial Unicode MS" w:hAnsi="Times New Roman"/>
                <w:sz w:val="24"/>
                <w:szCs w:val="24"/>
                <w:lang w:val="uk-UA" w:eastAsia="ru-RU"/>
              </w:rPr>
            </w:pPr>
          </w:p>
        </w:tc>
        <w:tc>
          <w:tcPr>
            <w:tcW w:w="4642" w:type="dxa"/>
            <w:shd w:val="clear" w:color="auto" w:fill="auto"/>
          </w:tcPr>
          <w:p w14:paraId="0EF2EB65" w14:textId="77777777" w:rsidR="007D7045" w:rsidRPr="00180534" w:rsidRDefault="007D7045" w:rsidP="008163D5">
            <w:pPr>
              <w:widowControl w:val="0"/>
              <w:spacing w:after="0" w:line="240" w:lineRule="auto"/>
              <w:rPr>
                <w:rFonts w:ascii="Times New Roman" w:hAnsi="Times New Roman"/>
                <w:sz w:val="24"/>
                <w:szCs w:val="24"/>
              </w:rPr>
            </w:pPr>
          </w:p>
        </w:tc>
      </w:tr>
    </w:tbl>
    <w:p w14:paraId="0271FEAA" w14:textId="77777777" w:rsidR="007D7045" w:rsidRPr="00180534" w:rsidRDefault="007D7045" w:rsidP="007D7045">
      <w:pPr>
        <w:widowControl w:val="0"/>
        <w:spacing w:after="0" w:line="240" w:lineRule="auto"/>
        <w:jc w:val="right"/>
        <w:rPr>
          <w:rFonts w:ascii="Times New Roman" w:hAnsi="Times New Roman"/>
          <w:sz w:val="24"/>
          <w:szCs w:val="24"/>
        </w:rPr>
      </w:pPr>
      <w:r>
        <w:rPr>
          <w:rFonts w:ascii="Times New Roman" w:hAnsi="Times New Roman"/>
          <w:sz w:val="24"/>
          <w:szCs w:val="24"/>
        </w:rPr>
        <w:br w:type="page"/>
      </w:r>
      <w:r w:rsidRPr="00180534">
        <w:rPr>
          <w:rFonts w:ascii="Times New Roman" w:hAnsi="Times New Roman"/>
          <w:sz w:val="24"/>
          <w:szCs w:val="24"/>
        </w:rPr>
        <w:lastRenderedPageBreak/>
        <w:t>Додаток №1</w:t>
      </w:r>
      <w:r w:rsidRPr="00180534">
        <w:rPr>
          <w:rFonts w:ascii="Times New Roman" w:hAnsi="Times New Roman"/>
          <w:sz w:val="24"/>
          <w:szCs w:val="24"/>
        </w:rPr>
        <w:br/>
        <w:t xml:space="preserve">до Договору №____ </w:t>
      </w:r>
    </w:p>
    <w:p w14:paraId="6A4368D1" w14:textId="6817E703" w:rsidR="007D7045" w:rsidRPr="00180534" w:rsidRDefault="007D7045" w:rsidP="007D7045">
      <w:pPr>
        <w:widowControl w:val="0"/>
        <w:spacing w:after="0" w:line="240" w:lineRule="auto"/>
        <w:jc w:val="right"/>
        <w:rPr>
          <w:rFonts w:ascii="Times New Roman" w:hAnsi="Times New Roman"/>
          <w:sz w:val="24"/>
          <w:szCs w:val="24"/>
        </w:rPr>
      </w:pPr>
      <w:r>
        <w:rPr>
          <w:rFonts w:ascii="Times New Roman" w:hAnsi="Times New Roman"/>
          <w:sz w:val="24"/>
          <w:szCs w:val="24"/>
        </w:rPr>
        <w:t>від «____» ______202</w:t>
      </w:r>
      <w:r w:rsidR="00D01529">
        <w:rPr>
          <w:rFonts w:ascii="Times New Roman" w:hAnsi="Times New Roman"/>
          <w:sz w:val="24"/>
          <w:szCs w:val="24"/>
          <w:lang w:val="uk-UA"/>
        </w:rPr>
        <w:t>3</w:t>
      </w:r>
      <w:r w:rsidRPr="00180534">
        <w:rPr>
          <w:rFonts w:ascii="Times New Roman" w:hAnsi="Times New Roman"/>
          <w:sz w:val="24"/>
          <w:szCs w:val="24"/>
        </w:rPr>
        <w:t xml:space="preserve"> року</w:t>
      </w:r>
    </w:p>
    <w:p w14:paraId="37190873" w14:textId="77777777" w:rsidR="007D7045" w:rsidRPr="00180534" w:rsidRDefault="007D7045" w:rsidP="007D7045">
      <w:pPr>
        <w:widowControl w:val="0"/>
        <w:spacing w:after="0" w:line="240" w:lineRule="auto"/>
        <w:jc w:val="center"/>
        <w:rPr>
          <w:rFonts w:ascii="Times New Roman" w:hAnsi="Times New Roman"/>
          <w:sz w:val="24"/>
          <w:szCs w:val="24"/>
        </w:rPr>
      </w:pPr>
      <w:r w:rsidRPr="00180534">
        <w:rPr>
          <w:rFonts w:ascii="Times New Roman" w:hAnsi="Times New Roman"/>
          <w:sz w:val="24"/>
          <w:szCs w:val="24"/>
        </w:rPr>
        <w:br/>
        <w:t>СПЕЦИФІКАЦІЯ</w:t>
      </w:r>
    </w:p>
    <w:p w14:paraId="5665EB2F" w14:textId="77777777" w:rsidR="007D7045" w:rsidRPr="00180534" w:rsidRDefault="007D7045" w:rsidP="007D7045">
      <w:pPr>
        <w:widowControl w:val="0"/>
        <w:spacing w:after="0" w:line="240" w:lineRule="auto"/>
        <w:rPr>
          <w:rFonts w:ascii="Times New Roman" w:hAnsi="Times New Roman"/>
          <w:sz w:val="24"/>
          <w:szCs w:val="24"/>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082"/>
        <w:gridCol w:w="1485"/>
        <w:gridCol w:w="1348"/>
        <w:gridCol w:w="1238"/>
        <w:gridCol w:w="990"/>
        <w:gridCol w:w="1238"/>
        <w:gridCol w:w="1733"/>
      </w:tblGrid>
      <w:tr w:rsidR="007D7045" w:rsidRPr="00180534" w14:paraId="685F24E8" w14:textId="77777777" w:rsidTr="008163D5">
        <w:trPr>
          <w:trHeight w:val="1489"/>
        </w:trPr>
        <w:tc>
          <w:tcPr>
            <w:tcW w:w="650" w:type="dxa"/>
            <w:tcBorders>
              <w:bottom w:val="single" w:sz="4" w:space="0" w:color="auto"/>
            </w:tcBorders>
          </w:tcPr>
          <w:p w14:paraId="1EFC47E3"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 xml:space="preserve">№ з/п </w:t>
            </w:r>
          </w:p>
        </w:tc>
        <w:tc>
          <w:tcPr>
            <w:tcW w:w="1082" w:type="dxa"/>
            <w:tcBorders>
              <w:bottom w:val="single" w:sz="4" w:space="0" w:color="auto"/>
            </w:tcBorders>
          </w:tcPr>
          <w:p w14:paraId="4F5E92D3" w14:textId="77777777" w:rsidR="007D7045" w:rsidRPr="00A74838" w:rsidRDefault="007D7045" w:rsidP="008163D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Найменування товару</w:t>
            </w:r>
          </w:p>
        </w:tc>
        <w:tc>
          <w:tcPr>
            <w:tcW w:w="1485" w:type="dxa"/>
            <w:tcBorders>
              <w:bottom w:val="single" w:sz="4" w:space="0" w:color="auto"/>
            </w:tcBorders>
          </w:tcPr>
          <w:p w14:paraId="7A338DCD"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w:t>
            </w:r>
            <w:r w:rsidRPr="00A97082">
              <w:rPr>
                <w:rFonts w:ascii="Times New Roman" w:hAnsi="Times New Roman"/>
                <w:sz w:val="24"/>
                <w:szCs w:val="24"/>
              </w:rPr>
              <w:t xml:space="preserve">раїна виробника </w:t>
            </w:r>
          </w:p>
        </w:tc>
        <w:tc>
          <w:tcPr>
            <w:tcW w:w="1348" w:type="dxa"/>
            <w:tcBorders>
              <w:bottom w:val="single" w:sz="4" w:space="0" w:color="auto"/>
            </w:tcBorders>
          </w:tcPr>
          <w:p w14:paraId="26D3F9EB"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w:t>
            </w:r>
            <w:r w:rsidRPr="00A97082">
              <w:rPr>
                <w:rFonts w:ascii="Times New Roman" w:hAnsi="Times New Roman"/>
                <w:sz w:val="24"/>
                <w:szCs w:val="24"/>
              </w:rPr>
              <w:t>азва виробника</w:t>
            </w:r>
          </w:p>
        </w:tc>
        <w:tc>
          <w:tcPr>
            <w:tcW w:w="1238" w:type="dxa"/>
            <w:tcBorders>
              <w:bottom w:val="single" w:sz="4" w:space="0" w:color="auto"/>
            </w:tcBorders>
          </w:tcPr>
          <w:p w14:paraId="2D277D5F"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Одиниця виміру</w:t>
            </w:r>
          </w:p>
        </w:tc>
        <w:tc>
          <w:tcPr>
            <w:tcW w:w="990" w:type="dxa"/>
            <w:tcBorders>
              <w:bottom w:val="single" w:sz="4" w:space="0" w:color="auto"/>
            </w:tcBorders>
          </w:tcPr>
          <w:p w14:paraId="5F01668C"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r w:rsidRPr="00180534">
              <w:rPr>
                <w:rFonts w:ascii="Times New Roman" w:hAnsi="Times New Roman"/>
                <w:sz w:val="24"/>
                <w:szCs w:val="24"/>
              </w:rPr>
              <w:t>Кількість</w:t>
            </w:r>
          </w:p>
        </w:tc>
        <w:tc>
          <w:tcPr>
            <w:tcW w:w="1238" w:type="dxa"/>
            <w:tcBorders>
              <w:bottom w:val="single" w:sz="4" w:space="0" w:color="auto"/>
            </w:tcBorders>
          </w:tcPr>
          <w:p w14:paraId="53C7FC2C" w14:textId="77777777" w:rsidR="007D7045" w:rsidRPr="00180534" w:rsidRDefault="007D7045" w:rsidP="008163D5">
            <w:pPr>
              <w:pStyle w:val="a3"/>
              <w:suppressLineNumbers w:val="0"/>
              <w:suppressAutoHyphens w:val="0"/>
              <w:snapToGrid w:val="0"/>
              <w:spacing w:after="0"/>
              <w:jc w:val="left"/>
              <w:rPr>
                <w:rFonts w:ascii="Times New Roman" w:hAnsi="Times New Roman" w:cs="Times New Roman"/>
                <w:b w:val="0"/>
                <w:i w:val="0"/>
                <w:color w:val="auto"/>
                <w:lang w:val="uk-UA"/>
              </w:rPr>
            </w:pPr>
            <w:r w:rsidRPr="00180534">
              <w:rPr>
                <w:rFonts w:ascii="Times New Roman" w:hAnsi="Times New Roman" w:cs="Times New Roman"/>
                <w:b w:val="0"/>
                <w:i w:val="0"/>
                <w:color w:val="auto"/>
                <w:lang w:val="uk-UA"/>
              </w:rPr>
              <w:t>Ціна за одиницю, грн.</w:t>
            </w:r>
            <w:r>
              <w:rPr>
                <w:rFonts w:ascii="Times New Roman" w:hAnsi="Times New Roman" w:cs="Times New Roman"/>
                <w:b w:val="0"/>
                <w:i w:val="0"/>
                <w:color w:val="auto"/>
                <w:lang w:val="uk-UA"/>
              </w:rPr>
              <w:t>,</w:t>
            </w:r>
          </w:p>
          <w:p w14:paraId="3A2212BB" w14:textId="77777777" w:rsidR="007D7045" w:rsidRPr="00180534" w:rsidRDefault="007D7045" w:rsidP="008163D5">
            <w:pPr>
              <w:widowControl w:val="0"/>
              <w:spacing w:after="0"/>
              <w:rPr>
                <w:rFonts w:ascii="Times New Roman" w:hAnsi="Times New Roman"/>
                <w:sz w:val="24"/>
                <w:szCs w:val="24"/>
              </w:rPr>
            </w:pPr>
            <w:r>
              <w:rPr>
                <w:rFonts w:ascii="Times New Roman" w:hAnsi="Times New Roman"/>
                <w:sz w:val="24"/>
                <w:szCs w:val="24"/>
              </w:rPr>
              <w:t>без ПДВ</w:t>
            </w:r>
          </w:p>
        </w:tc>
        <w:tc>
          <w:tcPr>
            <w:tcW w:w="1733" w:type="dxa"/>
            <w:tcBorders>
              <w:bottom w:val="single" w:sz="4" w:space="0" w:color="auto"/>
            </w:tcBorders>
          </w:tcPr>
          <w:p w14:paraId="4835553E" w14:textId="77777777" w:rsidR="007D7045" w:rsidRPr="00180534" w:rsidRDefault="007D7045" w:rsidP="008163D5">
            <w:pPr>
              <w:pStyle w:val="a3"/>
              <w:suppressLineNumbers w:val="0"/>
              <w:suppressAutoHyphens w:val="0"/>
              <w:snapToGrid w:val="0"/>
              <w:spacing w:after="0"/>
              <w:jc w:val="left"/>
              <w:rPr>
                <w:rFonts w:ascii="Times New Roman" w:hAnsi="Times New Roman" w:cs="Times New Roman"/>
                <w:b w:val="0"/>
                <w:i w:val="0"/>
                <w:color w:val="auto"/>
                <w:lang w:val="uk-UA"/>
              </w:rPr>
            </w:pPr>
            <w:r w:rsidRPr="00180534">
              <w:rPr>
                <w:rFonts w:ascii="Times New Roman" w:hAnsi="Times New Roman" w:cs="Times New Roman"/>
                <w:b w:val="0"/>
                <w:i w:val="0"/>
                <w:color w:val="auto"/>
                <w:lang w:val="uk-UA"/>
              </w:rPr>
              <w:t>Сума, грн.</w:t>
            </w:r>
            <w:r>
              <w:rPr>
                <w:rFonts w:ascii="Times New Roman" w:hAnsi="Times New Roman" w:cs="Times New Roman"/>
                <w:b w:val="0"/>
                <w:i w:val="0"/>
                <w:color w:val="auto"/>
                <w:lang w:val="uk-UA"/>
              </w:rPr>
              <w:t>,</w:t>
            </w:r>
          </w:p>
          <w:p w14:paraId="41140609" w14:textId="77777777" w:rsidR="007D7045" w:rsidRPr="00180534" w:rsidRDefault="007D7045" w:rsidP="008163D5">
            <w:pPr>
              <w:pStyle w:val="a3"/>
              <w:suppressLineNumbers w:val="0"/>
              <w:suppressAutoHyphens w:val="0"/>
              <w:spacing w:after="0"/>
              <w:jc w:val="left"/>
              <w:rPr>
                <w:rFonts w:ascii="Times New Roman" w:hAnsi="Times New Roman"/>
              </w:rPr>
            </w:pPr>
            <w:r>
              <w:rPr>
                <w:rFonts w:ascii="Times New Roman" w:hAnsi="Times New Roman" w:cs="Times New Roman"/>
                <w:b w:val="0"/>
                <w:i w:val="0"/>
                <w:lang w:val="uk-UA"/>
              </w:rPr>
              <w:t>бе</w:t>
            </w:r>
            <w:r w:rsidRPr="00180534">
              <w:rPr>
                <w:rFonts w:ascii="Times New Roman" w:hAnsi="Times New Roman" w:cs="Times New Roman"/>
                <w:b w:val="0"/>
                <w:i w:val="0"/>
                <w:lang w:val="uk-UA"/>
              </w:rPr>
              <w:t>з ПДВ</w:t>
            </w:r>
          </w:p>
          <w:p w14:paraId="3838714B" w14:textId="77777777" w:rsidR="007D7045" w:rsidRPr="00180534" w:rsidRDefault="007D7045" w:rsidP="008163D5">
            <w:pPr>
              <w:widowControl w:val="0"/>
              <w:spacing w:after="0"/>
              <w:rPr>
                <w:rFonts w:ascii="Times New Roman" w:hAnsi="Times New Roman"/>
                <w:sz w:val="24"/>
                <w:szCs w:val="24"/>
              </w:rPr>
            </w:pPr>
          </w:p>
        </w:tc>
      </w:tr>
      <w:tr w:rsidR="007D7045" w:rsidRPr="00180534" w14:paraId="2FE3CCA6" w14:textId="77777777" w:rsidTr="008163D5">
        <w:trPr>
          <w:trHeight w:val="272"/>
        </w:trPr>
        <w:tc>
          <w:tcPr>
            <w:tcW w:w="650" w:type="dxa"/>
            <w:tcBorders>
              <w:bottom w:val="single" w:sz="4" w:space="0" w:color="auto"/>
            </w:tcBorders>
          </w:tcPr>
          <w:p w14:paraId="2517D03E"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1082" w:type="dxa"/>
            <w:tcBorders>
              <w:bottom w:val="single" w:sz="4" w:space="0" w:color="auto"/>
            </w:tcBorders>
          </w:tcPr>
          <w:p w14:paraId="1D9CACF2"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1485" w:type="dxa"/>
            <w:tcBorders>
              <w:bottom w:val="single" w:sz="4" w:space="0" w:color="auto"/>
            </w:tcBorders>
          </w:tcPr>
          <w:p w14:paraId="1EA39243"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1348" w:type="dxa"/>
            <w:tcBorders>
              <w:bottom w:val="single" w:sz="4" w:space="0" w:color="auto"/>
            </w:tcBorders>
          </w:tcPr>
          <w:p w14:paraId="042EDFB9"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1238" w:type="dxa"/>
            <w:tcBorders>
              <w:bottom w:val="single" w:sz="4" w:space="0" w:color="auto"/>
            </w:tcBorders>
          </w:tcPr>
          <w:p w14:paraId="15496558"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990" w:type="dxa"/>
            <w:tcBorders>
              <w:bottom w:val="single" w:sz="4" w:space="0" w:color="auto"/>
            </w:tcBorders>
          </w:tcPr>
          <w:p w14:paraId="3BC1B018" w14:textId="77777777" w:rsidR="007D7045" w:rsidRPr="00180534" w:rsidRDefault="007D7045" w:rsidP="008163D5">
            <w:pPr>
              <w:widowControl w:val="0"/>
              <w:autoSpaceDE w:val="0"/>
              <w:autoSpaceDN w:val="0"/>
              <w:adjustRightInd w:val="0"/>
              <w:spacing w:after="0"/>
              <w:rPr>
                <w:rFonts w:ascii="Times New Roman" w:hAnsi="Times New Roman"/>
                <w:sz w:val="24"/>
                <w:szCs w:val="24"/>
              </w:rPr>
            </w:pPr>
          </w:p>
        </w:tc>
        <w:tc>
          <w:tcPr>
            <w:tcW w:w="1238" w:type="dxa"/>
            <w:tcBorders>
              <w:bottom w:val="single" w:sz="4" w:space="0" w:color="auto"/>
            </w:tcBorders>
          </w:tcPr>
          <w:p w14:paraId="108D5B5E" w14:textId="77777777" w:rsidR="007D7045" w:rsidRPr="00180534" w:rsidRDefault="007D7045" w:rsidP="008163D5">
            <w:pPr>
              <w:widowControl w:val="0"/>
              <w:spacing w:after="0"/>
              <w:rPr>
                <w:rFonts w:ascii="Times New Roman" w:hAnsi="Times New Roman"/>
                <w:sz w:val="24"/>
                <w:szCs w:val="24"/>
              </w:rPr>
            </w:pPr>
          </w:p>
        </w:tc>
        <w:tc>
          <w:tcPr>
            <w:tcW w:w="1733" w:type="dxa"/>
            <w:tcBorders>
              <w:bottom w:val="single" w:sz="4" w:space="0" w:color="auto"/>
            </w:tcBorders>
          </w:tcPr>
          <w:p w14:paraId="19F6E60A" w14:textId="77777777" w:rsidR="007D7045" w:rsidRPr="00180534" w:rsidRDefault="007D7045" w:rsidP="008163D5">
            <w:pPr>
              <w:widowControl w:val="0"/>
              <w:spacing w:after="0"/>
              <w:rPr>
                <w:rFonts w:ascii="Times New Roman" w:hAnsi="Times New Roman"/>
                <w:sz w:val="24"/>
                <w:szCs w:val="24"/>
              </w:rPr>
            </w:pPr>
          </w:p>
        </w:tc>
      </w:tr>
      <w:tr w:rsidR="007D7045" w:rsidRPr="00180534" w14:paraId="2A7A2060" w14:textId="77777777" w:rsidTr="008163D5">
        <w:trPr>
          <w:trHeight w:val="272"/>
        </w:trPr>
        <w:tc>
          <w:tcPr>
            <w:tcW w:w="8031" w:type="dxa"/>
            <w:gridSpan w:val="7"/>
            <w:tcBorders>
              <w:top w:val="single" w:sz="4" w:space="0" w:color="auto"/>
              <w:left w:val="single" w:sz="4" w:space="0" w:color="auto"/>
              <w:bottom w:val="single" w:sz="4" w:space="0" w:color="auto"/>
              <w:right w:val="single" w:sz="4" w:space="0" w:color="auto"/>
            </w:tcBorders>
          </w:tcPr>
          <w:p w14:paraId="512ECCED" w14:textId="77777777" w:rsidR="007D7045" w:rsidRPr="00180534" w:rsidRDefault="007D7045" w:rsidP="008163D5">
            <w:pPr>
              <w:widowControl w:val="0"/>
              <w:spacing w:after="0"/>
              <w:jc w:val="right"/>
              <w:rPr>
                <w:rFonts w:ascii="Times New Roman" w:hAnsi="Times New Roman"/>
                <w:sz w:val="24"/>
                <w:szCs w:val="24"/>
              </w:rPr>
            </w:pPr>
            <w:r>
              <w:rPr>
                <w:rFonts w:ascii="Times New Roman" w:hAnsi="Times New Roman"/>
                <w:sz w:val="24"/>
                <w:szCs w:val="24"/>
              </w:rPr>
              <w:t>Загальна сума грн., без ПДВ</w:t>
            </w:r>
          </w:p>
        </w:tc>
        <w:tc>
          <w:tcPr>
            <w:tcW w:w="1733" w:type="dxa"/>
            <w:tcBorders>
              <w:top w:val="single" w:sz="4" w:space="0" w:color="auto"/>
              <w:left w:val="single" w:sz="4" w:space="0" w:color="auto"/>
              <w:bottom w:val="single" w:sz="4" w:space="0" w:color="auto"/>
              <w:right w:val="single" w:sz="4" w:space="0" w:color="auto"/>
            </w:tcBorders>
          </w:tcPr>
          <w:p w14:paraId="0B788B06" w14:textId="77777777" w:rsidR="007D7045" w:rsidRPr="00180534" w:rsidRDefault="007D7045" w:rsidP="008163D5">
            <w:pPr>
              <w:widowControl w:val="0"/>
              <w:spacing w:after="0"/>
              <w:rPr>
                <w:rFonts w:ascii="Times New Roman" w:hAnsi="Times New Roman"/>
                <w:sz w:val="24"/>
                <w:szCs w:val="24"/>
              </w:rPr>
            </w:pPr>
          </w:p>
        </w:tc>
      </w:tr>
    </w:tbl>
    <w:p w14:paraId="72DE9E44" w14:textId="77777777" w:rsidR="007D7045" w:rsidRDefault="007D7045" w:rsidP="007D7045">
      <w:pPr>
        <w:pStyle w:val="3"/>
        <w:suppressAutoHyphens w:val="0"/>
        <w:spacing w:before="0" w:after="0" w:line="240" w:lineRule="auto"/>
        <w:jc w:val="left"/>
        <w:rPr>
          <w:b w:val="0"/>
          <w:snapToGrid w:val="0"/>
          <w:sz w:val="24"/>
          <w:szCs w:val="24"/>
          <w:lang w:val="uk-UA"/>
        </w:rPr>
      </w:pPr>
    </w:p>
    <w:p w14:paraId="616A7B41" w14:textId="65CA8C60" w:rsidR="007D7045" w:rsidRPr="00180534" w:rsidRDefault="007D7045" w:rsidP="007D7045">
      <w:pPr>
        <w:widowControl w:val="0"/>
        <w:spacing w:after="0" w:line="240" w:lineRule="auto"/>
        <w:rPr>
          <w:rFonts w:ascii="Times New Roman" w:hAnsi="Times New Roman"/>
          <w:sz w:val="24"/>
          <w:szCs w:val="24"/>
        </w:rPr>
      </w:pPr>
      <w:r w:rsidRPr="00180534">
        <w:rPr>
          <w:rFonts w:ascii="Times New Roman" w:hAnsi="Times New Roman"/>
          <w:sz w:val="24"/>
          <w:szCs w:val="24"/>
        </w:rPr>
        <w:t>Загальна сума становить ______ грн. (</w:t>
      </w:r>
      <w:r w:rsidR="00D01529" w:rsidRPr="00D01529">
        <w:rPr>
          <w:rFonts w:ascii="Times New Roman" w:hAnsi="Times New Roman"/>
          <w:i/>
          <w:iCs/>
          <w:sz w:val="24"/>
          <w:szCs w:val="24"/>
          <w:lang w:val="uk-UA"/>
        </w:rPr>
        <w:t>сума прописом</w:t>
      </w:r>
      <w:r w:rsidRPr="00180534">
        <w:rPr>
          <w:rFonts w:ascii="Times New Roman" w:hAnsi="Times New Roman"/>
          <w:sz w:val="24"/>
          <w:szCs w:val="24"/>
        </w:rPr>
        <w:t xml:space="preserve">), </w:t>
      </w:r>
      <w:r w:rsidR="00D01529">
        <w:rPr>
          <w:rFonts w:ascii="Times New Roman" w:hAnsi="Times New Roman"/>
          <w:sz w:val="24"/>
          <w:szCs w:val="24"/>
          <w:lang w:val="uk-UA"/>
        </w:rPr>
        <w:t>без</w:t>
      </w:r>
      <w:r w:rsidRPr="00180534">
        <w:rPr>
          <w:rFonts w:ascii="Times New Roman" w:hAnsi="Times New Roman"/>
          <w:sz w:val="24"/>
          <w:szCs w:val="24"/>
        </w:rPr>
        <w:t xml:space="preserve"> ПДВ. </w:t>
      </w:r>
    </w:p>
    <w:p w14:paraId="4D0763D3" w14:textId="77777777" w:rsidR="007D7045" w:rsidRPr="00180534" w:rsidRDefault="007D7045" w:rsidP="007D7045">
      <w:pPr>
        <w:widowControl w:val="0"/>
        <w:spacing w:after="0" w:line="240" w:lineRule="auto"/>
        <w:jc w:val="both"/>
        <w:rPr>
          <w:rFonts w:ascii="Times New Roman" w:eastAsia="Times New Roman" w:hAnsi="Times New Roman"/>
        </w:rPr>
      </w:pPr>
      <w:r w:rsidRPr="00180534">
        <w:rPr>
          <w:rFonts w:ascii="Times New Roman" w:eastAsia="Times New Roman" w:hAnsi="Times New Roman"/>
        </w:rPr>
        <w:t xml:space="preserve">    </w:t>
      </w:r>
    </w:p>
    <w:p w14:paraId="2F8D6F1E" w14:textId="77777777" w:rsidR="007D7045" w:rsidRPr="00E50D80" w:rsidRDefault="007D7045" w:rsidP="007D7045">
      <w:pPr>
        <w:widowControl w:val="0"/>
        <w:spacing w:after="0" w:line="240" w:lineRule="auto"/>
        <w:rPr>
          <w:rFonts w:ascii="Times New Roman" w:eastAsia="Times New Roman" w:hAnsi="Times New Roman"/>
          <w:i/>
          <w:sz w:val="20"/>
          <w:szCs w:val="20"/>
        </w:rPr>
      </w:pPr>
    </w:p>
    <w:tbl>
      <w:tblPr>
        <w:tblW w:w="9889" w:type="dxa"/>
        <w:tblInd w:w="180" w:type="dxa"/>
        <w:tblLook w:val="04A0" w:firstRow="1" w:lastRow="0" w:firstColumn="1" w:lastColumn="0" w:noHBand="0" w:noVBand="1"/>
      </w:tblPr>
      <w:tblGrid>
        <w:gridCol w:w="5207"/>
        <w:gridCol w:w="4682"/>
      </w:tblGrid>
      <w:tr w:rsidR="007D7045" w:rsidRPr="00E50D80" w14:paraId="7F67480B" w14:textId="77777777" w:rsidTr="008163D5">
        <w:tc>
          <w:tcPr>
            <w:tcW w:w="5207" w:type="dxa"/>
            <w:shd w:val="clear" w:color="auto" w:fill="auto"/>
          </w:tcPr>
          <w:p w14:paraId="5FECA717" w14:textId="77777777" w:rsidR="007D7045" w:rsidRPr="00E50D80" w:rsidRDefault="007D7045" w:rsidP="008163D5">
            <w:pPr>
              <w:pStyle w:val="a4"/>
              <w:widowControl w:val="0"/>
              <w:rPr>
                <w:rFonts w:ascii="Times New Roman" w:eastAsia="Arial Unicode MS" w:hAnsi="Times New Roman"/>
                <w:b/>
                <w:sz w:val="22"/>
                <w:szCs w:val="22"/>
                <w:lang w:val="uk-UA" w:eastAsia="ru-RU"/>
              </w:rPr>
            </w:pPr>
            <w:r w:rsidRPr="00E50D80">
              <w:rPr>
                <w:b/>
                <w:snapToGrid w:val="0"/>
                <w:sz w:val="22"/>
                <w:szCs w:val="22"/>
                <w:lang w:val="uk-UA"/>
              </w:rPr>
              <w:br/>
            </w:r>
            <w:r w:rsidRPr="00E50D80">
              <w:rPr>
                <w:rFonts w:ascii="Times New Roman" w:eastAsia="Arial Unicode MS" w:hAnsi="Times New Roman"/>
                <w:b/>
                <w:sz w:val="22"/>
                <w:szCs w:val="22"/>
                <w:lang w:val="uk-UA" w:eastAsia="ru-RU"/>
              </w:rPr>
              <w:t>Замовник:</w:t>
            </w:r>
          </w:p>
        </w:tc>
        <w:tc>
          <w:tcPr>
            <w:tcW w:w="4682" w:type="dxa"/>
            <w:shd w:val="clear" w:color="auto" w:fill="auto"/>
          </w:tcPr>
          <w:p w14:paraId="14D30B5A" w14:textId="77777777" w:rsidR="007D7045" w:rsidRPr="00E50D80" w:rsidRDefault="007D7045" w:rsidP="008163D5">
            <w:pPr>
              <w:pStyle w:val="a4"/>
              <w:widowControl w:val="0"/>
              <w:rPr>
                <w:rFonts w:ascii="Times New Roman" w:eastAsia="Arial Unicode MS" w:hAnsi="Times New Roman"/>
                <w:b/>
                <w:sz w:val="22"/>
                <w:szCs w:val="22"/>
                <w:lang w:val="uk-UA" w:eastAsia="ru-RU"/>
              </w:rPr>
            </w:pPr>
            <w:r w:rsidRPr="00E50D80">
              <w:rPr>
                <w:rFonts w:ascii="Times New Roman" w:eastAsia="Arial Unicode MS" w:hAnsi="Times New Roman"/>
                <w:b/>
                <w:sz w:val="22"/>
                <w:szCs w:val="22"/>
                <w:lang w:val="uk-UA" w:eastAsia="ru-RU"/>
              </w:rPr>
              <w:t xml:space="preserve">Постачальник </w:t>
            </w:r>
          </w:p>
        </w:tc>
      </w:tr>
    </w:tbl>
    <w:p w14:paraId="07C3D3D2" w14:textId="77777777" w:rsidR="00D01529" w:rsidRPr="00AF66B3" w:rsidRDefault="00D01529" w:rsidP="00D01529">
      <w:pPr>
        <w:rPr>
          <w:rFonts w:ascii="Times New Roman" w:hAnsi="Times New Roman"/>
          <w:b/>
        </w:rPr>
      </w:pPr>
      <w:r w:rsidRPr="00AF66B3">
        <w:rPr>
          <w:rFonts w:ascii="Times New Roman" w:hAnsi="Times New Roman"/>
          <w:b/>
        </w:rPr>
        <w:t>Великобичківська селищна рада</w:t>
      </w:r>
    </w:p>
    <w:p w14:paraId="7EA1E618" w14:textId="77777777" w:rsidR="00D01529" w:rsidRPr="00AF66B3" w:rsidRDefault="00D01529" w:rsidP="00D01529">
      <w:pPr>
        <w:rPr>
          <w:rFonts w:ascii="Times New Roman" w:hAnsi="Times New Roman"/>
        </w:rPr>
      </w:pPr>
      <w:r w:rsidRPr="00AF66B3">
        <w:rPr>
          <w:rFonts w:ascii="Times New Roman" w:hAnsi="Times New Roman"/>
        </w:rPr>
        <w:t xml:space="preserve">90615, смт. Великий Бичків, </w:t>
      </w:r>
    </w:p>
    <w:p w14:paraId="24051983" w14:textId="77777777" w:rsidR="00D01529" w:rsidRPr="00AF66B3" w:rsidRDefault="00D01529" w:rsidP="00D01529">
      <w:pPr>
        <w:rPr>
          <w:rFonts w:ascii="Times New Roman" w:hAnsi="Times New Roman"/>
        </w:rPr>
      </w:pPr>
      <w:r w:rsidRPr="00AF66B3">
        <w:rPr>
          <w:rFonts w:ascii="Times New Roman" w:hAnsi="Times New Roman"/>
        </w:rPr>
        <w:t>вул. Грушевського, буд. 108</w:t>
      </w:r>
    </w:p>
    <w:p w14:paraId="72B0748E" w14:textId="77777777" w:rsidR="00D01529" w:rsidRPr="00AF66B3" w:rsidRDefault="00D01529" w:rsidP="00D01529">
      <w:pPr>
        <w:rPr>
          <w:rFonts w:ascii="Times New Roman" w:hAnsi="Times New Roman"/>
        </w:rPr>
      </w:pPr>
      <w:r w:rsidRPr="00AF66B3">
        <w:rPr>
          <w:rFonts w:ascii="Times New Roman" w:hAnsi="Times New Roman"/>
        </w:rPr>
        <w:t xml:space="preserve">IBAN </w:t>
      </w:r>
      <w:r w:rsidRPr="00AF66B3">
        <w:rPr>
          <w:rFonts w:ascii="Times New Roman" w:hAnsi="Times New Roman"/>
          <w:lang w:val="en-US"/>
        </w:rPr>
        <w:t>UA</w:t>
      </w:r>
      <w:r w:rsidRPr="00AF66B3">
        <w:rPr>
          <w:rFonts w:ascii="Times New Roman" w:hAnsi="Times New Roman"/>
        </w:rPr>
        <w:t>128201720344210151000029783</w:t>
      </w:r>
    </w:p>
    <w:p w14:paraId="76744DBD" w14:textId="77777777" w:rsidR="00D01529" w:rsidRPr="00B330FF" w:rsidRDefault="00D01529" w:rsidP="00D01529">
      <w:pPr>
        <w:rPr>
          <w:rFonts w:ascii="Times New Roman" w:hAnsi="Times New Roman"/>
          <w:lang w:val="uk-UA"/>
        </w:rPr>
      </w:pPr>
      <w:r w:rsidRPr="00AF66B3">
        <w:rPr>
          <w:rFonts w:ascii="Times New Roman" w:hAnsi="Times New Roman"/>
          <w:lang w:val="uk-UA"/>
        </w:rPr>
        <w:t xml:space="preserve">У </w:t>
      </w:r>
      <w:r w:rsidRPr="00AF66B3">
        <w:rPr>
          <w:rFonts w:ascii="Times New Roman" w:hAnsi="Times New Roman"/>
        </w:rPr>
        <w:t xml:space="preserve">ДКСУ </w:t>
      </w:r>
      <w:r>
        <w:rPr>
          <w:rFonts w:ascii="Times New Roman" w:hAnsi="Times New Roman"/>
          <w:lang w:val="uk-UA"/>
        </w:rPr>
        <w:t>м. Київ</w:t>
      </w:r>
    </w:p>
    <w:p w14:paraId="66D74A10" w14:textId="77777777" w:rsidR="00D01529" w:rsidRDefault="00D01529" w:rsidP="00D01529">
      <w:pPr>
        <w:rPr>
          <w:rFonts w:ascii="Times New Roman" w:hAnsi="Times New Roman"/>
          <w:sz w:val="28"/>
          <w:szCs w:val="28"/>
        </w:rPr>
      </w:pPr>
      <w:r w:rsidRPr="00AF66B3">
        <w:rPr>
          <w:rFonts w:ascii="Times New Roman" w:hAnsi="Times New Roman"/>
        </w:rPr>
        <w:t>Код ЄДРПОУ 04351446</w:t>
      </w:r>
    </w:p>
    <w:p w14:paraId="6C413222" w14:textId="77777777" w:rsidR="00D01529" w:rsidRDefault="00D01529" w:rsidP="00D01529">
      <w:pPr>
        <w:snapToGrid w:val="0"/>
        <w:rPr>
          <w:rFonts w:ascii="Times New Roman" w:hAnsi="Times New Roman"/>
          <w:sz w:val="12"/>
          <w:szCs w:val="28"/>
        </w:rPr>
      </w:pPr>
    </w:p>
    <w:p w14:paraId="1C2D38E4" w14:textId="77777777" w:rsidR="00D01529" w:rsidRPr="002A30E5" w:rsidRDefault="00D01529" w:rsidP="00D01529">
      <w:pPr>
        <w:snapToGrid w:val="0"/>
        <w:rPr>
          <w:rFonts w:ascii="Times New Roman" w:hAnsi="Times New Roman"/>
          <w:b/>
          <w:color w:val="000000"/>
          <w:szCs w:val="28"/>
        </w:rPr>
      </w:pPr>
      <w:r w:rsidRPr="002A30E5">
        <w:rPr>
          <w:rFonts w:ascii="Times New Roman" w:hAnsi="Times New Roman"/>
          <w:b/>
          <w:color w:val="000000"/>
          <w:szCs w:val="28"/>
        </w:rPr>
        <w:t xml:space="preserve">Селищний голова </w:t>
      </w:r>
    </w:p>
    <w:p w14:paraId="0DEC4418" w14:textId="77777777" w:rsidR="00D01529" w:rsidRPr="006B2336" w:rsidRDefault="00D01529" w:rsidP="00D01529">
      <w:pPr>
        <w:snapToGrid w:val="0"/>
        <w:rPr>
          <w:rFonts w:ascii="Times New Roman" w:hAnsi="Times New Roman"/>
          <w:b/>
          <w:color w:val="000000"/>
          <w:sz w:val="28"/>
          <w:szCs w:val="28"/>
        </w:rPr>
      </w:pPr>
    </w:p>
    <w:p w14:paraId="3DA65615" w14:textId="796F9A13" w:rsidR="007D7045" w:rsidRPr="00E50D80" w:rsidRDefault="00D01529" w:rsidP="00D01529">
      <w:pPr>
        <w:widowControl w:val="0"/>
        <w:spacing w:after="0" w:line="240" w:lineRule="auto"/>
        <w:rPr>
          <w:rFonts w:ascii="Times New Roman" w:hAnsi="Times New Roman"/>
        </w:rPr>
      </w:pPr>
      <w:r w:rsidRPr="002A30E5">
        <w:rPr>
          <w:rFonts w:ascii="Times New Roman" w:hAnsi="Times New Roman"/>
          <w:b/>
          <w:color w:val="000000"/>
          <w:szCs w:val="28"/>
        </w:rPr>
        <w:t>__________________ Олег БУРСА</w:t>
      </w:r>
      <w:r>
        <w:rPr>
          <w:rFonts w:ascii="Times New Roman" w:hAnsi="Times New Roman"/>
          <w:b/>
          <w:color w:val="000000"/>
          <w:szCs w:val="28"/>
        </w:rPr>
        <w:tab/>
      </w:r>
      <w:r>
        <w:rPr>
          <w:rFonts w:ascii="Times New Roman" w:hAnsi="Times New Roman"/>
          <w:b/>
          <w:color w:val="000000"/>
          <w:szCs w:val="28"/>
        </w:rPr>
        <w:tab/>
      </w:r>
      <w:r>
        <w:rPr>
          <w:rFonts w:ascii="Times New Roman" w:hAnsi="Times New Roman"/>
          <w:b/>
          <w:color w:val="000000"/>
          <w:szCs w:val="28"/>
        </w:rPr>
        <w:tab/>
      </w:r>
      <w:r>
        <w:rPr>
          <w:rFonts w:ascii="Times New Roman" w:hAnsi="Times New Roman"/>
          <w:b/>
          <w:color w:val="000000"/>
          <w:szCs w:val="28"/>
        </w:rPr>
        <w:tab/>
      </w:r>
      <w:r w:rsidR="007D7045" w:rsidRPr="00E50D80">
        <w:rPr>
          <w:rFonts w:ascii="Times New Roman" w:eastAsia="Arial Unicode MS" w:hAnsi="Times New Roman"/>
        </w:rPr>
        <w:t>____________________</w:t>
      </w:r>
    </w:p>
    <w:p w14:paraId="31414590" w14:textId="77777777" w:rsidR="007D7045" w:rsidRPr="004F409D" w:rsidRDefault="007D7045" w:rsidP="007D7045"/>
    <w:p w14:paraId="3016684D" w14:textId="77777777" w:rsidR="007D7045" w:rsidRDefault="007D7045" w:rsidP="007D7045">
      <w:pPr>
        <w:spacing w:after="0" w:line="240" w:lineRule="auto"/>
        <w:jc w:val="center"/>
        <w:rPr>
          <w:rFonts w:ascii="Times New Roman" w:eastAsia="Times New Roman" w:hAnsi="Times New Roman" w:cs="Times New Roman"/>
          <w:b/>
          <w:color w:val="000000"/>
          <w:sz w:val="24"/>
          <w:szCs w:val="24"/>
        </w:rPr>
      </w:pPr>
    </w:p>
    <w:p w14:paraId="66AC1448" w14:textId="77777777" w:rsidR="007D7045" w:rsidRDefault="007D7045" w:rsidP="007D7045">
      <w:pPr>
        <w:spacing w:after="0" w:line="240" w:lineRule="auto"/>
        <w:jc w:val="center"/>
        <w:rPr>
          <w:rFonts w:ascii="Times New Roman" w:eastAsia="Times New Roman" w:hAnsi="Times New Roman" w:cs="Times New Roman"/>
          <w:b/>
          <w:color w:val="000000"/>
          <w:sz w:val="24"/>
          <w:szCs w:val="24"/>
        </w:rPr>
      </w:pPr>
    </w:p>
    <w:p w14:paraId="729304D7" w14:textId="77777777" w:rsidR="007D7045" w:rsidRDefault="007D7045" w:rsidP="007D7045">
      <w:pPr>
        <w:spacing w:after="0" w:line="240" w:lineRule="auto"/>
        <w:jc w:val="center"/>
        <w:rPr>
          <w:rFonts w:ascii="Times New Roman" w:eastAsia="Times New Roman" w:hAnsi="Times New Roman" w:cs="Times New Roman"/>
          <w:b/>
          <w:color w:val="000000"/>
          <w:sz w:val="24"/>
          <w:szCs w:val="24"/>
        </w:rPr>
      </w:pPr>
    </w:p>
    <w:p w14:paraId="0D2DA186" w14:textId="77777777" w:rsidR="007D7045" w:rsidRDefault="007D7045" w:rsidP="007D7045">
      <w:pPr>
        <w:spacing w:after="0" w:line="240" w:lineRule="auto"/>
        <w:jc w:val="center"/>
        <w:rPr>
          <w:rFonts w:ascii="Times New Roman" w:eastAsia="Times New Roman" w:hAnsi="Times New Roman" w:cs="Times New Roman"/>
          <w:b/>
          <w:color w:val="000000"/>
          <w:sz w:val="24"/>
          <w:szCs w:val="24"/>
        </w:rPr>
      </w:pPr>
    </w:p>
    <w:p w14:paraId="2A9A3712" w14:textId="77777777" w:rsidR="007D7045" w:rsidRDefault="007D7045" w:rsidP="007D7045">
      <w:pPr>
        <w:spacing w:after="0" w:line="240" w:lineRule="auto"/>
        <w:jc w:val="center"/>
        <w:rPr>
          <w:rFonts w:ascii="Times New Roman" w:eastAsia="Times New Roman" w:hAnsi="Times New Roman" w:cs="Times New Roman"/>
          <w:b/>
          <w:color w:val="000000"/>
          <w:sz w:val="24"/>
          <w:szCs w:val="24"/>
        </w:rPr>
      </w:pPr>
    </w:p>
    <w:p w14:paraId="793F7983" w14:textId="77777777" w:rsidR="007D7045" w:rsidRDefault="007D7045" w:rsidP="007D7045">
      <w:pPr>
        <w:spacing w:after="0" w:line="240" w:lineRule="auto"/>
        <w:jc w:val="center"/>
        <w:rPr>
          <w:rFonts w:ascii="Times New Roman" w:eastAsia="Times New Roman" w:hAnsi="Times New Roman" w:cs="Times New Roman"/>
          <w:b/>
          <w:color w:val="000000"/>
          <w:sz w:val="24"/>
          <w:szCs w:val="24"/>
        </w:rPr>
      </w:pPr>
    </w:p>
    <w:p w14:paraId="13259DD7" w14:textId="77777777" w:rsidR="007D7045" w:rsidRDefault="007D7045" w:rsidP="007D7045">
      <w:pPr>
        <w:spacing w:after="0" w:line="240" w:lineRule="auto"/>
        <w:jc w:val="center"/>
        <w:rPr>
          <w:rFonts w:ascii="Times New Roman" w:eastAsia="Times New Roman" w:hAnsi="Times New Roman" w:cs="Times New Roman"/>
          <w:b/>
          <w:color w:val="000000"/>
          <w:sz w:val="24"/>
          <w:szCs w:val="24"/>
        </w:rPr>
      </w:pPr>
    </w:p>
    <w:p w14:paraId="2524EF57"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14FE92DB"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0554A285"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1AEB7C52"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570D0B83"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2A7F837F"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78E46FFB"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6EA8F002"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620C786E"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13750FF8"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0CF2682D"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4A9339F9"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0D23E512"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35178E53"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63BBD520"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37EC17B3" w14:textId="77777777" w:rsidR="007D7045" w:rsidRDefault="007D7045" w:rsidP="007D7045">
      <w:pPr>
        <w:spacing w:after="0" w:line="240" w:lineRule="auto"/>
        <w:rPr>
          <w:rFonts w:ascii="Times New Roman" w:eastAsia="Times New Roman" w:hAnsi="Times New Roman" w:cs="Times New Roman"/>
          <w:b/>
          <w:color w:val="000000"/>
          <w:sz w:val="24"/>
          <w:szCs w:val="24"/>
        </w:rPr>
      </w:pPr>
    </w:p>
    <w:p w14:paraId="7755F728" w14:textId="77777777" w:rsidR="007D7045" w:rsidRDefault="007D7045" w:rsidP="007D7045">
      <w:pPr>
        <w:spacing w:after="0" w:line="240" w:lineRule="auto"/>
        <w:rPr>
          <w:rFonts w:ascii="Times New Roman" w:eastAsia="Times New Roman" w:hAnsi="Times New Roman" w:cs="Times New Roman"/>
          <w:b/>
          <w:color w:val="000000"/>
          <w:sz w:val="24"/>
          <w:szCs w:val="24"/>
        </w:rPr>
      </w:pPr>
    </w:p>
    <w:bookmarkEnd w:id="0"/>
    <w:p w14:paraId="37F79E29" w14:textId="77777777" w:rsidR="007D7045" w:rsidRDefault="007D7045" w:rsidP="007D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rPr>
      </w:pPr>
    </w:p>
    <w:p w14:paraId="3A371C43" w14:textId="77777777" w:rsidR="00CF59CA" w:rsidRDefault="00CF59CA"/>
    <w:sectPr w:rsidR="00CF59CA" w:rsidSect="00EA4EE5">
      <w:pgSz w:w="11906" w:h="16838"/>
      <w:pgMar w:top="568"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46"/>
    <w:rsid w:val="000F5BD0"/>
    <w:rsid w:val="00432246"/>
    <w:rsid w:val="004C3EA1"/>
    <w:rsid w:val="007D7045"/>
    <w:rsid w:val="00A428D5"/>
    <w:rsid w:val="00A523B4"/>
    <w:rsid w:val="00B330FF"/>
    <w:rsid w:val="00CF59CA"/>
    <w:rsid w:val="00D015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E3EB"/>
  <w15:chartTrackingRefBased/>
  <w15:docId w15:val="{8CA12C40-48D6-48D7-AA62-86ED22DA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04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7D7045"/>
    <w:pPr>
      <w:spacing w:before="280" w:after="280" w:line="240" w:lineRule="auto"/>
    </w:pPr>
    <w:rPr>
      <w:rFonts w:ascii="Times New Roman" w:eastAsia="Times New Roman" w:hAnsi="Times New Roman" w:cs="Times New Roman"/>
      <w:sz w:val="24"/>
      <w:szCs w:val="24"/>
      <w:lang w:eastAsia="ar-SA"/>
    </w:rPr>
  </w:style>
  <w:style w:type="paragraph" w:customStyle="1" w:styleId="a3">
    <w:name w:val="Заголовок таблицы"/>
    <w:basedOn w:val="a"/>
    <w:qFormat/>
    <w:rsid w:val="007D7045"/>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paragraph" w:customStyle="1" w:styleId="3">
    <w:name w:val="Ïîäçàã3"/>
    <w:basedOn w:val="a"/>
    <w:qFormat/>
    <w:rsid w:val="007D7045"/>
    <w:pPr>
      <w:widowControl w:val="0"/>
      <w:suppressAutoHyphens/>
      <w:spacing w:before="113" w:after="57" w:line="210" w:lineRule="atLeast"/>
      <w:jc w:val="center"/>
    </w:pPr>
    <w:rPr>
      <w:rFonts w:ascii="Times New Roman" w:eastAsia="Times New Roman" w:hAnsi="Times New Roman" w:cs="Times New Roman"/>
      <w:b/>
      <w:sz w:val="20"/>
      <w:szCs w:val="20"/>
      <w:lang w:val="en-US" w:eastAsia="ar-SA"/>
    </w:rPr>
  </w:style>
  <w:style w:type="paragraph" w:styleId="a4">
    <w:name w:val="Plain Text"/>
    <w:basedOn w:val="a"/>
    <w:link w:val="a5"/>
    <w:qFormat/>
    <w:rsid w:val="007D7045"/>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rsid w:val="007D7045"/>
    <w:rPr>
      <w:rFonts w:ascii="Courier New" w:eastAsia="Times New Roman" w:hAnsi="Courier New" w:cs="Times New Roman"/>
      <w:sz w:val="20"/>
      <w:szCs w:val="20"/>
      <w:lang w:val="x-none" w:eastAsia="x-none"/>
    </w:rPr>
  </w:style>
  <w:style w:type="paragraph" w:styleId="a6">
    <w:name w:val="No Spacing"/>
    <w:uiPriority w:val="1"/>
    <w:qFormat/>
    <w:rsid w:val="00D0152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12199</Words>
  <Characters>6954</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11</cp:revision>
  <dcterms:created xsi:type="dcterms:W3CDTF">2023-05-09T08:18:00Z</dcterms:created>
  <dcterms:modified xsi:type="dcterms:W3CDTF">2023-05-09T13:37:00Z</dcterms:modified>
</cp:coreProperties>
</file>