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3E4414" w:rsidRDefault="00124243" w:rsidP="00124243">
      <w:pPr>
        <w:jc w:val="center"/>
        <w:rPr>
          <w:b/>
          <w:bCs/>
          <w:spacing w:val="-1"/>
          <w:sz w:val="22"/>
          <w:szCs w:val="22"/>
        </w:rPr>
      </w:pPr>
      <w:r w:rsidRPr="003E4414">
        <w:rPr>
          <w:b/>
          <w:bCs/>
          <w:spacing w:val="-1"/>
          <w:sz w:val="22"/>
          <w:szCs w:val="22"/>
        </w:rPr>
        <w:t>ДОГОВІР №________</w:t>
      </w:r>
    </w:p>
    <w:p w14:paraId="58CA1C44" w14:textId="77777777" w:rsidR="00124243" w:rsidRPr="003E4414" w:rsidRDefault="00124243" w:rsidP="00124243">
      <w:pPr>
        <w:jc w:val="center"/>
        <w:rPr>
          <w:b/>
          <w:bCs/>
          <w:spacing w:val="-1"/>
          <w:sz w:val="22"/>
          <w:szCs w:val="22"/>
        </w:rPr>
      </w:pPr>
      <w:r w:rsidRPr="003E4414">
        <w:rPr>
          <w:b/>
          <w:bCs/>
          <w:spacing w:val="-1"/>
          <w:sz w:val="22"/>
          <w:szCs w:val="22"/>
        </w:rPr>
        <w:t>про закупівлю товару за результатами торгів № ________________________</w:t>
      </w:r>
    </w:p>
    <w:p w14:paraId="5CAB4035" w14:textId="77777777" w:rsidR="00124243" w:rsidRPr="003E4414"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3E4414" w14:paraId="20FA49DB" w14:textId="77777777" w:rsidTr="00D26BE3">
        <w:tc>
          <w:tcPr>
            <w:tcW w:w="9759" w:type="dxa"/>
            <w:shd w:val="clear" w:color="auto" w:fill="auto"/>
            <w:tcMar>
              <w:top w:w="0" w:type="dxa"/>
              <w:left w:w="120" w:type="dxa"/>
              <w:bottom w:w="0" w:type="dxa"/>
              <w:right w:w="120" w:type="dxa"/>
            </w:tcMar>
            <w:hideMark/>
          </w:tcPr>
          <w:p w14:paraId="30CB137C" w14:textId="6E0335D9" w:rsidR="00124243" w:rsidRPr="003E4414" w:rsidRDefault="00124243" w:rsidP="00D26BE3">
            <w:pPr>
              <w:spacing w:after="60"/>
              <w:rPr>
                <w:b/>
                <w:bCs/>
                <w:sz w:val="22"/>
                <w:szCs w:val="22"/>
                <w:shd w:val="clear" w:color="auto" w:fill="EDF0F7"/>
              </w:rPr>
            </w:pPr>
            <w:r w:rsidRPr="003E4414">
              <w:rPr>
                <w:b/>
                <w:bCs/>
                <w:sz w:val="22"/>
                <w:szCs w:val="22"/>
                <w:shd w:val="clear" w:color="auto" w:fill="EDF0F7"/>
              </w:rPr>
              <w:t>м. Добропілля                                                                                                      ________202</w:t>
            </w:r>
            <w:r w:rsidR="003E4414" w:rsidRPr="003E4414">
              <w:rPr>
                <w:b/>
                <w:bCs/>
                <w:sz w:val="22"/>
                <w:szCs w:val="22"/>
                <w:shd w:val="clear" w:color="auto" w:fill="EDF0F7"/>
                <w:lang w:val="en-US"/>
              </w:rPr>
              <w:t>3</w:t>
            </w:r>
            <w:r w:rsidRPr="003E4414">
              <w:rPr>
                <w:b/>
                <w:bCs/>
                <w:sz w:val="22"/>
                <w:szCs w:val="22"/>
                <w:shd w:val="clear" w:color="auto" w:fill="EDF0F7"/>
              </w:rPr>
              <w:t>р.</w:t>
            </w:r>
          </w:p>
          <w:p w14:paraId="79B75AE7" w14:textId="77777777" w:rsidR="00124243" w:rsidRPr="003E4414"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3E4414" w:rsidRDefault="00124243" w:rsidP="00D26BE3">
            <w:pPr>
              <w:spacing w:after="60"/>
              <w:jc w:val="right"/>
              <w:rPr>
                <w:sz w:val="22"/>
                <w:szCs w:val="22"/>
              </w:rPr>
            </w:pPr>
            <w:r w:rsidRPr="003E4414">
              <w:rPr>
                <w:b/>
                <w:bCs/>
                <w:sz w:val="22"/>
                <w:szCs w:val="22"/>
              </w:rPr>
              <w:t>року</w:t>
            </w:r>
          </w:p>
        </w:tc>
      </w:tr>
    </w:tbl>
    <w:p w14:paraId="3CF01E7E" w14:textId="77777777" w:rsidR="00124243" w:rsidRPr="003E4414" w:rsidRDefault="00124243" w:rsidP="00124243">
      <w:pPr>
        <w:rPr>
          <w:sz w:val="22"/>
          <w:szCs w:val="22"/>
        </w:rPr>
      </w:pPr>
      <w:r w:rsidRPr="003E4414">
        <w:rPr>
          <w:b/>
          <w:bCs/>
          <w:caps/>
          <w:sz w:val="22"/>
          <w:szCs w:val="22"/>
        </w:rPr>
        <w:t xml:space="preserve">       ДЕРЖАВНЕ ПІДПРИЄМСТВО «ДОБРОПІЛЛЯВУГІЛЛЯ-ВИДОБУТОК»</w:t>
      </w:r>
      <w:r w:rsidRPr="003E4414">
        <w:rPr>
          <w:sz w:val="22"/>
          <w:szCs w:val="22"/>
        </w:rPr>
        <w:t>,                            код ЄДРПОУ </w:t>
      </w:r>
      <w:r w:rsidRPr="003E4414">
        <w:rPr>
          <w:sz w:val="22"/>
          <w:szCs w:val="22"/>
          <w:shd w:val="clear" w:color="auto" w:fill="EDF0F7"/>
        </w:rPr>
        <w:t>43895975</w:t>
      </w:r>
      <w:r w:rsidRPr="003E4414">
        <w:rPr>
          <w:sz w:val="22"/>
          <w:szCs w:val="22"/>
        </w:rPr>
        <w:t>, далі іменоване “</w:t>
      </w:r>
      <w:r w:rsidRPr="003E4414">
        <w:rPr>
          <w:b/>
          <w:bCs/>
          <w:sz w:val="22"/>
          <w:szCs w:val="22"/>
        </w:rPr>
        <w:t>Покупець</w:t>
      </w:r>
      <w:r w:rsidRPr="003E4414">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3E4414" w:rsidRDefault="00124243" w:rsidP="00124243">
      <w:pPr>
        <w:rPr>
          <w:sz w:val="22"/>
          <w:szCs w:val="22"/>
        </w:rPr>
      </w:pPr>
      <w:r w:rsidRPr="003E4414">
        <w:rPr>
          <w:b/>
          <w:bCs/>
          <w:caps/>
          <w:sz w:val="22"/>
          <w:szCs w:val="22"/>
          <w:shd w:val="clear" w:color="auto" w:fill="EDF0F7"/>
        </w:rPr>
        <w:t>_____________________________________________________</w:t>
      </w:r>
      <w:r w:rsidRPr="003E4414">
        <w:rPr>
          <w:sz w:val="22"/>
          <w:szCs w:val="22"/>
        </w:rPr>
        <w:t>, код ЄДРПОУ _________________ далі іменоване “</w:t>
      </w:r>
      <w:r w:rsidRPr="003E4414">
        <w:rPr>
          <w:b/>
          <w:bCs/>
          <w:sz w:val="22"/>
          <w:szCs w:val="22"/>
        </w:rPr>
        <w:t>Постачальник</w:t>
      </w:r>
      <w:r w:rsidRPr="003E4414">
        <w:rPr>
          <w:sz w:val="22"/>
          <w:szCs w:val="22"/>
        </w:rPr>
        <w:t>”, від імені якого діє _________________________________, на підставі ___________________, з іншої сторони, надалі разом іменовані </w:t>
      </w:r>
      <w:r w:rsidRPr="003E4414">
        <w:rPr>
          <w:b/>
          <w:bCs/>
          <w:sz w:val="22"/>
          <w:szCs w:val="22"/>
        </w:rPr>
        <w:t>“Сторони”</w:t>
      </w:r>
      <w:r w:rsidRPr="003E4414">
        <w:rPr>
          <w:sz w:val="22"/>
          <w:szCs w:val="22"/>
        </w:rPr>
        <w:t>, а кожна окремо – </w:t>
      </w:r>
      <w:r w:rsidRPr="003E4414">
        <w:rPr>
          <w:b/>
          <w:bCs/>
          <w:sz w:val="22"/>
          <w:szCs w:val="22"/>
        </w:rPr>
        <w:t>“Сторона”</w:t>
      </w:r>
      <w:r w:rsidRPr="003E4414">
        <w:rPr>
          <w:sz w:val="22"/>
          <w:szCs w:val="22"/>
        </w:rPr>
        <w:t>, уклали цей договір поставки (далі іменований </w:t>
      </w:r>
      <w:r w:rsidRPr="003E4414">
        <w:rPr>
          <w:b/>
          <w:bCs/>
          <w:sz w:val="22"/>
          <w:szCs w:val="22"/>
        </w:rPr>
        <w:t>“Договір”</w:t>
      </w:r>
      <w:r w:rsidRPr="003E4414">
        <w:rPr>
          <w:sz w:val="22"/>
          <w:szCs w:val="22"/>
        </w:rPr>
        <w:t>) про наступне:</w:t>
      </w:r>
    </w:p>
    <w:p w14:paraId="776D720F" w14:textId="77777777" w:rsidR="00D26BE3" w:rsidRPr="001F38E6" w:rsidRDefault="00124243" w:rsidP="00D26BE3">
      <w:pPr>
        <w:numPr>
          <w:ilvl w:val="0"/>
          <w:numId w:val="1"/>
        </w:numPr>
        <w:spacing w:before="0" w:after="0"/>
        <w:ind w:left="0"/>
        <w:jc w:val="center"/>
        <w:rPr>
          <w:sz w:val="22"/>
          <w:szCs w:val="22"/>
        </w:rPr>
      </w:pPr>
      <w:r w:rsidRPr="001F38E6">
        <w:rPr>
          <w:sz w:val="22"/>
          <w:szCs w:val="22"/>
        </w:rPr>
        <w:t>ПРЕДМЕТ ДОГОВОРУ</w:t>
      </w:r>
    </w:p>
    <w:p w14:paraId="4480FD22" w14:textId="28EEE75A" w:rsidR="00124243" w:rsidRPr="001F38E6" w:rsidRDefault="00124243" w:rsidP="00041620">
      <w:pPr>
        <w:pStyle w:val="a9"/>
        <w:numPr>
          <w:ilvl w:val="1"/>
          <w:numId w:val="31"/>
        </w:numPr>
        <w:spacing w:after="0" w:line="240" w:lineRule="auto"/>
        <w:ind w:left="0" w:hanging="426"/>
        <w:jc w:val="both"/>
        <w:rPr>
          <w:rFonts w:ascii="Times New Roman" w:eastAsia="Times New Roman" w:hAnsi="Times New Roman"/>
          <w:snapToGrid w:val="0"/>
          <w:lang w:val="uk-UA" w:eastAsia="ru-RU"/>
        </w:rPr>
      </w:pPr>
      <w:r w:rsidRPr="001F38E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1F38E6" w:rsidRPr="001F38E6">
        <w:rPr>
          <w:rFonts w:ascii="Times New Roman" w:eastAsia="Times New Roman" w:hAnsi="Times New Roman"/>
          <w:b/>
          <w:snapToGrid w:val="0"/>
          <w:lang w:val="uk-UA" w:eastAsia="ru-RU"/>
        </w:rPr>
        <w:t>код ДК 021:2015 – 43250000-0 - Фронтальні ковшові навантажувачі – Фронтальний навантажувач (колісний)</w:t>
      </w:r>
      <w:r w:rsidR="001F38E6" w:rsidRPr="001F38E6">
        <w:rPr>
          <w:rFonts w:ascii="Times New Roman" w:eastAsia="Times New Roman" w:hAnsi="Times New Roman"/>
          <w:snapToGrid w:val="0"/>
          <w:lang w:val="uk-UA" w:eastAsia="ru-RU"/>
        </w:rPr>
        <w:t xml:space="preserve"> </w:t>
      </w:r>
      <w:r w:rsidRPr="001F38E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1E3CF6">
        <w:rPr>
          <w:rFonts w:ascii="Times New Roman" w:eastAsia="Times New Roman" w:hAnsi="Times New Roman"/>
          <w:snapToGrid w:val="0"/>
          <w:lang w:val="uk-UA" w:eastAsia="ru-RU"/>
        </w:rPr>
        <w:t xml:space="preserve">Покупець зобов’язується прийняти і оплатити Продукцію, що поставляється </w:t>
      </w:r>
      <w:r w:rsidRPr="009F0379">
        <w:rPr>
          <w:rFonts w:ascii="Times New Roman" w:eastAsia="Times New Roman" w:hAnsi="Times New Roman"/>
          <w:snapToGrid w:val="0"/>
          <w:lang w:val="uk-UA" w:eastAsia="ru-RU"/>
        </w:rPr>
        <w:t>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2F014641" w14:textId="77777777" w:rsidR="003E4414" w:rsidRPr="00773389" w:rsidRDefault="003E4414" w:rsidP="003E4414">
      <w:pPr>
        <w:pStyle w:val="a9"/>
        <w:numPr>
          <w:ilvl w:val="1"/>
          <w:numId w:val="5"/>
        </w:numPr>
        <w:spacing w:after="0" w:line="240" w:lineRule="auto"/>
        <w:ind w:left="0"/>
        <w:jc w:val="both"/>
        <w:rPr>
          <w:rFonts w:ascii="Times New Roman" w:eastAsia="Times New Roman" w:hAnsi="Times New Roman"/>
          <w:snapToGrid w:val="0"/>
          <w:lang w:val="uk-UA" w:eastAsia="ru-RU"/>
        </w:rPr>
      </w:pPr>
      <w:r w:rsidRPr="0077338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5B68D2FB" w14:textId="77777777" w:rsidR="003E4414" w:rsidRPr="003E4414" w:rsidRDefault="003E4414" w:rsidP="003E4414">
      <w:pPr>
        <w:pStyle w:val="a9"/>
        <w:spacing w:after="0" w:line="240" w:lineRule="auto"/>
        <w:ind w:left="0"/>
        <w:jc w:val="both"/>
        <w:rPr>
          <w:rFonts w:ascii="Times New Roman" w:eastAsia="Times New Roman" w:hAnsi="Times New Roman"/>
          <w:snapToGrid w:val="0"/>
          <w:lang w:val="uk-UA" w:eastAsia="ru-RU"/>
        </w:rPr>
      </w:pPr>
      <w:r w:rsidRPr="000A5A00">
        <w:rPr>
          <w:lang w:val="uk-UA"/>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D1032BA"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w:t>
      </w:r>
      <w:r w:rsidR="003E4414" w:rsidRPr="003E4414">
        <w:rPr>
          <w:rFonts w:ascii="Times New Roman" w:eastAsia="Times New Roman" w:hAnsi="Times New Roman"/>
          <w:snapToGrid w:val="0"/>
          <w:lang w:val="uk-UA" w:eastAsia="ru-RU"/>
        </w:rPr>
        <w:t>72</w:t>
      </w:r>
      <w:r w:rsidRPr="001C7039">
        <w:rPr>
          <w:rFonts w:ascii="Times New Roman" w:eastAsia="Times New Roman" w:hAnsi="Times New Roman"/>
          <w:snapToGrid w:val="0"/>
          <w:lang w:val="uk-UA" w:eastAsia="ru-RU"/>
        </w:rPr>
        <w:t xml:space="preserve"> (</w:t>
      </w:r>
      <w:r w:rsidR="003E4414" w:rsidRPr="003E4414">
        <w:rPr>
          <w:rFonts w:ascii="Times New Roman" w:eastAsia="Times New Roman" w:hAnsi="Times New Roman"/>
          <w:snapToGrid w:val="0"/>
          <w:lang w:val="uk-UA" w:eastAsia="ru-RU"/>
        </w:rPr>
        <w:t>сімдесяти двох</w:t>
      </w:r>
      <w:r w:rsidRPr="001C7039">
        <w:rPr>
          <w:rFonts w:ascii="Times New Roman" w:eastAsia="Times New Roman" w:hAnsi="Times New Roman"/>
          <w:snapToGrid w:val="0"/>
          <w:lang w:val="uk-UA" w:eastAsia="ru-RU"/>
        </w:rPr>
        <w:t xml:space="preserve">)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572B0265"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w:t>
      </w:r>
      <w:r w:rsidR="00931734">
        <w:rPr>
          <w:rFonts w:ascii="Times New Roman" w:eastAsia="Times New Roman" w:hAnsi="Times New Roman"/>
          <w:snapToGrid w:val="0"/>
          <w:lang w:val="uk-UA" w:eastAsia="ru-RU"/>
        </w:rPr>
        <w:t>, не узгодженої сторонами у відповідних Специфікаціях до Договору,</w:t>
      </w:r>
      <w:r w:rsidRPr="001C7039">
        <w:rPr>
          <w:rFonts w:ascii="Times New Roman" w:eastAsia="Times New Roman" w:hAnsi="Times New Roman"/>
          <w:snapToGrid w:val="0"/>
          <w:lang w:val="uk-UA" w:eastAsia="ru-RU"/>
        </w:rPr>
        <w:t xml:space="preserve">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w:t>
      </w:r>
      <w:r w:rsidRPr="001C7039">
        <w:rPr>
          <w:rFonts w:ascii="Times New Roman" w:eastAsia="Times New Roman" w:hAnsi="Times New Roman"/>
          <w:snapToGrid w:val="0"/>
          <w:lang w:val="uk-UA" w:eastAsia="ru-RU"/>
        </w:rPr>
        <w:lastRenderedPageBreak/>
        <w:t>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4742C846"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w:t>
      </w:r>
      <w:r w:rsidR="00931734">
        <w:rPr>
          <w:sz w:val="22"/>
          <w:szCs w:val="22"/>
        </w:rPr>
        <w:t>72</w:t>
      </w:r>
      <w:r w:rsidRPr="00997CEA">
        <w:rPr>
          <w:sz w:val="22"/>
          <w:szCs w:val="22"/>
        </w:rPr>
        <w:t xml:space="preserve"> (</w:t>
      </w:r>
      <w:r w:rsidR="00931734">
        <w:rPr>
          <w:sz w:val="22"/>
          <w:szCs w:val="22"/>
        </w:rPr>
        <w:t>сімдесяти двох</w:t>
      </w:r>
      <w:r w:rsidRPr="00997CEA">
        <w:rPr>
          <w:sz w:val="22"/>
          <w:szCs w:val="22"/>
        </w:rPr>
        <w:t xml:space="preserve">)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lastRenderedPageBreak/>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4D0714CA" w14:textId="5D88893F" w:rsidR="00124243" w:rsidRPr="00997CEA" w:rsidRDefault="00124243" w:rsidP="00931734">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23B56F10" w14:textId="158BF408"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w:t>
      </w:r>
      <w:r w:rsidR="00931734">
        <w:rPr>
          <w:sz w:val="22"/>
          <w:szCs w:val="22"/>
        </w:rPr>
        <w:t>ються за рахунок Постачальника.</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49220C1" w14:textId="77777777" w:rsidR="006F4023" w:rsidRPr="006F4023" w:rsidRDefault="00124243" w:rsidP="006F4023">
      <w:pPr>
        <w:numPr>
          <w:ilvl w:val="1"/>
          <w:numId w:val="7"/>
        </w:numPr>
        <w:spacing w:before="0" w:after="0"/>
        <w:ind w:left="0" w:hanging="426"/>
        <w:rPr>
          <w:sz w:val="22"/>
          <w:szCs w:val="22"/>
        </w:rPr>
      </w:pPr>
      <w:r w:rsidRPr="006F4023">
        <w:rPr>
          <w:b/>
        </w:rPr>
        <w:t>Умови поставки Продукції</w:t>
      </w:r>
      <w:r w:rsidRPr="008B0DB5">
        <w:t> –</w:t>
      </w:r>
      <w:r w:rsidR="00F46A2F" w:rsidRPr="008B0DB5">
        <w:t xml:space="preserve"> </w:t>
      </w:r>
      <w:r w:rsidR="00AE79D1" w:rsidRPr="006F4023">
        <w:rPr>
          <w:sz w:val="22"/>
          <w:szCs w:val="22"/>
        </w:rPr>
        <w:t xml:space="preserve">протягом </w:t>
      </w:r>
      <w:r w:rsidR="006F4023" w:rsidRPr="005343ED">
        <w:rPr>
          <w:rFonts w:eastAsia="Calibri"/>
          <w:sz w:val="22"/>
          <w:szCs w:val="22"/>
        </w:rPr>
        <w:t>90 (дев’яноста) кал</w:t>
      </w:r>
      <w:r w:rsidR="006F4023">
        <w:rPr>
          <w:rFonts w:eastAsia="Calibri"/>
          <w:sz w:val="22"/>
          <w:szCs w:val="22"/>
        </w:rPr>
        <w:t xml:space="preserve">ендарних днів з дати отримання </w:t>
      </w:r>
      <w:r w:rsidR="006F4023" w:rsidRPr="005343ED">
        <w:rPr>
          <w:rFonts w:eastAsia="Calibri"/>
          <w:sz w:val="22"/>
          <w:szCs w:val="22"/>
        </w:rPr>
        <w:t>50% попередньої оплати від Покупця</w:t>
      </w:r>
      <w:r w:rsidR="006F4023">
        <w:rPr>
          <w:rFonts w:eastAsia="Calibri"/>
          <w:sz w:val="22"/>
          <w:szCs w:val="22"/>
        </w:rPr>
        <w:t>.</w:t>
      </w:r>
    </w:p>
    <w:p w14:paraId="353B429D" w14:textId="5BBD8DD3" w:rsidR="00124243" w:rsidRPr="006F4023" w:rsidRDefault="006F4023" w:rsidP="006F4023">
      <w:pPr>
        <w:spacing w:before="0" w:after="0"/>
        <w:ind w:firstLine="0"/>
        <w:rPr>
          <w:sz w:val="22"/>
          <w:szCs w:val="22"/>
        </w:rPr>
      </w:pPr>
      <w:r w:rsidRPr="006F4023">
        <w:rPr>
          <w:sz w:val="22"/>
          <w:szCs w:val="22"/>
        </w:rPr>
        <w:t xml:space="preserve"> </w:t>
      </w:r>
      <w:r>
        <w:rPr>
          <w:sz w:val="22"/>
          <w:szCs w:val="22"/>
        </w:rPr>
        <w:t>П</w:t>
      </w:r>
      <w:r w:rsidRPr="006961EC">
        <w:rPr>
          <w:sz w:val="22"/>
          <w:szCs w:val="22"/>
        </w:rPr>
        <w:t xml:space="preserve">остачання продукції </w:t>
      </w:r>
      <w:r>
        <w:rPr>
          <w:rFonts w:eastAsia="Calibri"/>
          <w:sz w:val="22"/>
          <w:szCs w:val="22"/>
        </w:rPr>
        <w:t xml:space="preserve">здійснюється на умовах, </w:t>
      </w:r>
      <w:r w:rsidRPr="00773389">
        <w:rPr>
          <w:sz w:val="22"/>
          <w:szCs w:val="22"/>
        </w:rPr>
        <w:t>погоджених Сторонами у відповідних Специфікаціях до цього Договору</w:t>
      </w:r>
      <w:r w:rsidR="00124243" w:rsidRPr="006F4023">
        <w:rPr>
          <w:sz w:val="22"/>
          <w:szCs w:val="22"/>
        </w:rPr>
        <w:t>.</w:t>
      </w:r>
    </w:p>
    <w:p w14:paraId="3D775029" w14:textId="7DC870D9" w:rsidR="00124243" w:rsidRPr="00997CEA" w:rsidRDefault="00124243" w:rsidP="0044423D">
      <w:pPr>
        <w:spacing w:before="0" w:after="0"/>
        <w:ind w:firstLine="0"/>
        <w:rPr>
          <w:sz w:val="22"/>
          <w:szCs w:val="22"/>
        </w:rPr>
      </w:pPr>
      <w:r w:rsidRPr="00997CEA">
        <w:rPr>
          <w:sz w:val="22"/>
          <w:szCs w:val="22"/>
        </w:rPr>
        <w:t>Постачальник несе усі витрати,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6F4023">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7501C48A" w14:textId="77777777" w:rsidR="00124243" w:rsidRDefault="00124243" w:rsidP="006F4023">
      <w:pPr>
        <w:ind w:firstLine="0"/>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771C0DEA" w14:textId="77777777" w:rsidR="006F4023" w:rsidRPr="00773389" w:rsidRDefault="006F4023" w:rsidP="006F4023">
      <w:pPr>
        <w:ind w:firstLine="0"/>
        <w:rPr>
          <w:sz w:val="22"/>
          <w:szCs w:val="22"/>
        </w:rPr>
      </w:pPr>
      <w:r w:rsidRPr="00773389">
        <w:rPr>
          <w:sz w:val="22"/>
          <w:szCs w:val="22"/>
        </w:rPr>
        <w:lastRenderedPageBreak/>
        <w:t xml:space="preserve">У випадку, якщо Постачальник в установлені Договором строки не </w:t>
      </w:r>
      <w:proofErr w:type="spellStart"/>
      <w:r w:rsidRPr="00773389">
        <w:rPr>
          <w:sz w:val="22"/>
          <w:szCs w:val="22"/>
        </w:rPr>
        <w:t>надасть</w:t>
      </w:r>
      <w:proofErr w:type="spellEnd"/>
      <w:r w:rsidRPr="00773389">
        <w:rPr>
          <w:sz w:val="22"/>
          <w:szCs w:val="22"/>
        </w:rPr>
        <w:t xml:space="preserve"> Покупцю відповідну податкову накладну і додатки до неї для попереднього узгодження, та/або </w:t>
      </w:r>
      <w:proofErr w:type="spellStart"/>
      <w:r w:rsidRPr="00773389">
        <w:rPr>
          <w:sz w:val="22"/>
          <w:szCs w:val="22"/>
        </w:rPr>
        <w:t>надасть</w:t>
      </w:r>
      <w:proofErr w:type="spellEnd"/>
      <w:r w:rsidRPr="00773389">
        <w:rPr>
          <w:sz w:val="22"/>
          <w:szCs w:val="22"/>
        </w:rPr>
        <w:t xml:space="preserve"> Покупцю податкову накладну, оформлену з порушенням вимог чинного законодавства та/або не зареєстровану у визначені Договором строки в Єдиному реєстрі податкових накладних та/або </w:t>
      </w:r>
      <w:proofErr w:type="spellStart"/>
      <w:r w:rsidRPr="00773389">
        <w:rPr>
          <w:sz w:val="22"/>
          <w:szCs w:val="22"/>
        </w:rPr>
        <w:t>надасть</w:t>
      </w:r>
      <w:proofErr w:type="spellEnd"/>
      <w:r w:rsidRPr="00773389">
        <w:rPr>
          <w:sz w:val="22"/>
          <w:szCs w:val="22"/>
        </w:rPr>
        <w:t xml:space="preserve"> Покупцю відповідну податкову накладну не за допомогою системи електронного документообігу "M.E.Doc IS" або «M.E.Doc – </w:t>
      </w:r>
      <w:proofErr w:type="spellStart"/>
      <w:r w:rsidRPr="00773389">
        <w:rPr>
          <w:sz w:val="22"/>
          <w:szCs w:val="22"/>
        </w:rPr>
        <w:t>online</w:t>
      </w:r>
      <w:proofErr w:type="spellEnd"/>
      <w:r w:rsidRPr="00773389">
        <w:rPr>
          <w:sz w:val="22"/>
          <w:szCs w:val="22"/>
        </w:rPr>
        <w:t>», Постачальник зобов’язується сплатити до бюджету штраф у розмірі встановленому чинним законодавства України та провести реєстрацію відповідної податкової накладної/розрахунку коригування.</w:t>
      </w:r>
    </w:p>
    <w:p w14:paraId="05D9298F" w14:textId="0A4EC857" w:rsidR="006F4023" w:rsidRPr="00997CEA" w:rsidRDefault="006F4023" w:rsidP="006F4023">
      <w:pPr>
        <w:ind w:firstLine="0"/>
        <w:rPr>
          <w:sz w:val="22"/>
          <w:szCs w:val="22"/>
        </w:rPr>
      </w:pPr>
      <w:r w:rsidRPr="000A5A00">
        <w:rPr>
          <w:iCs/>
          <w:sz w:val="22"/>
          <w:szCs w:val="22"/>
        </w:rPr>
        <w:t>Покупець в рамках виконання умов цього Договору зобов’язаний реєструвати виписані Постачальником розрахунки коригування кількісних та вартісних показників до податкових накладних в Єдиному реєстрі податкових накладних (ЄРПН), згідно умов та термінів передбачених чинним законодавством України. Постачальник має право на виписку розрахунку коригування по причині зміни кількісних чи вартісних показників, а також по причині допущення помилки при складанні податкової накладної</w:t>
      </w:r>
    </w:p>
    <w:p w14:paraId="0FF1FCE2" w14:textId="77777777" w:rsidR="00124243" w:rsidRPr="006F4023" w:rsidRDefault="00124243" w:rsidP="0044423D">
      <w:pPr>
        <w:rPr>
          <w:iCs/>
          <w:sz w:val="22"/>
          <w:szCs w:val="22"/>
        </w:rPr>
      </w:pPr>
      <w:r w:rsidRPr="00997CEA">
        <w:rPr>
          <w:sz w:val="22"/>
          <w:szCs w:val="22"/>
        </w:rPr>
        <w:t xml:space="preserve">Сторони погодили, що Постачальник зобов’язується оформляти податкові накладні та інші </w:t>
      </w:r>
      <w:r w:rsidRPr="006F4023">
        <w:rPr>
          <w:iCs/>
          <w:sz w:val="22"/>
          <w:szCs w:val="22"/>
        </w:rPr>
        <w:t>первинні документи на виконання умов Договору українською мовою.</w:t>
      </w:r>
    </w:p>
    <w:p w14:paraId="1359806E" w14:textId="406A97BF" w:rsidR="00124243" w:rsidRPr="006F4023" w:rsidRDefault="00124243" w:rsidP="006F4023">
      <w:pPr>
        <w:pStyle w:val="a9"/>
        <w:numPr>
          <w:ilvl w:val="1"/>
          <w:numId w:val="26"/>
        </w:numPr>
        <w:spacing w:after="0"/>
        <w:ind w:left="0" w:hanging="426"/>
        <w:rPr>
          <w:rFonts w:ascii="Times New Roman" w:eastAsia="Times New Roman" w:hAnsi="Times New Roman"/>
          <w:iCs/>
          <w:snapToGrid w:val="0"/>
          <w:lang w:val="uk-UA" w:eastAsia="ru-RU"/>
        </w:rPr>
      </w:pPr>
      <w:r w:rsidRPr="006F4023">
        <w:rPr>
          <w:rFonts w:ascii="Times New Roman" w:eastAsia="Times New Roman" w:hAnsi="Times New Roman"/>
          <w:iCs/>
          <w:snapToGrid w:val="0"/>
          <w:lang w:val="uk-UA" w:eastAsia="ru-RU"/>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6F4023">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6F4023">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6F4023">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6F4023">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6F4023">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031636C8" w:rsidR="00124243" w:rsidRPr="00997CEA" w:rsidRDefault="00124243" w:rsidP="006F4023">
      <w:pPr>
        <w:numPr>
          <w:ilvl w:val="1"/>
          <w:numId w:val="26"/>
        </w:numPr>
        <w:spacing w:before="0" w:after="0"/>
        <w:ind w:left="0"/>
        <w:rPr>
          <w:sz w:val="22"/>
          <w:szCs w:val="22"/>
        </w:rPr>
      </w:pPr>
      <w:r w:rsidRPr="00997CEA">
        <w:rPr>
          <w:sz w:val="22"/>
          <w:szCs w:val="22"/>
        </w:rPr>
        <w:t>Право власності на Продукцію, переходять від Постачальника до Покупця з момен</w:t>
      </w:r>
      <w:r w:rsidR="006F4023">
        <w:rPr>
          <w:sz w:val="22"/>
          <w:szCs w:val="22"/>
        </w:rPr>
        <w:t>ту передачі Продукції Покупцеві та за умови отримання Постачальником 100% (ста відсотків) оплати вартості Продукції.</w:t>
      </w:r>
    </w:p>
    <w:p w14:paraId="31022826" w14:textId="77777777" w:rsidR="00124243" w:rsidRPr="00997CEA" w:rsidRDefault="00124243" w:rsidP="006F4023">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6F4023">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6F4023">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6F4023">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6F4023">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0E6EA3BE" w14:textId="67EEFC1C" w:rsidR="00C934E4" w:rsidRDefault="00C934E4" w:rsidP="0044423D">
      <w:pPr>
        <w:rPr>
          <w:sz w:val="22"/>
          <w:szCs w:val="22"/>
        </w:rPr>
      </w:pPr>
      <w:r>
        <w:rPr>
          <w:sz w:val="22"/>
          <w:szCs w:val="22"/>
        </w:rPr>
        <w:t xml:space="preserve">Ціна підлягає зміні </w:t>
      </w:r>
      <w:r w:rsidRPr="00C934E4">
        <w:rPr>
          <w:sz w:val="22"/>
          <w:szCs w:val="22"/>
        </w:rPr>
        <w:t>залежно від зміни курсу іноземної валюти</w:t>
      </w:r>
      <w:r>
        <w:rPr>
          <w:sz w:val="22"/>
          <w:szCs w:val="22"/>
        </w:rPr>
        <w:t xml:space="preserve"> </w:t>
      </w:r>
      <w:r w:rsidRPr="00C934E4">
        <w:rPr>
          <w:sz w:val="22"/>
          <w:szCs w:val="22"/>
        </w:rPr>
        <w:t>за наявності у предметі закупівлі імпортної складової</w:t>
      </w:r>
      <w:r>
        <w:rPr>
          <w:sz w:val="22"/>
          <w:szCs w:val="22"/>
        </w:rPr>
        <w:t>.</w:t>
      </w:r>
    </w:p>
    <w:p w14:paraId="2AFF0DDD" w14:textId="77777777" w:rsidR="00F403C4" w:rsidRPr="004A0ACC" w:rsidRDefault="00F403C4" w:rsidP="00F403C4">
      <w:pPr>
        <w:pStyle w:val="ac"/>
        <w:spacing w:before="0" w:beforeAutospacing="0" w:after="0" w:afterAutospacing="0"/>
        <w:rPr>
          <w:color w:val="323232"/>
          <w:sz w:val="22"/>
          <w:szCs w:val="22"/>
        </w:rPr>
      </w:pPr>
      <w:r w:rsidRPr="004A0ACC">
        <w:rPr>
          <w:rStyle w:val="ad"/>
          <w:color w:val="323232"/>
          <w:sz w:val="22"/>
          <w:szCs w:val="22"/>
        </w:rPr>
        <w:t xml:space="preserve">Якщо </w:t>
      </w:r>
      <w:r>
        <w:rPr>
          <w:rStyle w:val="ad"/>
          <w:color w:val="323232"/>
          <w:sz w:val="22"/>
          <w:szCs w:val="22"/>
        </w:rPr>
        <w:t>предмет закупівлі -</w:t>
      </w:r>
      <w:r w:rsidRPr="004A0ACC">
        <w:rPr>
          <w:rStyle w:val="ad"/>
          <w:color w:val="323232"/>
          <w:sz w:val="22"/>
          <w:szCs w:val="22"/>
        </w:rPr>
        <w:t xml:space="preserve"> імпортний товар,</w:t>
      </w:r>
      <w:r w:rsidRPr="004A0ACC">
        <w:rPr>
          <w:color w:val="323232"/>
          <w:sz w:val="22"/>
          <w:szCs w:val="22"/>
        </w:rPr>
        <w:t xml:space="preserve">  </w:t>
      </w:r>
      <w:r>
        <w:rPr>
          <w:color w:val="323232"/>
          <w:sz w:val="22"/>
          <w:szCs w:val="22"/>
        </w:rPr>
        <w:t xml:space="preserve">зміна ціни підлягає </w:t>
      </w:r>
      <w:r w:rsidRPr="004A0ACC">
        <w:rPr>
          <w:color w:val="323232"/>
          <w:sz w:val="22"/>
          <w:szCs w:val="22"/>
        </w:rPr>
        <w:t xml:space="preserve">корегування </w:t>
      </w:r>
      <w:r>
        <w:rPr>
          <w:color w:val="323232"/>
          <w:sz w:val="22"/>
          <w:szCs w:val="22"/>
        </w:rPr>
        <w:t>за формулою:</w:t>
      </w:r>
    </w:p>
    <w:p w14:paraId="15C3AB6F" w14:textId="77777777" w:rsidR="00F403C4" w:rsidRPr="001C19A8" w:rsidRDefault="00F403C4" w:rsidP="00F403C4">
      <w:pPr>
        <w:pStyle w:val="ac"/>
        <w:spacing w:before="0" w:beforeAutospacing="0" w:after="0" w:afterAutospacing="0"/>
        <w:rPr>
          <w:color w:val="323232"/>
          <w:sz w:val="22"/>
          <w:szCs w:val="22"/>
        </w:rPr>
      </w:pPr>
      <w:r w:rsidRPr="001C19A8">
        <w:rPr>
          <w:rStyle w:val="ad"/>
          <w:b w:val="0"/>
          <w:color w:val="323232"/>
          <w:sz w:val="22"/>
          <w:szCs w:val="22"/>
        </w:rPr>
        <w:t>Ціна 2 = (курс 2/курс 1) * ціну 1,</w:t>
      </w:r>
      <w:r w:rsidRPr="001C19A8">
        <w:rPr>
          <w:b/>
          <w:color w:val="323232"/>
          <w:sz w:val="22"/>
          <w:szCs w:val="22"/>
        </w:rPr>
        <w:t> </w:t>
      </w:r>
      <w:r w:rsidRPr="001C19A8">
        <w:rPr>
          <w:color w:val="323232"/>
          <w:sz w:val="22"/>
          <w:szCs w:val="22"/>
        </w:rPr>
        <w:t>де:</w:t>
      </w:r>
      <w:r w:rsidRPr="001C19A8">
        <w:rPr>
          <w:color w:val="323232"/>
          <w:sz w:val="22"/>
          <w:szCs w:val="22"/>
        </w:rPr>
        <w:br/>
      </w:r>
      <w:r w:rsidRPr="001C19A8">
        <w:rPr>
          <w:rStyle w:val="ad"/>
          <w:b w:val="0"/>
          <w:color w:val="323232"/>
          <w:sz w:val="22"/>
          <w:szCs w:val="22"/>
        </w:rPr>
        <w:t>ціна 2 —</w:t>
      </w:r>
      <w:r w:rsidRPr="001C19A8">
        <w:rPr>
          <w:b/>
          <w:color w:val="323232"/>
          <w:sz w:val="22"/>
          <w:szCs w:val="22"/>
        </w:rPr>
        <w:t> </w:t>
      </w:r>
      <w:r w:rsidRPr="001C19A8">
        <w:rPr>
          <w:color w:val="323232"/>
          <w:sz w:val="22"/>
          <w:szCs w:val="22"/>
        </w:rPr>
        <w:t>змінена ціна товару, що підлягає сплаті;</w:t>
      </w:r>
      <w:r w:rsidRPr="001C19A8">
        <w:rPr>
          <w:color w:val="323232"/>
          <w:sz w:val="22"/>
          <w:szCs w:val="22"/>
        </w:rPr>
        <w:br/>
      </w:r>
      <w:r w:rsidRPr="001C19A8">
        <w:rPr>
          <w:rStyle w:val="ad"/>
          <w:b w:val="0"/>
          <w:color w:val="323232"/>
          <w:sz w:val="22"/>
          <w:szCs w:val="22"/>
        </w:rPr>
        <w:t>ціна 1</w:t>
      </w:r>
      <w:r w:rsidRPr="001C19A8">
        <w:rPr>
          <w:rStyle w:val="ad"/>
          <w:color w:val="323232"/>
          <w:sz w:val="22"/>
          <w:szCs w:val="22"/>
        </w:rPr>
        <w:t xml:space="preserve"> —</w:t>
      </w:r>
      <w:r w:rsidRPr="001C19A8">
        <w:rPr>
          <w:color w:val="323232"/>
          <w:sz w:val="22"/>
          <w:szCs w:val="22"/>
        </w:rPr>
        <w:t> ціна товару, визначена сторонами в договорі про закупівлю;</w:t>
      </w:r>
      <w:r w:rsidRPr="001C19A8">
        <w:rPr>
          <w:color w:val="323232"/>
          <w:sz w:val="22"/>
          <w:szCs w:val="22"/>
        </w:rPr>
        <w:br/>
      </w:r>
      <w:r w:rsidRPr="001C19A8">
        <w:rPr>
          <w:rStyle w:val="ad"/>
          <w:b w:val="0"/>
          <w:color w:val="323232"/>
          <w:sz w:val="22"/>
          <w:szCs w:val="22"/>
        </w:rPr>
        <w:t>курс 2</w:t>
      </w:r>
      <w:r w:rsidRPr="001C19A8">
        <w:rPr>
          <w:rStyle w:val="ad"/>
          <w:color w:val="323232"/>
          <w:sz w:val="22"/>
          <w:szCs w:val="22"/>
        </w:rPr>
        <w:t xml:space="preserve"> —</w:t>
      </w:r>
      <w:r w:rsidRPr="001C19A8">
        <w:rPr>
          <w:color w:val="323232"/>
          <w:sz w:val="22"/>
          <w:szCs w:val="22"/>
        </w:rPr>
        <w:t> курс іноземної валюти щодо гривні на дату оплати вартості товару (чи іншу погоджену сторонами дату);</w:t>
      </w:r>
      <w:r w:rsidRPr="001C19A8">
        <w:rPr>
          <w:color w:val="323232"/>
          <w:sz w:val="22"/>
          <w:szCs w:val="22"/>
        </w:rPr>
        <w:br/>
      </w:r>
      <w:r w:rsidRPr="001C19A8">
        <w:rPr>
          <w:rStyle w:val="ad"/>
          <w:b w:val="0"/>
          <w:color w:val="323232"/>
          <w:sz w:val="22"/>
          <w:szCs w:val="22"/>
        </w:rPr>
        <w:t>курс 1</w:t>
      </w:r>
      <w:r w:rsidRPr="001C19A8">
        <w:rPr>
          <w:rStyle w:val="ad"/>
          <w:color w:val="323232"/>
          <w:sz w:val="22"/>
          <w:szCs w:val="22"/>
        </w:rPr>
        <w:t xml:space="preserve"> —</w:t>
      </w:r>
      <w:r w:rsidRPr="001C19A8">
        <w:rPr>
          <w:color w:val="323232"/>
          <w:sz w:val="22"/>
          <w:szCs w:val="22"/>
        </w:rPr>
        <w:t> курс іноземної валюти щодо гривні на дату укладення договору про закупівлю.</w:t>
      </w:r>
    </w:p>
    <w:p w14:paraId="0E947421" w14:textId="77777777" w:rsidR="00F403C4" w:rsidRPr="004A0ACC" w:rsidRDefault="00F403C4" w:rsidP="00F403C4">
      <w:pPr>
        <w:pStyle w:val="ac"/>
        <w:spacing w:before="0" w:beforeAutospacing="0" w:after="0" w:afterAutospacing="0"/>
        <w:rPr>
          <w:color w:val="323232"/>
          <w:sz w:val="22"/>
          <w:szCs w:val="22"/>
        </w:rPr>
      </w:pPr>
      <w:r w:rsidRPr="004A0ACC">
        <w:rPr>
          <w:rStyle w:val="ad"/>
          <w:color w:val="323232"/>
          <w:sz w:val="22"/>
          <w:szCs w:val="22"/>
        </w:rPr>
        <w:t>Якщо предмет закупівлі містить у собі імпортну складову, </w:t>
      </w:r>
      <w:r w:rsidRPr="004A0ACC">
        <w:rPr>
          <w:color w:val="323232"/>
          <w:sz w:val="22"/>
          <w:szCs w:val="22"/>
        </w:rPr>
        <w:t>однак не є повністю імпортним</w:t>
      </w:r>
      <w:r>
        <w:rPr>
          <w:color w:val="323232"/>
          <w:sz w:val="22"/>
          <w:szCs w:val="22"/>
        </w:rPr>
        <w:t xml:space="preserve"> (і</w:t>
      </w:r>
      <w:r w:rsidRPr="004A0ACC">
        <w:rPr>
          <w:color w:val="323232"/>
          <w:sz w:val="22"/>
          <w:szCs w:val="22"/>
        </w:rPr>
        <w:t>мпортною складовою в структурі ціни вважається вартість складових предмета закупівлі</w:t>
      </w:r>
      <w:r>
        <w:rPr>
          <w:color w:val="323232"/>
          <w:sz w:val="22"/>
          <w:szCs w:val="22"/>
        </w:rPr>
        <w:t>)</w:t>
      </w:r>
      <w:r w:rsidRPr="004A0ACC">
        <w:rPr>
          <w:color w:val="323232"/>
          <w:sz w:val="22"/>
          <w:szCs w:val="22"/>
        </w:rPr>
        <w:t xml:space="preserve">, </w:t>
      </w:r>
      <w:r>
        <w:rPr>
          <w:color w:val="323232"/>
          <w:sz w:val="22"/>
          <w:szCs w:val="22"/>
        </w:rPr>
        <w:t xml:space="preserve">зміна ціни підлягає </w:t>
      </w:r>
      <w:r w:rsidRPr="004A0ACC">
        <w:rPr>
          <w:color w:val="323232"/>
          <w:sz w:val="22"/>
          <w:szCs w:val="22"/>
        </w:rPr>
        <w:t xml:space="preserve">корегування </w:t>
      </w:r>
      <w:r>
        <w:rPr>
          <w:color w:val="323232"/>
          <w:sz w:val="22"/>
          <w:szCs w:val="22"/>
        </w:rPr>
        <w:t>за формулою:</w:t>
      </w:r>
    </w:p>
    <w:p w14:paraId="7037CF4E" w14:textId="77777777" w:rsidR="00F403C4" w:rsidRPr="004A0ACC" w:rsidRDefault="00F403C4" w:rsidP="00F403C4">
      <w:pPr>
        <w:pStyle w:val="ac"/>
        <w:spacing w:before="0" w:beforeAutospacing="0" w:after="0" w:afterAutospacing="0"/>
        <w:rPr>
          <w:color w:val="323232"/>
          <w:sz w:val="22"/>
          <w:szCs w:val="22"/>
        </w:rPr>
      </w:pPr>
      <w:r w:rsidRPr="001C19A8">
        <w:rPr>
          <w:rStyle w:val="ad"/>
          <w:b w:val="0"/>
          <w:color w:val="323232"/>
          <w:sz w:val="22"/>
          <w:szCs w:val="22"/>
        </w:rPr>
        <w:t xml:space="preserve">Ціна нова = Ціна </w:t>
      </w:r>
      <w:proofErr w:type="spellStart"/>
      <w:r w:rsidRPr="001C19A8">
        <w:rPr>
          <w:rStyle w:val="ad"/>
          <w:b w:val="0"/>
          <w:color w:val="323232"/>
          <w:sz w:val="22"/>
          <w:szCs w:val="22"/>
        </w:rPr>
        <w:t>нац</w:t>
      </w:r>
      <w:proofErr w:type="spellEnd"/>
      <w:r w:rsidRPr="001C19A8">
        <w:rPr>
          <w:rStyle w:val="ad"/>
          <w:b w:val="0"/>
          <w:color w:val="323232"/>
          <w:sz w:val="22"/>
          <w:szCs w:val="22"/>
        </w:rPr>
        <w:t xml:space="preserve">. + Ціна </w:t>
      </w:r>
      <w:proofErr w:type="spellStart"/>
      <w:r w:rsidRPr="001C19A8">
        <w:rPr>
          <w:rStyle w:val="ad"/>
          <w:b w:val="0"/>
          <w:color w:val="323232"/>
          <w:sz w:val="22"/>
          <w:szCs w:val="22"/>
        </w:rPr>
        <w:t>імп</w:t>
      </w:r>
      <w:proofErr w:type="spellEnd"/>
      <w:r w:rsidRPr="001C19A8">
        <w:rPr>
          <w:rStyle w:val="ad"/>
          <w:b w:val="0"/>
          <w:color w:val="323232"/>
          <w:sz w:val="22"/>
          <w:szCs w:val="22"/>
        </w:rPr>
        <w:t>. * (курс 2 / курс 1)</w:t>
      </w:r>
      <w:r w:rsidRPr="001C19A8">
        <w:rPr>
          <w:b/>
          <w:color w:val="323232"/>
          <w:sz w:val="22"/>
          <w:szCs w:val="22"/>
        </w:rPr>
        <w:t>,</w:t>
      </w:r>
      <w:r w:rsidRPr="004A0ACC">
        <w:rPr>
          <w:color w:val="323232"/>
          <w:sz w:val="22"/>
          <w:szCs w:val="22"/>
        </w:rPr>
        <w:t xml:space="preserve"> де:</w:t>
      </w:r>
      <w:r w:rsidRPr="004A0ACC">
        <w:rPr>
          <w:color w:val="323232"/>
          <w:sz w:val="22"/>
          <w:szCs w:val="22"/>
        </w:rPr>
        <w:br/>
      </w:r>
      <w:r w:rsidRPr="001C19A8">
        <w:rPr>
          <w:rStyle w:val="ad"/>
          <w:b w:val="0"/>
          <w:color w:val="323232"/>
          <w:sz w:val="22"/>
          <w:szCs w:val="22"/>
        </w:rPr>
        <w:t>Ціна нова</w:t>
      </w:r>
      <w:r w:rsidRPr="004A0ACC">
        <w:rPr>
          <w:rStyle w:val="ad"/>
          <w:color w:val="323232"/>
          <w:sz w:val="22"/>
          <w:szCs w:val="22"/>
        </w:rPr>
        <w:t xml:space="preserve"> —</w:t>
      </w:r>
      <w:r w:rsidRPr="004A0ACC">
        <w:rPr>
          <w:color w:val="323232"/>
          <w:sz w:val="22"/>
          <w:szCs w:val="22"/>
        </w:rPr>
        <w:t> змінена ціна товару, що підлягає сплаті;</w:t>
      </w:r>
      <w:r w:rsidRPr="004A0ACC">
        <w:rPr>
          <w:color w:val="323232"/>
          <w:sz w:val="22"/>
          <w:szCs w:val="22"/>
        </w:rPr>
        <w:br/>
      </w:r>
      <w:r w:rsidRPr="001C19A8">
        <w:rPr>
          <w:rStyle w:val="ad"/>
          <w:b w:val="0"/>
          <w:color w:val="323232"/>
          <w:sz w:val="22"/>
          <w:szCs w:val="22"/>
        </w:rPr>
        <w:t xml:space="preserve">Ціна </w:t>
      </w:r>
      <w:proofErr w:type="spellStart"/>
      <w:r w:rsidRPr="001C19A8">
        <w:rPr>
          <w:rStyle w:val="ad"/>
          <w:b w:val="0"/>
          <w:color w:val="323232"/>
          <w:sz w:val="22"/>
          <w:szCs w:val="22"/>
        </w:rPr>
        <w:t>нац</w:t>
      </w:r>
      <w:proofErr w:type="spellEnd"/>
      <w:r w:rsidRPr="004A0ACC">
        <w:rPr>
          <w:rStyle w:val="ad"/>
          <w:color w:val="323232"/>
          <w:sz w:val="22"/>
          <w:szCs w:val="22"/>
        </w:rPr>
        <w:t>. —</w:t>
      </w:r>
      <w:r w:rsidRPr="004A0ACC">
        <w:rPr>
          <w:color w:val="323232"/>
          <w:sz w:val="22"/>
          <w:szCs w:val="22"/>
        </w:rPr>
        <w:t> національна складова в ціні товару, що не корегується на зміну курсу валюти;</w:t>
      </w:r>
      <w:r w:rsidRPr="004A0ACC">
        <w:rPr>
          <w:color w:val="323232"/>
          <w:sz w:val="22"/>
          <w:szCs w:val="22"/>
        </w:rPr>
        <w:br/>
      </w:r>
      <w:r w:rsidRPr="001C19A8">
        <w:rPr>
          <w:rStyle w:val="ad"/>
          <w:b w:val="0"/>
          <w:color w:val="323232"/>
          <w:sz w:val="22"/>
          <w:szCs w:val="22"/>
        </w:rPr>
        <w:t xml:space="preserve">Ціна </w:t>
      </w:r>
      <w:proofErr w:type="spellStart"/>
      <w:r w:rsidRPr="001C19A8">
        <w:rPr>
          <w:rStyle w:val="ad"/>
          <w:b w:val="0"/>
          <w:color w:val="323232"/>
          <w:sz w:val="22"/>
          <w:szCs w:val="22"/>
        </w:rPr>
        <w:t>імп</w:t>
      </w:r>
      <w:proofErr w:type="spellEnd"/>
      <w:r w:rsidRPr="001C19A8">
        <w:rPr>
          <w:rStyle w:val="ad"/>
          <w:b w:val="0"/>
          <w:color w:val="323232"/>
          <w:sz w:val="22"/>
          <w:szCs w:val="22"/>
        </w:rPr>
        <w:t>.</w:t>
      </w:r>
      <w:r w:rsidRPr="004A0ACC">
        <w:rPr>
          <w:rStyle w:val="ad"/>
          <w:color w:val="323232"/>
          <w:sz w:val="22"/>
          <w:szCs w:val="22"/>
        </w:rPr>
        <w:t xml:space="preserve"> — </w:t>
      </w:r>
      <w:r w:rsidRPr="004A0ACC">
        <w:rPr>
          <w:color w:val="323232"/>
          <w:sz w:val="22"/>
          <w:szCs w:val="22"/>
        </w:rPr>
        <w:t>імпортна складова в ціні товару, визначеній сторонами в договорі, що корегується на зміну курсу валюти;</w:t>
      </w:r>
      <w:r w:rsidRPr="004A0ACC">
        <w:rPr>
          <w:color w:val="323232"/>
          <w:sz w:val="22"/>
          <w:szCs w:val="22"/>
        </w:rPr>
        <w:br/>
      </w:r>
      <w:r w:rsidRPr="001C19A8">
        <w:rPr>
          <w:rStyle w:val="ad"/>
          <w:b w:val="0"/>
          <w:color w:val="323232"/>
          <w:sz w:val="22"/>
          <w:szCs w:val="22"/>
        </w:rPr>
        <w:t>курс 2</w:t>
      </w:r>
      <w:r w:rsidRPr="004A0ACC">
        <w:rPr>
          <w:rStyle w:val="ad"/>
          <w:color w:val="323232"/>
          <w:sz w:val="22"/>
          <w:szCs w:val="22"/>
        </w:rPr>
        <w:t xml:space="preserve"> —</w:t>
      </w:r>
      <w:r w:rsidRPr="004A0ACC">
        <w:rPr>
          <w:color w:val="323232"/>
          <w:sz w:val="22"/>
          <w:szCs w:val="22"/>
        </w:rPr>
        <w:t> курс іноземної валюти щодо гривні на дату оплати вартості товару;</w:t>
      </w:r>
      <w:r w:rsidRPr="004A0ACC">
        <w:rPr>
          <w:color w:val="323232"/>
          <w:sz w:val="22"/>
          <w:szCs w:val="22"/>
        </w:rPr>
        <w:br/>
      </w:r>
      <w:r w:rsidRPr="001C19A8">
        <w:rPr>
          <w:rStyle w:val="ad"/>
          <w:b w:val="0"/>
          <w:color w:val="323232"/>
          <w:sz w:val="22"/>
          <w:szCs w:val="22"/>
        </w:rPr>
        <w:t>курс 1</w:t>
      </w:r>
      <w:r w:rsidRPr="004A0ACC">
        <w:rPr>
          <w:rStyle w:val="ad"/>
          <w:color w:val="323232"/>
          <w:sz w:val="22"/>
          <w:szCs w:val="22"/>
        </w:rPr>
        <w:t xml:space="preserve"> — </w:t>
      </w:r>
      <w:r w:rsidRPr="004A0ACC">
        <w:rPr>
          <w:color w:val="323232"/>
          <w:sz w:val="22"/>
          <w:szCs w:val="22"/>
        </w:rPr>
        <w:t>курс іноземної валюти щодо гривні на дату укладення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741BF0E9" w:rsidR="00D50582" w:rsidRPr="00730D1A" w:rsidRDefault="00124243" w:rsidP="0044423D">
      <w:pPr>
        <w:numPr>
          <w:ilvl w:val="1"/>
          <w:numId w:val="4"/>
        </w:numPr>
        <w:spacing w:before="0" w:after="0"/>
        <w:ind w:left="0" w:hanging="426"/>
        <w:rPr>
          <w:b/>
          <w:bCs/>
          <w:sz w:val="22"/>
          <w:szCs w:val="22"/>
        </w:rPr>
      </w:pPr>
      <w:r w:rsidRPr="00D50582">
        <w:rPr>
          <w:b/>
          <w:bCs/>
          <w:sz w:val="22"/>
          <w:szCs w:val="22"/>
        </w:rPr>
        <w:t>Розрахунки за поставлену Постачальником Продукцію за цим Договором здійснюються Покупцем</w:t>
      </w:r>
      <w:r w:rsidR="00730D1A">
        <w:rPr>
          <w:b/>
          <w:bCs/>
          <w:sz w:val="22"/>
          <w:szCs w:val="22"/>
        </w:rPr>
        <w:t xml:space="preserve"> </w:t>
      </w:r>
      <w:r w:rsidR="00F403C4">
        <w:rPr>
          <w:b/>
          <w:bCs/>
          <w:sz w:val="22"/>
          <w:szCs w:val="22"/>
        </w:rPr>
        <w:t xml:space="preserve">наступним чином: </w:t>
      </w:r>
      <w:r w:rsidR="00F403C4" w:rsidRPr="005343ED">
        <w:rPr>
          <w:sz w:val="22"/>
          <w:szCs w:val="22"/>
        </w:rPr>
        <w:t>50% попередньої оплати протягом 3 (три) банківських днів з дати виставлення рахунку в якості передплати та остаточні 50% протягом 3 (три) банківських днів з дати направлення Покупцю повідомлення про готовність товару до відвантаження</w:t>
      </w:r>
      <w:r w:rsidR="00730D1A">
        <w:rPr>
          <w:b/>
          <w:bCs/>
          <w:sz w:val="22"/>
          <w:szCs w:val="22"/>
        </w:rPr>
        <w:t>.</w:t>
      </w:r>
    </w:p>
    <w:p w14:paraId="73ABD7AC" w14:textId="2AE40868" w:rsidR="00124243" w:rsidRPr="00D45112" w:rsidRDefault="00D45112" w:rsidP="0044423D">
      <w:pPr>
        <w:numPr>
          <w:ilvl w:val="1"/>
          <w:numId w:val="4"/>
        </w:numPr>
        <w:spacing w:before="0" w:after="0"/>
        <w:ind w:left="0" w:hanging="426"/>
        <w:rPr>
          <w:sz w:val="22"/>
          <w:szCs w:val="22"/>
        </w:rPr>
      </w:pPr>
      <w:r w:rsidRPr="00F9385F">
        <w:rPr>
          <w:sz w:val="22"/>
          <w:szCs w:val="22"/>
        </w:rPr>
        <w:t> </w:t>
      </w:r>
      <w:r w:rsidR="0096129B" w:rsidRPr="00773389">
        <w:rPr>
          <w:sz w:val="22"/>
          <w:szCs w:val="22"/>
        </w:rPr>
        <w:t>Датою платежу є дата надходження грошових коштів на банківський рахунок Постачальника. Оплата Покупцем ціни Продукції здійснюється у безготівковій формі на банківський рахунок Постачальника, зазначений в розділі 10 цього Договору. У випадку, коли затримка зарахування оплати на рахунок Постачальника сталася з вини банку Постачальника, Сторони погодили вважати датою оплати дату списання грошових коштів з рахунку Покупця</w:t>
      </w:r>
      <w:r w:rsidR="00124243" w:rsidRPr="00D45112">
        <w:rPr>
          <w:sz w:val="22"/>
          <w:szCs w:val="22"/>
        </w:rPr>
        <w:t>.</w:t>
      </w:r>
    </w:p>
    <w:p w14:paraId="227DCD15" w14:textId="77777777" w:rsidR="00124243" w:rsidRPr="00781CC8" w:rsidRDefault="00124243" w:rsidP="0044423D">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5E2004E9" w14:textId="77777777" w:rsidR="00124243" w:rsidRPr="00997CEA" w:rsidRDefault="00124243" w:rsidP="0044423D">
      <w:pPr>
        <w:numPr>
          <w:ilvl w:val="1"/>
          <w:numId w:val="4"/>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44423D">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7F4C2909" w14:textId="77777777" w:rsidR="0096129B" w:rsidRPr="0096129B" w:rsidRDefault="00124243" w:rsidP="004A70CE">
      <w:pPr>
        <w:numPr>
          <w:ilvl w:val="1"/>
          <w:numId w:val="8"/>
        </w:numPr>
        <w:spacing w:before="0" w:after="0"/>
        <w:ind w:left="0"/>
        <w:rPr>
          <w:sz w:val="22"/>
          <w:szCs w:val="22"/>
        </w:rPr>
      </w:pPr>
      <w:r w:rsidRPr="00997CEA">
        <w:rPr>
          <w:sz w:val="22"/>
          <w:szCs w:val="22"/>
        </w:rPr>
        <w:t xml:space="preserve">У разі </w:t>
      </w:r>
      <w:r w:rsidRPr="0096129B">
        <w:rPr>
          <w:sz w:val="22"/>
          <w:szCs w:val="22"/>
        </w:rPr>
        <w:t xml:space="preserve">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сплачує штрафні санкції. </w:t>
      </w:r>
    </w:p>
    <w:p w14:paraId="700759B5" w14:textId="27CF4D29" w:rsidR="00124243" w:rsidRPr="0096129B" w:rsidRDefault="00124243" w:rsidP="0096129B">
      <w:pPr>
        <w:spacing w:before="0" w:after="0"/>
        <w:ind w:firstLine="0"/>
        <w:rPr>
          <w:sz w:val="22"/>
          <w:szCs w:val="22"/>
        </w:rPr>
      </w:pPr>
      <w:r w:rsidRPr="0096129B">
        <w:rPr>
          <w:sz w:val="22"/>
          <w:szCs w:val="22"/>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FB14769" w14:textId="1C0EE25E" w:rsidR="00124243" w:rsidRPr="00997CEA" w:rsidRDefault="00124243" w:rsidP="0044423D">
      <w:pPr>
        <w:numPr>
          <w:ilvl w:val="2"/>
          <w:numId w:val="12"/>
        </w:numPr>
        <w:spacing w:before="0" w:after="0"/>
        <w:ind w:left="567"/>
        <w:rPr>
          <w:sz w:val="22"/>
          <w:szCs w:val="22"/>
        </w:rPr>
      </w:pPr>
      <w:r w:rsidRPr="00997CEA">
        <w:rPr>
          <w:sz w:val="22"/>
          <w:szCs w:val="22"/>
        </w:rPr>
        <w:lastRenderedPageBreak/>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понад 10 (десять) календарних днів, Постачальник, починаючи з 11 (одинадцятого) календарного дня прострочення, спла</w:t>
      </w:r>
      <w:r w:rsidR="0096129B">
        <w:rPr>
          <w:sz w:val="22"/>
          <w:szCs w:val="22"/>
        </w:rPr>
        <w:t>чує Покупцеві пеню у розмірі 0,05</w:t>
      </w:r>
      <w:r w:rsidRPr="00997CEA">
        <w:rPr>
          <w:sz w:val="22"/>
          <w:szCs w:val="22"/>
        </w:rPr>
        <w:t>% від вартості не поставленої (недопоставленої) Продукції або Продукції, поставленої з порушенням строків,</w:t>
      </w:r>
      <w:r w:rsidR="0096129B">
        <w:rPr>
          <w:sz w:val="22"/>
          <w:szCs w:val="22"/>
        </w:rPr>
        <w:t xml:space="preserve"> за кожен день прострочення, але в цілому не більше 5% від ціни Продукції</w:t>
      </w:r>
    </w:p>
    <w:p w14:paraId="0F0D5FF0" w14:textId="12D1852F" w:rsidR="00124243" w:rsidRPr="00997CEA" w:rsidRDefault="00124243" w:rsidP="0044423D">
      <w:pPr>
        <w:numPr>
          <w:ilvl w:val="1"/>
          <w:numId w:val="8"/>
        </w:numPr>
        <w:spacing w:before="0" w:after="0"/>
        <w:ind w:left="0"/>
        <w:rPr>
          <w:sz w:val="22"/>
          <w:szCs w:val="22"/>
        </w:rPr>
      </w:pPr>
      <w:r w:rsidRPr="00997CEA">
        <w:rPr>
          <w:sz w:val="22"/>
          <w:szCs w:val="22"/>
        </w:rPr>
        <w:t xml:space="preserve">У разі поставки неякісної або некомплектної Продукції, Постачальник сплачує Покупцеві штраф у розмірі </w:t>
      </w:r>
      <w:r w:rsidR="0096129B">
        <w:rPr>
          <w:sz w:val="22"/>
          <w:szCs w:val="22"/>
        </w:rPr>
        <w:t>0,</w:t>
      </w:r>
      <w:r w:rsidRPr="00997CEA">
        <w:rPr>
          <w:sz w:val="22"/>
          <w:szCs w:val="22"/>
        </w:rPr>
        <w:t>5% вартості такої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CFA1945" w14:textId="0CB4A0EE" w:rsidR="00124243" w:rsidRPr="0096129B" w:rsidRDefault="00124243" w:rsidP="0096129B">
      <w:pPr>
        <w:pStyle w:val="a9"/>
        <w:numPr>
          <w:ilvl w:val="2"/>
          <w:numId w:val="32"/>
        </w:numPr>
        <w:spacing w:after="0"/>
        <w:ind w:left="0" w:firstLine="0"/>
        <w:jc w:val="both"/>
        <w:rPr>
          <w:rFonts w:ascii="Times New Roman" w:hAnsi="Times New Roman"/>
        </w:rPr>
      </w:pPr>
      <w:r w:rsidRPr="0096129B">
        <w:rPr>
          <w:rFonts w:ascii="Times New Roman" w:hAnsi="Times New Roman"/>
        </w:rPr>
        <w:t xml:space="preserve">У </w:t>
      </w:r>
      <w:proofErr w:type="spellStart"/>
      <w:r w:rsidRPr="0096129B">
        <w:rPr>
          <w:rFonts w:ascii="Times New Roman" w:hAnsi="Times New Roman"/>
        </w:rPr>
        <w:t>разі</w:t>
      </w:r>
      <w:proofErr w:type="spellEnd"/>
      <w:r w:rsidRPr="0096129B">
        <w:rPr>
          <w:rFonts w:ascii="Times New Roman" w:hAnsi="Times New Roman"/>
        </w:rPr>
        <w:t xml:space="preserve"> </w:t>
      </w:r>
      <w:proofErr w:type="spellStart"/>
      <w:r w:rsidRPr="0096129B">
        <w:rPr>
          <w:rFonts w:ascii="Times New Roman" w:hAnsi="Times New Roman"/>
        </w:rPr>
        <w:t>невиконання</w:t>
      </w:r>
      <w:proofErr w:type="spellEnd"/>
      <w:r w:rsidRPr="0096129B">
        <w:rPr>
          <w:rFonts w:ascii="Times New Roman" w:hAnsi="Times New Roman"/>
        </w:rPr>
        <w:t xml:space="preserve"> </w:t>
      </w:r>
      <w:proofErr w:type="spellStart"/>
      <w:r w:rsidRPr="0096129B">
        <w:rPr>
          <w:rFonts w:ascii="Times New Roman" w:hAnsi="Times New Roman"/>
        </w:rPr>
        <w:t>Постачальником</w:t>
      </w:r>
      <w:proofErr w:type="spellEnd"/>
      <w:r w:rsidRPr="0096129B">
        <w:rPr>
          <w:rFonts w:ascii="Times New Roman" w:hAnsi="Times New Roman"/>
        </w:rPr>
        <w:t xml:space="preserve"> </w:t>
      </w:r>
      <w:proofErr w:type="spellStart"/>
      <w:r w:rsidRPr="0096129B">
        <w:rPr>
          <w:rFonts w:ascii="Times New Roman" w:hAnsi="Times New Roman"/>
        </w:rPr>
        <w:t>своїх</w:t>
      </w:r>
      <w:proofErr w:type="spellEnd"/>
      <w:r w:rsidRPr="0096129B">
        <w:rPr>
          <w:rFonts w:ascii="Times New Roman" w:hAnsi="Times New Roman"/>
        </w:rPr>
        <w:t xml:space="preserve"> </w:t>
      </w:r>
      <w:proofErr w:type="spellStart"/>
      <w:r w:rsidRPr="0096129B">
        <w:rPr>
          <w:rFonts w:ascii="Times New Roman" w:hAnsi="Times New Roman"/>
        </w:rPr>
        <w:t>зобов’язань</w:t>
      </w:r>
      <w:proofErr w:type="spellEnd"/>
      <w:r w:rsidRPr="0096129B">
        <w:rPr>
          <w:rFonts w:ascii="Times New Roman" w:hAnsi="Times New Roman"/>
        </w:rPr>
        <w:t xml:space="preserve"> </w:t>
      </w:r>
      <w:proofErr w:type="spellStart"/>
      <w:r w:rsidRPr="0096129B">
        <w:rPr>
          <w:rFonts w:ascii="Times New Roman" w:hAnsi="Times New Roman"/>
        </w:rPr>
        <w:t>понад</w:t>
      </w:r>
      <w:proofErr w:type="spellEnd"/>
      <w:r w:rsidRPr="0096129B">
        <w:rPr>
          <w:rFonts w:ascii="Times New Roman" w:hAnsi="Times New Roman"/>
        </w:rPr>
        <w:t xml:space="preserve"> 10 (десять) </w:t>
      </w:r>
      <w:proofErr w:type="spellStart"/>
      <w:r w:rsidRPr="0096129B">
        <w:rPr>
          <w:rFonts w:ascii="Times New Roman" w:hAnsi="Times New Roman"/>
        </w:rPr>
        <w:t>календарних</w:t>
      </w:r>
      <w:proofErr w:type="spellEnd"/>
      <w:r w:rsidRPr="0096129B">
        <w:rPr>
          <w:rFonts w:ascii="Times New Roman" w:hAnsi="Times New Roman"/>
        </w:rPr>
        <w:t xml:space="preserve"> </w:t>
      </w:r>
      <w:proofErr w:type="spellStart"/>
      <w:r w:rsidRPr="0096129B">
        <w:rPr>
          <w:rFonts w:ascii="Times New Roman" w:hAnsi="Times New Roman"/>
        </w:rPr>
        <w:t>днів</w:t>
      </w:r>
      <w:proofErr w:type="spellEnd"/>
      <w:r w:rsidRPr="0096129B">
        <w:rPr>
          <w:rFonts w:ascii="Times New Roman" w:hAnsi="Times New Roman"/>
        </w:rPr>
        <w:t xml:space="preserve">, </w:t>
      </w:r>
      <w:proofErr w:type="spellStart"/>
      <w:r w:rsidRPr="0096129B">
        <w:rPr>
          <w:rFonts w:ascii="Times New Roman" w:hAnsi="Times New Roman"/>
        </w:rPr>
        <w:t>Постачальник</w:t>
      </w:r>
      <w:proofErr w:type="spellEnd"/>
      <w:r w:rsidRPr="0096129B">
        <w:rPr>
          <w:rFonts w:ascii="Times New Roman" w:hAnsi="Times New Roman"/>
        </w:rPr>
        <w:t xml:space="preserve">, </w:t>
      </w:r>
      <w:proofErr w:type="spellStart"/>
      <w:r w:rsidRPr="0096129B">
        <w:rPr>
          <w:rFonts w:ascii="Times New Roman" w:hAnsi="Times New Roman"/>
        </w:rPr>
        <w:t>починаючи</w:t>
      </w:r>
      <w:proofErr w:type="spellEnd"/>
      <w:r w:rsidRPr="0096129B">
        <w:rPr>
          <w:rFonts w:ascii="Times New Roman" w:hAnsi="Times New Roman"/>
        </w:rPr>
        <w:t xml:space="preserve"> з 11 (</w:t>
      </w:r>
      <w:proofErr w:type="spellStart"/>
      <w:r w:rsidRPr="0096129B">
        <w:rPr>
          <w:rFonts w:ascii="Times New Roman" w:hAnsi="Times New Roman"/>
        </w:rPr>
        <w:t>одинадцятого</w:t>
      </w:r>
      <w:proofErr w:type="spellEnd"/>
      <w:r w:rsidRPr="0096129B">
        <w:rPr>
          <w:rFonts w:ascii="Times New Roman" w:hAnsi="Times New Roman"/>
        </w:rPr>
        <w:t xml:space="preserve">) календарного дня </w:t>
      </w:r>
      <w:proofErr w:type="spellStart"/>
      <w:r w:rsidRPr="0096129B">
        <w:rPr>
          <w:rFonts w:ascii="Times New Roman" w:hAnsi="Times New Roman"/>
        </w:rPr>
        <w:t>прострочення</w:t>
      </w:r>
      <w:proofErr w:type="spellEnd"/>
      <w:r w:rsidRPr="0096129B">
        <w:rPr>
          <w:rFonts w:ascii="Times New Roman" w:hAnsi="Times New Roman"/>
        </w:rPr>
        <w:t xml:space="preserve">, </w:t>
      </w:r>
      <w:proofErr w:type="spellStart"/>
      <w:r w:rsidRPr="0096129B">
        <w:rPr>
          <w:rFonts w:ascii="Times New Roman" w:hAnsi="Times New Roman"/>
        </w:rPr>
        <w:t>сплачує</w:t>
      </w:r>
      <w:proofErr w:type="spellEnd"/>
      <w:r w:rsidRPr="0096129B">
        <w:rPr>
          <w:rFonts w:ascii="Times New Roman" w:hAnsi="Times New Roman"/>
        </w:rPr>
        <w:t xml:space="preserve"> </w:t>
      </w:r>
      <w:proofErr w:type="spellStart"/>
      <w:r w:rsidRPr="0096129B">
        <w:rPr>
          <w:rFonts w:ascii="Times New Roman" w:hAnsi="Times New Roman"/>
        </w:rPr>
        <w:t>Покупцев</w:t>
      </w:r>
      <w:r w:rsidR="0096129B" w:rsidRPr="0096129B">
        <w:rPr>
          <w:rFonts w:ascii="Times New Roman" w:hAnsi="Times New Roman"/>
        </w:rPr>
        <w:t>і</w:t>
      </w:r>
      <w:proofErr w:type="spellEnd"/>
      <w:r w:rsidR="0096129B" w:rsidRPr="0096129B">
        <w:rPr>
          <w:rFonts w:ascii="Times New Roman" w:hAnsi="Times New Roman"/>
        </w:rPr>
        <w:t xml:space="preserve"> неустойку у </w:t>
      </w:r>
      <w:proofErr w:type="spellStart"/>
      <w:r w:rsidR="0096129B" w:rsidRPr="0096129B">
        <w:rPr>
          <w:rFonts w:ascii="Times New Roman" w:hAnsi="Times New Roman"/>
        </w:rPr>
        <w:t>розмірі</w:t>
      </w:r>
      <w:proofErr w:type="spellEnd"/>
      <w:r w:rsidR="0096129B" w:rsidRPr="0096129B">
        <w:rPr>
          <w:rFonts w:ascii="Times New Roman" w:hAnsi="Times New Roman"/>
        </w:rPr>
        <w:t xml:space="preserve"> 0,05</w:t>
      </w:r>
      <w:r w:rsidRPr="0096129B">
        <w:rPr>
          <w:rFonts w:ascii="Times New Roman" w:hAnsi="Times New Roman"/>
        </w:rPr>
        <w:t xml:space="preserve">% </w:t>
      </w:r>
      <w:proofErr w:type="spellStart"/>
      <w:r w:rsidRPr="0096129B">
        <w:rPr>
          <w:rFonts w:ascii="Times New Roman" w:hAnsi="Times New Roman"/>
        </w:rPr>
        <w:t>від</w:t>
      </w:r>
      <w:proofErr w:type="spellEnd"/>
      <w:r w:rsidRPr="0096129B">
        <w:rPr>
          <w:rFonts w:ascii="Times New Roman" w:hAnsi="Times New Roman"/>
        </w:rPr>
        <w:t xml:space="preserve"> </w:t>
      </w:r>
      <w:proofErr w:type="spellStart"/>
      <w:r w:rsidRPr="0096129B">
        <w:rPr>
          <w:rFonts w:ascii="Times New Roman" w:hAnsi="Times New Roman"/>
        </w:rPr>
        <w:t>вартості</w:t>
      </w:r>
      <w:proofErr w:type="spellEnd"/>
      <w:r w:rsidRPr="0096129B">
        <w:rPr>
          <w:rFonts w:ascii="Times New Roman" w:hAnsi="Times New Roman"/>
        </w:rPr>
        <w:t xml:space="preserve"> не </w:t>
      </w:r>
      <w:proofErr w:type="spellStart"/>
      <w:r w:rsidRPr="0096129B">
        <w:rPr>
          <w:rFonts w:ascii="Times New Roman" w:hAnsi="Times New Roman"/>
        </w:rPr>
        <w:t>заміненої</w:t>
      </w:r>
      <w:proofErr w:type="spellEnd"/>
      <w:r w:rsidRPr="0096129B">
        <w:rPr>
          <w:rFonts w:ascii="Times New Roman" w:hAnsi="Times New Roman"/>
        </w:rPr>
        <w:t xml:space="preserve"> та/</w:t>
      </w:r>
      <w:proofErr w:type="spellStart"/>
      <w:r w:rsidRPr="0096129B">
        <w:rPr>
          <w:rFonts w:ascii="Times New Roman" w:hAnsi="Times New Roman"/>
        </w:rPr>
        <w:t>або</w:t>
      </w:r>
      <w:proofErr w:type="spellEnd"/>
      <w:r w:rsidRPr="0096129B">
        <w:rPr>
          <w:rFonts w:ascii="Times New Roman" w:hAnsi="Times New Roman"/>
        </w:rPr>
        <w:t xml:space="preserve"> не </w:t>
      </w:r>
      <w:proofErr w:type="spellStart"/>
      <w:r w:rsidRPr="0096129B">
        <w:rPr>
          <w:rFonts w:ascii="Times New Roman" w:hAnsi="Times New Roman"/>
        </w:rPr>
        <w:t>відремонтованої</w:t>
      </w:r>
      <w:proofErr w:type="spellEnd"/>
      <w:r w:rsidRPr="0096129B">
        <w:rPr>
          <w:rFonts w:ascii="Times New Roman" w:hAnsi="Times New Roman"/>
        </w:rPr>
        <w:t xml:space="preserve"> </w:t>
      </w:r>
      <w:proofErr w:type="gramStart"/>
      <w:r w:rsidRPr="0096129B">
        <w:rPr>
          <w:rFonts w:ascii="Times New Roman" w:hAnsi="Times New Roman"/>
        </w:rPr>
        <w:t>в строк</w:t>
      </w:r>
      <w:proofErr w:type="gramEnd"/>
      <w:r w:rsidRPr="0096129B">
        <w:rPr>
          <w:rFonts w:ascii="Times New Roman" w:hAnsi="Times New Roman"/>
        </w:rPr>
        <w:t xml:space="preserve"> </w:t>
      </w:r>
      <w:proofErr w:type="spellStart"/>
      <w:r w:rsidRPr="0096129B">
        <w:rPr>
          <w:rFonts w:ascii="Times New Roman" w:hAnsi="Times New Roman"/>
        </w:rPr>
        <w:t>Продук</w:t>
      </w:r>
      <w:r w:rsidR="0096129B" w:rsidRPr="0096129B">
        <w:rPr>
          <w:rFonts w:ascii="Times New Roman" w:hAnsi="Times New Roman"/>
        </w:rPr>
        <w:t>ції</w:t>
      </w:r>
      <w:proofErr w:type="spellEnd"/>
      <w:r w:rsidR="0096129B" w:rsidRPr="0096129B">
        <w:rPr>
          <w:rFonts w:ascii="Times New Roman" w:hAnsi="Times New Roman"/>
        </w:rPr>
        <w:t xml:space="preserve">, за </w:t>
      </w:r>
      <w:proofErr w:type="spellStart"/>
      <w:r w:rsidR="0096129B" w:rsidRPr="0096129B">
        <w:rPr>
          <w:rFonts w:ascii="Times New Roman" w:hAnsi="Times New Roman"/>
        </w:rPr>
        <w:t>кожен</w:t>
      </w:r>
      <w:proofErr w:type="spellEnd"/>
      <w:r w:rsidR="0096129B" w:rsidRPr="0096129B">
        <w:rPr>
          <w:rFonts w:ascii="Times New Roman" w:hAnsi="Times New Roman"/>
        </w:rPr>
        <w:t xml:space="preserve"> день </w:t>
      </w:r>
      <w:proofErr w:type="spellStart"/>
      <w:r w:rsidR="0096129B" w:rsidRPr="0096129B">
        <w:rPr>
          <w:rFonts w:ascii="Times New Roman" w:hAnsi="Times New Roman"/>
        </w:rPr>
        <w:t>прострочення</w:t>
      </w:r>
      <w:proofErr w:type="spellEnd"/>
      <w:r w:rsidR="0096129B" w:rsidRPr="0096129B">
        <w:rPr>
          <w:rFonts w:ascii="Times New Roman" w:hAnsi="Times New Roman"/>
          <w:lang w:val="uk-UA"/>
        </w:rPr>
        <w:t xml:space="preserve">, </w:t>
      </w:r>
      <w:r w:rsidR="0096129B" w:rsidRPr="0096129B">
        <w:rPr>
          <w:rFonts w:ascii="Times New Roman" w:hAnsi="Times New Roman"/>
        </w:rPr>
        <w:t xml:space="preserve">але в </w:t>
      </w:r>
      <w:proofErr w:type="spellStart"/>
      <w:r w:rsidR="0096129B" w:rsidRPr="0096129B">
        <w:rPr>
          <w:rFonts w:ascii="Times New Roman" w:hAnsi="Times New Roman"/>
        </w:rPr>
        <w:t>цілому</w:t>
      </w:r>
      <w:proofErr w:type="spellEnd"/>
      <w:r w:rsidR="0096129B" w:rsidRPr="0096129B">
        <w:rPr>
          <w:rFonts w:ascii="Times New Roman" w:hAnsi="Times New Roman"/>
        </w:rPr>
        <w:t xml:space="preserve"> не </w:t>
      </w:r>
      <w:proofErr w:type="spellStart"/>
      <w:r w:rsidR="0096129B" w:rsidRPr="0096129B">
        <w:rPr>
          <w:rFonts w:ascii="Times New Roman" w:hAnsi="Times New Roman"/>
        </w:rPr>
        <w:t>більше</w:t>
      </w:r>
      <w:proofErr w:type="spellEnd"/>
      <w:r w:rsidR="0096129B" w:rsidRPr="0096129B">
        <w:rPr>
          <w:rFonts w:ascii="Times New Roman" w:hAnsi="Times New Roman"/>
        </w:rPr>
        <w:t xml:space="preserve"> 5% </w:t>
      </w:r>
      <w:proofErr w:type="spellStart"/>
      <w:r w:rsidR="0096129B" w:rsidRPr="0096129B">
        <w:rPr>
          <w:rFonts w:ascii="Times New Roman" w:hAnsi="Times New Roman"/>
        </w:rPr>
        <w:t>від</w:t>
      </w:r>
      <w:proofErr w:type="spellEnd"/>
      <w:r w:rsidR="0096129B" w:rsidRPr="0096129B">
        <w:rPr>
          <w:rFonts w:ascii="Times New Roman" w:hAnsi="Times New Roman"/>
        </w:rPr>
        <w:t xml:space="preserve"> </w:t>
      </w:r>
      <w:proofErr w:type="spellStart"/>
      <w:r w:rsidR="0096129B" w:rsidRPr="0096129B">
        <w:rPr>
          <w:rFonts w:ascii="Times New Roman" w:hAnsi="Times New Roman"/>
        </w:rPr>
        <w:t>ціни</w:t>
      </w:r>
      <w:proofErr w:type="spellEnd"/>
      <w:r w:rsidR="0096129B" w:rsidRPr="0096129B">
        <w:rPr>
          <w:rFonts w:ascii="Times New Roman" w:hAnsi="Times New Roman"/>
        </w:rPr>
        <w:t xml:space="preserve"> </w:t>
      </w:r>
      <w:proofErr w:type="spellStart"/>
      <w:r w:rsidR="0096129B" w:rsidRPr="0096129B">
        <w:rPr>
          <w:rFonts w:ascii="Times New Roman" w:hAnsi="Times New Roman"/>
        </w:rPr>
        <w:t>Продукції</w:t>
      </w:r>
      <w:proofErr w:type="spellEnd"/>
      <w:r w:rsidR="0096129B">
        <w:rPr>
          <w:rFonts w:ascii="Times New Roman" w:hAnsi="Times New Roman"/>
          <w:lang w:val="uk-UA"/>
        </w:rPr>
        <w:t>.</w:t>
      </w:r>
    </w:p>
    <w:p w14:paraId="11A8259D" w14:textId="77777777" w:rsidR="00124243" w:rsidRPr="00997CEA" w:rsidRDefault="00124243" w:rsidP="0044423D">
      <w:pPr>
        <w:numPr>
          <w:ilvl w:val="1"/>
          <w:numId w:val="8"/>
        </w:numPr>
        <w:spacing w:before="0" w:after="0"/>
        <w:ind w:left="0"/>
        <w:rPr>
          <w:sz w:val="22"/>
          <w:szCs w:val="22"/>
        </w:rPr>
      </w:pPr>
      <w:r w:rsidRPr="0096129B">
        <w:rPr>
          <w:sz w:val="22"/>
          <w:szCs w:val="22"/>
        </w:rPr>
        <w:t>При відмові Покупця від поставленої Продукції у випадках, передбачених</w:t>
      </w:r>
      <w:r w:rsidRPr="00997CEA">
        <w:rPr>
          <w:sz w:val="22"/>
          <w:szCs w:val="22"/>
        </w:rPr>
        <w:t xml:space="preserve">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w:t>
      </w:r>
      <w:r w:rsidRPr="00997CEA">
        <w:rPr>
          <w:sz w:val="22"/>
          <w:szCs w:val="22"/>
        </w:rPr>
        <w:lastRenderedPageBreak/>
        <w:t>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lastRenderedPageBreak/>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6FB30342" w:rsidR="00AB2F56" w:rsidRPr="00D14C98" w:rsidRDefault="00AB2F56" w:rsidP="00AB2F56">
      <w:pPr>
        <w:rPr>
          <w:sz w:val="22"/>
          <w:szCs w:val="22"/>
        </w:rPr>
      </w:pPr>
      <w:r>
        <w:rPr>
          <w:sz w:val="22"/>
          <w:szCs w:val="22"/>
        </w:rPr>
        <w:t>8.4.6.</w:t>
      </w:r>
      <w:r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6F96E12F" w:rsidR="00AB2F56" w:rsidRPr="00D14C98" w:rsidRDefault="00AB2F56" w:rsidP="00AB2F56">
      <w:pPr>
        <w:rPr>
          <w:sz w:val="22"/>
          <w:szCs w:val="22"/>
        </w:rPr>
      </w:pPr>
      <w:r>
        <w:rPr>
          <w:sz w:val="22"/>
          <w:szCs w:val="22"/>
        </w:rPr>
        <w:t xml:space="preserve">8.4.7. </w:t>
      </w:r>
      <w:r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4C10B80E" w:rsidR="00AB2F56" w:rsidRPr="00D14C98" w:rsidRDefault="00AB2F56" w:rsidP="00AB2F56">
      <w:pPr>
        <w:rPr>
          <w:sz w:val="22"/>
          <w:szCs w:val="22"/>
        </w:rPr>
      </w:pPr>
      <w:r>
        <w:rPr>
          <w:sz w:val="22"/>
          <w:szCs w:val="22"/>
        </w:rPr>
        <w:t xml:space="preserve">8.4.8. </w:t>
      </w:r>
      <w:r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C98">
        <w:rPr>
          <w:sz w:val="22"/>
          <w:szCs w:val="22"/>
        </w:rPr>
        <w:t>Platts</w:t>
      </w:r>
      <w:proofErr w:type="spellEnd"/>
      <w:r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7EF8E97C" w:rsidR="00AB2F56" w:rsidRPr="00D14C98" w:rsidRDefault="00AB2F56" w:rsidP="00AB2F56">
      <w:pPr>
        <w:rPr>
          <w:sz w:val="22"/>
          <w:szCs w:val="22"/>
        </w:rPr>
      </w:pPr>
      <w:r>
        <w:rPr>
          <w:sz w:val="22"/>
          <w:szCs w:val="22"/>
        </w:rPr>
        <w:t xml:space="preserve">8.4.9.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 xml:space="preserve">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w:t>
      </w:r>
      <w:r w:rsidRPr="00F136FA">
        <w:rPr>
          <w:snapToGrid w:val="0"/>
          <w:sz w:val="22"/>
          <w:szCs w:val="22"/>
          <w:lang w:val="uk-UA"/>
        </w:rPr>
        <w:lastRenderedPageBreak/>
        <w:t>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30007668" w:rsidR="00124243" w:rsidRPr="00997CEA" w:rsidRDefault="00124243" w:rsidP="0044423D">
      <w:pPr>
        <w:numPr>
          <w:ilvl w:val="1"/>
          <w:numId w:val="22"/>
        </w:numPr>
        <w:spacing w:before="0" w:after="0"/>
        <w:ind w:left="0" w:firstLine="0"/>
        <w:rPr>
          <w:sz w:val="22"/>
          <w:szCs w:val="22"/>
        </w:rPr>
      </w:pPr>
      <w:r w:rsidRPr="00997CEA">
        <w:rPr>
          <w:sz w:val="22"/>
          <w:szCs w:val="22"/>
        </w:rPr>
        <w:t xml:space="preserve">Цей Договір може бути розірваний в односторонньому порядку за ініціативою Покупця, </w:t>
      </w:r>
      <w:r w:rsidR="0096129B">
        <w:rPr>
          <w:sz w:val="22"/>
          <w:szCs w:val="22"/>
        </w:rPr>
        <w:t xml:space="preserve">у разі прострочення поставки Продукції більш ніж на 60 (шістдесят) днів, </w:t>
      </w:r>
      <w:r w:rsidRPr="00997CEA">
        <w:rPr>
          <w:sz w:val="22"/>
          <w:szCs w:val="22"/>
        </w:rPr>
        <w:t>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lastRenderedPageBreak/>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36"/>
        <w:gridCol w:w="708"/>
        <w:gridCol w:w="851"/>
        <w:gridCol w:w="1134"/>
        <w:gridCol w:w="992"/>
        <w:gridCol w:w="1559"/>
      </w:tblGrid>
      <w:tr w:rsidR="00C33906" w:rsidRPr="00197BF6" w14:paraId="51006BE3" w14:textId="77777777" w:rsidTr="00B06087">
        <w:tc>
          <w:tcPr>
            <w:tcW w:w="534" w:type="dxa"/>
            <w:tcBorders>
              <w:top w:val="single" w:sz="6" w:space="0" w:color="auto"/>
              <w:left w:val="single" w:sz="6" w:space="0" w:color="auto"/>
              <w:bottom w:val="single" w:sz="6" w:space="0" w:color="auto"/>
              <w:right w:val="single" w:sz="6" w:space="0" w:color="auto"/>
            </w:tcBorders>
            <w:vAlign w:val="center"/>
          </w:tcPr>
          <w:p w14:paraId="423546A8" w14:textId="77777777" w:rsidR="00C33906" w:rsidRPr="00197BF6" w:rsidRDefault="00C33906" w:rsidP="00C33906">
            <w:pPr>
              <w:ind w:firstLine="0"/>
              <w:jc w:val="center"/>
              <w:rPr>
                <w:b/>
                <w:bCs/>
                <w:sz w:val="22"/>
                <w:szCs w:val="22"/>
              </w:rPr>
            </w:pPr>
            <w:r w:rsidRPr="00197BF6">
              <w:rPr>
                <w:b/>
                <w:bCs/>
                <w:sz w:val="22"/>
                <w:szCs w:val="22"/>
              </w:rPr>
              <w:t>№  п/п</w:t>
            </w:r>
          </w:p>
        </w:tc>
        <w:tc>
          <w:tcPr>
            <w:tcW w:w="4536" w:type="dxa"/>
            <w:tcBorders>
              <w:top w:val="single" w:sz="6" w:space="0" w:color="auto"/>
              <w:left w:val="single" w:sz="6" w:space="0" w:color="auto"/>
              <w:bottom w:val="single" w:sz="6" w:space="0" w:color="auto"/>
              <w:right w:val="single" w:sz="6" w:space="0" w:color="auto"/>
            </w:tcBorders>
            <w:vAlign w:val="center"/>
          </w:tcPr>
          <w:p w14:paraId="10E48462" w14:textId="77777777" w:rsidR="00C33906" w:rsidRPr="00197BF6" w:rsidRDefault="00C33906" w:rsidP="00C33906">
            <w:pPr>
              <w:ind w:firstLine="0"/>
              <w:jc w:val="center"/>
              <w:rPr>
                <w:b/>
                <w:bCs/>
                <w:sz w:val="22"/>
                <w:szCs w:val="22"/>
              </w:rPr>
            </w:pPr>
            <w:r w:rsidRPr="00197BF6">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29B765EA" w14:textId="77777777" w:rsidR="00C33906" w:rsidRPr="00C33906" w:rsidRDefault="00C33906" w:rsidP="00C33906">
            <w:pPr>
              <w:ind w:firstLine="0"/>
              <w:jc w:val="center"/>
              <w:rPr>
                <w:bCs/>
                <w:sz w:val="22"/>
                <w:szCs w:val="22"/>
              </w:rPr>
            </w:pPr>
            <w:r w:rsidRPr="00C33906">
              <w:rPr>
                <w:bCs/>
                <w:sz w:val="22"/>
                <w:szCs w:val="22"/>
              </w:rPr>
              <w:t>Од. вим.</w:t>
            </w:r>
          </w:p>
        </w:tc>
        <w:tc>
          <w:tcPr>
            <w:tcW w:w="851" w:type="dxa"/>
            <w:tcBorders>
              <w:top w:val="single" w:sz="6" w:space="0" w:color="auto"/>
              <w:left w:val="single" w:sz="6" w:space="0" w:color="auto"/>
              <w:bottom w:val="single" w:sz="6" w:space="0" w:color="auto"/>
              <w:right w:val="single" w:sz="4" w:space="0" w:color="auto"/>
            </w:tcBorders>
            <w:vAlign w:val="center"/>
          </w:tcPr>
          <w:p w14:paraId="7BCD9254" w14:textId="77777777" w:rsidR="00C33906" w:rsidRPr="00C33906" w:rsidRDefault="00C33906" w:rsidP="00C33906">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187395EE" w14:textId="77777777" w:rsidR="00C33906" w:rsidRPr="00197BF6" w:rsidRDefault="00C33906" w:rsidP="00C33906">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992" w:type="dxa"/>
            <w:tcBorders>
              <w:top w:val="single" w:sz="4" w:space="0" w:color="auto"/>
              <w:left w:val="single" w:sz="4" w:space="0" w:color="auto"/>
              <w:bottom w:val="single" w:sz="4" w:space="0" w:color="auto"/>
              <w:right w:val="single" w:sz="4" w:space="0" w:color="auto"/>
            </w:tcBorders>
            <w:vAlign w:val="center"/>
          </w:tcPr>
          <w:p w14:paraId="254B9737" w14:textId="77777777" w:rsidR="00C33906" w:rsidRPr="00197BF6" w:rsidRDefault="00C33906" w:rsidP="00C33906">
            <w:pPr>
              <w:ind w:firstLine="0"/>
              <w:jc w:val="center"/>
              <w:rPr>
                <w:b/>
                <w:bCs/>
                <w:sz w:val="22"/>
                <w:szCs w:val="22"/>
              </w:rPr>
            </w:pPr>
            <w:r w:rsidRPr="00197BF6">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C33906" w:rsidRPr="00197BF6" w:rsidRDefault="00C33906" w:rsidP="00C33906">
            <w:pPr>
              <w:ind w:firstLine="0"/>
              <w:jc w:val="center"/>
              <w:rPr>
                <w:b/>
                <w:bCs/>
                <w:sz w:val="22"/>
                <w:szCs w:val="22"/>
              </w:rPr>
            </w:pPr>
            <w:r w:rsidRPr="00197BF6">
              <w:rPr>
                <w:b/>
                <w:bCs/>
                <w:sz w:val="22"/>
                <w:szCs w:val="22"/>
              </w:rPr>
              <w:t>Загальна вартість, грн., з ПДВ</w:t>
            </w:r>
          </w:p>
        </w:tc>
      </w:tr>
      <w:tr w:rsidR="00C33906" w:rsidRPr="00197BF6" w14:paraId="1F6F7E8C" w14:textId="77777777" w:rsidTr="009F0379">
        <w:trPr>
          <w:trHeight w:val="290"/>
        </w:trPr>
        <w:tc>
          <w:tcPr>
            <w:tcW w:w="534" w:type="dxa"/>
            <w:tcBorders>
              <w:top w:val="single" w:sz="6" w:space="0" w:color="auto"/>
              <w:left w:val="single" w:sz="6" w:space="0" w:color="auto"/>
              <w:bottom w:val="single" w:sz="6" w:space="0" w:color="auto"/>
              <w:right w:val="single" w:sz="6" w:space="0" w:color="auto"/>
            </w:tcBorders>
          </w:tcPr>
          <w:p w14:paraId="7A05470C" w14:textId="2FFCCCC4" w:rsidR="00C33906" w:rsidRPr="00C33906" w:rsidRDefault="00C33906" w:rsidP="00C33906">
            <w:pPr>
              <w:ind w:firstLine="0"/>
              <w:jc w:val="center"/>
              <w:rPr>
                <w:b/>
                <w:bCs/>
                <w:sz w:val="22"/>
                <w:szCs w:val="22"/>
              </w:rPr>
            </w:pPr>
            <w:r w:rsidRPr="00C33906">
              <w:rPr>
                <w:b/>
                <w:bCs/>
                <w:sz w:val="22"/>
                <w:szCs w:val="22"/>
              </w:rPr>
              <w:t>1</w:t>
            </w:r>
          </w:p>
        </w:tc>
        <w:tc>
          <w:tcPr>
            <w:tcW w:w="4536" w:type="dxa"/>
            <w:tcBorders>
              <w:top w:val="single" w:sz="6" w:space="0" w:color="auto"/>
              <w:left w:val="single" w:sz="6" w:space="0" w:color="auto"/>
              <w:bottom w:val="single" w:sz="6" w:space="0" w:color="auto"/>
              <w:right w:val="single" w:sz="6" w:space="0" w:color="auto"/>
            </w:tcBorders>
            <w:vAlign w:val="center"/>
          </w:tcPr>
          <w:p w14:paraId="3907F66F" w14:textId="77777777" w:rsidR="001F38E6" w:rsidRPr="001F38E6" w:rsidRDefault="001F38E6" w:rsidP="001F38E6">
            <w:pPr>
              <w:jc w:val="left"/>
              <w:rPr>
                <w:sz w:val="22"/>
                <w:szCs w:val="22"/>
              </w:rPr>
            </w:pPr>
          </w:p>
          <w:p w14:paraId="60230AB5" w14:textId="3B5EA5B5" w:rsidR="001F38E6" w:rsidRPr="001F38E6" w:rsidRDefault="001F38E6" w:rsidP="001F38E6">
            <w:pPr>
              <w:ind w:firstLine="0"/>
              <w:jc w:val="left"/>
              <w:rPr>
                <w:sz w:val="22"/>
                <w:szCs w:val="22"/>
              </w:rPr>
            </w:pPr>
            <w:r w:rsidRPr="001F38E6">
              <w:rPr>
                <w:sz w:val="22"/>
                <w:szCs w:val="22"/>
              </w:rPr>
              <w:t>Фронтальний навантажувач (колісний)</w:t>
            </w:r>
          </w:p>
          <w:p w14:paraId="378389B3" w14:textId="58EA730A" w:rsidR="00C33906" w:rsidRPr="001F38E6" w:rsidRDefault="00C33906" w:rsidP="00B06087">
            <w:pPr>
              <w:ind w:left="360" w:hanging="327"/>
            </w:pPr>
          </w:p>
        </w:tc>
        <w:tc>
          <w:tcPr>
            <w:tcW w:w="708" w:type="dxa"/>
            <w:tcBorders>
              <w:top w:val="single" w:sz="6" w:space="0" w:color="auto"/>
              <w:left w:val="single" w:sz="6" w:space="0" w:color="auto"/>
              <w:bottom w:val="single" w:sz="6" w:space="0" w:color="auto"/>
              <w:right w:val="single" w:sz="6" w:space="0" w:color="auto"/>
            </w:tcBorders>
            <w:vAlign w:val="center"/>
          </w:tcPr>
          <w:p w14:paraId="4C46790F" w14:textId="55C5BB16" w:rsidR="00C33906" w:rsidRPr="001F38E6" w:rsidRDefault="009D5C6F" w:rsidP="00C33906">
            <w:pPr>
              <w:ind w:firstLine="0"/>
              <w:jc w:val="center"/>
              <w:rPr>
                <w:bCs/>
                <w:sz w:val="22"/>
                <w:szCs w:val="22"/>
                <w:lang w:val="en-US"/>
              </w:rPr>
            </w:pPr>
            <w:r w:rsidRPr="001F38E6">
              <w:rPr>
                <w:bCs/>
                <w:sz w:val="22"/>
                <w:szCs w:val="22"/>
                <w:lang w:val="en-US"/>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469F16E8" w14:textId="6CAC0B50" w:rsidR="00C33906" w:rsidRPr="00524BEF" w:rsidRDefault="006918B0" w:rsidP="009F0379">
            <w:pPr>
              <w:ind w:firstLine="0"/>
              <w:jc w:val="center"/>
              <w:rPr>
                <w:bCs/>
                <w:sz w:val="22"/>
                <w:szCs w:val="22"/>
              </w:rPr>
            </w:pPr>
            <w:r>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03E8FAE" w14:textId="77777777" w:rsidR="00C33906" w:rsidRPr="00197BF6" w:rsidRDefault="00C33906" w:rsidP="00B06087">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1AF866" w14:textId="77777777" w:rsidR="00C33906" w:rsidRPr="00197BF6" w:rsidRDefault="00C33906" w:rsidP="00B06087">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B85A5D" w14:textId="77777777" w:rsidR="00C33906" w:rsidRPr="00197BF6" w:rsidRDefault="00C33906" w:rsidP="00B06087">
            <w:pPr>
              <w:jc w:val="center"/>
              <w:rPr>
                <w:b/>
                <w:bCs/>
                <w:sz w:val="22"/>
                <w:szCs w:val="22"/>
              </w:rPr>
            </w:pPr>
          </w:p>
        </w:tc>
      </w:tr>
      <w:tr w:rsidR="00C33906" w:rsidRPr="00197BF6" w14:paraId="4C7117A0" w14:textId="77777777" w:rsidTr="00B06087">
        <w:tc>
          <w:tcPr>
            <w:tcW w:w="534" w:type="dxa"/>
            <w:tcBorders>
              <w:top w:val="single" w:sz="6" w:space="0" w:color="auto"/>
              <w:left w:val="single" w:sz="6" w:space="0" w:color="auto"/>
              <w:bottom w:val="single" w:sz="6" w:space="0" w:color="auto"/>
              <w:right w:val="single" w:sz="6" w:space="0" w:color="auto"/>
            </w:tcBorders>
          </w:tcPr>
          <w:p w14:paraId="135695C2" w14:textId="77777777" w:rsidR="00C33906" w:rsidRPr="00197BF6" w:rsidRDefault="00C33906" w:rsidP="00B06087">
            <w:pPr>
              <w:jc w:val="center"/>
              <w:rPr>
                <w:b/>
                <w:bCs/>
                <w:sz w:val="22"/>
                <w:szCs w:val="22"/>
              </w:rPr>
            </w:pPr>
          </w:p>
        </w:tc>
        <w:tc>
          <w:tcPr>
            <w:tcW w:w="4536" w:type="dxa"/>
            <w:tcBorders>
              <w:top w:val="single" w:sz="6" w:space="0" w:color="auto"/>
              <w:left w:val="single" w:sz="6" w:space="0" w:color="auto"/>
              <w:bottom w:val="single" w:sz="6" w:space="0" w:color="auto"/>
              <w:right w:val="single" w:sz="6" w:space="0" w:color="auto"/>
            </w:tcBorders>
            <w:vAlign w:val="center"/>
          </w:tcPr>
          <w:p w14:paraId="7BBBDF3B" w14:textId="77777777" w:rsidR="00C33906" w:rsidRPr="00197BF6" w:rsidRDefault="00C33906" w:rsidP="00B06087">
            <w:pPr>
              <w:rPr>
                <w:b/>
                <w:bCs/>
                <w:sz w:val="22"/>
                <w:szCs w:val="22"/>
              </w:rPr>
            </w:pPr>
            <w:r w:rsidRPr="00197BF6">
              <w:rPr>
                <w:b/>
                <w:bCs/>
                <w:sz w:val="22"/>
                <w:szCs w:val="22"/>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tcPr>
          <w:p w14:paraId="716FDDA1" w14:textId="77777777" w:rsidR="00C33906" w:rsidRPr="00197BF6" w:rsidRDefault="00C33906" w:rsidP="00B06087">
            <w:pPr>
              <w:jc w:val="center"/>
              <w:rPr>
                <w:sz w:val="22"/>
                <w:szCs w:val="22"/>
              </w:rPr>
            </w:pPr>
          </w:p>
        </w:tc>
        <w:tc>
          <w:tcPr>
            <w:tcW w:w="851" w:type="dxa"/>
            <w:tcBorders>
              <w:top w:val="single" w:sz="6" w:space="0" w:color="auto"/>
              <w:left w:val="single" w:sz="6" w:space="0" w:color="auto"/>
              <w:bottom w:val="single" w:sz="6" w:space="0" w:color="auto"/>
              <w:right w:val="single" w:sz="4" w:space="0" w:color="auto"/>
            </w:tcBorders>
            <w:vAlign w:val="center"/>
          </w:tcPr>
          <w:p w14:paraId="6B966BC9" w14:textId="77777777" w:rsidR="00C33906" w:rsidRPr="00197BF6" w:rsidRDefault="00C33906" w:rsidP="00B06087">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B1F96E" w14:textId="77777777" w:rsidR="00C33906" w:rsidRPr="00197BF6" w:rsidRDefault="00C33906" w:rsidP="00B06087">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BAAABB" w14:textId="77777777" w:rsidR="00C33906" w:rsidRPr="00197BF6" w:rsidRDefault="00C33906" w:rsidP="00B06087">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34A37F" w14:textId="77777777" w:rsidR="00C33906" w:rsidRPr="00197BF6" w:rsidRDefault="00C33906" w:rsidP="00B06087">
            <w:pPr>
              <w:rPr>
                <w:b/>
                <w:bCs/>
                <w:sz w:val="22"/>
                <w:szCs w:val="22"/>
              </w:rPr>
            </w:pPr>
            <w:r w:rsidRPr="00197BF6">
              <w:rPr>
                <w:b/>
                <w:bCs/>
                <w:sz w:val="22"/>
                <w:szCs w:val="22"/>
              </w:rPr>
              <w:t>Σ</w:t>
            </w:r>
          </w:p>
        </w:tc>
      </w:tr>
    </w:tbl>
    <w:p w14:paraId="53A373DC" w14:textId="77777777" w:rsidR="00D26BE3" w:rsidRDefault="00D26BE3" w:rsidP="001C7039">
      <w:pPr>
        <w:ind w:firstLine="0"/>
        <w:rPr>
          <w:sz w:val="22"/>
          <w:szCs w:val="22"/>
        </w:rPr>
      </w:pPr>
    </w:p>
    <w:p w14:paraId="7848F1E5" w14:textId="1AA76465"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p>
    <w:p w14:paraId="01E048BA" w14:textId="77777777" w:rsidR="006918B0" w:rsidRPr="00CE3F29" w:rsidRDefault="001C7039" w:rsidP="006918B0">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6918B0">
        <w:rPr>
          <w:sz w:val="22"/>
          <w:szCs w:val="22"/>
        </w:rPr>
        <w:t xml:space="preserve">ВП «Автобаза», </w:t>
      </w:r>
      <w:r w:rsidR="006918B0" w:rsidRPr="00BF5589">
        <w:rPr>
          <w:sz w:val="22"/>
          <w:szCs w:val="22"/>
        </w:rPr>
        <w:t xml:space="preserve">Донецька обл., </w:t>
      </w:r>
      <w:proofErr w:type="spellStart"/>
      <w:r w:rsidR="006918B0" w:rsidRPr="00BF5589">
        <w:rPr>
          <w:sz w:val="22"/>
          <w:szCs w:val="22"/>
        </w:rPr>
        <w:t>Добропільський</w:t>
      </w:r>
      <w:proofErr w:type="spellEnd"/>
      <w:r w:rsidR="006918B0" w:rsidRPr="00BF5589">
        <w:rPr>
          <w:sz w:val="22"/>
          <w:szCs w:val="22"/>
        </w:rPr>
        <w:t xml:space="preserve"> район, смт. </w:t>
      </w:r>
      <w:proofErr w:type="spellStart"/>
      <w:r w:rsidR="006918B0" w:rsidRPr="00BF5589">
        <w:rPr>
          <w:sz w:val="22"/>
          <w:szCs w:val="22"/>
        </w:rPr>
        <w:t>Святогорівка</w:t>
      </w:r>
      <w:proofErr w:type="spellEnd"/>
      <w:r w:rsidR="006918B0" w:rsidRPr="00BF5589">
        <w:rPr>
          <w:sz w:val="22"/>
          <w:szCs w:val="22"/>
        </w:rPr>
        <w:t>, вул. Білозерська, 33</w:t>
      </w:r>
      <w:r w:rsidR="006918B0" w:rsidRPr="00CE3F29">
        <w:rPr>
          <w:sz w:val="22"/>
          <w:szCs w:val="22"/>
        </w:rPr>
        <w:t>.</w:t>
      </w:r>
    </w:p>
    <w:p w14:paraId="42925C24" w14:textId="57E4DC32" w:rsidR="006918B0" w:rsidRDefault="001C7039" w:rsidP="006918B0">
      <w:pPr>
        <w:ind w:firstLine="0"/>
        <w:rPr>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6918B0" w:rsidRPr="005343ED">
        <w:rPr>
          <w:rFonts w:eastAsia="Calibri"/>
          <w:sz w:val="22"/>
          <w:szCs w:val="22"/>
        </w:rPr>
        <w:t>протягом 90 (дев’яноста) кал</w:t>
      </w:r>
      <w:r w:rsidR="006918B0">
        <w:rPr>
          <w:rFonts w:eastAsia="Calibri"/>
          <w:sz w:val="22"/>
          <w:szCs w:val="22"/>
        </w:rPr>
        <w:t xml:space="preserve">ендарних днів з дати отримання </w:t>
      </w:r>
      <w:r w:rsidR="006918B0" w:rsidRPr="005343ED">
        <w:rPr>
          <w:rFonts w:eastAsia="Calibri"/>
          <w:sz w:val="22"/>
          <w:szCs w:val="22"/>
        </w:rPr>
        <w:t>50% попередньої оплати від Покупця</w:t>
      </w:r>
      <w:r w:rsidR="006918B0" w:rsidRPr="00D45112">
        <w:rPr>
          <w:sz w:val="22"/>
          <w:szCs w:val="22"/>
        </w:rPr>
        <w:t xml:space="preserve"> </w:t>
      </w:r>
      <w:bookmarkStart w:id="2" w:name="_GoBack"/>
      <w:bookmarkEnd w:id="2"/>
    </w:p>
    <w:p w14:paraId="0AEE8AE8" w14:textId="77777777" w:rsidR="006918B0" w:rsidRPr="0075106D" w:rsidRDefault="001C7039" w:rsidP="006918B0">
      <w:pPr>
        <w:tabs>
          <w:tab w:val="left" w:pos="426"/>
          <w:tab w:val="left" w:pos="567"/>
        </w:tabs>
        <w:ind w:firstLine="0"/>
        <w:rPr>
          <w:sz w:val="22"/>
          <w:szCs w:val="22"/>
        </w:rPr>
      </w:pPr>
      <w:r w:rsidRPr="00D45112">
        <w:rPr>
          <w:sz w:val="22"/>
          <w:szCs w:val="22"/>
        </w:rPr>
        <w:lastRenderedPageBreak/>
        <w:t xml:space="preserve">4. </w:t>
      </w:r>
      <w:r w:rsidRPr="00D45112">
        <w:rPr>
          <w:b/>
          <w:bCs/>
          <w:sz w:val="22"/>
          <w:szCs w:val="22"/>
        </w:rPr>
        <w:t>Умови оплати</w:t>
      </w:r>
      <w:r w:rsidRPr="00D45112">
        <w:rPr>
          <w:sz w:val="22"/>
          <w:szCs w:val="22"/>
        </w:rPr>
        <w:t xml:space="preserve">: </w:t>
      </w:r>
      <w:r w:rsidR="006918B0" w:rsidRPr="005343ED">
        <w:rPr>
          <w:sz w:val="22"/>
          <w:szCs w:val="22"/>
        </w:rPr>
        <w:t>50% попередньої оплати протягом 3 (три) банківських днів з дати виставлення рахунку в якості передплати та остаточні 50% протягом 3 (три) банківських днів з дати направлення Покупцю повідомлення про готовність товару до відвантаження</w:t>
      </w:r>
      <w:r w:rsidR="006918B0" w:rsidRPr="00EE4CB8">
        <w:rPr>
          <w:sz w:val="22"/>
          <w:szCs w:val="22"/>
        </w:rPr>
        <w:t>.</w:t>
      </w:r>
    </w:p>
    <w:p w14:paraId="0FF53120" w14:textId="7E54813A" w:rsidR="00D50582" w:rsidRPr="006961EC" w:rsidRDefault="00D50582" w:rsidP="00C33906">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3E4414">
      <w:footerReference w:type="even" r:id="rId8"/>
      <w:footerReference w:type="default" r:id="rId9"/>
      <w:pgSz w:w="11906" w:h="16838"/>
      <w:pgMar w:top="568"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6301" w14:textId="77777777" w:rsidR="001D3C4E" w:rsidRDefault="001D3C4E">
      <w:pPr>
        <w:spacing w:before="0" w:after="0"/>
      </w:pPr>
      <w:r>
        <w:separator/>
      </w:r>
    </w:p>
  </w:endnote>
  <w:endnote w:type="continuationSeparator" w:id="0">
    <w:p w14:paraId="05FBF30A" w14:textId="77777777" w:rsidR="001D3C4E" w:rsidRDefault="001D3C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38E6">
      <w:rPr>
        <w:rStyle w:val="a5"/>
        <w:noProof/>
      </w:rPr>
      <w:t>12</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BC0C" w14:textId="77777777" w:rsidR="001D3C4E" w:rsidRDefault="001D3C4E">
      <w:pPr>
        <w:spacing w:before="0" w:after="0"/>
      </w:pPr>
      <w:r>
        <w:separator/>
      </w:r>
    </w:p>
  </w:footnote>
  <w:footnote w:type="continuationSeparator" w:id="0">
    <w:p w14:paraId="7C5CBD7B" w14:textId="77777777" w:rsidR="001D3C4E" w:rsidRDefault="001D3C4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CF8"/>
    <w:multiLevelType w:val="multilevel"/>
    <w:tmpl w:val="90D84A9C"/>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6"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2"/>
  </w:num>
  <w:num w:numId="4">
    <w:abstractNumId w:val="18"/>
  </w:num>
  <w:num w:numId="5">
    <w:abstractNumId w:val="24"/>
  </w:num>
  <w:num w:numId="6">
    <w:abstractNumId w:val="17"/>
  </w:num>
  <w:num w:numId="7">
    <w:abstractNumId w:val="19"/>
  </w:num>
  <w:num w:numId="8">
    <w:abstractNumId w:val="10"/>
  </w:num>
  <w:num w:numId="9">
    <w:abstractNumId w:val="7"/>
  </w:num>
  <w:num w:numId="10">
    <w:abstractNumId w:val="23"/>
  </w:num>
  <w:num w:numId="11">
    <w:abstractNumId w:val="14"/>
  </w:num>
  <w:num w:numId="1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6"/>
  </w:num>
  <w:num w:numId="16">
    <w:abstractNumId w:val="8"/>
  </w:num>
  <w:num w:numId="17">
    <w:abstractNumId w:val="12"/>
  </w:num>
  <w:num w:numId="18">
    <w:abstractNumId w:val="5"/>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1"/>
  </w:num>
  <w:num w:numId="22">
    <w:abstractNumId w:val="22"/>
  </w:num>
  <w:num w:numId="23">
    <w:abstractNumId w:val="3"/>
  </w:num>
  <w:num w:numId="24">
    <w:abstractNumId w:val="21"/>
  </w:num>
  <w:num w:numId="25">
    <w:abstractNumId w:val="1"/>
  </w:num>
  <w:num w:numId="26">
    <w:abstractNumId w:val="28"/>
  </w:num>
  <w:num w:numId="27">
    <w:abstractNumId w:val="25"/>
  </w:num>
  <w:num w:numId="28">
    <w:abstractNumId w:val="20"/>
  </w:num>
  <w:num w:numId="29">
    <w:abstractNumId w:val="27"/>
  </w:num>
  <w:num w:numId="30">
    <w:abstractNumId w:val="1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0E3C4F"/>
    <w:rsid w:val="0010584C"/>
    <w:rsid w:val="00124243"/>
    <w:rsid w:val="001616C5"/>
    <w:rsid w:val="001B2C0A"/>
    <w:rsid w:val="001C7039"/>
    <w:rsid w:val="001D3C4E"/>
    <w:rsid w:val="001E3CF6"/>
    <w:rsid w:val="001F38E6"/>
    <w:rsid w:val="002124A9"/>
    <w:rsid w:val="00224EB7"/>
    <w:rsid w:val="00273471"/>
    <w:rsid w:val="002D7F6B"/>
    <w:rsid w:val="003E2838"/>
    <w:rsid w:val="003E4414"/>
    <w:rsid w:val="00436709"/>
    <w:rsid w:val="0044423D"/>
    <w:rsid w:val="004A7E92"/>
    <w:rsid w:val="004B5369"/>
    <w:rsid w:val="004C0650"/>
    <w:rsid w:val="004C7A57"/>
    <w:rsid w:val="00524BEF"/>
    <w:rsid w:val="0058193B"/>
    <w:rsid w:val="005D7ED2"/>
    <w:rsid w:val="0066212B"/>
    <w:rsid w:val="006918B0"/>
    <w:rsid w:val="006B7563"/>
    <w:rsid w:val="006E20FE"/>
    <w:rsid w:val="006F13D4"/>
    <w:rsid w:val="006F4023"/>
    <w:rsid w:val="006F5C5A"/>
    <w:rsid w:val="00730D1A"/>
    <w:rsid w:val="00781CC8"/>
    <w:rsid w:val="007B6598"/>
    <w:rsid w:val="007C421B"/>
    <w:rsid w:val="008247E5"/>
    <w:rsid w:val="0084141F"/>
    <w:rsid w:val="008550B5"/>
    <w:rsid w:val="008610CF"/>
    <w:rsid w:val="00867D4A"/>
    <w:rsid w:val="00882709"/>
    <w:rsid w:val="008B0DB5"/>
    <w:rsid w:val="008F47FA"/>
    <w:rsid w:val="009005AE"/>
    <w:rsid w:val="00907D66"/>
    <w:rsid w:val="00931734"/>
    <w:rsid w:val="00943D0D"/>
    <w:rsid w:val="00945E7C"/>
    <w:rsid w:val="0096129B"/>
    <w:rsid w:val="00963AA2"/>
    <w:rsid w:val="009D5C6F"/>
    <w:rsid w:val="009F0379"/>
    <w:rsid w:val="00A103D6"/>
    <w:rsid w:val="00A76864"/>
    <w:rsid w:val="00AB081F"/>
    <w:rsid w:val="00AB2F56"/>
    <w:rsid w:val="00AC01E7"/>
    <w:rsid w:val="00AD58CF"/>
    <w:rsid w:val="00AE79D1"/>
    <w:rsid w:val="00BC22CF"/>
    <w:rsid w:val="00BE5FBD"/>
    <w:rsid w:val="00C000F3"/>
    <w:rsid w:val="00C33906"/>
    <w:rsid w:val="00C934E4"/>
    <w:rsid w:val="00D26BE3"/>
    <w:rsid w:val="00D45112"/>
    <w:rsid w:val="00D50582"/>
    <w:rsid w:val="00D56AD6"/>
    <w:rsid w:val="00D74A27"/>
    <w:rsid w:val="00D81E00"/>
    <w:rsid w:val="00DF43E3"/>
    <w:rsid w:val="00E11B07"/>
    <w:rsid w:val="00EF51F7"/>
    <w:rsid w:val="00F136FA"/>
    <w:rsid w:val="00F1700A"/>
    <w:rsid w:val="00F403C4"/>
    <w:rsid w:val="00F40540"/>
    <w:rsid w:val="00F46A2F"/>
    <w:rsid w:val="00F6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 w:type="paragraph" w:styleId="ac">
    <w:name w:val="Normal (Web)"/>
    <w:basedOn w:val="a"/>
    <w:uiPriority w:val="99"/>
    <w:semiHidden/>
    <w:unhideWhenUsed/>
    <w:rsid w:val="00F403C4"/>
    <w:pPr>
      <w:spacing w:before="100" w:beforeAutospacing="1" w:after="100" w:afterAutospacing="1"/>
      <w:ind w:firstLine="0"/>
      <w:jc w:val="left"/>
    </w:pPr>
    <w:rPr>
      <w:snapToGrid/>
      <w:szCs w:val="24"/>
      <w:lang w:eastAsia="uk-UA"/>
    </w:rPr>
  </w:style>
  <w:style w:type="character" w:styleId="ad">
    <w:name w:val="Strong"/>
    <w:basedOn w:val="a0"/>
    <w:uiPriority w:val="22"/>
    <w:qFormat/>
    <w:rsid w:val="00F40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3036">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36444915">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E666-028D-4821-A300-1679BFF6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30729</Words>
  <Characters>17517</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4</cp:revision>
  <dcterms:created xsi:type="dcterms:W3CDTF">2023-01-01T18:50:00Z</dcterms:created>
  <dcterms:modified xsi:type="dcterms:W3CDTF">2023-01-01T19:57:00Z</dcterms:modified>
</cp:coreProperties>
</file>