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bCs/>
          <w:i/>
          <w:sz w:val="28"/>
          <w:szCs w:val="24"/>
          <w:lang w:eastAsia="uk-UA"/>
        </w:rPr>
      </w:pPr>
      <w:r w:rsidRPr="002D1987">
        <w:rPr>
          <w:rFonts w:cs="Microsoft Uighur"/>
          <w:b/>
          <w:bCs/>
          <w:i/>
          <w:sz w:val="28"/>
          <w:szCs w:val="24"/>
          <w:lang w:eastAsia="uk-UA"/>
        </w:rPr>
        <w:t>Відділ освіти, молоді та спорту Тульчинської міської ради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5387"/>
        <w:gridCol w:w="5102"/>
      </w:tblGrid>
      <w:tr w:rsidR="002D1987" w:rsidRPr="002D1987" w:rsidTr="00F8304C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jc w:val="center"/>
              <w:rPr>
                <w:rFonts w:cs="Microsoft Uighur"/>
                <w:b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  <w:t>«ЗАТВЕРДЖЕНО»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Рішенням уповноваженої особи</w:t>
            </w:r>
          </w:p>
          <w:p w:rsidR="002D1987" w:rsidRPr="002D1987" w:rsidRDefault="002D1987" w:rsidP="00D62ED3">
            <w:pPr>
              <w:widowControl/>
              <w:autoSpaceDE/>
              <w:autoSpaceDN/>
              <w:rPr>
                <w:rFonts w:cs="Microsoft Uighur"/>
                <w:bCs/>
                <w:noProof/>
                <w:sz w:val="24"/>
                <w:szCs w:val="24"/>
                <w:lang w:val="ru-RU"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від «</w:t>
            </w:r>
            <w:r w:rsidR="00D62ED3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13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» </w:t>
            </w:r>
            <w:r w:rsidR="00D62ED3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грудня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 202</w:t>
            </w:r>
            <w:r w:rsidR="00D920C0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2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 року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Уповноважена особа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  <w:t>________________/</w:t>
            </w: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u w:val="single"/>
                <w:lang w:eastAsia="uk-UA"/>
              </w:rPr>
              <w:t>Федоров І.М./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Cs/>
                <w:noProof/>
                <w:sz w:val="20"/>
                <w:szCs w:val="20"/>
                <w:highlight w:val="yellow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0"/>
                <w:szCs w:val="20"/>
                <w:lang w:eastAsia="uk-UA"/>
              </w:rPr>
              <w:t>підпис, м.п.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jc w:val="center"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</w:p>
        </w:tc>
      </w:tr>
    </w:tbl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cs="Microsoft Uighur"/>
          <w:b/>
          <w:sz w:val="24"/>
          <w:szCs w:val="24"/>
          <w:lang w:eastAsia="uk-UA"/>
        </w:rPr>
        <w:t>ТЕНДЕРНА ДОКУМЕНТАЦІЯ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cs="Microsoft Uighur"/>
          <w:b/>
          <w:sz w:val="24"/>
          <w:szCs w:val="24"/>
          <w:lang w:eastAsia="uk-UA"/>
        </w:rPr>
        <w:t>ВІДКРИТІ ТОРГИ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  <w:r w:rsidRPr="002D1987">
        <w:rPr>
          <w:rFonts w:cs="Microsoft Uighur"/>
          <w:sz w:val="24"/>
          <w:szCs w:val="24"/>
          <w:lang w:eastAsia="uk-UA"/>
        </w:rPr>
        <w:t>На закупівлю товару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E26303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eastAsia="Calibri"/>
          <w:sz w:val="24"/>
          <w:szCs w:val="24"/>
        </w:rPr>
        <w:t xml:space="preserve">основний словник національного класифікатора України ДК 021:2015 "Єдиний закупівельний словник"– </w:t>
      </w:r>
      <w:r w:rsidRPr="002D1987"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ab/>
      </w:r>
      <w:bookmarkStart w:id="0" w:name="n48"/>
      <w:bookmarkEnd w:id="0"/>
      <w:r w:rsidR="00E26303" w:rsidRPr="00E26303">
        <w:rPr>
          <w:rFonts w:cs="Microsoft Uighur"/>
          <w:sz w:val="24"/>
          <w:szCs w:val="28"/>
          <w:lang w:eastAsia="uk-UA"/>
        </w:rPr>
        <w:t>09310000-5: Електрична енергія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32"/>
          <w:szCs w:val="32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D1987">
        <w:rPr>
          <w:rFonts w:cs="Microsoft Uighur"/>
          <w:sz w:val="24"/>
          <w:szCs w:val="24"/>
          <w:lang w:eastAsia="uk-UA"/>
        </w:rPr>
        <w:t>м. Тульчин</w:t>
      </w:r>
    </w:p>
    <w:p w:rsidR="006B4C4E" w:rsidRDefault="006B4C4E">
      <w:pPr>
        <w:jc w:val="center"/>
        <w:rPr>
          <w:sz w:val="24"/>
        </w:rPr>
        <w:sectPr w:rsidR="006B4C4E">
          <w:type w:val="continuous"/>
          <w:pgSz w:w="11910" w:h="16840"/>
          <w:pgMar w:top="1040" w:right="440" w:bottom="280" w:left="1320" w:header="708" w:footer="708" w:gutter="0"/>
          <w:cols w:space="720"/>
        </w:sectPr>
      </w:pPr>
    </w:p>
    <w:p w:rsidR="006B4C4E" w:rsidRDefault="00F8304C">
      <w:pPr>
        <w:spacing w:before="71"/>
        <w:ind w:left="2886" w:right="2915"/>
        <w:jc w:val="center"/>
        <w:rPr>
          <w:b/>
          <w:sz w:val="24"/>
        </w:rPr>
      </w:pPr>
      <w:bookmarkStart w:id="1" w:name="ЗМІСТ_ТЕНДЕРНОЇ_ДОКУМЕНТАЦІЇ"/>
      <w:bookmarkEnd w:id="1"/>
      <w:r>
        <w:rPr>
          <w:b/>
          <w:sz w:val="24"/>
        </w:rPr>
        <w:lastRenderedPageBreak/>
        <w:t>ЗМІСТ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6B4C4E" w:rsidRDefault="006B4C4E">
      <w:pPr>
        <w:pStyle w:val="a3"/>
        <w:spacing w:before="4"/>
        <w:rPr>
          <w:b/>
          <w:sz w:val="24"/>
        </w:rPr>
      </w:pPr>
    </w:p>
    <w:p w:rsidR="006B4C4E" w:rsidRDefault="00F8304C">
      <w:pPr>
        <w:spacing w:before="1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Загальні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положення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</w:pPr>
      <w:r>
        <w:t>Терміни,</w:t>
      </w:r>
      <w:r>
        <w:rPr>
          <w:spacing w:val="-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вживаються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1"/>
        </w:rPr>
        <w:t xml:space="preserve"> </w:t>
      </w:r>
      <w:r>
        <w:t>документації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2" w:lineRule="exact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торгів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2" w:lineRule="exact"/>
      </w:pPr>
      <w:r>
        <w:t>Процедура</w:t>
      </w:r>
      <w:r>
        <w:rPr>
          <w:spacing w:val="-1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4" w:lineRule="exact"/>
      </w:pPr>
      <w:r>
        <w:t>Недискримінація</w:t>
      </w:r>
      <w:r>
        <w:rPr>
          <w:spacing w:val="-5"/>
        </w:rPr>
        <w:t xml:space="preserve"> </w:t>
      </w:r>
      <w:r>
        <w:t>учасників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before="5" w:line="232" w:lineRule="auto"/>
        <w:ind w:left="379" w:right="98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валюту,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якій повинно</w:t>
      </w:r>
      <w:r>
        <w:rPr>
          <w:spacing w:val="-6"/>
        </w:rPr>
        <w:t xml:space="preserve"> </w:t>
      </w:r>
      <w:r>
        <w:t>бути розраховано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зазначено</w:t>
      </w:r>
      <w:r>
        <w:rPr>
          <w:spacing w:val="-6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тендерної</w:t>
      </w:r>
      <w:r>
        <w:rPr>
          <w:spacing w:val="-52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before="3" w:line="273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мову</w:t>
      </w:r>
      <w:r>
        <w:rPr>
          <w:spacing w:val="-6"/>
        </w:rPr>
        <w:t xml:space="preserve"> </w:t>
      </w:r>
      <w:r>
        <w:t>(мови),</w:t>
      </w:r>
      <w:r>
        <w:rPr>
          <w:spacing w:val="2"/>
        </w:rPr>
        <w:t xml:space="preserve"> </w:t>
      </w:r>
      <w:r>
        <w:t>якою</w:t>
      </w:r>
      <w:r>
        <w:rPr>
          <w:spacing w:val="-3"/>
        </w:rPr>
        <w:t xml:space="preserve"> </w:t>
      </w:r>
      <w:r>
        <w:t>(якими)</w:t>
      </w:r>
      <w:r>
        <w:rPr>
          <w:spacing w:val="-2"/>
        </w:rPr>
        <w:t xml:space="preserve"> </w:t>
      </w:r>
      <w:r>
        <w:t>повинно</w:t>
      </w:r>
      <w:r>
        <w:rPr>
          <w:spacing w:val="2"/>
        </w:rPr>
        <w:t xml:space="preserve"> </w:t>
      </w:r>
      <w:r>
        <w:t>бути складено</w:t>
      </w:r>
      <w:r>
        <w:rPr>
          <w:spacing w:val="-5"/>
        </w:rPr>
        <w:t xml:space="preserve"> </w:t>
      </w:r>
      <w:r>
        <w:t>тендерні</w:t>
      </w:r>
      <w:r>
        <w:rPr>
          <w:spacing w:val="-4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40" w:lineRule="auto"/>
        <w:ind w:left="379" w:right="75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неприйняття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розгляду</w:t>
      </w:r>
      <w:r>
        <w:rPr>
          <w:spacing w:val="-6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ціна</w:t>
      </w:r>
      <w:r>
        <w:rPr>
          <w:spacing w:val="3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є</w:t>
      </w:r>
      <w:r>
        <w:rPr>
          <w:spacing w:val="-52"/>
        </w:rPr>
        <w:t xml:space="preserve"> </w:t>
      </w:r>
      <w:r>
        <w:t>вищою, ніж очікувана вартість предмета закупівлі, визначена замовником в оголошенні про</w:t>
      </w:r>
      <w:r>
        <w:rPr>
          <w:spacing w:val="1"/>
        </w:rPr>
        <w:t xml:space="preserve"> </w:t>
      </w:r>
      <w:r>
        <w:t>проведення відкритих</w:t>
      </w:r>
      <w:r>
        <w:rPr>
          <w:spacing w:val="2"/>
        </w:rPr>
        <w:t xml:space="preserve"> </w:t>
      </w:r>
      <w:r>
        <w:t>торгів</w:t>
      </w:r>
    </w:p>
    <w:p w:rsidR="006B4C4E" w:rsidRDefault="00F8304C">
      <w:pPr>
        <w:spacing w:before="2" w:line="249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Порядок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унесення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змін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роз’яснень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 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:rsidR="006B4C4E" w:rsidRDefault="00F8304C">
      <w:pPr>
        <w:pStyle w:val="a4"/>
        <w:numPr>
          <w:ilvl w:val="0"/>
          <w:numId w:val="30"/>
        </w:numPr>
        <w:tabs>
          <w:tab w:val="left" w:pos="1085"/>
          <w:tab w:val="left" w:pos="1086"/>
        </w:tabs>
      </w:pPr>
      <w:r>
        <w:t>Процедура надання</w:t>
      </w:r>
      <w:r>
        <w:rPr>
          <w:spacing w:val="-3"/>
        </w:rPr>
        <w:t xml:space="preserve"> </w:t>
      </w:r>
      <w:r>
        <w:t>роз’яснень</w:t>
      </w:r>
      <w:r>
        <w:rPr>
          <w:spacing w:val="-2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6B4C4E" w:rsidRDefault="00F8304C">
      <w:pPr>
        <w:pStyle w:val="a4"/>
        <w:numPr>
          <w:ilvl w:val="0"/>
          <w:numId w:val="30"/>
        </w:numPr>
        <w:tabs>
          <w:tab w:val="left" w:pos="1085"/>
          <w:tab w:val="left" w:pos="1086"/>
        </w:tabs>
        <w:spacing w:line="274" w:lineRule="exact"/>
      </w:pPr>
      <w:r>
        <w:t>Унесення</w:t>
      </w:r>
      <w:r>
        <w:rPr>
          <w:spacing w:val="-3"/>
        </w:rPr>
        <w:t xml:space="preserve"> </w:t>
      </w:r>
      <w:r>
        <w:t>змін до</w:t>
      </w:r>
      <w:r>
        <w:rPr>
          <w:spacing w:val="-6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6B4C4E" w:rsidRDefault="00F8304C">
      <w:pPr>
        <w:spacing w:line="250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Інструкція 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підготовки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тендерної 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3" w:lineRule="exact"/>
      </w:pPr>
      <w:r>
        <w:t>Зміст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спосіб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Забезпечення</w:t>
      </w:r>
      <w:r>
        <w:rPr>
          <w:spacing w:val="-5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Умови</w:t>
      </w:r>
      <w:r>
        <w:rPr>
          <w:spacing w:val="-3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неповернення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8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Строк,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тендерні</w:t>
      </w:r>
      <w:r>
        <w:rPr>
          <w:spacing w:val="-5"/>
        </w:rPr>
        <w:t xml:space="preserve"> </w:t>
      </w:r>
      <w:r>
        <w:t>пропозиції</w:t>
      </w:r>
      <w:r>
        <w:rPr>
          <w:spacing w:val="-4"/>
        </w:rPr>
        <w:t xml:space="preserve"> </w:t>
      </w:r>
      <w:r>
        <w:t>є дійсними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Кваліфікаційні</w:t>
      </w:r>
      <w:r>
        <w:rPr>
          <w:spacing w:val="-5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учасників та</w:t>
      </w:r>
      <w:r>
        <w:rPr>
          <w:spacing w:val="-4"/>
        </w:rPr>
        <w:t xml:space="preserve"> </w:t>
      </w:r>
      <w:r>
        <w:t>вимоги,</w:t>
      </w:r>
      <w:r>
        <w:rPr>
          <w:spacing w:val="-4"/>
        </w:rPr>
        <w:t xml:space="preserve"> </w:t>
      </w:r>
      <w:r>
        <w:t>установлені</w:t>
      </w:r>
      <w:r>
        <w:rPr>
          <w:spacing w:val="-5"/>
        </w:rPr>
        <w:t xml:space="preserve"> </w:t>
      </w:r>
      <w:r>
        <w:t>статтею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Закону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4" w:lineRule="exact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технічні,</w:t>
      </w:r>
      <w:r>
        <w:rPr>
          <w:spacing w:val="-1"/>
        </w:rPr>
        <w:t xml:space="preserve"> </w:t>
      </w:r>
      <w:r>
        <w:t>якісні</w:t>
      </w:r>
      <w:r>
        <w:rPr>
          <w:spacing w:val="-6"/>
        </w:rPr>
        <w:t xml:space="preserve"> </w:t>
      </w:r>
      <w:r>
        <w:t>та кількісні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before="6" w:line="232" w:lineRule="auto"/>
        <w:ind w:left="379" w:right="650" w:firstLine="0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маркування,</w:t>
      </w:r>
      <w:r>
        <w:rPr>
          <w:spacing w:val="-5"/>
        </w:rPr>
        <w:t xml:space="preserve"> </w:t>
      </w:r>
      <w:r>
        <w:t>протоколи</w:t>
      </w:r>
      <w:r>
        <w:rPr>
          <w:spacing w:val="-1"/>
        </w:rPr>
        <w:t xml:space="preserve"> </w:t>
      </w:r>
      <w:r>
        <w:t>випробувань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сертифікати,</w:t>
      </w:r>
      <w:r>
        <w:rPr>
          <w:spacing w:val="-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підтверджують</w:t>
      </w:r>
      <w:r>
        <w:rPr>
          <w:spacing w:val="-52"/>
        </w:rPr>
        <w:t xml:space="preserve"> </w:t>
      </w:r>
      <w:r>
        <w:t>відповідність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встановленим замовником</w:t>
      </w:r>
      <w:r>
        <w:rPr>
          <w:spacing w:val="-1"/>
        </w:rPr>
        <w:t xml:space="preserve"> </w:t>
      </w:r>
      <w:r>
        <w:t>вимогам (у</w:t>
      </w:r>
      <w:r>
        <w:rPr>
          <w:spacing w:val="-4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потреби)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before="3" w:line="272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субпідрядника/співвиконавця</w:t>
      </w:r>
      <w:r>
        <w:rPr>
          <w:spacing w:val="-3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робіт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послуг)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2" w:lineRule="exact"/>
      </w:pPr>
      <w:r>
        <w:t>Унесення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відкликання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учасником</w:t>
      </w:r>
    </w:p>
    <w:p w:rsidR="006B4C4E" w:rsidRDefault="00F8304C">
      <w:pPr>
        <w:spacing w:before="2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розкриття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6B4C4E" w:rsidRDefault="00F8304C">
      <w:pPr>
        <w:pStyle w:val="a4"/>
        <w:numPr>
          <w:ilvl w:val="0"/>
          <w:numId w:val="28"/>
        </w:numPr>
        <w:tabs>
          <w:tab w:val="left" w:pos="1085"/>
          <w:tab w:val="left" w:pos="1086"/>
        </w:tabs>
      </w:pPr>
      <w:r>
        <w:t>Кінцевий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подання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8"/>
        </w:numPr>
        <w:tabs>
          <w:tab w:val="left" w:pos="1085"/>
          <w:tab w:val="left" w:pos="1086"/>
        </w:tabs>
        <w:spacing w:line="273" w:lineRule="exact"/>
      </w:pPr>
      <w:r>
        <w:t>Дата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</w:t>
      </w:r>
    </w:p>
    <w:p w:rsidR="006B4C4E" w:rsidRDefault="00F8304C">
      <w:pPr>
        <w:spacing w:before="2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Оцінка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before="5" w:line="232" w:lineRule="auto"/>
        <w:ind w:right="792" w:firstLine="0"/>
      </w:pPr>
      <w:r>
        <w:t>Перелік критеріїв та методика оцінки тендерної пропозиції із зазначенням питомої ваги</w:t>
      </w:r>
      <w:r>
        <w:rPr>
          <w:spacing w:val="-52"/>
        </w:rPr>
        <w:t xml:space="preserve"> </w:t>
      </w:r>
      <w:r>
        <w:t>критерію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before="6" w:line="237" w:lineRule="auto"/>
        <w:ind w:right="963" w:firstLine="0"/>
      </w:pPr>
      <w:r>
        <w:t>Опис та приклади формальних (несуттєвих) помилок, допущення яких учасниками не</w:t>
      </w:r>
      <w:r>
        <w:rPr>
          <w:spacing w:val="-52"/>
        </w:rPr>
        <w:t xml:space="preserve"> </w:t>
      </w:r>
      <w:r>
        <w:t>призведе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тендерних</w:t>
      </w:r>
      <w:r>
        <w:rPr>
          <w:spacing w:val="7"/>
        </w:rPr>
        <w:t xml:space="preserve"> </w:t>
      </w:r>
      <w:r>
        <w:t>пропозицій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line="273" w:lineRule="exact"/>
        <w:ind w:left="1085"/>
      </w:pPr>
      <w:r>
        <w:t>Інша</w:t>
      </w:r>
      <w:r>
        <w:rPr>
          <w:spacing w:val="1"/>
        </w:rPr>
        <w:t xml:space="preserve"> </w:t>
      </w:r>
      <w:r>
        <w:t>інформація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line="275" w:lineRule="exact"/>
        <w:ind w:left="1085"/>
      </w:pPr>
      <w:r>
        <w:t>Відхилення</w:t>
      </w:r>
      <w:r>
        <w:rPr>
          <w:spacing w:val="-5"/>
        </w:rPr>
        <w:t xml:space="preserve"> </w:t>
      </w:r>
      <w:r>
        <w:t>тендерних</w:t>
      </w:r>
      <w:r>
        <w:rPr>
          <w:spacing w:val="-4"/>
        </w:rPr>
        <w:t xml:space="preserve"> </w:t>
      </w:r>
      <w:r>
        <w:t>пропозицій</w:t>
      </w:r>
    </w:p>
    <w:p w:rsidR="006B4C4E" w:rsidRDefault="00F8304C">
      <w:pPr>
        <w:spacing w:before="2" w:line="249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Результати торгів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укладання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Відміна</w:t>
      </w:r>
      <w:r>
        <w:rPr>
          <w:spacing w:val="1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торгів чи</w:t>
      </w:r>
      <w:r>
        <w:rPr>
          <w:spacing w:val="-3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такими,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відбулися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Строк</w:t>
      </w:r>
      <w:r>
        <w:rPr>
          <w:spacing w:val="-4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Проект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  <w:spacing w:line="274" w:lineRule="exact"/>
      </w:pPr>
      <w:r>
        <w:t>Істотні</w:t>
      </w:r>
      <w:r>
        <w:rPr>
          <w:spacing w:val="-4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обов’язково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Дії</w:t>
      </w:r>
      <w:r>
        <w:rPr>
          <w:spacing w:val="-5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відмові</w:t>
      </w:r>
      <w:r>
        <w:rPr>
          <w:spacing w:val="-5"/>
        </w:rPr>
        <w:t xml:space="preserve"> </w:t>
      </w:r>
      <w:r>
        <w:t>переможця</w:t>
      </w:r>
      <w:r>
        <w:rPr>
          <w:spacing w:val="-2"/>
        </w:rPr>
        <w:t xml:space="preserve"> </w:t>
      </w:r>
      <w:r>
        <w:t>торгів</w:t>
      </w:r>
      <w:r>
        <w:rPr>
          <w:spacing w:val="-1"/>
        </w:rPr>
        <w:t xml:space="preserve"> </w:t>
      </w:r>
      <w:r>
        <w:t>підписати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  <w:spacing w:line="272" w:lineRule="exact"/>
      </w:pPr>
      <w:r>
        <w:t>Забезпечення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6B4C4E" w:rsidRDefault="006B4C4E">
      <w:pPr>
        <w:pStyle w:val="a3"/>
        <w:spacing w:before="5"/>
      </w:pPr>
    </w:p>
    <w:p w:rsidR="006B4C4E" w:rsidRDefault="00F8304C">
      <w:pPr>
        <w:spacing w:line="237" w:lineRule="auto"/>
        <w:ind w:left="379" w:right="409"/>
        <w:jc w:val="both"/>
        <w:rPr>
          <w:b/>
        </w:rPr>
      </w:pPr>
      <w:r>
        <w:rPr>
          <w:b/>
        </w:rPr>
        <w:t xml:space="preserve">Додатки до тендерної документації, що завантажуються до електронної системи </w:t>
      </w:r>
      <w:proofErr w:type="spellStart"/>
      <w:r>
        <w:rPr>
          <w:b/>
        </w:rPr>
        <w:t>закупівель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окремими</w:t>
      </w:r>
      <w:r>
        <w:rPr>
          <w:b/>
          <w:spacing w:val="3"/>
        </w:rPr>
        <w:t xml:space="preserve"> </w:t>
      </w:r>
      <w:r>
        <w:rPr>
          <w:b/>
        </w:rPr>
        <w:t>файлами:</w:t>
      </w:r>
    </w:p>
    <w:p w:rsidR="006B4C4E" w:rsidRDefault="00F8304C">
      <w:pPr>
        <w:spacing w:line="242" w:lineRule="auto"/>
        <w:ind w:left="379" w:right="410"/>
        <w:jc w:val="both"/>
        <w:rPr>
          <w:i/>
        </w:rPr>
      </w:pPr>
      <w:r>
        <w:rPr>
          <w:b/>
        </w:rPr>
        <w:t xml:space="preserve">Додаток 1. </w:t>
      </w:r>
      <w:r>
        <w:rPr>
          <w:i/>
        </w:rPr>
        <w:t>Кваліфікаційні критерії та перелік документів, які вимагаються для підтвердження</w:t>
      </w:r>
      <w:r>
        <w:rPr>
          <w:i/>
          <w:spacing w:val="1"/>
        </w:rPr>
        <w:t xml:space="preserve"> </w:t>
      </w:r>
      <w:r>
        <w:rPr>
          <w:i/>
        </w:rPr>
        <w:t>відповідності</w:t>
      </w:r>
      <w:r>
        <w:rPr>
          <w:i/>
          <w:spacing w:val="2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встановленим кваліфікаційним</w:t>
      </w:r>
      <w:r>
        <w:rPr>
          <w:i/>
          <w:spacing w:val="-1"/>
        </w:rPr>
        <w:t xml:space="preserve"> </w:t>
      </w:r>
      <w:r>
        <w:rPr>
          <w:i/>
        </w:rPr>
        <w:t>критеріям;</w:t>
      </w:r>
    </w:p>
    <w:p w:rsidR="006B4C4E" w:rsidRDefault="00F8304C">
      <w:pPr>
        <w:spacing w:line="242" w:lineRule="auto"/>
        <w:ind w:left="379" w:right="404"/>
        <w:jc w:val="both"/>
        <w:rPr>
          <w:i/>
        </w:rPr>
      </w:pPr>
      <w:r>
        <w:rPr>
          <w:b/>
        </w:rPr>
        <w:t xml:space="preserve">Додаток 2. </w:t>
      </w:r>
      <w:r>
        <w:rPr>
          <w:i/>
        </w:rPr>
        <w:t xml:space="preserve">Вимоги, встановлені </w:t>
      </w:r>
      <w:hyperlink r:id="rId5" w:anchor="n294">
        <w:r>
          <w:rPr>
            <w:i/>
          </w:rPr>
          <w:t xml:space="preserve">статтею 17 </w:t>
        </w:r>
      </w:hyperlink>
      <w:r>
        <w:rPr>
          <w:i/>
        </w:rPr>
        <w:t>Закону (крім пункту 13 частини першої статті 17</w:t>
      </w:r>
      <w:r>
        <w:rPr>
          <w:i/>
          <w:spacing w:val="1"/>
        </w:rPr>
        <w:t xml:space="preserve"> </w:t>
      </w:r>
      <w:r>
        <w:rPr>
          <w:i/>
        </w:rPr>
        <w:t>Закону) та інформація про спосіб підтвердження відповідності учасників (переможця) вимогам</w:t>
      </w:r>
      <w:r>
        <w:rPr>
          <w:i/>
          <w:spacing w:val="1"/>
        </w:rPr>
        <w:t xml:space="preserve"> </w:t>
      </w:r>
      <w:r>
        <w:rPr>
          <w:i/>
        </w:rPr>
        <w:t>згідно</w:t>
      </w:r>
      <w:r>
        <w:rPr>
          <w:i/>
          <w:spacing w:val="1"/>
        </w:rPr>
        <w:t xml:space="preserve"> </w:t>
      </w:r>
      <w:r>
        <w:rPr>
          <w:i/>
        </w:rPr>
        <w:t>із</w:t>
      </w:r>
      <w:r>
        <w:rPr>
          <w:i/>
          <w:spacing w:val="2"/>
        </w:rPr>
        <w:t xml:space="preserve"> </w:t>
      </w:r>
      <w:r>
        <w:rPr>
          <w:i/>
        </w:rPr>
        <w:t>законодавством</w:t>
      </w:r>
    </w:p>
    <w:p w:rsidR="006B4C4E" w:rsidRDefault="00F8304C">
      <w:pPr>
        <w:spacing w:line="245" w:lineRule="exact"/>
        <w:ind w:left="379"/>
        <w:jc w:val="both"/>
        <w:rPr>
          <w:i/>
        </w:rPr>
      </w:pPr>
      <w:r>
        <w:rPr>
          <w:b/>
        </w:rPr>
        <w:t>Додаток 3.</w:t>
      </w:r>
      <w:r>
        <w:rPr>
          <w:b/>
          <w:spacing w:val="-2"/>
        </w:rPr>
        <w:t xml:space="preserve"> </w:t>
      </w:r>
      <w:r>
        <w:rPr>
          <w:i/>
        </w:rPr>
        <w:t>Технічні,</w:t>
      </w:r>
      <w:r>
        <w:rPr>
          <w:i/>
          <w:spacing w:val="1"/>
        </w:rPr>
        <w:t xml:space="preserve"> </w:t>
      </w:r>
      <w:r>
        <w:rPr>
          <w:i/>
        </w:rPr>
        <w:t>якісні</w:t>
      </w:r>
      <w:r>
        <w:rPr>
          <w:i/>
          <w:spacing w:val="-5"/>
        </w:rPr>
        <w:t xml:space="preserve"> </w:t>
      </w:r>
      <w:r>
        <w:rPr>
          <w:i/>
        </w:rPr>
        <w:t>та</w:t>
      </w:r>
      <w:r>
        <w:rPr>
          <w:i/>
          <w:spacing w:val="-5"/>
        </w:rPr>
        <w:t xml:space="preserve"> </w:t>
      </w:r>
      <w:r>
        <w:rPr>
          <w:i/>
        </w:rPr>
        <w:t>інші</w:t>
      </w:r>
      <w:r>
        <w:rPr>
          <w:i/>
          <w:spacing w:val="-2"/>
        </w:rPr>
        <w:t xml:space="preserve"> </w:t>
      </w:r>
      <w:r>
        <w:rPr>
          <w:i/>
        </w:rPr>
        <w:t>характеристики</w:t>
      </w:r>
      <w:r>
        <w:rPr>
          <w:i/>
          <w:spacing w:val="-1"/>
        </w:rPr>
        <w:t xml:space="preserve"> </w:t>
      </w:r>
      <w:r>
        <w:rPr>
          <w:i/>
        </w:rPr>
        <w:t>предмета</w:t>
      </w:r>
      <w:r>
        <w:rPr>
          <w:i/>
          <w:spacing w:val="-1"/>
        </w:rPr>
        <w:t xml:space="preserve"> </w:t>
      </w:r>
      <w:r>
        <w:rPr>
          <w:i/>
        </w:rPr>
        <w:t>закупівлі</w:t>
      </w:r>
    </w:p>
    <w:p w:rsidR="006B4C4E" w:rsidRDefault="00F8304C">
      <w:pPr>
        <w:ind w:left="379"/>
        <w:jc w:val="both"/>
        <w:rPr>
          <w:i/>
        </w:rPr>
      </w:pPr>
      <w:r>
        <w:rPr>
          <w:b/>
        </w:rPr>
        <w:t>Додаток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i/>
        </w:rPr>
        <w:t>.</w:t>
      </w:r>
      <w:r>
        <w:rPr>
          <w:b/>
          <w:i/>
          <w:spacing w:val="3"/>
        </w:rPr>
        <w:t xml:space="preserve"> </w:t>
      </w:r>
      <w:r>
        <w:rPr>
          <w:i/>
        </w:rPr>
        <w:t>Проект</w:t>
      </w:r>
      <w:r>
        <w:rPr>
          <w:i/>
          <w:spacing w:val="-1"/>
        </w:rPr>
        <w:t xml:space="preserve"> </w:t>
      </w:r>
      <w:r>
        <w:rPr>
          <w:i/>
        </w:rPr>
        <w:t>договору</w:t>
      </w:r>
      <w:r>
        <w:rPr>
          <w:i/>
          <w:spacing w:val="-2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закупівлю</w:t>
      </w:r>
    </w:p>
    <w:p w:rsidR="006B4C4E" w:rsidRDefault="006B4C4E">
      <w:pPr>
        <w:jc w:val="both"/>
        <w:sectPr w:rsidR="006B4C4E">
          <w:pgSz w:w="11910" w:h="16840"/>
          <w:pgMar w:top="104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56"/>
        <w:gridCol w:w="960"/>
        <w:gridCol w:w="6242"/>
      </w:tblGrid>
      <w:tr w:rsidR="006B4C4E">
        <w:trPr>
          <w:trHeight w:val="27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8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9358" w:type="dxa"/>
            <w:gridSpan w:val="3"/>
          </w:tcPr>
          <w:p w:rsidR="006B4C4E" w:rsidRDefault="00F8304C">
            <w:pPr>
              <w:pStyle w:val="TableParagraph"/>
              <w:spacing w:line="258" w:lineRule="exact"/>
              <w:ind w:left="3082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6B4C4E">
        <w:trPr>
          <w:trHeight w:val="27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4C4E">
        <w:trPr>
          <w:trHeight w:val="256"/>
        </w:trPr>
        <w:tc>
          <w:tcPr>
            <w:tcW w:w="56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163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24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-2"/>
              </w:rPr>
              <w:t xml:space="preserve"> </w:t>
            </w:r>
            <w:r>
              <w:t>розроблена</w:t>
            </w:r>
            <w:r>
              <w:rPr>
                <w:spacing w:val="2"/>
              </w:rPr>
              <w:t xml:space="preserve"> </w:t>
            </w:r>
            <w:r>
              <w:t>відповідно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тендерній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України</w:t>
            </w:r>
            <w:r>
              <w:rPr>
                <w:spacing w:val="6"/>
              </w:rPr>
              <w:t xml:space="preserve"> </w:t>
            </w:r>
            <w:r>
              <w:t>«Про</w:t>
            </w:r>
            <w:r>
              <w:rPr>
                <w:spacing w:val="5"/>
              </w:rPr>
              <w:t xml:space="preserve"> </w:t>
            </w:r>
            <w:r>
              <w:t>публічні</w:t>
            </w:r>
            <w:r>
              <w:rPr>
                <w:spacing w:val="6"/>
              </w:rPr>
              <w:t xml:space="preserve"> </w:t>
            </w:r>
            <w:r>
              <w:t>закупівлі»</w:t>
            </w:r>
            <w:r>
              <w:rPr>
                <w:spacing w:val="4"/>
              </w:rPr>
              <w:t xml:space="preserve"> </w:t>
            </w:r>
            <w:r>
              <w:t>від</w:t>
            </w:r>
            <w:r>
              <w:rPr>
                <w:spacing w:val="7"/>
              </w:rPr>
              <w:t xml:space="preserve"> </w:t>
            </w:r>
            <w:r>
              <w:t>25.12.2015</w:t>
            </w:r>
            <w:r>
              <w:rPr>
                <w:spacing w:val="5"/>
              </w:rPr>
              <w:t xml:space="preserve"> </w:t>
            </w:r>
            <w:r>
              <w:t>№</w:t>
            </w:r>
            <w:r>
              <w:rPr>
                <w:spacing w:val="5"/>
              </w:rPr>
              <w:t xml:space="preserve"> </w:t>
            </w:r>
            <w:r>
              <w:t>922-VIII</w:t>
            </w:r>
            <w:r>
              <w:rPr>
                <w:spacing w:val="8"/>
              </w:rPr>
              <w:t xml:space="preserve"> </w:t>
            </w:r>
            <w:r>
              <w:t>(із</w:t>
            </w:r>
          </w:p>
        </w:tc>
      </w:tr>
      <w:tr w:rsidR="006B4C4E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2972"/>
              </w:tabs>
              <w:spacing w:line="230" w:lineRule="exact"/>
            </w:pPr>
            <w:r>
              <w:t>змінами</w:t>
            </w:r>
            <w:r>
              <w:rPr>
                <w:spacing w:val="83"/>
              </w:rPr>
              <w:t xml:space="preserve"> </w:t>
            </w:r>
            <w:r>
              <w:t>та</w:t>
            </w:r>
            <w:r>
              <w:rPr>
                <w:spacing w:val="86"/>
              </w:rPr>
              <w:t xml:space="preserve"> </w:t>
            </w:r>
            <w:r>
              <w:t>доповненнями</w:t>
            </w:r>
            <w:r>
              <w:tab/>
              <w:t>(у</w:t>
            </w:r>
            <w:r>
              <w:rPr>
                <w:spacing w:val="28"/>
              </w:rPr>
              <w:t xml:space="preserve"> </w:t>
            </w:r>
            <w:r>
              <w:t>редакції</w:t>
            </w:r>
            <w:r>
              <w:rPr>
                <w:spacing w:val="84"/>
              </w:rPr>
              <w:t xml:space="preserve"> </w:t>
            </w:r>
            <w:r>
              <w:t>що</w:t>
            </w:r>
            <w:r>
              <w:rPr>
                <w:spacing w:val="82"/>
              </w:rPr>
              <w:t xml:space="preserve"> </w:t>
            </w:r>
            <w:r>
              <w:t>введена</w:t>
            </w:r>
            <w:r>
              <w:rPr>
                <w:spacing w:val="90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дію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19.04.2020,</w:t>
            </w:r>
            <w:r>
              <w:rPr>
                <w:spacing w:val="108"/>
              </w:rPr>
              <w:t xml:space="preserve"> </w:t>
            </w:r>
            <w:r>
              <w:t>підстава</w:t>
            </w:r>
            <w:r>
              <w:rPr>
                <w:spacing w:val="61"/>
              </w:rPr>
              <w:t xml:space="preserve"> </w:t>
            </w:r>
            <w:r>
              <w:t>–</w:t>
            </w:r>
            <w:r>
              <w:rPr>
                <w:spacing w:val="106"/>
              </w:rPr>
              <w:t xml:space="preserve"> </w:t>
            </w:r>
            <w:r>
              <w:t xml:space="preserve">114-IX)  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07"/>
              </w:rPr>
              <w:t xml:space="preserve"> </w:t>
            </w:r>
            <w:r>
              <w:t>по</w:t>
            </w:r>
            <w:r>
              <w:rPr>
                <w:spacing w:val="105"/>
              </w:rPr>
              <w:t xml:space="preserve"> </w:t>
            </w:r>
            <w:r>
              <w:t>тексту</w:t>
            </w:r>
            <w:r>
              <w:rPr>
                <w:spacing w:val="108"/>
              </w:rPr>
              <w:t xml:space="preserve"> </w:t>
            </w:r>
            <w:r>
              <w:t>-</w:t>
            </w:r>
            <w:r>
              <w:rPr>
                <w:spacing w:val="109"/>
              </w:rPr>
              <w:t xml:space="preserve"> </w:t>
            </w:r>
            <w:r>
              <w:t>Закон),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Постанови</w:t>
            </w:r>
            <w:r>
              <w:rPr>
                <w:spacing w:val="32"/>
              </w:rPr>
              <w:t xml:space="preserve"> </w:t>
            </w:r>
            <w:r>
              <w:t>Кабінету</w:t>
            </w:r>
            <w:r>
              <w:rPr>
                <w:spacing w:val="77"/>
              </w:rPr>
              <w:t xml:space="preserve"> </w:t>
            </w:r>
            <w:r>
              <w:t>Міністрів</w:t>
            </w:r>
            <w:r>
              <w:rPr>
                <w:spacing w:val="82"/>
              </w:rPr>
              <w:t xml:space="preserve"> </w:t>
            </w:r>
            <w:r>
              <w:t>України</w:t>
            </w:r>
            <w:r>
              <w:rPr>
                <w:spacing w:val="79"/>
              </w:rPr>
              <w:t xml:space="preserve"> </w:t>
            </w:r>
            <w:r>
              <w:t>«Про</w:t>
            </w:r>
            <w:r>
              <w:rPr>
                <w:spacing w:val="77"/>
              </w:rPr>
              <w:t xml:space="preserve"> </w:t>
            </w:r>
            <w:r>
              <w:t>затвердження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особливостей</w:t>
            </w:r>
            <w:r>
              <w:rPr>
                <w:spacing w:val="17"/>
              </w:rPr>
              <w:t xml:space="preserve"> </w:t>
            </w:r>
            <w:r>
              <w:t>здійснення</w:t>
            </w:r>
            <w:r>
              <w:rPr>
                <w:spacing w:val="15"/>
              </w:rPr>
              <w:t xml:space="preserve"> </w:t>
            </w:r>
            <w:r>
              <w:t>публічних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6"/>
              </w:rPr>
              <w:t xml:space="preserve"> </w:t>
            </w:r>
            <w:r>
              <w:t>товарів,</w:t>
            </w:r>
            <w:r>
              <w:rPr>
                <w:spacing w:val="13"/>
              </w:rPr>
              <w:t xml:space="preserve"> </w:t>
            </w:r>
            <w:r>
              <w:t>робіт</w:t>
            </w:r>
            <w:r>
              <w:rPr>
                <w:spacing w:val="19"/>
              </w:rPr>
              <w:t xml:space="preserve"> </w:t>
            </w:r>
            <w:r>
              <w:t>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послуг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4"/>
              </w:rPr>
              <w:t xml:space="preserve"> </w:t>
            </w:r>
            <w:r>
              <w:t>замовників,</w:t>
            </w:r>
            <w:r>
              <w:rPr>
                <w:spacing w:val="42"/>
              </w:rPr>
              <w:t xml:space="preserve"> </w:t>
            </w:r>
            <w:r>
              <w:t>передбачених</w:t>
            </w:r>
            <w:r>
              <w:rPr>
                <w:spacing w:val="44"/>
              </w:rPr>
              <w:t xml:space="preserve"> </w:t>
            </w:r>
            <w:r>
              <w:t>Законом</w:t>
            </w:r>
            <w:r>
              <w:rPr>
                <w:spacing w:val="44"/>
              </w:rPr>
              <w:t xml:space="preserve"> </w:t>
            </w:r>
            <w:r>
              <w:t>України</w:t>
            </w:r>
            <w:r>
              <w:rPr>
                <w:spacing w:val="42"/>
              </w:rPr>
              <w:t xml:space="preserve"> </w:t>
            </w:r>
            <w:r>
              <w:t>“Про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публічні</w:t>
            </w:r>
            <w:r>
              <w:rPr>
                <w:spacing w:val="25"/>
              </w:rPr>
              <w:t xml:space="preserve"> </w:t>
            </w:r>
            <w:r>
              <w:t>закупівлі”,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період</w:t>
            </w:r>
            <w:r>
              <w:rPr>
                <w:spacing w:val="28"/>
              </w:rPr>
              <w:t xml:space="preserve"> </w:t>
            </w:r>
            <w:r>
              <w:t>дії</w:t>
            </w:r>
            <w:r>
              <w:rPr>
                <w:spacing w:val="25"/>
              </w:rPr>
              <w:t xml:space="preserve"> </w:t>
            </w:r>
            <w:r>
              <w:t>правового</w:t>
            </w:r>
            <w:r>
              <w:rPr>
                <w:spacing w:val="25"/>
              </w:rPr>
              <w:t xml:space="preserve"> </w:t>
            </w:r>
            <w:r>
              <w:t>режиму</w:t>
            </w:r>
            <w:r>
              <w:rPr>
                <w:spacing w:val="24"/>
              </w:rPr>
              <w:t xml:space="preserve"> </w:t>
            </w:r>
            <w:r>
              <w:t>воєнного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стану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7"/>
              </w:rPr>
              <w:t xml:space="preserve"> </w:t>
            </w:r>
            <w:r>
              <w:t>протягом</w:t>
            </w:r>
            <w:r>
              <w:rPr>
                <w:spacing w:val="9"/>
              </w:rPr>
              <w:t xml:space="preserve"> </w:t>
            </w:r>
            <w:r>
              <w:t>90</w:t>
            </w:r>
            <w:r>
              <w:rPr>
                <w:spacing w:val="9"/>
              </w:rPr>
              <w:t xml:space="preserve"> </w:t>
            </w:r>
            <w:r>
              <w:t>днів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дня</w:t>
            </w:r>
            <w:r>
              <w:rPr>
                <w:spacing w:val="5"/>
              </w:rPr>
              <w:t xml:space="preserve"> </w:t>
            </w:r>
            <w:r>
              <w:t>його</w:t>
            </w:r>
            <w:r>
              <w:rPr>
                <w:spacing w:val="5"/>
              </w:rPr>
              <w:t xml:space="preserve"> </w:t>
            </w:r>
            <w:r>
              <w:t>припинення</w:t>
            </w:r>
            <w:r>
              <w:rPr>
                <w:spacing w:val="-1"/>
              </w:rPr>
              <w:t xml:space="preserve"> </w:t>
            </w:r>
            <w:r>
              <w:t>або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скасування»</w:t>
            </w:r>
            <w:r>
              <w:rPr>
                <w:spacing w:val="79"/>
              </w:rPr>
              <w:t xml:space="preserve"> </w:t>
            </w:r>
            <w:r>
              <w:t xml:space="preserve">від  </w:t>
            </w:r>
            <w:r>
              <w:rPr>
                <w:spacing w:val="24"/>
              </w:rPr>
              <w:t xml:space="preserve"> </w:t>
            </w:r>
            <w:r>
              <w:t xml:space="preserve">12.10.2022  </w:t>
            </w:r>
            <w:r>
              <w:rPr>
                <w:spacing w:val="23"/>
              </w:rPr>
              <w:t xml:space="preserve"> </w:t>
            </w:r>
            <w:r>
              <w:t xml:space="preserve">№  </w:t>
            </w:r>
            <w:r>
              <w:rPr>
                <w:spacing w:val="27"/>
              </w:rPr>
              <w:t xml:space="preserve"> </w:t>
            </w:r>
            <w:r>
              <w:t xml:space="preserve">1178  </w:t>
            </w:r>
            <w:r>
              <w:rPr>
                <w:spacing w:val="27"/>
              </w:rPr>
              <w:t xml:space="preserve"> </w:t>
            </w:r>
            <w:r>
              <w:t xml:space="preserve">(далі  </w:t>
            </w:r>
            <w:r>
              <w:rPr>
                <w:spacing w:val="26"/>
              </w:rPr>
              <w:t xml:space="preserve"> </w:t>
            </w:r>
            <w:r>
              <w:t xml:space="preserve">по  </w:t>
            </w:r>
            <w:r>
              <w:rPr>
                <w:spacing w:val="23"/>
              </w:rPr>
              <w:t xml:space="preserve"> </w:t>
            </w:r>
            <w:r>
              <w:t xml:space="preserve">тексту  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694"/>
              </w:tabs>
              <w:spacing w:line="232" w:lineRule="exact"/>
            </w:pPr>
            <w:r>
              <w:t>Особливості)</w:t>
            </w:r>
            <w:r>
              <w:tab/>
              <w:t>та</w:t>
            </w:r>
            <w:r>
              <w:rPr>
                <w:spacing w:val="70"/>
              </w:rPr>
              <w:t xml:space="preserve"> </w:t>
            </w:r>
            <w:r>
              <w:t xml:space="preserve">відповідних  </w:t>
            </w:r>
            <w:r>
              <w:rPr>
                <w:spacing w:val="11"/>
              </w:rPr>
              <w:t xml:space="preserve"> </w:t>
            </w:r>
            <w:r>
              <w:t xml:space="preserve">нормативно-правових  </w:t>
            </w:r>
            <w:r>
              <w:rPr>
                <w:spacing w:val="12"/>
              </w:rPr>
              <w:t xml:space="preserve"> </w:t>
            </w:r>
            <w:r>
              <w:t>актів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150"/>
                <w:tab w:val="left" w:pos="2776"/>
                <w:tab w:val="left" w:pos="3894"/>
                <w:tab w:val="left" w:pos="5083"/>
              </w:tabs>
              <w:spacing w:line="234" w:lineRule="exact"/>
            </w:pPr>
            <w:r>
              <w:t>чинного</w:t>
            </w:r>
            <w:r>
              <w:tab/>
              <w:t>законодавства</w:t>
            </w:r>
            <w:r>
              <w:tab/>
              <w:t>України.</w:t>
            </w:r>
            <w:r>
              <w:tab/>
              <w:t>Замовник</w:t>
            </w:r>
            <w:r>
              <w:tab/>
              <w:t>застосовує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процедуру відкритих</w:t>
            </w:r>
            <w:r>
              <w:rPr>
                <w:spacing w:val="6"/>
              </w:rPr>
              <w:t xml:space="preserve"> </w:t>
            </w:r>
            <w:r>
              <w:t>торгів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порядку</w:t>
            </w:r>
            <w:r>
              <w:rPr>
                <w:spacing w:val="4"/>
              </w:rPr>
              <w:t xml:space="preserve"> </w:t>
            </w:r>
            <w:r>
              <w:t>встановленому Законом,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Особливостями та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-5"/>
              </w:rPr>
              <w:t xml:space="preserve"> </w:t>
            </w:r>
            <w:r>
              <w:t>цієї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</w:tc>
      </w:tr>
      <w:tr w:rsidR="006B4C4E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</w:rPr>
              <w:t>Усі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норми</w:t>
            </w:r>
            <w:r>
              <w:rPr>
                <w:i/>
                <w:spacing w:val="9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врегульовані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цією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тендерною</w:t>
            </w:r>
            <w:r>
              <w:rPr>
                <w:i/>
                <w:spacing w:val="94"/>
              </w:rPr>
              <w:t xml:space="preserve"> </w:t>
            </w:r>
            <w:r>
              <w:rPr>
                <w:i/>
                <w:sz w:val="20"/>
              </w:rPr>
              <w:t>документацією</w:t>
            </w:r>
          </w:p>
        </w:tc>
      </w:tr>
      <w:tr w:rsidR="006B4C4E">
        <w:trPr>
          <w:trHeight w:val="23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регулюються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нормативно-правовими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актами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питань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публічних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тощо.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Терміни,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використовуються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цій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документації,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вживаються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значеннях,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наведених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Законі.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Електронною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та/або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розумінні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цією</w:t>
            </w:r>
          </w:p>
        </w:tc>
      </w:tr>
      <w:tr w:rsidR="006B4C4E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тендерної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вважається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веб-портал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Уповноваженого</w:t>
            </w:r>
          </w:p>
        </w:tc>
      </w:tr>
      <w:tr w:rsidR="006B4C4E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органу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питань  </w:t>
            </w:r>
            <w:r>
              <w:rPr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–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інформаційно-телекомунікаційна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126"/>
                <w:tab w:val="left" w:pos="2362"/>
                <w:tab w:val="left" w:pos="2842"/>
                <w:tab w:val="left" w:pos="3859"/>
                <w:tab w:val="left" w:pos="4242"/>
                <w:tab w:val="left" w:pos="5187"/>
              </w:tabs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</w:t>
            </w:r>
            <w:r>
              <w:rPr>
                <w:i/>
                <w:sz w:val="20"/>
              </w:rPr>
              <w:tab/>
              <w:t>«</w:t>
            </w:r>
            <w:proofErr w:type="spellStart"/>
            <w:r>
              <w:rPr>
                <w:i/>
                <w:sz w:val="20"/>
              </w:rPr>
              <w:t>Prozorro</w:t>
            </w:r>
            <w:proofErr w:type="spellEnd"/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ab/>
              <w:t>за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адресою</w:t>
            </w:r>
            <w:proofErr w:type="spellEnd"/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мережі</w:t>
            </w:r>
            <w:r>
              <w:rPr>
                <w:i/>
                <w:sz w:val="20"/>
              </w:rPr>
              <w:tab/>
              <w:t>Інтернет:</w:t>
            </w:r>
          </w:p>
        </w:tc>
      </w:tr>
      <w:tr w:rsidR="006B4C4E">
        <w:trPr>
          <w:trHeight w:val="231"/>
        </w:trPr>
        <w:tc>
          <w:tcPr>
            <w:tcW w:w="562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6B4C4E" w:rsidRDefault="00BE06D5">
            <w:pPr>
              <w:pStyle w:val="TableParagraph"/>
              <w:spacing w:line="211" w:lineRule="exact"/>
              <w:rPr>
                <w:i/>
                <w:sz w:val="20"/>
              </w:rPr>
            </w:pPr>
            <w:hyperlink r:id="rId6">
              <w:r w:rsidR="00F8304C">
                <w:rPr>
                  <w:i/>
                  <w:sz w:val="20"/>
                </w:rPr>
                <w:t>www.prozorro.gov.ua</w:t>
              </w:r>
              <w:r w:rsidR="00F8304C">
                <w:rPr>
                  <w:i/>
                  <w:spacing w:val="-5"/>
                  <w:sz w:val="20"/>
                </w:rPr>
                <w:t xml:space="preserve"> </w:t>
              </w:r>
            </w:hyperlink>
            <w:r w:rsidR="00F8304C">
              <w:rPr>
                <w:i/>
                <w:sz w:val="20"/>
              </w:rPr>
              <w:t>(далі –</w:t>
            </w:r>
            <w:r w:rsidR="00F8304C">
              <w:rPr>
                <w:i/>
                <w:spacing w:val="-4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веб-портал</w:t>
            </w:r>
            <w:r w:rsidR="00F8304C">
              <w:rPr>
                <w:i/>
                <w:spacing w:val="-3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Уповноваженого</w:t>
            </w:r>
            <w:r w:rsidR="00F8304C">
              <w:rPr>
                <w:i/>
                <w:spacing w:val="-1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органу).</w:t>
            </w:r>
          </w:p>
        </w:tc>
      </w:tr>
      <w:tr w:rsidR="006B4C4E">
        <w:trPr>
          <w:trHeight w:val="55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6" w:type="dxa"/>
            <w:tcBorders>
              <w:right w:val="nil"/>
            </w:tcBorders>
          </w:tcPr>
          <w:p w:rsidR="006B4C4E" w:rsidRDefault="00F8304C">
            <w:pPr>
              <w:pStyle w:val="TableParagraph"/>
              <w:spacing w:line="26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:rsidR="006B4C4E" w:rsidRDefault="00F8304C">
            <w:pPr>
              <w:pStyle w:val="TableParagraph"/>
              <w:spacing w:before="2" w:line="26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 торгів</w:t>
            </w:r>
          </w:p>
        </w:tc>
        <w:tc>
          <w:tcPr>
            <w:tcW w:w="960" w:type="dxa"/>
            <w:tcBorders>
              <w:left w:val="nil"/>
            </w:tcBorders>
          </w:tcPr>
          <w:p w:rsidR="006B4C4E" w:rsidRDefault="00F8304C">
            <w:pPr>
              <w:pStyle w:val="TableParagraph"/>
              <w:spacing w:line="267" w:lineRule="exact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</w:p>
        </w:tc>
        <w:tc>
          <w:tcPr>
            <w:tcW w:w="6242" w:type="dxa"/>
          </w:tcPr>
          <w:p w:rsidR="006B4C4E" w:rsidRDefault="006B4C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C4E">
        <w:trPr>
          <w:trHeight w:val="27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9" w:lineRule="exact"/>
              <w:rPr>
                <w:b/>
              </w:rPr>
            </w:pPr>
            <w:r w:rsidRPr="00F8304C">
              <w:rPr>
                <w:b/>
              </w:rPr>
              <w:t>Відділ освіти, молоді та спорту Тульчинської міської ради</w:t>
            </w:r>
          </w:p>
        </w:tc>
      </w:tr>
      <w:tr w:rsidR="006B4C4E">
        <w:trPr>
          <w:trHeight w:val="50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2.2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4" w:lineRule="exact"/>
              <w:ind w:left="163"/>
            </w:pPr>
            <w:r>
              <w:t>місцезнаходження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0" w:lineRule="exact"/>
              <w:ind w:right="141"/>
              <w:rPr>
                <w:b/>
              </w:rPr>
            </w:pPr>
            <w:r w:rsidRPr="00F8304C">
              <w:rPr>
                <w:b/>
              </w:rPr>
              <w:t xml:space="preserve">вул. Миколи Леонтовича, 1, м. Тульчин, Вінницька </w:t>
            </w:r>
            <w:proofErr w:type="spellStart"/>
            <w:r w:rsidRPr="00F8304C">
              <w:rPr>
                <w:b/>
              </w:rPr>
              <w:t>обл</w:t>
            </w:r>
            <w:proofErr w:type="spellEnd"/>
            <w:r w:rsidRPr="00F8304C">
              <w:rPr>
                <w:b/>
              </w:rPr>
              <w:t>, 23600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2.3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2" w:lineRule="auto"/>
              <w:ind w:left="163" w:right="377"/>
              <w:jc w:val="both"/>
            </w:pPr>
            <w:r>
              <w:t>посадова особа замовника,</w:t>
            </w:r>
            <w:r>
              <w:rPr>
                <w:spacing w:val="-52"/>
              </w:rPr>
              <w:t xml:space="preserve"> </w:t>
            </w:r>
            <w:r>
              <w:t>уповноважена здійснювати</w:t>
            </w:r>
            <w:r>
              <w:rPr>
                <w:spacing w:val="-53"/>
              </w:rPr>
              <w:t xml:space="preserve"> </w:t>
            </w:r>
            <w:r>
              <w:t>зв'язок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</w:p>
        </w:tc>
        <w:tc>
          <w:tcPr>
            <w:tcW w:w="6242" w:type="dxa"/>
          </w:tcPr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Федоров Ігор Миколайович,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бухгалтер відділу освіти, молоді та спорту,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Україна, 23600, Вінницька обл., </w:t>
            </w:r>
            <w:proofErr w:type="spellStart"/>
            <w:r w:rsidRPr="00F8304C">
              <w:rPr>
                <w:b/>
              </w:rPr>
              <w:t>м.Тульчин</w:t>
            </w:r>
            <w:proofErr w:type="spellEnd"/>
            <w:r w:rsidRPr="00F8304C">
              <w:rPr>
                <w:b/>
              </w:rPr>
              <w:t xml:space="preserve">, вул. Миколи Леонтовича 1,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</w:r>
            <w:proofErr w:type="spellStart"/>
            <w:r w:rsidRPr="00F8304C">
              <w:rPr>
                <w:b/>
              </w:rPr>
              <w:t>тел.факс</w:t>
            </w:r>
            <w:proofErr w:type="spellEnd"/>
            <w:r w:rsidRPr="00F8304C">
              <w:rPr>
                <w:b/>
              </w:rPr>
              <w:t xml:space="preserve">. (04335) 2-22-46, </w:t>
            </w:r>
          </w:p>
          <w:p w:rsidR="006B4C4E" w:rsidRDefault="00F8304C" w:rsidP="00F8304C">
            <w:pPr>
              <w:pStyle w:val="TableParagraph"/>
              <w:spacing w:line="237" w:lineRule="exact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>e-</w:t>
            </w:r>
            <w:proofErr w:type="spellStart"/>
            <w:r w:rsidRPr="00F8304C">
              <w:rPr>
                <w:b/>
              </w:rPr>
              <w:t>mail</w:t>
            </w:r>
            <w:proofErr w:type="spellEnd"/>
            <w:r w:rsidRPr="00F8304C">
              <w:rPr>
                <w:b/>
              </w:rPr>
              <w:t xml:space="preserve"> – igorfedorov92@ukr.net</w:t>
            </w:r>
          </w:p>
        </w:tc>
      </w:tr>
      <w:tr w:rsidR="006B4C4E">
        <w:trPr>
          <w:trHeight w:val="25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відкриті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торги</w:t>
            </w:r>
          </w:p>
        </w:tc>
      </w:tr>
      <w:tr w:rsidR="006B4C4E">
        <w:trPr>
          <w:trHeight w:val="508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6" w:type="dxa"/>
            <w:tcBorders>
              <w:right w:val="nil"/>
            </w:tcBorders>
          </w:tcPr>
          <w:p w:rsidR="006B4C4E" w:rsidRDefault="00F8304C">
            <w:pPr>
              <w:pStyle w:val="TableParagraph"/>
              <w:tabs>
                <w:tab w:val="left" w:pos="1606"/>
              </w:tabs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  <w:t>про</w:t>
            </w:r>
          </w:p>
          <w:p w:rsidR="006B4C4E" w:rsidRDefault="00F8304C">
            <w:pPr>
              <w:pStyle w:val="TableParagraph"/>
              <w:spacing w:before="1" w:line="238" w:lineRule="exact"/>
              <w:ind w:left="163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960" w:type="dxa"/>
            <w:tcBorders>
              <w:left w:val="nil"/>
            </w:tcBorders>
          </w:tcPr>
          <w:p w:rsidR="006B4C4E" w:rsidRDefault="00F8304C">
            <w:pPr>
              <w:pStyle w:val="TableParagraph"/>
              <w:spacing w:line="249" w:lineRule="exact"/>
              <w:ind w:left="0" w:right="50"/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242" w:type="dxa"/>
          </w:tcPr>
          <w:p w:rsidR="006B4C4E" w:rsidRDefault="006B4C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C4E">
        <w:trPr>
          <w:trHeight w:val="504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0" w:lineRule="exact"/>
              <w:ind w:left="110" w:right="97"/>
              <w:jc w:val="center"/>
            </w:pPr>
            <w:r>
              <w:t>4.1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0" w:lineRule="exact"/>
              <w:ind w:left="163"/>
            </w:pP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предмета 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(ДК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021:2015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"Єдиний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закупівельний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словник"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–</w:t>
            </w:r>
          </w:p>
          <w:p w:rsidR="006B4C4E" w:rsidRDefault="001D626F">
            <w:pPr>
              <w:pStyle w:val="TableParagraph"/>
              <w:spacing w:before="1" w:line="238" w:lineRule="exact"/>
              <w:rPr>
                <w:b/>
              </w:rPr>
            </w:pPr>
            <w:r w:rsidRPr="001D626F">
              <w:rPr>
                <w:b/>
              </w:rPr>
              <w:t>09310000-5: Електрична енергія</w:t>
            </w:r>
            <w:r w:rsidR="00F8304C">
              <w:rPr>
                <w:b/>
              </w:rPr>
              <w:t>)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4.2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ind w:left="163" w:right="40"/>
            </w:pPr>
            <w:r>
              <w:t>опис окремої частини (частин)</w:t>
            </w:r>
            <w:r>
              <w:rPr>
                <w:spacing w:val="-52"/>
              </w:rPr>
              <w:t xml:space="preserve"> </w:t>
            </w:r>
            <w:r>
              <w:t>предмета закупівлі (лота),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 подані</w:t>
            </w:r>
          </w:p>
          <w:p w:rsidR="006B4C4E" w:rsidRDefault="00F8304C">
            <w:pPr>
              <w:pStyle w:val="TableParagraph"/>
              <w:spacing w:line="243" w:lineRule="exact"/>
              <w:ind w:left="163"/>
            </w:pPr>
            <w:r>
              <w:t>тендерні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ind w:left="96"/>
            </w:pPr>
            <w:r>
              <w:t>Лоти</w:t>
            </w:r>
            <w:r>
              <w:rPr>
                <w:spacing w:val="-2"/>
              </w:rPr>
              <w:t xml:space="preserve"> </w:t>
            </w:r>
            <w:r>
              <w:t>(частини</w:t>
            </w:r>
            <w:r>
              <w:rPr>
                <w:spacing w:val="-5"/>
              </w:rPr>
              <w:t xml:space="preserve"> </w:t>
            </w:r>
            <w:r>
              <w:t>предмета закупівлі)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передбачено.</w:t>
            </w:r>
          </w:p>
          <w:p w:rsidR="006B4C4E" w:rsidRDefault="00F8304C">
            <w:pPr>
              <w:pStyle w:val="TableParagraph"/>
              <w:spacing w:before="1"/>
              <w:ind w:left="96"/>
            </w:pPr>
            <w:r>
              <w:t>Закупівля</w:t>
            </w:r>
            <w:r>
              <w:rPr>
                <w:spacing w:val="-2"/>
              </w:rPr>
              <w:t xml:space="preserve"> </w:t>
            </w:r>
            <w:r>
              <w:t>здійснюється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вцілому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 предмету</w:t>
            </w:r>
            <w:r>
              <w:rPr>
                <w:spacing w:val="-5"/>
              </w:rPr>
              <w:t xml:space="preserve"> </w:t>
            </w:r>
            <w:r>
              <w:t>закупівлі.</w:t>
            </w:r>
          </w:p>
        </w:tc>
      </w:tr>
      <w:tr w:rsidR="006B4C4E">
        <w:trPr>
          <w:trHeight w:val="126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4.3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37" w:lineRule="auto"/>
              <w:ind w:left="163" w:right="859"/>
            </w:pPr>
            <w:r>
              <w:t>місце,</w:t>
            </w:r>
            <w:r>
              <w:rPr>
                <w:spacing w:val="-11"/>
              </w:rPr>
              <w:t xml:space="preserve"> </w:t>
            </w:r>
            <w:r>
              <w:t>кількість,</w:t>
            </w:r>
            <w:r>
              <w:rPr>
                <w:spacing w:val="-10"/>
              </w:rPr>
              <w:t xml:space="preserve"> </w:t>
            </w:r>
            <w:r>
              <w:t>обсяг</w:t>
            </w:r>
            <w:r>
              <w:rPr>
                <w:spacing w:val="-52"/>
              </w:rPr>
              <w:t xml:space="preserve"> </w:t>
            </w:r>
            <w:r>
              <w:t>поставки</w:t>
            </w:r>
            <w:r>
              <w:rPr>
                <w:spacing w:val="2"/>
              </w:rPr>
              <w:t xml:space="preserve"> </w:t>
            </w:r>
            <w:r>
              <w:t>товарів</w:t>
            </w:r>
          </w:p>
        </w:tc>
        <w:tc>
          <w:tcPr>
            <w:tcW w:w="6242" w:type="dxa"/>
          </w:tcPr>
          <w:p w:rsidR="006B4C4E" w:rsidRDefault="00F8304C" w:rsidP="00E26303">
            <w:pPr>
              <w:pStyle w:val="TableParagraph"/>
              <w:tabs>
                <w:tab w:val="left" w:pos="820"/>
                <w:tab w:val="left" w:pos="1884"/>
                <w:tab w:val="left" w:pos="3045"/>
                <w:tab w:val="left" w:pos="3951"/>
                <w:tab w:val="left" w:pos="5044"/>
              </w:tabs>
              <w:spacing w:line="242" w:lineRule="auto"/>
              <w:ind w:left="96" w:right="115"/>
              <w:rPr>
                <w:b/>
              </w:rPr>
            </w:pPr>
            <w:r>
              <w:t>місце</w:t>
            </w:r>
            <w:r>
              <w:tab/>
              <w:t>поставки</w:t>
            </w:r>
            <w:r>
              <w:tab/>
              <w:t>(передачі)</w:t>
            </w:r>
            <w:r>
              <w:tab/>
              <w:t>товару:</w:t>
            </w:r>
            <w:r>
              <w:tab/>
            </w:r>
            <w:r w:rsidR="00E26303" w:rsidRPr="00E26303">
              <w:rPr>
                <w:bCs/>
              </w:rPr>
              <w:t xml:space="preserve">дошкільні навчальні заклади, середні загальноосвітні навчальні заклади, навчально-виховні комплекси, позашкільні навчальні заклади, навчально-виробничий комбінат, детальніше в Додатку </w:t>
            </w:r>
            <w:r w:rsidR="00E26303">
              <w:rPr>
                <w:bCs/>
              </w:rPr>
              <w:t>3</w:t>
            </w:r>
          </w:p>
          <w:p w:rsidR="006B4C4E" w:rsidRDefault="00F8304C">
            <w:pPr>
              <w:pStyle w:val="TableParagraph"/>
              <w:spacing w:line="242" w:lineRule="auto"/>
              <w:ind w:left="96"/>
              <w:rPr>
                <w:i/>
              </w:rPr>
            </w:pPr>
            <w:r>
              <w:t>кількість,</w:t>
            </w:r>
            <w:r>
              <w:rPr>
                <w:spacing w:val="-1"/>
              </w:rPr>
              <w:t xml:space="preserve"> </w:t>
            </w: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поставки</w:t>
            </w:r>
            <w:r>
              <w:rPr>
                <w:spacing w:val="-2"/>
              </w:rPr>
              <w:t xml:space="preserve"> </w:t>
            </w:r>
            <w:r>
              <w:t>товарів:</w:t>
            </w:r>
            <w:r>
              <w:rPr>
                <w:spacing w:val="51"/>
              </w:rPr>
              <w:t xml:space="preserve"> </w:t>
            </w:r>
            <w:r>
              <w:rPr>
                <w:i/>
              </w:rPr>
              <w:t>наведено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Технічних,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якісних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характеристиках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(Додаток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до</w:t>
            </w:r>
          </w:p>
          <w:p w:rsidR="006B4C4E" w:rsidRDefault="00F8304C">
            <w:pPr>
              <w:pStyle w:val="TableParagraph"/>
              <w:spacing w:line="241" w:lineRule="exact"/>
              <w:ind w:left="96"/>
              <w:rPr>
                <w:i/>
              </w:rPr>
            </w:pPr>
            <w:r>
              <w:rPr>
                <w:i/>
              </w:rPr>
              <w:t>цієї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документації))</w:t>
            </w:r>
          </w:p>
        </w:tc>
      </w:tr>
      <w:tr w:rsidR="006B4C4E">
        <w:trPr>
          <w:trHeight w:val="52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6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(термін)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поставки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(передачі)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товару:</w:t>
            </w:r>
          </w:p>
          <w:p w:rsidR="006B4C4E" w:rsidRDefault="00F8304C" w:rsidP="00AF3CDB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 w:rsidR="00AF3CDB">
              <w:rPr>
                <w:b/>
                <w:sz w:val="23"/>
              </w:rPr>
              <w:t>0</w:t>
            </w:r>
            <w:r>
              <w:rPr>
                <w:b/>
                <w:sz w:val="23"/>
              </w:rPr>
              <w:t>.</w:t>
            </w:r>
            <w:r w:rsidR="00AF3CDB">
              <w:rPr>
                <w:b/>
                <w:sz w:val="23"/>
              </w:rPr>
              <w:t>04</w:t>
            </w:r>
            <w:r>
              <w:rPr>
                <w:b/>
                <w:sz w:val="23"/>
              </w:rPr>
              <w:t>.202</w:t>
            </w:r>
            <w:r w:rsidR="00AF3CDB">
              <w:rPr>
                <w:b/>
                <w:sz w:val="23"/>
              </w:rPr>
              <w:t>3</w:t>
            </w:r>
            <w:r>
              <w:rPr>
                <w:b/>
                <w:sz w:val="23"/>
              </w:rPr>
              <w:t xml:space="preserve"> р.</w:t>
            </w:r>
          </w:p>
        </w:tc>
      </w:tr>
      <w:tr w:rsidR="006B4C4E">
        <w:trPr>
          <w:trHeight w:val="177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1"/>
              <w:jc w:val="both"/>
            </w:pPr>
            <w:r>
              <w:t>Вітчизняні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іноземні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на рівних умовах, крім фізичних та юридичних осіб,</w:t>
            </w:r>
            <w:r>
              <w:rPr>
                <w:spacing w:val="-52"/>
              </w:rPr>
              <w:t xml:space="preserve"> </w:t>
            </w:r>
            <w:r>
              <w:t>до яких застосовані санкції відповідно до Закону України “Про</w:t>
            </w:r>
            <w:r>
              <w:rPr>
                <w:spacing w:val="-52"/>
              </w:rPr>
              <w:t xml:space="preserve"> </w:t>
            </w:r>
            <w:r>
              <w:t>санкції”.</w:t>
            </w:r>
            <w:r>
              <w:rPr>
                <w:spacing w:val="-8"/>
              </w:rPr>
              <w:t xml:space="preserve"> </w:t>
            </w:r>
            <w:r>
              <w:t>Замовник</w:t>
            </w:r>
            <w:r>
              <w:rPr>
                <w:spacing w:val="-9"/>
              </w:rPr>
              <w:t xml:space="preserve"> </w:t>
            </w:r>
            <w:r>
              <w:t>забезпечує</w:t>
            </w:r>
            <w:r>
              <w:rPr>
                <w:spacing w:val="-8"/>
              </w:rPr>
              <w:t xml:space="preserve"> </w:t>
            </w:r>
            <w:r>
              <w:t>вільний</w:t>
            </w:r>
            <w:r>
              <w:rPr>
                <w:spacing w:val="-12"/>
              </w:rPr>
              <w:t xml:space="preserve"> </w:t>
            </w:r>
            <w:r>
              <w:t>доступ</w:t>
            </w:r>
            <w:r>
              <w:rPr>
                <w:spacing w:val="-7"/>
              </w:rPr>
              <w:t xml:space="preserve"> </w:t>
            </w:r>
            <w:r>
              <w:t>усіх</w:t>
            </w:r>
            <w:r>
              <w:rPr>
                <w:spacing w:val="-8"/>
              </w:rPr>
              <w:t xml:space="preserve"> </w:t>
            </w:r>
            <w:r>
              <w:t>Учасників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інформації про</w:t>
            </w:r>
            <w:r>
              <w:rPr>
                <w:spacing w:val="-2"/>
              </w:rPr>
              <w:t xml:space="preserve"> </w:t>
            </w:r>
            <w:r>
              <w:t>закупівлю, передбаченої</w:t>
            </w:r>
            <w:r>
              <w:rPr>
                <w:spacing w:val="-1"/>
              </w:rPr>
              <w:t xml:space="preserve"> </w:t>
            </w:r>
            <w:r>
              <w:t>Законом</w:t>
            </w:r>
            <w:r>
              <w:rPr>
                <w:spacing w:val="3"/>
              </w:rPr>
              <w:t xml:space="preserve"> </w:t>
            </w:r>
            <w:r>
              <w:t>України «Про</w:t>
            </w:r>
          </w:p>
          <w:p w:rsidR="006B4C4E" w:rsidRDefault="00F8304C">
            <w:pPr>
              <w:pStyle w:val="TableParagraph"/>
              <w:spacing w:line="242" w:lineRule="exact"/>
              <w:jc w:val="both"/>
            </w:pPr>
            <w:r>
              <w:t>публічні</w:t>
            </w:r>
            <w:r>
              <w:rPr>
                <w:spacing w:val="-6"/>
              </w:rPr>
              <w:t xml:space="preserve"> </w:t>
            </w:r>
            <w:r>
              <w:t>закупівлі».</w:t>
            </w:r>
          </w:p>
        </w:tc>
      </w:tr>
    </w:tbl>
    <w:p w:rsidR="006B4C4E" w:rsidRDefault="006B4C4E">
      <w:pPr>
        <w:spacing w:line="242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22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179"/>
                <w:tab w:val="left" w:pos="2604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валюту,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якій</w:t>
            </w:r>
            <w:r>
              <w:rPr>
                <w:b/>
              </w:rPr>
              <w:tab/>
              <w:t>повинно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бути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розраховано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ціну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26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грошового еквівалента в національній чи іноземній валюті за</w:t>
            </w:r>
            <w:r>
              <w:rPr>
                <w:spacing w:val="1"/>
              </w:rPr>
              <w:t xml:space="preserve"> </w:t>
            </w:r>
            <w:r>
              <w:t>офіційним</w:t>
            </w:r>
            <w:r>
              <w:rPr>
                <w:spacing w:val="1"/>
              </w:rPr>
              <w:t xml:space="preserve"> </w:t>
            </w:r>
            <w:r>
              <w:t>курсом,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Національним</w:t>
            </w:r>
            <w:r>
              <w:rPr>
                <w:spacing w:val="1"/>
              </w:rPr>
              <w:t xml:space="preserve"> </w:t>
            </w:r>
            <w:r>
              <w:t>банком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станом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дату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аукціону,</w:t>
            </w:r>
            <w:r>
              <w:rPr>
                <w:spacing w:val="1"/>
              </w:rPr>
              <w:t xml:space="preserve"> </w:t>
            </w:r>
            <w:r>
              <w:t>отже</w:t>
            </w:r>
            <w:r>
              <w:rPr>
                <w:spacing w:val="1"/>
              </w:rPr>
              <w:t xml:space="preserve"> </w:t>
            </w:r>
            <w:r>
              <w:t>валютою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національна</w:t>
            </w:r>
            <w:r>
              <w:rPr>
                <w:spacing w:val="1"/>
              </w:rPr>
              <w:t xml:space="preserve"> </w:t>
            </w:r>
            <w:r>
              <w:t>валюта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гривня.</w:t>
            </w:r>
          </w:p>
          <w:p w:rsidR="006B4C4E" w:rsidRDefault="00F8304C">
            <w:pPr>
              <w:pStyle w:val="TableParagraph"/>
              <w:spacing w:line="254" w:lineRule="exact"/>
              <w:ind w:right="143"/>
              <w:jc w:val="both"/>
            </w:pPr>
            <w:r>
              <w:rPr>
                <w:spacing w:val="-1"/>
              </w:rPr>
              <w:t>Учасник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має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зазначати</w:t>
            </w:r>
            <w:r>
              <w:rPr>
                <w:spacing w:val="-16"/>
              </w:rPr>
              <w:t xml:space="preserve"> </w:t>
            </w:r>
            <w:r>
              <w:t>ціну</w:t>
            </w:r>
            <w:r>
              <w:rPr>
                <w:spacing w:val="-17"/>
              </w:rPr>
              <w:t xml:space="preserve"> </w:t>
            </w:r>
            <w:r>
              <w:t>тендерної</w:t>
            </w:r>
            <w:r>
              <w:rPr>
                <w:spacing w:val="-15"/>
              </w:rPr>
              <w:t xml:space="preserve"> </w:t>
            </w:r>
            <w:r>
              <w:t>пропозиції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національній</w:t>
            </w:r>
            <w:r>
              <w:rPr>
                <w:spacing w:val="-52"/>
              </w:rPr>
              <w:t xml:space="preserve"> </w:t>
            </w:r>
            <w:r>
              <w:t>валюті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гривні,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податків,</w:t>
            </w:r>
            <w:r>
              <w:rPr>
                <w:spacing w:val="1"/>
              </w:rPr>
              <w:t xml:space="preserve"> </w:t>
            </w:r>
            <w:r>
              <w:t>зборів,</w:t>
            </w:r>
            <w:r>
              <w:rPr>
                <w:spacing w:val="1"/>
              </w:rPr>
              <w:t xml:space="preserve"> </w:t>
            </w:r>
            <w:r>
              <w:t>обов’язкових</w:t>
            </w:r>
            <w:r>
              <w:rPr>
                <w:spacing w:val="1"/>
              </w:rPr>
              <w:t xml:space="preserve"> </w:t>
            </w:r>
            <w:r>
              <w:t>платежів.</w:t>
            </w:r>
          </w:p>
        </w:tc>
      </w:tr>
      <w:tr w:rsidR="006B4C4E">
        <w:trPr>
          <w:trHeight w:val="430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207"/>
              </w:tabs>
              <w:spacing w:line="242" w:lineRule="auto"/>
              <w:ind w:left="163" w:right="47"/>
              <w:jc w:val="both"/>
              <w:rPr>
                <w:b/>
              </w:rPr>
            </w:pPr>
            <w:r>
              <w:rPr>
                <w:b/>
              </w:rPr>
              <w:t>Інформація про мову (мови),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якою (якими) повинно 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складено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39" w:lineRule="exact"/>
              <w:jc w:val="both"/>
            </w:pPr>
            <w:r>
              <w:t>Тендерні</w:t>
            </w:r>
            <w:r>
              <w:rPr>
                <w:spacing w:val="42"/>
              </w:rPr>
              <w:t xml:space="preserve"> </w:t>
            </w:r>
            <w:r>
              <w:t>пропозиції</w:t>
            </w:r>
            <w:r>
              <w:rPr>
                <w:spacing w:val="96"/>
              </w:rPr>
              <w:t xml:space="preserve"> </w:t>
            </w:r>
            <w:r>
              <w:t>Учасників,</w:t>
            </w:r>
            <w:r>
              <w:rPr>
                <w:spacing w:val="97"/>
              </w:rPr>
              <w:t xml:space="preserve"> </w:t>
            </w:r>
            <w:r>
              <w:t>всі</w:t>
            </w:r>
            <w:r>
              <w:rPr>
                <w:spacing w:val="96"/>
              </w:rPr>
              <w:t xml:space="preserve"> </w:t>
            </w:r>
            <w:r>
              <w:t>документи,</w:t>
            </w:r>
            <w:r>
              <w:rPr>
                <w:spacing w:val="101"/>
              </w:rPr>
              <w:t xml:space="preserve"> </w:t>
            </w:r>
            <w:r>
              <w:t>що</w:t>
            </w:r>
            <w:r>
              <w:rPr>
                <w:spacing w:val="95"/>
              </w:rPr>
              <w:t xml:space="preserve"> </w:t>
            </w:r>
            <w:r>
              <w:t>мають</w:t>
            </w:r>
          </w:p>
          <w:p w:rsidR="006B4C4E" w:rsidRDefault="00F8304C">
            <w:pPr>
              <w:pStyle w:val="TableParagraph"/>
              <w:spacing w:before="1"/>
              <w:ind w:right="134"/>
              <w:jc w:val="both"/>
            </w:pPr>
            <w:r>
              <w:t>відношення до тендерної пропозиції, та додатки до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складаються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інше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зазначено в тендерній документації та додатках до неї. Якщо в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 надається документ, що складений</w:t>
            </w:r>
            <w:r>
              <w:rPr>
                <w:spacing w:val="-52"/>
              </w:rPr>
              <w:t xml:space="preserve"> </w:t>
            </w:r>
            <w:r>
              <w:t>на іншій, ніж передбачено цим пунктом, мові, Учасник надає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1"/>
              </w:rPr>
              <w:t xml:space="preserve"> </w:t>
            </w:r>
            <w:r>
              <w:t>цього</w:t>
            </w:r>
            <w:r>
              <w:rPr>
                <w:spacing w:val="-3"/>
              </w:rPr>
              <w:t xml:space="preserve"> </w:t>
            </w:r>
            <w:r>
              <w:t>документу.</w:t>
            </w:r>
          </w:p>
          <w:p w:rsidR="006B4C4E" w:rsidRDefault="00F8304C">
            <w:pPr>
              <w:pStyle w:val="TableParagraph"/>
              <w:ind w:right="13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змісті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зустрічаються</w:t>
            </w:r>
            <w:r>
              <w:rPr>
                <w:spacing w:val="1"/>
              </w:rPr>
              <w:t xml:space="preserve"> </w:t>
            </w:r>
            <w:r>
              <w:t>торгова</w:t>
            </w:r>
            <w:r>
              <w:rPr>
                <w:spacing w:val="1"/>
              </w:rPr>
              <w:t xml:space="preserve"> </w:t>
            </w:r>
            <w:r>
              <w:t>марка,</w:t>
            </w:r>
            <w:r>
              <w:rPr>
                <w:spacing w:val="1"/>
              </w:rPr>
              <w:t xml:space="preserve"> </w:t>
            </w:r>
            <w:r>
              <w:t>загальноприйняті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неможливо</w:t>
            </w:r>
            <w:r>
              <w:rPr>
                <w:spacing w:val="1"/>
              </w:rPr>
              <w:t xml:space="preserve"> </w:t>
            </w:r>
            <w:r>
              <w:t>перекласти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мови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збереження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ідентифікації,</w:t>
            </w:r>
            <w:r>
              <w:rPr>
                <w:spacing w:val="1"/>
              </w:rPr>
              <w:t xml:space="preserve"> </w:t>
            </w:r>
            <w:r>
              <w:t>допускається їх зазначення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перекладу.</w:t>
            </w:r>
          </w:p>
          <w:p w:rsidR="006B4C4E" w:rsidRDefault="00F8304C">
            <w:pPr>
              <w:pStyle w:val="TableParagraph"/>
              <w:spacing w:before="2"/>
              <w:ind w:right="136"/>
              <w:jc w:val="both"/>
            </w:pPr>
            <w:r>
              <w:rPr>
                <w:spacing w:val="-1"/>
              </w:rPr>
              <w:t>Якщо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закупівлі</w:t>
            </w:r>
            <w:r>
              <w:rPr>
                <w:spacing w:val="-10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нерезидентом</w:t>
            </w:r>
            <w:r>
              <w:rPr>
                <w:spacing w:val="-7"/>
              </w:rPr>
              <w:t xml:space="preserve"> </w:t>
            </w:r>
            <w:r>
              <w:t>України,</w:t>
            </w:r>
            <w:r>
              <w:rPr>
                <w:spacing w:val="-9"/>
              </w:rPr>
              <w:t xml:space="preserve"> </w:t>
            </w:r>
            <w:r>
              <w:t>він</w:t>
            </w:r>
            <w:r>
              <w:rPr>
                <w:spacing w:val="-53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6B4C4E" w:rsidRDefault="00F8304C">
            <w:pPr>
              <w:pStyle w:val="TableParagraph"/>
              <w:spacing w:line="254" w:lineRule="exact"/>
              <w:ind w:right="146"/>
              <w:jc w:val="both"/>
            </w:pPr>
            <w:r>
              <w:t>Тексти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автентичними,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2"/>
              </w:rPr>
              <w:t xml:space="preserve"> </w:t>
            </w:r>
            <w:r>
              <w:t>українською мовою.</w:t>
            </w:r>
          </w:p>
        </w:tc>
      </w:tr>
      <w:tr w:rsidR="006B4C4E">
        <w:trPr>
          <w:trHeight w:val="202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прийняття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 неприйняття до розгляду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якої є вищою, ніж очікувана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вартість предмета закупівлі,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визначена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оголошенні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проведення</w:t>
            </w:r>
          </w:p>
          <w:p w:rsidR="006B4C4E" w:rsidRDefault="00F8304C">
            <w:pPr>
              <w:pStyle w:val="TableParagraph"/>
              <w:spacing w:line="234" w:lineRule="exact"/>
              <w:ind w:left="163"/>
              <w:jc w:val="both"/>
              <w:rPr>
                <w:b/>
              </w:rPr>
            </w:pPr>
            <w:r>
              <w:rPr>
                <w:b/>
              </w:rPr>
              <w:t>відкритих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6"/>
              <w:jc w:val="both"/>
            </w:pPr>
            <w:r>
              <w:t>Замовник не приймає</w:t>
            </w:r>
            <w:r>
              <w:rPr>
                <w:spacing w:val="1"/>
              </w:rPr>
              <w:t xml:space="preserve"> </w:t>
            </w:r>
            <w:r>
              <w:t>до розгляду тендерні пропозиції,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вищими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відкритих торгів</w:t>
            </w:r>
          </w:p>
        </w:tc>
      </w:tr>
      <w:tr w:rsidR="006B4C4E">
        <w:trPr>
          <w:trHeight w:val="277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8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роз'яснень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6B4C4E">
        <w:trPr>
          <w:trHeight w:val="4805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222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</w:rPr>
              <w:tab/>
              <w:t>надання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29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-52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 щодо тендерної документації та/або звернутися</w:t>
            </w:r>
            <w:r>
              <w:rPr>
                <w:spacing w:val="1"/>
              </w:rPr>
              <w:t xml:space="preserve"> </w:t>
            </w:r>
            <w:r>
              <w:t>до замовника</w:t>
            </w:r>
            <w:r>
              <w:rPr>
                <w:spacing w:val="1"/>
              </w:rPr>
              <w:t xml:space="preserve"> </w:t>
            </w:r>
            <w:r>
              <w:t>з вимогою</w:t>
            </w:r>
            <w:r>
              <w:rPr>
                <w:spacing w:val="1"/>
              </w:rPr>
              <w:t xml:space="preserve"> </w:t>
            </w:r>
            <w:r>
              <w:t>щодо усунення</w:t>
            </w:r>
            <w:r>
              <w:rPr>
                <w:spacing w:val="1"/>
              </w:rPr>
              <w:t xml:space="preserve"> </w:t>
            </w:r>
            <w:r>
              <w:t>порушення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тендеру.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звернулася до замовника.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 xml:space="preserve">змісту тендерної документації електронна система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4"/>
              </w:rPr>
              <w:t xml:space="preserve"> </w:t>
            </w:r>
            <w:r>
              <w:t>зупиняє</w:t>
            </w:r>
            <w:r>
              <w:rPr>
                <w:spacing w:val="-3"/>
              </w:rPr>
              <w:t xml:space="preserve"> </w:t>
            </w:r>
            <w:r>
              <w:t>перебіг</w:t>
            </w:r>
            <w:r>
              <w:rPr>
                <w:spacing w:val="2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  <w:p w:rsidR="006B4C4E" w:rsidRDefault="00F8304C">
            <w:pPr>
              <w:pStyle w:val="TableParagraph"/>
              <w:spacing w:line="242" w:lineRule="auto"/>
              <w:ind w:right="137"/>
              <w:jc w:val="both"/>
            </w:pPr>
            <w:r>
              <w:t>Для поновлення перебігу відкритих торгів замовник 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28"/>
              </w:rPr>
              <w:t xml:space="preserve"> </w:t>
            </w:r>
            <w:r>
              <w:t>роз’яснення</w:t>
            </w:r>
            <w:r>
              <w:rPr>
                <w:spacing w:val="26"/>
              </w:rPr>
              <w:t xml:space="preserve"> </w:t>
            </w:r>
            <w:r>
              <w:t>щодо</w:t>
            </w:r>
            <w:r>
              <w:rPr>
                <w:spacing w:val="23"/>
              </w:rPr>
              <w:t xml:space="preserve"> </w:t>
            </w:r>
            <w:r>
              <w:t>змісту</w:t>
            </w:r>
            <w:r>
              <w:rPr>
                <w:spacing w:val="22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</w:t>
            </w:r>
            <w:r>
              <w:rPr>
                <w:spacing w:val="24"/>
              </w:rPr>
              <w:t xml:space="preserve"> </w:t>
            </w:r>
            <w:r>
              <w:t>в</w:t>
            </w:r>
          </w:p>
          <w:p w:rsidR="006B4C4E" w:rsidRDefault="00F8304C">
            <w:pPr>
              <w:pStyle w:val="TableParagraph"/>
              <w:spacing w:line="250" w:lineRule="exact"/>
              <w:ind w:right="137"/>
              <w:jc w:val="both"/>
            </w:pP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 xml:space="preserve">системі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строку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тендерних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пропозицій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менш</w:t>
            </w:r>
            <w:r>
              <w:rPr>
                <w:spacing w:val="-10"/>
              </w:rPr>
              <w:t xml:space="preserve"> </w:t>
            </w:r>
            <w:r>
              <w:t>як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чотири</w:t>
            </w:r>
            <w:r>
              <w:rPr>
                <w:spacing w:val="-10"/>
              </w:rPr>
              <w:t xml:space="preserve"> </w:t>
            </w:r>
            <w:r>
              <w:t>дні.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spacing w:line="242" w:lineRule="auto"/>
              <w:ind w:left="163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</w:pPr>
            <w:r>
              <w:t>Замовник</w:t>
            </w:r>
            <w:r>
              <w:rPr>
                <w:spacing w:val="38"/>
              </w:rPr>
              <w:t xml:space="preserve"> </w:t>
            </w:r>
            <w:r>
              <w:t>має</w:t>
            </w:r>
            <w:r>
              <w:rPr>
                <w:spacing w:val="36"/>
              </w:rPr>
              <w:t xml:space="preserve"> </w:t>
            </w:r>
            <w:r>
              <w:t>право</w:t>
            </w:r>
            <w:r>
              <w:rPr>
                <w:spacing w:val="35"/>
              </w:rPr>
              <w:t xml:space="preserve"> </w:t>
            </w:r>
            <w:r>
              <w:t>з</w:t>
            </w:r>
            <w:r>
              <w:rPr>
                <w:spacing w:val="34"/>
              </w:rPr>
              <w:t xml:space="preserve"> </w:t>
            </w:r>
            <w:r>
              <w:t>власної</w:t>
            </w:r>
            <w:r>
              <w:rPr>
                <w:spacing w:val="37"/>
              </w:rPr>
              <w:t xml:space="preserve"> </w:t>
            </w:r>
            <w:r>
              <w:t>ініціативи</w:t>
            </w:r>
            <w:r>
              <w:rPr>
                <w:spacing w:val="36"/>
              </w:rPr>
              <w:t xml:space="preserve"> </w:t>
            </w:r>
            <w:r>
              <w:t>або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>разі</w:t>
            </w:r>
            <w:r>
              <w:rPr>
                <w:spacing w:val="36"/>
              </w:rPr>
              <w:t xml:space="preserve"> </w:t>
            </w:r>
            <w:r>
              <w:t>усунення</w:t>
            </w:r>
            <w:r>
              <w:rPr>
                <w:spacing w:val="-52"/>
              </w:rPr>
              <w:t xml:space="preserve"> </w:t>
            </w:r>
            <w:r>
              <w:t>порушень</w:t>
            </w:r>
            <w:r>
              <w:rPr>
                <w:spacing w:val="32"/>
              </w:rPr>
              <w:t xml:space="preserve"> </w:t>
            </w:r>
            <w:r>
              <w:t>вимог</w:t>
            </w:r>
            <w:r>
              <w:rPr>
                <w:spacing w:val="33"/>
              </w:rPr>
              <w:t xml:space="preserve"> </w:t>
            </w:r>
            <w:r>
              <w:t>законодавства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сфері</w:t>
            </w:r>
            <w:r>
              <w:rPr>
                <w:spacing w:val="29"/>
              </w:rPr>
              <w:t xml:space="preserve"> </w:t>
            </w:r>
            <w:r>
              <w:t>публічних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,</w:t>
            </w:r>
          </w:p>
          <w:p w:rsidR="006B4C4E" w:rsidRDefault="00F8304C">
            <w:pPr>
              <w:pStyle w:val="TableParagraph"/>
              <w:tabs>
                <w:tab w:val="left" w:pos="1390"/>
                <w:tab w:val="left" w:pos="1707"/>
                <w:tab w:val="left" w:pos="2776"/>
                <w:tab w:val="left" w:pos="3620"/>
                <w:tab w:val="left" w:pos="4929"/>
              </w:tabs>
              <w:spacing w:line="250" w:lineRule="exact"/>
              <w:ind w:right="141"/>
            </w:pPr>
            <w:r>
              <w:t>викладених</w:t>
            </w:r>
            <w:r>
              <w:tab/>
              <w:t>у</w:t>
            </w:r>
            <w:r>
              <w:tab/>
              <w:t>висновку</w:t>
            </w:r>
            <w:r>
              <w:tab/>
              <w:t>органу</w:t>
            </w:r>
            <w:r>
              <w:tab/>
              <w:t>державного</w:t>
            </w:r>
            <w:r>
              <w:tab/>
              <w:t>фінансового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33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статті</w:t>
            </w:r>
            <w:r>
              <w:rPr>
                <w:spacing w:val="32"/>
              </w:rPr>
              <w:t xml:space="preserve"> </w:t>
            </w:r>
            <w:r>
              <w:t>8</w:t>
            </w:r>
            <w:r>
              <w:rPr>
                <w:spacing w:val="35"/>
              </w:rPr>
              <w:t xml:space="preserve"> </w:t>
            </w:r>
            <w:r>
              <w:t>Закону,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за</w:t>
            </w:r>
            <w:r>
              <w:rPr>
                <w:spacing w:val="38"/>
              </w:rPr>
              <w:t xml:space="preserve"> </w:t>
            </w:r>
            <w:r>
              <w:t>результатами</w:t>
            </w:r>
          </w:p>
        </w:tc>
      </w:tr>
    </w:tbl>
    <w:p w:rsidR="006B4C4E" w:rsidRDefault="006B4C4E">
      <w:pPr>
        <w:spacing w:line="250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658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0"/>
              <w:jc w:val="both"/>
            </w:pPr>
            <w:r>
              <w:t xml:space="preserve">звернень, або на підставі рішення органу оскарження </w:t>
            </w:r>
            <w:proofErr w:type="spellStart"/>
            <w:r>
              <w:t>внести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продовжується замовником в електронній 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8"/>
              </w:rPr>
              <w:t xml:space="preserve"> </w:t>
            </w:r>
            <w:r>
              <w:t>документації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кінцевого</w:t>
            </w:r>
            <w:r>
              <w:rPr>
                <w:spacing w:val="-9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подання</w:t>
            </w:r>
            <w:r>
              <w:rPr>
                <w:spacing w:val="-53"/>
              </w:rPr>
              <w:t xml:space="preserve"> </w:t>
            </w:r>
            <w:r>
              <w:t>тендерних пропозицій</w:t>
            </w:r>
            <w:r>
              <w:rPr>
                <w:spacing w:val="1"/>
              </w:rPr>
              <w:t xml:space="preserve"> </w:t>
            </w:r>
            <w:r>
              <w:t>залишалося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менше</w:t>
            </w:r>
            <w:r>
              <w:rPr>
                <w:spacing w:val="-7"/>
              </w:rPr>
              <w:t xml:space="preserve"> </w:t>
            </w:r>
            <w:r>
              <w:t>чотирьох днів.</w:t>
            </w:r>
          </w:p>
          <w:p w:rsidR="006B4C4E" w:rsidRDefault="00F8304C">
            <w:pPr>
              <w:pStyle w:val="TableParagraph"/>
              <w:ind w:right="136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 вносяться замовником до тендерної 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нової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початкової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окремому документі оприлюднює перелік змін, що вносяться.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дати</w:t>
            </w:r>
            <w:r>
              <w:rPr>
                <w:spacing w:val="-9"/>
              </w:rPr>
              <w:t xml:space="preserve"> </w:t>
            </w:r>
            <w:r>
              <w:t>прийняття</w:t>
            </w:r>
            <w:r>
              <w:rPr>
                <w:spacing w:val="-6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їх внесення.</w:t>
            </w:r>
            <w:r>
              <w:rPr>
                <w:spacing w:val="-53"/>
              </w:rPr>
              <w:t xml:space="preserve"> </w:t>
            </w:r>
            <w:r>
              <w:t>В рамках технічної можливості функціонування електронних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майданчиків,</w:t>
            </w:r>
            <w:r>
              <w:rPr>
                <w:spacing w:val="-12"/>
              </w:rPr>
              <w:t xml:space="preserve"> </w:t>
            </w:r>
            <w:r>
              <w:t>зміни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тендерної</w:t>
            </w:r>
            <w:r>
              <w:rPr>
                <w:spacing w:val="-13"/>
              </w:rPr>
              <w:t xml:space="preserve"> </w:t>
            </w:r>
            <w:r>
              <w:t>документації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кінцевий</w:t>
            </w:r>
            <w:r>
              <w:rPr>
                <w:spacing w:val="-8"/>
              </w:rPr>
              <w:t xml:space="preserve"> </w:t>
            </w:r>
            <w:r>
              <w:t>строк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тендерних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пропозицій,</w:t>
            </w:r>
            <w:r>
              <w:rPr>
                <w:spacing w:val="-8"/>
              </w:rPr>
              <w:t xml:space="preserve"> </w:t>
            </w:r>
            <w:r>
              <w:t>який</w:t>
            </w:r>
            <w:r>
              <w:rPr>
                <w:spacing w:val="-12"/>
              </w:rPr>
              <w:t xml:space="preserve"> </w:t>
            </w:r>
            <w:r>
              <w:t>був</w:t>
            </w:r>
            <w:r>
              <w:rPr>
                <w:spacing w:val="-10"/>
              </w:rPr>
              <w:t xml:space="preserve"> </w:t>
            </w:r>
            <w:r>
              <w:t>визначений</w:t>
            </w:r>
            <w:r>
              <w:rPr>
                <w:spacing w:val="-8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 кожної із змін до тендерної документації розміщується 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веб-порталі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хронологічному</w:t>
            </w:r>
            <w:r>
              <w:rPr>
                <w:spacing w:val="-4"/>
              </w:rPr>
              <w:t xml:space="preserve"> </w:t>
            </w:r>
            <w:r>
              <w:t>порядку.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t>Замовник не несе відповідальність за виконання норм Закону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авторизовані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майданчики</w:t>
            </w:r>
            <w:r>
              <w:rPr>
                <w:spacing w:val="52"/>
              </w:rPr>
              <w:t xml:space="preserve"> </w:t>
            </w:r>
            <w:r>
              <w:t>веб-порталу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Уповноваженого</w:t>
            </w:r>
            <w:r>
              <w:rPr>
                <w:spacing w:val="-9"/>
              </w:rPr>
              <w:t xml:space="preserve"> </w:t>
            </w:r>
            <w:r>
              <w:t>органу.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69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8099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983"/>
                <w:tab w:val="left" w:pos="1333"/>
                <w:tab w:val="left" w:pos="2226"/>
              </w:tabs>
              <w:spacing w:line="242" w:lineRule="auto"/>
              <w:ind w:left="163" w:right="43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</w:rPr>
              <w:tab/>
              <w:t>і</w:t>
            </w:r>
            <w:r>
              <w:rPr>
                <w:b/>
              </w:rPr>
              <w:tab/>
              <w:t>спосіб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1"/>
              <w:jc w:val="both"/>
            </w:pPr>
            <w:r>
              <w:t>Тендерна пропозиція подається в електронному вигляді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установлення замовником), інформація від учасника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-52"/>
              </w:rPr>
              <w:t xml:space="preserve"> </w:t>
            </w:r>
            <w:r>
              <w:t>наявність/відсутність підстав, установлених у статті 17 Закону і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необхідних документів (файлів), що вимагаються замовником у</w:t>
            </w:r>
            <w:r>
              <w:rPr>
                <w:spacing w:val="-52"/>
              </w:rPr>
              <w:t xml:space="preserve"> </w:t>
            </w:r>
            <w:r>
              <w:t>цій</w:t>
            </w:r>
            <w:r>
              <w:rPr>
                <w:spacing w:val="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документації,</w:t>
            </w:r>
            <w:r>
              <w:rPr>
                <w:spacing w:val="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36" w:firstLine="9"/>
              <w:jc w:val="both"/>
            </w:pPr>
            <w:r>
              <w:t>інформації та документів, що підтверджують відповідність</w:t>
            </w:r>
            <w:r>
              <w:rPr>
                <w:spacing w:val="1"/>
              </w:rPr>
              <w:t xml:space="preserve"> </w:t>
            </w:r>
            <w:r>
              <w:t>учасника кваліфікаційним критеріям (згідно з Додатком 1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ind w:right="129" w:firstLine="9"/>
              <w:jc w:val="both"/>
              <w:rPr>
                <w:i/>
              </w:rPr>
            </w:pPr>
            <w:r>
              <w:t>інформації щодо наявності/відсутності підстав, установлених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 xml:space="preserve">документації) </w:t>
            </w:r>
            <w:r>
              <w:rPr>
                <w:i/>
              </w:rPr>
              <w:t>(у випадку якщо учасником процедури закупівлі 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кожного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надається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довідка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відповідності кожного з учасників такого об’єднання вимогам,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визначеним у статті 17 Закону - інформація подається 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документації);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right="136" w:firstLine="9"/>
              <w:jc w:val="both"/>
            </w:pP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необхідні</w:t>
            </w:r>
            <w:r>
              <w:rPr>
                <w:spacing w:val="1"/>
              </w:rPr>
              <w:t xml:space="preserve"> </w:t>
            </w:r>
            <w:r>
              <w:t>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характеристики предмета закупівлі (згідно з Додатком 3 до цієї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розділу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ind w:right="133" w:firstLine="9"/>
              <w:jc w:val="both"/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2"/>
              </w:rPr>
              <w:t xml:space="preserve"> </w:t>
            </w:r>
            <w:r>
              <w:t>даної</w:t>
            </w:r>
            <w:r>
              <w:rPr>
                <w:spacing w:val="-3"/>
              </w:rPr>
              <w:t xml:space="preserve"> </w:t>
            </w: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в тендерній</w:t>
            </w:r>
            <w:r>
              <w:rPr>
                <w:spacing w:val="3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spacing w:line="242" w:lineRule="auto"/>
              <w:ind w:right="139" w:firstLine="9"/>
              <w:jc w:val="both"/>
            </w:pPr>
            <w:r>
              <w:t>- документів, що підтверджують повноваження 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52"/>
              </w:rPr>
              <w:t xml:space="preserve"> </w:t>
            </w:r>
            <w:r>
              <w:t>або</w:t>
            </w:r>
            <w:r>
              <w:rPr>
                <w:spacing w:val="46"/>
              </w:rPr>
              <w:t xml:space="preserve"> </w:t>
            </w:r>
            <w:r>
              <w:t>представника</w:t>
            </w:r>
            <w:r>
              <w:rPr>
                <w:spacing w:val="54"/>
              </w:rPr>
              <w:t xml:space="preserve"> </w:t>
            </w:r>
            <w:r>
              <w:t>учасника</w:t>
            </w:r>
            <w:r>
              <w:rPr>
                <w:spacing w:val="49"/>
              </w:rPr>
              <w:t xml:space="preserve"> </w:t>
            </w:r>
            <w:r>
              <w:t>процедури</w:t>
            </w:r>
            <w:r>
              <w:rPr>
                <w:spacing w:val="52"/>
              </w:rPr>
              <w:t xml:space="preserve"> </w:t>
            </w:r>
            <w:r>
              <w:t>закупівлі</w:t>
            </w:r>
            <w:r>
              <w:rPr>
                <w:spacing w:val="48"/>
              </w:rPr>
              <w:t xml:space="preserve"> </w:t>
            </w:r>
            <w:r>
              <w:t>щодо</w:t>
            </w:r>
          </w:p>
          <w:p w:rsidR="006B4C4E" w:rsidRDefault="00F8304C">
            <w:pPr>
              <w:pStyle w:val="TableParagraph"/>
              <w:spacing w:line="241" w:lineRule="exact"/>
              <w:jc w:val="both"/>
            </w:pPr>
            <w:r>
              <w:t>підпису</w:t>
            </w:r>
            <w:r>
              <w:rPr>
                <w:spacing w:val="6"/>
              </w:rPr>
              <w:t xml:space="preserve"> </w:t>
            </w:r>
            <w:r>
              <w:t>документів</w:t>
            </w:r>
            <w:r>
              <w:rPr>
                <w:spacing w:val="17"/>
              </w:rPr>
              <w:t xml:space="preserve"> </w:t>
            </w:r>
            <w:r>
              <w:t>(тендерної</w:t>
            </w:r>
            <w:r>
              <w:rPr>
                <w:spacing w:val="9"/>
              </w:rPr>
              <w:t xml:space="preserve"> </w:t>
            </w:r>
            <w:r>
              <w:t>пропозиції</w:t>
            </w:r>
            <w:r>
              <w:rPr>
                <w:spacing w:val="9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</w:p>
        </w:tc>
      </w:tr>
    </w:tbl>
    <w:p w:rsidR="006B4C4E" w:rsidRDefault="006B4C4E">
      <w:pPr>
        <w:spacing w:line="241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6"/>
              <w:jc w:val="both"/>
            </w:pPr>
            <w:r>
              <w:t>закупівлі та договору за результатами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закупівлі);</w:t>
            </w:r>
          </w:p>
          <w:p w:rsidR="006B4C4E" w:rsidRDefault="00F8304C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line="242" w:lineRule="auto"/>
              <w:ind w:right="138" w:firstLine="9"/>
              <w:jc w:val="both"/>
            </w:pPr>
            <w:r>
              <w:t>проекту договору про закупівлю (згідно з Додатком 4 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листа-погодження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проектом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(складається</w:t>
            </w:r>
            <w:r>
              <w:rPr>
                <w:spacing w:val="1"/>
              </w:rPr>
              <w:t xml:space="preserve"> </w:t>
            </w:r>
            <w:r>
              <w:t>учасником в</w:t>
            </w:r>
            <w:r>
              <w:rPr>
                <w:spacing w:val="3"/>
              </w:rPr>
              <w:t xml:space="preserve"> </w:t>
            </w:r>
            <w:r>
              <w:t>довільній</w:t>
            </w:r>
            <w:r>
              <w:rPr>
                <w:spacing w:val="2"/>
              </w:rPr>
              <w:t xml:space="preserve"> </w:t>
            </w:r>
            <w:r>
              <w:t>формі);</w:t>
            </w:r>
          </w:p>
          <w:p w:rsidR="007343D1" w:rsidRDefault="00F8304C" w:rsidP="007343D1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42" w:lineRule="auto"/>
              <w:ind w:right="139" w:firstLine="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 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:rsidR="007343D1" w:rsidRDefault="007343D1" w:rsidP="007343D1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42" w:lineRule="auto"/>
              <w:ind w:right="139" w:firstLine="9"/>
              <w:jc w:val="both"/>
            </w:pPr>
            <w:r w:rsidRPr="007343D1">
              <w:t>документами, що підтверджують надання учасником забезпечення тендерної пропозиції</w:t>
            </w:r>
          </w:p>
          <w:p w:rsidR="006B4C4E" w:rsidRDefault="00F8304C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  <w:tab w:val="left" w:pos="1409"/>
                <w:tab w:val="left" w:pos="1802"/>
                <w:tab w:val="left" w:pos="2469"/>
                <w:tab w:val="left" w:pos="3179"/>
                <w:tab w:val="left" w:pos="3610"/>
                <w:tab w:val="left" w:pos="4842"/>
                <w:tab w:val="left" w:pos="5163"/>
              </w:tabs>
              <w:ind w:right="140" w:firstLine="9"/>
            </w:pPr>
            <w:r>
              <w:t>інших</w:t>
            </w:r>
            <w:r>
              <w:rPr>
                <w:spacing w:val="50"/>
              </w:rPr>
              <w:t xml:space="preserve"> </w:t>
            </w:r>
            <w:r>
              <w:t>документів,</w:t>
            </w:r>
            <w:r>
              <w:rPr>
                <w:spacing w:val="53"/>
              </w:rPr>
              <w:t xml:space="preserve"> </w:t>
            </w:r>
            <w:r>
              <w:t>необхідність</w:t>
            </w:r>
            <w:r>
              <w:rPr>
                <w:spacing w:val="50"/>
              </w:rPr>
              <w:t xml:space="preserve"> </w:t>
            </w:r>
            <w:r>
              <w:t>подання</w:t>
            </w:r>
            <w:r>
              <w:rPr>
                <w:spacing w:val="50"/>
              </w:rPr>
              <w:t xml:space="preserve"> </w:t>
            </w:r>
            <w:r>
              <w:t>яких</w:t>
            </w:r>
            <w:r>
              <w:rPr>
                <w:spacing w:val="50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 передбачена умовами цієї документації та</w:t>
            </w:r>
            <w:r>
              <w:rPr>
                <w:spacing w:val="-52"/>
              </w:rPr>
              <w:t xml:space="preserve"> </w:t>
            </w:r>
            <w:r>
              <w:t>додатками</w:t>
            </w:r>
            <w:r>
              <w:rPr>
                <w:spacing w:val="10"/>
              </w:rPr>
              <w:t xml:space="preserve"> </w:t>
            </w:r>
            <w:r>
              <w:t>цієї</w:t>
            </w:r>
            <w:r>
              <w:rPr>
                <w:spacing w:val="10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документації</w:t>
            </w:r>
            <w:r>
              <w:rPr>
                <w:spacing w:val="10"/>
              </w:rPr>
              <w:t xml:space="preserve"> </w:t>
            </w:r>
            <w:r>
              <w:t>(для</w:t>
            </w:r>
            <w:r>
              <w:rPr>
                <w:spacing w:val="14"/>
              </w:rPr>
              <w:t xml:space="preserve"> </w:t>
            </w:r>
            <w:r>
              <w:t>юридичних</w:t>
            </w:r>
            <w:r>
              <w:rPr>
                <w:spacing w:val="13"/>
              </w:rPr>
              <w:t xml:space="preserve"> </w:t>
            </w:r>
            <w:r>
              <w:t>осіб</w:t>
            </w:r>
            <w:r>
              <w:rPr>
                <w:spacing w:val="1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фізичних осіб, у тому числі фізичних осіб-підприємців).</w:t>
            </w:r>
            <w:r>
              <w:rPr>
                <w:spacing w:val="1"/>
              </w:rPr>
              <w:t xml:space="preserve"> </w:t>
            </w:r>
            <w:r>
              <w:t>Рекомендується</w:t>
            </w:r>
            <w:r>
              <w:rPr>
                <w:spacing w:val="87"/>
              </w:rPr>
              <w:t xml:space="preserve"> </w:t>
            </w:r>
            <w:r>
              <w:t>документи</w:t>
            </w:r>
            <w:r>
              <w:rPr>
                <w:spacing w:val="90"/>
              </w:rPr>
              <w:t xml:space="preserve"> </w:t>
            </w:r>
            <w:r>
              <w:t>у</w:t>
            </w:r>
            <w:r>
              <w:rPr>
                <w:spacing w:val="84"/>
              </w:rPr>
              <w:t xml:space="preserve"> </w:t>
            </w:r>
            <w:r>
              <w:t>складі</w:t>
            </w:r>
            <w:r>
              <w:rPr>
                <w:spacing w:val="85"/>
              </w:rPr>
              <w:t xml:space="preserve"> </w:t>
            </w:r>
            <w:r>
              <w:t>пропозиції</w:t>
            </w:r>
            <w:r>
              <w:tab/>
              <w:t>Учасника</w:t>
            </w:r>
            <w:r>
              <w:rPr>
                <w:spacing w:val="-52"/>
              </w:rPr>
              <w:t xml:space="preserve"> </w:t>
            </w:r>
            <w:r>
              <w:t>надавати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тій</w:t>
            </w:r>
            <w:r>
              <w:rPr>
                <w:spacing w:val="14"/>
              </w:rPr>
              <w:t xml:space="preserve"> </w:t>
            </w:r>
            <w:r>
              <w:t>послідовності,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якій</w:t>
            </w:r>
            <w:r>
              <w:rPr>
                <w:spacing w:val="15"/>
              </w:rPr>
              <w:t xml:space="preserve"> </w:t>
            </w:r>
            <w:r>
              <w:t>вони</w:t>
            </w:r>
            <w:r>
              <w:rPr>
                <w:spacing w:val="14"/>
              </w:rPr>
              <w:t xml:space="preserve"> </w:t>
            </w:r>
            <w:r>
              <w:t>наведені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t>також</w:t>
            </w:r>
            <w:r>
              <w:rPr>
                <w:spacing w:val="6"/>
              </w:rPr>
              <w:t xml:space="preserve"> </w:t>
            </w:r>
            <w:r>
              <w:t>надавати</w:t>
            </w:r>
            <w:r>
              <w:rPr>
                <w:spacing w:val="6"/>
              </w:rPr>
              <w:t xml:space="preserve"> </w:t>
            </w:r>
            <w:r>
              <w:t>окремим</w:t>
            </w:r>
            <w:r>
              <w:rPr>
                <w:spacing w:val="5"/>
              </w:rPr>
              <w:t xml:space="preserve"> </w:t>
            </w:r>
            <w:r>
              <w:t>файлом</w:t>
            </w:r>
            <w:r>
              <w:rPr>
                <w:spacing w:val="-52"/>
              </w:rPr>
              <w:t xml:space="preserve"> </w:t>
            </w:r>
            <w:r>
              <w:t>кожний документ, що іменується відповідно змісту документа.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7"/>
              </w:rPr>
              <w:t xml:space="preserve"> </w:t>
            </w:r>
            <w:r>
              <w:t>учасник</w:t>
            </w:r>
            <w:r>
              <w:rPr>
                <w:spacing w:val="6"/>
              </w:rPr>
              <w:t xml:space="preserve"> </w:t>
            </w:r>
            <w:r>
              <w:t>має</w:t>
            </w:r>
            <w:r>
              <w:rPr>
                <w:spacing w:val="2"/>
              </w:rPr>
              <w:t xml:space="preserve"> </w:t>
            </w:r>
            <w:r>
              <w:t>право</w:t>
            </w:r>
            <w:r>
              <w:rPr>
                <w:spacing w:val="55"/>
              </w:rPr>
              <w:t xml:space="preserve"> </w:t>
            </w:r>
            <w:r>
              <w:t>подати</w:t>
            </w:r>
            <w:r>
              <w:rPr>
                <w:spacing w:val="2"/>
              </w:rPr>
              <w:t xml:space="preserve"> </w:t>
            </w:r>
            <w:r>
              <w:t>тільки</w:t>
            </w:r>
            <w:r>
              <w:rPr>
                <w:spacing w:val="7"/>
              </w:rPr>
              <w:t xml:space="preserve"> </w:t>
            </w:r>
            <w:r>
              <w:t>одну</w:t>
            </w:r>
            <w:r>
              <w:rPr>
                <w:spacing w:val="55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</w:t>
            </w:r>
            <w:r>
              <w:tab/>
              <w:t>(у</w:t>
            </w:r>
            <w:r>
              <w:tab/>
              <w:t>тому</w:t>
            </w:r>
            <w:r>
              <w:tab/>
              <w:t>числі</w:t>
            </w:r>
            <w:r>
              <w:tab/>
              <w:t>до</w:t>
            </w:r>
            <w:r>
              <w:tab/>
              <w:t>визначеної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-3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4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(лота).</w:t>
            </w:r>
          </w:p>
          <w:p w:rsidR="006B4C4E" w:rsidRDefault="00F8304C" w:rsidP="00F8304C">
            <w:pPr>
              <w:pStyle w:val="TableParagraph"/>
              <w:ind w:right="131"/>
              <w:jc w:val="both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 xml:space="preserve">використання електронної системи </w:t>
            </w:r>
            <w:proofErr w:type="spellStart"/>
            <w:r>
              <w:t>закупівель</w:t>
            </w:r>
            <w:proofErr w:type="spellEnd"/>
            <w:r>
              <w:t xml:space="preserve"> з метою 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законів</w:t>
            </w:r>
            <w:r>
              <w:rPr>
                <w:spacing w:val="-52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 сканованих документів у форматі PDF (</w:t>
            </w:r>
            <w:proofErr w:type="spellStart"/>
            <w:r>
              <w:fldChar w:fldCharType="begin"/>
            </w:r>
            <w:r>
              <w:instrText xml:space="preserve"> HYPERLINK "https://ru.wikipedia.org/wiki/Portable_Document_Format" \h </w:instrText>
            </w:r>
            <w:r>
              <w:fldChar w:fldCharType="separate"/>
            </w:r>
            <w:r>
              <w:t>Portable</w:t>
            </w:r>
            <w:proofErr w:type="spellEnd"/>
            <w:r>
              <w:fldChar w:fldCharType="end"/>
            </w:r>
            <w:r>
              <w:rPr>
                <w:spacing w:val="1"/>
              </w:rPr>
              <w:t xml:space="preserve"> </w:t>
            </w:r>
            <w:hyperlink r:id="rId7">
              <w:proofErr w:type="spellStart"/>
              <w:r>
                <w:t>Document</w:t>
              </w:r>
              <w:proofErr w:type="spellEnd"/>
              <w:r>
                <w:t xml:space="preserve"> </w:t>
              </w:r>
              <w:proofErr w:type="spellStart"/>
              <w:r>
                <w:t>Format</w:t>
              </w:r>
              <w:proofErr w:type="spellEnd"/>
            </w:hyperlink>
            <w:r>
              <w:t>) або електронних документів в електронну</w:t>
            </w:r>
            <w:r>
              <w:rPr>
                <w:spacing w:val="1"/>
              </w:rPr>
              <w:t xml:space="preserve"> </w:t>
            </w:r>
            <w:r>
              <w:t xml:space="preserve">систему </w:t>
            </w:r>
            <w:proofErr w:type="spellStart"/>
            <w:r>
              <w:t>закупівель</w:t>
            </w:r>
            <w:proofErr w:type="spellEnd"/>
            <w:r>
              <w:t>. Документи мають бути належного рівня зображення</w:t>
            </w:r>
            <w:r>
              <w:rPr>
                <w:spacing w:val="1"/>
              </w:rPr>
              <w:t xml:space="preserve"> </w:t>
            </w:r>
            <w:r>
              <w:t>(чіткими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розбірливими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читання).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накласти електронний підпис що базується на кваліфікованому</w:t>
            </w:r>
            <w:r>
              <w:rPr>
                <w:spacing w:val="-52"/>
              </w:rPr>
              <w:t xml:space="preserve"> </w:t>
            </w:r>
            <w:r>
              <w:t xml:space="preserve">сертифікаті електронного підпису, відповідно до вимог </w:t>
            </w:r>
            <w:hyperlink r:id="rId8">
              <w:r>
                <w:t>Закону</w:t>
              </w:r>
            </w:hyperlink>
            <w:r>
              <w:rPr>
                <w:spacing w:val="1"/>
              </w:rPr>
              <w:t xml:space="preserve"> </w:t>
            </w:r>
            <w:hyperlink r:id="rId9">
              <w:r>
                <w:t>України</w:t>
              </w:r>
              <w:r>
                <w:rPr>
                  <w:spacing w:val="-4"/>
                </w:rPr>
                <w:t xml:space="preserve"> </w:t>
              </w:r>
            </w:hyperlink>
            <w:r>
              <w:t>"Про</w:t>
            </w:r>
            <w:r>
              <w:rPr>
                <w:spacing w:val="-11"/>
              </w:rPr>
              <w:t xml:space="preserve"> </w:t>
            </w:r>
            <w:r>
              <w:t>електронні</w:t>
            </w:r>
            <w:r>
              <w:rPr>
                <w:spacing w:val="-8"/>
              </w:rPr>
              <w:t xml:space="preserve"> </w:t>
            </w:r>
            <w:r>
              <w:t>довірчі</w:t>
            </w:r>
            <w:r>
              <w:rPr>
                <w:spacing w:val="-9"/>
              </w:rPr>
              <w:t xml:space="preserve"> </w:t>
            </w:r>
            <w:r>
              <w:t>послуги"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пропозицію</w:t>
            </w:r>
            <w:r>
              <w:rPr>
                <w:spacing w:val="-8"/>
              </w:rPr>
              <w:t xml:space="preserve"> </w:t>
            </w:r>
            <w:r>
              <w:t>(якщо</w:t>
            </w:r>
            <w:r>
              <w:rPr>
                <w:spacing w:val="-53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хоча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сканований</w:t>
            </w:r>
            <w:r>
              <w:rPr>
                <w:spacing w:val="1"/>
              </w:rPr>
              <w:t xml:space="preserve"> </w:t>
            </w:r>
            <w:r>
              <w:t>документ)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тендерної пропозиції окремо (якщо такі документи</w:t>
            </w:r>
            <w:r>
              <w:rPr>
                <w:spacing w:val="1"/>
              </w:rPr>
              <w:t xml:space="preserve"> </w:t>
            </w:r>
            <w:r>
              <w:t>надані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документа).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скановані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5"/>
              </w:rPr>
              <w:t xml:space="preserve"> </w:t>
            </w:r>
            <w:r>
              <w:t>повинен</w:t>
            </w:r>
            <w:r>
              <w:rPr>
                <w:spacing w:val="-2"/>
              </w:rPr>
              <w:t xml:space="preserve"> </w:t>
            </w:r>
            <w:r>
              <w:t>накласти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6"/>
              </w:rPr>
              <w:t xml:space="preserve"> </w:t>
            </w:r>
            <w:r>
              <w:t>підпис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пропозицію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цілому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кожен</w:t>
            </w:r>
            <w:r>
              <w:rPr>
                <w:spacing w:val="2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4"/>
              </w:rPr>
              <w:t xml:space="preserve"> </w:t>
            </w:r>
            <w:r>
              <w:t>окремо.</w:t>
            </w:r>
          </w:p>
          <w:p w:rsidR="006B4C4E" w:rsidRDefault="00F8304C">
            <w:pPr>
              <w:pStyle w:val="TableParagraph"/>
              <w:ind w:right="138"/>
              <w:jc w:val="both"/>
            </w:pP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документі)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посадової</w:t>
            </w:r>
            <w:r>
              <w:rPr>
                <w:spacing w:val="-52"/>
              </w:rPr>
              <w:t xml:space="preserve"> </w:t>
            </w:r>
            <w:r>
              <w:t>особи учасника закупівлі (із зазначенням прізвища, ініціалів та</w:t>
            </w:r>
            <w:r>
              <w:rPr>
                <w:spacing w:val="1"/>
              </w:rPr>
              <w:t xml:space="preserve"> </w:t>
            </w:r>
            <w:r>
              <w:t>посади</w:t>
            </w:r>
            <w:r>
              <w:rPr>
                <w:spacing w:val="1"/>
              </w:rPr>
              <w:t xml:space="preserve"> </w:t>
            </w:r>
            <w:r>
              <w:t>особи),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відбитки</w:t>
            </w:r>
            <w:r>
              <w:rPr>
                <w:spacing w:val="1"/>
              </w:rPr>
              <w:t xml:space="preserve"> </w:t>
            </w:r>
            <w:r>
              <w:t>печатки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документу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підприємствами/</w:t>
            </w:r>
            <w:r>
              <w:rPr>
                <w:spacing w:val="1"/>
              </w:rPr>
              <w:t xml:space="preserve"> </w:t>
            </w:r>
            <w:r>
              <w:t>установами/</w:t>
            </w:r>
            <w:r>
              <w:rPr>
                <w:spacing w:val="1"/>
              </w:rPr>
              <w:t xml:space="preserve"> </w:t>
            </w:r>
            <w:r>
              <w:t>організаціями</w:t>
            </w:r>
            <w:r>
              <w:rPr>
                <w:spacing w:val="4"/>
              </w:rPr>
              <w:t xml:space="preserve"> </w:t>
            </w:r>
            <w:r>
              <w:t>тощо).</w:t>
            </w:r>
          </w:p>
          <w:p w:rsidR="006B4C4E" w:rsidRDefault="00F8304C">
            <w:pPr>
              <w:pStyle w:val="TableParagraph"/>
              <w:ind w:right="13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печаткою та підписом уповноваженої особи, 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інформація)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електронного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документа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13"/>
              </w:rPr>
              <w:t xml:space="preserve"> </w:t>
            </w:r>
            <w:r>
              <w:t>систему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8"/>
              </w:rPr>
              <w:t xml:space="preserve"> </w:t>
            </w:r>
            <w:r>
              <w:t>із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 xml:space="preserve">накладанням   </w:t>
            </w:r>
            <w:r>
              <w:rPr>
                <w:spacing w:val="45"/>
              </w:rPr>
              <w:t xml:space="preserve"> </w:t>
            </w:r>
            <w:r>
              <w:t xml:space="preserve">електронного   </w:t>
            </w:r>
            <w:r>
              <w:rPr>
                <w:spacing w:val="40"/>
              </w:rPr>
              <w:t xml:space="preserve"> </w:t>
            </w:r>
            <w:r>
              <w:t xml:space="preserve">підпису,   </w:t>
            </w:r>
            <w:r>
              <w:rPr>
                <w:spacing w:val="48"/>
              </w:rPr>
              <w:t xml:space="preserve"> </w:t>
            </w:r>
            <w:r>
              <w:t xml:space="preserve">що   </w:t>
            </w:r>
            <w:r>
              <w:rPr>
                <w:spacing w:val="40"/>
              </w:rPr>
              <w:t xml:space="preserve"> </w:t>
            </w:r>
            <w:r>
              <w:t xml:space="preserve">базується   </w:t>
            </w:r>
            <w:r>
              <w:rPr>
                <w:spacing w:val="45"/>
              </w:rPr>
              <w:t xml:space="preserve"> </w:t>
            </w:r>
            <w:r>
              <w:t>на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1"/>
              <w:jc w:val="both"/>
            </w:pPr>
            <w:r>
              <w:t>кваліфікованому сертифікаті електронного підпису, відповідно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вимог</w:t>
            </w:r>
            <w:r>
              <w:rPr>
                <w:spacing w:val="2"/>
              </w:rPr>
              <w:t xml:space="preserve"> </w:t>
            </w:r>
            <w:hyperlink r:id="rId10">
              <w:r>
                <w:t>Закону</w:t>
              </w:r>
              <w:r>
                <w:rPr>
                  <w:spacing w:val="-5"/>
                </w:rPr>
                <w:t xml:space="preserve"> </w:t>
              </w:r>
              <w:r>
                <w:t>України</w:t>
              </w:r>
              <w:r>
                <w:rPr>
                  <w:spacing w:val="5"/>
                </w:rPr>
                <w:t xml:space="preserve"> </w:t>
              </w:r>
            </w:hyperlink>
            <w:r>
              <w:t>"Про</w:t>
            </w:r>
            <w:r>
              <w:rPr>
                <w:spacing w:val="-5"/>
              </w:rPr>
              <w:t xml:space="preserve"> </w:t>
            </w:r>
            <w:r>
              <w:t>електронні</w:t>
            </w:r>
            <w:r>
              <w:rPr>
                <w:spacing w:val="-4"/>
              </w:rPr>
              <w:t xml:space="preserve"> </w:t>
            </w:r>
            <w:r>
              <w:t>довірчі</w:t>
            </w:r>
            <w:r>
              <w:rPr>
                <w:spacing w:val="-3"/>
              </w:rPr>
              <w:t xml:space="preserve"> </w:t>
            </w:r>
            <w:r>
              <w:t>послуги".</w:t>
            </w:r>
          </w:p>
          <w:p w:rsidR="006B4C4E" w:rsidRDefault="00F8304C">
            <w:pPr>
              <w:pStyle w:val="TableParagraph"/>
              <w:spacing w:line="242" w:lineRule="auto"/>
              <w:ind w:right="13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засвідчуваного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u w:val="single"/>
                </w:rPr>
                <w:t>https://czo.gov.ua/verify.</w:t>
              </w:r>
            </w:hyperlink>
          </w:p>
          <w:p w:rsidR="006B4C4E" w:rsidRDefault="00F8304C">
            <w:pPr>
              <w:pStyle w:val="TableParagraph"/>
              <w:ind w:right="133"/>
              <w:jc w:val="both"/>
            </w:pPr>
            <w:r>
              <w:t>Під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перевірки</w:t>
            </w:r>
            <w:r>
              <w:rPr>
                <w:spacing w:val="-1"/>
              </w:rPr>
              <w:t xml:space="preserve"> </w:t>
            </w:r>
            <w:r>
              <w:t>електронного</w:t>
            </w:r>
            <w:r>
              <w:rPr>
                <w:spacing w:val="-7"/>
              </w:rPr>
              <w:t xml:space="preserve"> </w:t>
            </w:r>
            <w:r>
              <w:t>підпису</w:t>
            </w:r>
            <w:r>
              <w:rPr>
                <w:spacing w:val="-6"/>
              </w:rPr>
              <w:t xml:space="preserve"> </w:t>
            </w:r>
            <w:r>
              <w:t>повинні</w:t>
            </w:r>
            <w:r>
              <w:rPr>
                <w:spacing w:val="-6"/>
              </w:rPr>
              <w:t xml:space="preserve"> </w:t>
            </w:r>
            <w:r>
              <w:t>відображатися</w:t>
            </w:r>
            <w:r>
              <w:rPr>
                <w:spacing w:val="-52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(власника ключа). У випадку відсутності</w:t>
            </w:r>
            <w:r>
              <w:rPr>
                <w:spacing w:val="1"/>
              </w:rPr>
              <w:t xml:space="preserve"> </w:t>
            </w:r>
            <w:r>
              <w:t>даної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накладення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-12"/>
              </w:rPr>
              <w:t xml:space="preserve"> </w:t>
            </w:r>
            <w:r>
              <w:t>абзацом</w:t>
            </w:r>
            <w:r>
              <w:rPr>
                <w:spacing w:val="-6"/>
              </w:rPr>
              <w:t xml:space="preserve"> </w:t>
            </w:r>
            <w:r>
              <w:t>першим</w:t>
            </w:r>
            <w:r>
              <w:rPr>
                <w:spacing w:val="-7"/>
              </w:rPr>
              <w:t xml:space="preserve"> </w:t>
            </w:r>
            <w:r>
              <w:t>частини</w:t>
            </w:r>
            <w:r>
              <w:rPr>
                <w:spacing w:val="-9"/>
              </w:rPr>
              <w:t xml:space="preserve"> </w:t>
            </w:r>
            <w:r>
              <w:t>третьої</w:t>
            </w:r>
            <w:r>
              <w:rPr>
                <w:spacing w:val="-10"/>
              </w:rPr>
              <w:t xml:space="preserve"> </w:t>
            </w:r>
            <w:r>
              <w:t>статті</w:t>
            </w:r>
            <w:r>
              <w:rPr>
                <w:spacing w:val="-10"/>
              </w:rPr>
              <w:t xml:space="preserve"> </w:t>
            </w:r>
            <w:r>
              <w:t>22</w:t>
            </w:r>
            <w:r>
              <w:rPr>
                <w:spacing w:val="-6"/>
              </w:rPr>
              <w:t xml:space="preserve"> </w:t>
            </w:r>
            <w:r>
              <w:t>Закону</w:t>
            </w:r>
            <w:r>
              <w:rPr>
                <w:spacing w:val="-53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пропозиція</w:t>
            </w:r>
            <w:r>
              <w:rPr>
                <w:spacing w:val="-13"/>
              </w:rPr>
              <w:t xml:space="preserve"> </w:t>
            </w:r>
            <w:r>
              <w:t>буде</w:t>
            </w:r>
            <w:r>
              <w:rPr>
                <w:spacing w:val="-18"/>
              </w:rPr>
              <w:t xml:space="preserve"> </w:t>
            </w:r>
            <w:r>
              <w:t>відхилена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підставі</w:t>
            </w:r>
            <w:r>
              <w:rPr>
                <w:spacing w:val="-15"/>
              </w:rPr>
              <w:t xml:space="preserve"> </w:t>
            </w:r>
            <w:r>
              <w:t>абзацу</w:t>
            </w:r>
            <w:r>
              <w:rPr>
                <w:spacing w:val="-16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пункту</w:t>
            </w:r>
            <w:r>
              <w:rPr>
                <w:spacing w:val="-17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частини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2"/>
              </w:rPr>
              <w:t xml:space="preserve"> </w:t>
            </w:r>
            <w:r>
              <w:t>Закону.</w:t>
            </w:r>
          </w:p>
          <w:p w:rsidR="006B4C4E" w:rsidRDefault="00F8304C">
            <w:pPr>
              <w:pStyle w:val="TableParagraph"/>
              <w:ind w:right="130"/>
              <w:jc w:val="both"/>
            </w:pPr>
            <w:r>
              <w:rPr>
                <w:u w:val="single"/>
              </w:rPr>
              <w:t>Повноваження щодо підпису документів (тендерної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результатами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проведення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уповноваженої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особи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 процедури закупівлі підтверджується:</w:t>
            </w:r>
            <w:r>
              <w:t xml:space="preserve"> для посадових</w:t>
            </w:r>
            <w:r>
              <w:rPr>
                <w:spacing w:val="1"/>
              </w:rPr>
              <w:t xml:space="preserve"> </w:t>
            </w:r>
            <w:r>
              <w:t>(службових)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учасника,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вчиняти</w:t>
            </w:r>
            <w:r>
              <w:rPr>
                <w:spacing w:val="-8"/>
              </w:rPr>
              <w:t xml:space="preserve"> </w:t>
            </w:r>
            <w:r>
              <w:t>інші</w:t>
            </w:r>
            <w:r>
              <w:rPr>
                <w:spacing w:val="-9"/>
              </w:rPr>
              <w:t xml:space="preserve"> </w:t>
            </w:r>
            <w:r>
              <w:t>юридично</w:t>
            </w:r>
            <w:r>
              <w:rPr>
                <w:spacing w:val="-11"/>
              </w:rPr>
              <w:t xml:space="preserve"> </w:t>
            </w:r>
            <w:r>
              <w:t>значущі</w:t>
            </w:r>
            <w:r>
              <w:rPr>
                <w:spacing w:val="-8"/>
              </w:rPr>
              <w:t xml:space="preserve"> </w:t>
            </w:r>
            <w:r>
              <w:t>дії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53"/>
              </w:rPr>
              <w:t xml:space="preserve"> </w:t>
            </w:r>
            <w:r>
              <w:t>імені учасника на підставі положень установчих документів –</w:t>
            </w:r>
            <w:r>
              <w:rPr>
                <w:spacing w:val="1"/>
              </w:rPr>
              <w:t xml:space="preserve"> </w:t>
            </w:r>
            <w:r>
              <w:t>розпорядчий документ про призначення (обрання) на посаду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(наказ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та/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засновників,</w:t>
            </w:r>
            <w:r>
              <w:rPr>
                <w:spacing w:val="1"/>
              </w:rPr>
              <w:t xml:space="preserve"> </w:t>
            </w:r>
            <w:r>
              <w:t>тощо);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представляти інтереси учасника під час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 та які не входять до кола осіб, які представляють</w:t>
            </w:r>
            <w:r>
              <w:rPr>
                <w:spacing w:val="1"/>
              </w:rPr>
              <w:t xml:space="preserve"> </w:t>
            </w:r>
            <w:r>
              <w:t>інтереси учасника без довіреності – довіреність, оформлена у</w:t>
            </w:r>
            <w:r>
              <w:rPr>
                <w:spacing w:val="1"/>
              </w:rPr>
              <w:t xml:space="preserve"> </w:t>
            </w:r>
            <w:r>
              <w:t>відповідності до вимог чинного законодавства, із зазначенням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повіреного,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 підтверджують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посадової (службової) особи учасника, що підписала від імені</w:t>
            </w:r>
            <w:r>
              <w:rPr>
                <w:spacing w:val="1"/>
              </w:rPr>
              <w:t xml:space="preserve"> </w:t>
            </w:r>
            <w:r>
              <w:t>учасника вказану довіреність; для фізичних осіб-підприємців –</w:t>
            </w:r>
            <w:r>
              <w:rPr>
                <w:spacing w:val="1"/>
              </w:rPr>
              <w:t xml:space="preserve"> </w:t>
            </w:r>
            <w:r>
              <w:t>свідоцтво про державну реєстрацію фізичної особи-підприємця</w:t>
            </w:r>
            <w:r>
              <w:rPr>
                <w:spacing w:val="-52"/>
              </w:rPr>
              <w:t xml:space="preserve"> </w:t>
            </w:r>
            <w:r>
              <w:t>та/або виписка з Єдиного державного реєстру 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осіб-підприємців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формувань.</w:t>
            </w:r>
          </w:p>
          <w:p w:rsidR="006B4C4E" w:rsidRDefault="00F8304C">
            <w:pPr>
              <w:pStyle w:val="TableParagraph"/>
              <w:spacing w:line="242" w:lineRule="auto"/>
              <w:ind w:right="142"/>
              <w:jc w:val="both"/>
            </w:pPr>
            <w:r>
              <w:rPr>
                <w:u w:val="single"/>
              </w:rPr>
              <w:t>Якщо тендерну пропозицію подає об’єднання учасників, до неї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учасник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обов’язково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має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включити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документ(-ти)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створення такого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об’єднання: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242" w:lineRule="auto"/>
              <w:ind w:right="146" w:firstLine="0"/>
              <w:jc w:val="both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установчий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засновницький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договір.</w:t>
            </w:r>
          </w:p>
          <w:p w:rsidR="006B4C4E" w:rsidRDefault="00F8304C">
            <w:pPr>
              <w:pStyle w:val="TableParagraph"/>
              <w:ind w:right="134"/>
              <w:jc w:val="both"/>
              <w:rPr>
                <w:i/>
              </w:rPr>
            </w:pP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нерезидентів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зі створенням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обов’язково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включити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документ(-ти)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об’єднання: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  <w:rPr>
                <w:i/>
              </w:rPr>
            </w:pPr>
            <w:r>
              <w:rPr>
                <w:i/>
              </w:rPr>
              <w:t>договір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спільну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діяльність;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42" w:firstLine="0"/>
              <w:jc w:val="both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засновників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іноземної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держави;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42" w:firstLine="0"/>
              <w:jc w:val="both"/>
              <w:rPr>
                <w:i/>
              </w:rPr>
            </w:pPr>
            <w:r>
              <w:rPr>
                <w:i/>
              </w:rPr>
              <w:t>виписка з торговельного (банківського)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реєстру країни, 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офіційно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зареєстровану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контору;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42" w:lineRule="auto"/>
              <w:ind w:right="146" w:firstLine="0"/>
              <w:jc w:val="both"/>
              <w:rPr>
                <w:i/>
              </w:rPr>
            </w:pPr>
            <w:r>
              <w:rPr>
                <w:i/>
              </w:rPr>
              <w:t>довідка від банківської установи, в якій офіційно відкрито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рахунок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подавця.</w:t>
            </w:r>
          </w:p>
          <w:p w:rsidR="006B4C4E" w:rsidRDefault="00F8304C">
            <w:pPr>
              <w:pStyle w:val="TableParagraph"/>
              <w:spacing w:line="242" w:lineRule="auto"/>
              <w:ind w:right="150"/>
              <w:jc w:val="both"/>
            </w:pPr>
            <w:r>
              <w:t>Відокремлений</w:t>
            </w:r>
            <w:r>
              <w:rPr>
                <w:spacing w:val="1"/>
              </w:rPr>
              <w:t xml:space="preserve"> </w:t>
            </w:r>
            <w:r>
              <w:t>підрозділ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компанії,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(представництва)</w:t>
            </w:r>
            <w:r>
              <w:rPr>
                <w:spacing w:val="-9"/>
              </w:rPr>
              <w:t xml:space="preserve"> </w:t>
            </w:r>
            <w:r>
              <w:t>подає</w:t>
            </w:r>
            <w:r>
              <w:rPr>
                <w:spacing w:val="-8"/>
              </w:rPr>
              <w:t xml:space="preserve"> </w:t>
            </w:r>
            <w:r>
              <w:t>документ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12"/>
              </w:rPr>
              <w:t xml:space="preserve"> </w:t>
            </w:r>
            <w:r>
              <w:t>акредитацію</w:t>
            </w:r>
            <w:r>
              <w:rPr>
                <w:spacing w:val="-10"/>
              </w:rPr>
              <w:t xml:space="preserve"> </w:t>
            </w:r>
            <w:r>
              <w:t>(реєстрацію,</w:t>
            </w:r>
            <w:r>
              <w:rPr>
                <w:spacing w:val="-53"/>
              </w:rPr>
              <w:t xml:space="preserve"> </w:t>
            </w:r>
            <w:r>
              <w:t>легалізацію)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5"/>
              </w:rPr>
              <w:t xml:space="preserve"> </w:t>
            </w:r>
            <w:r>
              <w:t>підрозділу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території</w:t>
            </w:r>
            <w:r>
              <w:rPr>
                <w:spacing w:val="-4"/>
              </w:rPr>
              <w:t xml:space="preserve"> </w:t>
            </w:r>
            <w:r>
              <w:t>України,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42" w:lineRule="auto"/>
              <w:ind w:right="137" w:firstLine="0"/>
              <w:jc w:val="both"/>
              <w:rPr>
                <w:i/>
              </w:rPr>
            </w:pPr>
            <w:r>
              <w:rPr>
                <w:i/>
              </w:rPr>
              <w:t>свідоцтво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видане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центральним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виконавчої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питань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економічної</w:t>
            </w:r>
          </w:p>
          <w:p w:rsidR="006B4C4E" w:rsidRDefault="00F8304C">
            <w:pPr>
              <w:pStyle w:val="TableParagraph"/>
              <w:spacing w:line="241" w:lineRule="exact"/>
              <w:jc w:val="both"/>
              <w:rPr>
                <w:i/>
              </w:rPr>
            </w:pPr>
            <w:r>
              <w:rPr>
                <w:i/>
              </w:rPr>
              <w:t>політики,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 xml:space="preserve">—   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 xml:space="preserve">для  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представництв   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 xml:space="preserve">іноземних  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суб’єктів</w:t>
            </w:r>
          </w:p>
        </w:tc>
      </w:tr>
    </w:tbl>
    <w:p w:rsidR="006B4C4E" w:rsidRDefault="006B4C4E">
      <w:pPr>
        <w:spacing w:line="241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3160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7"/>
              <w:jc w:val="both"/>
              <w:rPr>
                <w:i/>
              </w:rPr>
            </w:pP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поширюється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України </w:t>
            </w:r>
            <w:hyperlink r:id="rId12">
              <w:r>
                <w:rPr>
                  <w:i/>
                </w:rPr>
                <w:t>«Про</w:t>
              </w:r>
              <w:r>
                <w:rPr>
                  <w:i/>
                  <w:spacing w:val="1"/>
                </w:rPr>
                <w:t xml:space="preserve"> </w:t>
              </w:r>
              <w:r>
                <w:rPr>
                  <w:i/>
                </w:rPr>
                <w:t>зовнішньоекономічну</w:t>
              </w:r>
            </w:hyperlink>
            <w:r>
              <w:rPr>
                <w:i/>
                <w:spacing w:val="-52"/>
              </w:rPr>
              <w:t xml:space="preserve"> </w:t>
            </w:r>
            <w:hyperlink r:id="rId13">
              <w:r>
                <w:rPr>
                  <w:i/>
                </w:rPr>
                <w:t>діяльність»</w:t>
              </w:r>
              <w:r>
                <w:rPr>
                  <w:i/>
                  <w:spacing w:val="2"/>
                </w:rPr>
                <w:t xml:space="preserve"> </w:t>
              </w:r>
            </w:hyperlink>
            <w:r>
              <w:rPr>
                <w:i/>
              </w:rPr>
              <w:t>від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16.04.1991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959-XII;</w:t>
            </w:r>
          </w:p>
          <w:p w:rsidR="006B4C4E" w:rsidRDefault="00F8304C">
            <w:pPr>
              <w:pStyle w:val="TableParagraph"/>
              <w:tabs>
                <w:tab w:val="left" w:pos="1361"/>
                <w:tab w:val="left" w:pos="1434"/>
                <w:tab w:val="left" w:pos="1832"/>
                <w:tab w:val="left" w:pos="2278"/>
                <w:tab w:val="left" w:pos="2344"/>
                <w:tab w:val="left" w:pos="3084"/>
                <w:tab w:val="left" w:pos="3272"/>
                <w:tab w:val="left" w:pos="3865"/>
                <w:tab w:val="left" w:pos="4102"/>
                <w:tab w:val="left" w:pos="4586"/>
                <w:tab w:val="left" w:pos="4862"/>
                <w:tab w:val="left" w:pos="5109"/>
                <w:tab w:val="left" w:pos="5745"/>
              </w:tabs>
              <w:ind w:right="137"/>
            </w:pPr>
            <w:r>
              <w:rPr>
                <w:i/>
              </w:rPr>
              <w:t>-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виданий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уповноваженим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державної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засвідчує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акредитацію,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отримання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згоди,</w:t>
            </w:r>
            <w:r>
              <w:rPr>
                <w:i/>
              </w:rPr>
              <w:tab/>
              <w:t>дозволу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тощо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функціонування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відокремленого</w:t>
            </w:r>
            <w:r>
              <w:rPr>
                <w:i/>
              </w:rPr>
              <w:tab/>
              <w:t>підрозділу</w:t>
            </w:r>
            <w:r>
              <w:rPr>
                <w:i/>
              </w:rPr>
              <w:tab/>
              <w:t>нерезидента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території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 — для інших відокремлених підрозділів нерезидентів.</w:t>
            </w:r>
            <w:r>
              <w:rPr>
                <w:i/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50"/>
              </w:rPr>
              <w:t xml:space="preserve"> </w:t>
            </w:r>
            <w:r>
              <w:t>про</w:t>
            </w:r>
            <w:r>
              <w:rPr>
                <w:spacing w:val="47"/>
              </w:rPr>
              <w:t xml:space="preserve"> </w:t>
            </w:r>
            <w:r>
              <w:t>утворення</w:t>
            </w:r>
            <w:r>
              <w:rPr>
                <w:spacing w:val="51"/>
              </w:rPr>
              <w:t xml:space="preserve"> </w:t>
            </w:r>
            <w:r>
              <w:t>об’єднання</w:t>
            </w:r>
            <w:r>
              <w:rPr>
                <w:spacing w:val="46"/>
              </w:rPr>
              <w:t xml:space="preserve"> </w:t>
            </w:r>
            <w:r>
              <w:t>підприємств</w:t>
            </w:r>
            <w:r>
              <w:rPr>
                <w:spacing w:val="47"/>
              </w:rPr>
              <w:t xml:space="preserve"> </w:t>
            </w:r>
            <w:r>
              <w:t>(установчий</w:t>
            </w:r>
            <w:r>
              <w:rPr>
                <w:spacing w:val="-52"/>
              </w:rPr>
              <w:t xml:space="preserve"> </w:t>
            </w:r>
            <w:r>
              <w:t>договір)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статут</w:t>
            </w:r>
            <w:r>
              <w:rPr>
                <w:spacing w:val="16"/>
              </w:rPr>
              <w:t xml:space="preserve"> </w:t>
            </w:r>
            <w:r>
              <w:t>об’єднання</w:t>
            </w:r>
            <w:r>
              <w:rPr>
                <w:spacing w:val="12"/>
              </w:rPr>
              <w:t xml:space="preserve"> </w:t>
            </w:r>
            <w:r>
              <w:t>погоджують</w:t>
            </w:r>
            <w:r>
              <w:rPr>
                <w:spacing w:val="16"/>
              </w:rPr>
              <w:t xml:space="preserve"> 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АМКУ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r>
              <w:t>встановленому</w:t>
            </w:r>
            <w:r>
              <w:rPr>
                <w:spacing w:val="-14"/>
              </w:rPr>
              <w:t xml:space="preserve"> </w:t>
            </w:r>
            <w:r>
              <w:t>законодавством,</w:t>
            </w:r>
            <w:r>
              <w:rPr>
                <w:spacing w:val="-8"/>
              </w:rPr>
              <w:t xml:space="preserve"> </w:t>
            </w:r>
            <w:r>
              <w:t>зокрема</w:t>
            </w:r>
            <w:r>
              <w:rPr>
                <w:spacing w:val="-7"/>
              </w:rPr>
              <w:t xml:space="preserve"> </w:t>
            </w:r>
            <w:r>
              <w:t>Законом</w:t>
            </w:r>
            <w:r>
              <w:rPr>
                <w:spacing w:val="-9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hyperlink r:id="rId14">
              <w:r>
                <w:t>«Про</w:t>
              </w:r>
            </w:hyperlink>
            <w:r>
              <w:rPr>
                <w:spacing w:val="-52"/>
              </w:rPr>
              <w:t xml:space="preserve"> </w:t>
            </w:r>
            <w:hyperlink r:id="rId15">
              <w:r>
                <w:t xml:space="preserve">захист економічної конкуренції» </w:t>
              </w:r>
            </w:hyperlink>
            <w:r>
              <w:t>від 11.01.2001 № 2210-III.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tab/>
              <w:t>учасник</w:t>
            </w:r>
            <w:r>
              <w:tab/>
            </w:r>
            <w:r>
              <w:tab/>
              <w:t>надає</w:t>
            </w:r>
            <w:r>
              <w:tab/>
              <w:t>копію</w:t>
            </w:r>
            <w:r>
              <w:tab/>
              <w:t>рішення</w:t>
            </w:r>
            <w:r>
              <w:tab/>
              <w:t>АМКУ</w:t>
            </w:r>
            <w:r>
              <w:tab/>
              <w:t>про</w:t>
            </w:r>
            <w:r>
              <w:rPr>
                <w:spacing w:val="-52"/>
              </w:rPr>
              <w:t xml:space="preserve"> </w:t>
            </w:r>
            <w:r>
              <w:t>погодження</w:t>
            </w:r>
            <w:r>
              <w:rPr>
                <w:spacing w:val="47"/>
              </w:rPr>
              <w:t xml:space="preserve"> </w:t>
            </w:r>
            <w:r>
              <w:t>установчих</w:t>
            </w:r>
            <w:r>
              <w:rPr>
                <w:spacing w:val="47"/>
              </w:rPr>
              <w:t xml:space="preserve"> </w:t>
            </w:r>
            <w:r>
              <w:t>документів</w:t>
            </w:r>
            <w:r>
              <w:rPr>
                <w:spacing w:val="49"/>
              </w:rPr>
              <w:t xml:space="preserve"> </w:t>
            </w:r>
            <w:r>
              <w:t>та</w:t>
            </w:r>
            <w:r>
              <w:rPr>
                <w:spacing w:val="49"/>
              </w:rPr>
              <w:t xml:space="preserve"> </w:t>
            </w:r>
            <w:r>
              <w:t>статуту</w:t>
            </w:r>
            <w:r>
              <w:rPr>
                <w:spacing w:val="47"/>
              </w:rPr>
              <w:t xml:space="preserve"> </w:t>
            </w:r>
            <w:r>
              <w:t>об’єднання</w:t>
            </w:r>
            <w:r>
              <w:rPr>
                <w:spacing w:val="-52"/>
              </w:rPr>
              <w:t xml:space="preserve"> </w:t>
            </w:r>
            <w:r>
              <w:t>учасників.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подало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учасників-</w:t>
            </w:r>
            <w:r>
              <w:rPr>
                <w:spacing w:val="1"/>
              </w:rPr>
              <w:t xml:space="preserve"> </w:t>
            </w:r>
            <w:r>
              <w:t>нерезидентів,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воно</w:t>
            </w:r>
            <w:r>
              <w:rPr>
                <w:spacing w:val="1"/>
              </w:rPr>
              <w:t xml:space="preserve"> </w:t>
            </w:r>
            <w:r>
              <w:t>обов’язково надає витяг/наказ або інший правовстановлюючий</w:t>
            </w:r>
            <w:r>
              <w:rPr>
                <w:spacing w:val="-52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особу про право підпису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6B4C4E" w:rsidRDefault="00F8304C">
            <w:pPr>
              <w:pStyle w:val="TableParagraph"/>
              <w:ind w:right="131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– об’єднання учасників, у документі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5"/>
              </w:rPr>
              <w:t xml:space="preserve"> </w:t>
            </w:r>
            <w:r>
              <w:t>такого</w:t>
            </w:r>
            <w:r>
              <w:rPr>
                <w:spacing w:val="-10"/>
              </w:rPr>
              <w:t xml:space="preserve"> </w:t>
            </w:r>
            <w:r>
              <w:t>об’єднання</w:t>
            </w:r>
            <w:r>
              <w:rPr>
                <w:spacing w:val="-10"/>
              </w:rPr>
              <w:t xml:space="preserve"> </w:t>
            </w:r>
            <w:r>
              <w:t>повинно</w:t>
            </w:r>
            <w:r>
              <w:rPr>
                <w:spacing w:val="-10"/>
              </w:rPr>
              <w:t xml:space="preserve"> </w:t>
            </w:r>
            <w:r>
              <w:t>міститися</w:t>
            </w:r>
            <w:r>
              <w:rPr>
                <w:spacing w:val="-5"/>
              </w:rPr>
              <w:t xml:space="preserve"> </w:t>
            </w:r>
            <w:r>
              <w:t>положення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те, що у разі укладення договору про закупівлю підприємства–</w:t>
            </w:r>
            <w:r>
              <w:rPr>
                <w:spacing w:val="1"/>
              </w:rPr>
              <w:t xml:space="preserve"> </w:t>
            </w:r>
            <w:r>
              <w:t>учасники об’єднання будуть відповідати (солідарно, частково</w:t>
            </w:r>
            <w:r>
              <w:rPr>
                <w:spacing w:val="1"/>
              </w:rPr>
              <w:t xml:space="preserve"> </w:t>
            </w:r>
            <w:r>
              <w:t>або субсидіарна) за зобов’язання об’єднання, які виникатимуть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укладеного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необхідно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додаткове</w:t>
            </w:r>
            <w:r>
              <w:rPr>
                <w:spacing w:val="1"/>
              </w:rPr>
              <w:t xml:space="preserve"> </w:t>
            </w:r>
            <w:r>
              <w:t>документальне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виникнення у підприємств–учасників відповідних зобов’язань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6B4C4E" w:rsidRDefault="00F8304C">
            <w:pPr>
              <w:pStyle w:val="TableParagraph"/>
              <w:ind w:right="14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заперечує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бажанням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його</w:t>
            </w:r>
            <w:r>
              <w:rPr>
                <w:spacing w:val="-6"/>
              </w:rPr>
              <w:t xml:space="preserve"> </w:t>
            </w:r>
            <w:r>
              <w:t>технічні</w:t>
            </w:r>
            <w:r>
              <w:rPr>
                <w:spacing w:val="-5"/>
              </w:rPr>
              <w:t xml:space="preserve"> </w:t>
            </w:r>
            <w:r>
              <w:t>можливості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  <w:r>
              <w:rPr>
                <w:spacing w:val="-52"/>
              </w:rPr>
              <w:t xml:space="preserve"> </w:t>
            </w: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тендерною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документацією,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7"/>
              </w:rPr>
              <w:t xml:space="preserve"> </w:t>
            </w:r>
            <w:r>
              <w:t>буде</w:t>
            </w:r>
            <w:r>
              <w:rPr>
                <w:spacing w:val="-12"/>
              </w:rPr>
              <w:t xml:space="preserve"> </w:t>
            </w:r>
            <w:r>
              <w:t>розцінене</w:t>
            </w:r>
            <w:r>
              <w:rPr>
                <w:spacing w:val="-17"/>
              </w:rPr>
              <w:t xml:space="preserve"> </w:t>
            </w:r>
            <w:r>
              <w:t>як</w:t>
            </w:r>
            <w:r>
              <w:rPr>
                <w:spacing w:val="-12"/>
              </w:rPr>
              <w:t xml:space="preserve"> </w:t>
            </w:r>
            <w:r>
              <w:t>невідповідність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умовам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ind w:right="129"/>
              <w:jc w:val="both"/>
            </w:pPr>
            <w:r>
              <w:t>Документи, що не передбачені законодавством для учасників -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підприємців, не подаються ними у складі тендерної пропозиції.</w:t>
            </w:r>
            <w:r>
              <w:rPr>
                <w:spacing w:val="-52"/>
              </w:rPr>
              <w:t xml:space="preserve"> </w:t>
            </w:r>
            <w:r>
              <w:t>Відсутність документів, що не передбачені законодавством для</w:t>
            </w:r>
            <w:r>
              <w:rPr>
                <w:spacing w:val="-52"/>
              </w:rPr>
              <w:t xml:space="preserve"> </w:t>
            </w:r>
            <w:r>
              <w:t>учасників - юридичних, фізичних осіб, у тому числі фізичних</w:t>
            </w:r>
            <w:r>
              <w:rPr>
                <w:spacing w:val="1"/>
              </w:rPr>
              <w:t xml:space="preserve"> </w:t>
            </w:r>
            <w:r>
              <w:t>осіб - підприємців, у складі тендерної пропозиції, не може бути</w:t>
            </w:r>
            <w:r>
              <w:rPr>
                <w:spacing w:val="-52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-3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</w:p>
          <w:p w:rsidR="006B4C4E" w:rsidRDefault="00F8304C">
            <w:pPr>
              <w:pStyle w:val="TableParagraph"/>
              <w:ind w:right="135"/>
              <w:jc w:val="both"/>
            </w:pP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подав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складі</w:t>
            </w:r>
            <w:r>
              <w:rPr>
                <w:spacing w:val="-4"/>
              </w:rPr>
              <w:t xml:space="preserve"> </w:t>
            </w:r>
            <w:r>
              <w:t>своєї</w:t>
            </w:r>
            <w:r>
              <w:rPr>
                <w:spacing w:val="-7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документи,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не передбачені чинним законодавством для нього або за інших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випадках),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-52"/>
              </w:rPr>
              <w:t xml:space="preserve"> </w:t>
            </w:r>
            <w:r>
              <w:t>щодо цього письмове пояснення в довільній формі, в 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4"/>
              </w:rPr>
              <w:t xml:space="preserve"> </w:t>
            </w:r>
            <w:r>
              <w:t>законодавчі</w:t>
            </w:r>
            <w:r>
              <w:rPr>
                <w:spacing w:val="9"/>
              </w:rPr>
              <w:t xml:space="preserve"> </w:t>
            </w:r>
            <w:r>
              <w:t>підстави</w:t>
            </w:r>
            <w:r>
              <w:rPr>
                <w:spacing w:val="10"/>
              </w:rPr>
              <w:t xml:space="preserve"> </w:t>
            </w:r>
            <w:r>
              <w:t>(посилання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відповідний</w:t>
            </w:r>
          </w:p>
          <w:p w:rsidR="006B4C4E" w:rsidRDefault="00F8304C">
            <w:pPr>
              <w:pStyle w:val="TableParagraph"/>
              <w:spacing w:line="254" w:lineRule="exact"/>
              <w:ind w:right="143"/>
              <w:jc w:val="both"/>
            </w:pPr>
            <w:r>
              <w:t>нормативно-правовий</w:t>
            </w:r>
            <w:r>
              <w:rPr>
                <w:spacing w:val="1"/>
              </w:rPr>
              <w:t xml:space="preserve"> </w:t>
            </w:r>
            <w:r>
              <w:t>акт)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вищезазначених</w:t>
            </w:r>
            <w:r>
              <w:rPr>
                <w:spacing w:val="1"/>
              </w:rPr>
              <w:t xml:space="preserve"> </w:t>
            </w:r>
            <w:r>
              <w:t>документів.</w:t>
            </w:r>
          </w:p>
        </w:tc>
      </w:tr>
      <w:tr w:rsidR="006B4C4E">
        <w:trPr>
          <w:trHeight w:val="5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101"/>
              </w:tabs>
              <w:spacing w:line="237" w:lineRule="auto"/>
              <w:ind w:left="163" w:right="43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003884" w:rsidRPr="00003884" w:rsidRDefault="00003884" w:rsidP="00BE06D5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eastAsia="Calibri" w:cs="Calibri"/>
                <w:b/>
                <w:lang w:eastAsia="ru-RU"/>
              </w:rPr>
            </w:pPr>
            <w:r w:rsidRPr="00003884">
              <w:rPr>
                <w:rFonts w:eastAsia="Calibri" w:cs="Calibri"/>
                <w:lang w:eastAsia="ru-RU"/>
              </w:rPr>
              <w:t xml:space="preserve">Вид забезпечення тендерної пропозиції – Електронна банківська </w:t>
            </w:r>
            <w:r w:rsidRPr="00003884">
              <w:rPr>
                <w:rFonts w:eastAsia="Tahoma"/>
                <w:color w:val="00000A"/>
              </w:rPr>
              <w:t xml:space="preserve">гарантія (гарантія повинна бути </w:t>
            </w:r>
            <w:r w:rsidRPr="00003884">
              <w:rPr>
                <w:rFonts w:eastAsia="Calibri" w:cs="Calibri"/>
                <w:lang w:eastAsia="ru-RU"/>
              </w:rPr>
              <w:t xml:space="preserve">оформлена  відповідно до вимог постанови Правління Національного банку України від 15.12.2004 №639  та </w:t>
            </w:r>
            <w:r w:rsidRPr="00003884">
              <w:rPr>
                <w:rFonts w:eastAsia="Tahoma"/>
                <w:color w:val="00000A"/>
              </w:rPr>
              <w:t xml:space="preserve">відповідати формі та вимогам, встановленим Наказом Міністерства розвитку економіки, торгівлі та сільського господарства України №2628 від 14.12.2020 «Про затвердження форми і Вимог до забезпечення тендерної пропозиції/пропозиції» </w:t>
            </w:r>
            <w:r w:rsidRPr="00003884">
              <w:rPr>
                <w:rFonts w:eastAsia="Calibri" w:cs="Calibri"/>
                <w:b/>
                <w:lang w:eastAsia="ru-RU"/>
              </w:rPr>
              <w:t>Розмір забезпечення тендерної пропозиції</w:t>
            </w:r>
            <w:r w:rsidRPr="00003884">
              <w:rPr>
                <w:rFonts w:eastAsia="Calibri" w:cs="Calibri"/>
                <w:lang w:eastAsia="ru-RU"/>
              </w:rPr>
              <w:t xml:space="preserve"> – не перевищує 3% </w:t>
            </w:r>
            <w:r w:rsidRPr="00003884">
              <w:rPr>
                <w:rFonts w:eastAsia="Calibri" w:cs="Calibri"/>
                <w:lang w:eastAsia="ru-RU"/>
              </w:rPr>
              <w:lastRenderedPageBreak/>
              <w:t>очікуваної вартості закупівлі</w:t>
            </w:r>
            <w:r w:rsidRPr="00003884">
              <w:rPr>
                <w:rFonts w:eastAsia="Calibri" w:cs="Calibri"/>
                <w:b/>
                <w:lang w:eastAsia="ru-RU"/>
              </w:rPr>
              <w:t xml:space="preserve"> –  </w:t>
            </w:r>
            <w:r w:rsidR="00BE06D5">
              <w:rPr>
                <w:rFonts w:eastAsia="Calibri" w:cs="Calibri"/>
                <w:b/>
                <w:lang w:eastAsia="ru-RU"/>
              </w:rPr>
              <w:t>4</w:t>
            </w:r>
            <w:r w:rsidRPr="00003884">
              <w:rPr>
                <w:rFonts w:eastAsia="Calibri" w:cs="Calibri"/>
                <w:b/>
                <w:lang w:eastAsia="ru-RU"/>
              </w:rPr>
              <w:t>0 000,00 грн. (</w:t>
            </w:r>
            <w:r w:rsidR="00BE06D5">
              <w:rPr>
                <w:rFonts w:eastAsia="Calibri" w:cs="Calibri"/>
                <w:b/>
                <w:lang w:eastAsia="ru-RU"/>
              </w:rPr>
              <w:t>Сорок</w:t>
            </w:r>
            <w:bookmarkStart w:id="2" w:name="_GoBack"/>
            <w:bookmarkEnd w:id="2"/>
            <w:r w:rsidR="007770B5">
              <w:rPr>
                <w:rFonts w:eastAsia="Calibri" w:cs="Calibri"/>
                <w:b/>
                <w:lang w:eastAsia="ru-RU"/>
              </w:rPr>
              <w:t xml:space="preserve"> тисяч гривень</w:t>
            </w:r>
            <w:r w:rsidRPr="00003884">
              <w:rPr>
                <w:rFonts w:eastAsia="Calibri" w:cs="Calibri"/>
                <w:b/>
                <w:lang w:eastAsia="ru-RU"/>
              </w:rPr>
              <w:t>).</w:t>
            </w:r>
            <w:r w:rsidRPr="00003884">
              <w:rPr>
                <w:rFonts w:eastAsia="Calibri" w:cs="Calibri"/>
                <w:lang w:eastAsia="ru-RU"/>
              </w:rPr>
              <w:t xml:space="preserve"> Строк дії забезпечення тендерної пропозиції – не менше </w:t>
            </w:r>
            <w:r w:rsidRPr="00003884">
              <w:rPr>
                <w:color w:val="000000"/>
                <w:lang w:eastAsia="ru-RU"/>
              </w:rPr>
              <w:t>90 днів із дати кінцевого строку подання тендерних пропозицій</w:t>
            </w:r>
            <w:r w:rsidRPr="00003884">
              <w:rPr>
                <w:rFonts w:eastAsia="Calibri" w:cs="Calibri"/>
                <w:b/>
                <w:lang w:eastAsia="ru-RU"/>
              </w:rPr>
              <w:t>.</w:t>
            </w:r>
          </w:p>
          <w:p w:rsidR="00003884" w:rsidRPr="00003884" w:rsidRDefault="00003884" w:rsidP="00003884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eastAsia="Calibri" w:cs="Calibri"/>
                <w:lang w:eastAsia="ru-RU"/>
              </w:rPr>
            </w:pPr>
            <w:r w:rsidRPr="00003884">
              <w:rPr>
                <w:rFonts w:eastAsia="Calibri" w:cs="Calibri"/>
                <w:lang w:eastAsia="ru-RU"/>
              </w:rPr>
              <w:t>Гарантія повинна бути видана банком-гарантом на умовах грошового забезпечення (покриття) згідно чинного законодавства (шляхом списання (бронювання) коштів з поточного рахунку принципала для резервування грошового забезпечення (покриття) гарантії на рахунках  відкритих для внесення  грошового  покриття банку-гаранта, якщо це передбачено договором про надання гарантії, укладеним між принципалом і банком-гарантом; надання гарантії за рахунок  банківського  кредиту  або  під заставу відповідно до укладених договорів між банком-гарантом і принципалом про надання кредиту під гарантію або договору застави, з метою забезпечення виконання зобов'язання за гарантією в повному обсязі у разі настання випадків, передбачених частиною 3 цього Розділу. Грошове забезпечення (покриття) гарантії, повинно бути підтверджено оригіналом довідки (листа, тощо), виданої  банком-гарантом (надається у складі тендерної пропозиції), завіреної печаткою банку-гаранту та підписом уповноваженої особи банку-гаранту.</w:t>
            </w:r>
          </w:p>
          <w:p w:rsidR="00003884" w:rsidRPr="00003884" w:rsidRDefault="00003884" w:rsidP="00003884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eastAsia="Calibri" w:cs="Calibri"/>
                <w:lang w:eastAsia="ru-RU"/>
              </w:rPr>
            </w:pPr>
            <w:r w:rsidRPr="00003884">
              <w:rPr>
                <w:rFonts w:eastAsia="Calibri" w:cs="Calibri"/>
                <w:lang w:eastAsia="ru-RU"/>
              </w:rPr>
              <w:t>Окрім цього, учасники закупівлі повинні надати в складі тендерної пропозиції платіжне доручення, завізоване уповноваженим працівником банку, що підтверджує   перерахування  розміру  покриття  гарантії з рахунку учасника  на  рахунки  відкриті для внесення  грошового  покриття  банківської установи.</w:t>
            </w:r>
          </w:p>
          <w:p w:rsidR="00003884" w:rsidRPr="00003884" w:rsidRDefault="00003884" w:rsidP="00003884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eastAsia="Calibri" w:cs="Calibri"/>
                <w:lang w:eastAsia="ru-RU"/>
              </w:rPr>
            </w:pPr>
            <w:r w:rsidRPr="00003884">
              <w:rPr>
                <w:rFonts w:eastAsia="Calibri" w:cs="Calibri"/>
                <w:lang w:eastAsia="ru-RU"/>
              </w:rPr>
              <w:t>Пропозиції, що не супроводжуються забезпеченням тендерної пропозиції, відхиляються Замовником відповідно до статті 31 Закону.</w:t>
            </w:r>
          </w:p>
          <w:p w:rsidR="00003884" w:rsidRPr="00003884" w:rsidRDefault="00003884" w:rsidP="00003884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jc w:val="both"/>
              <w:rPr>
                <w:rFonts w:eastAsia="Calibri" w:cs="Calibri"/>
                <w:lang w:eastAsia="ru-RU"/>
              </w:rPr>
            </w:pPr>
            <w:r w:rsidRPr="00003884">
              <w:rPr>
                <w:rFonts w:eastAsia="Calibri" w:cs="Calibri"/>
                <w:lang w:eastAsia="ru-RU"/>
              </w:rPr>
              <w:t>Усі витрати, пов’язані з наданням  забезпечення тендерної пропозиції, здійснюються за рахунок Учасника.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b/>
                <w:i/>
                <w:color w:val="00000A"/>
              </w:rPr>
            </w:pPr>
            <w:r w:rsidRPr="00003884">
              <w:rPr>
                <w:rFonts w:eastAsia="Tahoma"/>
                <w:b/>
                <w:i/>
                <w:color w:val="00000A"/>
              </w:rPr>
              <w:t>Реквізити замовника: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color w:val="00000A"/>
              </w:rPr>
            </w:pPr>
            <w:r w:rsidRPr="00003884">
              <w:rPr>
                <w:rFonts w:eastAsia="Tahoma"/>
                <w:color w:val="00000A"/>
              </w:rPr>
              <w:t xml:space="preserve">найменування замовника: 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color w:val="000000"/>
              </w:rPr>
            </w:pPr>
            <w:r w:rsidRPr="00003884">
              <w:rPr>
                <w:color w:val="333333"/>
                <w:bdr w:val="none" w:sz="0" w:space="0" w:color="auto" w:frame="1"/>
                <w:shd w:val="clear" w:color="auto" w:fill="FFFFFF"/>
              </w:rPr>
              <w:t>Відділ освіти, молоді та спорту Тульчинської міської ради</w:t>
            </w:r>
            <w:r w:rsidRPr="00003884">
              <w:rPr>
                <w:rFonts w:eastAsia="Tahoma"/>
                <w:color w:val="000000"/>
              </w:rPr>
              <w:t xml:space="preserve">; 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color w:val="00000A"/>
              </w:rPr>
            </w:pPr>
            <w:r w:rsidRPr="00003884">
              <w:rPr>
                <w:rFonts w:eastAsia="Tahoma"/>
                <w:color w:val="00000A"/>
              </w:rPr>
              <w:t xml:space="preserve">місцезнаходження замовника: 23600, Україна, Вінницька обл., Тульчинський район, місто Тульчин, вул. Миколи Леонтовича, 1; 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b/>
                <w:color w:val="000000"/>
                <w:shd w:val="clear" w:color="auto" w:fill="FFFFFF"/>
              </w:rPr>
            </w:pPr>
            <w:r w:rsidRPr="00003884">
              <w:rPr>
                <w:rFonts w:eastAsia="Tahoma"/>
                <w:color w:val="000000"/>
              </w:rPr>
              <w:t>код згідно з ЄДРПОУ</w:t>
            </w:r>
            <w:r w:rsidRPr="00003884">
              <w:rPr>
                <w:rFonts w:eastAsia="Tahoma"/>
                <w:b/>
                <w:color w:val="000000"/>
                <w:shd w:val="clear" w:color="auto" w:fill="FFFFFF"/>
              </w:rPr>
              <w:t xml:space="preserve">: </w:t>
            </w:r>
            <w:r w:rsidRPr="00003884">
              <w:rPr>
                <w:rFonts w:eastAsia="Tahoma"/>
                <w:color w:val="333333"/>
                <w:shd w:val="clear" w:color="auto" w:fill="FFFFFF"/>
              </w:rPr>
              <w:t>41532621</w:t>
            </w:r>
          </w:p>
          <w:p w:rsidR="00003884" w:rsidRPr="00003884" w:rsidRDefault="00003884" w:rsidP="00003884">
            <w:pPr>
              <w:widowControl/>
              <w:autoSpaceDE/>
              <w:autoSpaceDN/>
              <w:jc w:val="both"/>
              <w:rPr>
                <w:rFonts w:eastAsia="Tahoma"/>
                <w:color w:val="000000"/>
              </w:rPr>
            </w:pPr>
            <w:r w:rsidRPr="00003884">
              <w:rPr>
                <w:rFonts w:eastAsia="Tahoma"/>
                <w:color w:val="000000"/>
              </w:rPr>
              <w:t>UA78 8201720344270004000010708</w:t>
            </w:r>
          </w:p>
          <w:p w:rsidR="006B4C4E" w:rsidRDefault="00003884" w:rsidP="00003884">
            <w:pPr>
              <w:pStyle w:val="TableParagraph"/>
              <w:ind w:left="0"/>
              <w:jc w:val="both"/>
            </w:pPr>
            <w:r w:rsidRPr="004A02A4">
              <w:rPr>
                <w:rFonts w:eastAsia="Calibri" w:cs="Calibri"/>
                <w:color w:val="000000"/>
                <w:lang w:eastAsia="ru-RU"/>
              </w:rPr>
              <w:t xml:space="preserve"> в ГУ ДКСУ у м. Вінниця, МФО 820172</w:t>
            </w:r>
          </w:p>
        </w:tc>
      </w:tr>
      <w:tr w:rsidR="006B4C4E">
        <w:trPr>
          <w:trHeight w:val="76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232"/>
                <w:tab w:val="left" w:pos="2805"/>
              </w:tabs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Умови</w:t>
            </w:r>
            <w:r>
              <w:rPr>
                <w:b/>
              </w:rPr>
              <w:tab/>
              <w:t>повернення</w:t>
            </w:r>
            <w:r>
              <w:rPr>
                <w:b/>
              </w:rPr>
              <w:tab/>
              <w:t>чи</w:t>
            </w:r>
          </w:p>
          <w:p w:rsidR="006B4C4E" w:rsidRDefault="00F8304C">
            <w:pPr>
              <w:pStyle w:val="TableParagraph"/>
              <w:spacing w:line="250" w:lineRule="exact"/>
              <w:ind w:left="163"/>
              <w:rPr>
                <w:b/>
              </w:rPr>
            </w:pPr>
            <w:r>
              <w:rPr>
                <w:b/>
              </w:rPr>
              <w:t>неповернення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Забезпечення тендерної пропозиції повертається учаснику в разі: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1) закінчення строку дії тендерної пропозиції та забезпечення тендерної пропозиції, зазначеного в тендерній документації;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2) укладення договору про закупівлю з учасником, який став переможцем процедури закупівлі;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>3) відкликання тендерної пропозиції до закінчення строку її подання;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 4) закінчення тендеру в разі </w:t>
            </w:r>
            <w:proofErr w:type="spellStart"/>
            <w:r>
              <w:t>неукладення</w:t>
            </w:r>
            <w:proofErr w:type="spellEnd"/>
            <w:r>
              <w:t xml:space="preserve"> договору про закупівлю з жодним з учасників, які подали тендерні пропозиції.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Забезпечення тендерної пропозиції не повертається у разі: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1) 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2) </w:t>
            </w:r>
            <w:proofErr w:type="spellStart"/>
            <w:r>
              <w:t>непідписання</w:t>
            </w:r>
            <w:proofErr w:type="spellEnd"/>
            <w:r>
              <w:t xml:space="preserve"> договору про закупівлю учасником, який став переможцем тендеру; </w:t>
            </w:r>
          </w:p>
          <w:p w:rsidR="00003884" w:rsidRDefault="00003884" w:rsidP="00003884">
            <w:pPr>
              <w:pStyle w:val="TableParagraph"/>
              <w:spacing w:line="242" w:lineRule="auto"/>
            </w:pPr>
            <w:r>
              <w:t xml:space="preserve">3) ненадання переможцем процедури закупівлі у строк, визначений частиною шостою статті 17 Закону, документів, що підтверджують відсутність підстав, установлених статтею 17 Закону; </w:t>
            </w:r>
          </w:p>
          <w:p w:rsidR="006B4C4E" w:rsidRDefault="00003884" w:rsidP="00003884">
            <w:pPr>
              <w:pStyle w:val="TableParagraph"/>
              <w:spacing w:line="242" w:lineRule="auto"/>
            </w:pPr>
            <w:r>
              <w:t xml:space="preserve">4) ненадання переможцем процедури закупівлі забезпечення </w:t>
            </w:r>
            <w:r>
              <w:lastRenderedPageBreak/>
              <w:t>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документацією.</w:t>
            </w:r>
          </w:p>
        </w:tc>
      </w:tr>
    </w:tbl>
    <w:p w:rsidR="006B4C4E" w:rsidRDefault="006B4C4E">
      <w:pPr>
        <w:spacing w:line="242" w:lineRule="auto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3288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ind w:left="163" w:right="43"/>
              <w:jc w:val="both"/>
              <w:rPr>
                <w:b/>
              </w:rPr>
            </w:pPr>
            <w:r>
              <w:rPr>
                <w:b/>
              </w:rPr>
              <w:t>Строк,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протягом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9"/>
              <w:jc w:val="both"/>
            </w:pPr>
            <w:r>
              <w:t>Тендерні пропозиції вважаються дійсними не менше 90 днів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подання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51"/>
              <w:jc w:val="both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4"/>
              </w:rPr>
              <w:t xml:space="preserve"> </w:t>
            </w:r>
            <w:r>
              <w:t>зазначеного</w:t>
            </w:r>
            <w:r>
              <w:rPr>
                <w:spacing w:val="-9"/>
              </w:rPr>
              <w:t xml:space="preserve"> </w:t>
            </w:r>
            <w:r>
              <w:t>строку</w:t>
            </w:r>
            <w:r>
              <w:rPr>
                <w:spacing w:val="-9"/>
              </w:rPr>
              <w:t xml:space="preserve"> </w:t>
            </w:r>
            <w:r>
              <w:t>замовник</w:t>
            </w:r>
            <w:r>
              <w:rPr>
                <w:spacing w:val="-5"/>
              </w:rPr>
              <w:t xml:space="preserve"> </w:t>
            </w: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право</w:t>
            </w:r>
            <w:r>
              <w:rPr>
                <w:spacing w:val="-9"/>
              </w:rPr>
              <w:t xml:space="preserve"> </w:t>
            </w:r>
            <w:r>
              <w:t>вимагати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9" w:lineRule="exact"/>
              <w:jc w:val="both"/>
            </w:pPr>
            <w:r>
              <w:t>Учасник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право:</w:t>
            </w:r>
          </w:p>
          <w:p w:rsidR="006B4C4E" w:rsidRDefault="00F8304C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</w:pPr>
            <w:r>
              <w:t>відхилити</w:t>
            </w:r>
            <w:r>
              <w:rPr>
                <w:spacing w:val="-4"/>
              </w:rPr>
              <w:t xml:space="preserve"> </w:t>
            </w:r>
            <w:r>
              <w:t>таку</w:t>
            </w:r>
            <w:r>
              <w:rPr>
                <w:spacing w:val="-5"/>
              </w:rPr>
              <w:t xml:space="preserve"> </w:t>
            </w:r>
            <w:r>
              <w:t>вимогу;</w:t>
            </w:r>
          </w:p>
          <w:p w:rsidR="006B4C4E" w:rsidRDefault="00F8304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49" w:firstLine="0"/>
              <w:jc w:val="both"/>
            </w:pPr>
            <w:r>
              <w:t>погодитися з вимогою та продовжити строк дії поданої 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У разі необхідності учасник процедури закупівлі має право 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7"/>
              </w:rPr>
              <w:t xml:space="preserve"> </w:t>
            </w:r>
            <w:r>
              <w:t>ініціативи</w:t>
            </w:r>
            <w:r>
              <w:rPr>
                <w:spacing w:val="12"/>
              </w:rPr>
              <w:t xml:space="preserve"> </w:t>
            </w:r>
            <w:r>
              <w:t>продовжити</w:t>
            </w:r>
            <w:r>
              <w:rPr>
                <w:spacing w:val="12"/>
              </w:rPr>
              <w:t xml:space="preserve"> </w:t>
            </w:r>
            <w:r>
              <w:t>строк</w:t>
            </w:r>
            <w:r>
              <w:rPr>
                <w:spacing w:val="9"/>
              </w:rPr>
              <w:t xml:space="preserve"> </w:t>
            </w:r>
            <w:r>
              <w:t>дії</w:t>
            </w:r>
            <w:r>
              <w:rPr>
                <w:spacing w:val="7"/>
              </w:rPr>
              <w:t xml:space="preserve"> </w:t>
            </w:r>
            <w:r>
              <w:t>своєї</w:t>
            </w:r>
            <w:r>
              <w:rPr>
                <w:spacing w:val="12"/>
              </w:rPr>
              <w:t xml:space="preserve"> </w:t>
            </w:r>
            <w:r>
              <w:t>тендерної</w:t>
            </w:r>
          </w:p>
          <w:p w:rsidR="006B4C4E" w:rsidRDefault="00F8304C">
            <w:pPr>
              <w:pStyle w:val="TableParagraph"/>
              <w:spacing w:line="250" w:lineRule="exact"/>
              <w:ind w:right="151"/>
              <w:jc w:val="both"/>
            </w:pPr>
            <w:r>
              <w:t>пропозиції, повідомивши про це замовникові через електронну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1138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569"/>
                <w:tab w:val="left" w:pos="1670"/>
                <w:tab w:val="left" w:pos="2145"/>
                <w:tab w:val="left" w:pos="2908"/>
              </w:tabs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підстави,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(крім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</w:rPr>
              <w:tab/>
              <w:t>підтвердження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відповідності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згідно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із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законодавством.</w:t>
            </w:r>
          </w:p>
          <w:p w:rsidR="006B4C4E" w:rsidRDefault="00F8304C">
            <w:pPr>
              <w:pStyle w:val="TableParagraph"/>
              <w:tabs>
                <w:tab w:val="left" w:pos="1718"/>
              </w:tabs>
              <w:ind w:left="163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замовником зазначаються умови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підтвердження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кваліфікаційним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критеріям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підставам,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статтею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 (крім пункту 13 частини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першої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Закону).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критеріїв</w:t>
            </w:r>
            <w:r>
              <w:rPr>
                <w:spacing w:val="-9"/>
              </w:rPr>
              <w:t xml:space="preserve"> </w:t>
            </w:r>
            <w:r>
              <w:t>відповідно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статті</w:t>
            </w:r>
            <w:r>
              <w:rPr>
                <w:spacing w:val="-13"/>
              </w:rPr>
              <w:t xml:space="preserve"> </w:t>
            </w:r>
            <w:r>
              <w:t>16</w:t>
            </w:r>
            <w:r>
              <w:rPr>
                <w:spacing w:val="-9"/>
              </w:rPr>
              <w:t xml:space="preserve"> </w:t>
            </w:r>
            <w:r>
              <w:t>Закону.</w:t>
            </w:r>
            <w:r>
              <w:rPr>
                <w:spacing w:val="-7"/>
              </w:rPr>
              <w:t xml:space="preserve"> </w:t>
            </w:r>
            <w:r>
              <w:t>Визначені</w:t>
            </w:r>
            <w:r>
              <w:rPr>
                <w:spacing w:val="-8"/>
              </w:rPr>
              <w:t xml:space="preserve"> </w:t>
            </w:r>
            <w:r>
              <w:t>Замовником</w:t>
            </w:r>
            <w:r>
              <w:rPr>
                <w:spacing w:val="-53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відповідність їх таким критеріям, зазначені в Додатку 1 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spacing w:line="253" w:lineRule="exact"/>
            </w:pPr>
            <w:r>
              <w:rPr>
                <w:u w:val="single"/>
              </w:rPr>
              <w:t>Підстави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відмови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участі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процедурі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закупівлі:</w:t>
            </w:r>
          </w:p>
          <w:p w:rsidR="006B4C4E" w:rsidRDefault="00F8304C">
            <w:pPr>
              <w:pStyle w:val="TableParagraph"/>
              <w:ind w:right="148"/>
              <w:jc w:val="both"/>
            </w:pPr>
            <w:r>
              <w:t>Замовник приймає рішення про відмову учаснику в участі 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або відмовити в участі у переговорній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(крім</w:t>
            </w:r>
            <w:r>
              <w:rPr>
                <w:spacing w:val="-2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пунктах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3"/>
              </w:rPr>
              <w:t xml:space="preserve"> </w:t>
            </w:r>
            <w:r>
              <w:t>частини</w:t>
            </w:r>
            <w:r>
              <w:rPr>
                <w:spacing w:val="2"/>
              </w:rPr>
              <w:t xml:space="preserve"> </w:t>
            </w:r>
            <w:r>
              <w:t>другої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-4"/>
              </w:rPr>
              <w:t xml:space="preserve"> </w:t>
            </w:r>
            <w:r>
              <w:t>Закону) в</w:t>
            </w:r>
            <w:r>
              <w:rPr>
                <w:spacing w:val="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якщо: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43" w:firstLine="0"/>
              <w:jc w:val="both"/>
            </w:pPr>
            <w:r>
              <w:rPr>
                <w:spacing w:val="-1"/>
              </w:rPr>
              <w:t>замовник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має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незаперечні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докази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того,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8"/>
              </w:rPr>
              <w:t xml:space="preserve"> </w:t>
            </w:r>
            <w:r>
              <w:t>процедури</w:t>
            </w:r>
            <w:r>
              <w:rPr>
                <w:spacing w:val="-53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 іншого державного органу винагороду в будь-якій</w:t>
            </w:r>
            <w:r>
              <w:rPr>
                <w:spacing w:val="1"/>
              </w:rPr>
              <w:t xml:space="preserve"> </w:t>
            </w:r>
            <w:r>
              <w:t>формі (пропозиція щодо найму на роботу, цінна річ, послуга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 переможця процедури закупівлі або застосування</w:t>
            </w:r>
            <w:r>
              <w:rPr>
                <w:spacing w:val="1"/>
              </w:rPr>
              <w:t xml:space="preserve"> </w:t>
            </w:r>
            <w:r>
              <w:t>замовником певної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3"/>
              </w:rPr>
              <w:t xml:space="preserve"> </w:t>
            </w:r>
            <w:r>
              <w:t>закупівлі;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42" w:lineRule="auto"/>
              <w:ind w:right="144" w:firstLine="0"/>
              <w:jc w:val="both"/>
            </w:pPr>
            <w:r>
              <w:t>відомості про юридичну особу, яка є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внесено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вчинили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корупційні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6"/>
              </w:rPr>
              <w:t xml:space="preserve"> </w:t>
            </w:r>
            <w:r>
              <w:t>пов’язані</w:t>
            </w:r>
            <w:r>
              <w:rPr>
                <w:spacing w:val="-15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корупцією</w:t>
            </w:r>
            <w:r>
              <w:rPr>
                <w:spacing w:val="-12"/>
              </w:rPr>
              <w:t xml:space="preserve"> </w:t>
            </w:r>
            <w:r>
              <w:t>правопорушення;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146" w:firstLine="0"/>
              <w:jc w:val="both"/>
            </w:pPr>
            <w:r>
              <w:t>службову (посадову) особу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правопорушення,</w:t>
            </w:r>
            <w:r>
              <w:rPr>
                <w:spacing w:val="3"/>
              </w:rPr>
              <w:t xml:space="preserve"> </w:t>
            </w:r>
            <w:r>
              <w:t>пов’язаного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корупцією;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138" w:firstLine="0"/>
              <w:jc w:val="both"/>
            </w:pPr>
            <w:r>
              <w:t>суб’єкт господарювання (учасник) протягом останніх 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-7"/>
              </w:rPr>
              <w:t xml:space="preserve"> </w:t>
            </w:r>
            <w:hyperlink r:id="rId16" w:anchor="n52">
              <w:r>
                <w:t>пунктом</w:t>
              </w:r>
              <w:r>
                <w:rPr>
                  <w:spacing w:val="-10"/>
                </w:rPr>
                <w:t xml:space="preserve"> </w:t>
              </w:r>
              <w:r>
                <w:t>4</w:t>
              </w:r>
              <w:r>
                <w:rPr>
                  <w:spacing w:val="-11"/>
                </w:rPr>
                <w:t xml:space="preserve"> </w:t>
              </w:r>
              <w:r>
                <w:t>частини</w:t>
              </w:r>
              <w:r>
                <w:rPr>
                  <w:spacing w:val="-13"/>
                </w:rPr>
                <w:t xml:space="preserve"> </w:t>
              </w:r>
              <w:r>
                <w:t>другої</w:t>
              </w:r>
              <w:r>
                <w:rPr>
                  <w:spacing w:val="-13"/>
                </w:rPr>
                <w:t xml:space="preserve"> </w:t>
              </w:r>
              <w:r>
                <w:t>статті</w:t>
              </w:r>
              <w:r>
                <w:rPr>
                  <w:spacing w:val="-14"/>
                </w:rPr>
                <w:t xml:space="preserve"> </w:t>
              </w:r>
              <w:r>
                <w:t>6,</w:t>
              </w:r>
              <w:r>
                <w:rPr>
                  <w:spacing w:val="-3"/>
                </w:rPr>
                <w:t xml:space="preserve"> </w:t>
              </w:r>
            </w:hyperlink>
            <w:hyperlink r:id="rId17" w:anchor="n456">
              <w:r>
                <w:t>пунктом</w:t>
              </w:r>
              <w:r>
                <w:rPr>
                  <w:spacing w:val="-11"/>
                </w:rPr>
                <w:t xml:space="preserve"> </w:t>
              </w:r>
              <w:r>
                <w:t>1</w:t>
              </w:r>
              <w:r>
                <w:rPr>
                  <w:spacing w:val="-11"/>
                </w:rPr>
                <w:t xml:space="preserve"> </w:t>
              </w:r>
              <w:r>
                <w:t>статті</w:t>
              </w:r>
            </w:hyperlink>
            <w:r>
              <w:rPr>
                <w:spacing w:val="-53"/>
              </w:rPr>
              <w:t xml:space="preserve"> </w:t>
            </w:r>
            <w:hyperlink r:id="rId18" w:anchor="n456">
              <w:r>
                <w:t xml:space="preserve">50 </w:t>
              </w:r>
            </w:hyperlink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 спотворення результатів</w:t>
            </w:r>
            <w:r>
              <w:rPr>
                <w:spacing w:val="2"/>
              </w:rPr>
              <w:t xml:space="preserve"> </w:t>
            </w:r>
            <w:r>
              <w:t>тендерів;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145" w:firstLine="0"/>
              <w:jc w:val="both"/>
            </w:pPr>
            <w:r>
              <w:t>фізична особа, яка є учасником процедури закупівлі, 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-6"/>
              </w:rPr>
              <w:t xml:space="preserve"> </w:t>
            </w:r>
            <w:r>
              <w:t>коштів),</w:t>
            </w:r>
            <w:r>
              <w:rPr>
                <w:spacing w:val="-3"/>
              </w:rPr>
              <w:t xml:space="preserve"> </w:t>
            </w:r>
            <w:r>
              <w:t>судимість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якої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знято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погашено</w:t>
            </w:r>
            <w:r>
              <w:rPr>
                <w:spacing w:val="-5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45" w:firstLine="0"/>
              <w:jc w:val="both"/>
            </w:pPr>
            <w:r>
              <w:rPr>
                <w:spacing w:val="-1"/>
              </w:rPr>
              <w:t>службова</w:t>
            </w:r>
            <w:r>
              <w:rPr>
                <w:spacing w:val="-9"/>
              </w:rPr>
              <w:t xml:space="preserve"> </w:t>
            </w:r>
            <w:r>
              <w:t>(посадова)</w:t>
            </w:r>
            <w:r>
              <w:rPr>
                <w:spacing w:val="-14"/>
              </w:rPr>
              <w:t xml:space="preserve"> </w:t>
            </w:r>
            <w:r>
              <w:t>особа</w:t>
            </w:r>
            <w:r>
              <w:rPr>
                <w:spacing w:val="-9"/>
              </w:rPr>
              <w:t xml:space="preserve"> </w:t>
            </w:r>
            <w:r>
              <w:t>учасника</w:t>
            </w:r>
            <w:r>
              <w:rPr>
                <w:spacing w:val="-10"/>
              </w:rPr>
              <w:t xml:space="preserve"> </w:t>
            </w:r>
            <w:r>
              <w:t>процедури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яка</w:t>
            </w:r>
            <w:r>
              <w:rPr>
                <w:spacing w:val="-53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(або</w:t>
            </w:r>
            <w:r>
              <w:rPr>
                <w:spacing w:val="1"/>
              </w:rPr>
              <w:t xml:space="preserve"> </w:t>
            </w:r>
            <w:r>
              <w:t>уповноважена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5"/>
              </w:rPr>
              <w:t xml:space="preserve"> </w:t>
            </w:r>
            <w:r>
              <w:t>договору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разі</w:t>
            </w:r>
            <w:r>
              <w:rPr>
                <w:spacing w:val="3"/>
              </w:rPr>
              <w:t xml:space="preserve"> </w:t>
            </w:r>
            <w:r>
              <w:t>переговорної</w:t>
            </w:r>
            <w:r>
              <w:rPr>
                <w:spacing w:val="8"/>
              </w:rPr>
              <w:t xml:space="preserve"> </w:t>
            </w:r>
            <w:r>
              <w:t>процедури</w:t>
            </w:r>
            <w:r>
              <w:rPr>
                <w:spacing w:val="12"/>
              </w:rPr>
              <w:t xml:space="preserve"> </w:t>
            </w:r>
            <w:r>
              <w:t>закупівлі),</w:t>
            </w:r>
          </w:p>
          <w:p w:rsidR="006B4C4E" w:rsidRDefault="00F8304C">
            <w:pPr>
              <w:pStyle w:val="TableParagraph"/>
              <w:spacing w:line="250" w:lineRule="exact"/>
              <w:ind w:right="139"/>
              <w:jc w:val="both"/>
            </w:pP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корисливих  </w:t>
            </w:r>
            <w:r>
              <w:rPr>
                <w:spacing w:val="13"/>
              </w:rPr>
              <w:t xml:space="preserve"> </w:t>
            </w:r>
            <w:r>
              <w:t xml:space="preserve">мотивів  </w:t>
            </w:r>
            <w:r>
              <w:rPr>
                <w:spacing w:val="20"/>
              </w:rPr>
              <w:t xml:space="preserve"> </w:t>
            </w:r>
            <w:r>
              <w:t xml:space="preserve">(зокрема,  </w:t>
            </w:r>
            <w:r>
              <w:rPr>
                <w:spacing w:val="16"/>
              </w:rPr>
              <w:t xml:space="preserve"> </w:t>
            </w:r>
            <w:r>
              <w:t xml:space="preserve">пов’язане  </w:t>
            </w:r>
            <w:r>
              <w:rPr>
                <w:spacing w:val="16"/>
              </w:rPr>
              <w:t xml:space="preserve"> </w:t>
            </w:r>
            <w:r>
              <w:t xml:space="preserve">з  </w:t>
            </w:r>
            <w:r>
              <w:rPr>
                <w:spacing w:val="13"/>
              </w:rPr>
              <w:t xml:space="preserve"> </w:t>
            </w:r>
            <w:r>
              <w:t>хабарництвом,</w:t>
            </w:r>
          </w:p>
        </w:tc>
      </w:tr>
    </w:tbl>
    <w:p w:rsidR="006B4C4E" w:rsidRDefault="006B4C4E">
      <w:pPr>
        <w:spacing w:line="250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4"/>
              <w:jc w:val="both"/>
            </w:pPr>
            <w:r>
              <w:t>шахрайством та відмиванням коштів), судимість з якої не знято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погашено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 порядку;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145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 закупівлі або участь у переговорній процедурі бере</w:t>
            </w:r>
            <w:r>
              <w:rPr>
                <w:spacing w:val="1"/>
              </w:rPr>
              <w:t xml:space="preserve"> </w:t>
            </w: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7"/>
              </w:rPr>
              <w:t xml:space="preserve"> </w:t>
            </w:r>
            <w:r>
              <w:t>закупівлі</w:t>
            </w:r>
            <w:r>
              <w:rPr>
                <w:spacing w:val="-12"/>
              </w:rPr>
              <w:t xml:space="preserve"> </w:t>
            </w:r>
            <w:r>
              <w:t>та/або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уповноваженою</w:t>
            </w:r>
            <w:r>
              <w:rPr>
                <w:spacing w:val="-10"/>
              </w:rPr>
              <w:t xml:space="preserve"> </w:t>
            </w:r>
            <w:r>
              <w:t>особою</w:t>
            </w:r>
            <w:r>
              <w:rPr>
                <w:spacing w:val="-10"/>
              </w:rPr>
              <w:t xml:space="preserve"> </w:t>
            </w:r>
            <w:r>
              <w:t>(особами),</w:t>
            </w:r>
            <w:r>
              <w:rPr>
                <w:spacing w:val="-53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керівником</w:t>
            </w:r>
            <w:r>
              <w:rPr>
                <w:spacing w:val="1"/>
              </w:rPr>
              <w:t xml:space="preserve"> </w:t>
            </w:r>
            <w:r>
              <w:t>замовника;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149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right="138" w:firstLine="0"/>
              <w:jc w:val="both"/>
            </w:pPr>
            <w:r>
              <w:t>у Єдиному державному реєстрі юридичних осіб,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</w:t>
            </w:r>
            <w:r>
              <w:rPr>
                <w:spacing w:val="1"/>
              </w:rPr>
              <w:t xml:space="preserve"> </w:t>
            </w:r>
            <w:r>
              <w:t>відсутня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 xml:space="preserve">передбачена </w:t>
            </w:r>
            <w:hyperlink r:id="rId19" w:anchor="n174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rPr>
                  <w:u w:val="single"/>
                </w:rPr>
                <w:t>9</w:t>
              </w:r>
              <w:r>
                <w:t xml:space="preserve"> </w:t>
              </w:r>
            </w:hyperlink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 України</w:t>
            </w:r>
            <w:r>
              <w:rPr>
                <w:spacing w:val="1"/>
              </w:rPr>
              <w:t xml:space="preserve"> </w:t>
            </w:r>
            <w:r>
              <w:t>"Про державну реєстрацію</w:t>
            </w:r>
            <w:r>
              <w:rPr>
                <w:spacing w:val="1"/>
              </w:rPr>
              <w:t xml:space="preserve"> </w:t>
            </w:r>
            <w:r>
              <w:t>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 - підприємців та громадських формувань" (крім</w:t>
            </w:r>
            <w:r>
              <w:rPr>
                <w:spacing w:val="1"/>
              </w:rPr>
              <w:t xml:space="preserve"> </w:t>
            </w:r>
            <w:r>
              <w:t>нерезидентів);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ind w:right="141" w:firstLine="0"/>
              <w:jc w:val="both"/>
            </w:pPr>
            <w:r>
              <w:t>юридична</w:t>
            </w:r>
            <w:r>
              <w:rPr>
                <w:spacing w:val="-5"/>
              </w:rPr>
              <w:t xml:space="preserve"> </w:t>
            </w:r>
            <w:r>
              <w:t>особа,</w:t>
            </w:r>
            <w:r>
              <w:rPr>
                <w:spacing w:val="-6"/>
              </w:rPr>
              <w:t xml:space="preserve"> </w:t>
            </w:r>
            <w:r>
              <w:t>яка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7"/>
              </w:rPr>
              <w:t xml:space="preserve"> </w:t>
            </w:r>
            <w:r>
              <w:t>учасником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7"/>
              </w:rPr>
              <w:t xml:space="preserve"> </w:t>
            </w:r>
            <w:r>
              <w:t>(крім</w:t>
            </w:r>
            <w:r>
              <w:rPr>
                <w:spacing w:val="-52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-52"/>
              </w:rPr>
              <w:t xml:space="preserve"> </w:t>
            </w:r>
            <w:r>
              <w:t>уповноваженого з реалізації антикорупційної програми, якщо</w:t>
            </w:r>
            <w:r>
              <w:rPr>
                <w:spacing w:val="1"/>
              </w:rPr>
              <w:t xml:space="preserve"> </w:t>
            </w:r>
            <w:r>
              <w:t>вартість закупівлі товару (товарів), послуги (послуг) або робіт</w:t>
            </w:r>
            <w:r>
              <w:rPr>
                <w:spacing w:val="1"/>
              </w:rPr>
              <w:t xml:space="preserve"> </w:t>
            </w:r>
            <w:r>
              <w:t>дорівнює чи перевищує 20 мільйонів гривень (у тому числі 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right="146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56"/>
              </w:rPr>
              <w:t xml:space="preserve"> </w:t>
            </w:r>
            <w:r>
              <w:t>товарів,</w:t>
            </w:r>
            <w:r>
              <w:rPr>
                <w:spacing w:val="56"/>
              </w:rPr>
              <w:t xml:space="preserve"> </w:t>
            </w:r>
            <w:r>
              <w:t>робіт</w:t>
            </w:r>
            <w:r>
              <w:rPr>
                <w:spacing w:val="56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 xml:space="preserve">послуг  </w:t>
            </w:r>
            <w:r>
              <w:rPr>
                <w:spacing w:val="1"/>
              </w:rPr>
              <w:t xml:space="preserve"> </w:t>
            </w:r>
            <w:r>
              <w:t xml:space="preserve">згідно  </w:t>
            </w:r>
            <w:r>
              <w:rPr>
                <w:spacing w:val="1"/>
              </w:rPr>
              <w:t xml:space="preserve"> </w:t>
            </w:r>
            <w:r>
              <w:t xml:space="preserve">із </w:t>
            </w:r>
            <w:hyperlink r:id="rId20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21">
              <w:r>
                <w:t>України</w:t>
              </w:r>
              <w:r>
                <w:rPr>
                  <w:spacing w:val="-1"/>
                </w:rPr>
                <w:t xml:space="preserve"> </w:t>
              </w:r>
            </w:hyperlink>
            <w:r>
              <w:t>"Про</w:t>
            </w:r>
            <w:r>
              <w:rPr>
                <w:spacing w:val="-3"/>
              </w:rPr>
              <w:t xml:space="preserve"> </w:t>
            </w:r>
            <w:r>
              <w:t>санкції";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145" w:firstLine="0"/>
              <w:jc w:val="both"/>
            </w:pPr>
            <w:r>
              <w:t>службова (посадова) особа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 за вчинення правопорушення, пов’язаного з</w:t>
            </w:r>
            <w:r>
              <w:rPr>
                <w:spacing w:val="1"/>
              </w:rPr>
              <w:t xml:space="preserve"> </w:t>
            </w:r>
            <w:r>
              <w:t>використанням дитячої праці чи будь-якими формами торгівлі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в разі, якщо учасник процедури закупівлі</w:t>
            </w:r>
            <w:r>
              <w:rPr>
                <w:spacing w:val="-52"/>
              </w:rPr>
              <w:t xml:space="preserve"> </w:t>
            </w:r>
            <w:r>
              <w:t>не виконав свої зобов’язання за раніше укладеним договором</w:t>
            </w:r>
            <w:r>
              <w:rPr>
                <w:spacing w:val="1"/>
              </w:rPr>
              <w:t xml:space="preserve"> </w:t>
            </w:r>
            <w:r>
              <w:t>про закупівлю з цим самим замовником, що призвело до його</w:t>
            </w:r>
            <w:r>
              <w:rPr>
                <w:spacing w:val="1"/>
              </w:rPr>
              <w:t xml:space="preserve"> </w:t>
            </w:r>
            <w:r>
              <w:t>дострокового розірвання, і було застосовано санкції 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- протягом трьох років 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2"/>
              </w:rPr>
              <w:t xml:space="preserve"> </w:t>
            </w:r>
            <w:r>
              <w:t>дострокового</w:t>
            </w:r>
            <w:r>
              <w:rPr>
                <w:spacing w:val="-4"/>
              </w:rPr>
              <w:t xml:space="preserve"> </w:t>
            </w:r>
            <w:r>
              <w:t>розірвання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договору.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другій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статті,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 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 підстави для відмови 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1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 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  <w:p w:rsidR="006B4C4E" w:rsidRDefault="00F8304C">
            <w:pPr>
              <w:pStyle w:val="TableParagraph"/>
              <w:spacing w:line="237" w:lineRule="auto"/>
              <w:ind w:right="147"/>
              <w:jc w:val="both"/>
            </w:pP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замовник</w:t>
            </w:r>
            <w:r>
              <w:rPr>
                <w:spacing w:val="-12"/>
              </w:rPr>
              <w:t xml:space="preserve"> </w:t>
            </w:r>
            <w:r>
              <w:t>вважає</w:t>
            </w:r>
            <w:r>
              <w:rPr>
                <w:spacing w:val="-10"/>
              </w:rPr>
              <w:t xml:space="preserve"> </w:t>
            </w:r>
            <w:r>
              <w:t>таке</w:t>
            </w:r>
            <w:r>
              <w:rPr>
                <w:spacing w:val="-13"/>
              </w:rPr>
              <w:t xml:space="preserve"> </w:t>
            </w:r>
            <w:r>
              <w:t>підтвердження</w:t>
            </w:r>
            <w:r>
              <w:rPr>
                <w:spacing w:val="-7"/>
              </w:rPr>
              <w:t xml:space="preserve"> </w:t>
            </w:r>
            <w:r>
              <w:t>достатнім,</w:t>
            </w:r>
            <w:r>
              <w:rPr>
                <w:spacing w:val="-5"/>
              </w:rPr>
              <w:t xml:space="preserve"> </w:t>
            </w:r>
            <w:r>
              <w:t>учаснику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може</w:t>
            </w:r>
            <w:r>
              <w:rPr>
                <w:spacing w:val="-6"/>
              </w:rPr>
              <w:t xml:space="preserve"> </w:t>
            </w:r>
            <w:r>
              <w:t>бути</w:t>
            </w:r>
            <w:r>
              <w:rPr>
                <w:spacing w:val="2"/>
              </w:rPr>
              <w:t xml:space="preserve"> </w:t>
            </w:r>
            <w:r>
              <w:t>відмовлено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участі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процедурі</w:t>
            </w:r>
            <w:r>
              <w:rPr>
                <w:spacing w:val="-3"/>
              </w:rPr>
              <w:t xml:space="preserve"> </w:t>
            </w:r>
            <w:r>
              <w:t>закупівлі.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строк,</w:t>
            </w:r>
            <w:r>
              <w:rPr>
                <w:spacing w:val="1"/>
              </w:rPr>
              <w:t xml:space="preserve"> </w:t>
            </w:r>
            <w:r>
              <w:t>що не перевищує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 повинен надати замовнику шляхом оприлюднення в</w:t>
            </w:r>
            <w:r>
              <w:rPr>
                <w:spacing w:val="-52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 xml:space="preserve"> документи, що 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27"/>
              </w:rPr>
              <w:t xml:space="preserve"> </w:t>
            </w:r>
            <w:r>
              <w:t>підстав,</w:t>
            </w:r>
            <w:r>
              <w:rPr>
                <w:spacing w:val="26"/>
              </w:rPr>
              <w:t xml:space="preserve"> </w:t>
            </w:r>
            <w:r>
              <w:t>визначених</w:t>
            </w:r>
            <w:r>
              <w:rPr>
                <w:spacing w:val="25"/>
              </w:rPr>
              <w:t xml:space="preserve"> </w:t>
            </w:r>
            <w:r>
              <w:t>пунктами</w:t>
            </w:r>
            <w:r>
              <w:rPr>
                <w:spacing w:val="29"/>
              </w:rPr>
              <w:t xml:space="preserve"> </w:t>
            </w:r>
            <w:r>
              <w:t>3,</w:t>
            </w:r>
            <w:r>
              <w:rPr>
                <w:spacing w:val="26"/>
              </w:rPr>
              <w:t xml:space="preserve"> </w:t>
            </w:r>
            <w:r>
              <w:t>5,</w:t>
            </w:r>
            <w:r>
              <w:rPr>
                <w:spacing w:val="26"/>
              </w:rPr>
              <w:t xml:space="preserve"> </w:t>
            </w:r>
            <w:r>
              <w:t>6</w:t>
            </w:r>
            <w:r>
              <w:rPr>
                <w:spacing w:val="25"/>
              </w:rPr>
              <w:t xml:space="preserve"> </w:t>
            </w:r>
            <w:r>
              <w:t>і</w:t>
            </w:r>
            <w:r>
              <w:rPr>
                <w:spacing w:val="25"/>
              </w:rPr>
              <w:t xml:space="preserve"> </w:t>
            </w:r>
            <w:r>
              <w:t>12</w:t>
            </w:r>
            <w:r>
              <w:rPr>
                <w:spacing w:val="24"/>
              </w:rPr>
              <w:t xml:space="preserve"> </w:t>
            </w:r>
            <w:r>
              <w:t>частини</w:t>
            </w:r>
          </w:p>
          <w:p w:rsidR="006B4C4E" w:rsidRDefault="00F8304C">
            <w:pPr>
              <w:pStyle w:val="TableParagraph"/>
              <w:spacing w:line="254" w:lineRule="exact"/>
              <w:ind w:right="148"/>
              <w:jc w:val="both"/>
            </w:pPr>
            <w:r>
              <w:t>першої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1"/>
              </w:rPr>
              <w:t xml:space="preserve"> </w:t>
            </w:r>
            <w:r>
              <w:t>другою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3"/>
              </w:rPr>
              <w:t xml:space="preserve"> </w:t>
            </w:r>
            <w:r>
              <w:t>документального</w:t>
            </w:r>
            <w:r>
              <w:rPr>
                <w:spacing w:val="-1"/>
              </w:rPr>
              <w:t xml:space="preserve"> </w:t>
            </w:r>
            <w:r>
              <w:t>підтвердження</w:t>
            </w:r>
            <w:r>
              <w:rPr>
                <w:spacing w:val="2"/>
              </w:rPr>
              <w:t xml:space="preserve"> </w:t>
            </w:r>
            <w:r>
              <w:t>публічної</w:t>
            </w:r>
            <w:r>
              <w:rPr>
                <w:spacing w:val="3"/>
              </w:rPr>
              <w:t xml:space="preserve"> </w:t>
            </w:r>
            <w:r>
              <w:t>інформації,</w:t>
            </w:r>
          </w:p>
        </w:tc>
      </w:tr>
    </w:tbl>
    <w:p w:rsidR="006B4C4E" w:rsidRDefault="00BE06D5">
      <w:pPr>
        <w:rPr>
          <w:sz w:val="2"/>
          <w:szCs w:val="2"/>
        </w:rPr>
      </w:pPr>
      <w:r>
        <w:pict>
          <v:rect id="_x0000_s1026" style="position:absolute;margin-left:423.05pt;margin-top:220.15pt;width:7.2pt;height:.5pt;z-index:-251658752;mso-position-horizontal-relative:page;mso-position-vertical-relative:page" fillcolor="blue" stroked="f">
            <w10:wrap anchorx="page" anchory="page"/>
          </v:rect>
        </w:pict>
      </w:r>
    </w:p>
    <w:p w:rsidR="006B4C4E" w:rsidRDefault="006B4C4E">
      <w:pPr>
        <w:rPr>
          <w:sz w:val="2"/>
          <w:szCs w:val="2"/>
        </w:rPr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3288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що оприлюднена у формі відкритих даних згідно із 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-9"/>
              </w:rPr>
              <w:t xml:space="preserve"> </w:t>
            </w:r>
            <w:r>
              <w:t>“Про</w:t>
            </w:r>
            <w:r>
              <w:rPr>
                <w:spacing w:val="-6"/>
              </w:rPr>
              <w:t xml:space="preserve"> </w:t>
            </w:r>
            <w:r>
              <w:t>доступ до</w:t>
            </w:r>
            <w:r>
              <w:rPr>
                <w:spacing w:val="-5"/>
              </w:rPr>
              <w:t xml:space="preserve"> </w:t>
            </w:r>
            <w:r>
              <w:t>публічної інформації”</w:t>
            </w:r>
            <w:r>
              <w:rPr>
                <w:spacing w:val="3"/>
              </w:rPr>
              <w:t xml:space="preserve"> </w:t>
            </w:r>
            <w:r>
              <w:t>та/або</w:t>
            </w:r>
            <w:r>
              <w:rPr>
                <w:spacing w:val="-6"/>
              </w:rPr>
              <w:t xml:space="preserve"> </w:t>
            </w:r>
            <w:r>
              <w:t>міститься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єдиних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реєстрах,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вільним,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доступною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>, крім випадків, коли доступ 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-52"/>
              </w:rPr>
              <w:t xml:space="preserve"> </w:t>
            </w:r>
            <w:r>
              <w:t>оголошення про</w:t>
            </w:r>
            <w:r>
              <w:rPr>
                <w:spacing w:val="-3"/>
              </w:rPr>
              <w:t xml:space="preserve"> </w:t>
            </w:r>
            <w:r>
              <w:t>проведення відкритих</w:t>
            </w:r>
            <w:r>
              <w:rPr>
                <w:spacing w:val="2"/>
              </w:rPr>
              <w:t xml:space="preserve"> </w:t>
            </w:r>
            <w:r>
              <w:t>торгів.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Перелік документів для підтвердження відповідності учасника</w:t>
            </w:r>
            <w:r>
              <w:rPr>
                <w:spacing w:val="1"/>
              </w:rPr>
              <w:t xml:space="preserve"> </w:t>
            </w:r>
            <w:r>
              <w:t xml:space="preserve">(у </w:t>
            </w:r>
            <w:proofErr w:type="spellStart"/>
            <w:r>
              <w:t>т.ч</w:t>
            </w:r>
            <w:proofErr w:type="spellEnd"/>
            <w:r>
              <w:t>. учасника-переможця)</w:t>
            </w:r>
            <w:r>
              <w:rPr>
                <w:spacing w:val="1"/>
              </w:rPr>
              <w:t xml:space="preserve"> </w:t>
            </w:r>
            <w:r>
              <w:t>вимогам, визначеним у статті 17</w:t>
            </w:r>
            <w:r>
              <w:rPr>
                <w:spacing w:val="1"/>
              </w:rPr>
              <w:t xml:space="preserve"> </w:t>
            </w:r>
            <w:r>
              <w:t>Закону (крім пункту 13 частини першої статті 17 Закону) та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2"/>
              </w:rPr>
              <w:t xml:space="preserve"> </w:t>
            </w:r>
            <w:r>
              <w:t>про</w:t>
            </w:r>
            <w:r>
              <w:rPr>
                <w:spacing w:val="9"/>
              </w:rPr>
              <w:t xml:space="preserve"> </w:t>
            </w:r>
            <w:r>
              <w:t>спосіб</w:t>
            </w:r>
            <w:r>
              <w:rPr>
                <w:spacing w:val="27"/>
              </w:rPr>
              <w:t xml:space="preserve"> </w:t>
            </w:r>
            <w:r>
              <w:t>підтвердження</w:t>
            </w:r>
            <w:r>
              <w:rPr>
                <w:spacing w:val="14"/>
              </w:rPr>
              <w:t xml:space="preserve"> </w:t>
            </w:r>
            <w:r>
              <w:t>відповідності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</w:p>
          <w:p w:rsidR="006B4C4E" w:rsidRDefault="00F8304C">
            <w:pPr>
              <w:pStyle w:val="TableParagraph"/>
              <w:spacing w:line="250" w:lineRule="exact"/>
              <w:ind w:right="144"/>
              <w:jc w:val="both"/>
            </w:pP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документації.</w:t>
            </w:r>
          </w:p>
        </w:tc>
      </w:tr>
      <w:tr w:rsidR="006B4C4E" w:rsidTr="00D920C0">
        <w:trPr>
          <w:trHeight w:val="464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348"/>
                <w:tab w:val="left" w:pos="2155"/>
              </w:tabs>
              <w:ind w:left="163" w:right="48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кількісні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120" w:right="146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технічним, якісним, кількісним та іншим вимогам до 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3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:rsidR="006B4C4E" w:rsidRDefault="00F8304C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right="147" w:firstLine="0"/>
              <w:jc w:val="both"/>
            </w:pP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пропонуються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технічним,</w:t>
            </w:r>
            <w:r>
              <w:rPr>
                <w:spacing w:val="1"/>
              </w:rPr>
              <w:t xml:space="preserve"> </w:t>
            </w:r>
            <w:r>
              <w:t>якісним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кількісним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та іншим вимогам до предмета</w:t>
            </w:r>
            <w:r>
              <w:rPr>
                <w:spacing w:val="1"/>
              </w:rPr>
              <w:t xml:space="preserve"> </w:t>
            </w:r>
            <w:r>
              <w:t>закупівлі (складене</w:t>
            </w:r>
            <w:r>
              <w:rPr>
                <w:spacing w:val="1"/>
              </w:rPr>
              <w:t xml:space="preserve"> </w:t>
            </w:r>
            <w:r>
              <w:t>учасником в довільній формі з зазначенням інформації згідно з</w:t>
            </w:r>
            <w:r>
              <w:rPr>
                <w:spacing w:val="-52"/>
              </w:rPr>
              <w:t xml:space="preserve"> </w:t>
            </w:r>
            <w:r>
              <w:t>Додатком 3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spacing w:line="237" w:lineRule="auto"/>
              <w:ind w:left="120" w:right="14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інші документи, передбачені відповідними розділами 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-3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jc w:val="both"/>
              <w:rPr>
                <w:i/>
              </w:rPr>
            </w:pPr>
            <w:r>
              <w:rPr>
                <w:i/>
                <w:spacing w:val="-1"/>
              </w:rPr>
              <w:t>Вимоги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до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предмета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закупівлі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(технічні,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якісні,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кількісні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інші</w:t>
            </w:r>
          </w:p>
          <w:p w:rsidR="006B4C4E" w:rsidRDefault="00F8304C">
            <w:pPr>
              <w:pStyle w:val="TableParagraph"/>
              <w:spacing w:line="250" w:lineRule="exact"/>
              <w:ind w:right="145"/>
              <w:jc w:val="both"/>
              <w:rPr>
                <w:i/>
              </w:rPr>
            </w:pPr>
            <w:r>
              <w:rPr>
                <w:i/>
              </w:rPr>
              <w:t>вимоги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документації.</w:t>
            </w:r>
          </w:p>
        </w:tc>
      </w:tr>
      <w:tr w:rsidR="006B4C4E">
        <w:trPr>
          <w:trHeight w:val="5569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125"/>
                <w:tab w:val="left" w:pos="2758"/>
              </w:tabs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маркування,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протоколи випробувань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сертифікати,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 xml:space="preserve">підтверджують </w:t>
            </w:r>
            <w:r>
              <w:rPr>
                <w:b/>
              </w:rPr>
              <w:t>відповідність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</w:rPr>
              <w:tab/>
              <w:t>закупівлі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потреби)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1"/>
              <w:jc w:val="both"/>
            </w:pPr>
            <w:r>
              <w:t>Замовник може вимагати від учасників підтвердження того, що</w:t>
            </w:r>
            <w:r>
              <w:rPr>
                <w:spacing w:val="-52"/>
              </w:rPr>
              <w:t xml:space="preserve"> </w:t>
            </w:r>
            <w:r>
              <w:t>пропоновані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товари,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своїми</w:t>
            </w:r>
            <w:r>
              <w:rPr>
                <w:spacing w:val="-52"/>
              </w:rPr>
              <w:t xml:space="preserve"> </w:t>
            </w:r>
            <w:r>
              <w:t>екологічними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відповідають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екологічних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роботи чи послуги замовник повинен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зазначити,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підтвердити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таким</w:t>
            </w:r>
            <w:r>
              <w:rPr>
                <w:spacing w:val="5"/>
              </w:rPr>
              <w:t xml:space="preserve"> </w:t>
            </w:r>
            <w:r>
              <w:t>характеристикам.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маркувань,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випробувань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сертифікатів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має</w:t>
            </w:r>
            <w:r>
              <w:rPr>
                <w:spacing w:val="-10"/>
              </w:rPr>
              <w:t xml:space="preserve"> </w:t>
            </w:r>
            <w:r>
              <w:t>можливості</w:t>
            </w:r>
            <w:r>
              <w:rPr>
                <w:spacing w:val="-11"/>
              </w:rPr>
              <w:t xml:space="preserve"> </w:t>
            </w:r>
            <w:r>
              <w:t>отримати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закінчення кінцевого строку подання тендерних пропозицій із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не залежних,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може подати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на підтвердження відповідності тим же об’єктивним</w:t>
            </w:r>
            <w:r>
              <w:rPr>
                <w:spacing w:val="1"/>
              </w:rPr>
              <w:t xml:space="preserve"> </w:t>
            </w:r>
            <w:r>
              <w:t>критеріям.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розглянути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і визначити, чи справді він підтверджує відповідність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-1"/>
              </w:rPr>
              <w:t xml:space="preserve"> </w:t>
            </w:r>
            <w:r>
              <w:t>вимогам,</w:t>
            </w:r>
            <w:r>
              <w:rPr>
                <w:spacing w:val="2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обґрунтуванням</w:t>
            </w:r>
            <w:r>
              <w:rPr>
                <w:spacing w:val="-1"/>
              </w:rPr>
              <w:t xml:space="preserve"> </w:t>
            </w:r>
            <w:r>
              <w:t>свого</w:t>
            </w:r>
            <w:r>
              <w:rPr>
                <w:spacing w:val="3"/>
              </w:rPr>
              <w:t xml:space="preserve"> </w:t>
            </w:r>
            <w:r>
              <w:t>рішення.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конкретні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маркування,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протокол</w:t>
            </w:r>
            <w:r>
              <w:rPr>
                <w:spacing w:val="-11"/>
              </w:rPr>
              <w:t xml:space="preserve"> </w:t>
            </w:r>
            <w:r>
              <w:t>випробувань</w:t>
            </w:r>
            <w:r>
              <w:rPr>
                <w:spacing w:val="-11"/>
              </w:rPr>
              <w:t xml:space="preserve"> </w:t>
            </w:r>
            <w:r>
              <w:t>чи</w:t>
            </w:r>
            <w:r>
              <w:rPr>
                <w:spacing w:val="-10"/>
              </w:rPr>
              <w:t xml:space="preserve"> </w:t>
            </w:r>
            <w:r>
              <w:t>сертифікат,</w:t>
            </w:r>
            <w:r>
              <w:rPr>
                <w:spacing w:val="-9"/>
              </w:rPr>
              <w:t xml:space="preserve"> </w:t>
            </w:r>
            <w:r>
              <w:t>він</w:t>
            </w:r>
            <w:r>
              <w:rPr>
                <w:spacing w:val="-53"/>
              </w:rPr>
              <w:t xml:space="preserve"> </w:t>
            </w:r>
            <w:r>
              <w:t>зобов’язаний прийняти маркування, протоколи випробувань чи</w:t>
            </w:r>
            <w:r>
              <w:rPr>
                <w:spacing w:val="-52"/>
              </w:rPr>
              <w:t xml:space="preserve"> </w:t>
            </w:r>
            <w:r>
              <w:t>сертифікати,</w:t>
            </w:r>
            <w:r>
              <w:rPr>
                <w:spacing w:val="7"/>
              </w:rPr>
              <w:t xml:space="preserve"> </w:t>
            </w:r>
            <w:r>
              <w:t>що</w:t>
            </w:r>
            <w:r>
              <w:rPr>
                <w:spacing w:val="54"/>
              </w:rPr>
              <w:t xml:space="preserve"> </w:t>
            </w:r>
            <w:r>
              <w:t>підтверджують</w:t>
            </w:r>
            <w:r>
              <w:rPr>
                <w:spacing w:val="5"/>
              </w:rPr>
              <w:t xml:space="preserve"> </w:t>
            </w:r>
            <w:r>
              <w:t>відповідність</w:t>
            </w:r>
            <w:r>
              <w:rPr>
                <w:spacing w:val="5"/>
              </w:rPr>
              <w:t xml:space="preserve"> </w:t>
            </w:r>
            <w:r>
              <w:t>еквівалентним</w:t>
            </w:r>
          </w:p>
          <w:p w:rsidR="006B4C4E" w:rsidRDefault="00F8304C">
            <w:pPr>
              <w:pStyle w:val="TableParagraph"/>
              <w:spacing w:line="243" w:lineRule="exact"/>
            </w:pPr>
            <w:r>
              <w:t>вимогам.</w:t>
            </w:r>
          </w:p>
        </w:tc>
      </w:tr>
    </w:tbl>
    <w:p w:rsidR="006B4C4E" w:rsidRDefault="006B4C4E">
      <w:pPr>
        <w:spacing w:line="243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698"/>
              </w:tabs>
              <w:ind w:left="163" w:right="45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субпідрядника/</w:t>
            </w:r>
            <w:proofErr w:type="spellStart"/>
            <w:r>
              <w:rPr>
                <w:b/>
              </w:rPr>
              <w:t>співвиконавц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робіт</w:t>
            </w:r>
          </w:p>
          <w:p w:rsidR="006B4C4E" w:rsidRDefault="00F8304C">
            <w:pPr>
              <w:pStyle w:val="TableParagraph"/>
              <w:spacing w:line="238" w:lineRule="exact"/>
              <w:ind w:left="163"/>
              <w:jc w:val="both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передбачено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товарів.</w:t>
            </w:r>
          </w:p>
        </w:tc>
      </w:tr>
      <w:tr w:rsidR="006B4C4E">
        <w:trPr>
          <w:trHeight w:val="2026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713"/>
                <w:tab w:val="left" w:pos="2100"/>
                <w:tab w:val="left" w:pos="2730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</w:rPr>
              <w:tab/>
              <w:t>змін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або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відкликання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22"/>
              <w:jc w:val="both"/>
            </w:pPr>
            <w:r>
              <w:t xml:space="preserve">Учасник процедури закупівлі має право </w:t>
            </w:r>
            <w:proofErr w:type="spellStart"/>
            <w:r>
              <w:t>внести</w:t>
            </w:r>
            <w:proofErr w:type="spellEnd"/>
            <w:r>
              <w:t xml:space="preserve"> зміни до 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(якщо таке забезпечення передбачено оголошенням</w:t>
            </w:r>
            <w:r>
              <w:rPr>
                <w:spacing w:val="1"/>
              </w:rPr>
              <w:t xml:space="preserve"> </w:t>
            </w:r>
            <w:r>
              <w:t>про проведення процедури закупівлі). Такі зміни або заява 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9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враховуються,</w:t>
            </w:r>
            <w:r>
              <w:rPr>
                <w:spacing w:val="22"/>
              </w:rPr>
              <w:t xml:space="preserve"> </w:t>
            </w:r>
            <w:r>
              <w:t>якщо</w:t>
            </w:r>
            <w:r>
              <w:rPr>
                <w:spacing w:val="10"/>
              </w:rPr>
              <w:t xml:space="preserve"> </w:t>
            </w:r>
            <w:r>
              <w:t>вони</w:t>
            </w:r>
          </w:p>
          <w:p w:rsidR="006B4C4E" w:rsidRDefault="00F8304C">
            <w:pPr>
              <w:pStyle w:val="TableParagraph"/>
              <w:spacing w:line="254" w:lineRule="exact"/>
              <w:ind w:left="96" w:right="125"/>
              <w:jc w:val="both"/>
            </w:pP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70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22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385"/>
                <w:tab w:val="left" w:pos="2225"/>
              </w:tabs>
              <w:spacing w:line="242" w:lineRule="auto"/>
              <w:ind w:left="163" w:right="44"/>
              <w:rPr>
                <w:b/>
              </w:rPr>
            </w:pPr>
            <w:r>
              <w:rPr>
                <w:b/>
              </w:rPr>
              <w:t>Кінцевий</w:t>
            </w:r>
            <w:r>
              <w:rPr>
                <w:b/>
              </w:rPr>
              <w:tab/>
              <w:t>строк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jc w:val="both"/>
            </w:pPr>
            <w:r>
              <w:t>Кінцевий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8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пропозицій:</w:t>
            </w:r>
          </w:p>
          <w:p w:rsidR="006B4C4E" w:rsidRDefault="006366E9">
            <w:pPr>
              <w:pStyle w:val="TableParagraph"/>
              <w:spacing w:before="1"/>
              <w:ind w:left="120"/>
              <w:jc w:val="both"/>
              <w:rPr>
                <w:i/>
              </w:rPr>
            </w:pPr>
            <w:r w:rsidRPr="006366E9">
              <w:rPr>
                <w:b/>
                <w:i/>
              </w:rPr>
              <w:t xml:space="preserve">21 грудня </w:t>
            </w:r>
            <w:r w:rsidR="00F8304C" w:rsidRPr="006366E9">
              <w:rPr>
                <w:b/>
                <w:i/>
              </w:rPr>
              <w:t>2022</w:t>
            </w:r>
            <w:r w:rsidR="00F8304C" w:rsidRPr="006366E9">
              <w:rPr>
                <w:b/>
                <w:i/>
                <w:spacing w:val="2"/>
              </w:rPr>
              <w:t xml:space="preserve"> </w:t>
            </w:r>
            <w:r w:rsidR="00F8304C" w:rsidRPr="006366E9">
              <w:rPr>
                <w:b/>
                <w:i/>
              </w:rPr>
              <w:t>року,</w:t>
            </w:r>
            <w:r w:rsidR="00F8304C" w:rsidRPr="006366E9">
              <w:rPr>
                <w:b/>
                <w:i/>
                <w:spacing w:val="-1"/>
              </w:rPr>
              <w:t xml:space="preserve"> </w:t>
            </w:r>
            <w:r w:rsidR="00F8304C" w:rsidRPr="006366E9">
              <w:rPr>
                <w:i/>
              </w:rPr>
              <w:t>час</w:t>
            </w:r>
            <w:r w:rsidR="00F8304C" w:rsidRPr="006366E9">
              <w:rPr>
                <w:i/>
                <w:spacing w:val="-6"/>
              </w:rPr>
              <w:t xml:space="preserve"> </w:t>
            </w:r>
            <w:r w:rsidR="00F8304C" w:rsidRPr="006366E9">
              <w:rPr>
                <w:i/>
              </w:rPr>
              <w:t>00:00</w:t>
            </w:r>
            <w:r w:rsidR="00F8304C" w:rsidRPr="006366E9">
              <w:rPr>
                <w:i/>
                <w:spacing w:val="2"/>
              </w:rPr>
              <w:t xml:space="preserve"> </w:t>
            </w:r>
            <w:r w:rsidR="00F8304C" w:rsidRPr="006366E9">
              <w:rPr>
                <w:i/>
              </w:rPr>
              <w:t>год</w:t>
            </w:r>
          </w:p>
          <w:p w:rsidR="006B4C4E" w:rsidRDefault="00F8304C">
            <w:pPr>
              <w:pStyle w:val="TableParagraph"/>
              <w:spacing w:before="4" w:line="237" w:lineRule="auto"/>
              <w:ind w:right="149"/>
              <w:jc w:val="both"/>
            </w:pPr>
            <w:r>
              <w:t>Отримана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вноситься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-4"/>
              </w:rPr>
              <w:t xml:space="preserve"> </w:t>
            </w:r>
            <w:r>
              <w:t>отриманих</w:t>
            </w:r>
            <w:r>
              <w:rPr>
                <w:spacing w:val="4"/>
              </w:rPr>
              <w:t xml:space="preserve"> </w:t>
            </w:r>
            <w:r>
              <w:t>тендерних</w:t>
            </w:r>
            <w:r>
              <w:rPr>
                <w:spacing w:val="2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before="1"/>
              <w:ind w:right="150"/>
              <w:jc w:val="both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</w:t>
            </w:r>
            <w:r>
              <w:rPr>
                <w:spacing w:val="-9"/>
              </w:rPr>
              <w:t xml:space="preserve"> </w:t>
            </w:r>
            <w:r>
              <w:t>повідомлення</w:t>
            </w:r>
            <w:r>
              <w:rPr>
                <w:spacing w:val="-6"/>
              </w:rPr>
              <w:t xml:space="preserve"> </w:t>
            </w:r>
            <w:r>
              <w:t>учаснику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отримання</w:t>
            </w:r>
            <w:r>
              <w:rPr>
                <w:spacing w:val="-10"/>
              </w:rPr>
              <w:t xml:space="preserve"> </w:t>
            </w:r>
            <w:r>
              <w:t>його</w:t>
            </w:r>
            <w:r>
              <w:rPr>
                <w:spacing w:val="-1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часу.</w:t>
            </w:r>
          </w:p>
          <w:p w:rsidR="006B4C4E" w:rsidRDefault="00F8304C">
            <w:pPr>
              <w:pStyle w:val="TableParagraph"/>
              <w:spacing w:line="254" w:lineRule="exact"/>
              <w:ind w:right="155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приймаються</w:t>
            </w:r>
            <w:r>
              <w:rPr>
                <w:spacing w:val="3"/>
              </w:rPr>
              <w:t xml:space="preserve"> </w:t>
            </w:r>
            <w:r>
              <w:t>електронною</w:t>
            </w:r>
            <w:r>
              <w:rPr>
                <w:spacing w:val="-2"/>
              </w:rPr>
              <w:t xml:space="preserve"> </w:t>
            </w:r>
            <w:r>
              <w:t>системою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885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915"/>
                <w:tab w:val="left" w:pos="1409"/>
                <w:tab w:val="left" w:pos="2019"/>
              </w:tabs>
              <w:spacing w:line="237" w:lineRule="auto"/>
              <w:ind w:left="163" w:right="5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час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електронного аукціону визначаються 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кваліфікаційним</w:t>
            </w:r>
            <w:r>
              <w:rPr>
                <w:spacing w:val="-12"/>
              </w:rPr>
              <w:t xml:space="preserve"> </w:t>
            </w:r>
            <w:r>
              <w:t>критеріям,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вимогам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предмета закупівлі,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також з інформацією та документами, що містять технічний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одразу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завершення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аукціону.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розкривається</w:t>
            </w:r>
            <w:r>
              <w:rPr>
                <w:spacing w:val="1"/>
              </w:rPr>
              <w:t xml:space="preserve"> </w:t>
            </w:r>
            <w:r>
              <w:t>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пропозиціях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 від найнижчої до найвищої запропонованої ними ціни.</w:t>
            </w:r>
            <w:r>
              <w:rPr>
                <w:spacing w:val="-52"/>
              </w:rPr>
              <w:t xml:space="preserve"> </w:t>
            </w:r>
            <w:r>
              <w:t>Не підлягає розкриттю інформація, що обґрунтовано визначена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</w:t>
            </w:r>
            <w:r>
              <w:rPr>
                <w:spacing w:val="1"/>
              </w:rPr>
              <w:t xml:space="preserve"> </w:t>
            </w:r>
            <w:r>
              <w:t>дані.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запропоновану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 xml:space="preserve">до </w:t>
            </w:r>
            <w:hyperlink r:id="rId22" w:anchor="n1250">
              <w:r>
                <w:t>статті</w:t>
              </w:r>
              <w:r>
                <w:rPr>
                  <w:spacing w:val="1"/>
                </w:rPr>
                <w:t xml:space="preserve"> </w:t>
              </w:r>
              <w:r>
                <w:t xml:space="preserve">16 </w:t>
              </w:r>
            </w:hyperlink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 xml:space="preserve">підтверджують  </w:t>
            </w:r>
            <w:r>
              <w:rPr>
                <w:spacing w:val="1"/>
              </w:rPr>
              <w:t xml:space="preserve"> </w:t>
            </w:r>
            <w:r>
              <w:t xml:space="preserve">відсутність  </w:t>
            </w:r>
            <w:r>
              <w:rPr>
                <w:spacing w:val="1"/>
              </w:rPr>
              <w:t xml:space="preserve"> </w:t>
            </w:r>
            <w:r>
              <w:t xml:space="preserve">підстав,  </w:t>
            </w:r>
            <w:r>
              <w:rPr>
                <w:spacing w:val="1"/>
              </w:rPr>
              <w:t xml:space="preserve"> </w:t>
            </w:r>
            <w:r>
              <w:t xml:space="preserve">установлених </w:t>
            </w:r>
            <w:hyperlink r:id="rId23" w:anchor="n1261">
              <w:r>
                <w:t>статтею</w:t>
              </w:r>
            </w:hyperlink>
            <w:r>
              <w:rPr>
                <w:spacing w:val="-52"/>
              </w:rPr>
              <w:t xml:space="preserve"> </w:t>
            </w:r>
            <w:hyperlink r:id="rId24" w:anchor="n1261">
              <w:r>
                <w:t>17</w:t>
              </w:r>
              <w:r>
                <w:rPr>
                  <w:spacing w:val="1"/>
                </w:rPr>
                <w:t xml:space="preserve"> </w:t>
              </w:r>
            </w:hyperlink>
            <w:r>
              <w:t>Закону.</w:t>
            </w:r>
          </w:p>
          <w:p w:rsidR="006B4C4E" w:rsidRDefault="00F8304C">
            <w:pPr>
              <w:pStyle w:val="TableParagraph"/>
              <w:ind w:right="147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48"/>
              <w:jc w:val="both"/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проведення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відкритих</w:t>
            </w:r>
            <w:r>
              <w:rPr>
                <w:spacing w:val="-12"/>
              </w:rPr>
              <w:t xml:space="preserve"> </w:t>
            </w:r>
            <w:r>
              <w:t>торгів</w:t>
            </w:r>
            <w:r>
              <w:rPr>
                <w:spacing w:val="-10"/>
              </w:rPr>
              <w:t xml:space="preserve"> </w:t>
            </w:r>
            <w:r>
              <w:t>із</w:t>
            </w:r>
            <w:r>
              <w:rPr>
                <w:spacing w:val="-13"/>
              </w:rPr>
              <w:t xml:space="preserve"> </w:t>
            </w:r>
            <w:r>
              <w:t>застосуванням</w:t>
            </w:r>
            <w:r>
              <w:rPr>
                <w:spacing w:val="-17"/>
              </w:rPr>
              <w:t xml:space="preserve"> </w:t>
            </w:r>
            <w:r>
              <w:t>електронного</w:t>
            </w:r>
            <w:r>
              <w:rPr>
                <w:spacing w:val="-52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повинно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подано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4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39"/>
              </w:rPr>
              <w:t xml:space="preserve"> </w:t>
            </w:r>
            <w:r>
              <w:t>пропозицій,</w:t>
            </w:r>
            <w:r>
              <w:rPr>
                <w:spacing w:val="41"/>
              </w:rPr>
              <w:t xml:space="preserve"> </w:t>
            </w:r>
            <w:r>
              <w:t>визначених</w:t>
            </w:r>
            <w:r>
              <w:rPr>
                <w:spacing w:val="39"/>
              </w:rPr>
              <w:t xml:space="preserve"> </w:t>
            </w:r>
            <w:r>
              <w:t>замовником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оголошенні</w:t>
            </w:r>
          </w:p>
          <w:p w:rsidR="006B4C4E" w:rsidRDefault="00F8304C">
            <w:pPr>
              <w:pStyle w:val="TableParagraph"/>
              <w:spacing w:line="240" w:lineRule="exact"/>
              <w:jc w:val="both"/>
            </w:pP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проведення</w:t>
            </w:r>
            <w:r>
              <w:rPr>
                <w:spacing w:val="47"/>
              </w:rPr>
              <w:t xml:space="preserve"> </w:t>
            </w:r>
            <w:r>
              <w:t>відкритих</w:t>
            </w:r>
            <w:r>
              <w:rPr>
                <w:spacing w:val="48"/>
              </w:rPr>
              <w:t xml:space="preserve"> </w:t>
            </w:r>
            <w:r>
              <w:t>торгів,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1"/>
              </w:rPr>
              <w:t xml:space="preserve"> </w:t>
            </w:r>
            <w:r>
              <w:t>проводить</w:t>
            </w:r>
            <w:r>
              <w:rPr>
                <w:spacing w:val="48"/>
              </w:rPr>
              <w:t xml:space="preserve"> </w:t>
            </w:r>
            <w:r>
              <w:t>оцінку</w:t>
            </w:r>
            <w:r>
              <w:rPr>
                <w:spacing w:val="43"/>
              </w:rPr>
              <w:t xml:space="preserve"> </w:t>
            </w:r>
            <w:r>
              <w:t>такої</w:t>
            </w:r>
          </w:p>
        </w:tc>
      </w:tr>
    </w:tbl>
    <w:p w:rsidR="006B4C4E" w:rsidRDefault="006B4C4E">
      <w:pPr>
        <w:spacing w:line="240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521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7"/>
              <w:jc w:val="both"/>
            </w:pP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-52"/>
              </w:rPr>
              <w:t xml:space="preserve"> </w:t>
            </w:r>
            <w:r>
              <w:t>найбільш</w:t>
            </w:r>
            <w:r>
              <w:rPr>
                <w:spacing w:val="-1"/>
              </w:rPr>
              <w:t xml:space="preserve"> </w:t>
            </w:r>
            <w:r>
              <w:t>економічно</w:t>
            </w:r>
            <w:r>
              <w:rPr>
                <w:spacing w:val="-3"/>
              </w:rPr>
              <w:t xml:space="preserve"> </w:t>
            </w:r>
            <w:r>
              <w:t>вигідною.</w:t>
            </w:r>
          </w:p>
          <w:p w:rsidR="006B4C4E" w:rsidRDefault="00F8304C">
            <w:pPr>
              <w:pStyle w:val="TableParagraph"/>
              <w:spacing w:line="242" w:lineRule="auto"/>
              <w:ind w:right="150"/>
              <w:jc w:val="both"/>
            </w:pPr>
            <w:r>
              <w:t>Замовник розглядає таку тендерну пропозицію відповідно до</w:t>
            </w:r>
            <w:r>
              <w:rPr>
                <w:spacing w:val="1"/>
              </w:rPr>
              <w:t xml:space="preserve"> </w:t>
            </w:r>
            <w:r>
              <w:t>вимог статті 29 Закону (положення частин другої, дванадцятої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шістнадцятої</w:t>
            </w:r>
            <w:r>
              <w:rPr>
                <w:spacing w:val="18"/>
              </w:rPr>
              <w:t xml:space="preserve"> </w:t>
            </w:r>
            <w:r>
              <w:t>статті</w:t>
            </w:r>
            <w:r>
              <w:rPr>
                <w:spacing w:val="18"/>
              </w:rPr>
              <w:t xml:space="preserve"> </w:t>
            </w:r>
            <w:r>
              <w:t>29</w:t>
            </w:r>
            <w:r>
              <w:rPr>
                <w:spacing w:val="22"/>
              </w:rPr>
              <w:t xml:space="preserve"> </w:t>
            </w:r>
            <w:r>
              <w:t>Закону</w:t>
            </w:r>
            <w:r>
              <w:rPr>
                <w:spacing w:val="17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застосовуються)</w:t>
            </w:r>
            <w:r>
              <w:rPr>
                <w:spacing w:val="25"/>
              </w:rPr>
              <w:t xml:space="preserve"> </w:t>
            </w:r>
            <w:r>
              <w:t>з</w:t>
            </w:r>
          </w:p>
          <w:p w:rsidR="006B4C4E" w:rsidRDefault="00F8304C">
            <w:pPr>
              <w:pStyle w:val="TableParagraph"/>
              <w:spacing w:line="240" w:lineRule="exact"/>
              <w:jc w:val="both"/>
            </w:pPr>
            <w:r>
              <w:t>урахуванням</w:t>
            </w:r>
            <w:r>
              <w:rPr>
                <w:spacing w:val="-6"/>
              </w:rPr>
              <w:t xml:space="preserve"> </w:t>
            </w:r>
            <w:r>
              <w:t>положень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6"/>
              </w:rPr>
              <w:t xml:space="preserve"> </w:t>
            </w:r>
            <w:r>
              <w:t>40</w:t>
            </w:r>
            <w:r>
              <w:rPr>
                <w:spacing w:val="3"/>
              </w:rPr>
              <w:t xml:space="preserve"> </w:t>
            </w:r>
            <w:r>
              <w:t>Особливостей.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70" w:right="1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256"/>
        </w:trPr>
        <w:tc>
          <w:tcPr>
            <w:tcW w:w="56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tcBorders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24"/>
                <w:tab w:val="left" w:pos="2834"/>
              </w:tabs>
              <w:spacing w:line="237" w:lineRule="exact"/>
              <w:ind w:left="163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</w:rPr>
              <w:tab/>
              <w:t>критеріїв</w:t>
            </w:r>
            <w:r>
              <w:rPr>
                <w:b/>
              </w:rPr>
              <w:tab/>
              <w:t>та</w:t>
            </w:r>
          </w:p>
        </w:tc>
        <w:tc>
          <w:tcPr>
            <w:tcW w:w="624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</w:pPr>
            <w:r>
              <w:t>Критерії та</w:t>
            </w:r>
            <w:r>
              <w:rPr>
                <w:spacing w:val="6"/>
              </w:rPr>
              <w:t xml:space="preserve"> </w:t>
            </w:r>
            <w:r>
              <w:t>методика</w:t>
            </w:r>
            <w:r>
              <w:rPr>
                <w:spacing w:val="8"/>
              </w:rPr>
              <w:t xml:space="preserve"> </w:t>
            </w:r>
            <w:r>
              <w:t>оцінки</w:t>
            </w:r>
            <w:r>
              <w:rPr>
                <w:spacing w:val="5"/>
              </w:rPr>
              <w:t xml:space="preserve"> </w:t>
            </w:r>
            <w:r>
              <w:t>визначаються</w:t>
            </w:r>
            <w:r>
              <w:rPr>
                <w:spacing w:val="3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статті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методика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тендерної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33"/>
                <w:tab w:val="left" w:pos="1789"/>
              </w:tabs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пропозиції</w:t>
            </w:r>
            <w:r>
              <w:rPr>
                <w:b/>
              </w:rPr>
              <w:tab/>
              <w:t>із</w:t>
            </w:r>
            <w:r>
              <w:rPr>
                <w:b/>
              </w:rPr>
              <w:tab/>
              <w:t>зазначенням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Оцінка</w:t>
            </w:r>
            <w:r>
              <w:rPr>
                <w:spacing w:val="25"/>
              </w:rPr>
              <w:t xml:space="preserve"> </w:t>
            </w:r>
            <w:r>
              <w:t>тендерних</w:t>
            </w:r>
            <w:r>
              <w:rPr>
                <w:spacing w:val="22"/>
              </w:rPr>
              <w:t xml:space="preserve"> </w:t>
            </w:r>
            <w:r>
              <w:t>пропозицій</w:t>
            </w:r>
            <w:r>
              <w:rPr>
                <w:spacing w:val="23"/>
              </w:rPr>
              <w:t xml:space="preserve"> </w:t>
            </w:r>
            <w:r>
              <w:t>здійснюється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основі</w:t>
            </w:r>
            <w:r>
              <w:rPr>
                <w:spacing w:val="18"/>
              </w:rPr>
              <w:t xml:space="preserve"> </w:t>
            </w:r>
            <w:r>
              <w:t>єдиного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  <w:ind w:left="163"/>
              <w:rPr>
                <w:b/>
              </w:rPr>
            </w:pPr>
            <w:r>
              <w:rPr>
                <w:b/>
              </w:rPr>
              <w:t>питомої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критерію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«Ціна»</w:t>
            </w:r>
            <w:r>
              <w:rPr>
                <w:spacing w:val="-7"/>
              </w:rPr>
              <w:t xml:space="preserve"> </w:t>
            </w:r>
            <w:r>
              <w:t>(100</w:t>
            </w:r>
            <w:r>
              <w:rPr>
                <w:spacing w:val="-1"/>
              </w:rPr>
              <w:t xml:space="preserve"> </w:t>
            </w:r>
            <w:r>
              <w:t>відсотків).</w:t>
            </w:r>
          </w:p>
        </w:tc>
      </w:tr>
      <w:tr w:rsidR="006B4C4E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0" w:lineRule="exact"/>
            </w:pPr>
            <w:r>
              <w:t>Оцінка 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предмета закупівлі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вцілому</w:t>
            </w:r>
            <w:proofErr w:type="spellEnd"/>
            <w:r>
              <w:t>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Найбільш</w:t>
            </w:r>
            <w:r>
              <w:rPr>
                <w:spacing w:val="13"/>
              </w:rPr>
              <w:t xml:space="preserve"> </w:t>
            </w:r>
            <w:r>
              <w:t>економічною</w:t>
            </w:r>
            <w:r>
              <w:rPr>
                <w:spacing w:val="13"/>
              </w:rPr>
              <w:t xml:space="preserve"> </w:t>
            </w:r>
            <w:r>
              <w:t>вигідною</w:t>
            </w:r>
            <w:r>
              <w:rPr>
                <w:spacing w:val="12"/>
              </w:rPr>
              <w:t xml:space="preserve"> </w:t>
            </w:r>
            <w:r>
              <w:t>пропозицією</w:t>
            </w:r>
            <w:r>
              <w:rPr>
                <w:spacing w:val="11"/>
              </w:rPr>
              <w:t xml:space="preserve"> </w:t>
            </w:r>
            <w:r>
              <w:t>буде</w:t>
            </w:r>
            <w:r>
              <w:rPr>
                <w:spacing w:val="7"/>
              </w:rPr>
              <w:t xml:space="preserve"> </w:t>
            </w:r>
            <w:r>
              <w:t>вважатися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пропозиція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6"/>
              </w:rPr>
              <w:t xml:space="preserve"> </w:t>
            </w:r>
            <w:r>
              <w:t>найнижчою</w:t>
            </w:r>
            <w:r>
              <w:rPr>
                <w:spacing w:val="5"/>
              </w:rPr>
              <w:t xml:space="preserve"> </w:t>
            </w:r>
            <w:r>
              <w:t>ціною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6"/>
              </w:rPr>
              <w:t xml:space="preserve"> </w:t>
            </w:r>
            <w:r>
              <w:t>урахуванням</w:t>
            </w:r>
            <w:r>
              <w:rPr>
                <w:spacing w:val="2"/>
              </w:rPr>
              <w:t xml:space="preserve"> </w:t>
            </w:r>
            <w:r>
              <w:t>усіх</w:t>
            </w:r>
            <w:r>
              <w:rPr>
                <w:spacing w:val="10"/>
              </w:rPr>
              <w:t xml:space="preserve"> </w:t>
            </w:r>
            <w:r>
              <w:t>податків</w:t>
            </w:r>
            <w:r>
              <w:rPr>
                <w:spacing w:val="7"/>
              </w:rPr>
              <w:t xml:space="preserve"> </w:t>
            </w:r>
            <w:r>
              <w:t>та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зборів</w:t>
            </w:r>
            <w:r>
              <w:rPr>
                <w:spacing w:val="24"/>
              </w:rPr>
              <w:t xml:space="preserve"> </w:t>
            </w:r>
            <w:r>
              <w:t>(в</w:t>
            </w:r>
            <w:r>
              <w:rPr>
                <w:spacing w:val="24"/>
              </w:rPr>
              <w:t xml:space="preserve"> </w:t>
            </w:r>
            <w:r>
              <w:t>тому</w:t>
            </w:r>
            <w:r>
              <w:rPr>
                <w:spacing w:val="18"/>
              </w:rPr>
              <w:t xml:space="preserve"> </w:t>
            </w:r>
            <w:r>
              <w:t>числі</w:t>
            </w:r>
            <w:r>
              <w:rPr>
                <w:spacing w:val="19"/>
              </w:rPr>
              <w:t xml:space="preserve"> </w:t>
            </w:r>
            <w:r>
              <w:t>податку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3"/>
              </w:rPr>
              <w:t xml:space="preserve"> </w:t>
            </w:r>
            <w:r>
              <w:t>(ПДВ),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>разі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якщо</w:t>
            </w:r>
            <w:r>
              <w:rPr>
                <w:spacing w:val="52"/>
              </w:rPr>
              <w:t xml:space="preserve"> </w:t>
            </w: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платником</w:t>
            </w:r>
            <w:r>
              <w:rPr>
                <w:spacing w:val="2"/>
              </w:rPr>
              <w:t xml:space="preserve"> </w:t>
            </w:r>
            <w:r>
              <w:t>ПДВ</w:t>
            </w:r>
            <w:r>
              <w:rPr>
                <w:spacing w:val="54"/>
              </w:rPr>
              <w:t xml:space="preserve"> </w:t>
            </w:r>
            <w:r>
              <w:t>або</w:t>
            </w:r>
            <w:r>
              <w:rPr>
                <w:spacing w:val="52"/>
              </w:rPr>
              <w:t xml:space="preserve"> </w:t>
            </w:r>
            <w:r>
              <w:t>без</w:t>
            </w:r>
            <w:r>
              <w:rPr>
                <w:spacing w:val="56"/>
              </w:rPr>
              <w:t xml:space="preserve"> </w:t>
            </w:r>
            <w:r>
              <w:t>ПДВ</w:t>
            </w:r>
            <w:r>
              <w:rPr>
                <w:spacing w:val="54"/>
              </w:rPr>
              <w:t xml:space="preserve"> </w:t>
            </w:r>
            <w:r>
              <w:t>у</w:t>
            </w:r>
            <w:r>
              <w:rPr>
                <w:spacing w:val="57"/>
              </w:rPr>
              <w:t xml:space="preserve"> </w:t>
            </w:r>
            <w:r>
              <w:t>разі,</w:t>
            </w:r>
            <w:r>
              <w:rPr>
                <w:spacing w:val="59"/>
              </w:rPr>
              <w:t xml:space="preserve"> </w:t>
            </w:r>
            <w:r>
              <w:t>якщо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Учасник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платником ПДВ.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До</w:t>
            </w:r>
            <w:r>
              <w:rPr>
                <w:spacing w:val="32"/>
              </w:rPr>
              <w:t xml:space="preserve"> </w:t>
            </w:r>
            <w:r>
              <w:t>початку</w:t>
            </w:r>
            <w:r>
              <w:rPr>
                <w:spacing w:val="32"/>
              </w:rPr>
              <w:t xml:space="preserve"> </w:t>
            </w:r>
            <w:r>
              <w:t>проведення</w:t>
            </w:r>
            <w:r>
              <w:rPr>
                <w:spacing w:val="37"/>
              </w:rPr>
              <w:t xml:space="preserve"> </w:t>
            </w:r>
            <w:r>
              <w:t>електронного</w:t>
            </w:r>
            <w:r>
              <w:rPr>
                <w:spacing w:val="32"/>
              </w:rPr>
              <w:t xml:space="preserve"> </w:t>
            </w:r>
            <w:r>
              <w:t>аукціону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електронній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системі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3"/>
              </w:rPr>
              <w:t xml:space="preserve"> </w:t>
            </w:r>
            <w:r>
              <w:t>розкривається</w:t>
            </w:r>
            <w:r>
              <w:rPr>
                <w:spacing w:val="18"/>
              </w:rPr>
              <w:t xml:space="preserve"> </w:t>
            </w:r>
            <w:r>
              <w:t>інформація</w:t>
            </w:r>
            <w:r>
              <w:rPr>
                <w:spacing w:val="17"/>
              </w:rPr>
              <w:t xml:space="preserve"> </w:t>
            </w:r>
            <w:r>
              <w:t>про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ціну</w:t>
            </w:r>
            <w:r>
              <w:rPr>
                <w:spacing w:val="7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перелік</w:t>
            </w:r>
            <w:r>
              <w:rPr>
                <w:spacing w:val="12"/>
              </w:rPr>
              <w:t xml:space="preserve"> </w:t>
            </w:r>
            <w:r>
              <w:t>усіх</w:t>
            </w:r>
            <w:r>
              <w:rPr>
                <w:spacing w:val="13"/>
              </w:rPr>
              <w:t xml:space="preserve"> </w:t>
            </w:r>
            <w:r>
              <w:t>цін</w:t>
            </w:r>
            <w:r>
              <w:rPr>
                <w:spacing w:val="14"/>
              </w:rPr>
              <w:t xml:space="preserve"> </w:t>
            </w:r>
            <w:r>
              <w:t>пропозицій,</w:t>
            </w:r>
            <w:r>
              <w:rPr>
                <w:spacing w:val="11"/>
              </w:rPr>
              <w:t xml:space="preserve"> </w:t>
            </w:r>
            <w:r>
              <w:t>розміщений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порядку</w:t>
            </w:r>
            <w:r>
              <w:rPr>
                <w:spacing w:val="8"/>
              </w:rPr>
              <w:t xml:space="preserve"> </w:t>
            </w:r>
            <w:r>
              <w:t>від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найнижчої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найвищої</w:t>
            </w:r>
            <w:r>
              <w:rPr>
                <w:spacing w:val="43"/>
              </w:rPr>
              <w:t xml:space="preserve"> </w:t>
            </w:r>
            <w:r>
              <w:t>ціни</w:t>
            </w:r>
            <w:r>
              <w:rPr>
                <w:spacing w:val="49"/>
              </w:rPr>
              <w:t xml:space="preserve"> </w:t>
            </w:r>
            <w:r>
              <w:t>без</w:t>
            </w:r>
            <w:r>
              <w:rPr>
                <w:spacing w:val="46"/>
              </w:rPr>
              <w:t xml:space="preserve"> </w:t>
            </w:r>
            <w:r>
              <w:t>зазначення</w:t>
            </w:r>
            <w:r>
              <w:rPr>
                <w:spacing w:val="47"/>
              </w:rPr>
              <w:t xml:space="preserve"> </w:t>
            </w:r>
            <w:r>
              <w:t>найменувань</w:t>
            </w:r>
            <w:r>
              <w:rPr>
                <w:spacing w:val="47"/>
              </w:rPr>
              <w:t xml:space="preserve"> </w:t>
            </w:r>
            <w:r>
              <w:t>та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інформації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1"/>
              </w:rPr>
              <w:t xml:space="preserve"> </w:t>
            </w:r>
            <w:r>
              <w:t>учасників.</w:t>
            </w:r>
            <w:r>
              <w:rPr>
                <w:spacing w:val="4"/>
              </w:rPr>
              <w:t xml:space="preserve"> </w:t>
            </w:r>
            <w:r>
              <w:t>Під</w:t>
            </w:r>
            <w:r>
              <w:rPr>
                <w:spacing w:val="54"/>
              </w:rPr>
              <w:t xml:space="preserve"> </w:t>
            </w:r>
            <w:r>
              <w:t>час</w:t>
            </w:r>
            <w:r>
              <w:rPr>
                <w:spacing w:val="54"/>
              </w:rPr>
              <w:t xml:space="preserve"> </w:t>
            </w:r>
            <w:r>
              <w:t>проведення</w:t>
            </w:r>
            <w:r>
              <w:rPr>
                <w:spacing w:val="55"/>
              </w:rPr>
              <w:t xml:space="preserve"> </w:t>
            </w:r>
            <w:r>
              <w:t>електронного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аукціону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електронній</w:t>
            </w:r>
            <w:r>
              <w:rPr>
                <w:spacing w:val="85"/>
              </w:rPr>
              <w:t xml:space="preserve"> </w:t>
            </w:r>
            <w:r>
              <w:t>системі</w:t>
            </w:r>
            <w:r>
              <w:rPr>
                <w:spacing w:val="8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85"/>
              </w:rPr>
              <w:t xml:space="preserve"> </w:t>
            </w:r>
            <w:r>
              <w:t>відображаються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значення</w:t>
            </w:r>
            <w:r>
              <w:rPr>
                <w:spacing w:val="19"/>
              </w:rPr>
              <w:t xml:space="preserve"> </w:t>
            </w:r>
            <w:r>
              <w:t>ціни</w:t>
            </w:r>
            <w:r>
              <w:rPr>
                <w:spacing w:val="75"/>
              </w:rPr>
              <w:t xml:space="preserve"> </w:t>
            </w:r>
            <w:r>
              <w:t>тендерної</w:t>
            </w:r>
            <w:r>
              <w:rPr>
                <w:spacing w:val="71"/>
              </w:rPr>
              <w:t xml:space="preserve"> </w:t>
            </w:r>
            <w:r>
              <w:t>пропозиції</w:t>
            </w:r>
            <w:r>
              <w:rPr>
                <w:spacing w:val="70"/>
              </w:rPr>
              <w:t xml:space="preserve"> </w:t>
            </w:r>
            <w:r>
              <w:t>учасника.</w:t>
            </w:r>
            <w:r>
              <w:rPr>
                <w:spacing w:val="72"/>
              </w:rPr>
              <w:t xml:space="preserve"> </w:t>
            </w:r>
            <w:r>
              <w:t>Електронний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аукціон</w:t>
            </w:r>
            <w:r>
              <w:rPr>
                <w:spacing w:val="8"/>
              </w:rPr>
              <w:t xml:space="preserve"> </w:t>
            </w:r>
            <w:r>
              <w:t>здійснюється</w:t>
            </w:r>
            <w:r>
              <w:rPr>
                <w:spacing w:val="60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відповідності</w:t>
            </w:r>
            <w:r>
              <w:rPr>
                <w:spacing w:val="57"/>
              </w:rPr>
              <w:t xml:space="preserve"> </w:t>
            </w:r>
            <w:r>
              <w:t>з</w:t>
            </w:r>
            <w:r>
              <w:rPr>
                <w:spacing w:val="60"/>
              </w:rPr>
              <w:t xml:space="preserve"> </w:t>
            </w:r>
            <w:r>
              <w:t>положеннями</w:t>
            </w:r>
            <w:r>
              <w:rPr>
                <w:spacing w:val="58"/>
              </w:rPr>
              <w:t xml:space="preserve"> </w:t>
            </w:r>
            <w:r>
              <w:t>ст.</w:t>
            </w:r>
            <w:r>
              <w:rPr>
                <w:spacing w:val="58"/>
              </w:rPr>
              <w:t xml:space="preserve"> </w:t>
            </w:r>
            <w:r>
              <w:t>30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Закону.</w:t>
            </w:r>
            <w:r>
              <w:rPr>
                <w:spacing w:val="52"/>
              </w:rPr>
              <w:t xml:space="preserve"> </w:t>
            </w:r>
            <w:r>
              <w:t>Електронний</w:t>
            </w:r>
            <w:r>
              <w:rPr>
                <w:spacing w:val="104"/>
              </w:rPr>
              <w:t xml:space="preserve"> </w:t>
            </w:r>
            <w:r>
              <w:t>аукціон</w:t>
            </w:r>
            <w:r>
              <w:rPr>
                <w:spacing w:val="104"/>
              </w:rPr>
              <w:t xml:space="preserve"> </w:t>
            </w:r>
            <w:r>
              <w:t>полягає</w:t>
            </w:r>
            <w:r>
              <w:rPr>
                <w:spacing w:val="105"/>
              </w:rPr>
              <w:t xml:space="preserve"> </w:t>
            </w:r>
            <w:r>
              <w:t>в</w:t>
            </w:r>
            <w:r>
              <w:rPr>
                <w:spacing w:val="99"/>
              </w:rPr>
              <w:t xml:space="preserve"> </w:t>
            </w:r>
            <w:r>
              <w:t>повторювальному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процесі</w:t>
            </w:r>
            <w:r>
              <w:rPr>
                <w:spacing w:val="15"/>
              </w:rPr>
              <w:t xml:space="preserve"> </w:t>
            </w:r>
            <w:r>
              <w:t>пониження</w:t>
            </w:r>
            <w:r>
              <w:rPr>
                <w:spacing w:val="18"/>
              </w:rPr>
              <w:t xml:space="preserve"> </w:t>
            </w:r>
            <w:r>
              <w:t>цін</w:t>
            </w:r>
            <w:r>
              <w:rPr>
                <w:spacing w:val="22"/>
              </w:rPr>
              <w:t xml:space="preserve"> </w:t>
            </w:r>
            <w:r>
              <w:t>або</w:t>
            </w:r>
            <w:r>
              <w:rPr>
                <w:spacing w:val="14"/>
              </w:rPr>
              <w:t xml:space="preserve"> </w:t>
            </w:r>
            <w:r>
              <w:t>приведених</w:t>
            </w:r>
            <w:r>
              <w:rPr>
                <w:spacing w:val="20"/>
              </w:rPr>
              <w:t xml:space="preserve"> </w:t>
            </w:r>
            <w:r>
              <w:t>цін,</w:t>
            </w:r>
            <w:r>
              <w:rPr>
                <w:spacing w:val="17"/>
              </w:rPr>
              <w:t xml:space="preserve"> </w:t>
            </w:r>
            <w:r>
              <w:t>що</w:t>
            </w:r>
            <w:r>
              <w:rPr>
                <w:spacing w:val="22"/>
              </w:rPr>
              <w:t xml:space="preserve"> </w:t>
            </w:r>
            <w:r>
              <w:t>проводиться</w:t>
            </w:r>
            <w:r>
              <w:rPr>
                <w:spacing w:val="19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три</w:t>
            </w:r>
            <w:r>
              <w:rPr>
                <w:spacing w:val="66"/>
              </w:rPr>
              <w:t xml:space="preserve"> </w:t>
            </w:r>
            <w:r>
              <w:t xml:space="preserve">етапи  </w:t>
            </w:r>
            <w:r>
              <w:rPr>
                <w:spacing w:val="10"/>
              </w:rPr>
              <w:t xml:space="preserve"> </w:t>
            </w:r>
            <w:r>
              <w:t xml:space="preserve">в  </w:t>
            </w:r>
            <w:r>
              <w:rPr>
                <w:spacing w:val="11"/>
              </w:rPr>
              <w:t xml:space="preserve"> </w:t>
            </w:r>
            <w:r>
              <w:t xml:space="preserve">інтерактивному  </w:t>
            </w:r>
            <w:r>
              <w:rPr>
                <w:spacing w:val="5"/>
              </w:rPr>
              <w:t xml:space="preserve"> </w:t>
            </w:r>
            <w:r>
              <w:t xml:space="preserve">режимі  </w:t>
            </w:r>
            <w:r>
              <w:rPr>
                <w:spacing w:val="5"/>
              </w:rPr>
              <w:t xml:space="preserve"> </w:t>
            </w:r>
            <w:r>
              <w:t>реального</w:t>
            </w:r>
            <w:r>
              <w:rPr>
                <w:spacing w:val="3"/>
              </w:rPr>
              <w:t xml:space="preserve"> </w:t>
            </w:r>
            <w:r>
              <w:t xml:space="preserve">часу.  </w:t>
            </w:r>
            <w:r>
              <w:rPr>
                <w:spacing w:val="4"/>
              </w:rPr>
              <w:t xml:space="preserve"> </w:t>
            </w:r>
            <w:r>
              <w:t>Для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380"/>
                <w:tab w:val="left" w:pos="2857"/>
                <w:tab w:val="left" w:pos="3898"/>
                <w:tab w:val="left" w:pos="4526"/>
                <w:tab w:val="left" w:pos="5106"/>
              </w:tabs>
              <w:spacing w:line="232" w:lineRule="exact"/>
            </w:pPr>
            <w:r>
              <w:t>проведення</w:t>
            </w:r>
            <w:r>
              <w:tab/>
              <w:t>електронного</w:t>
            </w:r>
            <w:r>
              <w:tab/>
              <w:t>аукціону</w:t>
            </w:r>
            <w:r>
              <w:tab/>
              <w:t>ціни</w:t>
            </w:r>
            <w:r>
              <w:tab/>
              <w:t>всіх</w:t>
            </w:r>
            <w:r>
              <w:tab/>
              <w:t>тендерних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пропозицій</w:t>
            </w:r>
            <w:r>
              <w:rPr>
                <w:spacing w:val="-3"/>
              </w:rPr>
              <w:t xml:space="preserve"> </w:t>
            </w:r>
            <w:r>
              <w:t>розташовуються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</w:t>
            </w:r>
            <w:r>
              <w:rPr>
                <w:spacing w:val="-3"/>
              </w:rPr>
              <w:t xml:space="preserve"> </w:t>
            </w:r>
            <w:r>
              <w:t>системі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rPr>
                <w:spacing w:val="-1"/>
              </w:rPr>
              <w:t>порядку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від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найвищої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17"/>
              </w:rPr>
              <w:t xml:space="preserve"> </w:t>
            </w:r>
            <w:r>
              <w:t>найнижчої</w:t>
            </w:r>
            <w:r>
              <w:rPr>
                <w:spacing w:val="-11"/>
              </w:rPr>
              <w:t xml:space="preserve"> </w:t>
            </w:r>
            <w:r>
              <w:t>без</w:t>
            </w:r>
            <w:r>
              <w:rPr>
                <w:spacing w:val="-12"/>
              </w:rPr>
              <w:t xml:space="preserve"> </w:t>
            </w:r>
            <w:r>
              <w:t>зазначення</w:t>
            </w:r>
            <w:r>
              <w:rPr>
                <w:spacing w:val="-12"/>
              </w:rPr>
              <w:t xml:space="preserve"> </w:t>
            </w:r>
            <w:r>
              <w:t>найменувань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учасників.</w:t>
            </w:r>
            <w:r>
              <w:rPr>
                <w:spacing w:val="-1"/>
              </w:rPr>
              <w:t xml:space="preserve"> </w:t>
            </w:r>
            <w:r>
              <w:t>Стартовою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-8"/>
              </w:rPr>
              <w:t xml:space="preserve"> </w:t>
            </w:r>
            <w:r>
              <w:t>найвища</w:t>
            </w:r>
            <w:r>
              <w:rPr>
                <w:spacing w:val="1"/>
              </w:rPr>
              <w:t xml:space="preserve"> </w:t>
            </w:r>
            <w:r>
              <w:t>ціна.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rPr>
                <w:spacing w:val="-1"/>
              </w:rPr>
              <w:t>початком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кожного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наступного</w:t>
            </w:r>
            <w:r>
              <w:rPr>
                <w:spacing w:val="-12"/>
              </w:rPr>
              <w:t xml:space="preserve"> </w:t>
            </w:r>
            <w:r>
              <w:t>етапу</w:t>
            </w:r>
            <w:r>
              <w:rPr>
                <w:spacing w:val="-16"/>
              </w:rPr>
              <w:t xml:space="preserve"> </w:t>
            </w:r>
            <w:r>
              <w:t>аукціону</w:t>
            </w:r>
            <w:r>
              <w:rPr>
                <w:spacing w:val="-17"/>
              </w:rPr>
              <w:t xml:space="preserve"> </w:t>
            </w:r>
            <w:r>
              <w:t>визначається</w:t>
            </w:r>
            <w:r>
              <w:rPr>
                <w:spacing w:val="-12"/>
              </w:rPr>
              <w:t xml:space="preserve"> </w:t>
            </w:r>
            <w:r>
              <w:t>нова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стартова ціна за</w:t>
            </w:r>
            <w:r>
              <w:rPr>
                <w:spacing w:val="-4"/>
              </w:rPr>
              <w:t xml:space="preserve"> </w:t>
            </w:r>
            <w:r>
              <w:t>результатами</w:t>
            </w:r>
            <w:r>
              <w:rPr>
                <w:spacing w:val="-7"/>
              </w:rPr>
              <w:t xml:space="preserve"> </w:t>
            </w:r>
            <w:r>
              <w:t>попереднього</w:t>
            </w:r>
            <w:r>
              <w:rPr>
                <w:spacing w:val="-2"/>
              </w:rPr>
              <w:t xml:space="preserve"> </w:t>
            </w:r>
            <w:r>
              <w:t>етапу</w:t>
            </w:r>
            <w:r>
              <w:rPr>
                <w:spacing w:val="-7"/>
              </w:rPr>
              <w:t xml:space="preserve"> </w:t>
            </w:r>
            <w:r>
              <w:t>аукціону.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Якщо</w:t>
            </w:r>
            <w:r>
              <w:rPr>
                <w:spacing w:val="57"/>
              </w:rPr>
              <w:t xml:space="preserve"> </w:t>
            </w:r>
            <w:r>
              <w:t xml:space="preserve">учасники  </w:t>
            </w:r>
            <w:r>
              <w:rPr>
                <w:spacing w:val="3"/>
              </w:rPr>
              <w:t xml:space="preserve"> </w:t>
            </w:r>
            <w:r>
              <w:t xml:space="preserve">подали  </w:t>
            </w:r>
            <w:r>
              <w:rPr>
                <w:spacing w:val="2"/>
              </w:rPr>
              <w:t xml:space="preserve"> </w:t>
            </w:r>
            <w:r>
              <w:t>тендерні</w:t>
            </w:r>
            <w:r>
              <w:rPr>
                <w:spacing w:val="107"/>
              </w:rPr>
              <w:t xml:space="preserve"> </w:t>
            </w:r>
            <w:r>
              <w:t>пропозиції</w:t>
            </w:r>
            <w:r>
              <w:rPr>
                <w:spacing w:val="106"/>
              </w:rPr>
              <w:t xml:space="preserve"> </w:t>
            </w:r>
            <w:r>
              <w:t xml:space="preserve">з  </w:t>
            </w:r>
            <w:r>
              <w:rPr>
                <w:spacing w:val="4"/>
              </w:rPr>
              <w:t xml:space="preserve"> </w:t>
            </w:r>
            <w:r>
              <w:t>однаковим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значенням</w:t>
            </w:r>
            <w:r>
              <w:rPr>
                <w:spacing w:val="31"/>
              </w:rPr>
              <w:t xml:space="preserve"> </w:t>
            </w:r>
            <w:r>
              <w:t>ціни,</w:t>
            </w:r>
            <w:r>
              <w:rPr>
                <w:spacing w:val="30"/>
              </w:rPr>
              <w:t xml:space="preserve"> </w:t>
            </w:r>
            <w:r>
              <w:t>першим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електронному</w:t>
            </w:r>
            <w:r>
              <w:rPr>
                <w:spacing w:val="28"/>
              </w:rPr>
              <w:t xml:space="preserve"> </w:t>
            </w:r>
            <w:r>
              <w:t>аукціоні</w:t>
            </w:r>
            <w:r>
              <w:rPr>
                <w:spacing w:val="32"/>
              </w:rPr>
              <w:t xml:space="preserve"> </w:t>
            </w:r>
            <w:r>
              <w:t>пониження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ціни</w:t>
            </w:r>
            <w:r>
              <w:rPr>
                <w:spacing w:val="13"/>
              </w:rPr>
              <w:t xml:space="preserve"> </w:t>
            </w:r>
            <w:r>
              <w:t>буде</w:t>
            </w:r>
            <w:r>
              <w:rPr>
                <w:spacing w:val="58"/>
              </w:rPr>
              <w:t xml:space="preserve"> </w:t>
            </w:r>
            <w:r>
              <w:t>здійснювати</w:t>
            </w:r>
            <w:r>
              <w:rPr>
                <w:spacing w:val="63"/>
              </w:rPr>
              <w:t xml:space="preserve"> </w:t>
            </w:r>
            <w:r>
              <w:t>учасник,</w:t>
            </w:r>
            <w:r>
              <w:rPr>
                <w:spacing w:val="63"/>
              </w:rPr>
              <w:t xml:space="preserve"> </w:t>
            </w:r>
            <w:r>
              <w:t>який</w:t>
            </w:r>
            <w:r>
              <w:rPr>
                <w:spacing w:val="62"/>
              </w:rPr>
              <w:t xml:space="preserve"> </w:t>
            </w:r>
            <w:r>
              <w:t>подав</w:t>
            </w:r>
            <w:r>
              <w:rPr>
                <w:spacing w:val="67"/>
              </w:rPr>
              <w:t xml:space="preserve"> </w:t>
            </w:r>
            <w:r>
              <w:t>свою</w:t>
            </w:r>
            <w:r>
              <w:rPr>
                <w:spacing w:val="63"/>
              </w:rPr>
              <w:t xml:space="preserve"> </w:t>
            </w:r>
            <w:r>
              <w:t>тендерну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04"/>
                <w:tab w:val="left" w:pos="2378"/>
                <w:tab w:val="left" w:pos="2919"/>
                <w:tab w:val="left" w:pos="3534"/>
                <w:tab w:val="left" w:pos="4622"/>
                <w:tab w:val="left" w:pos="4910"/>
              </w:tabs>
              <w:spacing w:line="235" w:lineRule="exact"/>
            </w:pPr>
            <w:r>
              <w:t>пропозицію</w:t>
            </w:r>
            <w:r>
              <w:tab/>
              <w:t>пізніше,</w:t>
            </w:r>
            <w:r>
              <w:tab/>
              <w:t>ніж</w:t>
            </w:r>
            <w:r>
              <w:tab/>
              <w:t>інші</w:t>
            </w:r>
            <w:r>
              <w:tab/>
              <w:t>учасники</w:t>
            </w:r>
            <w:r>
              <w:tab/>
              <w:t>з</w:t>
            </w:r>
            <w:r>
              <w:tab/>
              <w:t>аналогічним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значенням</w:t>
            </w:r>
            <w:r>
              <w:rPr>
                <w:spacing w:val="-8"/>
              </w:rPr>
              <w:t xml:space="preserve"> </w:t>
            </w:r>
            <w:r>
              <w:t>ціни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6"/>
              </w:rPr>
              <w:t xml:space="preserve"> </w:t>
            </w:r>
            <w:r>
              <w:t>пропозиції.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Учасник</w:t>
            </w:r>
            <w:r>
              <w:rPr>
                <w:spacing w:val="42"/>
              </w:rPr>
              <w:t xml:space="preserve"> </w:t>
            </w:r>
            <w:r>
              <w:t>може</w:t>
            </w:r>
            <w:r>
              <w:rPr>
                <w:spacing w:val="89"/>
              </w:rPr>
              <w:t xml:space="preserve"> </w:t>
            </w:r>
            <w:r>
              <w:t>протягом</w:t>
            </w:r>
            <w:r>
              <w:rPr>
                <w:spacing w:val="101"/>
              </w:rPr>
              <w:t xml:space="preserve"> </w:t>
            </w:r>
            <w:r>
              <w:t>одного</w:t>
            </w:r>
            <w:r>
              <w:rPr>
                <w:spacing w:val="97"/>
              </w:rPr>
              <w:t xml:space="preserve"> </w:t>
            </w:r>
            <w:r>
              <w:t>етапу</w:t>
            </w:r>
            <w:r>
              <w:rPr>
                <w:spacing w:val="92"/>
              </w:rPr>
              <w:t xml:space="preserve"> </w:t>
            </w:r>
            <w:r>
              <w:t>аукціону</w:t>
            </w:r>
            <w:r>
              <w:rPr>
                <w:spacing w:val="97"/>
              </w:rPr>
              <w:t xml:space="preserve"> </w:t>
            </w:r>
            <w:r>
              <w:t>один</w:t>
            </w:r>
            <w:r>
              <w:rPr>
                <w:spacing w:val="105"/>
              </w:rPr>
              <w:t xml:space="preserve"> </w:t>
            </w:r>
            <w:r>
              <w:t>раз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понизити</w:t>
            </w:r>
            <w:r>
              <w:rPr>
                <w:spacing w:val="6"/>
              </w:rPr>
              <w:t xml:space="preserve"> </w:t>
            </w:r>
            <w:r>
              <w:t>ціну</w:t>
            </w:r>
            <w:r>
              <w:rPr>
                <w:spacing w:val="9"/>
              </w:rPr>
              <w:t xml:space="preserve"> </w:t>
            </w:r>
            <w:r>
              <w:t>своєї</w:t>
            </w:r>
            <w:r>
              <w:rPr>
                <w:spacing w:val="12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менше</w:t>
            </w:r>
            <w:r>
              <w:rPr>
                <w:spacing w:val="8"/>
              </w:rPr>
              <w:t xml:space="preserve"> </w:t>
            </w:r>
            <w:r>
              <w:t>ніж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один</w:t>
            </w:r>
            <w:r>
              <w:rPr>
                <w:spacing w:val="16"/>
              </w:rPr>
              <w:t xml:space="preserve"> </w:t>
            </w:r>
            <w:r>
              <w:t>крок</w:t>
            </w:r>
            <w:r>
              <w:rPr>
                <w:spacing w:val="14"/>
              </w:rPr>
              <w:t xml:space="preserve"> </w:t>
            </w:r>
            <w:r>
              <w:t>від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своєї</w:t>
            </w:r>
            <w:r>
              <w:rPr>
                <w:spacing w:val="-4"/>
              </w:rPr>
              <w:t xml:space="preserve"> </w:t>
            </w:r>
            <w:r>
              <w:t>попередньої</w:t>
            </w:r>
            <w:r>
              <w:rPr>
                <w:spacing w:val="-3"/>
              </w:rPr>
              <w:t xml:space="preserve"> </w:t>
            </w:r>
            <w:r>
              <w:t>ціни.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964"/>
                <w:tab w:val="left" w:pos="2470"/>
                <w:tab w:val="left" w:pos="3266"/>
                <w:tab w:val="left" w:pos="4569"/>
                <w:tab w:val="left" w:pos="5236"/>
                <w:tab w:val="left" w:pos="5778"/>
              </w:tabs>
              <w:spacing w:line="232" w:lineRule="exact"/>
            </w:pPr>
            <w:r>
              <w:t>Розмір</w:t>
            </w:r>
            <w:r>
              <w:tab/>
              <w:t>мінімального</w:t>
            </w:r>
            <w:r>
              <w:tab/>
              <w:t>кроку</w:t>
            </w:r>
            <w:r>
              <w:tab/>
              <w:t>пониження</w:t>
            </w:r>
            <w:r>
              <w:tab/>
              <w:t>ціни</w:t>
            </w:r>
            <w:r>
              <w:tab/>
              <w:t>під</w:t>
            </w:r>
            <w:r>
              <w:tab/>
              <w:t>час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  <w:rPr>
                <w:i/>
              </w:rPr>
            </w:pPr>
            <w:r>
              <w:t>електронного</w:t>
            </w:r>
            <w:r>
              <w:rPr>
                <w:spacing w:val="14"/>
              </w:rPr>
              <w:t xml:space="preserve"> </w:t>
            </w:r>
            <w:r>
              <w:t>аукціону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проведення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торгів.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Строк</w:t>
            </w:r>
            <w:r>
              <w:rPr>
                <w:spacing w:val="38"/>
              </w:rPr>
              <w:t xml:space="preserve"> </w:t>
            </w:r>
            <w:r>
              <w:t>розгляду</w:t>
            </w:r>
            <w:r>
              <w:rPr>
                <w:spacing w:val="91"/>
              </w:rPr>
              <w:t xml:space="preserve"> </w:t>
            </w:r>
            <w:r>
              <w:t>тендерної</w:t>
            </w:r>
            <w:r>
              <w:rPr>
                <w:spacing w:val="91"/>
              </w:rPr>
              <w:t xml:space="preserve"> </w:t>
            </w:r>
            <w:r>
              <w:t>пропозиції,</w:t>
            </w:r>
            <w:r>
              <w:rPr>
                <w:spacing w:val="96"/>
              </w:rPr>
              <w:t xml:space="preserve"> </w:t>
            </w:r>
            <w:r>
              <w:t>що</w:t>
            </w:r>
            <w:r>
              <w:rPr>
                <w:spacing w:val="89"/>
              </w:rPr>
              <w:t xml:space="preserve"> </w:t>
            </w:r>
            <w:r>
              <w:t>за</w:t>
            </w:r>
            <w:r>
              <w:rPr>
                <w:spacing w:val="87"/>
              </w:rPr>
              <w:t xml:space="preserve"> </w:t>
            </w:r>
            <w:r>
              <w:t>результатами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оцінки</w:t>
            </w:r>
            <w:r>
              <w:rPr>
                <w:spacing w:val="31"/>
              </w:rPr>
              <w:t xml:space="preserve"> </w:t>
            </w:r>
            <w:r>
              <w:t>визначена</w:t>
            </w:r>
            <w:r>
              <w:rPr>
                <w:spacing w:val="28"/>
              </w:rPr>
              <w:t xml:space="preserve"> </w:t>
            </w:r>
            <w:r>
              <w:t>найбільш</w:t>
            </w:r>
            <w:r>
              <w:rPr>
                <w:spacing w:val="29"/>
              </w:rPr>
              <w:t xml:space="preserve"> </w:t>
            </w:r>
            <w:r>
              <w:t>економічно</w:t>
            </w:r>
            <w:r>
              <w:rPr>
                <w:spacing w:val="26"/>
              </w:rPr>
              <w:t xml:space="preserve"> </w:t>
            </w:r>
            <w:r>
              <w:t>вигідною,</w:t>
            </w:r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24"/>
              </w:rPr>
              <w:t xml:space="preserve"> </w:t>
            </w:r>
            <w:r>
              <w:t>повинен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перевищувати</w:t>
            </w:r>
            <w:r>
              <w:rPr>
                <w:spacing w:val="32"/>
              </w:rPr>
              <w:t xml:space="preserve"> </w:t>
            </w:r>
            <w:r>
              <w:t>п’яти</w:t>
            </w:r>
            <w:r>
              <w:rPr>
                <w:spacing w:val="28"/>
              </w:rPr>
              <w:t xml:space="preserve"> </w:t>
            </w:r>
            <w:r>
              <w:t>робочих</w:t>
            </w:r>
            <w:r>
              <w:rPr>
                <w:spacing w:val="31"/>
              </w:rPr>
              <w:t xml:space="preserve"> </w:t>
            </w:r>
            <w:r>
              <w:t>днів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31"/>
              </w:rPr>
              <w:t xml:space="preserve"> </w:t>
            </w:r>
            <w:r>
              <w:t>дня</w:t>
            </w:r>
            <w:r>
              <w:rPr>
                <w:spacing w:val="26"/>
              </w:rPr>
              <w:t xml:space="preserve"> </w:t>
            </w:r>
            <w:r>
              <w:t>визначення</w:t>
            </w:r>
            <w:r>
              <w:rPr>
                <w:spacing w:val="26"/>
              </w:rPr>
              <w:t xml:space="preserve"> </w:t>
            </w:r>
            <w:r>
              <w:t>найбільш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економічно</w:t>
            </w:r>
            <w:r>
              <w:rPr>
                <w:spacing w:val="60"/>
              </w:rPr>
              <w:t xml:space="preserve"> </w:t>
            </w:r>
            <w:r>
              <w:t xml:space="preserve">вигідної  </w:t>
            </w:r>
            <w:r>
              <w:rPr>
                <w:spacing w:val="4"/>
              </w:rPr>
              <w:t xml:space="preserve"> </w:t>
            </w:r>
            <w:r>
              <w:t xml:space="preserve">пропозиції.  </w:t>
            </w:r>
            <w:r>
              <w:rPr>
                <w:spacing w:val="11"/>
              </w:rPr>
              <w:t xml:space="preserve"> </w:t>
            </w:r>
            <w:r>
              <w:t xml:space="preserve">Такий  </w:t>
            </w:r>
            <w:r>
              <w:rPr>
                <w:spacing w:val="10"/>
              </w:rPr>
              <w:t xml:space="preserve"> </w:t>
            </w:r>
            <w:r>
              <w:t xml:space="preserve">строк  </w:t>
            </w:r>
            <w:r>
              <w:rPr>
                <w:spacing w:val="7"/>
              </w:rPr>
              <w:t xml:space="preserve"> </w:t>
            </w:r>
            <w:r>
              <w:t xml:space="preserve">може  </w:t>
            </w:r>
            <w:r>
              <w:rPr>
                <w:spacing w:val="2"/>
              </w:rPr>
              <w:t xml:space="preserve"> </w:t>
            </w:r>
            <w:r>
              <w:t>бути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аргументовано</w:t>
            </w:r>
            <w:r>
              <w:rPr>
                <w:spacing w:val="13"/>
              </w:rPr>
              <w:t xml:space="preserve"> </w:t>
            </w:r>
            <w:r>
              <w:t>продовжено</w:t>
            </w:r>
            <w:r>
              <w:rPr>
                <w:spacing w:val="14"/>
              </w:rPr>
              <w:t xml:space="preserve"> </w:t>
            </w:r>
            <w:r>
              <w:t>замовником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20</w:t>
            </w:r>
            <w:r>
              <w:rPr>
                <w:spacing w:val="13"/>
              </w:rPr>
              <w:t xml:space="preserve"> </w:t>
            </w:r>
            <w:r>
              <w:t>робочих</w:t>
            </w:r>
            <w:r>
              <w:rPr>
                <w:spacing w:val="14"/>
              </w:rPr>
              <w:t xml:space="preserve"> </w:t>
            </w:r>
            <w:r>
              <w:t>днів.</w:t>
            </w:r>
            <w:r>
              <w:rPr>
                <w:spacing w:val="16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разі</w:t>
            </w:r>
            <w:r>
              <w:rPr>
                <w:spacing w:val="13"/>
              </w:rPr>
              <w:t xml:space="preserve"> </w:t>
            </w:r>
            <w:r>
              <w:t>продовження</w:t>
            </w:r>
            <w:r>
              <w:rPr>
                <w:spacing w:val="17"/>
              </w:rPr>
              <w:t xml:space="preserve"> </w:t>
            </w:r>
            <w:r>
              <w:t>строку</w:t>
            </w:r>
            <w:r>
              <w:rPr>
                <w:spacing w:val="13"/>
              </w:rPr>
              <w:t xml:space="preserve"> </w:t>
            </w:r>
            <w:r>
              <w:t>замовник</w:t>
            </w:r>
            <w:r>
              <w:rPr>
                <w:spacing w:val="16"/>
              </w:rPr>
              <w:t xml:space="preserve"> </w:t>
            </w:r>
            <w:r>
              <w:t>оприлюднює</w:t>
            </w:r>
            <w:r>
              <w:rPr>
                <w:spacing w:val="15"/>
              </w:rPr>
              <w:t xml:space="preserve"> </w:t>
            </w:r>
            <w:r>
              <w:t>повідомлення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електронній</w:t>
            </w:r>
            <w:r>
              <w:rPr>
                <w:spacing w:val="44"/>
              </w:rPr>
              <w:t xml:space="preserve"> </w:t>
            </w:r>
            <w:r>
              <w:t>системі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42"/>
              </w:rPr>
              <w:t xml:space="preserve"> </w:t>
            </w:r>
            <w:r>
              <w:t>протягом</w:t>
            </w:r>
            <w:r>
              <w:rPr>
                <w:spacing w:val="42"/>
              </w:rPr>
              <w:t xml:space="preserve"> </w:t>
            </w:r>
            <w:r>
              <w:t>одного</w:t>
            </w:r>
            <w:r>
              <w:rPr>
                <w:spacing w:val="37"/>
              </w:rPr>
              <w:t xml:space="preserve"> </w:t>
            </w:r>
            <w:r>
              <w:t>дня</w:t>
            </w:r>
            <w:r>
              <w:rPr>
                <w:spacing w:val="41"/>
              </w:rPr>
              <w:t xml:space="preserve"> </w:t>
            </w:r>
            <w:r>
              <w:t>з</w:t>
            </w:r>
            <w:r>
              <w:rPr>
                <w:spacing w:val="41"/>
              </w:rPr>
              <w:t xml:space="preserve"> </w:t>
            </w:r>
            <w:r>
              <w:t>дня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прийняття</w:t>
            </w:r>
            <w:r>
              <w:rPr>
                <w:spacing w:val="-6"/>
              </w:rPr>
              <w:t xml:space="preserve"> </w:t>
            </w:r>
            <w:r>
              <w:t>відповідного</w:t>
            </w:r>
            <w:r>
              <w:rPr>
                <w:spacing w:val="-5"/>
              </w:rPr>
              <w:t xml:space="preserve"> </w:t>
            </w:r>
            <w:r>
              <w:t>рішення.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</w:t>
            </w:r>
            <w:r>
              <w:rPr>
                <w:spacing w:val="49"/>
              </w:rPr>
              <w:t xml:space="preserve"> </w:t>
            </w:r>
            <w:r>
              <w:t>разі</w:t>
            </w:r>
            <w:r>
              <w:rPr>
                <w:spacing w:val="43"/>
              </w:rPr>
              <w:t xml:space="preserve"> </w:t>
            </w:r>
            <w:r>
              <w:t>відхилення</w:t>
            </w:r>
            <w:r>
              <w:rPr>
                <w:spacing w:val="47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пропозиції,</w:t>
            </w:r>
            <w:r>
              <w:rPr>
                <w:spacing w:val="50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за</w:t>
            </w:r>
            <w:r>
              <w:rPr>
                <w:spacing w:val="51"/>
              </w:rPr>
              <w:t xml:space="preserve"> </w:t>
            </w:r>
            <w:r>
              <w:t>результатами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оцінки</w:t>
            </w:r>
            <w:r>
              <w:rPr>
                <w:spacing w:val="18"/>
              </w:rPr>
              <w:t xml:space="preserve"> </w:t>
            </w:r>
            <w:r>
              <w:t>визначена</w:t>
            </w:r>
            <w:r>
              <w:rPr>
                <w:spacing w:val="73"/>
              </w:rPr>
              <w:t xml:space="preserve"> </w:t>
            </w:r>
            <w:r>
              <w:t>найбільш</w:t>
            </w:r>
            <w:r>
              <w:rPr>
                <w:spacing w:val="69"/>
              </w:rPr>
              <w:t xml:space="preserve"> </w:t>
            </w:r>
            <w:r>
              <w:t>економічно</w:t>
            </w:r>
            <w:r>
              <w:rPr>
                <w:spacing w:val="66"/>
              </w:rPr>
              <w:t xml:space="preserve"> </w:t>
            </w:r>
            <w:r>
              <w:t>вигідною,</w:t>
            </w:r>
            <w:r>
              <w:rPr>
                <w:spacing w:val="72"/>
              </w:rPr>
              <w:t xml:space="preserve"> </w:t>
            </w:r>
            <w:r>
              <w:t>замовник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розглядає</w:t>
            </w:r>
            <w:r>
              <w:rPr>
                <w:spacing w:val="30"/>
              </w:rPr>
              <w:t xml:space="preserve"> </w:t>
            </w:r>
            <w:r>
              <w:t>наступну</w:t>
            </w:r>
            <w:r>
              <w:rPr>
                <w:spacing w:val="25"/>
              </w:rPr>
              <w:t xml:space="preserve"> </w:t>
            </w:r>
            <w:r>
              <w:t>тендерну</w:t>
            </w:r>
            <w:r>
              <w:rPr>
                <w:spacing w:val="25"/>
              </w:rPr>
              <w:t xml:space="preserve"> </w:t>
            </w:r>
            <w:r>
              <w:t>пропозицію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списку</w:t>
            </w:r>
            <w:r>
              <w:rPr>
                <w:spacing w:val="25"/>
              </w:rPr>
              <w:t xml:space="preserve"> </w:t>
            </w:r>
            <w:r>
              <w:t>тендерних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61"/>
                <w:tab w:val="left" w:pos="3034"/>
                <w:tab w:val="left" w:pos="3471"/>
                <w:tab w:val="left" w:pos="4972"/>
                <w:tab w:val="left" w:pos="5394"/>
              </w:tabs>
              <w:spacing w:line="232" w:lineRule="exact"/>
            </w:pPr>
            <w:r>
              <w:t>пропозицій,</w:t>
            </w:r>
            <w:r>
              <w:tab/>
              <w:t>розташованих</w:t>
            </w:r>
            <w:r>
              <w:tab/>
              <w:t>за</w:t>
            </w:r>
            <w:r>
              <w:tab/>
              <w:t>результатами</w:t>
            </w:r>
            <w:r>
              <w:tab/>
              <w:t>їх</w:t>
            </w:r>
            <w:r>
              <w:tab/>
              <w:t>оцінки,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починаючи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71"/>
              </w:rPr>
              <w:t xml:space="preserve"> </w:t>
            </w:r>
            <w:r>
              <w:t>найкращої,</w:t>
            </w:r>
            <w:r>
              <w:rPr>
                <w:spacing w:val="79"/>
              </w:rPr>
              <w:t xml:space="preserve"> </w:t>
            </w:r>
            <w:r>
              <w:t>яка</w:t>
            </w:r>
            <w:r>
              <w:rPr>
                <w:spacing w:val="79"/>
              </w:rPr>
              <w:t xml:space="preserve"> </w:t>
            </w:r>
            <w:r>
              <w:t>вважається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такому</w:t>
            </w:r>
            <w:r>
              <w:rPr>
                <w:spacing w:val="72"/>
              </w:rPr>
              <w:t xml:space="preserve"> </w:t>
            </w:r>
            <w:r>
              <w:t>випадку</w:t>
            </w:r>
          </w:p>
        </w:tc>
      </w:tr>
    </w:tbl>
    <w:p w:rsidR="006B4C4E" w:rsidRDefault="006B4C4E">
      <w:pPr>
        <w:spacing w:line="234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51"/>
              <w:jc w:val="both"/>
            </w:pPr>
            <w:r>
              <w:t>найбільш економічно вигідною, у порядку та строки, визначені</w:t>
            </w:r>
            <w:r>
              <w:rPr>
                <w:spacing w:val="-52"/>
              </w:rPr>
              <w:t xml:space="preserve"> </w:t>
            </w:r>
            <w:r>
              <w:t>статтею</w:t>
            </w: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2"/>
              </w:rPr>
              <w:t xml:space="preserve"> </w:t>
            </w:r>
            <w:r>
              <w:t>Закону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Особливостями.</w:t>
            </w:r>
          </w:p>
          <w:p w:rsidR="006B4C4E" w:rsidRDefault="00F8304C">
            <w:pPr>
              <w:pStyle w:val="TableParagraph"/>
              <w:spacing w:line="242" w:lineRule="auto"/>
              <w:ind w:right="14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ініціювати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rPr>
                <w:u w:val="single"/>
              </w:rPr>
              <w:t xml:space="preserve">Аномально низька ціна тендерної пропозиції </w:t>
            </w:r>
            <w:r>
              <w:t>(далі - 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 пропозиції за результатами аукціону, яка є меншою на</w:t>
            </w:r>
            <w:r>
              <w:rPr>
                <w:spacing w:val="-52"/>
              </w:rPr>
              <w:t xml:space="preserve"> </w:t>
            </w:r>
            <w:r>
              <w:t>40 або більше відсотків від середньоарифметичного 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-11"/>
              </w:rPr>
              <w:t xml:space="preserve"> </w:t>
            </w:r>
            <w:r>
              <w:t>ціни</w:t>
            </w:r>
            <w:r>
              <w:rPr>
                <w:spacing w:val="-1"/>
              </w:rPr>
              <w:t xml:space="preserve"> </w:t>
            </w:r>
            <w:r>
              <w:t>тендерних</w:t>
            </w:r>
            <w:r>
              <w:rPr>
                <w:spacing w:val="-8"/>
              </w:rPr>
              <w:t xml:space="preserve"> </w:t>
            </w:r>
            <w:r>
              <w:t>пропозицій</w:t>
            </w:r>
            <w:r>
              <w:rPr>
                <w:spacing w:val="-5"/>
              </w:rPr>
              <w:t xml:space="preserve"> </w:t>
            </w:r>
            <w:r>
              <w:t>інших</w:t>
            </w:r>
            <w:r>
              <w:rPr>
                <w:spacing w:val="-12"/>
              </w:rPr>
              <w:t xml:space="preserve"> </w:t>
            </w:r>
            <w:r>
              <w:t>учасників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початковому етапі аукціону, та/або є меншою на 30 або 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наступної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пропозиції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результатами</w:t>
            </w:r>
            <w:r>
              <w:rPr>
                <w:spacing w:val="-16"/>
              </w:rPr>
              <w:t xml:space="preserve"> </w:t>
            </w:r>
            <w:r>
              <w:t>проведеного</w:t>
            </w:r>
            <w:r>
              <w:rPr>
                <w:spacing w:val="-11"/>
              </w:rPr>
              <w:t xml:space="preserve"> </w:t>
            </w:r>
            <w:r>
              <w:t>електронного</w:t>
            </w:r>
            <w:r>
              <w:rPr>
                <w:spacing w:val="-17"/>
              </w:rPr>
              <w:t xml:space="preserve"> </w:t>
            </w:r>
            <w:r>
              <w:t>аукціону.</w:t>
            </w:r>
            <w:r>
              <w:rPr>
                <w:spacing w:val="-52"/>
              </w:rPr>
              <w:t xml:space="preserve"> </w:t>
            </w:r>
            <w:r>
              <w:t>Аномально низька ціна визначається електронною 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 які подали свої тендерні пропозиції щодо 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його</w:t>
            </w:r>
            <w:r>
              <w:rPr>
                <w:spacing w:val="-10"/>
              </w:rPr>
              <w:t xml:space="preserve"> </w:t>
            </w:r>
            <w:r>
              <w:t>частини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разі</w:t>
            </w:r>
            <w:r>
              <w:rPr>
                <w:spacing w:val="-8"/>
              </w:rPr>
              <w:t xml:space="preserve"> </w:t>
            </w:r>
            <w:r>
              <w:t>проведення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лотам.</w:t>
            </w:r>
          </w:p>
          <w:p w:rsidR="006B4C4E" w:rsidRDefault="00F8304C">
            <w:pPr>
              <w:pStyle w:val="TableParagraph"/>
              <w:ind w:right="141"/>
              <w:jc w:val="both"/>
              <w:rPr>
                <w:i/>
              </w:rPr>
            </w:pPr>
            <w:r>
              <w:t>Учасник, який надав найбільш економічно вигідну 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низькою,</w:t>
            </w:r>
            <w:r>
              <w:rPr>
                <w:spacing w:val="1"/>
              </w:rPr>
              <w:t xml:space="preserve"> </w:t>
            </w:r>
            <w:r>
              <w:rPr>
                <w:i/>
                <w:u w:val="single"/>
              </w:rPr>
              <w:t>повинен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протягом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одного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робочого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з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визначення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найбільш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економічно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вигідної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тендерної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</w:t>
            </w:r>
            <w:r>
              <w:rPr>
                <w:i/>
                <w:spacing w:val="1"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обгрунтування</w:t>
            </w:r>
            <w:proofErr w:type="spellEnd"/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довільній формі щодо цін або вартості відповідних товарів,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робіт чи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послуг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тендерної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належного</w:t>
            </w:r>
            <w:r>
              <w:rPr>
                <w:spacing w:val="1"/>
              </w:rPr>
              <w:t xml:space="preserve"> </w:t>
            </w:r>
            <w:r>
              <w:t>обґрунтування вказаної</w:t>
            </w:r>
            <w:r>
              <w:rPr>
                <w:spacing w:val="1"/>
              </w:rPr>
              <w:t xml:space="preserve"> </w:t>
            </w:r>
            <w:r>
              <w:t>у ній</w:t>
            </w:r>
            <w:r>
              <w:rPr>
                <w:spacing w:val="1"/>
              </w:rPr>
              <w:t xml:space="preserve"> </w:t>
            </w:r>
            <w:r>
              <w:t>ціни або вартості,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аномально низьку тендерну пропозицію у разі ненадходження</w:t>
            </w:r>
            <w:r>
              <w:rPr>
                <w:spacing w:val="1"/>
              </w:rPr>
              <w:t xml:space="preserve"> </w:t>
            </w:r>
            <w:r>
              <w:t>такого обґрунтування протягом строку, визначеного абзацом</w:t>
            </w:r>
            <w:r>
              <w:rPr>
                <w:spacing w:val="1"/>
              </w:rPr>
              <w:t xml:space="preserve"> </w:t>
            </w:r>
            <w:r>
              <w:t>першим цієї</w:t>
            </w:r>
            <w:r>
              <w:rPr>
                <w:spacing w:val="-2"/>
              </w:rPr>
              <w:t xml:space="preserve"> </w:t>
            </w:r>
            <w:r>
              <w:t>частини.</w:t>
            </w:r>
          </w:p>
          <w:p w:rsidR="006B4C4E" w:rsidRDefault="00F8304C">
            <w:pPr>
              <w:pStyle w:val="TableParagraph"/>
              <w:ind w:right="146"/>
              <w:jc w:val="both"/>
            </w:pPr>
            <w:r>
              <w:t>Обґрунтування аномально низької тендерної пропозиції 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2"/>
              </w:rPr>
              <w:t xml:space="preserve"> </w:t>
            </w:r>
            <w:r>
              <w:t>інформацію про: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right="147" w:firstLine="0"/>
              <w:jc w:val="both"/>
            </w:pPr>
            <w:r>
              <w:t>досягнення економії завдяки застосованому технологічному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виробництва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-3"/>
              </w:rPr>
              <w:t xml:space="preserve"> </w:t>
            </w:r>
            <w:r>
              <w:t>будівництва;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46" w:firstLine="0"/>
              <w:jc w:val="both"/>
            </w:pPr>
            <w:r>
              <w:t>сприятливі умови, за яких учасник може поставити товари,</w:t>
            </w:r>
            <w:r>
              <w:rPr>
                <w:spacing w:val="1"/>
              </w:rPr>
              <w:t xml:space="preserve"> </w:t>
            </w:r>
            <w:r>
              <w:t>надати послуги чи виконати роботи, зокрема спеціальна цінова</w:t>
            </w:r>
            <w:r>
              <w:rPr>
                <w:spacing w:val="-52"/>
              </w:rPr>
              <w:t xml:space="preserve"> </w:t>
            </w:r>
            <w:r>
              <w:t>пропозиція (знижка) учасника;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7" w:lineRule="auto"/>
              <w:ind w:right="147" w:firstLine="0"/>
              <w:jc w:val="both"/>
            </w:pP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допомоги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законодавством.</w:t>
            </w:r>
          </w:p>
          <w:p w:rsidR="006B4C4E" w:rsidRDefault="00F8304C">
            <w:pPr>
              <w:pStyle w:val="TableParagraph"/>
              <w:ind w:right="145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інформації та/або документах, що подані учасником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передбачалося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тендерною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документацією,</w:t>
            </w:r>
            <w:r>
              <w:rPr>
                <w:spacing w:val="-5"/>
              </w:rPr>
              <w:t xml:space="preserve"> </w:t>
            </w:r>
            <w:r>
              <w:t>він</w:t>
            </w:r>
            <w:r>
              <w:rPr>
                <w:spacing w:val="-6"/>
              </w:rPr>
              <w:t xml:space="preserve"> </w:t>
            </w:r>
            <w:r>
              <w:t>розміщує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строк,</w:t>
            </w:r>
            <w:r>
              <w:rPr>
                <w:spacing w:val="-52"/>
              </w:rPr>
              <w:t xml:space="preserve"> </w:t>
            </w:r>
            <w:r>
              <w:t>який не може бути меншим ніж два робочі дні до 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вимогою про усунення таких </w:t>
            </w:r>
            <w:proofErr w:type="spellStart"/>
            <w:r>
              <w:t>невідповідностей</w:t>
            </w:r>
            <w:proofErr w:type="spellEnd"/>
            <w:r>
              <w:t xml:space="preserve"> в 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45"/>
              <w:jc w:val="both"/>
            </w:pPr>
            <w:r>
              <w:t>Під невідповідністю в інформації та/або документах, що подані</w:t>
            </w:r>
            <w:r>
              <w:rPr>
                <w:spacing w:val="-52"/>
              </w:rPr>
              <w:t xml:space="preserve"> </w:t>
            </w:r>
            <w:r>
              <w:t>учасником процедури закупівлі у складі тендерній 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-52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6"/>
              </w:rPr>
              <w:t xml:space="preserve"> </w:t>
            </w:r>
            <w:r>
              <w:t>вимагалося</w:t>
            </w:r>
            <w:r>
              <w:rPr>
                <w:spacing w:val="-5"/>
              </w:rPr>
              <w:t xml:space="preserve"> </w:t>
            </w:r>
            <w:r>
              <w:t>замовником,</w:t>
            </w:r>
            <w:r>
              <w:rPr>
                <w:spacing w:val="-3"/>
              </w:rPr>
              <w:t xml:space="preserve"> </w:t>
            </w:r>
            <w:r>
              <w:t>та/або</w:t>
            </w:r>
            <w:r>
              <w:rPr>
                <w:spacing w:val="-9"/>
              </w:rPr>
              <w:t xml:space="preserve"> </w:t>
            </w:r>
            <w:r>
              <w:t>інформації</w:t>
            </w:r>
            <w:r>
              <w:rPr>
                <w:spacing w:val="-8"/>
              </w:rPr>
              <w:t xml:space="preserve"> </w:t>
            </w:r>
            <w:r>
              <w:t>(та/або</w:t>
            </w:r>
            <w:r>
              <w:rPr>
                <w:spacing w:val="-53"/>
              </w:rPr>
              <w:t xml:space="preserve"> </w:t>
            </w:r>
            <w:r>
              <w:t>документів)</w:t>
            </w:r>
            <w:r>
              <w:rPr>
                <w:spacing w:val="54"/>
              </w:rPr>
              <w:t xml:space="preserve"> </w:t>
            </w:r>
            <w:r>
              <w:t>про</w:t>
            </w:r>
            <w:r>
              <w:rPr>
                <w:spacing w:val="51"/>
              </w:rPr>
              <w:t xml:space="preserve"> </w:t>
            </w:r>
            <w:r>
              <w:t>технічні</w:t>
            </w:r>
            <w:r>
              <w:rPr>
                <w:spacing w:val="52"/>
              </w:rPr>
              <w:t xml:space="preserve"> </w:t>
            </w:r>
            <w:r>
              <w:t>та</w:t>
            </w:r>
            <w:r>
              <w:rPr>
                <w:spacing w:val="58"/>
              </w:rPr>
              <w:t xml:space="preserve"> </w:t>
            </w:r>
            <w:r>
              <w:t>якісні</w:t>
            </w:r>
            <w:r>
              <w:rPr>
                <w:spacing w:val="52"/>
              </w:rPr>
              <w:t xml:space="preserve"> </w:t>
            </w:r>
            <w:r>
              <w:t>характеристики</w:t>
            </w:r>
            <w:r>
              <w:rPr>
                <w:spacing w:val="52"/>
              </w:rPr>
              <w:t xml:space="preserve"> </w:t>
            </w:r>
            <w:r>
              <w:t>предмета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закупівлі,</w:t>
            </w:r>
            <w:r>
              <w:rPr>
                <w:spacing w:val="109"/>
              </w:rPr>
              <w:t xml:space="preserve"> </w:t>
            </w:r>
            <w:r>
              <w:t>що</w:t>
            </w:r>
            <w:r>
              <w:rPr>
                <w:spacing w:val="102"/>
              </w:rPr>
              <w:t xml:space="preserve"> </w:t>
            </w:r>
            <w:r>
              <w:t xml:space="preserve">пропонується  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07"/>
              </w:rPr>
              <w:t xml:space="preserve"> </w:t>
            </w:r>
            <w:r>
              <w:t>процедури</w:t>
            </w:r>
            <w:r>
              <w:rPr>
                <w:spacing w:val="103"/>
              </w:rPr>
              <w:t xml:space="preserve"> </w:t>
            </w:r>
            <w:r>
              <w:t>в</w:t>
            </w:r>
            <w:r>
              <w:rPr>
                <w:spacing w:val="104"/>
              </w:rPr>
              <w:t xml:space="preserve"> </w:t>
            </w:r>
            <w:r>
              <w:t>його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8099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3"/>
              <w:jc w:val="both"/>
            </w:pP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 які надаються учасником процедури закупівлі на</w:t>
            </w:r>
            <w:r>
              <w:rPr>
                <w:spacing w:val="1"/>
              </w:rPr>
              <w:t xml:space="preserve"> </w:t>
            </w:r>
            <w:r>
              <w:t>виконання вимог технічної специфікації до предмета закупівлі,</w:t>
            </w:r>
            <w:r>
              <w:rPr>
                <w:spacing w:val="-52"/>
              </w:rPr>
              <w:t xml:space="preserve"> </w:t>
            </w:r>
            <w:r>
              <w:t>вважаються</w:t>
            </w:r>
            <w:r>
              <w:rPr>
                <w:spacing w:val="-10"/>
              </w:rPr>
              <w:t xml:space="preserve"> </w:t>
            </w:r>
            <w:r>
              <w:t>помилки,</w:t>
            </w:r>
            <w:r>
              <w:rPr>
                <w:spacing w:val="-6"/>
              </w:rPr>
              <w:t xml:space="preserve"> </w:t>
            </w:r>
            <w:r>
              <w:t>виправлення</w:t>
            </w:r>
            <w:r>
              <w:rPr>
                <w:spacing w:val="-5"/>
              </w:rPr>
              <w:t xml:space="preserve"> </w:t>
            </w:r>
            <w:r>
              <w:t>яких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призводить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зміни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товару,</w:t>
            </w:r>
            <w:r>
              <w:rPr>
                <w:spacing w:val="3"/>
              </w:rPr>
              <w:t xml:space="preserve"> </w:t>
            </w:r>
            <w:r>
              <w:t>марки,</w:t>
            </w:r>
            <w:r>
              <w:rPr>
                <w:spacing w:val="4"/>
              </w:rPr>
              <w:t xml:space="preserve"> </w:t>
            </w:r>
            <w:r>
              <w:t>моделі</w:t>
            </w:r>
            <w:r>
              <w:rPr>
                <w:spacing w:val="-3"/>
              </w:rPr>
              <w:t xml:space="preserve"> </w:t>
            </w:r>
            <w:r>
              <w:t>тощо.</w:t>
            </w:r>
          </w:p>
          <w:p w:rsidR="006B4C4E" w:rsidRDefault="00F8304C">
            <w:pPr>
              <w:pStyle w:val="TableParagraph"/>
              <w:ind w:right="146"/>
              <w:jc w:val="both"/>
            </w:pPr>
            <w:r>
              <w:t>Замовник не може розміщувати щодо одного і того ж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вимогою про усунення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</w:t>
            </w:r>
            <w:r>
              <w:rPr>
                <w:spacing w:val="1"/>
              </w:rPr>
              <w:t xml:space="preserve"> </w:t>
            </w:r>
            <w:r>
              <w:t>документах, що подані учасником процедури закупівлі у 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пропозиції, крім випадків, пов’язаних з виконанням</w:t>
            </w:r>
            <w:r>
              <w:rPr>
                <w:spacing w:val="1"/>
              </w:rPr>
              <w:t xml:space="preserve"> </w:t>
            </w:r>
            <w:r>
              <w:t>рішення 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:rsidR="006B4C4E" w:rsidRDefault="00F8304C">
            <w:pPr>
              <w:pStyle w:val="TableParagraph"/>
              <w:ind w:right="147"/>
              <w:jc w:val="both"/>
            </w:pPr>
            <w:r>
              <w:t>Замовник має право звернутися за підтвердженням інформації,</w:t>
            </w:r>
            <w:r>
              <w:rPr>
                <w:spacing w:val="1"/>
              </w:rPr>
              <w:t xml:space="preserve"> </w:t>
            </w:r>
            <w:r>
              <w:t>наданої учасником, до органів державної влади, 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2"/>
              </w:rPr>
              <w:t xml:space="preserve"> </w:t>
            </w:r>
            <w:r>
              <w:t>організацій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компетенції.</w:t>
            </w:r>
          </w:p>
          <w:p w:rsidR="006B4C4E" w:rsidRDefault="00F8304C">
            <w:pPr>
              <w:pStyle w:val="TableParagraph"/>
              <w:ind w:right="140"/>
              <w:jc w:val="both"/>
            </w:pPr>
            <w:r>
              <w:t>У разі отримання достовірної інформації про невідповідність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 підставам, установленим частиною першою статті 17</w:t>
            </w:r>
            <w:r>
              <w:rPr>
                <w:spacing w:val="-52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факту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 результатів процедури закупівлі, замовник відхиляє</w:t>
            </w:r>
            <w:r>
              <w:rPr>
                <w:spacing w:val="-52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 такого</w:t>
            </w:r>
            <w:r>
              <w:rPr>
                <w:spacing w:val="-3"/>
              </w:rPr>
              <w:t xml:space="preserve"> </w:t>
            </w:r>
            <w:r>
              <w:t>учасника.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 визначає переможця процедури закупівлі та 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52"/>
              </w:rPr>
              <w:t xml:space="preserve"> </w:t>
            </w:r>
            <w:r>
              <w:t>Законом.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8"/>
              </w:rPr>
              <w:t xml:space="preserve"> </w:t>
            </w:r>
            <w:r>
              <w:t>одного</w:t>
            </w:r>
            <w:r>
              <w:rPr>
                <w:spacing w:val="-12"/>
              </w:rPr>
              <w:t xml:space="preserve"> </w:t>
            </w:r>
            <w:r>
              <w:t>дня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оприлюднення</w:t>
            </w:r>
            <w:r>
              <w:rPr>
                <w:spacing w:val="-12"/>
              </w:rPr>
              <w:t xml:space="preserve"> </w:t>
            </w:r>
            <w:r>
              <w:t>замовником</w:t>
            </w:r>
            <w:r>
              <w:rPr>
                <w:spacing w:val="-8"/>
              </w:rPr>
              <w:t xml:space="preserve"> </w:t>
            </w:r>
            <w:r>
              <w:t>рішення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визначення</w:t>
            </w:r>
            <w:r>
              <w:rPr>
                <w:spacing w:val="14"/>
              </w:rPr>
              <w:t xml:space="preserve"> </w:t>
            </w:r>
            <w:r>
              <w:t>переможця</w:t>
            </w:r>
            <w:r>
              <w:rPr>
                <w:spacing w:val="17"/>
              </w:rPr>
              <w:t xml:space="preserve"> </w:t>
            </w:r>
            <w:r>
              <w:t>процедури</w:t>
            </w:r>
            <w:r>
              <w:rPr>
                <w:spacing w:val="20"/>
              </w:rPr>
              <w:t xml:space="preserve"> </w:t>
            </w:r>
            <w:r>
              <w:t>закупівлі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електронній</w:t>
            </w:r>
          </w:p>
          <w:p w:rsidR="006B4C4E" w:rsidRDefault="00F8304C">
            <w:pPr>
              <w:pStyle w:val="TableParagraph"/>
              <w:spacing w:line="244" w:lineRule="exact"/>
              <w:jc w:val="both"/>
            </w:pPr>
            <w:r>
              <w:t>системі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683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276"/>
                <w:tab w:val="left" w:pos="2078"/>
              </w:tabs>
              <w:ind w:left="163" w:right="43"/>
              <w:jc w:val="both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приклади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формальних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(несуттєвих)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помилок,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призведе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відхилення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17"/>
              <w:jc w:val="both"/>
            </w:pP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пропозицій:</w:t>
            </w:r>
          </w:p>
          <w:p w:rsidR="006B4C4E" w:rsidRDefault="00F8304C">
            <w:pPr>
              <w:pStyle w:val="TableParagraph"/>
              <w:ind w:left="96" w:right="125"/>
              <w:jc w:val="both"/>
            </w:pPr>
            <w:r>
              <w:rPr>
                <w:spacing w:val="-1"/>
              </w:rPr>
              <w:t>формальними</w:t>
            </w:r>
            <w:r>
              <w:rPr>
                <w:spacing w:val="-7"/>
              </w:rPr>
              <w:t xml:space="preserve"> </w:t>
            </w:r>
            <w:r>
              <w:t>(несуттєвими)</w:t>
            </w:r>
            <w:r>
              <w:rPr>
                <w:spacing w:val="-9"/>
              </w:rPr>
              <w:t xml:space="preserve"> </w:t>
            </w:r>
            <w:r>
              <w:t>вважаються</w:t>
            </w:r>
            <w:r>
              <w:rPr>
                <w:spacing w:val="-8"/>
              </w:rPr>
              <w:t xml:space="preserve"> </w:t>
            </w:r>
            <w:r>
              <w:t>помилки,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12"/>
              </w:rPr>
              <w:t xml:space="preserve"> </w:t>
            </w:r>
            <w:r>
              <w:t>пов’язані</w:t>
            </w:r>
            <w:r>
              <w:rPr>
                <w:spacing w:val="-53"/>
              </w:rPr>
              <w:t xml:space="preserve"> </w:t>
            </w:r>
            <w:r>
              <w:t>з оформленням тендерної пропозиції та не впливають на зміст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112" w:firstLine="0"/>
              <w:jc w:val="both"/>
              <w:rPr>
                <w:i/>
              </w:rPr>
            </w:pPr>
            <w:r>
              <w:rPr>
                <w:i/>
              </w:rPr>
              <w:t>інформація/документ,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подана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помилку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(помилки)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частині: уживання великої літери; уживання розділових знаків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та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відмінювання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слів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реченні;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використання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слова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мовного</w:t>
            </w:r>
            <w:proofErr w:type="spellEnd"/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звороту,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запозичених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мови;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конкурентної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присвоєного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системою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закупівель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повідомлення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намір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договір про закупівлю - помилка в цифрах; застосування правил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переносу частини слова з рядка в рядок; написання слів разом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окремо,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дефіс;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нумерації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тому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числі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кілька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однаковий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номер,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пропущені номери окремих сторінок/аркушів, немає нумерації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нумерація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переліку,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зазначеному 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документі);</w:t>
            </w:r>
          </w:p>
          <w:p w:rsidR="006B4C4E" w:rsidRDefault="00F8304C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помилка,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зроблена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оформлення тексту документа/унесення інформації в окремі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поля електронної форми тендерної пропозиції (у тому числі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комп'ютерна коректура, заміна літери (літер) та/або цифри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(цифр),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переставлення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літер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(цифр)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місцями,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пропуск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>літер</w:t>
            </w:r>
          </w:p>
          <w:p w:rsidR="006B4C4E" w:rsidRDefault="00F8304C">
            <w:pPr>
              <w:pStyle w:val="TableParagraph"/>
              <w:spacing w:line="243" w:lineRule="exact"/>
              <w:ind w:left="96"/>
              <w:jc w:val="both"/>
              <w:rPr>
                <w:i/>
              </w:rPr>
            </w:pPr>
            <w:r>
              <w:rPr>
                <w:i/>
              </w:rPr>
              <w:t xml:space="preserve">(цифр),  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 xml:space="preserve">повторення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слів,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немає  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 xml:space="preserve">пропуску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між  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словами,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18"/>
              <w:jc w:val="both"/>
              <w:rPr>
                <w:i/>
              </w:rPr>
            </w:pPr>
            <w:r>
              <w:rPr>
                <w:i/>
              </w:rPr>
              <w:t>заокруглення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числа),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впливає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ціну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призводить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її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спотворення та/або не стосується характеристики предмета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кваліфікаційних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критеріїв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ind w:right="116" w:firstLine="0"/>
              <w:jc w:val="both"/>
              <w:rPr>
                <w:i/>
              </w:rPr>
            </w:pPr>
            <w:r>
              <w:rPr>
                <w:i/>
              </w:rPr>
              <w:t>невірна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 процедури закупівлі у складі тендерної 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зміст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42" w:lineRule="auto"/>
              <w:ind w:right="122" w:firstLine="0"/>
              <w:jc w:val="both"/>
              <w:rPr>
                <w:i/>
              </w:rPr>
            </w:pPr>
            <w:r>
              <w:rPr>
                <w:i/>
              </w:rPr>
              <w:t>окрема сторінка (сторінки) копії документа (документів)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завірена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печаткою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(у разі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її використання);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42" w:lineRule="auto"/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у складі тендерної пропозиції немає документа (документів),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посилається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своїй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 пропозиції, при цьому замовником не вимагається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документації;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9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власноручного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(документи)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накладено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її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кваліфікований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електронний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підпис;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20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закупівлі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складі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тендерної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складений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формі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 містить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вихідного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номера;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подання документа учасником процедури закупівлі у 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сканованою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копією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оригіналу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документа/електронного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15" w:firstLine="0"/>
              <w:jc w:val="both"/>
              <w:rPr>
                <w:i/>
              </w:rPr>
            </w:pPr>
            <w:r>
              <w:rPr>
                <w:i/>
              </w:rPr>
              <w:t>подання документа учасником процедури закупівлі у 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тендерної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засвідчений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підписом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додатково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 (візу) особи, повноваження якої учасником 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(наприклад,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переклад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завізований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перекладачем тощо);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9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 у складі тендерної пропозиції, що містить (містять)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застарілу інформацію про назву вулиці, міста, найменування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тощо,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зв'язку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найменування були змінені відповідно до законодавства після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того, як відповідний документ (документи) був (були) поданий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(подані);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3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 у складі тендерної пропозиції, в якому позиція цифри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(цифр) у сумі є некоректною, при цьому сума, що зазначена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прописом,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правильною;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6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форматі,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відрізняється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 формату,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 документації, при цьому такий формат 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його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перегляду.</w:t>
            </w:r>
          </w:p>
          <w:p w:rsidR="006B4C4E" w:rsidRDefault="00F8304C">
            <w:pPr>
              <w:pStyle w:val="TableParagraph"/>
              <w:spacing w:line="251" w:lineRule="exact"/>
              <w:ind w:left="96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 помилок: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42" w:lineRule="auto"/>
              <w:ind w:right="122" w:firstLine="0"/>
              <w:jc w:val="both"/>
              <w:rPr>
                <w:i/>
              </w:rPr>
            </w:pPr>
            <w:r>
              <w:rPr>
                <w:i/>
              </w:rPr>
              <w:t>“Інформація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формі”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“Інформація”,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“Лист-пояснення”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“Лист”,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“довідка”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“гарантійний лист”,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“інформація»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“довідка”;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45" w:lineRule="exact"/>
              <w:ind w:left="283" w:hanging="188"/>
              <w:jc w:val="both"/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225" w:hanging="130"/>
              <w:jc w:val="both"/>
              <w:rPr>
                <w:i/>
              </w:rPr>
            </w:pPr>
            <w:r>
              <w:rPr>
                <w:i/>
              </w:rPr>
              <w:t>“поряд -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поря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1" w:lineRule="exact"/>
              <w:ind w:left="225" w:hanging="130"/>
              <w:jc w:val="both"/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ненадається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надається”;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right="124" w:firstLine="0"/>
              <w:jc w:val="both"/>
              <w:rPr>
                <w:i/>
              </w:rPr>
            </w:pPr>
            <w:r>
              <w:rPr>
                <w:i/>
                <w:spacing w:val="-1"/>
              </w:rPr>
              <w:t>Учасник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розмістив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(завантажив)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форматі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«JPG»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форматі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Portable</w:t>
            </w:r>
            <w:proofErr w:type="spellEnd"/>
            <w:r>
              <w:rPr>
                <w:i/>
                <w:spacing w:val="33"/>
              </w:rPr>
              <w:t xml:space="preserve"> </w:t>
            </w:r>
            <w:proofErr w:type="spellStart"/>
            <w:r>
              <w:rPr>
                <w:i/>
              </w:rPr>
              <w:t>Document</w:t>
            </w:r>
            <w:proofErr w:type="spellEnd"/>
          </w:p>
          <w:p w:rsidR="006B4C4E" w:rsidRDefault="00F8304C">
            <w:pPr>
              <w:pStyle w:val="TableParagraph"/>
              <w:spacing w:line="243" w:lineRule="exact"/>
              <w:ind w:left="9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Format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”.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16"/>
        <w:gridCol w:w="6342"/>
      </w:tblGrid>
      <w:tr w:rsidR="006B4C4E" w:rsidTr="008764E0">
        <w:trPr>
          <w:trHeight w:val="1771"/>
        </w:trPr>
        <w:tc>
          <w:tcPr>
            <w:tcW w:w="564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0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342" w:type="dxa"/>
          </w:tcPr>
          <w:p w:rsidR="006B4C4E" w:rsidRDefault="00F8304C">
            <w:pPr>
              <w:pStyle w:val="TableParagraph"/>
              <w:ind w:right="136"/>
              <w:jc w:val="both"/>
            </w:pPr>
            <w:r>
              <w:t>Допущення формальних помилок учасниками не призведе до</w:t>
            </w:r>
            <w:r>
              <w:rPr>
                <w:spacing w:val="1"/>
              </w:rPr>
              <w:t xml:space="preserve"> </w:t>
            </w:r>
            <w:r>
              <w:t>відхилення їх тендерних пропозицій. Рішення про віднесення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формальної</w:t>
            </w:r>
            <w:r>
              <w:rPr>
                <w:spacing w:val="1"/>
              </w:rPr>
              <w:t xml:space="preserve"> </w:t>
            </w:r>
            <w:r>
              <w:t>приймається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-52"/>
              </w:rPr>
              <w:t xml:space="preserve"> </w:t>
            </w:r>
            <w:r>
              <w:t>залишає за собою право не відхиляти тендерні пропозиції при</w:t>
            </w:r>
            <w:r>
              <w:rPr>
                <w:spacing w:val="1"/>
              </w:rPr>
              <w:t xml:space="preserve"> </w:t>
            </w:r>
            <w:r>
              <w:t>виявленні</w:t>
            </w:r>
            <w:r>
              <w:rPr>
                <w:spacing w:val="28"/>
              </w:rPr>
              <w:t xml:space="preserve"> </w:t>
            </w:r>
            <w:r>
              <w:t>формальних</w:t>
            </w:r>
            <w:r>
              <w:rPr>
                <w:spacing w:val="26"/>
              </w:rPr>
              <w:t xml:space="preserve"> </w:t>
            </w:r>
            <w:r>
              <w:t>помилок</w:t>
            </w:r>
            <w:r>
              <w:rPr>
                <w:spacing w:val="35"/>
              </w:rPr>
              <w:t xml:space="preserve"> </w:t>
            </w:r>
            <w:r>
              <w:t>незначного</w:t>
            </w:r>
            <w:r>
              <w:rPr>
                <w:spacing w:val="26"/>
              </w:rPr>
              <w:t xml:space="preserve"> </w:t>
            </w:r>
            <w:r>
              <w:t>характеру,</w:t>
            </w:r>
            <w:r>
              <w:rPr>
                <w:spacing w:val="33"/>
              </w:rPr>
              <w:t xml:space="preserve"> </w:t>
            </w:r>
            <w:r>
              <w:t>при</w:t>
            </w:r>
          </w:p>
          <w:p w:rsidR="006B4C4E" w:rsidRDefault="00F8304C">
            <w:pPr>
              <w:pStyle w:val="TableParagraph"/>
              <w:spacing w:line="250" w:lineRule="exact"/>
              <w:ind w:right="152"/>
              <w:jc w:val="both"/>
            </w:pPr>
            <w:r>
              <w:t>цьому,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гарантує</w:t>
            </w:r>
            <w:r>
              <w:rPr>
                <w:spacing w:val="1"/>
              </w:rPr>
              <w:t xml:space="preserve"> </w:t>
            </w:r>
            <w:r>
              <w:t>дотримання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принципів,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ст.5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</w:tc>
      </w:tr>
      <w:tr w:rsidR="006B4C4E" w:rsidTr="008764E0">
        <w:trPr>
          <w:trHeight w:val="3817"/>
        </w:trPr>
        <w:tc>
          <w:tcPr>
            <w:tcW w:w="564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6" w:type="dxa"/>
          </w:tcPr>
          <w:p w:rsidR="006B4C4E" w:rsidRDefault="00F8304C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342" w:type="dxa"/>
          </w:tcPr>
          <w:p w:rsidR="006B4C4E" w:rsidRDefault="00F8304C">
            <w:pPr>
              <w:pStyle w:val="TableParagraph"/>
              <w:spacing w:line="242" w:lineRule="auto"/>
            </w:pPr>
            <w:r>
              <w:rPr>
                <w:u w:val="single"/>
              </w:rPr>
              <w:t>Інша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інформація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відповідно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законодавства,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яку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замовник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вважає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за необхідне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передбачити:</w:t>
            </w:r>
          </w:p>
          <w:p w:rsidR="006B4C4E" w:rsidRDefault="00F8304C">
            <w:pPr>
              <w:pStyle w:val="TableParagraph"/>
              <w:spacing w:line="242" w:lineRule="auto"/>
              <w:ind w:right="148"/>
              <w:jc w:val="both"/>
            </w:pPr>
            <w:r>
              <w:t>1. Учасник процедури закупівлі повинен в інших документах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додатково</w:t>
            </w:r>
            <w:r>
              <w:rPr>
                <w:spacing w:val="-3"/>
              </w:rPr>
              <w:t xml:space="preserve"> </w:t>
            </w:r>
            <w:r>
              <w:t>надати:</w:t>
            </w:r>
          </w:p>
          <w:p w:rsidR="006B4C4E" w:rsidRDefault="00F8304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40" w:firstLine="0"/>
              <w:jc w:val="both"/>
              <w:rPr>
                <w:i/>
              </w:rPr>
            </w:pPr>
            <w:r>
              <w:t>гарантійний</w:t>
            </w:r>
            <w:r>
              <w:rPr>
                <w:spacing w:val="1"/>
              </w:rPr>
              <w:t xml:space="preserve"> </w:t>
            </w:r>
            <w:r>
              <w:t>лист від Учасника</w:t>
            </w:r>
            <w:r>
              <w:rPr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i/>
              </w:rPr>
              <w:t>“Даним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листом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підтверджуємо,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56"/>
              </w:rPr>
              <w:t xml:space="preserve"> </w:t>
            </w:r>
            <w:r>
              <w:t>зазначити</w:t>
            </w:r>
            <w:r>
              <w:rPr>
                <w:spacing w:val="56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 перебуває під дією спеціальних економічних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обмежувальних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заходів,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передбачених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України</w:t>
            </w:r>
          </w:p>
          <w:p w:rsidR="006B4C4E" w:rsidRDefault="00F8304C">
            <w:pPr>
              <w:pStyle w:val="TableParagraph"/>
              <w:ind w:right="140"/>
              <w:jc w:val="both"/>
            </w:pPr>
            <w:r>
              <w:rPr>
                <w:i/>
              </w:rPr>
              <w:t>«Про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санкції»,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спеціальних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порушення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 про зовнішньоекономічну діяльність, а також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будь-яких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обставин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заходів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нормативного,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адміністративного чи іншого характеру, що перешкоджають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виконанню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закупівлю”</w:t>
            </w:r>
            <w:r>
              <w:rPr>
                <w:i/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r>
              <w:t>осіб, для</w:t>
            </w:r>
            <w:r>
              <w:rPr>
                <w:spacing w:val="-2"/>
              </w:rPr>
              <w:t xml:space="preserve"> </w:t>
            </w:r>
            <w:r>
              <w:t>фізичних</w:t>
            </w:r>
            <w:r>
              <w:rPr>
                <w:spacing w:val="-6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тому</w:t>
            </w:r>
            <w:r>
              <w:rPr>
                <w:spacing w:val="-6"/>
              </w:rPr>
              <w:t xml:space="preserve"> </w:t>
            </w:r>
            <w:r>
              <w:t>числі</w:t>
            </w:r>
            <w:r>
              <w:rPr>
                <w:spacing w:val="-5"/>
              </w:rPr>
              <w:t xml:space="preserve"> </w:t>
            </w:r>
            <w:r>
              <w:t>фізичних</w:t>
            </w:r>
            <w:r>
              <w:rPr>
                <w:spacing w:val="-6"/>
              </w:rPr>
              <w:t xml:space="preserve"> </w:t>
            </w:r>
            <w:r>
              <w:t>осіб-</w:t>
            </w:r>
            <w:r>
              <w:rPr>
                <w:spacing w:val="-52"/>
              </w:rPr>
              <w:t xml:space="preserve"> </w:t>
            </w:r>
            <w:r>
              <w:t>підприємців);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t>- інформацію в довільній формі про те,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створеною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 xml:space="preserve">Білорусь, та/або юридичною особою,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 (власником) якої є резидент (резиденти) 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-52"/>
              </w:rPr>
              <w:t xml:space="preserve"> </w:t>
            </w:r>
            <w:r>
              <w:t>(фізичною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господарювання, що здійснює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 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 з Російської Федерації/Республіки Білорусь 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20"/>
              </w:rPr>
              <w:t xml:space="preserve"> </w:t>
            </w:r>
            <w:r>
              <w:t>товарів,</w:t>
            </w:r>
            <w:r>
              <w:rPr>
                <w:spacing w:val="20"/>
              </w:rPr>
              <w:t xml:space="preserve"> </w:t>
            </w:r>
            <w:r>
              <w:t>робіт</w:t>
            </w:r>
            <w:r>
              <w:rPr>
                <w:spacing w:val="20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послуг,</w:t>
            </w:r>
            <w:r>
              <w:rPr>
                <w:spacing w:val="24"/>
              </w:rPr>
              <w:t xml:space="preserve"> </w:t>
            </w:r>
            <w:r>
              <w:t>необхідних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ремонту</w:t>
            </w:r>
            <w:r>
              <w:rPr>
                <w:spacing w:val="17"/>
              </w:rPr>
              <w:t xml:space="preserve"> </w:t>
            </w:r>
            <w:r>
              <w:t>та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обслуговування</w:t>
            </w:r>
            <w:r>
              <w:rPr>
                <w:spacing w:val="108"/>
              </w:rPr>
              <w:t xml:space="preserve"> </w:t>
            </w:r>
            <w:r>
              <w:t xml:space="preserve">товарів,  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08"/>
              </w:rPr>
              <w:t xml:space="preserve"> </w:t>
            </w:r>
            <w:r>
              <w:t>до</w:t>
            </w:r>
            <w:r>
              <w:rPr>
                <w:spacing w:val="104"/>
              </w:rPr>
              <w:t xml:space="preserve"> </w:t>
            </w:r>
            <w:r>
              <w:t>набрання</w:t>
            </w:r>
            <w:r>
              <w:rPr>
                <w:spacing w:val="108"/>
              </w:rPr>
              <w:t xml:space="preserve"> </w:t>
            </w:r>
            <w:r>
              <w:t>чинності</w:t>
            </w:r>
          </w:p>
          <w:p w:rsidR="00016756" w:rsidRDefault="00016756" w:rsidP="00F04BED">
            <w:pPr>
              <w:pStyle w:val="TableParagraph"/>
              <w:spacing w:line="244" w:lineRule="exact"/>
              <w:ind w:left="113" w:right="113"/>
              <w:jc w:val="both"/>
            </w:pPr>
            <w:r>
              <w:t>постановою</w:t>
            </w:r>
            <w:r>
              <w:rPr>
                <w:spacing w:val="17"/>
              </w:rPr>
              <w:t xml:space="preserve"> </w:t>
            </w:r>
            <w:r>
              <w:t>Кабінету</w:t>
            </w:r>
            <w:r>
              <w:rPr>
                <w:spacing w:val="15"/>
              </w:rPr>
              <w:t xml:space="preserve"> </w:t>
            </w:r>
            <w:r>
              <w:t>Міністрів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  <w:r>
              <w:rPr>
                <w:spacing w:val="12"/>
              </w:rPr>
              <w:t xml:space="preserve"> </w:t>
            </w:r>
            <w:r>
              <w:t>від</w:t>
            </w:r>
            <w:r>
              <w:rPr>
                <w:spacing w:val="18"/>
              </w:rPr>
              <w:t xml:space="preserve"> </w:t>
            </w:r>
            <w:r>
              <w:t>12</w:t>
            </w:r>
            <w:r>
              <w:rPr>
                <w:spacing w:val="15"/>
              </w:rPr>
              <w:t xml:space="preserve"> </w:t>
            </w:r>
            <w:r>
              <w:t>жовтня</w:t>
            </w:r>
            <w:r>
              <w:rPr>
                <w:spacing w:val="15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р.</w:t>
            </w:r>
            <w:r w:rsidR="00F04BED"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1178</w:t>
            </w:r>
            <w:r>
              <w:rPr>
                <w:spacing w:val="-11"/>
              </w:rPr>
              <w:t xml:space="preserve"> </w:t>
            </w:r>
            <w:r>
              <w:t>“Про</w:t>
            </w:r>
            <w:r>
              <w:rPr>
                <w:spacing w:val="-10"/>
              </w:rPr>
              <w:t xml:space="preserve"> </w:t>
            </w:r>
            <w:r>
              <w:t>затвердження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4"/>
              </w:rPr>
              <w:t xml:space="preserve"> </w:t>
            </w:r>
            <w:r>
              <w:t>здійснення</w:t>
            </w:r>
            <w:r>
              <w:rPr>
                <w:spacing w:val="-6"/>
              </w:rPr>
              <w:t xml:space="preserve"> </w:t>
            </w:r>
            <w:r>
              <w:t>публічних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товарів,</w:t>
            </w:r>
            <w:r>
              <w:rPr>
                <w:spacing w:val="-5"/>
              </w:rPr>
              <w:t xml:space="preserve"> </w:t>
            </w:r>
            <w:r>
              <w:t>робіт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послуг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замовників,</w:t>
            </w:r>
            <w:r>
              <w:rPr>
                <w:spacing w:val="-5"/>
              </w:rPr>
              <w:t xml:space="preserve"> </w:t>
            </w:r>
            <w:r>
              <w:t>передбачених</w:t>
            </w:r>
            <w:r>
              <w:rPr>
                <w:spacing w:val="-53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10"/>
              </w:rPr>
              <w:t xml:space="preserve"> </w:t>
            </w:r>
            <w:r>
              <w:t>режиму</w:t>
            </w:r>
            <w:r>
              <w:rPr>
                <w:spacing w:val="-9"/>
              </w:rPr>
              <w:t xml:space="preserve"> </w:t>
            </w:r>
            <w:r>
              <w:t>воєнного</w:t>
            </w:r>
            <w:r>
              <w:rPr>
                <w:spacing w:val="-10"/>
              </w:rPr>
              <w:t xml:space="preserve"> </w:t>
            </w:r>
            <w:r>
              <w:t>стану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протягом</w:t>
            </w:r>
            <w:r>
              <w:rPr>
                <w:spacing w:val="-5"/>
              </w:rPr>
              <w:t xml:space="preserve"> </w:t>
            </w:r>
            <w:r>
              <w:t>90</w:t>
            </w:r>
            <w:r>
              <w:rPr>
                <w:spacing w:val="-5"/>
              </w:rPr>
              <w:t xml:space="preserve"> </w:t>
            </w:r>
            <w:r>
              <w:t>днів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скасування”);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44" w:firstLine="0"/>
              <w:jc w:val="both"/>
            </w:pPr>
            <w:r>
              <w:t>довідку в довільній формі про те, що учасник не здійснює</w:t>
            </w:r>
            <w:r>
              <w:rPr>
                <w:spacing w:val="1"/>
              </w:rPr>
              <w:t xml:space="preserve"> </w:t>
            </w:r>
            <w:r>
              <w:t>господарську</w:t>
            </w:r>
            <w:r>
              <w:rPr>
                <w:spacing w:val="1"/>
              </w:rPr>
              <w:t xml:space="preserve"> </w:t>
            </w:r>
            <w:r>
              <w:t>діяльність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місцезнаходження</w:t>
            </w:r>
            <w:r>
              <w:rPr>
                <w:spacing w:val="1"/>
              </w:rPr>
              <w:t xml:space="preserve"> </w:t>
            </w:r>
            <w:r>
              <w:t>(місце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проживання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фізичних</w:t>
            </w:r>
            <w:r>
              <w:rPr>
                <w:spacing w:val="-16"/>
              </w:rPr>
              <w:t xml:space="preserve"> </w:t>
            </w:r>
            <w:r>
              <w:t>осіб-підприємців)</w:t>
            </w:r>
            <w:r>
              <w:rPr>
                <w:spacing w:val="-13"/>
              </w:rPr>
              <w:t xml:space="preserve"> </w:t>
            </w:r>
            <w:r>
              <w:t>не</w:t>
            </w:r>
            <w:r>
              <w:rPr>
                <w:spacing w:val="-19"/>
              </w:rPr>
              <w:t xml:space="preserve"> </w:t>
            </w:r>
            <w:r>
              <w:t>знаходиться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тимчасово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окупованій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території.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1"/>
              </w:rPr>
              <w:t xml:space="preserve"> </w:t>
            </w:r>
            <w:r>
              <w:t>разі,</w:t>
            </w:r>
            <w:r>
              <w:rPr>
                <w:spacing w:val="-10"/>
              </w:rPr>
              <w:t xml:space="preserve"> </w:t>
            </w:r>
            <w:r>
              <w:t>якщо</w:t>
            </w:r>
            <w:r>
              <w:rPr>
                <w:spacing w:val="-13"/>
              </w:rPr>
              <w:t xml:space="preserve"> </w:t>
            </w:r>
            <w:r>
              <w:t>місцезнаходження</w:t>
            </w:r>
            <w:r>
              <w:rPr>
                <w:spacing w:val="-53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зареєстроване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1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території,</w:t>
            </w:r>
            <w:r>
              <w:rPr>
                <w:spacing w:val="1"/>
              </w:rPr>
              <w:t xml:space="preserve"> </w:t>
            </w:r>
            <w:r>
              <w:t>учасник має надати підтвердження зміни податкової адреси на</w:t>
            </w:r>
            <w:r>
              <w:rPr>
                <w:spacing w:val="1"/>
              </w:rPr>
              <w:t xml:space="preserve"> </w:t>
            </w:r>
            <w:r>
              <w:t>іншу</w:t>
            </w:r>
            <w:r>
              <w:rPr>
                <w:spacing w:val="-5"/>
              </w:rPr>
              <w:t xml:space="preserve"> </w:t>
            </w:r>
            <w:r>
              <w:t>територію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видане</w:t>
            </w:r>
            <w:r>
              <w:rPr>
                <w:spacing w:val="-6"/>
              </w:rPr>
              <w:t xml:space="preserve"> </w:t>
            </w:r>
            <w:r>
              <w:t>уповноваженим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</w:t>
            </w:r>
            <w:r>
              <w:rPr>
                <w:spacing w:val="-7"/>
              </w:rPr>
              <w:t xml:space="preserve"> </w:t>
            </w:r>
            <w:r>
              <w:t>органом;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42" w:lineRule="auto"/>
              <w:ind w:right="141" w:firstLine="0"/>
              <w:jc w:val="both"/>
            </w:pP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відповідними</w:t>
            </w:r>
            <w:r>
              <w:rPr>
                <w:spacing w:val="1"/>
              </w:rPr>
              <w:t xml:space="preserve"> </w:t>
            </w:r>
            <w:r>
              <w:t>розділами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 тендерної документації (для юридичних</w:t>
            </w:r>
            <w:r>
              <w:rPr>
                <w:spacing w:val="1"/>
              </w:rPr>
              <w:t xml:space="preserve"> </w:t>
            </w:r>
            <w:r>
              <w:t>осіб, 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числі</w:t>
            </w:r>
            <w:r>
              <w:rPr>
                <w:spacing w:val="-3"/>
              </w:rPr>
              <w:t xml:space="preserve"> </w:t>
            </w:r>
            <w:r>
              <w:t>фізичних</w:t>
            </w:r>
            <w:r>
              <w:rPr>
                <w:spacing w:val="2"/>
              </w:rPr>
              <w:t xml:space="preserve"> </w:t>
            </w:r>
            <w:r>
              <w:t>осіб-підприємців).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118" w:firstLine="0"/>
              <w:jc w:val="both"/>
            </w:pPr>
            <w:r>
              <w:t xml:space="preserve">При здійсненні публічних </w:t>
            </w:r>
            <w:proofErr w:type="spellStart"/>
            <w:r>
              <w:t>закупівель</w:t>
            </w:r>
            <w:proofErr w:type="spellEnd"/>
            <w:r>
              <w:t xml:space="preserve"> відповідно до Закону</w:t>
            </w:r>
            <w:r>
              <w:rPr>
                <w:spacing w:val="1"/>
              </w:rPr>
              <w:t xml:space="preserve"> </w:t>
            </w:r>
            <w:r>
              <w:t>України "Про публічні закупівлі" замовник враховує вимоги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санкції",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товарів,</w:t>
            </w:r>
            <w:r>
              <w:rPr>
                <w:spacing w:val="-5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послуг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r>
              <w:t>осіб-</w:t>
            </w:r>
            <w:r>
              <w:rPr>
                <w:spacing w:val="-53"/>
              </w:rPr>
              <w:t xml:space="preserve"> </w:t>
            </w:r>
            <w:r>
              <w:t>резидентів іноземної держави державної форми власності та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10"/>
              </w:rPr>
              <w:t xml:space="preserve"> </w:t>
            </w:r>
            <w:r>
              <w:t>осіб,</w:t>
            </w:r>
            <w:r>
              <w:rPr>
                <w:spacing w:val="-4"/>
              </w:rPr>
              <w:t xml:space="preserve"> </w:t>
            </w:r>
            <w:r>
              <w:t>частка</w:t>
            </w:r>
            <w:r>
              <w:rPr>
                <w:spacing w:val="-2"/>
              </w:rPr>
              <w:t xml:space="preserve"> </w:t>
            </w:r>
            <w:r>
              <w:t>статутного</w:t>
            </w:r>
            <w:r>
              <w:rPr>
                <w:spacing w:val="-10"/>
              </w:rPr>
              <w:t xml:space="preserve"> </w:t>
            </w:r>
            <w:r>
              <w:t>капіталу</w:t>
            </w:r>
            <w:r>
              <w:rPr>
                <w:spacing w:val="-9"/>
              </w:rPr>
              <w:t xml:space="preserve"> </w:t>
            </w:r>
            <w:r>
              <w:t>яких</w:t>
            </w:r>
            <w:r>
              <w:rPr>
                <w:spacing w:val="-5"/>
              </w:rPr>
              <w:t xml:space="preserve"> </w:t>
            </w:r>
            <w:r>
              <w:t>знаходиться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3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lastRenderedPageBreak/>
              <w:t>застосовано</w:t>
            </w:r>
            <w:r>
              <w:rPr>
                <w:spacing w:val="-4"/>
              </w:rPr>
              <w:t xml:space="preserve"> </w:t>
            </w:r>
            <w:r>
              <w:t>санкції</w:t>
            </w:r>
            <w:r>
              <w:rPr>
                <w:spacing w:val="-3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"Про</w:t>
            </w:r>
            <w:r>
              <w:rPr>
                <w:spacing w:val="-4"/>
              </w:rPr>
              <w:t xml:space="preserve"> </w:t>
            </w:r>
            <w:r>
              <w:t>санкції".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left="86" w:right="155" w:firstLine="0"/>
              <w:jc w:val="both"/>
            </w:pPr>
            <w:r>
              <w:t>Відповідальність за достовірність наданої інформації в своїй</w:t>
            </w:r>
            <w:r>
              <w:rPr>
                <w:spacing w:val="-5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несе</w:t>
            </w:r>
            <w:r>
              <w:rPr>
                <w:spacing w:val="-5"/>
              </w:rPr>
              <w:t xml:space="preserve"> </w:t>
            </w:r>
            <w:r>
              <w:t>учасник.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86" w:right="147" w:firstLine="0"/>
              <w:jc w:val="both"/>
            </w:pP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підроблення</w:t>
            </w:r>
            <w:r>
              <w:rPr>
                <w:spacing w:val="-8"/>
              </w:rPr>
              <w:t xml:space="preserve"> </w:t>
            </w:r>
            <w:r>
              <w:t>документів,</w:t>
            </w:r>
            <w:r>
              <w:rPr>
                <w:spacing w:val="-7"/>
              </w:rPr>
              <w:t xml:space="preserve"> </w:t>
            </w:r>
            <w:r>
              <w:t>печаток,</w:t>
            </w:r>
            <w:r>
              <w:rPr>
                <w:spacing w:val="-7"/>
              </w:rPr>
              <w:t xml:space="preserve"> </w:t>
            </w:r>
            <w:r>
              <w:t>штампів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бланків,</w:t>
            </w:r>
            <w:r>
              <w:rPr>
                <w:spacing w:val="-7"/>
              </w:rPr>
              <w:t xml:space="preserve"> </w:t>
            </w:r>
            <w:r>
              <w:t>збут</w:t>
            </w:r>
            <w:r>
              <w:rPr>
                <w:spacing w:val="-53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використання 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закупівлі</w:t>
            </w:r>
            <w:r>
              <w:rPr>
                <w:spacing w:val="-10"/>
              </w:rPr>
              <w:t xml:space="preserve"> </w:t>
            </w:r>
            <w:r>
              <w:t>несе</w:t>
            </w:r>
            <w:r>
              <w:rPr>
                <w:spacing w:val="-14"/>
              </w:rPr>
              <w:t xml:space="preserve"> </w:t>
            </w:r>
            <w:r>
              <w:t>кримінальну</w:t>
            </w:r>
            <w:r>
              <w:rPr>
                <w:spacing w:val="-12"/>
              </w:rPr>
              <w:t xml:space="preserve"> </w:t>
            </w:r>
            <w:r>
              <w:t>відповідальність</w:t>
            </w:r>
            <w:r>
              <w:rPr>
                <w:spacing w:val="-52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358</w:t>
            </w:r>
            <w:r>
              <w:rPr>
                <w:spacing w:val="5"/>
              </w:rPr>
              <w:t xml:space="preserve"> </w:t>
            </w:r>
            <w:r>
              <w:t>Кримінального</w:t>
            </w:r>
            <w:r>
              <w:rPr>
                <w:spacing w:val="-3"/>
              </w:rPr>
              <w:t xml:space="preserve"> </w:t>
            </w:r>
            <w:r>
              <w:t>Кодексу</w:t>
            </w:r>
            <w:r>
              <w:rPr>
                <w:spacing w:val="2"/>
              </w:rPr>
              <w:t xml:space="preserve"> </w:t>
            </w:r>
            <w:r>
              <w:t>України.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left="86" w:right="147" w:firstLine="0"/>
              <w:jc w:val="both"/>
            </w:pPr>
            <w:r>
              <w:t>Учасник відповідає за отримання будь-яких довідок та всіх</w:t>
            </w:r>
            <w:r>
              <w:rPr>
                <w:spacing w:val="1"/>
              </w:rPr>
              <w:t xml:space="preserve"> </w:t>
            </w:r>
            <w:r>
              <w:t>необхідних дозволів, ліцензій, сертифікатів та самостійно несе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-7"/>
              </w:rPr>
              <w:t xml:space="preserve"> </w:t>
            </w:r>
            <w:r>
              <w:t>витрати</w:t>
            </w:r>
            <w:r>
              <w:rPr>
                <w:spacing w:val="-6"/>
              </w:rPr>
              <w:t xml:space="preserve"> </w:t>
            </w:r>
            <w:r>
              <w:t>на отримання</w:t>
            </w:r>
            <w:r>
              <w:rPr>
                <w:spacing w:val="-4"/>
              </w:rPr>
              <w:t xml:space="preserve"> </w:t>
            </w:r>
            <w:r>
              <w:t>таких</w:t>
            </w:r>
            <w:r>
              <w:rPr>
                <w:spacing w:val="-8"/>
              </w:rPr>
              <w:t xml:space="preserve"> </w:t>
            </w:r>
            <w:r>
              <w:t>дозволів,</w:t>
            </w:r>
            <w:r>
              <w:rPr>
                <w:spacing w:val="-1"/>
              </w:rPr>
              <w:t xml:space="preserve"> </w:t>
            </w:r>
            <w:r>
              <w:t>ліцензій,</w:t>
            </w:r>
            <w:r>
              <w:rPr>
                <w:spacing w:val="-1"/>
              </w:rPr>
              <w:t xml:space="preserve"> </w:t>
            </w:r>
            <w:r>
              <w:t>сертифікатів</w:t>
            </w:r>
            <w:r w:rsidR="009742FF">
              <w:t xml:space="preserve"> </w:t>
            </w:r>
            <w:r>
              <w:rPr>
                <w:spacing w:val="-5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враховує</w:t>
            </w:r>
            <w:r>
              <w:rPr>
                <w:spacing w:val="3"/>
              </w:rPr>
              <w:t xml:space="preserve"> </w:t>
            </w:r>
            <w:r>
              <w:t>ці</w:t>
            </w:r>
            <w:r>
              <w:rPr>
                <w:spacing w:val="-2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ціні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42" w:lineRule="auto"/>
              <w:ind w:left="86" w:right="143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несе 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-5"/>
              </w:rPr>
              <w:t xml:space="preserve"> </w:t>
            </w:r>
            <w:r>
              <w:t>законодавства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left="86" w:right="142" w:firstLine="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витрати, понесені учасником у процесі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укладанням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0"/>
              </w:rPr>
              <w:t xml:space="preserve"> </w:t>
            </w:r>
            <w:r>
              <w:t>числі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ті,</w:t>
            </w:r>
            <w:r>
              <w:rPr>
                <w:spacing w:val="-3"/>
              </w:rPr>
              <w:t xml:space="preserve"> </w:t>
            </w:r>
            <w:r>
              <w:t>що</w:t>
            </w:r>
          </w:p>
          <w:p w:rsidR="00016756" w:rsidRDefault="00016756" w:rsidP="00016756">
            <w:pPr>
              <w:pStyle w:val="TableParagraph"/>
              <w:spacing w:line="243" w:lineRule="exact"/>
              <w:jc w:val="both"/>
            </w:pP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5"/>
              </w:rPr>
              <w:t xml:space="preserve"> </w:t>
            </w:r>
            <w:r>
              <w:t>нотаріальним</w:t>
            </w:r>
            <w:r>
              <w:rPr>
                <w:spacing w:val="-3"/>
              </w:rPr>
              <w:t xml:space="preserve"> </w:t>
            </w:r>
            <w:r>
              <w:t>посвідченням.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-5"/>
              </w:rPr>
              <w:t xml:space="preserve"> </w:t>
            </w:r>
            <w:r>
              <w:t>витрати</w:t>
            </w:r>
          </w:p>
          <w:p w:rsidR="00016756" w:rsidRDefault="00016756" w:rsidP="00016756">
            <w:pPr>
              <w:pStyle w:val="TableParagraph"/>
              <w:ind w:right="139"/>
              <w:jc w:val="both"/>
            </w:pP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учасника.</w:t>
            </w:r>
            <w:r>
              <w:rPr>
                <w:spacing w:val="1"/>
              </w:rPr>
              <w:t xml:space="preserve"> </w:t>
            </w:r>
            <w:r>
              <w:t>Понесені витрати не відшкодовуються (в</w:t>
            </w:r>
            <w:r>
              <w:rPr>
                <w:spacing w:val="-52"/>
              </w:rPr>
              <w:t xml:space="preserve"> </w:t>
            </w:r>
            <w:r>
              <w:t>тому</w:t>
            </w:r>
            <w:r>
              <w:rPr>
                <w:spacing w:val="-10"/>
              </w:rPr>
              <w:t xml:space="preserve"> </w:t>
            </w:r>
            <w:r>
              <w:t>числі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разі</w:t>
            </w:r>
            <w:r>
              <w:rPr>
                <w:spacing w:val="-8"/>
              </w:rPr>
              <w:t xml:space="preserve"> </w:t>
            </w:r>
            <w:r>
              <w:t>відміни</w:t>
            </w:r>
            <w:r>
              <w:rPr>
                <w:spacing w:val="-2"/>
              </w:rPr>
              <w:t xml:space="preserve"> </w:t>
            </w:r>
            <w:r>
              <w:t>торгів</w:t>
            </w:r>
            <w:r>
              <w:rPr>
                <w:spacing w:val="-4"/>
              </w:rPr>
              <w:t xml:space="preserve"> </w:t>
            </w:r>
            <w:r>
              <w:t>чи</w:t>
            </w:r>
            <w:r>
              <w:rPr>
                <w:spacing w:val="2"/>
              </w:rPr>
              <w:t xml:space="preserve"> </w:t>
            </w:r>
            <w:r>
              <w:t>визнання</w:t>
            </w:r>
            <w:r>
              <w:rPr>
                <w:spacing w:val="-5"/>
              </w:rPr>
              <w:t xml:space="preserve"> </w:t>
            </w:r>
            <w:r>
              <w:t>торгів</w:t>
            </w:r>
            <w:r>
              <w:rPr>
                <w:spacing w:val="-3"/>
              </w:rPr>
              <w:t xml:space="preserve"> </w:t>
            </w:r>
            <w:r>
              <w:t>такими,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відбулися).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152" w:firstLine="0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питання,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2"/>
              </w:rPr>
              <w:t xml:space="preserve"> </w:t>
            </w:r>
            <w:r>
              <w:t>регулюються чинним</w:t>
            </w:r>
            <w:r>
              <w:rPr>
                <w:spacing w:val="-4"/>
              </w:rPr>
              <w:t xml:space="preserve"> </w:t>
            </w:r>
            <w:r>
              <w:t>законодавством.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140" w:firstLine="0"/>
              <w:jc w:val="both"/>
            </w:pPr>
            <w:r>
              <w:t>Факт подання тендерної пропозиції учасником - 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особою-підприємцем,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безумовною згодою 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</w:t>
            </w:r>
            <w:r>
              <w:rPr>
                <w:spacing w:val="1"/>
              </w:rPr>
              <w:t xml:space="preserve"> </w:t>
            </w:r>
            <w:r>
              <w:t>її 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 з участю в процедурі закупівлі, відповідно до абзацу 4</w:t>
            </w:r>
            <w:r>
              <w:rPr>
                <w:spacing w:val="1"/>
              </w:rPr>
              <w:t xml:space="preserve"> </w:t>
            </w:r>
            <w:r>
              <w:t>статті 2 Закону України «Про захист персональних даних» від</w:t>
            </w:r>
            <w:r>
              <w:rPr>
                <w:spacing w:val="1"/>
              </w:rPr>
              <w:t xml:space="preserve"> </w:t>
            </w:r>
            <w:r>
              <w:t>01.06.2010 № 2297-VI. В усіх інших випадках, факт подання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учасником – юридичною особою, що 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підтвердженням</w:t>
            </w:r>
            <w:r>
              <w:rPr>
                <w:spacing w:val="-5"/>
              </w:rPr>
              <w:t xml:space="preserve"> </w:t>
            </w:r>
            <w:r>
              <w:t>наявності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неї</w:t>
            </w:r>
            <w:r>
              <w:rPr>
                <w:spacing w:val="-7"/>
              </w:rPr>
              <w:t xml:space="preserve"> </w:t>
            </w:r>
            <w:r>
              <w:t>права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обробку</w:t>
            </w:r>
            <w:r>
              <w:rPr>
                <w:spacing w:val="-8"/>
              </w:rPr>
              <w:t xml:space="preserve"> </w:t>
            </w:r>
            <w:r>
              <w:t>персональних</w:t>
            </w:r>
            <w:r>
              <w:rPr>
                <w:spacing w:val="-53"/>
              </w:rPr>
              <w:t xml:space="preserve"> </w:t>
            </w:r>
            <w:r>
              <w:t>даних, а також надання такого права замовнику, як одержувачу</w:t>
            </w:r>
            <w:r>
              <w:rPr>
                <w:spacing w:val="-52"/>
              </w:rPr>
              <w:t xml:space="preserve"> </w:t>
            </w:r>
            <w:r>
              <w:t>зазначених</w:t>
            </w:r>
            <w:r>
              <w:rPr>
                <w:spacing w:val="-8"/>
              </w:rPr>
              <w:t xml:space="preserve"> </w:t>
            </w:r>
            <w:r>
              <w:t>персональних</w:t>
            </w:r>
            <w:r>
              <w:rPr>
                <w:spacing w:val="-8"/>
              </w:rPr>
              <w:t xml:space="preserve"> </w:t>
            </w:r>
            <w:r>
              <w:t>даних</w:t>
            </w:r>
            <w:r>
              <w:rPr>
                <w:spacing w:val="-8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7"/>
              </w:rPr>
              <w:t xml:space="preserve"> </w:t>
            </w:r>
            <w:r>
              <w:t>суб’єкта</w:t>
            </w:r>
            <w:r>
              <w:rPr>
                <w:spacing w:val="-1"/>
              </w:rPr>
              <w:t xml:space="preserve"> </w:t>
            </w:r>
            <w:r>
              <w:t>(володільця).</w:t>
            </w:r>
            <w:r>
              <w:rPr>
                <w:spacing w:val="-53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обробку,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виключно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895"/>
                <w:tab w:val="left" w:pos="5087"/>
              </w:tabs>
              <w:ind w:right="144" w:firstLine="0"/>
              <w:jc w:val="both"/>
            </w:pPr>
            <w:r>
              <w:t>Фактом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9"/>
              </w:rPr>
              <w:t xml:space="preserve"> </w:t>
            </w:r>
            <w:r>
              <w:t>тендерної</w:t>
            </w:r>
            <w:r>
              <w:rPr>
                <w:spacing w:val="-8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підтверджує,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</w:t>
            </w:r>
            <w:r>
              <w:rPr>
                <w:spacing w:val="1"/>
              </w:rPr>
              <w:t xml:space="preserve"> </w:t>
            </w:r>
            <w:r>
              <w:t>взаємовідносинах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tab/>
            </w:r>
            <w:proofErr w:type="spellStart"/>
            <w:r>
              <w:t>оперативно</w:t>
            </w:r>
            <w:proofErr w:type="spellEnd"/>
            <w:r>
              <w:t>-господарську/і</w:t>
            </w:r>
            <w:r>
              <w:tab/>
            </w:r>
            <w:r>
              <w:rPr>
                <w:spacing w:val="-1"/>
              </w:rPr>
              <w:t>санкцію/</w:t>
            </w:r>
            <w:proofErr w:type="spellStart"/>
            <w:r>
              <w:rPr>
                <w:spacing w:val="-1"/>
              </w:rPr>
              <w:t>ії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 xml:space="preserve">передбачену/і пунктом 4 частини 1 статті 236 ГКУ, </w:t>
            </w:r>
            <w:r>
              <w:rPr>
                <w:rFonts w:ascii="Courier New" w:hAnsi="Courier New"/>
              </w:rPr>
              <w:t xml:space="preserve">як </w:t>
            </w:r>
            <w:r>
              <w:t>відмова</w:t>
            </w:r>
            <w:r>
              <w:rPr>
                <w:spacing w:val="-53"/>
              </w:rPr>
              <w:t xml:space="preserve"> </w:t>
            </w:r>
            <w:r>
              <w:t>від встановлення господарських відносин на майбутнє не було</w:t>
            </w:r>
            <w:r>
              <w:rPr>
                <w:spacing w:val="1"/>
              </w:rPr>
              <w:t xml:space="preserve"> </w:t>
            </w:r>
            <w:r>
              <w:t>застосовано”.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Примітки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пп.11:</w:t>
            </w:r>
          </w:p>
          <w:p w:rsidR="00016756" w:rsidRDefault="00016756" w:rsidP="00016756">
            <w:pPr>
              <w:pStyle w:val="TableParagraph"/>
              <w:ind w:right="14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 разі застосовування зазначеної санкції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відмову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відхиляє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25" w:anchor="n1422">
              <w:r>
                <w:rPr>
                  <w:i/>
                  <w:sz w:val="20"/>
                </w:rPr>
                <w:t xml:space="preserve">абзацом першим </w:t>
              </w:r>
            </w:hyperlink>
            <w:r>
              <w:rPr>
                <w:i/>
                <w:sz w:val="20"/>
              </w:rPr>
              <w:t>частини третьої статті 22 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 «Про публічні закупівлі»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 до учасника відповідно 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ind w:right="143" w:firstLine="0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-52"/>
              </w:rPr>
              <w:t xml:space="preserve"> </w:t>
            </w:r>
            <w:r>
              <w:t>враховувати</w:t>
            </w:r>
            <w:r>
              <w:rPr>
                <w:spacing w:val="18"/>
              </w:rPr>
              <w:t xml:space="preserve"> </w:t>
            </w:r>
            <w:r>
              <w:t>норми:</w:t>
            </w:r>
            <w:r>
              <w:rPr>
                <w:spacing w:val="21"/>
              </w:rPr>
              <w:t xml:space="preserve"> </w:t>
            </w:r>
            <w:r>
              <w:t>Постанови</w:t>
            </w:r>
            <w:r>
              <w:rPr>
                <w:spacing w:val="23"/>
              </w:rPr>
              <w:t xml:space="preserve"> </w:t>
            </w:r>
            <w:r>
              <w:t>Кабінету</w:t>
            </w:r>
            <w:r>
              <w:rPr>
                <w:spacing w:val="16"/>
              </w:rPr>
              <w:t xml:space="preserve"> </w:t>
            </w:r>
            <w:r>
              <w:t>Міністрів</w:t>
            </w:r>
            <w:r>
              <w:rPr>
                <w:spacing w:val="23"/>
              </w:rPr>
              <w:t xml:space="preserve"> </w:t>
            </w:r>
            <w:r>
              <w:t>України</w:t>
            </w:r>
          </w:p>
          <w:p w:rsidR="00016756" w:rsidRDefault="00016756" w:rsidP="00016756">
            <w:pPr>
              <w:pStyle w:val="TableParagraph"/>
              <w:ind w:right="143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національних</w:t>
            </w:r>
            <w:r>
              <w:rPr>
                <w:spacing w:val="1"/>
              </w:rPr>
              <w:t xml:space="preserve"> </w:t>
            </w:r>
            <w:r>
              <w:t>інтересів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майбутніми позовами держави Україна у зв’язку з військовою</w:t>
            </w:r>
            <w:r>
              <w:rPr>
                <w:spacing w:val="1"/>
              </w:rPr>
              <w:t xml:space="preserve"> </w:t>
            </w:r>
            <w:r>
              <w:t>агресією Російської Федерації» від 03.03.2022 № 187, оскільки</w:t>
            </w:r>
            <w:r>
              <w:rPr>
                <w:spacing w:val="1"/>
              </w:rPr>
              <w:t xml:space="preserve"> </w:t>
            </w:r>
            <w:r>
              <w:t>замовник не може виконувати</w:t>
            </w:r>
            <w:r>
              <w:rPr>
                <w:spacing w:val="1"/>
              </w:rPr>
              <w:t xml:space="preserve"> </w:t>
            </w:r>
            <w:r>
              <w:t>зобов’язання,</w:t>
            </w:r>
            <w:r>
              <w:rPr>
                <w:spacing w:val="1"/>
              </w:rPr>
              <w:t xml:space="preserve"> </w:t>
            </w:r>
            <w:r>
              <w:t>кредиторами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якими є Російська</w:t>
            </w:r>
            <w:r>
              <w:rPr>
                <w:spacing w:val="1"/>
              </w:rPr>
              <w:t xml:space="preserve"> </w:t>
            </w:r>
            <w:r>
              <w:t>Федерація або особи</w:t>
            </w:r>
            <w:r>
              <w:rPr>
                <w:spacing w:val="1"/>
              </w:rPr>
              <w:t xml:space="preserve"> </w:t>
            </w:r>
            <w:r>
              <w:t>пов’язані з країною</w:t>
            </w:r>
            <w:r>
              <w:rPr>
                <w:spacing w:val="1"/>
              </w:rPr>
              <w:t xml:space="preserve"> </w:t>
            </w:r>
            <w:r>
              <w:t>агресором,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визначені</w:t>
            </w:r>
            <w:r>
              <w:rPr>
                <w:spacing w:val="-8"/>
              </w:rPr>
              <w:t xml:space="preserve"> </w:t>
            </w:r>
            <w:r>
              <w:t>підпунктом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пункту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Постанови;</w:t>
            </w:r>
            <w:r>
              <w:rPr>
                <w:spacing w:val="-53"/>
              </w:rPr>
              <w:t xml:space="preserve"> </w:t>
            </w: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lastRenderedPageBreak/>
              <w:t>заборони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Федерації»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09.04.2022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426,</w:t>
            </w:r>
            <w:r>
              <w:rPr>
                <w:spacing w:val="1"/>
              </w:rPr>
              <w:t xml:space="preserve"> </w:t>
            </w:r>
            <w:r>
              <w:t>оскільки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заборонено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митну</w:t>
            </w:r>
            <w:r>
              <w:rPr>
                <w:spacing w:val="1"/>
              </w:rPr>
              <w:t xml:space="preserve"> </w:t>
            </w:r>
            <w:r>
              <w:t>територію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митному</w:t>
            </w:r>
            <w:r>
              <w:rPr>
                <w:spacing w:val="1"/>
              </w:rPr>
              <w:t xml:space="preserve"> </w:t>
            </w:r>
            <w:r>
              <w:t>режимі</w:t>
            </w:r>
            <w:r>
              <w:rPr>
                <w:spacing w:val="1"/>
              </w:rPr>
              <w:t xml:space="preserve"> </w:t>
            </w:r>
            <w:r>
              <w:t>імпорту товарів з Російської Федерації; Закону України «Про</w:t>
            </w:r>
            <w:r>
              <w:rPr>
                <w:spacing w:val="1"/>
              </w:rPr>
              <w:t xml:space="preserve"> </w:t>
            </w:r>
            <w:r>
              <w:t>забезпечення прав і свобод громадян та правовий режим 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1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України»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1207-VII.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</w:tabs>
              <w:spacing w:line="242" w:lineRule="auto"/>
              <w:ind w:right="146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запитань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уточнень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змісту та/або викладення вимог тендерної документації з боку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7"/>
              </w:rPr>
              <w:t xml:space="preserve"> </w:t>
            </w:r>
            <w:r>
              <w:t>процедури</w:t>
            </w:r>
            <w:r>
              <w:rPr>
                <w:spacing w:val="7"/>
              </w:rPr>
              <w:t xml:space="preserve"> </w:t>
            </w:r>
            <w:r>
              <w:t>закупівлі,</w:t>
            </w:r>
            <w:r>
              <w:rPr>
                <w:spacing w:val="9"/>
              </w:rPr>
              <w:t xml:space="preserve"> </w:t>
            </w:r>
            <w:r>
              <w:t>які</w:t>
            </w:r>
            <w:r>
              <w:rPr>
                <w:spacing w:val="4"/>
              </w:rPr>
              <w:t xml:space="preserve"> </w:t>
            </w:r>
            <w:r>
              <w:t>отримали</w:t>
            </w:r>
            <w:r>
              <w:rPr>
                <w:spacing w:val="4"/>
              </w:rPr>
              <w:t xml:space="preserve"> </w:t>
            </w:r>
            <w:r>
              <w:t>цю</w:t>
            </w:r>
            <w:r>
              <w:rPr>
                <w:spacing w:val="5"/>
              </w:rPr>
              <w:t xml:space="preserve"> </w:t>
            </w:r>
            <w:r>
              <w:t>документацію</w:t>
            </w:r>
          </w:p>
          <w:p w:rsidR="00016756" w:rsidRDefault="00016756" w:rsidP="009742FF">
            <w:pPr>
              <w:pStyle w:val="TableParagraph"/>
              <w:spacing w:line="243" w:lineRule="exact"/>
              <w:ind w:left="85" w:right="113"/>
              <w:jc w:val="both"/>
            </w:pPr>
            <w:r>
              <w:t xml:space="preserve">у встановленому порядку, </w:t>
            </w:r>
            <w:proofErr w:type="spellStart"/>
            <w:r>
              <w:t>означатиме</w:t>
            </w:r>
            <w:proofErr w:type="spellEnd"/>
            <w:r>
              <w:t>, що учасники процедури</w:t>
            </w:r>
            <w:r>
              <w:rPr>
                <w:spacing w:val="-52"/>
              </w:rPr>
              <w:t xml:space="preserve"> </w:t>
            </w:r>
            <w:r>
              <w:t xml:space="preserve">закупівлі,   </w:t>
            </w:r>
            <w:r>
              <w:rPr>
                <w:spacing w:val="8"/>
              </w:rPr>
              <w:t xml:space="preserve"> </w:t>
            </w:r>
            <w:r>
              <w:t xml:space="preserve">що   </w:t>
            </w:r>
            <w:r>
              <w:rPr>
                <w:spacing w:val="4"/>
              </w:rPr>
              <w:t xml:space="preserve"> </w:t>
            </w:r>
            <w:r>
              <w:t xml:space="preserve">беруть   </w:t>
            </w:r>
            <w:r>
              <w:rPr>
                <w:spacing w:val="6"/>
              </w:rPr>
              <w:t xml:space="preserve"> </w:t>
            </w:r>
            <w:r>
              <w:t xml:space="preserve">участь   </w:t>
            </w:r>
            <w:r>
              <w:rPr>
                <w:spacing w:val="6"/>
              </w:rPr>
              <w:t xml:space="preserve"> </w:t>
            </w:r>
            <w:r>
              <w:t xml:space="preserve">в   </w:t>
            </w:r>
            <w:r>
              <w:rPr>
                <w:spacing w:val="2"/>
              </w:rPr>
              <w:t xml:space="preserve"> </w:t>
            </w:r>
            <w:r>
              <w:t xml:space="preserve">цих   </w:t>
            </w:r>
            <w:r>
              <w:rPr>
                <w:spacing w:val="2"/>
              </w:rPr>
              <w:t xml:space="preserve"> </w:t>
            </w:r>
            <w:r>
              <w:t xml:space="preserve">торгах,   </w:t>
            </w:r>
            <w:r>
              <w:rPr>
                <w:spacing w:val="4"/>
              </w:rPr>
              <w:t xml:space="preserve"> </w:t>
            </w:r>
            <w:r>
              <w:t>повністю усвідомлюють зміст цієї тендерної документації та вимоги,</w:t>
            </w:r>
          </w:p>
          <w:p w:rsidR="00016756" w:rsidRDefault="00016756" w:rsidP="009742FF">
            <w:pPr>
              <w:pStyle w:val="TableParagraph"/>
              <w:spacing w:line="243" w:lineRule="exact"/>
              <w:ind w:left="85" w:right="113"/>
              <w:jc w:val="both"/>
            </w:pPr>
            <w:r>
              <w:t>викладені Замовником при підготовці цієї закупівлі.</w:t>
            </w:r>
          </w:p>
        </w:tc>
      </w:tr>
      <w:tr w:rsidR="00016756" w:rsidTr="008764E0">
        <w:trPr>
          <w:trHeight w:val="2399"/>
        </w:trPr>
        <w:tc>
          <w:tcPr>
            <w:tcW w:w="564" w:type="dxa"/>
          </w:tcPr>
          <w:p w:rsidR="00016756" w:rsidRDefault="00016756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16" w:type="dxa"/>
          </w:tcPr>
          <w:p w:rsidR="00016756" w:rsidRDefault="00016756">
            <w:pPr>
              <w:pStyle w:val="TableParagraph"/>
              <w:spacing w:line="249" w:lineRule="exact"/>
              <w:ind w:left="163"/>
              <w:rPr>
                <w:b/>
              </w:rPr>
            </w:pPr>
            <w:r w:rsidRPr="00016756">
              <w:rPr>
                <w:b/>
              </w:rPr>
              <w:t>Відхилення</w:t>
            </w:r>
            <w:r w:rsidRPr="00016756">
              <w:rPr>
                <w:b/>
              </w:rPr>
              <w:tab/>
              <w:t>тендерних пропозицій</w:t>
            </w:r>
          </w:p>
        </w:tc>
        <w:tc>
          <w:tcPr>
            <w:tcW w:w="6342" w:type="dxa"/>
          </w:tcPr>
          <w:p w:rsidR="00016756" w:rsidRDefault="00016756" w:rsidP="00016756">
            <w:pPr>
              <w:pStyle w:val="TableParagraph"/>
              <w:spacing w:line="237" w:lineRule="auto"/>
              <w:ind w:right="14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 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у</w:t>
            </w:r>
            <w:r>
              <w:rPr>
                <w:spacing w:val="-4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коли: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43" w:firstLine="0"/>
              <w:jc w:val="both"/>
            </w:pPr>
            <w:r>
              <w:t>зазначив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тендерній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недостовірну</w:t>
            </w:r>
            <w:r>
              <w:rPr>
                <w:spacing w:val="-6"/>
              </w:rPr>
              <w:t xml:space="preserve"> </w:t>
            </w:r>
            <w:r>
              <w:t>інформацію,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є суттєвою для визначення результатів відкритих торгів, 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29</w:t>
            </w:r>
            <w:r>
              <w:rPr>
                <w:spacing w:val="2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140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замовником у тендерній документації до такого 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42" w:firstLine="0"/>
              <w:jc w:val="both"/>
            </w:pPr>
            <w:r>
              <w:t>не виправив виявлені 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-2"/>
              </w:rPr>
              <w:t xml:space="preserve"> </w:t>
            </w:r>
            <w:r>
              <w:t>невідповідності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інформації</w:t>
            </w:r>
            <w:r>
              <w:rPr>
                <w:spacing w:val="-7"/>
              </w:rPr>
              <w:t xml:space="preserve"> </w:t>
            </w:r>
            <w:r>
              <w:t>та/або</w:t>
            </w:r>
            <w:r>
              <w:rPr>
                <w:spacing w:val="-7"/>
              </w:rPr>
              <w:t xml:space="preserve"> </w:t>
            </w:r>
            <w:r>
              <w:t>документах,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подані ним у складі своєї тендерної пропозиції, та/або змінив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-8"/>
              </w:rPr>
              <w:t xml:space="preserve"> </w:t>
            </w:r>
            <w:r>
              <w:t>закупівлі</w:t>
            </w:r>
            <w:r>
              <w:rPr>
                <w:spacing w:val="-11"/>
              </w:rPr>
              <w:t xml:space="preserve"> </w:t>
            </w:r>
            <w:r>
              <w:t>(його</w:t>
            </w:r>
            <w:r>
              <w:rPr>
                <w:spacing w:val="-12"/>
              </w:rPr>
              <w:t xml:space="preserve"> </w:t>
            </w:r>
            <w:r>
              <w:t>найменування,</w:t>
            </w:r>
            <w:r>
              <w:rPr>
                <w:spacing w:val="-10"/>
              </w:rPr>
              <w:t xml:space="preserve"> </w:t>
            </w:r>
            <w:r>
              <w:t>марку,</w:t>
            </w:r>
            <w:r>
              <w:rPr>
                <w:spacing w:val="-6"/>
              </w:rPr>
              <w:t xml:space="preserve"> </w:t>
            </w:r>
            <w:r>
              <w:t>модель</w:t>
            </w:r>
            <w:r>
              <w:rPr>
                <w:spacing w:val="-7"/>
              </w:rPr>
              <w:t xml:space="preserve"> </w:t>
            </w:r>
            <w:r>
              <w:t>тощо)</w:t>
            </w:r>
            <w:r>
              <w:rPr>
                <w:spacing w:val="-9"/>
              </w:rPr>
              <w:t xml:space="preserve"> </w:t>
            </w:r>
            <w:r>
              <w:t>під</w:t>
            </w:r>
            <w:r>
              <w:rPr>
                <w:spacing w:val="-5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1"/>
              </w:rPr>
              <w:t xml:space="preserve"> </w:t>
            </w:r>
            <w:r>
              <w:t>виявлених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 xml:space="preserve"> повідомлення з вимогою про</w:t>
            </w:r>
            <w:r>
              <w:rPr>
                <w:spacing w:val="1"/>
              </w:rPr>
              <w:t xml:space="preserve"> </w:t>
            </w:r>
            <w:r>
              <w:t>усунення таких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>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140" w:firstLine="0"/>
              <w:jc w:val="both"/>
            </w:pPr>
            <w:r>
              <w:t>не 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 низької 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чотирнадцятій</w:t>
            </w:r>
            <w:r>
              <w:rPr>
                <w:spacing w:val="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146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визначена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10"/>
              </w:rPr>
              <w:t xml:space="preserve"> </w:t>
            </w:r>
            <w:r>
              <w:t>конфіденційна</w:t>
            </w:r>
            <w:r>
              <w:rPr>
                <w:spacing w:val="-11"/>
              </w:rPr>
              <w:t xml:space="preserve"> </w:t>
            </w:r>
            <w:r>
              <w:t>відповідно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вимог</w:t>
            </w:r>
            <w:r>
              <w:rPr>
                <w:spacing w:val="-8"/>
              </w:rPr>
              <w:t xml:space="preserve"> </w:t>
            </w:r>
            <w:r>
              <w:t>частини</w:t>
            </w:r>
            <w:r>
              <w:rPr>
                <w:spacing w:val="-11"/>
              </w:rPr>
              <w:t xml:space="preserve"> </w:t>
            </w:r>
            <w:r>
              <w:t>другої</w:t>
            </w:r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28</w:t>
            </w:r>
            <w:r>
              <w:rPr>
                <w:spacing w:val="2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1996"/>
                <w:tab w:val="left" w:pos="3622"/>
                <w:tab w:val="left" w:pos="5321"/>
              </w:tabs>
              <w:ind w:right="140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створеною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 xml:space="preserve">Білорусь, та/або юридичною особою,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 (власником) якої є резидент (резиденти) 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-52"/>
              </w:rPr>
              <w:t xml:space="preserve"> </w:t>
            </w:r>
            <w:r>
              <w:t>(фізичною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господарювання, що здійснює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 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 з Російської Федерації/Республіки Білорусь (за</w:t>
            </w:r>
            <w:r>
              <w:rPr>
                <w:spacing w:val="1"/>
              </w:rPr>
              <w:t xml:space="preserve"> </w:t>
            </w:r>
            <w:r>
              <w:t>винятком товарів, робіт та послуг, необхідних для ремонту та</w:t>
            </w:r>
            <w:r>
              <w:rPr>
                <w:spacing w:val="1"/>
              </w:rPr>
              <w:t xml:space="preserve"> </w:t>
            </w:r>
            <w:r>
              <w:t>обслуговування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набрання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tab/>
              <w:t>Кабінету</w:t>
            </w:r>
            <w:r>
              <w:tab/>
              <w:t>Міністрів</w:t>
            </w:r>
            <w:r>
              <w:tab/>
            </w:r>
            <w:r>
              <w:rPr>
                <w:spacing w:val="-1"/>
              </w:rPr>
              <w:t>України</w:t>
            </w:r>
            <w:r>
              <w:rPr>
                <w:spacing w:val="-53"/>
              </w:rPr>
              <w:t xml:space="preserve"> </w:t>
            </w:r>
            <w:r>
              <w:t>від 12 жовтня 2022 р. № 1178 “Про затвердження особливостей</w:t>
            </w:r>
            <w:r>
              <w:rPr>
                <w:spacing w:val="-52"/>
              </w:rPr>
              <w:t xml:space="preserve"> </w:t>
            </w:r>
            <w:r>
              <w:t xml:space="preserve">здійснення публічних </w:t>
            </w:r>
            <w:proofErr w:type="spellStart"/>
            <w:r>
              <w:t>закупівель</w:t>
            </w:r>
            <w:proofErr w:type="spellEnd"/>
            <w:r>
              <w:t xml:space="preserve"> товарів,</w:t>
            </w:r>
            <w:r>
              <w:rPr>
                <w:spacing w:val="1"/>
              </w:rPr>
              <w:t xml:space="preserve"> </w:t>
            </w:r>
            <w:r>
              <w:t>робіт і</w:t>
            </w:r>
            <w:r>
              <w:rPr>
                <w:spacing w:val="1"/>
              </w:rPr>
              <w:t xml:space="preserve"> </w:t>
            </w:r>
            <w:r>
              <w:t>послуг для</w:t>
            </w:r>
            <w:r>
              <w:rPr>
                <w:spacing w:val="1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 на період дії правового режиму воєнного стану 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lastRenderedPageBreak/>
              <w:t>скасування”);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тендерна пропозиція: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1" w:line="237" w:lineRule="auto"/>
              <w:ind w:right="143" w:firstLine="0"/>
              <w:jc w:val="both"/>
            </w:pP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умовам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технічної</w:t>
            </w:r>
            <w:r>
              <w:rPr>
                <w:spacing w:val="-10"/>
              </w:rPr>
              <w:t xml:space="preserve"> </w:t>
            </w:r>
            <w:r>
              <w:t>специфікації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іншим</w:t>
            </w:r>
            <w:r>
              <w:rPr>
                <w:spacing w:val="-7"/>
              </w:rPr>
              <w:t xml:space="preserve"> </w:t>
            </w:r>
            <w:r>
              <w:t>вимогам</w:t>
            </w:r>
            <w:r>
              <w:rPr>
                <w:spacing w:val="-5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/>
              <w:ind w:right="142" w:firstLine="0"/>
              <w:jc w:val="both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передбачена</w:t>
            </w:r>
            <w:r>
              <w:rPr>
                <w:spacing w:val="4"/>
              </w:rPr>
              <w:t xml:space="preserve"> </w:t>
            </w:r>
            <w:r>
              <w:t>тендерною</w:t>
            </w:r>
            <w:r>
              <w:rPr>
                <w:spacing w:val="-1"/>
              </w:rPr>
              <w:t xml:space="preserve"> </w:t>
            </w:r>
            <w:r>
              <w:t>документацією;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</w:pPr>
            <w:r>
              <w:t>є такою,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5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закінчився;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2"/>
              <w:ind w:right="141" w:firstLine="0"/>
              <w:jc w:val="both"/>
            </w:pPr>
            <w:r>
              <w:t>є такою, ціна якої перевищує</w:t>
            </w:r>
            <w:r>
              <w:rPr>
                <w:spacing w:val="1"/>
              </w:rPr>
              <w:t xml:space="preserve"> </w:t>
            </w:r>
            <w:r>
              <w:t>очікувану вартість предмета</w:t>
            </w:r>
            <w:r>
              <w:rPr>
                <w:spacing w:val="1"/>
              </w:rPr>
              <w:t xml:space="preserve"> </w:t>
            </w:r>
            <w:r>
              <w:t>закупівлі, визначену замовником в оголошенні про проведення</w:t>
            </w:r>
            <w:r>
              <w:rPr>
                <w:spacing w:val="1"/>
              </w:rPr>
              <w:t xml:space="preserve"> </w:t>
            </w:r>
            <w:r>
              <w:t>відкритих торгів, якщо замовник у тендерній документації не</w:t>
            </w:r>
            <w:r>
              <w:rPr>
                <w:spacing w:val="1"/>
              </w:rPr>
              <w:t xml:space="preserve"> </w:t>
            </w:r>
            <w:r>
              <w:t>зазначив про прийняття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розгляду</w:t>
            </w:r>
            <w:r>
              <w:rPr>
                <w:spacing w:val="5"/>
              </w:rPr>
              <w:t xml:space="preserve"> </w:t>
            </w:r>
            <w:r>
              <w:t>тендерної</w:t>
            </w:r>
            <w:r>
              <w:rPr>
                <w:spacing w:val="5"/>
              </w:rPr>
              <w:t xml:space="preserve"> </w:t>
            </w:r>
            <w:r>
              <w:t>пропозиції,</w:t>
            </w:r>
            <w:r>
              <w:rPr>
                <w:spacing w:val="12"/>
              </w:rPr>
              <w:t xml:space="preserve"> </w:t>
            </w:r>
            <w:r>
              <w:t>ціна</w:t>
            </w:r>
          </w:p>
          <w:p w:rsidR="00016756" w:rsidRDefault="00016756" w:rsidP="00016756">
            <w:pPr>
              <w:pStyle w:val="TableParagraph"/>
              <w:spacing w:line="242" w:lineRule="auto"/>
            </w:pPr>
            <w:r>
              <w:t>якої</w:t>
            </w:r>
            <w:r>
              <w:rPr>
                <w:spacing w:val="83"/>
              </w:rPr>
              <w:t xml:space="preserve"> </w:t>
            </w:r>
            <w:r>
              <w:t>є</w:t>
            </w:r>
            <w:r>
              <w:rPr>
                <w:spacing w:val="88"/>
              </w:rPr>
              <w:t xml:space="preserve"> </w:t>
            </w:r>
            <w:r>
              <w:t>вищою,</w:t>
            </w:r>
            <w:r>
              <w:rPr>
                <w:spacing w:val="89"/>
              </w:rPr>
              <w:t xml:space="preserve"> </w:t>
            </w:r>
            <w:r>
              <w:t>ніж</w:t>
            </w:r>
            <w:r>
              <w:rPr>
                <w:spacing w:val="88"/>
              </w:rPr>
              <w:t xml:space="preserve"> </w:t>
            </w:r>
            <w:r>
              <w:t>очікувана</w:t>
            </w:r>
            <w:r>
              <w:rPr>
                <w:spacing w:val="85"/>
              </w:rPr>
              <w:t xml:space="preserve"> </w:t>
            </w:r>
            <w:r>
              <w:t>вартість</w:t>
            </w:r>
            <w:r>
              <w:rPr>
                <w:spacing w:val="87"/>
              </w:rPr>
              <w:t xml:space="preserve"> </w:t>
            </w:r>
            <w:r>
              <w:t>предмета</w:t>
            </w:r>
            <w:r>
              <w:rPr>
                <w:spacing w:val="90"/>
              </w:rPr>
              <w:t xml:space="preserve"> </w:t>
            </w:r>
            <w:r>
              <w:t>закупівлі,</w:t>
            </w:r>
          </w:p>
          <w:p w:rsidR="00016756" w:rsidRDefault="00016756" w:rsidP="00016756">
            <w:pPr>
              <w:pStyle w:val="TableParagraph"/>
              <w:ind w:right="150"/>
              <w:jc w:val="both"/>
            </w:pPr>
            <w:r>
              <w:t>визначена замовником в оголошенні про проведення відкритих</w:t>
            </w:r>
            <w:r>
              <w:rPr>
                <w:spacing w:val="-52"/>
              </w:rPr>
              <w:t xml:space="preserve"> </w:t>
            </w:r>
            <w:r>
              <w:t>торгів, та/або не зазначив прийнятний відсоток 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більшим,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замовником в</w:t>
            </w:r>
            <w:r>
              <w:rPr>
                <w:spacing w:val="2"/>
              </w:rPr>
              <w:t xml:space="preserve"> </w:t>
            </w:r>
            <w:r>
              <w:t>тендерній</w:t>
            </w:r>
            <w:r>
              <w:rPr>
                <w:spacing w:val="3"/>
              </w:rPr>
              <w:t xml:space="preserve"> </w:t>
            </w:r>
            <w:r>
              <w:t>документації;</w:t>
            </w:r>
          </w:p>
          <w:p w:rsidR="00016756" w:rsidRDefault="00016756" w:rsidP="00016756">
            <w:pPr>
              <w:pStyle w:val="TableParagraph"/>
              <w:spacing w:line="242" w:lineRule="auto"/>
              <w:ind w:right="150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вимогам,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установленим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тендерній</w:t>
            </w:r>
            <w:r>
              <w:rPr>
                <w:spacing w:val="-6"/>
              </w:rPr>
              <w:t xml:space="preserve"> </w:t>
            </w:r>
            <w:r>
              <w:t>документації</w:t>
            </w:r>
            <w:r>
              <w:rPr>
                <w:spacing w:val="-53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абзацу</w:t>
            </w:r>
            <w:r>
              <w:rPr>
                <w:spacing w:val="-4"/>
              </w:rPr>
              <w:t xml:space="preserve"> </w:t>
            </w:r>
            <w:r>
              <w:t>першого</w:t>
            </w:r>
            <w:r>
              <w:rPr>
                <w:spacing w:val="-5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третьої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22 Закону;</w:t>
            </w:r>
          </w:p>
          <w:p w:rsidR="00016756" w:rsidRDefault="00016756" w:rsidP="00016756">
            <w:pPr>
              <w:pStyle w:val="TableParagraph"/>
              <w:spacing w:line="247" w:lineRule="exact"/>
              <w:jc w:val="both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переможець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2"/>
              </w:rPr>
              <w:t xml:space="preserve"> </w:t>
            </w:r>
            <w:r>
              <w:t>закупівлі: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ind w:right="149" w:firstLine="0"/>
              <w:jc w:val="both"/>
            </w:pPr>
            <w:r>
              <w:t>відмовився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7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закупівлю</w:t>
            </w:r>
            <w:r>
              <w:rPr>
                <w:spacing w:val="-3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 вимог тендерної документації або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46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44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49" w:firstLine="0"/>
              <w:jc w:val="both"/>
            </w:pPr>
            <w:r>
              <w:t>не надав копію ліцензії або документа дозвільного характеру</w:t>
            </w:r>
            <w:r>
              <w:rPr>
                <w:spacing w:val="1"/>
              </w:rPr>
              <w:t xml:space="preserve"> </w:t>
            </w:r>
            <w:r>
              <w:t>(у разі їх</w:t>
            </w:r>
            <w:r>
              <w:rPr>
                <w:spacing w:val="1"/>
              </w:rPr>
              <w:t xml:space="preserve"> </w:t>
            </w:r>
            <w:r>
              <w:t>наявності)</w:t>
            </w:r>
            <w:r>
              <w:rPr>
                <w:spacing w:val="1"/>
              </w:rPr>
              <w:t xml:space="preserve"> </w:t>
            </w:r>
            <w:r>
              <w:t>відповідно до частини другої статті 41</w:t>
            </w:r>
            <w:r>
              <w:rPr>
                <w:spacing w:val="1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42" w:lineRule="auto"/>
              <w:ind w:right="147" w:firstLine="0"/>
              <w:jc w:val="both"/>
            </w:pPr>
            <w:r>
              <w:t>не надав забезпечення виконання договору про закупівлю,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таке</w:t>
            </w:r>
            <w:r>
              <w:rPr>
                <w:spacing w:val="-5"/>
              </w:rPr>
              <w:t xml:space="preserve"> </w:t>
            </w:r>
            <w:r>
              <w:t>забезпечення вимагалося</w:t>
            </w:r>
            <w:r>
              <w:rPr>
                <w:spacing w:val="1"/>
              </w:rPr>
              <w:t xml:space="preserve"> </w:t>
            </w:r>
            <w:r>
              <w:t>замовником;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ind w:right="141" w:firstLine="0"/>
              <w:jc w:val="both"/>
            </w:pPr>
            <w:r>
              <w:rPr>
                <w:spacing w:val="-1"/>
              </w:rPr>
              <w:t>надав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недостовірну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інформацію,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1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суттєвою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визначення</w:t>
            </w:r>
            <w:r>
              <w:rPr>
                <w:spacing w:val="-53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 з абзацом другим частини п’ятнадцятої статті 29 Закону.</w:t>
            </w:r>
            <w:r>
              <w:rPr>
                <w:spacing w:val="-52"/>
              </w:rPr>
              <w:t xml:space="preserve"> </w:t>
            </w:r>
            <w:r>
              <w:t>Замовник може відхилити тендерну пропозицію із зазначенням</w:t>
            </w:r>
            <w:r>
              <w:rPr>
                <w:spacing w:val="-52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разі,</w:t>
            </w:r>
            <w:r>
              <w:rPr>
                <w:spacing w:val="2"/>
              </w:rPr>
              <w:t xml:space="preserve"> </w:t>
            </w:r>
            <w:r>
              <w:t>коли: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right="149" w:firstLine="0"/>
              <w:jc w:val="both"/>
            </w:pPr>
            <w:r>
              <w:t>учасник</w:t>
            </w:r>
            <w:r>
              <w:rPr>
                <w:spacing w:val="-12"/>
              </w:rPr>
              <w:t xml:space="preserve"> </w:t>
            </w:r>
            <w:r>
              <w:t>процедури</w:t>
            </w:r>
            <w:r>
              <w:rPr>
                <w:spacing w:val="-9"/>
              </w:rPr>
              <w:t xml:space="preserve"> </w:t>
            </w:r>
            <w:r>
              <w:t>закупівлі</w:t>
            </w:r>
            <w:r>
              <w:rPr>
                <w:spacing w:val="-14"/>
              </w:rPr>
              <w:t xml:space="preserve"> </w:t>
            </w:r>
            <w:r>
              <w:t>надав</w:t>
            </w:r>
            <w:r>
              <w:rPr>
                <w:spacing w:val="-13"/>
              </w:rPr>
              <w:t xml:space="preserve"> </w:t>
            </w:r>
            <w:r>
              <w:t>неналежне</w:t>
            </w:r>
            <w:r>
              <w:rPr>
                <w:spacing w:val="-13"/>
              </w:rPr>
              <w:t xml:space="preserve"> </w:t>
            </w:r>
            <w:r>
              <w:t>обґрунтування</w:t>
            </w:r>
            <w:r>
              <w:rPr>
                <w:spacing w:val="-53"/>
              </w:rPr>
              <w:t xml:space="preserve"> </w:t>
            </w:r>
            <w:r>
              <w:t>щодо ціни або вартості відповідних товарів, робіт чи послуг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3"/>
              </w:rPr>
              <w:t xml:space="preserve"> </w:t>
            </w:r>
            <w:r>
              <w:t>аномально</w:t>
            </w:r>
            <w:r>
              <w:rPr>
                <w:spacing w:val="-9"/>
              </w:rPr>
              <w:t xml:space="preserve"> </w:t>
            </w:r>
            <w:r>
              <w:t>низькою;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42" w:firstLine="0"/>
              <w:jc w:val="both"/>
            </w:pPr>
            <w:r>
              <w:t>учасник процедури закупівлі не виконав свої зобов’язання 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тим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 призвело до 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застосування,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(рішення</w:t>
            </w:r>
            <w:r>
              <w:rPr>
                <w:spacing w:val="1"/>
              </w:rPr>
              <w:t xml:space="preserve"> </w:t>
            </w:r>
            <w:r>
              <w:t>суду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добровільної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штрафу,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відшкодування збитків).</w:t>
            </w:r>
          </w:p>
          <w:p w:rsidR="00016756" w:rsidRDefault="00016756" w:rsidP="00016756">
            <w:pPr>
              <w:pStyle w:val="TableParagraph"/>
              <w:ind w:right="141"/>
              <w:jc w:val="both"/>
            </w:pPr>
            <w:r>
              <w:t>Інформація про відхилення тендерної пропозиції, у тому числі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(з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положення цих особливостей та умови тендерної документації,</w:t>
            </w:r>
            <w:r>
              <w:rPr>
                <w:spacing w:val="-52"/>
              </w:rPr>
              <w:t xml:space="preserve"> </w:t>
            </w:r>
            <w:r>
              <w:t>яким така тендерна пропозиція та/або учасник не відповідають,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чому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полягає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невідповідність),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ухвалення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закупівлі/переможцю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закупівлі,</w:t>
            </w:r>
            <w:r>
              <w:rPr>
                <w:spacing w:val="-9"/>
              </w:rPr>
              <w:t xml:space="preserve"> </w:t>
            </w:r>
            <w:r>
              <w:t>тендерна</w:t>
            </w:r>
            <w:r>
              <w:rPr>
                <w:spacing w:val="-10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</w:t>
            </w:r>
            <w:r>
              <w:rPr>
                <w:spacing w:val="-4"/>
              </w:rPr>
              <w:t xml:space="preserve"> </w:t>
            </w:r>
            <w:r>
              <w:t>відхилена,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електронну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016756" w:rsidRDefault="00016756" w:rsidP="00016756">
            <w:pPr>
              <w:pStyle w:val="TableParagraph"/>
              <w:ind w:right="143"/>
              <w:jc w:val="both"/>
            </w:pPr>
            <w:r>
              <w:t>У разі коли учасник процедури закупівлі, тендерна 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-12"/>
              </w:rPr>
              <w:t xml:space="preserve"> </w:t>
            </w:r>
            <w:r>
              <w:t>відхилена,</w:t>
            </w:r>
            <w:r>
              <w:rPr>
                <w:spacing w:val="-6"/>
              </w:rPr>
              <w:t xml:space="preserve"> </w:t>
            </w:r>
            <w:r>
              <w:t>вважає</w:t>
            </w:r>
            <w:r>
              <w:rPr>
                <w:spacing w:val="-12"/>
              </w:rPr>
              <w:t xml:space="preserve"> </w:t>
            </w:r>
            <w:r>
              <w:t>недостатньою</w:t>
            </w:r>
            <w:r>
              <w:rPr>
                <w:spacing w:val="-9"/>
              </w:rPr>
              <w:t xml:space="preserve"> </w:t>
            </w:r>
            <w:r>
              <w:t>аргументацію,</w:t>
            </w:r>
            <w:r>
              <w:rPr>
                <w:spacing w:val="-7"/>
              </w:rPr>
              <w:t xml:space="preserve"> </w:t>
            </w:r>
            <w:r>
              <w:t>зазначену</w:t>
            </w:r>
            <w:r>
              <w:rPr>
                <w:spacing w:val="-52"/>
              </w:rPr>
              <w:t xml:space="preserve"> </w:t>
            </w:r>
            <w:r>
              <w:t>в повідомленні, такий учасник може звернутися до замовника з</w:t>
            </w:r>
            <w:r>
              <w:rPr>
                <w:spacing w:val="-52"/>
              </w:rPr>
              <w:t xml:space="preserve"> </w:t>
            </w:r>
            <w:r>
              <w:lastRenderedPageBreak/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 надати йому відповідь з такою інформацією 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пізніш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-10"/>
              </w:rPr>
              <w:t xml:space="preserve"> </w:t>
            </w:r>
            <w:r>
              <w:t>чотири</w:t>
            </w:r>
            <w:r>
              <w:rPr>
                <w:spacing w:val="-7"/>
              </w:rPr>
              <w:t xml:space="preserve"> </w:t>
            </w:r>
            <w:r>
              <w:t>дні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надходження</w:t>
            </w:r>
            <w:r>
              <w:rPr>
                <w:spacing w:val="-9"/>
              </w:rPr>
              <w:t xml:space="preserve"> </w:t>
            </w:r>
            <w:r>
              <w:t>такого</w:t>
            </w:r>
            <w:r>
              <w:rPr>
                <w:spacing w:val="-13"/>
              </w:rPr>
              <w:t xml:space="preserve"> </w:t>
            </w:r>
            <w:r>
              <w:t>звернення</w:t>
            </w:r>
            <w:r>
              <w:rPr>
                <w:spacing w:val="-5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25"/>
              </w:rPr>
              <w:t xml:space="preserve"> </w:t>
            </w:r>
            <w:r>
              <w:t>договору</w:t>
            </w:r>
            <w:r>
              <w:rPr>
                <w:spacing w:val="23"/>
              </w:rPr>
              <w:t xml:space="preserve"> </w:t>
            </w:r>
            <w:r>
              <w:t>про</w:t>
            </w:r>
            <w:r>
              <w:rPr>
                <w:spacing w:val="22"/>
              </w:rPr>
              <w:t xml:space="preserve"> </w:t>
            </w:r>
            <w:r>
              <w:t>закупівлю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електронній</w:t>
            </w:r>
            <w:r>
              <w:rPr>
                <w:spacing w:val="28"/>
              </w:rPr>
              <w:t xml:space="preserve"> </w:t>
            </w:r>
            <w:r>
              <w:t>системі</w:t>
            </w:r>
          </w:p>
          <w:p w:rsidR="00016756" w:rsidRDefault="00016756" w:rsidP="00016756">
            <w:pPr>
              <w:pStyle w:val="TableParagraph"/>
              <w:spacing w:line="242" w:lineRule="auto"/>
              <w:rPr>
                <w:u w:val="single"/>
              </w:rPr>
            </w:pPr>
            <w:proofErr w:type="spellStart"/>
            <w:r>
              <w:t>закупівель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статті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8764E0" w:rsidTr="008764E0">
        <w:trPr>
          <w:trHeight w:val="278"/>
        </w:trPr>
        <w:tc>
          <w:tcPr>
            <w:tcW w:w="564" w:type="dxa"/>
            <w:tcBorders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left="0" w:right="148"/>
              <w:jc w:val="center"/>
            </w:pPr>
          </w:p>
        </w:tc>
        <w:tc>
          <w:tcPr>
            <w:tcW w:w="9358" w:type="dxa"/>
            <w:gridSpan w:val="2"/>
            <w:tcBorders>
              <w:lef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left="0" w:right="148"/>
              <w:jc w:val="center"/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8764E0" w:rsidTr="008764E0">
        <w:trPr>
          <w:trHeight w:val="278"/>
        </w:trPr>
        <w:tc>
          <w:tcPr>
            <w:tcW w:w="564" w:type="dxa"/>
            <w:tcBorders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right="148"/>
              <w:rPr>
                <w:b/>
                <w:sz w:val="24"/>
              </w:rPr>
            </w:pPr>
            <w:r w:rsidRPr="008764E0">
              <w:rPr>
                <w:b/>
                <w:sz w:val="24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342" w:type="dxa"/>
            <w:tcBorders>
              <w:left w:val="single" w:sz="4" w:space="0" w:color="auto"/>
            </w:tcBorders>
          </w:tcPr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Замовник відміняє відкриті торги у разі: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1)</w:t>
            </w:r>
            <w:r w:rsidRPr="000A3169">
              <w:rPr>
                <w:bCs/>
              </w:rPr>
              <w:tab/>
              <w:t>відсутності подальшої потреби в закупівлі товарів, робіт чи послуг;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2)</w:t>
            </w:r>
            <w:r w:rsidRPr="000A3169">
              <w:rPr>
                <w:bCs/>
              </w:rPr>
              <w:tab/>
              <w:t xml:space="preserve">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>, з описом таких порушень;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3)</w:t>
            </w:r>
            <w:r w:rsidRPr="000A3169">
              <w:rPr>
                <w:bCs/>
              </w:rPr>
              <w:tab/>
              <w:t>скорочення обсягу видатків на здійснення закупівлі товарів, робіт чи послуг;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4)</w:t>
            </w:r>
            <w:r w:rsidRPr="000A3169">
              <w:rPr>
                <w:bCs/>
              </w:rPr>
              <w:tab/>
              <w:t>коли здійснення закупівлі стало неможливим внаслідок дії обставин непереборної сили.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підстави прийняття такого рішення.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Відкриті торги автоматично відміняються 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у разі: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1)</w:t>
            </w:r>
            <w:r w:rsidRPr="000A3169">
              <w:rPr>
                <w:bCs/>
              </w:rPr>
              <w:tab/>
              <w:t>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2)</w:t>
            </w:r>
            <w:r w:rsidRPr="000A3169">
              <w:rPr>
                <w:bCs/>
              </w:rPr>
              <w:tab/>
              <w:t>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Відкриті торги можуть бути відмінені частково (за лотом). Інформація про відміну відкритих торгів автоматично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/>
              </w:rPr>
            </w:pPr>
            <w:r w:rsidRPr="000A3169">
              <w:rPr>
                <w:bCs/>
              </w:rPr>
              <w:t xml:space="preserve">надсилається всім учасникам процедури закупівлі 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в день її оприлюднення.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Строк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6342" w:type="dxa"/>
          </w:tcPr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З</w:t>
            </w:r>
            <w:r w:rsidRPr="000A3169">
              <w:rPr>
                <w:spacing w:val="22"/>
              </w:rPr>
              <w:t xml:space="preserve"> </w:t>
            </w:r>
            <w:r w:rsidRPr="000A3169">
              <w:t>метою</w:t>
            </w:r>
            <w:r w:rsidRPr="000A3169">
              <w:rPr>
                <w:spacing w:val="20"/>
              </w:rPr>
              <w:t xml:space="preserve"> </w:t>
            </w:r>
            <w:r w:rsidRPr="000A3169">
              <w:t>забезпечення</w:t>
            </w:r>
            <w:r w:rsidRPr="000A3169">
              <w:rPr>
                <w:spacing w:val="22"/>
              </w:rPr>
              <w:t xml:space="preserve"> </w:t>
            </w:r>
            <w:r w:rsidRPr="000A3169">
              <w:t>права</w:t>
            </w:r>
            <w:r w:rsidRPr="000A3169">
              <w:rPr>
                <w:spacing w:val="25"/>
              </w:rPr>
              <w:t xml:space="preserve"> </w:t>
            </w:r>
            <w:r w:rsidRPr="000A3169">
              <w:t>на</w:t>
            </w:r>
            <w:r w:rsidRPr="000A3169">
              <w:rPr>
                <w:spacing w:val="20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21"/>
              </w:rPr>
              <w:t xml:space="preserve"> </w:t>
            </w:r>
            <w:r w:rsidRPr="000A3169">
              <w:t>рішень</w:t>
            </w:r>
            <w:r w:rsidRPr="000A3169">
              <w:rPr>
                <w:spacing w:val="23"/>
              </w:rPr>
              <w:t xml:space="preserve"> </w:t>
            </w:r>
            <w:r w:rsidRPr="000A3169">
              <w:t>замовника</w:t>
            </w:r>
          </w:p>
          <w:p w:rsidR="008764E0" w:rsidRPr="000A3169" w:rsidRDefault="008764E0" w:rsidP="008764E0">
            <w:pPr>
              <w:pStyle w:val="TableParagraph"/>
              <w:spacing w:before="1"/>
              <w:ind w:right="147"/>
              <w:jc w:val="both"/>
            </w:pP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органу</w:t>
            </w:r>
            <w:r w:rsidRPr="000A3169">
              <w:rPr>
                <w:spacing w:val="1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може бути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укладено раніше ніж через п’ять днів з дати оприлюднення в</w:t>
            </w:r>
            <w:r w:rsidRPr="000A3169">
              <w:rPr>
                <w:spacing w:val="1"/>
              </w:rPr>
              <w:t xml:space="preserve"> </w:t>
            </w:r>
            <w:r w:rsidRPr="000A3169">
              <w:rPr>
                <w:spacing w:val="-1"/>
              </w:rPr>
              <w:t>електронній</w:t>
            </w:r>
            <w:r w:rsidRPr="000A3169">
              <w:rPr>
                <w:spacing w:val="-6"/>
              </w:rPr>
              <w:t xml:space="preserve"> </w:t>
            </w:r>
            <w:r w:rsidRPr="000A3169">
              <w:rPr>
                <w:spacing w:val="-1"/>
              </w:rPr>
              <w:t>системі</w:t>
            </w:r>
            <w:r w:rsidRPr="000A3169">
              <w:rPr>
                <w:spacing w:val="-11"/>
              </w:rPr>
              <w:t xml:space="preserve"> </w:t>
            </w:r>
            <w:proofErr w:type="spellStart"/>
            <w:r w:rsidRPr="000A3169">
              <w:rPr>
                <w:spacing w:val="-1"/>
              </w:rPr>
              <w:t>закупівель</w:t>
            </w:r>
            <w:proofErr w:type="spellEnd"/>
            <w:r w:rsidRPr="000A3169">
              <w:rPr>
                <w:spacing w:val="-6"/>
              </w:rPr>
              <w:t xml:space="preserve"> </w:t>
            </w:r>
            <w:r w:rsidRPr="000A3169">
              <w:rPr>
                <w:spacing w:val="-1"/>
              </w:rPr>
              <w:t>повідомлення</w:t>
            </w:r>
            <w:r w:rsidRPr="000A3169">
              <w:rPr>
                <w:spacing w:val="-7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7"/>
              </w:rPr>
              <w:t xml:space="preserve"> </w:t>
            </w:r>
            <w:r w:rsidRPr="000A3169">
              <w:t>намір</w:t>
            </w:r>
            <w:r w:rsidRPr="000A3169">
              <w:rPr>
                <w:spacing w:val="-7"/>
              </w:rPr>
              <w:t xml:space="preserve"> </w:t>
            </w:r>
            <w:r w:rsidRPr="000A3169">
              <w:t>укласти</w:t>
            </w:r>
            <w:r w:rsidRPr="000A3169">
              <w:rPr>
                <w:spacing w:val="-53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3"/>
              </w:rPr>
              <w:t xml:space="preserve"> </w:t>
            </w:r>
            <w:r w:rsidRPr="000A3169">
              <w:t>закупівлю.</w:t>
            </w:r>
          </w:p>
          <w:p w:rsidR="008764E0" w:rsidRPr="000A3169" w:rsidRDefault="008764E0" w:rsidP="008764E0">
            <w:pPr>
              <w:pStyle w:val="TableParagraph"/>
              <w:spacing w:before="1"/>
              <w:ind w:right="142"/>
              <w:jc w:val="both"/>
            </w:pPr>
            <w:r w:rsidRPr="000A3169">
              <w:t>Замовник укладає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учасником,</w:t>
            </w:r>
            <w:r w:rsidRPr="000A3169">
              <w:rPr>
                <w:spacing w:val="1"/>
              </w:rPr>
              <w:t xml:space="preserve"> </w:t>
            </w:r>
            <w:r w:rsidRPr="000A3169">
              <w:t>який</w:t>
            </w:r>
            <w:r w:rsidRPr="000A3169">
              <w:rPr>
                <w:spacing w:val="1"/>
              </w:rPr>
              <w:t xml:space="preserve"> </w:t>
            </w:r>
            <w:r w:rsidRPr="000A3169">
              <w:rPr>
                <w:spacing w:val="-1"/>
              </w:rPr>
              <w:t>визнаний</w:t>
            </w:r>
            <w:r w:rsidRPr="000A3169">
              <w:rPr>
                <w:spacing w:val="-13"/>
              </w:rPr>
              <w:t xml:space="preserve"> </w:t>
            </w:r>
            <w:r w:rsidRPr="000A3169">
              <w:rPr>
                <w:spacing w:val="-1"/>
              </w:rPr>
              <w:t>переможцем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-4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-4"/>
              </w:rPr>
              <w:t xml:space="preserve"> </w:t>
            </w:r>
            <w:r w:rsidRPr="000A3169">
              <w:t>протягом</w:t>
            </w:r>
            <w:r w:rsidRPr="000A3169">
              <w:rPr>
                <w:spacing w:val="-6"/>
              </w:rPr>
              <w:t xml:space="preserve"> </w:t>
            </w:r>
            <w:r w:rsidRPr="000A3169">
              <w:t>строку</w:t>
            </w:r>
            <w:r w:rsidRPr="000A3169">
              <w:rPr>
                <w:spacing w:val="-10"/>
              </w:rPr>
              <w:t xml:space="preserve"> </w:t>
            </w:r>
            <w:r w:rsidRPr="000A3169">
              <w:t>дії</w:t>
            </w:r>
            <w:r w:rsidRPr="000A3169">
              <w:rPr>
                <w:spacing w:val="-53"/>
              </w:rPr>
              <w:t xml:space="preserve"> </w:t>
            </w:r>
            <w:r w:rsidRPr="000A3169">
              <w:t>його пропозиції, не пізніше ніж через 15 днів з дати прийняття</w:t>
            </w:r>
            <w:r w:rsidRPr="000A3169">
              <w:rPr>
                <w:spacing w:val="1"/>
              </w:rPr>
              <w:t xml:space="preserve"> </w:t>
            </w:r>
            <w:r w:rsidRPr="000A3169">
              <w:t>рішення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0"/>
              </w:rPr>
              <w:t xml:space="preserve"> </w:t>
            </w:r>
            <w:r w:rsidRPr="000A3169">
              <w:t>намір</w:t>
            </w:r>
            <w:r w:rsidRPr="000A3169">
              <w:rPr>
                <w:spacing w:val="-5"/>
              </w:rPr>
              <w:t xml:space="preserve"> </w:t>
            </w:r>
            <w:r w:rsidRPr="000A3169">
              <w:t>укласти</w:t>
            </w:r>
            <w:r w:rsidRPr="000A3169">
              <w:rPr>
                <w:spacing w:val="-8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0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-6"/>
              </w:rPr>
              <w:t xml:space="preserve"> </w:t>
            </w:r>
            <w:r w:rsidRPr="000A3169">
              <w:t>відповідно</w:t>
            </w:r>
            <w:r w:rsidRPr="000A3169">
              <w:rPr>
                <w:spacing w:val="-10"/>
              </w:rPr>
              <w:t xml:space="preserve"> </w:t>
            </w:r>
            <w:r w:rsidRPr="000A3169">
              <w:t>до</w:t>
            </w:r>
            <w:r w:rsidRPr="000A3169">
              <w:rPr>
                <w:spacing w:val="-53"/>
              </w:rPr>
              <w:t xml:space="preserve"> </w:t>
            </w:r>
            <w:r w:rsidRPr="000A3169">
              <w:t>вимог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та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пропозиції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переможця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закупівлі.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випадку</w:t>
            </w:r>
            <w:r w:rsidRPr="000A3169">
              <w:rPr>
                <w:spacing w:val="1"/>
              </w:rPr>
              <w:t xml:space="preserve"> </w:t>
            </w:r>
            <w:r w:rsidRPr="000A3169">
              <w:t>обґрунтованої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необхідності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строк</w:t>
            </w:r>
            <w:r w:rsidRPr="000A3169">
              <w:rPr>
                <w:spacing w:val="1"/>
              </w:rPr>
              <w:t xml:space="preserve"> </w:t>
            </w:r>
            <w:r w:rsidRPr="000A3169">
              <w:t>для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</w:t>
            </w:r>
            <w:r w:rsidRPr="000A3169">
              <w:rPr>
                <w:spacing w:val="1"/>
              </w:rPr>
              <w:t xml:space="preserve"> </w:t>
            </w:r>
            <w:r w:rsidRPr="000A3169">
              <w:t>може</w:t>
            </w:r>
            <w:r w:rsidRPr="000A3169">
              <w:rPr>
                <w:spacing w:val="1"/>
              </w:rPr>
              <w:t xml:space="preserve"> </w:t>
            </w:r>
            <w:r w:rsidRPr="000A3169">
              <w:t>бути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продовжений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3"/>
              </w:rPr>
              <w:t xml:space="preserve"> </w:t>
            </w:r>
            <w:r w:rsidRPr="000A3169">
              <w:t>60</w:t>
            </w:r>
            <w:r w:rsidRPr="000A3169">
              <w:rPr>
                <w:spacing w:val="2"/>
              </w:rPr>
              <w:t xml:space="preserve"> </w:t>
            </w:r>
            <w:r w:rsidRPr="000A3169">
              <w:t>днів.</w:t>
            </w:r>
          </w:p>
          <w:p w:rsidR="008764E0" w:rsidRPr="000A3169" w:rsidRDefault="008764E0" w:rsidP="008764E0">
            <w:pPr>
              <w:pStyle w:val="TableParagraph"/>
              <w:spacing w:line="242" w:lineRule="auto"/>
              <w:ind w:right="149"/>
              <w:jc w:val="both"/>
            </w:pP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1"/>
              </w:rPr>
              <w:t xml:space="preserve"> </w:t>
            </w:r>
            <w:r w:rsidRPr="000A3169">
              <w:t>подання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скарги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органу</w:t>
            </w:r>
            <w:r w:rsidRPr="000A3169">
              <w:rPr>
                <w:spacing w:val="1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після</w:t>
            </w:r>
            <w:r w:rsidRPr="000A3169">
              <w:rPr>
                <w:spacing w:val="1"/>
              </w:rPr>
              <w:t xml:space="preserve"> </w:t>
            </w:r>
            <w:r w:rsidRPr="000A3169">
              <w:t>оприлюднення</w:t>
            </w:r>
            <w:r w:rsidRPr="000A3169">
              <w:rPr>
                <w:spacing w:val="13"/>
              </w:rPr>
              <w:t xml:space="preserve"> </w:t>
            </w:r>
            <w:r w:rsidRPr="000A3169">
              <w:t>в</w:t>
            </w:r>
            <w:r w:rsidRPr="000A3169">
              <w:rPr>
                <w:spacing w:val="11"/>
              </w:rPr>
              <w:t xml:space="preserve"> </w:t>
            </w:r>
            <w:r w:rsidRPr="000A3169">
              <w:t>електронній</w:t>
            </w:r>
            <w:r w:rsidRPr="000A3169">
              <w:rPr>
                <w:spacing w:val="16"/>
              </w:rPr>
              <w:t xml:space="preserve"> </w:t>
            </w:r>
            <w:r w:rsidRPr="000A3169">
              <w:t>системі</w:t>
            </w:r>
            <w:r w:rsidRPr="000A3169">
              <w:rPr>
                <w:spacing w:val="11"/>
              </w:rPr>
              <w:t xml:space="preserve"> </w:t>
            </w:r>
            <w:proofErr w:type="spellStart"/>
            <w:r w:rsidRPr="000A3169">
              <w:t>закупівель</w:t>
            </w:r>
            <w:proofErr w:type="spellEnd"/>
            <w:r w:rsidRPr="000A3169">
              <w:rPr>
                <w:spacing w:val="14"/>
              </w:rPr>
              <w:t xml:space="preserve"> </w:t>
            </w:r>
            <w:r w:rsidRPr="000A3169">
              <w:t>повідомлення</w:t>
            </w:r>
          </w:p>
          <w:p w:rsidR="008764E0" w:rsidRPr="000A3169" w:rsidRDefault="008764E0" w:rsidP="008764E0">
            <w:pPr>
              <w:pStyle w:val="TableParagraph"/>
              <w:spacing w:line="250" w:lineRule="exact"/>
              <w:ind w:right="151"/>
              <w:jc w:val="both"/>
            </w:pPr>
            <w:r w:rsidRPr="000A3169">
              <w:t>про намір укласти договір про закупівлю перебіг строку для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укладення договору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4"/>
              </w:rPr>
              <w:t xml:space="preserve"> </w:t>
            </w:r>
            <w:r w:rsidRPr="000A3169">
              <w:t>закупівлю зупиняється.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</w:rPr>
              <w:tab/>
              <w:t xml:space="preserve">договору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Pr="000A3169" w:rsidRDefault="008764E0" w:rsidP="008764E0">
            <w:pPr>
              <w:pStyle w:val="TableParagraph"/>
              <w:ind w:right="144"/>
              <w:jc w:val="both"/>
            </w:pPr>
            <w:r w:rsidRPr="000A3169">
              <w:t>Проект договору про закупівлю (з урахуванням особливостей</w:t>
            </w:r>
            <w:r w:rsidRPr="000A3169">
              <w:rPr>
                <w:spacing w:val="1"/>
              </w:rPr>
              <w:t xml:space="preserve"> </w:t>
            </w:r>
            <w:r w:rsidRPr="000A3169">
              <w:t>предмету закупівлі, з обов’язковим зазначенням порядку змін</w:t>
            </w:r>
            <w:r w:rsidRPr="000A3169">
              <w:rPr>
                <w:spacing w:val="1"/>
              </w:rPr>
              <w:t xml:space="preserve"> </w:t>
            </w:r>
            <w:r w:rsidRPr="000A3169">
              <w:t>його умов) в окремому файлі, в Додатку 4 до цієї 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lastRenderedPageBreak/>
              <w:t>документації.</w:t>
            </w:r>
          </w:p>
          <w:p w:rsidR="008764E0" w:rsidRPr="000A3169" w:rsidRDefault="008764E0" w:rsidP="008764E0">
            <w:pPr>
              <w:pStyle w:val="TableParagraph"/>
              <w:ind w:right="143"/>
            </w:pPr>
            <w:r w:rsidRPr="000A3169">
              <w:rPr>
                <w:u w:val="single"/>
              </w:rPr>
              <w:t>Переможець</w:t>
            </w:r>
            <w:r w:rsidRPr="000A3169">
              <w:rPr>
                <w:spacing w:val="32"/>
                <w:u w:val="single"/>
              </w:rPr>
              <w:t xml:space="preserve"> </w:t>
            </w:r>
            <w:r w:rsidRPr="000A3169">
              <w:rPr>
                <w:u w:val="single"/>
              </w:rPr>
              <w:t>процедури</w:t>
            </w:r>
            <w:r w:rsidRPr="000A3169">
              <w:rPr>
                <w:spacing w:val="33"/>
                <w:u w:val="single"/>
              </w:rPr>
              <w:t xml:space="preserve"> </w:t>
            </w:r>
            <w:r w:rsidRPr="000A3169">
              <w:rPr>
                <w:u w:val="single"/>
              </w:rPr>
              <w:t>закупівлі</w:t>
            </w:r>
            <w:r w:rsidRPr="000A3169">
              <w:rPr>
                <w:spacing w:val="28"/>
                <w:u w:val="single"/>
              </w:rPr>
              <w:t xml:space="preserve"> </w:t>
            </w:r>
            <w:r w:rsidRPr="000A3169">
              <w:rPr>
                <w:u w:val="single"/>
              </w:rPr>
              <w:t>під</w:t>
            </w:r>
            <w:r w:rsidRPr="000A3169">
              <w:rPr>
                <w:spacing w:val="30"/>
                <w:u w:val="single"/>
              </w:rPr>
              <w:t xml:space="preserve"> </w:t>
            </w:r>
            <w:r w:rsidRPr="000A3169">
              <w:rPr>
                <w:u w:val="single"/>
              </w:rPr>
              <w:t>час</w:t>
            </w:r>
            <w:r w:rsidRPr="000A3169">
              <w:rPr>
                <w:spacing w:val="36"/>
                <w:u w:val="single"/>
              </w:rPr>
              <w:t xml:space="preserve"> </w:t>
            </w:r>
            <w:r w:rsidRPr="000A3169">
              <w:rPr>
                <w:u w:val="single"/>
              </w:rPr>
              <w:t>укладення</w:t>
            </w:r>
            <w:r w:rsidRPr="000A3169">
              <w:rPr>
                <w:spacing w:val="31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про</w:t>
            </w:r>
            <w:r w:rsidRPr="000A3169">
              <w:rPr>
                <w:spacing w:val="-4"/>
                <w:u w:val="single"/>
              </w:rPr>
              <w:t xml:space="preserve"> </w:t>
            </w:r>
            <w:r w:rsidRPr="000A3169">
              <w:rPr>
                <w:u w:val="single"/>
              </w:rPr>
              <w:t>закупівлю повинен</w:t>
            </w:r>
            <w:r w:rsidRPr="000A3169">
              <w:rPr>
                <w:spacing w:val="3"/>
                <w:u w:val="single"/>
              </w:rPr>
              <w:t xml:space="preserve"> </w:t>
            </w:r>
            <w:r w:rsidRPr="000A3169">
              <w:rPr>
                <w:u w:val="single"/>
              </w:rPr>
              <w:t>надати:</w:t>
            </w:r>
          </w:p>
          <w:p w:rsidR="008764E0" w:rsidRPr="000A3169" w:rsidRDefault="008764E0" w:rsidP="008764E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37" w:lineRule="auto"/>
              <w:ind w:right="150" w:firstLine="0"/>
              <w:jc w:val="both"/>
            </w:pPr>
            <w:r w:rsidRPr="000A3169">
              <w:t>відповідну інформацію про право підписання договору 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8764E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45" w:firstLine="0"/>
              <w:jc w:val="both"/>
            </w:pPr>
            <w:r w:rsidRPr="000A3169">
              <w:t>копію</w:t>
            </w:r>
            <w:r w:rsidRPr="000A3169">
              <w:rPr>
                <w:spacing w:val="-4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-6"/>
              </w:rPr>
              <w:t xml:space="preserve"> </w:t>
            </w:r>
            <w:r w:rsidRPr="000A3169">
              <w:t>або</w:t>
            </w:r>
            <w:r w:rsidRPr="000A3169">
              <w:rPr>
                <w:spacing w:val="-6"/>
              </w:rPr>
              <w:t xml:space="preserve"> </w:t>
            </w:r>
            <w:r w:rsidRPr="000A3169">
              <w:t>документа дозвільного</w:t>
            </w:r>
            <w:r w:rsidRPr="000A3169">
              <w:rPr>
                <w:spacing w:val="-6"/>
              </w:rPr>
              <w:t xml:space="preserve"> </w:t>
            </w:r>
            <w:r w:rsidRPr="000A3169">
              <w:t>характеру</w:t>
            </w:r>
            <w:r w:rsidRPr="000A3169">
              <w:rPr>
                <w:spacing w:val="-7"/>
              </w:rPr>
              <w:t xml:space="preserve"> </w:t>
            </w:r>
            <w:r w:rsidRPr="000A3169">
              <w:t>(у</w:t>
            </w:r>
            <w:r w:rsidRPr="000A3169">
              <w:rPr>
                <w:spacing w:val="-6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-5"/>
              </w:rPr>
              <w:t xml:space="preserve"> </w:t>
            </w:r>
            <w:r w:rsidRPr="000A3169">
              <w:t>їх</w:t>
            </w:r>
            <w:r w:rsidRPr="000A3169">
              <w:rPr>
                <w:spacing w:val="-53"/>
              </w:rPr>
              <w:t xml:space="preserve"> </w:t>
            </w:r>
            <w:r w:rsidRPr="000A3169">
              <w:t>наявності)</w:t>
            </w:r>
            <w:r w:rsidRPr="000A3169">
              <w:rPr>
                <w:spacing w:val="1"/>
              </w:rPr>
              <w:t xml:space="preserve"> </w:t>
            </w:r>
            <w:r w:rsidRPr="000A3169">
              <w:t>на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провадження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певного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виду</w:t>
            </w:r>
            <w:r w:rsidRPr="000A3169">
              <w:rPr>
                <w:spacing w:val="1"/>
              </w:rPr>
              <w:t xml:space="preserve"> </w:t>
            </w:r>
            <w:r w:rsidRPr="000A3169">
              <w:t>господарської</w:t>
            </w:r>
            <w:r w:rsidRPr="000A3169">
              <w:rPr>
                <w:spacing w:val="1"/>
              </w:rPr>
              <w:t xml:space="preserve"> </w:t>
            </w:r>
            <w:r w:rsidRPr="000A3169">
              <w:t>діяльності,</w:t>
            </w:r>
            <w:r w:rsidRPr="000A3169">
              <w:rPr>
                <w:spacing w:val="30"/>
              </w:rPr>
              <w:t xml:space="preserve"> </w:t>
            </w:r>
            <w:r w:rsidRPr="000A3169">
              <w:t>якщо</w:t>
            </w:r>
            <w:r w:rsidRPr="000A3169">
              <w:rPr>
                <w:spacing w:val="28"/>
              </w:rPr>
              <w:t xml:space="preserve"> </w:t>
            </w:r>
            <w:r w:rsidRPr="000A3169">
              <w:t>отримання</w:t>
            </w:r>
            <w:r w:rsidRPr="000A3169">
              <w:rPr>
                <w:spacing w:val="27"/>
              </w:rPr>
              <w:t xml:space="preserve"> </w:t>
            </w:r>
            <w:r w:rsidRPr="000A3169">
              <w:t>дозволу</w:t>
            </w:r>
            <w:r w:rsidRPr="000A3169">
              <w:rPr>
                <w:spacing w:val="23"/>
              </w:rPr>
              <w:t xml:space="preserve"> </w:t>
            </w:r>
            <w:r w:rsidRPr="000A3169">
              <w:t>або</w:t>
            </w:r>
            <w:r w:rsidRPr="000A3169">
              <w:rPr>
                <w:spacing w:val="28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24"/>
              </w:rPr>
              <w:t xml:space="preserve"> </w:t>
            </w:r>
            <w:r w:rsidRPr="000A3169">
              <w:t>на</w:t>
            </w:r>
          </w:p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провадження</w:t>
            </w:r>
            <w:r w:rsidRPr="000A3169">
              <w:rPr>
                <w:spacing w:val="-2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-6"/>
              </w:rPr>
              <w:t xml:space="preserve"> </w:t>
            </w:r>
            <w:r w:rsidRPr="000A3169">
              <w:t>виду</w:t>
            </w:r>
            <w:r w:rsidRPr="000A3169">
              <w:rPr>
                <w:spacing w:val="-5"/>
              </w:rPr>
              <w:t xml:space="preserve"> </w:t>
            </w:r>
            <w:r w:rsidRPr="000A3169">
              <w:t>діяльності</w:t>
            </w:r>
            <w:r w:rsidRPr="000A3169">
              <w:rPr>
                <w:spacing w:val="-5"/>
              </w:rPr>
              <w:t xml:space="preserve"> </w:t>
            </w:r>
            <w:r w:rsidRPr="000A3169">
              <w:t>передбачено</w:t>
            </w:r>
            <w:r w:rsidRPr="000A3169">
              <w:rPr>
                <w:spacing w:val="-6"/>
              </w:rPr>
              <w:t xml:space="preserve"> </w:t>
            </w:r>
            <w:r w:rsidRPr="000A3169">
              <w:t>законом.</w:t>
            </w:r>
          </w:p>
          <w:p w:rsidR="008764E0" w:rsidRPr="000A3169" w:rsidRDefault="008764E0" w:rsidP="008764E0">
            <w:pPr>
              <w:pStyle w:val="TableParagraph"/>
              <w:spacing w:line="244" w:lineRule="exact"/>
            </w:pPr>
            <w:r w:rsidRPr="000A3169">
              <w:t>У</w:t>
            </w:r>
            <w:r w:rsidRPr="000A3169">
              <w:rPr>
                <w:spacing w:val="9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56"/>
              </w:rPr>
              <w:t xml:space="preserve"> </w:t>
            </w:r>
            <w:r w:rsidRPr="000A3169">
              <w:t>якщо</w:t>
            </w:r>
            <w:r w:rsidRPr="000A3169">
              <w:rPr>
                <w:spacing w:val="56"/>
              </w:rPr>
              <w:t xml:space="preserve"> </w:t>
            </w:r>
            <w:r w:rsidRPr="000A3169">
              <w:t>переможцем</w:t>
            </w:r>
            <w:r w:rsidRPr="000A3169">
              <w:rPr>
                <w:spacing w:val="60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62"/>
              </w:rPr>
              <w:t xml:space="preserve"> </w:t>
            </w:r>
            <w:r w:rsidRPr="000A3169">
              <w:t>закупівлі</w:t>
            </w:r>
            <w:r w:rsidRPr="000A3169">
              <w:rPr>
                <w:spacing w:val="58"/>
              </w:rPr>
              <w:t xml:space="preserve"> </w:t>
            </w:r>
            <w:r w:rsidRPr="000A3169">
              <w:t>є</w:t>
            </w:r>
            <w:r w:rsidRPr="000A3169">
              <w:rPr>
                <w:spacing w:val="61"/>
              </w:rPr>
              <w:t xml:space="preserve"> </w:t>
            </w:r>
            <w:r w:rsidRPr="000A3169">
              <w:t>об’єднання</w:t>
            </w:r>
          </w:p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учасників,</w:t>
            </w:r>
            <w:r w:rsidRPr="000A3169">
              <w:rPr>
                <w:spacing w:val="2"/>
              </w:rPr>
              <w:t xml:space="preserve"> </w:t>
            </w:r>
            <w:r w:rsidRPr="000A3169">
              <w:t>копія</w:t>
            </w:r>
            <w:r w:rsidRPr="000A3169">
              <w:rPr>
                <w:spacing w:val="54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51"/>
              </w:rPr>
              <w:t xml:space="preserve"> </w:t>
            </w:r>
            <w:r w:rsidRPr="000A3169">
              <w:t>або</w:t>
            </w:r>
            <w:r w:rsidRPr="000A3169">
              <w:rPr>
                <w:spacing w:val="49"/>
              </w:rPr>
              <w:t xml:space="preserve"> </w:t>
            </w:r>
            <w:r w:rsidRPr="000A3169">
              <w:t>дозволу</w:t>
            </w:r>
            <w:r w:rsidRPr="000A3169">
              <w:rPr>
                <w:spacing w:val="49"/>
              </w:rPr>
              <w:t xml:space="preserve"> </w:t>
            </w:r>
            <w:r w:rsidRPr="000A3169">
              <w:t>надається</w:t>
            </w:r>
            <w:r w:rsidRPr="000A3169">
              <w:rPr>
                <w:spacing w:val="54"/>
              </w:rPr>
              <w:t xml:space="preserve"> </w:t>
            </w:r>
            <w:r w:rsidRPr="000A3169">
              <w:t>одним</w:t>
            </w:r>
            <w:r w:rsidRPr="000A3169">
              <w:rPr>
                <w:spacing w:val="54"/>
              </w:rPr>
              <w:t xml:space="preserve"> </w:t>
            </w:r>
            <w:r w:rsidRPr="000A3169">
              <w:t>з</w:t>
            </w:r>
            <w:r w:rsidRPr="000A3169">
              <w:rPr>
                <w:spacing w:val="-52"/>
              </w:rPr>
              <w:t xml:space="preserve"> </w:t>
            </w:r>
            <w:r w:rsidRPr="000A3169">
              <w:t>учасників</w:t>
            </w:r>
            <w:r w:rsidRPr="000A3169">
              <w:rPr>
                <w:spacing w:val="2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-3"/>
              </w:rPr>
              <w:t xml:space="preserve"> </w:t>
            </w:r>
            <w:r w:rsidRPr="000A3169">
              <w:t>об’єднання</w:t>
            </w:r>
            <w:r w:rsidRPr="000A3169">
              <w:rPr>
                <w:spacing w:val="-4"/>
              </w:rPr>
              <w:t xml:space="preserve"> </w:t>
            </w:r>
            <w:r w:rsidRPr="000A3169">
              <w:t>учасників.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tabs>
                <w:tab w:val="left" w:pos="1473"/>
                <w:tab w:val="left" w:pos="2760"/>
              </w:tabs>
              <w:spacing w:line="242" w:lineRule="auto"/>
              <w:ind w:left="163" w:right="40"/>
              <w:jc w:val="both"/>
              <w:rPr>
                <w:b/>
              </w:rPr>
            </w:pPr>
            <w:r>
              <w:rPr>
                <w:b/>
              </w:rPr>
              <w:t>Істотні</w:t>
            </w:r>
            <w:r>
              <w:rPr>
                <w:b/>
              </w:rPr>
              <w:tab/>
              <w:t>умови, 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обов'язково включаються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Pr="000A3169" w:rsidRDefault="008764E0" w:rsidP="004C11C1">
            <w:pPr>
              <w:pStyle w:val="TableParagraph"/>
              <w:spacing w:line="242" w:lineRule="auto"/>
              <w:ind w:left="85" w:right="113"/>
            </w:pPr>
            <w:r w:rsidRPr="000A3169">
              <w:rPr>
                <w:u w:val="single"/>
              </w:rPr>
              <w:t>Істотні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умови,</w:t>
            </w:r>
            <w:r w:rsidRPr="000A3169">
              <w:rPr>
                <w:spacing w:val="44"/>
                <w:u w:val="single"/>
              </w:rPr>
              <w:t xml:space="preserve"> </w:t>
            </w:r>
            <w:r w:rsidRPr="000A3169">
              <w:rPr>
                <w:u w:val="single"/>
              </w:rPr>
              <w:t>які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обов'язково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включаються</w:t>
            </w:r>
            <w:r w:rsidRPr="000A3169">
              <w:rPr>
                <w:spacing w:val="42"/>
                <w:u w:val="single"/>
              </w:rPr>
              <w:t xml:space="preserve"> </w:t>
            </w:r>
            <w:r w:rsidRPr="000A3169">
              <w:rPr>
                <w:u w:val="single"/>
              </w:rPr>
              <w:t>до</w:t>
            </w:r>
            <w:r w:rsidRPr="000A3169">
              <w:rPr>
                <w:spacing w:val="37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  <w:r w:rsidRPr="000A3169">
              <w:rPr>
                <w:spacing w:val="37"/>
                <w:u w:val="single"/>
              </w:rPr>
              <w:t xml:space="preserve"> </w:t>
            </w:r>
            <w:r w:rsidRPr="000A3169">
              <w:rPr>
                <w:u w:val="single"/>
              </w:rPr>
              <w:t>про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закупівлю:</w:t>
            </w:r>
          </w:p>
          <w:p w:rsidR="008764E0" w:rsidRPr="000A3169" w:rsidRDefault="008764E0" w:rsidP="004C11C1">
            <w:pPr>
              <w:pStyle w:val="TableParagraph"/>
              <w:spacing w:line="237" w:lineRule="auto"/>
              <w:ind w:left="85" w:right="113"/>
            </w:pPr>
            <w:r w:rsidRPr="000A3169">
              <w:rPr>
                <w:u w:val="single"/>
              </w:rPr>
              <w:t>Предмет договору</w:t>
            </w:r>
            <w:r w:rsidRPr="000A3169">
              <w:rPr>
                <w:spacing w:val="-53"/>
              </w:rPr>
              <w:t xml:space="preserve"> </w:t>
            </w:r>
            <w:r w:rsidRPr="000A3169">
              <w:rPr>
                <w:u w:val="single"/>
              </w:rPr>
              <w:t>Кількість</w:t>
            </w:r>
          </w:p>
          <w:p w:rsidR="008764E0" w:rsidRPr="000A3169" w:rsidRDefault="008764E0" w:rsidP="004C11C1">
            <w:pPr>
              <w:pStyle w:val="TableParagraph"/>
              <w:ind w:left="85" w:right="113"/>
            </w:pPr>
            <w:r w:rsidRPr="000A3169">
              <w:rPr>
                <w:u w:val="single"/>
              </w:rPr>
              <w:t>Ціна</w:t>
            </w:r>
            <w:r w:rsidRPr="000A3169">
              <w:rPr>
                <w:spacing w:val="-1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</w:p>
          <w:p w:rsidR="008764E0" w:rsidRPr="000A3169" w:rsidRDefault="008764E0" w:rsidP="004C11C1">
            <w:pPr>
              <w:pStyle w:val="TableParagraph"/>
              <w:spacing w:line="237" w:lineRule="auto"/>
              <w:ind w:left="85" w:right="113"/>
            </w:pPr>
            <w:r w:rsidRPr="000A3169">
              <w:rPr>
                <w:u w:val="single"/>
              </w:rPr>
              <w:t>Строк</w:t>
            </w:r>
            <w:r w:rsidRPr="000A3169">
              <w:rPr>
                <w:spacing w:val="-5"/>
                <w:u w:val="single"/>
              </w:rPr>
              <w:t xml:space="preserve"> </w:t>
            </w:r>
            <w:r w:rsidRPr="000A3169">
              <w:rPr>
                <w:u w:val="single"/>
              </w:rPr>
              <w:t>(термін)</w:t>
            </w:r>
            <w:r w:rsidRPr="000A3169">
              <w:rPr>
                <w:spacing w:val="-5"/>
                <w:u w:val="single"/>
              </w:rPr>
              <w:t xml:space="preserve"> </w:t>
            </w:r>
            <w:r w:rsidRPr="000A3169">
              <w:rPr>
                <w:u w:val="single"/>
              </w:rPr>
              <w:t>поставки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(передачі)</w:t>
            </w:r>
            <w:r w:rsidRPr="000A3169">
              <w:rPr>
                <w:spacing w:val="-4"/>
                <w:u w:val="single"/>
              </w:rPr>
              <w:t xml:space="preserve"> </w:t>
            </w:r>
            <w:r w:rsidRPr="000A3169">
              <w:rPr>
                <w:u w:val="single"/>
              </w:rPr>
              <w:t>товару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Місце</w:t>
            </w:r>
            <w:r w:rsidRPr="000A3169">
              <w:rPr>
                <w:spacing w:val="-6"/>
                <w:u w:val="single"/>
              </w:rPr>
              <w:t xml:space="preserve"> </w:t>
            </w:r>
            <w:r w:rsidRPr="000A3169">
              <w:rPr>
                <w:u w:val="single"/>
              </w:rPr>
              <w:t>поставки</w:t>
            </w:r>
            <w:r w:rsidRPr="000A3169">
              <w:rPr>
                <w:spacing w:val="2"/>
                <w:u w:val="single"/>
              </w:rPr>
              <w:t xml:space="preserve"> </w:t>
            </w:r>
            <w:r w:rsidRPr="000A3169">
              <w:rPr>
                <w:u w:val="single"/>
              </w:rPr>
              <w:t>(передачі) товару</w:t>
            </w:r>
          </w:p>
          <w:p w:rsidR="008764E0" w:rsidRPr="000A3169" w:rsidRDefault="008764E0" w:rsidP="004C11C1">
            <w:pPr>
              <w:pStyle w:val="TableParagraph"/>
              <w:ind w:left="85" w:right="113"/>
            </w:pPr>
            <w:r w:rsidRPr="000A3169">
              <w:rPr>
                <w:u w:val="single"/>
              </w:rPr>
              <w:t>Строк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дії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Договір про закупівлю за результатами проведеної закупівлі</w:t>
            </w:r>
            <w:r w:rsidRPr="000A3169">
              <w:rPr>
                <w:spacing w:val="1"/>
              </w:rPr>
              <w:t xml:space="preserve"> </w:t>
            </w:r>
            <w:r w:rsidRPr="000A3169">
              <w:t>згідно з пунктами 10 і 13 Особливостей укладається відповідно</w:t>
            </w:r>
            <w:r w:rsidRPr="000A3169">
              <w:rPr>
                <w:spacing w:val="-52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Цивільного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і</w:t>
            </w:r>
            <w:r w:rsidRPr="000A3169">
              <w:rPr>
                <w:spacing w:val="1"/>
              </w:rPr>
              <w:t xml:space="preserve"> </w:t>
            </w:r>
            <w:r w:rsidRPr="000A3169">
              <w:t>Господарського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кодексів</w:t>
            </w:r>
            <w:r w:rsidRPr="000A3169">
              <w:rPr>
                <w:spacing w:val="1"/>
              </w:rPr>
              <w:t xml:space="preserve"> </w:t>
            </w:r>
            <w:r w:rsidRPr="000A3169">
              <w:t>України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урахуванням положень статті 41 Закону, крім частин третьої –</w:t>
            </w:r>
            <w:r w:rsidRPr="000A3169">
              <w:rPr>
                <w:spacing w:val="1"/>
              </w:rPr>
              <w:t xml:space="preserve"> </w:t>
            </w:r>
            <w:r w:rsidRPr="000A3169">
              <w:t>п’ятої,</w:t>
            </w:r>
            <w:r w:rsidRPr="000A3169">
              <w:rPr>
                <w:spacing w:val="1"/>
              </w:rPr>
              <w:t xml:space="preserve"> </w:t>
            </w:r>
            <w:r w:rsidRPr="000A3169">
              <w:t>сьомої</w:t>
            </w:r>
            <w:r w:rsidRPr="000A3169">
              <w:rPr>
                <w:spacing w:val="-2"/>
              </w:rPr>
              <w:t xml:space="preserve"> </w:t>
            </w:r>
            <w:r w:rsidRPr="000A3169">
              <w:t>та</w:t>
            </w:r>
            <w:r w:rsidRPr="000A3169">
              <w:rPr>
                <w:spacing w:val="2"/>
              </w:rPr>
              <w:t xml:space="preserve"> </w:t>
            </w:r>
            <w:r w:rsidRPr="000A3169">
              <w:t>восьмої</w:t>
            </w:r>
            <w:r w:rsidRPr="000A3169">
              <w:rPr>
                <w:spacing w:val="-4"/>
              </w:rPr>
              <w:t xml:space="preserve"> </w:t>
            </w:r>
            <w:r w:rsidRPr="000A3169">
              <w:t>статті</w:t>
            </w:r>
            <w:r w:rsidRPr="000A3169">
              <w:rPr>
                <w:spacing w:val="-4"/>
              </w:rPr>
              <w:t xml:space="preserve"> </w:t>
            </w:r>
            <w:r w:rsidRPr="000A3169">
              <w:t>41 Закону,</w:t>
            </w:r>
            <w:r w:rsidRPr="000A3169">
              <w:rPr>
                <w:spacing w:val="2"/>
              </w:rPr>
              <w:t xml:space="preserve"> </w:t>
            </w:r>
            <w:r w:rsidRPr="000A3169">
              <w:t>та</w:t>
            </w:r>
            <w:r w:rsidRPr="000A3169">
              <w:rPr>
                <w:spacing w:val="-3"/>
              </w:rPr>
              <w:t xml:space="preserve"> </w:t>
            </w:r>
            <w:r w:rsidRPr="000A3169">
              <w:t>Особливостей.</w:t>
            </w:r>
          </w:p>
          <w:p w:rsidR="008764E0" w:rsidRPr="000A3169" w:rsidRDefault="008764E0" w:rsidP="004C11C1">
            <w:pPr>
              <w:pStyle w:val="TableParagraph"/>
              <w:spacing w:line="242" w:lineRule="auto"/>
              <w:ind w:left="85" w:right="113"/>
              <w:jc w:val="both"/>
            </w:pPr>
            <w:r w:rsidRPr="000A3169">
              <w:t>Умови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повинні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відрізнятися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</w:t>
            </w:r>
            <w:r w:rsidRPr="000A3169">
              <w:rPr>
                <w:spacing w:val="-52"/>
              </w:rPr>
              <w:t xml:space="preserve"> </w:t>
            </w:r>
            <w:r w:rsidRPr="000A3169">
              <w:t>змісту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пропозиції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1"/>
              </w:rPr>
              <w:t xml:space="preserve"> </w:t>
            </w:r>
            <w:r w:rsidRPr="000A3169">
              <w:t>електронного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аукціону</w:t>
            </w:r>
            <w:r w:rsidRPr="000A3169">
              <w:rPr>
                <w:spacing w:val="-5"/>
              </w:rPr>
              <w:t xml:space="preserve"> </w:t>
            </w:r>
            <w:r w:rsidRPr="000A3169">
              <w:t>переможця</w:t>
            </w:r>
            <w:r w:rsidRPr="000A3169">
              <w:rPr>
                <w:spacing w:val="-1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2"/>
              </w:rPr>
              <w:t xml:space="preserve"> </w:t>
            </w:r>
            <w:r w:rsidRPr="000A3169">
              <w:t>крім</w:t>
            </w:r>
            <w:r w:rsidRPr="000A3169">
              <w:rPr>
                <w:spacing w:val="-1"/>
              </w:rPr>
              <w:t xml:space="preserve"> </w:t>
            </w:r>
            <w:r w:rsidRPr="000A3169">
              <w:t>випадків: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left="85" w:right="113" w:firstLine="0"/>
              <w:jc w:val="both"/>
            </w:pPr>
            <w:r w:rsidRPr="000A3169">
              <w:t>визначення грошового еквівалента зобов’язання в іноземній</w:t>
            </w:r>
            <w:r w:rsidRPr="000A3169">
              <w:rPr>
                <w:spacing w:val="1"/>
              </w:rPr>
              <w:t xml:space="preserve"> </w:t>
            </w:r>
            <w:r w:rsidRPr="000A3169">
              <w:t>валюті;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left="85" w:right="113" w:firstLine="0"/>
              <w:jc w:val="both"/>
            </w:pPr>
            <w:r w:rsidRPr="000A3169">
              <w:t>перерахунку</w:t>
            </w:r>
            <w:r w:rsidRPr="000A3169">
              <w:rPr>
                <w:spacing w:val="-13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-6"/>
              </w:rPr>
              <w:t xml:space="preserve"> </w:t>
            </w:r>
            <w:r w:rsidRPr="000A3169">
              <w:t>за</w:t>
            </w:r>
            <w:r w:rsidRPr="000A3169">
              <w:rPr>
                <w:spacing w:val="-9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-7"/>
              </w:rPr>
              <w:t xml:space="preserve"> </w:t>
            </w:r>
            <w:r w:rsidRPr="000A3169">
              <w:t>електронного</w:t>
            </w:r>
            <w:r w:rsidRPr="000A3169">
              <w:rPr>
                <w:spacing w:val="-12"/>
              </w:rPr>
              <w:t xml:space="preserve"> </w:t>
            </w:r>
            <w:r w:rsidRPr="000A3169">
              <w:t>аукціону</w:t>
            </w:r>
            <w:r w:rsidRPr="000A3169">
              <w:rPr>
                <w:spacing w:val="-13"/>
              </w:rPr>
              <w:t xml:space="preserve"> </w:t>
            </w:r>
            <w:r w:rsidRPr="000A3169">
              <w:t>в</w:t>
            </w:r>
            <w:r w:rsidRPr="000A3169">
              <w:rPr>
                <w:spacing w:val="-6"/>
              </w:rPr>
              <w:t xml:space="preserve"> </w:t>
            </w:r>
            <w:r w:rsidRPr="000A3169">
              <w:t>бік</w:t>
            </w:r>
            <w:r w:rsidRPr="000A3169">
              <w:rPr>
                <w:spacing w:val="-53"/>
              </w:rPr>
              <w:t xml:space="preserve"> </w:t>
            </w:r>
            <w:r w:rsidRPr="000A3169">
              <w:t>зменшення ціни тендерної пропозиції учасника без зменшення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2"/>
              </w:rPr>
              <w:t xml:space="preserve"> </w:t>
            </w:r>
            <w:r w:rsidRPr="000A3169">
              <w:t>закупівлі;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85" w:right="113" w:firstLine="0"/>
              <w:jc w:val="both"/>
            </w:pPr>
            <w:r w:rsidRPr="000A3169">
              <w:t>перерахунку</w:t>
            </w:r>
            <w:r w:rsidRPr="000A3169">
              <w:rPr>
                <w:spacing w:val="1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1"/>
              </w:rPr>
              <w:t xml:space="preserve"> </w:t>
            </w:r>
            <w:r w:rsidRPr="000A3169">
              <w:t>товарів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1"/>
              </w:rPr>
              <w:t xml:space="preserve"> </w:t>
            </w:r>
            <w:r w:rsidRPr="000A3169">
              <w:t>електронного аукціону в бік зменшення за умови необхідності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приведення обсягів</w:t>
            </w:r>
            <w:r w:rsidRPr="000A3169">
              <w:rPr>
                <w:spacing w:val="2"/>
              </w:rPr>
              <w:t xml:space="preserve"> </w:t>
            </w:r>
            <w:r w:rsidRPr="000A3169">
              <w:t>товарів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4"/>
              </w:rPr>
              <w:t xml:space="preserve"> </w:t>
            </w:r>
            <w:r w:rsidRPr="000A3169">
              <w:t>кратності</w:t>
            </w:r>
            <w:r w:rsidRPr="000A3169">
              <w:rPr>
                <w:spacing w:val="-3"/>
              </w:rPr>
              <w:t xml:space="preserve"> </w:t>
            </w:r>
            <w:r w:rsidRPr="000A3169">
              <w:t>упаковки.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У разі необхідності перерахунку ціни тендерної пропозиції без</w:t>
            </w:r>
            <w:r w:rsidRPr="000A3169">
              <w:rPr>
                <w:spacing w:val="1"/>
              </w:rPr>
              <w:t xml:space="preserve"> </w:t>
            </w:r>
            <w:r w:rsidRPr="000A3169">
              <w:t>зменшення обсягу переможець має надати такий перерахунок</w:t>
            </w:r>
            <w:r w:rsidRPr="000A3169">
              <w:rPr>
                <w:spacing w:val="1"/>
              </w:rPr>
              <w:t xml:space="preserve"> </w:t>
            </w:r>
            <w:r w:rsidRPr="000A3169">
              <w:t>замовнику</w:t>
            </w:r>
            <w:r w:rsidRPr="000A3169">
              <w:rPr>
                <w:spacing w:val="-4"/>
              </w:rPr>
              <w:t xml:space="preserve"> </w:t>
            </w:r>
            <w:r w:rsidRPr="000A3169">
              <w:t>під час</w:t>
            </w:r>
            <w:r w:rsidRPr="000A3169">
              <w:rPr>
                <w:spacing w:val="-1"/>
              </w:rPr>
              <w:t xml:space="preserve"> </w:t>
            </w:r>
            <w:r w:rsidRPr="000A3169">
              <w:t>укладання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договору.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Істотні умови договору про закупівлю не можуть змінюватися</w:t>
            </w:r>
            <w:r w:rsidRPr="000A3169">
              <w:rPr>
                <w:spacing w:val="1"/>
              </w:rPr>
              <w:t xml:space="preserve"> </w:t>
            </w:r>
            <w:r w:rsidRPr="000A3169">
              <w:t>після його підписання до виконання зобов’язань сторонами в</w:t>
            </w:r>
            <w:r w:rsidRPr="000A3169">
              <w:rPr>
                <w:spacing w:val="1"/>
              </w:rPr>
              <w:t xml:space="preserve"> </w:t>
            </w:r>
            <w:r w:rsidRPr="000A3169">
              <w:t>повному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обсязі,</w:t>
            </w:r>
            <w:r w:rsidRPr="000A3169">
              <w:rPr>
                <w:spacing w:val="4"/>
              </w:rPr>
              <w:t xml:space="preserve"> </w:t>
            </w:r>
            <w:r w:rsidRPr="000A3169">
              <w:t>крім</w:t>
            </w:r>
            <w:r w:rsidRPr="000A3169">
              <w:rPr>
                <w:spacing w:val="1"/>
              </w:rPr>
              <w:t xml:space="preserve"> </w:t>
            </w:r>
            <w:r w:rsidRPr="000A3169">
              <w:t>випадків: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зменшення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1"/>
              </w:rPr>
              <w:t xml:space="preserve"> </w:t>
            </w:r>
            <w:r w:rsidRPr="000A3169">
              <w:t>зокрема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урахуванням</w:t>
            </w:r>
            <w:r w:rsidRPr="000A3169">
              <w:rPr>
                <w:spacing w:val="1"/>
              </w:rPr>
              <w:t xml:space="preserve"> </w:t>
            </w:r>
            <w:r w:rsidRPr="000A3169">
              <w:t>фактичного</w:t>
            </w:r>
            <w:r w:rsidRPr="000A3169">
              <w:rPr>
                <w:spacing w:val="-4"/>
              </w:rPr>
              <w:t xml:space="preserve"> </w:t>
            </w:r>
            <w:r w:rsidRPr="000A3169">
              <w:t>обсягу</w:t>
            </w:r>
            <w:r w:rsidRPr="000A3169">
              <w:rPr>
                <w:spacing w:val="-3"/>
              </w:rPr>
              <w:t xml:space="preserve"> </w:t>
            </w:r>
            <w:r w:rsidRPr="000A3169">
              <w:t>видатків</w:t>
            </w:r>
            <w:r w:rsidRPr="000A3169">
              <w:rPr>
                <w:spacing w:val="3"/>
              </w:rPr>
              <w:t xml:space="preserve"> </w:t>
            </w:r>
            <w:r w:rsidRPr="000A3169">
              <w:t>замовника;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погодження зміни ціни за одиницю товару в договорі 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 у разі коливання ціни такого товару на ринку, що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відбулося з моменту укладення договору про закупівлю або</w:t>
            </w:r>
            <w:r w:rsidRPr="000A3169">
              <w:rPr>
                <w:spacing w:val="1"/>
              </w:rPr>
              <w:t xml:space="preserve"> </w:t>
            </w:r>
            <w:r w:rsidRPr="000A3169">
              <w:t>останнього внесення змін до договору про закупівлю в частині</w:t>
            </w:r>
            <w:r w:rsidRPr="000A3169">
              <w:rPr>
                <w:spacing w:val="1"/>
              </w:rPr>
              <w:t xml:space="preserve"> </w:t>
            </w:r>
            <w:r w:rsidRPr="000A3169">
              <w:t>зміни ціни за одиницю товару. Зміна ціни за одиницю товару</w:t>
            </w:r>
            <w:r w:rsidRPr="000A3169">
              <w:rPr>
                <w:spacing w:val="1"/>
              </w:rPr>
              <w:t xml:space="preserve"> </w:t>
            </w:r>
            <w:r w:rsidRPr="000A3169">
              <w:t xml:space="preserve">здійснюється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коливанню 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 товару на</w:t>
            </w:r>
            <w:r w:rsidRPr="000A3169">
              <w:rPr>
                <w:spacing w:val="1"/>
              </w:rPr>
              <w:t xml:space="preserve"> </w:t>
            </w:r>
            <w:r w:rsidRPr="000A3169">
              <w:t>ринку (відсоток збільшення ціни за одиницю товару не може</w:t>
            </w:r>
            <w:r w:rsidRPr="000A3169">
              <w:rPr>
                <w:spacing w:val="1"/>
              </w:rPr>
              <w:t xml:space="preserve"> </w:t>
            </w:r>
            <w:r w:rsidRPr="000A3169">
              <w:t>перевищувати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відсоток</w:t>
            </w:r>
            <w:r w:rsidRPr="000A3169">
              <w:rPr>
                <w:spacing w:val="1"/>
              </w:rPr>
              <w:t xml:space="preserve"> </w:t>
            </w:r>
            <w:r w:rsidRPr="000A3169">
              <w:t>коливання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(збільшення)</w:t>
            </w:r>
            <w:r w:rsidRPr="000A3169">
              <w:rPr>
                <w:spacing w:val="1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товару</w:t>
            </w:r>
            <w:r w:rsidRPr="000A3169">
              <w:rPr>
                <w:spacing w:val="1"/>
              </w:rPr>
              <w:t xml:space="preserve"> </w:t>
            </w:r>
            <w:r w:rsidRPr="000A3169">
              <w:t>на</w:t>
            </w:r>
            <w:r w:rsidRPr="000A3169">
              <w:rPr>
                <w:spacing w:val="1"/>
              </w:rPr>
              <w:t xml:space="preserve"> </w:t>
            </w:r>
            <w:r w:rsidRPr="000A3169">
              <w:t>ринку)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умови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документального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підтвердження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 коливання та не повинна призвести до збільшення суми,</w:t>
            </w:r>
            <w:r w:rsidRPr="000A3169">
              <w:rPr>
                <w:spacing w:val="-52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-9"/>
              </w:rPr>
              <w:t xml:space="preserve"> </w:t>
            </w:r>
            <w:r w:rsidRPr="000A3169">
              <w:t>в</w:t>
            </w:r>
            <w:r w:rsidRPr="000A3169">
              <w:rPr>
                <w:spacing w:val="-6"/>
              </w:rPr>
              <w:t xml:space="preserve"> </w:t>
            </w:r>
            <w:r w:rsidRPr="000A3169">
              <w:t>договорі</w:t>
            </w:r>
            <w:r w:rsidRPr="000A3169">
              <w:rPr>
                <w:spacing w:val="-8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-7"/>
              </w:rPr>
              <w:t xml:space="preserve"> </w:t>
            </w:r>
            <w:r w:rsidRPr="000A3169">
              <w:t>на</w:t>
            </w:r>
            <w:r w:rsidRPr="000A3169">
              <w:rPr>
                <w:spacing w:val="-8"/>
              </w:rPr>
              <w:t xml:space="preserve"> </w:t>
            </w:r>
            <w:r w:rsidRPr="000A3169">
              <w:t>момент</w:t>
            </w:r>
            <w:r w:rsidRPr="000A3169">
              <w:rPr>
                <w:spacing w:val="-6"/>
              </w:rPr>
              <w:t xml:space="preserve"> </w:t>
            </w:r>
            <w:r w:rsidRPr="000A3169">
              <w:t>його</w:t>
            </w:r>
            <w:r w:rsidRPr="000A3169">
              <w:rPr>
                <w:spacing w:val="-11"/>
              </w:rPr>
              <w:t xml:space="preserve"> </w:t>
            </w:r>
            <w:r w:rsidRPr="000A3169">
              <w:t>укладення;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left="85" w:right="113" w:firstLine="0"/>
              <w:jc w:val="both"/>
            </w:pPr>
            <w:r w:rsidRPr="000A3169">
              <w:t>покращення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якості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предмета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умови,</w:t>
            </w:r>
            <w:r w:rsidRPr="000A3169">
              <w:rPr>
                <w:spacing w:val="1"/>
              </w:rPr>
              <w:t xml:space="preserve"> </w:t>
            </w:r>
            <w:r w:rsidRPr="000A3169">
              <w:t>що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таке</w:t>
            </w:r>
            <w:r w:rsidRPr="000A3169">
              <w:rPr>
                <w:spacing w:val="-52"/>
              </w:rPr>
              <w:t xml:space="preserve"> </w:t>
            </w:r>
            <w:r w:rsidRPr="000A3169">
              <w:t>покращення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призведе</w:t>
            </w:r>
            <w:r w:rsidRPr="000A3169">
              <w:rPr>
                <w:spacing w:val="1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збільшення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суми,</w:t>
            </w:r>
            <w:r w:rsidRPr="000A3169">
              <w:rPr>
                <w:spacing w:val="1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в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договорі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3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продовження строку дії договору про закупівлю та строку</w:t>
            </w:r>
            <w:r w:rsidRPr="000A3169">
              <w:rPr>
                <w:spacing w:val="1"/>
              </w:rPr>
              <w:t xml:space="preserve"> </w:t>
            </w:r>
            <w:r w:rsidRPr="000A3169">
              <w:t>виконання зобов’язань щодо передачі товару, виконання робіт,</w:t>
            </w:r>
            <w:r w:rsidRPr="000A3169">
              <w:rPr>
                <w:spacing w:val="1"/>
              </w:rPr>
              <w:t xml:space="preserve"> </w:t>
            </w:r>
            <w:r w:rsidRPr="000A3169">
              <w:t>надання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послуг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1"/>
              </w:rPr>
              <w:t xml:space="preserve"> </w:t>
            </w:r>
            <w:r w:rsidRPr="000A3169">
              <w:t>виникнення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документально</w:t>
            </w:r>
            <w:r w:rsidRPr="000A3169">
              <w:rPr>
                <w:spacing w:val="1"/>
              </w:rPr>
              <w:t xml:space="preserve"> </w:t>
            </w:r>
            <w:r w:rsidRPr="000A3169">
              <w:t>підтверджених</w:t>
            </w:r>
            <w:r w:rsidRPr="000A3169">
              <w:rPr>
                <w:spacing w:val="1"/>
              </w:rPr>
              <w:t xml:space="preserve"> </w:t>
            </w:r>
            <w:r w:rsidRPr="000A3169">
              <w:t>об’єктивних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обставин,</w:t>
            </w:r>
            <w:r w:rsidRPr="000A3169">
              <w:rPr>
                <w:spacing w:val="1"/>
              </w:rPr>
              <w:t xml:space="preserve"> </w:t>
            </w:r>
            <w:r w:rsidRPr="000A3169">
              <w:t>що</w:t>
            </w:r>
            <w:r w:rsidRPr="000A3169">
              <w:rPr>
                <w:spacing w:val="1"/>
              </w:rPr>
              <w:t xml:space="preserve"> </w:t>
            </w:r>
            <w:r w:rsidRPr="000A3169">
              <w:t>спричинили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таке</w:t>
            </w:r>
            <w:r w:rsidRPr="000A3169">
              <w:rPr>
                <w:spacing w:val="1"/>
              </w:rPr>
              <w:t xml:space="preserve"> </w:t>
            </w:r>
            <w:r w:rsidRPr="000A3169">
              <w:lastRenderedPageBreak/>
              <w:t>продовження,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тому</w:t>
            </w:r>
            <w:r w:rsidRPr="000A3169">
              <w:rPr>
                <w:spacing w:val="1"/>
              </w:rPr>
              <w:t xml:space="preserve"> </w:t>
            </w:r>
            <w:r w:rsidRPr="000A3169">
              <w:t>числі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обставин</w:t>
            </w:r>
            <w:r w:rsidRPr="000A3169">
              <w:rPr>
                <w:spacing w:val="1"/>
              </w:rPr>
              <w:t xml:space="preserve"> </w:t>
            </w:r>
            <w:r w:rsidRPr="000A3169">
              <w:t>непереборної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сили,</w:t>
            </w:r>
            <w:r w:rsidRPr="000A3169">
              <w:rPr>
                <w:spacing w:val="-52"/>
              </w:rPr>
              <w:t xml:space="preserve"> </w:t>
            </w:r>
            <w:r w:rsidRPr="000A3169">
              <w:t>затримки фінансування витрат замовника, за умови, що такі</w:t>
            </w:r>
            <w:r w:rsidRPr="000A3169">
              <w:rPr>
                <w:spacing w:val="1"/>
              </w:rPr>
              <w:t xml:space="preserve"> </w:t>
            </w:r>
            <w:r w:rsidRPr="000A3169">
              <w:t>зміни</w:t>
            </w:r>
            <w:r w:rsidRPr="000A3169">
              <w:rPr>
                <w:spacing w:val="-1"/>
              </w:rPr>
              <w:t xml:space="preserve"> </w:t>
            </w:r>
            <w:r w:rsidRPr="000A3169">
              <w:t>не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призведуть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1"/>
              </w:rPr>
              <w:t xml:space="preserve"> </w:t>
            </w:r>
            <w:r w:rsidRPr="000A3169">
              <w:t>збільшення</w:t>
            </w:r>
            <w:r w:rsidRPr="000A3169">
              <w:rPr>
                <w:spacing w:val="2"/>
              </w:rPr>
              <w:t xml:space="preserve"> </w:t>
            </w:r>
            <w:r w:rsidRPr="000A3169">
              <w:t>суми,</w:t>
            </w:r>
            <w:r w:rsidRPr="000A3169">
              <w:rPr>
                <w:spacing w:val="1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-1"/>
              </w:rPr>
              <w:t xml:space="preserve"> </w:t>
            </w:r>
            <w:r w:rsidRPr="000A3169">
              <w:t>в договорі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про</w:t>
            </w:r>
            <w:r w:rsidRPr="000A3169">
              <w:rPr>
                <w:spacing w:val="-5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5)</w:t>
            </w:r>
            <w:r w:rsidRPr="000A3169">
              <w:tab/>
              <w:t>погодження зміни ціни в договорі про закупівлю в бік зменшення (без зміни кількості (обсягу) та якості товарів, робіт і послуг);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6)</w:t>
            </w:r>
            <w:r w:rsidRPr="000A3169">
              <w:tab/>
      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до зміни таких ставок та/або пільг з оподаткування, а також у зв’язку з зміною системи оподаткування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до зміни податкового навантаження внаслідок зміни системи оподаткування;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7)</w:t>
            </w:r>
            <w:r w:rsidRPr="000A3169">
              <w:tab/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0A3169">
              <w:t>Platts</w:t>
            </w:r>
            <w:proofErr w:type="spellEnd"/>
            <w:r w:rsidRPr="000A3169">
      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8)</w:t>
            </w:r>
            <w:r w:rsidRPr="000A3169">
              <w:tab/>
              <w:t>зміни умов у зв’язку із застосуванням положень частини шостої статті 41 Закону.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Договір про закупівлю є нікчемним у разі: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1)</w:t>
            </w:r>
            <w:r w:rsidRPr="000A3169">
              <w:tab/>
              <w:t>коли замовник уклав договір про закупівлю з порушенням вимог, визначених пунктом 5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2)</w:t>
            </w:r>
            <w:r w:rsidRPr="000A3169">
              <w:tab/>
              <w:t>укладення договору про закупівлю з порушенням вимог пункту 18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3)</w:t>
            </w:r>
            <w:r w:rsidRPr="000A3169">
              <w:tab/>
              <w:t>укладення договору про закупівлю в період оскарження відкритих торгів відповідно до статті 18 Закону та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4)</w:t>
            </w:r>
            <w:r w:rsidRPr="000A3169">
              <w:tab/>
              <w:t>укладення договору з порушенням строків, передбачених абзацами третім та четвертим пункту 46 Особливостей, крім випадків зупинення перебігу строків у зв’язку з розглядом скарги органом оскарження відповідно до статті 18 Закону з урахуванням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5)</w:t>
            </w:r>
            <w:r w:rsidRPr="000A3169">
              <w:tab/>
              <w:t>коли найменування предмета закупівлі із зазначенням коду за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Єдиним закупівельним словником не відповідає товарам, роботам чи послугам, що фактично закуплені замовником.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42" w:lineRule="auto"/>
              <w:ind w:left="163" w:right="50"/>
              <w:jc w:val="both"/>
              <w:rPr>
                <w:b/>
              </w:rPr>
            </w:pPr>
            <w:r>
              <w:rPr>
                <w:b/>
              </w:rPr>
              <w:t>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відмові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переможця торгів підписати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договір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Default="008764E0" w:rsidP="008764E0">
            <w:pPr>
              <w:pStyle w:val="TableParagraph"/>
              <w:ind w:right="147"/>
              <w:jc w:val="both"/>
            </w:pPr>
            <w:r>
              <w:t>У разі відхилення тендерної пропозиції з підстави, визначеної</w:t>
            </w:r>
            <w:r>
              <w:rPr>
                <w:spacing w:val="1"/>
              </w:rPr>
              <w:t xml:space="preserve"> </w:t>
            </w:r>
            <w:r>
              <w:t>підпунктом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 процедури закупівлі серед тих учасників процедури</w:t>
            </w:r>
            <w:r>
              <w:rPr>
                <w:spacing w:val="-52"/>
              </w:rPr>
              <w:t xml:space="preserve"> </w:t>
            </w:r>
            <w:r>
              <w:t>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5"/>
              </w:rPr>
              <w:t xml:space="preserve"> </w:t>
            </w:r>
            <w:r>
              <w:t>критеріям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умовам,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10"/>
              </w:rPr>
              <w:t xml:space="preserve"> </w:t>
            </w:r>
            <w:r>
              <w:t>визначені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тендерній</w:t>
            </w:r>
            <w:r>
              <w:rPr>
                <w:spacing w:val="-53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-52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 рішення про намір укласти договір про закупівлю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порядку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умовах,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визначених</w:t>
            </w:r>
            <w:r>
              <w:rPr>
                <w:spacing w:val="-9"/>
              </w:rPr>
              <w:t xml:space="preserve"> </w:t>
            </w:r>
            <w:r>
              <w:t>статтею</w:t>
            </w:r>
            <w:r>
              <w:rPr>
                <w:spacing w:val="-10"/>
              </w:rPr>
              <w:t xml:space="preserve"> </w:t>
            </w:r>
            <w:r>
              <w:t>33</w:t>
            </w:r>
            <w:r>
              <w:rPr>
                <w:spacing w:val="-8"/>
              </w:rPr>
              <w:t xml:space="preserve"> </w:t>
            </w:r>
            <w:r>
              <w:t>Закону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пунктом</w:t>
            </w:r>
          </w:p>
          <w:p w:rsidR="008764E0" w:rsidRDefault="008764E0" w:rsidP="008764E0">
            <w:pPr>
              <w:pStyle w:val="TableParagraph"/>
              <w:spacing w:line="243" w:lineRule="exact"/>
              <w:jc w:val="both"/>
            </w:pPr>
            <w:r>
              <w:t>46</w:t>
            </w:r>
            <w:r>
              <w:rPr>
                <w:spacing w:val="-4"/>
              </w:rPr>
              <w:t xml:space="preserve"> </w:t>
            </w:r>
            <w:r>
              <w:t>Особливостей.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tabs>
                <w:tab w:val="left" w:pos="1966"/>
              </w:tabs>
              <w:spacing w:line="244" w:lineRule="exact"/>
              <w:ind w:left="163"/>
              <w:rPr>
                <w:b/>
              </w:rPr>
            </w:pPr>
            <w:r>
              <w:rPr>
                <w:b/>
              </w:rPr>
              <w:t>Забезпечення виконання</w:t>
            </w:r>
          </w:p>
          <w:p w:rsidR="008764E0" w:rsidRDefault="008764E0" w:rsidP="008764E0">
            <w:pPr>
              <w:pStyle w:val="TableParagraph"/>
              <w:spacing w:before="2" w:line="238" w:lineRule="exact"/>
              <w:ind w:left="163"/>
              <w:rPr>
                <w:b/>
              </w:rPr>
            </w:pPr>
            <w:r>
              <w:rPr>
                <w:b/>
              </w:rPr>
              <w:t>договору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Default="008764E0" w:rsidP="008764E0">
            <w:pPr>
              <w:pStyle w:val="TableParagraph"/>
              <w:tabs>
                <w:tab w:val="left" w:pos="1625"/>
                <w:tab w:val="left" w:pos="2896"/>
                <w:tab w:val="left" w:pos="4018"/>
                <w:tab w:val="left" w:pos="4632"/>
                <w:tab w:val="left" w:pos="5864"/>
              </w:tabs>
              <w:spacing w:line="239" w:lineRule="exact"/>
            </w:pPr>
            <w:r>
              <w:t>Забезпечення</w:t>
            </w:r>
            <w:r>
              <w:tab/>
              <w:t>виконання</w:t>
            </w:r>
            <w:r>
              <w:tab/>
              <w:t>договору</w:t>
            </w:r>
            <w:r>
              <w:tab/>
              <w:t>про</w:t>
            </w:r>
            <w:r>
              <w:tab/>
              <w:t>закупівлю</w:t>
            </w:r>
            <w:r>
              <w:tab/>
              <w:t>не</w:t>
            </w:r>
          </w:p>
          <w:p w:rsidR="008764E0" w:rsidRDefault="008764E0" w:rsidP="008764E0">
            <w:pPr>
              <w:pStyle w:val="TableParagraph"/>
              <w:spacing w:before="2" w:line="243" w:lineRule="exact"/>
            </w:pPr>
            <w:r>
              <w:t>вимагається.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p w:rsidR="00F8304C" w:rsidRDefault="00F8304C" w:rsidP="00724BCA"/>
    <w:sectPr w:rsidR="00F8304C">
      <w:pgSz w:w="11910" w:h="16840"/>
      <w:pgMar w:top="1120" w:right="4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0C2"/>
    <w:multiLevelType w:val="hybridMultilevel"/>
    <w:tmpl w:val="A0961450"/>
    <w:lvl w:ilvl="0" w:tplc="84ECB7DA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A203CE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48F65364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765C080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EDF444C2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152A7420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77848FD0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9EC8EC66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B7B87B32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0721DD3"/>
    <w:multiLevelType w:val="hybridMultilevel"/>
    <w:tmpl w:val="D36691C0"/>
    <w:lvl w:ilvl="0" w:tplc="E89C5D0C">
      <w:numFmt w:val="bullet"/>
      <w:lvlText w:val="-"/>
      <w:lvlJc w:val="left"/>
      <w:pPr>
        <w:ind w:left="96" w:hanging="26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12628CE8">
      <w:numFmt w:val="bullet"/>
      <w:lvlText w:val="•"/>
      <w:lvlJc w:val="left"/>
      <w:pPr>
        <w:ind w:left="713" w:hanging="264"/>
      </w:pPr>
      <w:rPr>
        <w:rFonts w:hint="default"/>
        <w:lang w:val="uk-UA" w:eastAsia="en-US" w:bidi="ar-SA"/>
      </w:rPr>
    </w:lvl>
    <w:lvl w:ilvl="2" w:tplc="19286D52">
      <w:numFmt w:val="bullet"/>
      <w:lvlText w:val="•"/>
      <w:lvlJc w:val="left"/>
      <w:pPr>
        <w:ind w:left="1326" w:hanging="264"/>
      </w:pPr>
      <w:rPr>
        <w:rFonts w:hint="default"/>
        <w:lang w:val="uk-UA" w:eastAsia="en-US" w:bidi="ar-SA"/>
      </w:rPr>
    </w:lvl>
    <w:lvl w:ilvl="3" w:tplc="63ECAD9C">
      <w:numFmt w:val="bullet"/>
      <w:lvlText w:val="•"/>
      <w:lvlJc w:val="left"/>
      <w:pPr>
        <w:ind w:left="1939" w:hanging="264"/>
      </w:pPr>
      <w:rPr>
        <w:rFonts w:hint="default"/>
        <w:lang w:val="uk-UA" w:eastAsia="en-US" w:bidi="ar-SA"/>
      </w:rPr>
    </w:lvl>
    <w:lvl w:ilvl="4" w:tplc="D8FCE218">
      <w:numFmt w:val="bullet"/>
      <w:lvlText w:val="•"/>
      <w:lvlJc w:val="left"/>
      <w:pPr>
        <w:ind w:left="2552" w:hanging="264"/>
      </w:pPr>
      <w:rPr>
        <w:rFonts w:hint="default"/>
        <w:lang w:val="uk-UA" w:eastAsia="en-US" w:bidi="ar-SA"/>
      </w:rPr>
    </w:lvl>
    <w:lvl w:ilvl="5" w:tplc="77149990">
      <w:numFmt w:val="bullet"/>
      <w:lvlText w:val="•"/>
      <w:lvlJc w:val="left"/>
      <w:pPr>
        <w:ind w:left="3166" w:hanging="264"/>
      </w:pPr>
      <w:rPr>
        <w:rFonts w:hint="default"/>
        <w:lang w:val="uk-UA" w:eastAsia="en-US" w:bidi="ar-SA"/>
      </w:rPr>
    </w:lvl>
    <w:lvl w:ilvl="6" w:tplc="D55E3644">
      <w:numFmt w:val="bullet"/>
      <w:lvlText w:val="•"/>
      <w:lvlJc w:val="left"/>
      <w:pPr>
        <w:ind w:left="3779" w:hanging="264"/>
      </w:pPr>
      <w:rPr>
        <w:rFonts w:hint="default"/>
        <w:lang w:val="uk-UA" w:eastAsia="en-US" w:bidi="ar-SA"/>
      </w:rPr>
    </w:lvl>
    <w:lvl w:ilvl="7" w:tplc="57863234">
      <w:numFmt w:val="bullet"/>
      <w:lvlText w:val="•"/>
      <w:lvlJc w:val="left"/>
      <w:pPr>
        <w:ind w:left="4392" w:hanging="264"/>
      </w:pPr>
      <w:rPr>
        <w:rFonts w:hint="default"/>
        <w:lang w:val="uk-UA" w:eastAsia="en-US" w:bidi="ar-SA"/>
      </w:rPr>
    </w:lvl>
    <w:lvl w:ilvl="8" w:tplc="4C000696">
      <w:numFmt w:val="bullet"/>
      <w:lvlText w:val="•"/>
      <w:lvlJc w:val="left"/>
      <w:pPr>
        <w:ind w:left="5005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1A515A97"/>
    <w:multiLevelType w:val="hybridMultilevel"/>
    <w:tmpl w:val="4790CDAC"/>
    <w:lvl w:ilvl="0" w:tplc="EC18EEE6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70015C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5D8A06B0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04F451D8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26D2A80E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AC82A3B6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E66C6C76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6AFA7AFE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C268A7C2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1A6958CB"/>
    <w:multiLevelType w:val="hybridMultilevel"/>
    <w:tmpl w:val="67F47A4E"/>
    <w:lvl w:ilvl="0" w:tplc="8778961A">
      <w:start w:val="2"/>
      <w:numFmt w:val="decimal"/>
      <w:lvlText w:val="%1."/>
      <w:lvlJc w:val="left"/>
      <w:pPr>
        <w:ind w:left="1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1CB23C">
      <w:numFmt w:val="bullet"/>
      <w:lvlText w:val="•"/>
      <w:lvlJc w:val="left"/>
      <w:pPr>
        <w:ind w:left="731" w:hanging="259"/>
      </w:pPr>
      <w:rPr>
        <w:rFonts w:hint="default"/>
        <w:lang w:val="uk-UA" w:eastAsia="en-US" w:bidi="ar-SA"/>
      </w:rPr>
    </w:lvl>
    <w:lvl w:ilvl="2" w:tplc="56B49E56">
      <w:numFmt w:val="bullet"/>
      <w:lvlText w:val="•"/>
      <w:lvlJc w:val="left"/>
      <w:pPr>
        <w:ind w:left="1342" w:hanging="259"/>
      </w:pPr>
      <w:rPr>
        <w:rFonts w:hint="default"/>
        <w:lang w:val="uk-UA" w:eastAsia="en-US" w:bidi="ar-SA"/>
      </w:rPr>
    </w:lvl>
    <w:lvl w:ilvl="3" w:tplc="EE749986">
      <w:numFmt w:val="bullet"/>
      <w:lvlText w:val="•"/>
      <w:lvlJc w:val="left"/>
      <w:pPr>
        <w:ind w:left="1953" w:hanging="259"/>
      </w:pPr>
      <w:rPr>
        <w:rFonts w:hint="default"/>
        <w:lang w:val="uk-UA" w:eastAsia="en-US" w:bidi="ar-SA"/>
      </w:rPr>
    </w:lvl>
    <w:lvl w:ilvl="4" w:tplc="36060740">
      <w:numFmt w:val="bullet"/>
      <w:lvlText w:val="•"/>
      <w:lvlJc w:val="left"/>
      <w:pPr>
        <w:ind w:left="2564" w:hanging="259"/>
      </w:pPr>
      <w:rPr>
        <w:rFonts w:hint="default"/>
        <w:lang w:val="uk-UA" w:eastAsia="en-US" w:bidi="ar-SA"/>
      </w:rPr>
    </w:lvl>
    <w:lvl w:ilvl="5" w:tplc="617C56E6">
      <w:numFmt w:val="bullet"/>
      <w:lvlText w:val="•"/>
      <w:lvlJc w:val="left"/>
      <w:pPr>
        <w:ind w:left="3176" w:hanging="259"/>
      </w:pPr>
      <w:rPr>
        <w:rFonts w:hint="default"/>
        <w:lang w:val="uk-UA" w:eastAsia="en-US" w:bidi="ar-SA"/>
      </w:rPr>
    </w:lvl>
    <w:lvl w:ilvl="6" w:tplc="0A8E59FC">
      <w:numFmt w:val="bullet"/>
      <w:lvlText w:val="•"/>
      <w:lvlJc w:val="left"/>
      <w:pPr>
        <w:ind w:left="3787" w:hanging="259"/>
      </w:pPr>
      <w:rPr>
        <w:rFonts w:hint="default"/>
        <w:lang w:val="uk-UA" w:eastAsia="en-US" w:bidi="ar-SA"/>
      </w:rPr>
    </w:lvl>
    <w:lvl w:ilvl="7" w:tplc="9A96FB00">
      <w:numFmt w:val="bullet"/>
      <w:lvlText w:val="•"/>
      <w:lvlJc w:val="left"/>
      <w:pPr>
        <w:ind w:left="4398" w:hanging="259"/>
      </w:pPr>
      <w:rPr>
        <w:rFonts w:hint="default"/>
        <w:lang w:val="uk-UA" w:eastAsia="en-US" w:bidi="ar-SA"/>
      </w:rPr>
    </w:lvl>
    <w:lvl w:ilvl="8" w:tplc="E77AEB36">
      <w:numFmt w:val="bullet"/>
      <w:lvlText w:val="•"/>
      <w:lvlJc w:val="left"/>
      <w:pPr>
        <w:ind w:left="5009" w:hanging="259"/>
      </w:pPr>
      <w:rPr>
        <w:rFonts w:hint="default"/>
        <w:lang w:val="uk-UA" w:eastAsia="en-US" w:bidi="ar-SA"/>
      </w:rPr>
    </w:lvl>
  </w:abstractNum>
  <w:abstractNum w:abstractNumId="4" w15:restartNumberingAfterBreak="0">
    <w:nsid w:val="1AC64F08"/>
    <w:multiLevelType w:val="hybridMultilevel"/>
    <w:tmpl w:val="51A0C96C"/>
    <w:lvl w:ilvl="0" w:tplc="B068FBA2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07A854C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3A86A502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B8F4EA00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B99C4D28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7A9E6918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49B0648A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7ECCF6A8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1D140840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CE1291E"/>
    <w:multiLevelType w:val="hybridMultilevel"/>
    <w:tmpl w:val="59C6568C"/>
    <w:lvl w:ilvl="0" w:tplc="9AFC5B72">
      <w:numFmt w:val="bullet"/>
      <w:lvlText w:val="-"/>
      <w:lvlJc w:val="left"/>
      <w:pPr>
        <w:ind w:left="8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9961DB0">
      <w:numFmt w:val="bullet"/>
      <w:lvlText w:val="•"/>
      <w:lvlJc w:val="left"/>
      <w:pPr>
        <w:ind w:left="695" w:hanging="120"/>
      </w:pPr>
      <w:rPr>
        <w:rFonts w:hint="default"/>
        <w:lang w:val="uk-UA" w:eastAsia="en-US" w:bidi="ar-SA"/>
      </w:rPr>
    </w:lvl>
    <w:lvl w:ilvl="2" w:tplc="4C387F54">
      <w:numFmt w:val="bullet"/>
      <w:lvlText w:val="•"/>
      <w:lvlJc w:val="left"/>
      <w:pPr>
        <w:ind w:left="1310" w:hanging="120"/>
      </w:pPr>
      <w:rPr>
        <w:rFonts w:hint="default"/>
        <w:lang w:val="uk-UA" w:eastAsia="en-US" w:bidi="ar-SA"/>
      </w:rPr>
    </w:lvl>
    <w:lvl w:ilvl="3" w:tplc="492C7C5A">
      <w:numFmt w:val="bullet"/>
      <w:lvlText w:val="•"/>
      <w:lvlJc w:val="left"/>
      <w:pPr>
        <w:ind w:left="1925" w:hanging="120"/>
      </w:pPr>
      <w:rPr>
        <w:rFonts w:hint="default"/>
        <w:lang w:val="uk-UA" w:eastAsia="en-US" w:bidi="ar-SA"/>
      </w:rPr>
    </w:lvl>
    <w:lvl w:ilvl="4" w:tplc="099C1336">
      <w:numFmt w:val="bullet"/>
      <w:lvlText w:val="•"/>
      <w:lvlJc w:val="left"/>
      <w:pPr>
        <w:ind w:left="2540" w:hanging="120"/>
      </w:pPr>
      <w:rPr>
        <w:rFonts w:hint="default"/>
        <w:lang w:val="uk-UA" w:eastAsia="en-US" w:bidi="ar-SA"/>
      </w:rPr>
    </w:lvl>
    <w:lvl w:ilvl="5" w:tplc="504E22E4">
      <w:numFmt w:val="bullet"/>
      <w:lvlText w:val="•"/>
      <w:lvlJc w:val="left"/>
      <w:pPr>
        <w:ind w:left="3156" w:hanging="120"/>
      </w:pPr>
      <w:rPr>
        <w:rFonts w:hint="default"/>
        <w:lang w:val="uk-UA" w:eastAsia="en-US" w:bidi="ar-SA"/>
      </w:rPr>
    </w:lvl>
    <w:lvl w:ilvl="6" w:tplc="0784D3F8">
      <w:numFmt w:val="bullet"/>
      <w:lvlText w:val="•"/>
      <w:lvlJc w:val="left"/>
      <w:pPr>
        <w:ind w:left="3771" w:hanging="120"/>
      </w:pPr>
      <w:rPr>
        <w:rFonts w:hint="default"/>
        <w:lang w:val="uk-UA" w:eastAsia="en-US" w:bidi="ar-SA"/>
      </w:rPr>
    </w:lvl>
    <w:lvl w:ilvl="7" w:tplc="838294D4">
      <w:numFmt w:val="bullet"/>
      <w:lvlText w:val="•"/>
      <w:lvlJc w:val="left"/>
      <w:pPr>
        <w:ind w:left="4386" w:hanging="120"/>
      </w:pPr>
      <w:rPr>
        <w:rFonts w:hint="default"/>
        <w:lang w:val="uk-UA" w:eastAsia="en-US" w:bidi="ar-SA"/>
      </w:rPr>
    </w:lvl>
    <w:lvl w:ilvl="8" w:tplc="1D6E8B3C">
      <w:numFmt w:val="bullet"/>
      <w:lvlText w:val="•"/>
      <w:lvlJc w:val="left"/>
      <w:pPr>
        <w:ind w:left="5001" w:hanging="120"/>
      </w:pPr>
      <w:rPr>
        <w:rFonts w:hint="default"/>
        <w:lang w:val="uk-UA" w:eastAsia="en-US" w:bidi="ar-SA"/>
      </w:rPr>
    </w:lvl>
  </w:abstractNum>
  <w:abstractNum w:abstractNumId="6" w15:restartNumberingAfterBreak="0">
    <w:nsid w:val="1F6812F0"/>
    <w:multiLevelType w:val="hybridMultilevel"/>
    <w:tmpl w:val="521EC6C0"/>
    <w:lvl w:ilvl="0" w:tplc="2F72722C">
      <w:numFmt w:val="bullet"/>
      <w:lvlText w:val="-"/>
      <w:lvlJc w:val="left"/>
      <w:pPr>
        <w:ind w:left="8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1E68136">
      <w:numFmt w:val="bullet"/>
      <w:lvlText w:val="•"/>
      <w:lvlJc w:val="left"/>
      <w:pPr>
        <w:ind w:left="695" w:hanging="164"/>
      </w:pPr>
      <w:rPr>
        <w:rFonts w:hint="default"/>
        <w:lang w:val="uk-UA" w:eastAsia="en-US" w:bidi="ar-SA"/>
      </w:rPr>
    </w:lvl>
    <w:lvl w:ilvl="2" w:tplc="708AE02E">
      <w:numFmt w:val="bullet"/>
      <w:lvlText w:val="•"/>
      <w:lvlJc w:val="left"/>
      <w:pPr>
        <w:ind w:left="1310" w:hanging="164"/>
      </w:pPr>
      <w:rPr>
        <w:rFonts w:hint="default"/>
        <w:lang w:val="uk-UA" w:eastAsia="en-US" w:bidi="ar-SA"/>
      </w:rPr>
    </w:lvl>
    <w:lvl w:ilvl="3" w:tplc="F26CC410">
      <w:numFmt w:val="bullet"/>
      <w:lvlText w:val="•"/>
      <w:lvlJc w:val="left"/>
      <w:pPr>
        <w:ind w:left="1925" w:hanging="164"/>
      </w:pPr>
      <w:rPr>
        <w:rFonts w:hint="default"/>
        <w:lang w:val="uk-UA" w:eastAsia="en-US" w:bidi="ar-SA"/>
      </w:rPr>
    </w:lvl>
    <w:lvl w:ilvl="4" w:tplc="4C84F730">
      <w:numFmt w:val="bullet"/>
      <w:lvlText w:val="•"/>
      <w:lvlJc w:val="left"/>
      <w:pPr>
        <w:ind w:left="2540" w:hanging="164"/>
      </w:pPr>
      <w:rPr>
        <w:rFonts w:hint="default"/>
        <w:lang w:val="uk-UA" w:eastAsia="en-US" w:bidi="ar-SA"/>
      </w:rPr>
    </w:lvl>
    <w:lvl w:ilvl="5" w:tplc="9EB28A54">
      <w:numFmt w:val="bullet"/>
      <w:lvlText w:val="•"/>
      <w:lvlJc w:val="left"/>
      <w:pPr>
        <w:ind w:left="3156" w:hanging="164"/>
      </w:pPr>
      <w:rPr>
        <w:rFonts w:hint="default"/>
        <w:lang w:val="uk-UA" w:eastAsia="en-US" w:bidi="ar-SA"/>
      </w:rPr>
    </w:lvl>
    <w:lvl w:ilvl="6" w:tplc="57C478C8">
      <w:numFmt w:val="bullet"/>
      <w:lvlText w:val="•"/>
      <w:lvlJc w:val="left"/>
      <w:pPr>
        <w:ind w:left="3771" w:hanging="164"/>
      </w:pPr>
      <w:rPr>
        <w:rFonts w:hint="default"/>
        <w:lang w:val="uk-UA" w:eastAsia="en-US" w:bidi="ar-SA"/>
      </w:rPr>
    </w:lvl>
    <w:lvl w:ilvl="7" w:tplc="FB6AB0AE">
      <w:numFmt w:val="bullet"/>
      <w:lvlText w:val="•"/>
      <w:lvlJc w:val="left"/>
      <w:pPr>
        <w:ind w:left="4386" w:hanging="164"/>
      </w:pPr>
      <w:rPr>
        <w:rFonts w:hint="default"/>
        <w:lang w:val="uk-UA" w:eastAsia="en-US" w:bidi="ar-SA"/>
      </w:rPr>
    </w:lvl>
    <w:lvl w:ilvl="8" w:tplc="B9187CD8">
      <w:numFmt w:val="bullet"/>
      <w:lvlText w:val="•"/>
      <w:lvlJc w:val="left"/>
      <w:pPr>
        <w:ind w:left="5001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2199293A"/>
    <w:multiLevelType w:val="hybridMultilevel"/>
    <w:tmpl w:val="7CB23B5C"/>
    <w:lvl w:ilvl="0" w:tplc="984E6C4A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3A0C2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8F0C429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ADE0ED86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D0DE759E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9EF0D8F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0FD82AC4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F866F7C4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D66CA4D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367520E"/>
    <w:multiLevelType w:val="hybridMultilevel"/>
    <w:tmpl w:val="76225FE2"/>
    <w:lvl w:ilvl="0" w:tplc="DAC8ACBC">
      <w:start w:val="1"/>
      <w:numFmt w:val="decimal"/>
      <w:lvlText w:val="%1)"/>
      <w:lvlJc w:val="left"/>
      <w:pPr>
        <w:ind w:left="86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1AE2F30">
      <w:numFmt w:val="bullet"/>
      <w:lvlText w:val="•"/>
      <w:lvlJc w:val="left"/>
      <w:pPr>
        <w:ind w:left="695" w:hanging="259"/>
      </w:pPr>
      <w:rPr>
        <w:rFonts w:hint="default"/>
        <w:lang w:val="uk-UA" w:eastAsia="en-US" w:bidi="ar-SA"/>
      </w:rPr>
    </w:lvl>
    <w:lvl w:ilvl="2" w:tplc="C92AF096">
      <w:numFmt w:val="bullet"/>
      <w:lvlText w:val="•"/>
      <w:lvlJc w:val="left"/>
      <w:pPr>
        <w:ind w:left="1310" w:hanging="259"/>
      </w:pPr>
      <w:rPr>
        <w:rFonts w:hint="default"/>
        <w:lang w:val="uk-UA" w:eastAsia="en-US" w:bidi="ar-SA"/>
      </w:rPr>
    </w:lvl>
    <w:lvl w:ilvl="3" w:tplc="57FCDD0A">
      <w:numFmt w:val="bullet"/>
      <w:lvlText w:val="•"/>
      <w:lvlJc w:val="left"/>
      <w:pPr>
        <w:ind w:left="1925" w:hanging="259"/>
      </w:pPr>
      <w:rPr>
        <w:rFonts w:hint="default"/>
        <w:lang w:val="uk-UA" w:eastAsia="en-US" w:bidi="ar-SA"/>
      </w:rPr>
    </w:lvl>
    <w:lvl w:ilvl="4" w:tplc="8AAC8964">
      <w:numFmt w:val="bullet"/>
      <w:lvlText w:val="•"/>
      <w:lvlJc w:val="left"/>
      <w:pPr>
        <w:ind w:left="2540" w:hanging="259"/>
      </w:pPr>
      <w:rPr>
        <w:rFonts w:hint="default"/>
        <w:lang w:val="uk-UA" w:eastAsia="en-US" w:bidi="ar-SA"/>
      </w:rPr>
    </w:lvl>
    <w:lvl w:ilvl="5" w:tplc="3564A44C">
      <w:numFmt w:val="bullet"/>
      <w:lvlText w:val="•"/>
      <w:lvlJc w:val="left"/>
      <w:pPr>
        <w:ind w:left="3156" w:hanging="259"/>
      </w:pPr>
      <w:rPr>
        <w:rFonts w:hint="default"/>
        <w:lang w:val="uk-UA" w:eastAsia="en-US" w:bidi="ar-SA"/>
      </w:rPr>
    </w:lvl>
    <w:lvl w:ilvl="6" w:tplc="68C231DC">
      <w:numFmt w:val="bullet"/>
      <w:lvlText w:val="•"/>
      <w:lvlJc w:val="left"/>
      <w:pPr>
        <w:ind w:left="3771" w:hanging="259"/>
      </w:pPr>
      <w:rPr>
        <w:rFonts w:hint="default"/>
        <w:lang w:val="uk-UA" w:eastAsia="en-US" w:bidi="ar-SA"/>
      </w:rPr>
    </w:lvl>
    <w:lvl w:ilvl="7" w:tplc="2E282210">
      <w:numFmt w:val="bullet"/>
      <w:lvlText w:val="•"/>
      <w:lvlJc w:val="left"/>
      <w:pPr>
        <w:ind w:left="4386" w:hanging="259"/>
      </w:pPr>
      <w:rPr>
        <w:rFonts w:hint="default"/>
        <w:lang w:val="uk-UA" w:eastAsia="en-US" w:bidi="ar-SA"/>
      </w:rPr>
    </w:lvl>
    <w:lvl w:ilvl="8" w:tplc="10E22310">
      <w:numFmt w:val="bullet"/>
      <w:lvlText w:val="•"/>
      <w:lvlJc w:val="left"/>
      <w:pPr>
        <w:ind w:left="5001" w:hanging="259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A22"/>
    <w:multiLevelType w:val="hybridMultilevel"/>
    <w:tmpl w:val="2DF09DFE"/>
    <w:lvl w:ilvl="0" w:tplc="A3E63E28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1E486E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098EEC12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F98297FA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D9F41F3A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39D640BA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795A089A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5D5AD848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0570E162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0" w15:restartNumberingAfterBreak="0">
    <w:nsid w:val="2BE51D0C"/>
    <w:multiLevelType w:val="hybridMultilevel"/>
    <w:tmpl w:val="2B388470"/>
    <w:lvl w:ilvl="0" w:tplc="1ADE26D6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BCC786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01AECE14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7E340750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C26C3760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AE0C9B0C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947CDD68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8152A046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192889D6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1" w15:restartNumberingAfterBreak="0">
    <w:nsid w:val="3558200D"/>
    <w:multiLevelType w:val="hybridMultilevel"/>
    <w:tmpl w:val="A2F4F550"/>
    <w:lvl w:ilvl="0" w:tplc="B98009EA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16EDDC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99607B7A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7C44BCE2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9F9EF6F2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39C46466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F95ABBCA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DEE6B0DE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A1329DA8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2" w15:restartNumberingAfterBreak="0">
    <w:nsid w:val="3A4110FA"/>
    <w:multiLevelType w:val="hybridMultilevel"/>
    <w:tmpl w:val="D5B62200"/>
    <w:lvl w:ilvl="0" w:tplc="9BB60018">
      <w:numFmt w:val="bullet"/>
      <w:lvlText w:val="-"/>
      <w:lvlJc w:val="left"/>
      <w:pPr>
        <w:ind w:left="8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0E5CE0">
      <w:numFmt w:val="bullet"/>
      <w:lvlText w:val="•"/>
      <w:lvlJc w:val="left"/>
      <w:pPr>
        <w:ind w:left="695" w:hanging="120"/>
      </w:pPr>
      <w:rPr>
        <w:rFonts w:hint="default"/>
        <w:lang w:val="uk-UA" w:eastAsia="en-US" w:bidi="ar-SA"/>
      </w:rPr>
    </w:lvl>
    <w:lvl w:ilvl="2" w:tplc="70BC5FFC">
      <w:numFmt w:val="bullet"/>
      <w:lvlText w:val="•"/>
      <w:lvlJc w:val="left"/>
      <w:pPr>
        <w:ind w:left="1310" w:hanging="120"/>
      </w:pPr>
      <w:rPr>
        <w:rFonts w:hint="default"/>
        <w:lang w:val="uk-UA" w:eastAsia="en-US" w:bidi="ar-SA"/>
      </w:rPr>
    </w:lvl>
    <w:lvl w:ilvl="3" w:tplc="E34EAF72">
      <w:numFmt w:val="bullet"/>
      <w:lvlText w:val="•"/>
      <w:lvlJc w:val="left"/>
      <w:pPr>
        <w:ind w:left="1925" w:hanging="120"/>
      </w:pPr>
      <w:rPr>
        <w:rFonts w:hint="default"/>
        <w:lang w:val="uk-UA" w:eastAsia="en-US" w:bidi="ar-SA"/>
      </w:rPr>
    </w:lvl>
    <w:lvl w:ilvl="4" w:tplc="2698F8DA">
      <w:numFmt w:val="bullet"/>
      <w:lvlText w:val="•"/>
      <w:lvlJc w:val="left"/>
      <w:pPr>
        <w:ind w:left="2540" w:hanging="120"/>
      </w:pPr>
      <w:rPr>
        <w:rFonts w:hint="default"/>
        <w:lang w:val="uk-UA" w:eastAsia="en-US" w:bidi="ar-SA"/>
      </w:rPr>
    </w:lvl>
    <w:lvl w:ilvl="5" w:tplc="4A4A6D84">
      <w:numFmt w:val="bullet"/>
      <w:lvlText w:val="•"/>
      <w:lvlJc w:val="left"/>
      <w:pPr>
        <w:ind w:left="3156" w:hanging="120"/>
      </w:pPr>
      <w:rPr>
        <w:rFonts w:hint="default"/>
        <w:lang w:val="uk-UA" w:eastAsia="en-US" w:bidi="ar-SA"/>
      </w:rPr>
    </w:lvl>
    <w:lvl w:ilvl="6" w:tplc="E898C4D2">
      <w:numFmt w:val="bullet"/>
      <w:lvlText w:val="•"/>
      <w:lvlJc w:val="left"/>
      <w:pPr>
        <w:ind w:left="3771" w:hanging="120"/>
      </w:pPr>
      <w:rPr>
        <w:rFonts w:hint="default"/>
        <w:lang w:val="uk-UA" w:eastAsia="en-US" w:bidi="ar-SA"/>
      </w:rPr>
    </w:lvl>
    <w:lvl w:ilvl="7" w:tplc="27F06FB0">
      <w:numFmt w:val="bullet"/>
      <w:lvlText w:val="•"/>
      <w:lvlJc w:val="left"/>
      <w:pPr>
        <w:ind w:left="4386" w:hanging="120"/>
      </w:pPr>
      <w:rPr>
        <w:rFonts w:hint="default"/>
        <w:lang w:val="uk-UA" w:eastAsia="en-US" w:bidi="ar-SA"/>
      </w:rPr>
    </w:lvl>
    <w:lvl w:ilvl="8" w:tplc="4AF0436C">
      <w:numFmt w:val="bullet"/>
      <w:lvlText w:val="•"/>
      <w:lvlJc w:val="left"/>
      <w:pPr>
        <w:ind w:left="5001" w:hanging="120"/>
      </w:pPr>
      <w:rPr>
        <w:rFonts w:hint="default"/>
        <w:lang w:val="uk-UA" w:eastAsia="en-US" w:bidi="ar-SA"/>
      </w:rPr>
    </w:lvl>
  </w:abstractNum>
  <w:abstractNum w:abstractNumId="13" w15:restartNumberingAfterBreak="0">
    <w:nsid w:val="3B573833"/>
    <w:multiLevelType w:val="hybridMultilevel"/>
    <w:tmpl w:val="61183B12"/>
    <w:lvl w:ilvl="0" w:tplc="86A63660">
      <w:numFmt w:val="bullet"/>
      <w:lvlText w:val="-"/>
      <w:lvlJc w:val="left"/>
      <w:pPr>
        <w:ind w:left="86" w:hanging="29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8C24E0D6">
      <w:numFmt w:val="bullet"/>
      <w:lvlText w:val="•"/>
      <w:lvlJc w:val="left"/>
      <w:pPr>
        <w:ind w:left="695" w:hanging="293"/>
      </w:pPr>
      <w:rPr>
        <w:rFonts w:hint="default"/>
        <w:lang w:val="uk-UA" w:eastAsia="en-US" w:bidi="ar-SA"/>
      </w:rPr>
    </w:lvl>
    <w:lvl w:ilvl="2" w:tplc="0A826902">
      <w:numFmt w:val="bullet"/>
      <w:lvlText w:val="•"/>
      <w:lvlJc w:val="left"/>
      <w:pPr>
        <w:ind w:left="1310" w:hanging="293"/>
      </w:pPr>
      <w:rPr>
        <w:rFonts w:hint="default"/>
        <w:lang w:val="uk-UA" w:eastAsia="en-US" w:bidi="ar-SA"/>
      </w:rPr>
    </w:lvl>
    <w:lvl w:ilvl="3" w:tplc="13A28E32">
      <w:numFmt w:val="bullet"/>
      <w:lvlText w:val="•"/>
      <w:lvlJc w:val="left"/>
      <w:pPr>
        <w:ind w:left="1925" w:hanging="293"/>
      </w:pPr>
      <w:rPr>
        <w:rFonts w:hint="default"/>
        <w:lang w:val="uk-UA" w:eastAsia="en-US" w:bidi="ar-SA"/>
      </w:rPr>
    </w:lvl>
    <w:lvl w:ilvl="4" w:tplc="AC52319E">
      <w:numFmt w:val="bullet"/>
      <w:lvlText w:val="•"/>
      <w:lvlJc w:val="left"/>
      <w:pPr>
        <w:ind w:left="2540" w:hanging="293"/>
      </w:pPr>
      <w:rPr>
        <w:rFonts w:hint="default"/>
        <w:lang w:val="uk-UA" w:eastAsia="en-US" w:bidi="ar-SA"/>
      </w:rPr>
    </w:lvl>
    <w:lvl w:ilvl="5" w:tplc="EECA4168">
      <w:numFmt w:val="bullet"/>
      <w:lvlText w:val="•"/>
      <w:lvlJc w:val="left"/>
      <w:pPr>
        <w:ind w:left="3156" w:hanging="293"/>
      </w:pPr>
      <w:rPr>
        <w:rFonts w:hint="default"/>
        <w:lang w:val="uk-UA" w:eastAsia="en-US" w:bidi="ar-SA"/>
      </w:rPr>
    </w:lvl>
    <w:lvl w:ilvl="6" w:tplc="9552E856">
      <w:numFmt w:val="bullet"/>
      <w:lvlText w:val="•"/>
      <w:lvlJc w:val="left"/>
      <w:pPr>
        <w:ind w:left="3771" w:hanging="293"/>
      </w:pPr>
      <w:rPr>
        <w:rFonts w:hint="default"/>
        <w:lang w:val="uk-UA" w:eastAsia="en-US" w:bidi="ar-SA"/>
      </w:rPr>
    </w:lvl>
    <w:lvl w:ilvl="7" w:tplc="C4A0D962">
      <w:numFmt w:val="bullet"/>
      <w:lvlText w:val="•"/>
      <w:lvlJc w:val="left"/>
      <w:pPr>
        <w:ind w:left="4386" w:hanging="293"/>
      </w:pPr>
      <w:rPr>
        <w:rFonts w:hint="default"/>
        <w:lang w:val="uk-UA" w:eastAsia="en-US" w:bidi="ar-SA"/>
      </w:rPr>
    </w:lvl>
    <w:lvl w:ilvl="8" w:tplc="30023B92">
      <w:numFmt w:val="bullet"/>
      <w:lvlText w:val="•"/>
      <w:lvlJc w:val="left"/>
      <w:pPr>
        <w:ind w:left="5001" w:hanging="293"/>
      </w:pPr>
      <w:rPr>
        <w:rFonts w:hint="default"/>
        <w:lang w:val="uk-UA" w:eastAsia="en-US" w:bidi="ar-SA"/>
      </w:rPr>
    </w:lvl>
  </w:abstractNum>
  <w:abstractNum w:abstractNumId="14" w15:restartNumberingAfterBreak="0">
    <w:nsid w:val="3EDC4FC4"/>
    <w:multiLevelType w:val="hybridMultilevel"/>
    <w:tmpl w:val="CC58F658"/>
    <w:lvl w:ilvl="0" w:tplc="1BDE6866">
      <w:numFmt w:val="bullet"/>
      <w:lvlText w:val="-"/>
      <w:lvlJc w:val="left"/>
      <w:pPr>
        <w:ind w:left="8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2582184">
      <w:numFmt w:val="bullet"/>
      <w:lvlText w:val="•"/>
      <w:lvlJc w:val="left"/>
      <w:pPr>
        <w:ind w:left="695" w:hanging="183"/>
      </w:pPr>
      <w:rPr>
        <w:rFonts w:hint="default"/>
        <w:lang w:val="uk-UA" w:eastAsia="en-US" w:bidi="ar-SA"/>
      </w:rPr>
    </w:lvl>
    <w:lvl w:ilvl="2" w:tplc="295CFD10">
      <w:numFmt w:val="bullet"/>
      <w:lvlText w:val="•"/>
      <w:lvlJc w:val="left"/>
      <w:pPr>
        <w:ind w:left="1310" w:hanging="183"/>
      </w:pPr>
      <w:rPr>
        <w:rFonts w:hint="default"/>
        <w:lang w:val="uk-UA" w:eastAsia="en-US" w:bidi="ar-SA"/>
      </w:rPr>
    </w:lvl>
    <w:lvl w:ilvl="3" w:tplc="1B6444AC">
      <w:numFmt w:val="bullet"/>
      <w:lvlText w:val="•"/>
      <w:lvlJc w:val="left"/>
      <w:pPr>
        <w:ind w:left="1925" w:hanging="183"/>
      </w:pPr>
      <w:rPr>
        <w:rFonts w:hint="default"/>
        <w:lang w:val="uk-UA" w:eastAsia="en-US" w:bidi="ar-SA"/>
      </w:rPr>
    </w:lvl>
    <w:lvl w:ilvl="4" w:tplc="C9E6F7D2">
      <w:numFmt w:val="bullet"/>
      <w:lvlText w:val="•"/>
      <w:lvlJc w:val="left"/>
      <w:pPr>
        <w:ind w:left="2540" w:hanging="183"/>
      </w:pPr>
      <w:rPr>
        <w:rFonts w:hint="default"/>
        <w:lang w:val="uk-UA" w:eastAsia="en-US" w:bidi="ar-SA"/>
      </w:rPr>
    </w:lvl>
    <w:lvl w:ilvl="5" w:tplc="FF864D98">
      <w:numFmt w:val="bullet"/>
      <w:lvlText w:val="•"/>
      <w:lvlJc w:val="left"/>
      <w:pPr>
        <w:ind w:left="3156" w:hanging="183"/>
      </w:pPr>
      <w:rPr>
        <w:rFonts w:hint="default"/>
        <w:lang w:val="uk-UA" w:eastAsia="en-US" w:bidi="ar-SA"/>
      </w:rPr>
    </w:lvl>
    <w:lvl w:ilvl="6" w:tplc="39DE551C">
      <w:numFmt w:val="bullet"/>
      <w:lvlText w:val="•"/>
      <w:lvlJc w:val="left"/>
      <w:pPr>
        <w:ind w:left="3771" w:hanging="183"/>
      </w:pPr>
      <w:rPr>
        <w:rFonts w:hint="default"/>
        <w:lang w:val="uk-UA" w:eastAsia="en-US" w:bidi="ar-SA"/>
      </w:rPr>
    </w:lvl>
    <w:lvl w:ilvl="7" w:tplc="AE4C09AE">
      <w:numFmt w:val="bullet"/>
      <w:lvlText w:val="•"/>
      <w:lvlJc w:val="left"/>
      <w:pPr>
        <w:ind w:left="4386" w:hanging="183"/>
      </w:pPr>
      <w:rPr>
        <w:rFonts w:hint="default"/>
        <w:lang w:val="uk-UA" w:eastAsia="en-US" w:bidi="ar-SA"/>
      </w:rPr>
    </w:lvl>
    <w:lvl w:ilvl="8" w:tplc="C508633A">
      <w:numFmt w:val="bullet"/>
      <w:lvlText w:val="•"/>
      <w:lvlJc w:val="left"/>
      <w:pPr>
        <w:ind w:left="5001" w:hanging="183"/>
      </w:pPr>
      <w:rPr>
        <w:rFonts w:hint="default"/>
        <w:lang w:val="uk-UA" w:eastAsia="en-US" w:bidi="ar-SA"/>
      </w:rPr>
    </w:lvl>
  </w:abstractNum>
  <w:abstractNum w:abstractNumId="15" w15:restartNumberingAfterBreak="0">
    <w:nsid w:val="3F1950B0"/>
    <w:multiLevelType w:val="hybridMultilevel"/>
    <w:tmpl w:val="536CA6AA"/>
    <w:lvl w:ilvl="0" w:tplc="76181A70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A06AFC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FBDE3C6A">
      <w:numFmt w:val="bullet"/>
      <w:lvlText w:val="•"/>
      <w:lvlJc w:val="left"/>
      <w:pPr>
        <w:ind w:left="1310" w:hanging="130"/>
      </w:pPr>
      <w:rPr>
        <w:rFonts w:hint="default"/>
        <w:lang w:val="uk-UA" w:eastAsia="en-US" w:bidi="ar-SA"/>
      </w:rPr>
    </w:lvl>
    <w:lvl w:ilvl="3" w:tplc="19FE8F4C">
      <w:numFmt w:val="bullet"/>
      <w:lvlText w:val="•"/>
      <w:lvlJc w:val="left"/>
      <w:pPr>
        <w:ind w:left="1925" w:hanging="130"/>
      </w:pPr>
      <w:rPr>
        <w:rFonts w:hint="default"/>
        <w:lang w:val="uk-UA" w:eastAsia="en-US" w:bidi="ar-SA"/>
      </w:rPr>
    </w:lvl>
    <w:lvl w:ilvl="4" w:tplc="EA348316">
      <w:numFmt w:val="bullet"/>
      <w:lvlText w:val="•"/>
      <w:lvlJc w:val="left"/>
      <w:pPr>
        <w:ind w:left="2540" w:hanging="130"/>
      </w:pPr>
      <w:rPr>
        <w:rFonts w:hint="default"/>
        <w:lang w:val="uk-UA" w:eastAsia="en-US" w:bidi="ar-SA"/>
      </w:rPr>
    </w:lvl>
    <w:lvl w:ilvl="5" w:tplc="65726428">
      <w:numFmt w:val="bullet"/>
      <w:lvlText w:val="•"/>
      <w:lvlJc w:val="left"/>
      <w:pPr>
        <w:ind w:left="3156" w:hanging="130"/>
      </w:pPr>
      <w:rPr>
        <w:rFonts w:hint="default"/>
        <w:lang w:val="uk-UA" w:eastAsia="en-US" w:bidi="ar-SA"/>
      </w:rPr>
    </w:lvl>
    <w:lvl w:ilvl="6" w:tplc="DF402F20">
      <w:numFmt w:val="bullet"/>
      <w:lvlText w:val="•"/>
      <w:lvlJc w:val="left"/>
      <w:pPr>
        <w:ind w:left="3771" w:hanging="130"/>
      </w:pPr>
      <w:rPr>
        <w:rFonts w:hint="default"/>
        <w:lang w:val="uk-UA" w:eastAsia="en-US" w:bidi="ar-SA"/>
      </w:rPr>
    </w:lvl>
    <w:lvl w:ilvl="7" w:tplc="6AB4FE8C">
      <w:numFmt w:val="bullet"/>
      <w:lvlText w:val="•"/>
      <w:lvlJc w:val="left"/>
      <w:pPr>
        <w:ind w:left="4386" w:hanging="130"/>
      </w:pPr>
      <w:rPr>
        <w:rFonts w:hint="default"/>
        <w:lang w:val="uk-UA" w:eastAsia="en-US" w:bidi="ar-SA"/>
      </w:rPr>
    </w:lvl>
    <w:lvl w:ilvl="8" w:tplc="0120694E">
      <w:numFmt w:val="bullet"/>
      <w:lvlText w:val="•"/>
      <w:lvlJc w:val="left"/>
      <w:pPr>
        <w:ind w:left="5001" w:hanging="130"/>
      </w:pPr>
      <w:rPr>
        <w:rFonts w:hint="default"/>
        <w:lang w:val="uk-UA" w:eastAsia="en-US" w:bidi="ar-SA"/>
      </w:rPr>
    </w:lvl>
  </w:abstractNum>
  <w:abstractNum w:abstractNumId="16" w15:restartNumberingAfterBreak="0">
    <w:nsid w:val="4BD1534A"/>
    <w:multiLevelType w:val="hybridMultilevel"/>
    <w:tmpl w:val="E5FE0902"/>
    <w:lvl w:ilvl="0" w:tplc="EDE03528">
      <w:start w:val="9"/>
      <w:numFmt w:val="decimal"/>
      <w:lvlText w:val="%1."/>
      <w:lvlJc w:val="left"/>
      <w:pPr>
        <w:ind w:left="86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47A8ECE">
      <w:numFmt w:val="bullet"/>
      <w:lvlText w:val="•"/>
      <w:lvlJc w:val="left"/>
      <w:pPr>
        <w:ind w:left="695" w:hanging="317"/>
      </w:pPr>
      <w:rPr>
        <w:rFonts w:hint="default"/>
        <w:lang w:val="uk-UA" w:eastAsia="en-US" w:bidi="ar-SA"/>
      </w:rPr>
    </w:lvl>
    <w:lvl w:ilvl="2" w:tplc="E43A24DC">
      <w:numFmt w:val="bullet"/>
      <w:lvlText w:val="•"/>
      <w:lvlJc w:val="left"/>
      <w:pPr>
        <w:ind w:left="1310" w:hanging="317"/>
      </w:pPr>
      <w:rPr>
        <w:rFonts w:hint="default"/>
        <w:lang w:val="uk-UA" w:eastAsia="en-US" w:bidi="ar-SA"/>
      </w:rPr>
    </w:lvl>
    <w:lvl w:ilvl="3" w:tplc="56186E60">
      <w:numFmt w:val="bullet"/>
      <w:lvlText w:val="•"/>
      <w:lvlJc w:val="left"/>
      <w:pPr>
        <w:ind w:left="1925" w:hanging="317"/>
      </w:pPr>
      <w:rPr>
        <w:rFonts w:hint="default"/>
        <w:lang w:val="uk-UA" w:eastAsia="en-US" w:bidi="ar-SA"/>
      </w:rPr>
    </w:lvl>
    <w:lvl w:ilvl="4" w:tplc="CF20BE22">
      <w:numFmt w:val="bullet"/>
      <w:lvlText w:val="•"/>
      <w:lvlJc w:val="left"/>
      <w:pPr>
        <w:ind w:left="2540" w:hanging="317"/>
      </w:pPr>
      <w:rPr>
        <w:rFonts w:hint="default"/>
        <w:lang w:val="uk-UA" w:eastAsia="en-US" w:bidi="ar-SA"/>
      </w:rPr>
    </w:lvl>
    <w:lvl w:ilvl="5" w:tplc="D10E7FA2">
      <w:numFmt w:val="bullet"/>
      <w:lvlText w:val="•"/>
      <w:lvlJc w:val="left"/>
      <w:pPr>
        <w:ind w:left="3156" w:hanging="317"/>
      </w:pPr>
      <w:rPr>
        <w:rFonts w:hint="default"/>
        <w:lang w:val="uk-UA" w:eastAsia="en-US" w:bidi="ar-SA"/>
      </w:rPr>
    </w:lvl>
    <w:lvl w:ilvl="6" w:tplc="FBB876FA">
      <w:numFmt w:val="bullet"/>
      <w:lvlText w:val="•"/>
      <w:lvlJc w:val="left"/>
      <w:pPr>
        <w:ind w:left="3771" w:hanging="317"/>
      </w:pPr>
      <w:rPr>
        <w:rFonts w:hint="default"/>
        <w:lang w:val="uk-UA" w:eastAsia="en-US" w:bidi="ar-SA"/>
      </w:rPr>
    </w:lvl>
    <w:lvl w:ilvl="7" w:tplc="D4E29606">
      <w:numFmt w:val="bullet"/>
      <w:lvlText w:val="•"/>
      <w:lvlJc w:val="left"/>
      <w:pPr>
        <w:ind w:left="4386" w:hanging="317"/>
      </w:pPr>
      <w:rPr>
        <w:rFonts w:hint="default"/>
        <w:lang w:val="uk-UA" w:eastAsia="en-US" w:bidi="ar-SA"/>
      </w:rPr>
    </w:lvl>
    <w:lvl w:ilvl="8" w:tplc="FCD63CA6">
      <w:numFmt w:val="bullet"/>
      <w:lvlText w:val="•"/>
      <w:lvlJc w:val="left"/>
      <w:pPr>
        <w:ind w:left="5001" w:hanging="317"/>
      </w:pPr>
      <w:rPr>
        <w:rFonts w:hint="default"/>
        <w:lang w:val="uk-UA" w:eastAsia="en-US" w:bidi="ar-SA"/>
      </w:rPr>
    </w:lvl>
  </w:abstractNum>
  <w:abstractNum w:abstractNumId="17" w15:restartNumberingAfterBreak="0">
    <w:nsid w:val="4E2E0977"/>
    <w:multiLevelType w:val="hybridMultilevel"/>
    <w:tmpl w:val="AD60BBAE"/>
    <w:lvl w:ilvl="0" w:tplc="AAD64CB8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F2F126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C36C7EBC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913AE274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04765C0E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E4E4A0D4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6AB4FC60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821AC6EA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7DE2E184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8" w15:restartNumberingAfterBreak="0">
    <w:nsid w:val="5E731B9B"/>
    <w:multiLevelType w:val="hybridMultilevel"/>
    <w:tmpl w:val="9CAAC3FC"/>
    <w:lvl w:ilvl="0" w:tplc="100035D4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7B4D61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CBA89B6A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CD9ECD06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D938FB5E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CE7AADC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0D8047BC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61D47C70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6E3C7A32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61147E73"/>
    <w:multiLevelType w:val="hybridMultilevel"/>
    <w:tmpl w:val="C9F692DE"/>
    <w:lvl w:ilvl="0" w:tplc="C7DE0D6E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0E498A">
      <w:numFmt w:val="bullet"/>
      <w:lvlText w:val="•"/>
      <w:lvlJc w:val="left"/>
      <w:pPr>
        <w:ind w:left="695" w:hanging="144"/>
      </w:pPr>
      <w:rPr>
        <w:rFonts w:hint="default"/>
        <w:lang w:val="uk-UA" w:eastAsia="en-US" w:bidi="ar-SA"/>
      </w:rPr>
    </w:lvl>
    <w:lvl w:ilvl="2" w:tplc="A490CCF4">
      <w:numFmt w:val="bullet"/>
      <w:lvlText w:val="•"/>
      <w:lvlJc w:val="left"/>
      <w:pPr>
        <w:ind w:left="1310" w:hanging="144"/>
      </w:pPr>
      <w:rPr>
        <w:rFonts w:hint="default"/>
        <w:lang w:val="uk-UA" w:eastAsia="en-US" w:bidi="ar-SA"/>
      </w:rPr>
    </w:lvl>
    <w:lvl w:ilvl="3" w:tplc="32BCD5B4">
      <w:numFmt w:val="bullet"/>
      <w:lvlText w:val="•"/>
      <w:lvlJc w:val="left"/>
      <w:pPr>
        <w:ind w:left="1925" w:hanging="144"/>
      </w:pPr>
      <w:rPr>
        <w:rFonts w:hint="default"/>
        <w:lang w:val="uk-UA" w:eastAsia="en-US" w:bidi="ar-SA"/>
      </w:rPr>
    </w:lvl>
    <w:lvl w:ilvl="4" w:tplc="F9CC9B8E">
      <w:numFmt w:val="bullet"/>
      <w:lvlText w:val="•"/>
      <w:lvlJc w:val="left"/>
      <w:pPr>
        <w:ind w:left="2540" w:hanging="144"/>
      </w:pPr>
      <w:rPr>
        <w:rFonts w:hint="default"/>
        <w:lang w:val="uk-UA" w:eastAsia="en-US" w:bidi="ar-SA"/>
      </w:rPr>
    </w:lvl>
    <w:lvl w:ilvl="5" w:tplc="3A065742">
      <w:numFmt w:val="bullet"/>
      <w:lvlText w:val="•"/>
      <w:lvlJc w:val="left"/>
      <w:pPr>
        <w:ind w:left="3156" w:hanging="144"/>
      </w:pPr>
      <w:rPr>
        <w:rFonts w:hint="default"/>
        <w:lang w:val="uk-UA" w:eastAsia="en-US" w:bidi="ar-SA"/>
      </w:rPr>
    </w:lvl>
    <w:lvl w:ilvl="6" w:tplc="D2BAE408">
      <w:numFmt w:val="bullet"/>
      <w:lvlText w:val="•"/>
      <w:lvlJc w:val="left"/>
      <w:pPr>
        <w:ind w:left="3771" w:hanging="144"/>
      </w:pPr>
      <w:rPr>
        <w:rFonts w:hint="default"/>
        <w:lang w:val="uk-UA" w:eastAsia="en-US" w:bidi="ar-SA"/>
      </w:rPr>
    </w:lvl>
    <w:lvl w:ilvl="7" w:tplc="9B9AE962">
      <w:numFmt w:val="bullet"/>
      <w:lvlText w:val="•"/>
      <w:lvlJc w:val="left"/>
      <w:pPr>
        <w:ind w:left="4386" w:hanging="144"/>
      </w:pPr>
      <w:rPr>
        <w:rFonts w:hint="default"/>
        <w:lang w:val="uk-UA" w:eastAsia="en-US" w:bidi="ar-SA"/>
      </w:rPr>
    </w:lvl>
    <w:lvl w:ilvl="8" w:tplc="D3EEFEE6">
      <w:numFmt w:val="bullet"/>
      <w:lvlText w:val="•"/>
      <w:lvlJc w:val="left"/>
      <w:pPr>
        <w:ind w:left="5001" w:hanging="144"/>
      </w:pPr>
      <w:rPr>
        <w:rFonts w:hint="default"/>
        <w:lang w:val="uk-UA" w:eastAsia="en-US" w:bidi="ar-SA"/>
      </w:rPr>
    </w:lvl>
  </w:abstractNum>
  <w:abstractNum w:abstractNumId="20" w15:restartNumberingAfterBreak="0">
    <w:nsid w:val="6573263B"/>
    <w:multiLevelType w:val="hybridMultilevel"/>
    <w:tmpl w:val="E416C636"/>
    <w:lvl w:ilvl="0" w:tplc="AFCA810A">
      <w:start w:val="1"/>
      <w:numFmt w:val="decimal"/>
      <w:lvlText w:val="%1)"/>
      <w:lvlJc w:val="left"/>
      <w:pPr>
        <w:ind w:left="8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6497D4">
      <w:numFmt w:val="bullet"/>
      <w:lvlText w:val="•"/>
      <w:lvlJc w:val="left"/>
      <w:pPr>
        <w:ind w:left="695" w:hanging="231"/>
      </w:pPr>
      <w:rPr>
        <w:rFonts w:hint="default"/>
        <w:lang w:val="uk-UA" w:eastAsia="en-US" w:bidi="ar-SA"/>
      </w:rPr>
    </w:lvl>
    <w:lvl w:ilvl="2" w:tplc="2E06EEF6">
      <w:numFmt w:val="bullet"/>
      <w:lvlText w:val="•"/>
      <w:lvlJc w:val="left"/>
      <w:pPr>
        <w:ind w:left="1310" w:hanging="231"/>
      </w:pPr>
      <w:rPr>
        <w:rFonts w:hint="default"/>
        <w:lang w:val="uk-UA" w:eastAsia="en-US" w:bidi="ar-SA"/>
      </w:rPr>
    </w:lvl>
    <w:lvl w:ilvl="3" w:tplc="EE9A1334">
      <w:numFmt w:val="bullet"/>
      <w:lvlText w:val="•"/>
      <w:lvlJc w:val="left"/>
      <w:pPr>
        <w:ind w:left="1925" w:hanging="231"/>
      </w:pPr>
      <w:rPr>
        <w:rFonts w:hint="default"/>
        <w:lang w:val="uk-UA" w:eastAsia="en-US" w:bidi="ar-SA"/>
      </w:rPr>
    </w:lvl>
    <w:lvl w:ilvl="4" w:tplc="203CEF08">
      <w:numFmt w:val="bullet"/>
      <w:lvlText w:val="•"/>
      <w:lvlJc w:val="left"/>
      <w:pPr>
        <w:ind w:left="2540" w:hanging="231"/>
      </w:pPr>
      <w:rPr>
        <w:rFonts w:hint="default"/>
        <w:lang w:val="uk-UA" w:eastAsia="en-US" w:bidi="ar-SA"/>
      </w:rPr>
    </w:lvl>
    <w:lvl w:ilvl="5" w:tplc="B3D8F494">
      <w:numFmt w:val="bullet"/>
      <w:lvlText w:val="•"/>
      <w:lvlJc w:val="left"/>
      <w:pPr>
        <w:ind w:left="3156" w:hanging="231"/>
      </w:pPr>
      <w:rPr>
        <w:rFonts w:hint="default"/>
        <w:lang w:val="uk-UA" w:eastAsia="en-US" w:bidi="ar-SA"/>
      </w:rPr>
    </w:lvl>
    <w:lvl w:ilvl="6" w:tplc="6D061ABE">
      <w:numFmt w:val="bullet"/>
      <w:lvlText w:val="•"/>
      <w:lvlJc w:val="left"/>
      <w:pPr>
        <w:ind w:left="3771" w:hanging="231"/>
      </w:pPr>
      <w:rPr>
        <w:rFonts w:hint="default"/>
        <w:lang w:val="uk-UA" w:eastAsia="en-US" w:bidi="ar-SA"/>
      </w:rPr>
    </w:lvl>
    <w:lvl w:ilvl="7" w:tplc="6F385562">
      <w:numFmt w:val="bullet"/>
      <w:lvlText w:val="•"/>
      <w:lvlJc w:val="left"/>
      <w:pPr>
        <w:ind w:left="4386" w:hanging="231"/>
      </w:pPr>
      <w:rPr>
        <w:rFonts w:hint="default"/>
        <w:lang w:val="uk-UA" w:eastAsia="en-US" w:bidi="ar-SA"/>
      </w:rPr>
    </w:lvl>
    <w:lvl w:ilvl="8" w:tplc="07F4652C">
      <w:numFmt w:val="bullet"/>
      <w:lvlText w:val="•"/>
      <w:lvlJc w:val="left"/>
      <w:pPr>
        <w:ind w:left="5001" w:hanging="231"/>
      </w:pPr>
      <w:rPr>
        <w:rFonts w:hint="default"/>
        <w:lang w:val="uk-UA" w:eastAsia="en-US" w:bidi="ar-SA"/>
      </w:rPr>
    </w:lvl>
  </w:abstractNum>
  <w:abstractNum w:abstractNumId="21" w15:restartNumberingAfterBreak="0">
    <w:nsid w:val="65CD430C"/>
    <w:multiLevelType w:val="hybridMultilevel"/>
    <w:tmpl w:val="E7C2BDC0"/>
    <w:lvl w:ilvl="0" w:tplc="F7C023D0">
      <w:start w:val="5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FEA32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6FA8FF3A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16A29AD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57B04F66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7276848C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7A801B4E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DF9AD9CA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A6CA0BEC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7592056"/>
    <w:multiLevelType w:val="hybridMultilevel"/>
    <w:tmpl w:val="790E97A6"/>
    <w:lvl w:ilvl="0" w:tplc="5D501920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164714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E8A6D326">
      <w:numFmt w:val="bullet"/>
      <w:lvlText w:val="•"/>
      <w:lvlJc w:val="left"/>
      <w:pPr>
        <w:ind w:left="1310" w:hanging="130"/>
      </w:pPr>
      <w:rPr>
        <w:rFonts w:hint="default"/>
        <w:lang w:val="uk-UA" w:eastAsia="en-US" w:bidi="ar-SA"/>
      </w:rPr>
    </w:lvl>
    <w:lvl w:ilvl="3" w:tplc="E542B45E">
      <w:numFmt w:val="bullet"/>
      <w:lvlText w:val="•"/>
      <w:lvlJc w:val="left"/>
      <w:pPr>
        <w:ind w:left="1925" w:hanging="130"/>
      </w:pPr>
      <w:rPr>
        <w:rFonts w:hint="default"/>
        <w:lang w:val="uk-UA" w:eastAsia="en-US" w:bidi="ar-SA"/>
      </w:rPr>
    </w:lvl>
    <w:lvl w:ilvl="4" w:tplc="288ABC3E">
      <w:numFmt w:val="bullet"/>
      <w:lvlText w:val="•"/>
      <w:lvlJc w:val="left"/>
      <w:pPr>
        <w:ind w:left="2540" w:hanging="130"/>
      </w:pPr>
      <w:rPr>
        <w:rFonts w:hint="default"/>
        <w:lang w:val="uk-UA" w:eastAsia="en-US" w:bidi="ar-SA"/>
      </w:rPr>
    </w:lvl>
    <w:lvl w:ilvl="5" w:tplc="25DA90A2">
      <w:numFmt w:val="bullet"/>
      <w:lvlText w:val="•"/>
      <w:lvlJc w:val="left"/>
      <w:pPr>
        <w:ind w:left="3156" w:hanging="130"/>
      </w:pPr>
      <w:rPr>
        <w:rFonts w:hint="default"/>
        <w:lang w:val="uk-UA" w:eastAsia="en-US" w:bidi="ar-SA"/>
      </w:rPr>
    </w:lvl>
    <w:lvl w:ilvl="6" w:tplc="0F8CB8EA">
      <w:numFmt w:val="bullet"/>
      <w:lvlText w:val="•"/>
      <w:lvlJc w:val="left"/>
      <w:pPr>
        <w:ind w:left="3771" w:hanging="130"/>
      </w:pPr>
      <w:rPr>
        <w:rFonts w:hint="default"/>
        <w:lang w:val="uk-UA" w:eastAsia="en-US" w:bidi="ar-SA"/>
      </w:rPr>
    </w:lvl>
    <w:lvl w:ilvl="7" w:tplc="5936E0F4">
      <w:numFmt w:val="bullet"/>
      <w:lvlText w:val="•"/>
      <w:lvlJc w:val="left"/>
      <w:pPr>
        <w:ind w:left="4386" w:hanging="130"/>
      </w:pPr>
      <w:rPr>
        <w:rFonts w:hint="default"/>
        <w:lang w:val="uk-UA" w:eastAsia="en-US" w:bidi="ar-SA"/>
      </w:rPr>
    </w:lvl>
    <w:lvl w:ilvl="8" w:tplc="ABE4B6B2">
      <w:numFmt w:val="bullet"/>
      <w:lvlText w:val="•"/>
      <w:lvlJc w:val="left"/>
      <w:pPr>
        <w:ind w:left="5001" w:hanging="130"/>
      </w:pPr>
      <w:rPr>
        <w:rFonts w:hint="default"/>
        <w:lang w:val="uk-UA" w:eastAsia="en-US" w:bidi="ar-SA"/>
      </w:rPr>
    </w:lvl>
  </w:abstractNum>
  <w:abstractNum w:abstractNumId="23" w15:restartNumberingAfterBreak="0">
    <w:nsid w:val="6D7873F8"/>
    <w:multiLevelType w:val="hybridMultilevel"/>
    <w:tmpl w:val="952AF28A"/>
    <w:lvl w:ilvl="0" w:tplc="1AF81EA8">
      <w:start w:val="1"/>
      <w:numFmt w:val="decimal"/>
      <w:lvlText w:val="%1)"/>
      <w:lvlJc w:val="left"/>
      <w:pPr>
        <w:ind w:left="8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5EA05C4">
      <w:numFmt w:val="bullet"/>
      <w:lvlText w:val="•"/>
      <w:lvlJc w:val="left"/>
      <w:pPr>
        <w:ind w:left="695" w:hanging="264"/>
      </w:pPr>
      <w:rPr>
        <w:rFonts w:hint="default"/>
        <w:lang w:val="uk-UA" w:eastAsia="en-US" w:bidi="ar-SA"/>
      </w:rPr>
    </w:lvl>
    <w:lvl w:ilvl="2" w:tplc="686A19C6">
      <w:numFmt w:val="bullet"/>
      <w:lvlText w:val="•"/>
      <w:lvlJc w:val="left"/>
      <w:pPr>
        <w:ind w:left="1310" w:hanging="264"/>
      </w:pPr>
      <w:rPr>
        <w:rFonts w:hint="default"/>
        <w:lang w:val="uk-UA" w:eastAsia="en-US" w:bidi="ar-SA"/>
      </w:rPr>
    </w:lvl>
    <w:lvl w:ilvl="3" w:tplc="0516687A">
      <w:numFmt w:val="bullet"/>
      <w:lvlText w:val="•"/>
      <w:lvlJc w:val="left"/>
      <w:pPr>
        <w:ind w:left="1925" w:hanging="264"/>
      </w:pPr>
      <w:rPr>
        <w:rFonts w:hint="default"/>
        <w:lang w:val="uk-UA" w:eastAsia="en-US" w:bidi="ar-SA"/>
      </w:rPr>
    </w:lvl>
    <w:lvl w:ilvl="4" w:tplc="AB64AAFA">
      <w:numFmt w:val="bullet"/>
      <w:lvlText w:val="•"/>
      <w:lvlJc w:val="left"/>
      <w:pPr>
        <w:ind w:left="2540" w:hanging="264"/>
      </w:pPr>
      <w:rPr>
        <w:rFonts w:hint="default"/>
        <w:lang w:val="uk-UA" w:eastAsia="en-US" w:bidi="ar-SA"/>
      </w:rPr>
    </w:lvl>
    <w:lvl w:ilvl="5" w:tplc="B5DE8172">
      <w:numFmt w:val="bullet"/>
      <w:lvlText w:val="•"/>
      <w:lvlJc w:val="left"/>
      <w:pPr>
        <w:ind w:left="3156" w:hanging="264"/>
      </w:pPr>
      <w:rPr>
        <w:rFonts w:hint="default"/>
        <w:lang w:val="uk-UA" w:eastAsia="en-US" w:bidi="ar-SA"/>
      </w:rPr>
    </w:lvl>
    <w:lvl w:ilvl="6" w:tplc="813C5E98">
      <w:numFmt w:val="bullet"/>
      <w:lvlText w:val="•"/>
      <w:lvlJc w:val="left"/>
      <w:pPr>
        <w:ind w:left="3771" w:hanging="264"/>
      </w:pPr>
      <w:rPr>
        <w:rFonts w:hint="default"/>
        <w:lang w:val="uk-UA" w:eastAsia="en-US" w:bidi="ar-SA"/>
      </w:rPr>
    </w:lvl>
    <w:lvl w:ilvl="7" w:tplc="76B81734">
      <w:numFmt w:val="bullet"/>
      <w:lvlText w:val="•"/>
      <w:lvlJc w:val="left"/>
      <w:pPr>
        <w:ind w:left="4386" w:hanging="264"/>
      </w:pPr>
      <w:rPr>
        <w:rFonts w:hint="default"/>
        <w:lang w:val="uk-UA" w:eastAsia="en-US" w:bidi="ar-SA"/>
      </w:rPr>
    </w:lvl>
    <w:lvl w:ilvl="8" w:tplc="7F78C6D8">
      <w:numFmt w:val="bullet"/>
      <w:lvlText w:val="•"/>
      <w:lvlJc w:val="left"/>
      <w:pPr>
        <w:ind w:left="5001" w:hanging="264"/>
      </w:pPr>
      <w:rPr>
        <w:rFonts w:hint="default"/>
        <w:lang w:val="uk-UA" w:eastAsia="en-US" w:bidi="ar-SA"/>
      </w:rPr>
    </w:lvl>
  </w:abstractNum>
  <w:abstractNum w:abstractNumId="24" w15:restartNumberingAfterBreak="0">
    <w:nsid w:val="6E812852"/>
    <w:multiLevelType w:val="hybridMultilevel"/>
    <w:tmpl w:val="2B14F01A"/>
    <w:lvl w:ilvl="0" w:tplc="D8FAACEC">
      <w:start w:val="1"/>
      <w:numFmt w:val="decimal"/>
      <w:lvlText w:val="%1)"/>
      <w:lvlJc w:val="left"/>
      <w:pPr>
        <w:ind w:left="8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B62AE26">
      <w:numFmt w:val="bullet"/>
      <w:lvlText w:val="•"/>
      <w:lvlJc w:val="left"/>
      <w:pPr>
        <w:ind w:left="695" w:hanging="231"/>
      </w:pPr>
      <w:rPr>
        <w:rFonts w:hint="default"/>
        <w:lang w:val="uk-UA" w:eastAsia="en-US" w:bidi="ar-SA"/>
      </w:rPr>
    </w:lvl>
    <w:lvl w:ilvl="2" w:tplc="5CDE0C4E">
      <w:numFmt w:val="bullet"/>
      <w:lvlText w:val="•"/>
      <w:lvlJc w:val="left"/>
      <w:pPr>
        <w:ind w:left="1310" w:hanging="231"/>
      </w:pPr>
      <w:rPr>
        <w:rFonts w:hint="default"/>
        <w:lang w:val="uk-UA" w:eastAsia="en-US" w:bidi="ar-SA"/>
      </w:rPr>
    </w:lvl>
    <w:lvl w:ilvl="3" w:tplc="66A08FDE">
      <w:numFmt w:val="bullet"/>
      <w:lvlText w:val="•"/>
      <w:lvlJc w:val="left"/>
      <w:pPr>
        <w:ind w:left="1925" w:hanging="231"/>
      </w:pPr>
      <w:rPr>
        <w:rFonts w:hint="default"/>
        <w:lang w:val="uk-UA" w:eastAsia="en-US" w:bidi="ar-SA"/>
      </w:rPr>
    </w:lvl>
    <w:lvl w:ilvl="4" w:tplc="CB0660A6">
      <w:numFmt w:val="bullet"/>
      <w:lvlText w:val="•"/>
      <w:lvlJc w:val="left"/>
      <w:pPr>
        <w:ind w:left="2540" w:hanging="231"/>
      </w:pPr>
      <w:rPr>
        <w:rFonts w:hint="default"/>
        <w:lang w:val="uk-UA" w:eastAsia="en-US" w:bidi="ar-SA"/>
      </w:rPr>
    </w:lvl>
    <w:lvl w:ilvl="5" w:tplc="3FA2B636">
      <w:numFmt w:val="bullet"/>
      <w:lvlText w:val="•"/>
      <w:lvlJc w:val="left"/>
      <w:pPr>
        <w:ind w:left="3156" w:hanging="231"/>
      </w:pPr>
      <w:rPr>
        <w:rFonts w:hint="default"/>
        <w:lang w:val="uk-UA" w:eastAsia="en-US" w:bidi="ar-SA"/>
      </w:rPr>
    </w:lvl>
    <w:lvl w:ilvl="6" w:tplc="EBB2ACC0">
      <w:numFmt w:val="bullet"/>
      <w:lvlText w:val="•"/>
      <w:lvlJc w:val="left"/>
      <w:pPr>
        <w:ind w:left="3771" w:hanging="231"/>
      </w:pPr>
      <w:rPr>
        <w:rFonts w:hint="default"/>
        <w:lang w:val="uk-UA" w:eastAsia="en-US" w:bidi="ar-SA"/>
      </w:rPr>
    </w:lvl>
    <w:lvl w:ilvl="7" w:tplc="D222DF9C">
      <w:numFmt w:val="bullet"/>
      <w:lvlText w:val="•"/>
      <w:lvlJc w:val="left"/>
      <w:pPr>
        <w:ind w:left="4386" w:hanging="231"/>
      </w:pPr>
      <w:rPr>
        <w:rFonts w:hint="default"/>
        <w:lang w:val="uk-UA" w:eastAsia="en-US" w:bidi="ar-SA"/>
      </w:rPr>
    </w:lvl>
    <w:lvl w:ilvl="8" w:tplc="05F60620">
      <w:numFmt w:val="bullet"/>
      <w:lvlText w:val="•"/>
      <w:lvlJc w:val="left"/>
      <w:pPr>
        <w:ind w:left="5001" w:hanging="231"/>
      </w:pPr>
      <w:rPr>
        <w:rFonts w:hint="default"/>
        <w:lang w:val="uk-UA" w:eastAsia="en-US" w:bidi="ar-SA"/>
      </w:rPr>
    </w:lvl>
  </w:abstractNum>
  <w:abstractNum w:abstractNumId="25" w15:restartNumberingAfterBreak="0">
    <w:nsid w:val="712F7A8F"/>
    <w:multiLevelType w:val="hybridMultilevel"/>
    <w:tmpl w:val="431285B4"/>
    <w:lvl w:ilvl="0" w:tplc="CC682F28">
      <w:numFmt w:val="bullet"/>
      <w:lvlText w:val="-"/>
      <w:lvlJc w:val="left"/>
      <w:pPr>
        <w:ind w:left="8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BC0E082">
      <w:numFmt w:val="bullet"/>
      <w:lvlText w:val="•"/>
      <w:lvlJc w:val="left"/>
      <w:pPr>
        <w:ind w:left="695" w:hanging="269"/>
      </w:pPr>
      <w:rPr>
        <w:rFonts w:hint="default"/>
        <w:lang w:val="uk-UA" w:eastAsia="en-US" w:bidi="ar-SA"/>
      </w:rPr>
    </w:lvl>
    <w:lvl w:ilvl="2" w:tplc="843C57FE">
      <w:numFmt w:val="bullet"/>
      <w:lvlText w:val="•"/>
      <w:lvlJc w:val="left"/>
      <w:pPr>
        <w:ind w:left="1310" w:hanging="269"/>
      </w:pPr>
      <w:rPr>
        <w:rFonts w:hint="default"/>
        <w:lang w:val="uk-UA" w:eastAsia="en-US" w:bidi="ar-SA"/>
      </w:rPr>
    </w:lvl>
    <w:lvl w:ilvl="3" w:tplc="05306508">
      <w:numFmt w:val="bullet"/>
      <w:lvlText w:val="•"/>
      <w:lvlJc w:val="left"/>
      <w:pPr>
        <w:ind w:left="1925" w:hanging="269"/>
      </w:pPr>
      <w:rPr>
        <w:rFonts w:hint="default"/>
        <w:lang w:val="uk-UA" w:eastAsia="en-US" w:bidi="ar-SA"/>
      </w:rPr>
    </w:lvl>
    <w:lvl w:ilvl="4" w:tplc="7BC6C09C">
      <w:numFmt w:val="bullet"/>
      <w:lvlText w:val="•"/>
      <w:lvlJc w:val="left"/>
      <w:pPr>
        <w:ind w:left="2540" w:hanging="269"/>
      </w:pPr>
      <w:rPr>
        <w:rFonts w:hint="default"/>
        <w:lang w:val="uk-UA" w:eastAsia="en-US" w:bidi="ar-SA"/>
      </w:rPr>
    </w:lvl>
    <w:lvl w:ilvl="5" w:tplc="9BF8F1EA">
      <w:numFmt w:val="bullet"/>
      <w:lvlText w:val="•"/>
      <w:lvlJc w:val="left"/>
      <w:pPr>
        <w:ind w:left="3156" w:hanging="269"/>
      </w:pPr>
      <w:rPr>
        <w:rFonts w:hint="default"/>
        <w:lang w:val="uk-UA" w:eastAsia="en-US" w:bidi="ar-SA"/>
      </w:rPr>
    </w:lvl>
    <w:lvl w:ilvl="6" w:tplc="31D04BD0">
      <w:numFmt w:val="bullet"/>
      <w:lvlText w:val="•"/>
      <w:lvlJc w:val="left"/>
      <w:pPr>
        <w:ind w:left="3771" w:hanging="269"/>
      </w:pPr>
      <w:rPr>
        <w:rFonts w:hint="default"/>
        <w:lang w:val="uk-UA" w:eastAsia="en-US" w:bidi="ar-SA"/>
      </w:rPr>
    </w:lvl>
    <w:lvl w:ilvl="7" w:tplc="BD04B4E4">
      <w:numFmt w:val="bullet"/>
      <w:lvlText w:val="•"/>
      <w:lvlJc w:val="left"/>
      <w:pPr>
        <w:ind w:left="4386" w:hanging="269"/>
      </w:pPr>
      <w:rPr>
        <w:rFonts w:hint="default"/>
        <w:lang w:val="uk-UA" w:eastAsia="en-US" w:bidi="ar-SA"/>
      </w:rPr>
    </w:lvl>
    <w:lvl w:ilvl="8" w:tplc="FDF68044">
      <w:numFmt w:val="bullet"/>
      <w:lvlText w:val="•"/>
      <w:lvlJc w:val="left"/>
      <w:pPr>
        <w:ind w:left="5001" w:hanging="269"/>
      </w:pPr>
      <w:rPr>
        <w:rFonts w:hint="default"/>
        <w:lang w:val="uk-UA" w:eastAsia="en-US" w:bidi="ar-SA"/>
      </w:rPr>
    </w:lvl>
  </w:abstractNum>
  <w:abstractNum w:abstractNumId="26" w15:restartNumberingAfterBreak="0">
    <w:nsid w:val="750513CF"/>
    <w:multiLevelType w:val="hybridMultilevel"/>
    <w:tmpl w:val="533CAE5C"/>
    <w:lvl w:ilvl="0" w:tplc="7CC06DB2">
      <w:numFmt w:val="bullet"/>
      <w:lvlText w:val="-"/>
      <w:lvlJc w:val="left"/>
      <w:pPr>
        <w:ind w:left="8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F5AA5E0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EE82AC30">
      <w:numFmt w:val="bullet"/>
      <w:lvlText w:val="•"/>
      <w:lvlJc w:val="left"/>
      <w:pPr>
        <w:ind w:left="1310" w:hanging="125"/>
      </w:pPr>
      <w:rPr>
        <w:rFonts w:hint="default"/>
        <w:lang w:val="uk-UA" w:eastAsia="en-US" w:bidi="ar-SA"/>
      </w:rPr>
    </w:lvl>
    <w:lvl w:ilvl="3" w:tplc="4E36BBA4">
      <w:numFmt w:val="bullet"/>
      <w:lvlText w:val="•"/>
      <w:lvlJc w:val="left"/>
      <w:pPr>
        <w:ind w:left="1925" w:hanging="125"/>
      </w:pPr>
      <w:rPr>
        <w:rFonts w:hint="default"/>
        <w:lang w:val="uk-UA" w:eastAsia="en-US" w:bidi="ar-SA"/>
      </w:rPr>
    </w:lvl>
    <w:lvl w:ilvl="4" w:tplc="F8B4AB36">
      <w:numFmt w:val="bullet"/>
      <w:lvlText w:val="•"/>
      <w:lvlJc w:val="left"/>
      <w:pPr>
        <w:ind w:left="2540" w:hanging="125"/>
      </w:pPr>
      <w:rPr>
        <w:rFonts w:hint="default"/>
        <w:lang w:val="uk-UA" w:eastAsia="en-US" w:bidi="ar-SA"/>
      </w:rPr>
    </w:lvl>
    <w:lvl w:ilvl="5" w:tplc="C02E27FE">
      <w:numFmt w:val="bullet"/>
      <w:lvlText w:val="•"/>
      <w:lvlJc w:val="left"/>
      <w:pPr>
        <w:ind w:left="3156" w:hanging="125"/>
      </w:pPr>
      <w:rPr>
        <w:rFonts w:hint="default"/>
        <w:lang w:val="uk-UA" w:eastAsia="en-US" w:bidi="ar-SA"/>
      </w:rPr>
    </w:lvl>
    <w:lvl w:ilvl="6" w:tplc="C35AEC72">
      <w:numFmt w:val="bullet"/>
      <w:lvlText w:val="•"/>
      <w:lvlJc w:val="left"/>
      <w:pPr>
        <w:ind w:left="3771" w:hanging="125"/>
      </w:pPr>
      <w:rPr>
        <w:rFonts w:hint="default"/>
        <w:lang w:val="uk-UA" w:eastAsia="en-US" w:bidi="ar-SA"/>
      </w:rPr>
    </w:lvl>
    <w:lvl w:ilvl="7" w:tplc="695089A4">
      <w:numFmt w:val="bullet"/>
      <w:lvlText w:val="•"/>
      <w:lvlJc w:val="left"/>
      <w:pPr>
        <w:ind w:left="4386" w:hanging="125"/>
      </w:pPr>
      <w:rPr>
        <w:rFonts w:hint="default"/>
        <w:lang w:val="uk-UA" w:eastAsia="en-US" w:bidi="ar-SA"/>
      </w:rPr>
    </w:lvl>
    <w:lvl w:ilvl="8" w:tplc="DAAED56E">
      <w:numFmt w:val="bullet"/>
      <w:lvlText w:val="•"/>
      <w:lvlJc w:val="left"/>
      <w:pPr>
        <w:ind w:left="5001" w:hanging="125"/>
      </w:pPr>
      <w:rPr>
        <w:rFonts w:hint="default"/>
        <w:lang w:val="uk-UA" w:eastAsia="en-US" w:bidi="ar-SA"/>
      </w:rPr>
    </w:lvl>
  </w:abstractNum>
  <w:abstractNum w:abstractNumId="27" w15:restartNumberingAfterBreak="0">
    <w:nsid w:val="77EF6786"/>
    <w:multiLevelType w:val="hybridMultilevel"/>
    <w:tmpl w:val="A9940498"/>
    <w:lvl w:ilvl="0" w:tplc="886632AE">
      <w:start w:val="1"/>
      <w:numFmt w:val="decimal"/>
      <w:lvlText w:val="%1."/>
      <w:lvlJc w:val="left"/>
      <w:pPr>
        <w:ind w:left="3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52AD98">
      <w:numFmt w:val="bullet"/>
      <w:lvlText w:val="•"/>
      <w:lvlJc w:val="left"/>
      <w:pPr>
        <w:ind w:left="1356" w:hanging="707"/>
      </w:pPr>
      <w:rPr>
        <w:rFonts w:hint="default"/>
        <w:lang w:val="uk-UA" w:eastAsia="en-US" w:bidi="ar-SA"/>
      </w:rPr>
    </w:lvl>
    <w:lvl w:ilvl="2" w:tplc="3A809A4A">
      <w:numFmt w:val="bullet"/>
      <w:lvlText w:val="•"/>
      <w:lvlJc w:val="left"/>
      <w:pPr>
        <w:ind w:left="2332" w:hanging="707"/>
      </w:pPr>
      <w:rPr>
        <w:rFonts w:hint="default"/>
        <w:lang w:val="uk-UA" w:eastAsia="en-US" w:bidi="ar-SA"/>
      </w:rPr>
    </w:lvl>
    <w:lvl w:ilvl="3" w:tplc="784C564C">
      <w:numFmt w:val="bullet"/>
      <w:lvlText w:val="•"/>
      <w:lvlJc w:val="left"/>
      <w:pPr>
        <w:ind w:left="3309" w:hanging="707"/>
      </w:pPr>
      <w:rPr>
        <w:rFonts w:hint="default"/>
        <w:lang w:val="uk-UA" w:eastAsia="en-US" w:bidi="ar-SA"/>
      </w:rPr>
    </w:lvl>
    <w:lvl w:ilvl="4" w:tplc="25708522">
      <w:numFmt w:val="bullet"/>
      <w:lvlText w:val="•"/>
      <w:lvlJc w:val="left"/>
      <w:pPr>
        <w:ind w:left="4285" w:hanging="707"/>
      </w:pPr>
      <w:rPr>
        <w:rFonts w:hint="default"/>
        <w:lang w:val="uk-UA" w:eastAsia="en-US" w:bidi="ar-SA"/>
      </w:rPr>
    </w:lvl>
    <w:lvl w:ilvl="5" w:tplc="F252CFE0">
      <w:numFmt w:val="bullet"/>
      <w:lvlText w:val="•"/>
      <w:lvlJc w:val="left"/>
      <w:pPr>
        <w:ind w:left="5262" w:hanging="707"/>
      </w:pPr>
      <w:rPr>
        <w:rFonts w:hint="default"/>
        <w:lang w:val="uk-UA" w:eastAsia="en-US" w:bidi="ar-SA"/>
      </w:rPr>
    </w:lvl>
    <w:lvl w:ilvl="6" w:tplc="5F12B514">
      <w:numFmt w:val="bullet"/>
      <w:lvlText w:val="•"/>
      <w:lvlJc w:val="left"/>
      <w:pPr>
        <w:ind w:left="6238" w:hanging="707"/>
      </w:pPr>
      <w:rPr>
        <w:rFonts w:hint="default"/>
        <w:lang w:val="uk-UA" w:eastAsia="en-US" w:bidi="ar-SA"/>
      </w:rPr>
    </w:lvl>
    <w:lvl w:ilvl="7" w:tplc="59B862C0">
      <w:numFmt w:val="bullet"/>
      <w:lvlText w:val="•"/>
      <w:lvlJc w:val="left"/>
      <w:pPr>
        <w:ind w:left="7214" w:hanging="707"/>
      </w:pPr>
      <w:rPr>
        <w:rFonts w:hint="default"/>
        <w:lang w:val="uk-UA" w:eastAsia="en-US" w:bidi="ar-SA"/>
      </w:rPr>
    </w:lvl>
    <w:lvl w:ilvl="8" w:tplc="C28AC900">
      <w:numFmt w:val="bullet"/>
      <w:lvlText w:val="•"/>
      <w:lvlJc w:val="left"/>
      <w:pPr>
        <w:ind w:left="8191" w:hanging="707"/>
      </w:pPr>
      <w:rPr>
        <w:rFonts w:hint="default"/>
        <w:lang w:val="uk-UA" w:eastAsia="en-US" w:bidi="ar-SA"/>
      </w:rPr>
    </w:lvl>
  </w:abstractNum>
  <w:abstractNum w:abstractNumId="28" w15:restartNumberingAfterBreak="0">
    <w:nsid w:val="77F308AA"/>
    <w:multiLevelType w:val="hybridMultilevel"/>
    <w:tmpl w:val="2BDCF380"/>
    <w:lvl w:ilvl="0" w:tplc="14CE99B4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F68252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1E9EF03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DF50B10A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5CEC5684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9DB6B502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84C04550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77800C8E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F81CF8EC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78006269"/>
    <w:multiLevelType w:val="hybridMultilevel"/>
    <w:tmpl w:val="22CC3834"/>
    <w:lvl w:ilvl="0" w:tplc="6D249C56">
      <w:numFmt w:val="bullet"/>
      <w:lvlText w:val="-"/>
      <w:lvlJc w:val="left"/>
      <w:pPr>
        <w:ind w:left="96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0C86D9F2">
      <w:numFmt w:val="bullet"/>
      <w:lvlText w:val="•"/>
      <w:lvlJc w:val="left"/>
      <w:pPr>
        <w:ind w:left="713" w:hanging="125"/>
      </w:pPr>
      <w:rPr>
        <w:rFonts w:hint="default"/>
        <w:lang w:val="uk-UA" w:eastAsia="en-US" w:bidi="ar-SA"/>
      </w:rPr>
    </w:lvl>
    <w:lvl w:ilvl="2" w:tplc="CF022DE8">
      <w:numFmt w:val="bullet"/>
      <w:lvlText w:val="•"/>
      <w:lvlJc w:val="left"/>
      <w:pPr>
        <w:ind w:left="1326" w:hanging="125"/>
      </w:pPr>
      <w:rPr>
        <w:rFonts w:hint="default"/>
        <w:lang w:val="uk-UA" w:eastAsia="en-US" w:bidi="ar-SA"/>
      </w:rPr>
    </w:lvl>
    <w:lvl w:ilvl="3" w:tplc="746AA200">
      <w:numFmt w:val="bullet"/>
      <w:lvlText w:val="•"/>
      <w:lvlJc w:val="left"/>
      <w:pPr>
        <w:ind w:left="1939" w:hanging="125"/>
      </w:pPr>
      <w:rPr>
        <w:rFonts w:hint="default"/>
        <w:lang w:val="uk-UA" w:eastAsia="en-US" w:bidi="ar-SA"/>
      </w:rPr>
    </w:lvl>
    <w:lvl w:ilvl="4" w:tplc="7F3EE850">
      <w:numFmt w:val="bullet"/>
      <w:lvlText w:val="•"/>
      <w:lvlJc w:val="left"/>
      <w:pPr>
        <w:ind w:left="2552" w:hanging="125"/>
      </w:pPr>
      <w:rPr>
        <w:rFonts w:hint="default"/>
        <w:lang w:val="uk-UA" w:eastAsia="en-US" w:bidi="ar-SA"/>
      </w:rPr>
    </w:lvl>
    <w:lvl w:ilvl="5" w:tplc="E91C8ED2">
      <w:numFmt w:val="bullet"/>
      <w:lvlText w:val="•"/>
      <w:lvlJc w:val="left"/>
      <w:pPr>
        <w:ind w:left="3166" w:hanging="125"/>
      </w:pPr>
      <w:rPr>
        <w:rFonts w:hint="default"/>
        <w:lang w:val="uk-UA" w:eastAsia="en-US" w:bidi="ar-SA"/>
      </w:rPr>
    </w:lvl>
    <w:lvl w:ilvl="6" w:tplc="88D4929E">
      <w:numFmt w:val="bullet"/>
      <w:lvlText w:val="•"/>
      <w:lvlJc w:val="left"/>
      <w:pPr>
        <w:ind w:left="3779" w:hanging="125"/>
      </w:pPr>
      <w:rPr>
        <w:rFonts w:hint="default"/>
        <w:lang w:val="uk-UA" w:eastAsia="en-US" w:bidi="ar-SA"/>
      </w:rPr>
    </w:lvl>
    <w:lvl w:ilvl="7" w:tplc="532C13B4">
      <w:numFmt w:val="bullet"/>
      <w:lvlText w:val="•"/>
      <w:lvlJc w:val="left"/>
      <w:pPr>
        <w:ind w:left="4392" w:hanging="125"/>
      </w:pPr>
      <w:rPr>
        <w:rFonts w:hint="default"/>
        <w:lang w:val="uk-UA" w:eastAsia="en-US" w:bidi="ar-SA"/>
      </w:rPr>
    </w:lvl>
    <w:lvl w:ilvl="8" w:tplc="68A84EB8">
      <w:numFmt w:val="bullet"/>
      <w:lvlText w:val="•"/>
      <w:lvlJc w:val="left"/>
      <w:pPr>
        <w:ind w:left="5005" w:hanging="125"/>
      </w:pPr>
      <w:rPr>
        <w:rFonts w:hint="default"/>
        <w:lang w:val="uk-UA" w:eastAsia="en-US" w:bidi="ar-SA"/>
      </w:rPr>
    </w:lvl>
  </w:abstractNum>
  <w:abstractNum w:abstractNumId="30" w15:restartNumberingAfterBreak="0">
    <w:nsid w:val="7AA845C8"/>
    <w:multiLevelType w:val="hybridMultilevel"/>
    <w:tmpl w:val="B9A2255C"/>
    <w:lvl w:ilvl="0" w:tplc="AF6C6546">
      <w:start w:val="7"/>
      <w:numFmt w:val="decimal"/>
      <w:lvlText w:val="%1)"/>
      <w:lvlJc w:val="left"/>
      <w:pPr>
        <w:ind w:left="86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684066">
      <w:numFmt w:val="bullet"/>
      <w:lvlText w:val="•"/>
      <w:lvlJc w:val="left"/>
      <w:pPr>
        <w:ind w:left="695" w:hanging="384"/>
      </w:pPr>
      <w:rPr>
        <w:rFonts w:hint="default"/>
        <w:lang w:val="uk-UA" w:eastAsia="en-US" w:bidi="ar-SA"/>
      </w:rPr>
    </w:lvl>
    <w:lvl w:ilvl="2" w:tplc="08C6E3E2">
      <w:numFmt w:val="bullet"/>
      <w:lvlText w:val="•"/>
      <w:lvlJc w:val="left"/>
      <w:pPr>
        <w:ind w:left="1310" w:hanging="384"/>
      </w:pPr>
      <w:rPr>
        <w:rFonts w:hint="default"/>
        <w:lang w:val="uk-UA" w:eastAsia="en-US" w:bidi="ar-SA"/>
      </w:rPr>
    </w:lvl>
    <w:lvl w:ilvl="3" w:tplc="E95CF52A">
      <w:numFmt w:val="bullet"/>
      <w:lvlText w:val="•"/>
      <w:lvlJc w:val="left"/>
      <w:pPr>
        <w:ind w:left="1925" w:hanging="384"/>
      </w:pPr>
      <w:rPr>
        <w:rFonts w:hint="default"/>
        <w:lang w:val="uk-UA" w:eastAsia="en-US" w:bidi="ar-SA"/>
      </w:rPr>
    </w:lvl>
    <w:lvl w:ilvl="4" w:tplc="D7020FC4">
      <w:numFmt w:val="bullet"/>
      <w:lvlText w:val="•"/>
      <w:lvlJc w:val="left"/>
      <w:pPr>
        <w:ind w:left="2540" w:hanging="384"/>
      </w:pPr>
      <w:rPr>
        <w:rFonts w:hint="default"/>
        <w:lang w:val="uk-UA" w:eastAsia="en-US" w:bidi="ar-SA"/>
      </w:rPr>
    </w:lvl>
    <w:lvl w:ilvl="5" w:tplc="4CA49852">
      <w:numFmt w:val="bullet"/>
      <w:lvlText w:val="•"/>
      <w:lvlJc w:val="left"/>
      <w:pPr>
        <w:ind w:left="3156" w:hanging="384"/>
      </w:pPr>
      <w:rPr>
        <w:rFonts w:hint="default"/>
        <w:lang w:val="uk-UA" w:eastAsia="en-US" w:bidi="ar-SA"/>
      </w:rPr>
    </w:lvl>
    <w:lvl w:ilvl="6" w:tplc="1362E206">
      <w:numFmt w:val="bullet"/>
      <w:lvlText w:val="•"/>
      <w:lvlJc w:val="left"/>
      <w:pPr>
        <w:ind w:left="3771" w:hanging="384"/>
      </w:pPr>
      <w:rPr>
        <w:rFonts w:hint="default"/>
        <w:lang w:val="uk-UA" w:eastAsia="en-US" w:bidi="ar-SA"/>
      </w:rPr>
    </w:lvl>
    <w:lvl w:ilvl="7" w:tplc="BCAE1982">
      <w:numFmt w:val="bullet"/>
      <w:lvlText w:val="•"/>
      <w:lvlJc w:val="left"/>
      <w:pPr>
        <w:ind w:left="4386" w:hanging="384"/>
      </w:pPr>
      <w:rPr>
        <w:rFonts w:hint="default"/>
        <w:lang w:val="uk-UA" w:eastAsia="en-US" w:bidi="ar-SA"/>
      </w:rPr>
    </w:lvl>
    <w:lvl w:ilvl="8" w:tplc="06EAA29C">
      <w:numFmt w:val="bullet"/>
      <w:lvlText w:val="•"/>
      <w:lvlJc w:val="left"/>
      <w:pPr>
        <w:ind w:left="5001" w:hanging="38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6"/>
  </w:num>
  <w:num w:numId="5">
    <w:abstractNumId w:val="2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3"/>
  </w:num>
  <w:num w:numId="14">
    <w:abstractNumId w:val="4"/>
  </w:num>
  <w:num w:numId="15">
    <w:abstractNumId w:val="25"/>
  </w:num>
  <w:num w:numId="16">
    <w:abstractNumId w:val="1"/>
  </w:num>
  <w:num w:numId="17">
    <w:abstractNumId w:val="29"/>
  </w:num>
  <w:num w:numId="18">
    <w:abstractNumId w:val="8"/>
  </w:num>
  <w:num w:numId="19">
    <w:abstractNumId w:val="12"/>
  </w:num>
  <w:num w:numId="20">
    <w:abstractNumId w:val="30"/>
  </w:num>
  <w:num w:numId="21">
    <w:abstractNumId w:val="24"/>
  </w:num>
  <w:num w:numId="22">
    <w:abstractNumId w:val="1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27"/>
  </w:num>
  <w:num w:numId="28">
    <w:abstractNumId w:val="17"/>
  </w:num>
  <w:num w:numId="29">
    <w:abstractNumId w:val="2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C4E"/>
    <w:rsid w:val="00003884"/>
    <w:rsid w:val="00011C5B"/>
    <w:rsid w:val="00016756"/>
    <w:rsid w:val="000A3169"/>
    <w:rsid w:val="001D626F"/>
    <w:rsid w:val="00211765"/>
    <w:rsid w:val="002207EA"/>
    <w:rsid w:val="00242957"/>
    <w:rsid w:val="00277743"/>
    <w:rsid w:val="002D1987"/>
    <w:rsid w:val="002F3F5E"/>
    <w:rsid w:val="004A02A4"/>
    <w:rsid w:val="004C11C1"/>
    <w:rsid w:val="00502D13"/>
    <w:rsid w:val="00607F72"/>
    <w:rsid w:val="006366E9"/>
    <w:rsid w:val="006B4C4E"/>
    <w:rsid w:val="006C33F7"/>
    <w:rsid w:val="00724BCA"/>
    <w:rsid w:val="007343D1"/>
    <w:rsid w:val="007711B6"/>
    <w:rsid w:val="007770B5"/>
    <w:rsid w:val="007A06B5"/>
    <w:rsid w:val="007E12B9"/>
    <w:rsid w:val="008764E0"/>
    <w:rsid w:val="009108C7"/>
    <w:rsid w:val="00940948"/>
    <w:rsid w:val="009742FF"/>
    <w:rsid w:val="00A80D4E"/>
    <w:rsid w:val="00AF3CDB"/>
    <w:rsid w:val="00BE06D5"/>
    <w:rsid w:val="00D62ED3"/>
    <w:rsid w:val="00D920C0"/>
    <w:rsid w:val="00E26303"/>
    <w:rsid w:val="00E83B74"/>
    <w:rsid w:val="00F04BED"/>
    <w:rsid w:val="00F35220"/>
    <w:rsid w:val="00F8304C"/>
    <w:rsid w:val="00FA5E57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E3237"/>
  <w15:docId w15:val="{A6DB281E-F8A7-45A0-91A1-AAA3F06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71" w:lineRule="exact"/>
      <w:ind w:left="1085" w:hanging="707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hyperlink" Target="https://edz.mcfr.ua/npd-doc?npmid=94&amp;npid=54395" TargetMode="External"/><Relationship Id="rId18" Type="http://schemas.openxmlformats.org/officeDocument/2006/relationships/hyperlink" Target="https://zakon.rada.gov.ua/laws/show/2210-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644-18" TargetMode="External"/><Relationship Id="rId7" Type="http://schemas.openxmlformats.org/officeDocument/2006/relationships/hyperlink" Target="https://ru.wikipedia.org/wiki/Portable_Document_Format" TargetMode="External"/><Relationship Id="rId12" Type="http://schemas.openxmlformats.org/officeDocument/2006/relationships/hyperlink" Target="https://edz.mcfr.ua/npd-doc?npmid=94&amp;npid=54395" TargetMode="External"/><Relationship Id="rId17" Type="http://schemas.openxmlformats.org/officeDocument/2006/relationships/hyperlink" Target="https://zakon.rada.gov.ua/laws/show/2210-14" TargetMode="External"/><Relationship Id="rId25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10-14" TargetMode="External"/><Relationship Id="rId20" Type="http://schemas.openxmlformats.org/officeDocument/2006/relationships/hyperlink" Target="https://zakon.rada.gov.ua/laws/show/1644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zorro.gov.ua/" TargetMode="External"/><Relationship Id="rId11" Type="http://schemas.openxmlformats.org/officeDocument/2006/relationships/hyperlink" Target="https://czo.gov.ua/verify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://zakon5.rada.gov.ua/laws/show/922-19/print1446483030158064" TargetMode="External"/><Relationship Id="rId15" Type="http://schemas.openxmlformats.org/officeDocument/2006/relationships/hyperlink" Target="https://edz.mcfr.ua/npd-doc?npmid=94&amp;npid=54429" TargetMode="External"/><Relationship Id="rId23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2155-19" TargetMode="External"/><Relationship Id="rId19" Type="http://schemas.openxmlformats.org/officeDocument/2006/relationships/hyperlink" Target="https://zakon.rada.gov.ua/laws/show/75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hyperlink" Target="https://edz.mcfr.ua/npd-doc?npmid=94&amp;npid=54429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27</Pages>
  <Words>47761</Words>
  <Characters>27224</Characters>
  <Application>Microsoft Office Word</Application>
  <DocSecurity>0</DocSecurity>
  <Lines>226</Lines>
  <Paragraphs>149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PC 3</cp:lastModifiedBy>
  <cp:revision>39</cp:revision>
  <dcterms:created xsi:type="dcterms:W3CDTF">2022-11-04T09:31:00Z</dcterms:created>
  <dcterms:modified xsi:type="dcterms:W3CDTF">2022-12-13T09:07:00Z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