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5B" w:rsidRDefault="00FD135B" w:rsidP="00EF29BD">
      <w:pPr>
        <w:jc w:val="center"/>
        <w:rPr>
          <w:b/>
          <w:sz w:val="24"/>
          <w:szCs w:val="24"/>
          <w:lang w:val="uk-UA"/>
        </w:rPr>
      </w:pPr>
    </w:p>
    <w:p w:rsidR="00FD135B" w:rsidRPr="00AA637C" w:rsidRDefault="00FD135B" w:rsidP="00FD135B">
      <w:pPr>
        <w:widowControl w:val="0"/>
        <w:ind w:left="5568" w:right="-82" w:firstLine="6"/>
        <w:jc w:val="right"/>
        <w:rPr>
          <w:sz w:val="24"/>
          <w:szCs w:val="24"/>
          <w:lang w:val="uk-UA" w:eastAsia="en-US"/>
        </w:rPr>
      </w:pPr>
      <w:r w:rsidRPr="00AA637C">
        <w:rPr>
          <w:sz w:val="24"/>
          <w:szCs w:val="24"/>
          <w:lang w:val="uk-UA" w:eastAsia="en-US"/>
        </w:rPr>
        <w:t>«ЗАТВЕРДЖЕНО»</w:t>
      </w:r>
    </w:p>
    <w:p w:rsidR="00FD135B" w:rsidRPr="00AA637C" w:rsidRDefault="00FD135B" w:rsidP="00FD135B">
      <w:pPr>
        <w:ind w:left="5568" w:firstLine="6"/>
        <w:jc w:val="right"/>
        <w:rPr>
          <w:rFonts w:eastAsia="Calibri"/>
          <w:sz w:val="24"/>
          <w:lang w:val="uk-UA" w:eastAsia="en-US"/>
        </w:rPr>
      </w:pPr>
      <w:r w:rsidRPr="00AA637C">
        <w:rPr>
          <w:rFonts w:eastAsia="Calibri"/>
          <w:sz w:val="24"/>
          <w:lang w:val="uk-UA" w:eastAsia="en-US"/>
        </w:rPr>
        <w:t xml:space="preserve">Рішенням уповноваженої особи  </w:t>
      </w:r>
    </w:p>
    <w:p w:rsidR="00FD135B" w:rsidRPr="00AA637C" w:rsidRDefault="00FD135B" w:rsidP="00FD135B">
      <w:pPr>
        <w:widowControl w:val="0"/>
        <w:ind w:left="5568" w:right="-82" w:firstLine="6"/>
        <w:jc w:val="right"/>
        <w:rPr>
          <w:b/>
          <w:sz w:val="24"/>
          <w:szCs w:val="24"/>
          <w:lang w:val="uk-UA" w:eastAsia="en-US"/>
        </w:rPr>
      </w:pPr>
      <w:r w:rsidRPr="00AA637C">
        <w:rPr>
          <w:sz w:val="24"/>
          <w:szCs w:val="24"/>
          <w:lang w:val="uk-UA" w:eastAsia="en-US"/>
        </w:rPr>
        <w:t xml:space="preserve">_______________ </w:t>
      </w:r>
      <w:proofErr w:type="spellStart"/>
      <w:r w:rsidRPr="00AA637C">
        <w:rPr>
          <w:sz w:val="24"/>
          <w:szCs w:val="24"/>
          <w:lang w:val="uk-UA" w:eastAsia="en-US"/>
        </w:rPr>
        <w:t>Коробова</w:t>
      </w:r>
      <w:proofErr w:type="spellEnd"/>
      <w:r w:rsidRPr="00AA637C">
        <w:rPr>
          <w:sz w:val="24"/>
          <w:szCs w:val="24"/>
          <w:lang w:val="uk-UA" w:eastAsia="en-US"/>
        </w:rPr>
        <w:t xml:space="preserve"> О.Л.</w:t>
      </w:r>
    </w:p>
    <w:p w:rsidR="00FD135B" w:rsidRPr="00AA637C" w:rsidRDefault="00FD135B" w:rsidP="00FD135B">
      <w:pPr>
        <w:widowControl w:val="0"/>
        <w:ind w:left="5568" w:right="-82" w:firstLine="6"/>
        <w:jc w:val="right"/>
        <w:rPr>
          <w:b/>
          <w:sz w:val="24"/>
          <w:szCs w:val="24"/>
          <w:lang w:val="uk-UA" w:eastAsia="en-US"/>
        </w:rPr>
      </w:pPr>
      <w:r w:rsidRPr="00AA637C">
        <w:rPr>
          <w:sz w:val="24"/>
          <w:szCs w:val="24"/>
          <w:lang w:val="uk-UA" w:eastAsia="en-US"/>
        </w:rPr>
        <w:t>«</w:t>
      </w:r>
      <w:r>
        <w:rPr>
          <w:sz w:val="24"/>
          <w:szCs w:val="24"/>
          <w:lang w:val="uk-UA" w:eastAsia="en-US"/>
        </w:rPr>
        <w:t>1</w:t>
      </w:r>
      <w:r w:rsidR="001C3809">
        <w:rPr>
          <w:sz w:val="24"/>
          <w:szCs w:val="24"/>
          <w:lang w:val="uk-UA" w:eastAsia="en-US"/>
        </w:rPr>
        <w:t>6</w:t>
      </w:r>
      <w:r>
        <w:rPr>
          <w:sz w:val="24"/>
          <w:szCs w:val="24"/>
          <w:lang w:val="uk-UA" w:eastAsia="en-US"/>
        </w:rPr>
        <w:t>» серпня  2022</w:t>
      </w:r>
      <w:r w:rsidRPr="00AA637C">
        <w:rPr>
          <w:sz w:val="24"/>
          <w:szCs w:val="24"/>
          <w:lang w:val="uk-UA" w:eastAsia="en-US"/>
        </w:rPr>
        <w:t xml:space="preserve"> року</w:t>
      </w:r>
    </w:p>
    <w:p w:rsidR="00FD135B" w:rsidRDefault="00FD135B" w:rsidP="00FD135B">
      <w:pPr>
        <w:ind w:left="5568" w:firstLine="6"/>
        <w:jc w:val="right"/>
        <w:rPr>
          <w:rFonts w:eastAsia="Calibri"/>
          <w:sz w:val="24"/>
          <w:lang w:val="uk-UA" w:eastAsia="en-US"/>
        </w:rPr>
      </w:pPr>
      <w:r w:rsidRPr="00AA637C">
        <w:rPr>
          <w:rFonts w:eastAsia="Calibri"/>
          <w:sz w:val="24"/>
          <w:lang w:val="uk-UA" w:eastAsia="en-US"/>
        </w:rPr>
        <w:t xml:space="preserve">Протокольне рішення № </w:t>
      </w:r>
      <w:r w:rsidR="00A23123">
        <w:rPr>
          <w:rFonts w:eastAsia="Calibri"/>
          <w:sz w:val="24"/>
          <w:lang w:val="uk-UA" w:eastAsia="en-US"/>
        </w:rPr>
        <w:t>4/2022</w:t>
      </w:r>
    </w:p>
    <w:p w:rsidR="00FD135B" w:rsidRDefault="00FD135B" w:rsidP="00EF29BD">
      <w:pPr>
        <w:jc w:val="center"/>
        <w:rPr>
          <w:b/>
          <w:sz w:val="24"/>
          <w:szCs w:val="24"/>
          <w:lang w:val="uk-UA"/>
        </w:rPr>
      </w:pPr>
    </w:p>
    <w:p w:rsidR="00FD135B" w:rsidRDefault="00FD135B" w:rsidP="00FD135B">
      <w:pPr>
        <w:rPr>
          <w:b/>
          <w:sz w:val="24"/>
          <w:szCs w:val="24"/>
          <w:lang w:val="uk-UA"/>
        </w:rPr>
      </w:pPr>
    </w:p>
    <w:p w:rsidR="000E7405" w:rsidRPr="00D87D94" w:rsidRDefault="000E7405" w:rsidP="00EF29BD">
      <w:pPr>
        <w:jc w:val="center"/>
        <w:rPr>
          <w:b/>
          <w:sz w:val="24"/>
          <w:szCs w:val="24"/>
          <w:lang w:val="uk-UA"/>
        </w:rPr>
      </w:pPr>
      <w:r w:rsidRPr="00D87D94">
        <w:rPr>
          <w:b/>
          <w:sz w:val="24"/>
          <w:szCs w:val="24"/>
          <w:lang w:val="uk-UA"/>
        </w:rPr>
        <w:t xml:space="preserve">ОГОЛОШЕННЯ </w:t>
      </w:r>
      <w:r w:rsidRPr="00D87D94">
        <w:rPr>
          <w:b/>
          <w:sz w:val="24"/>
          <w:szCs w:val="24"/>
          <w:lang w:val="uk-UA"/>
        </w:rPr>
        <w:br/>
        <w:t xml:space="preserve">про проведення спрощеної закупівлі через систему електронних закупівель </w:t>
      </w:r>
      <w:r w:rsidRPr="00D87D94">
        <w:rPr>
          <w:b/>
          <w:bCs/>
          <w:color w:val="000000"/>
          <w:sz w:val="24"/>
          <w:szCs w:val="24"/>
          <w:lang w:val="uk-UA"/>
        </w:rPr>
        <w:t>(умови визначені в оголошенні про проведення спрощеної закупівлі, та вимоги до предмета закупівлі)</w:t>
      </w:r>
    </w:p>
    <w:p w:rsidR="000E7405" w:rsidRPr="00D87D94" w:rsidRDefault="000E7405" w:rsidP="00EF29BD">
      <w:pPr>
        <w:jc w:val="center"/>
        <w:rPr>
          <w:b/>
          <w:sz w:val="24"/>
          <w:szCs w:val="24"/>
          <w:lang w:val="uk-UA"/>
        </w:rPr>
      </w:pPr>
    </w:p>
    <w:p w:rsidR="000E7405" w:rsidRPr="00D87D94" w:rsidRDefault="000E7405" w:rsidP="00EF29BD">
      <w:pPr>
        <w:rPr>
          <w:b/>
          <w:sz w:val="24"/>
          <w:szCs w:val="24"/>
          <w:lang w:val="uk-UA"/>
        </w:rPr>
      </w:pPr>
      <w:r w:rsidRPr="00D87D94">
        <w:rPr>
          <w:b/>
          <w:sz w:val="24"/>
          <w:szCs w:val="24"/>
          <w:lang w:val="uk-UA"/>
        </w:rPr>
        <w:t>1. Замовник:</w:t>
      </w:r>
    </w:p>
    <w:p w:rsidR="000E7405" w:rsidRPr="00D87D94" w:rsidRDefault="000E7405" w:rsidP="00EF29BD">
      <w:pPr>
        <w:rPr>
          <w:b/>
          <w:sz w:val="24"/>
          <w:szCs w:val="24"/>
          <w:lang w:val="uk-UA"/>
        </w:rPr>
      </w:pPr>
      <w:r w:rsidRPr="00D87D94">
        <w:rPr>
          <w:sz w:val="24"/>
          <w:szCs w:val="24"/>
          <w:lang w:val="uk-UA"/>
        </w:rPr>
        <w:t xml:space="preserve">1.1. Найменування: </w:t>
      </w:r>
      <w:r w:rsidR="00FD135B">
        <w:rPr>
          <w:b/>
          <w:bCs/>
          <w:i/>
          <w:sz w:val="24"/>
          <w:szCs w:val="24"/>
          <w:lang w:val="uk-UA"/>
        </w:rPr>
        <w:t xml:space="preserve">Комунальна установа </w:t>
      </w:r>
      <w:proofErr w:type="spellStart"/>
      <w:r w:rsidR="00FD135B">
        <w:rPr>
          <w:b/>
          <w:bCs/>
          <w:i/>
          <w:sz w:val="24"/>
          <w:szCs w:val="24"/>
          <w:lang w:val="uk-UA"/>
        </w:rPr>
        <w:t>Іванківської</w:t>
      </w:r>
      <w:proofErr w:type="spellEnd"/>
      <w:r w:rsidR="00FD135B">
        <w:rPr>
          <w:b/>
          <w:bCs/>
          <w:i/>
          <w:sz w:val="24"/>
          <w:szCs w:val="24"/>
          <w:lang w:val="uk-UA"/>
        </w:rPr>
        <w:t xml:space="preserve"> селищної ради  «Територіальний центр соціального обслуговування (надання соціальних послуг)»</w:t>
      </w:r>
    </w:p>
    <w:p w:rsidR="000E7405" w:rsidRPr="00D87D94" w:rsidRDefault="000E7405" w:rsidP="00EF29BD">
      <w:pPr>
        <w:rPr>
          <w:b/>
          <w:sz w:val="24"/>
          <w:szCs w:val="24"/>
          <w:lang w:val="uk-UA"/>
        </w:rPr>
      </w:pPr>
      <w:r w:rsidRPr="00D87D94">
        <w:rPr>
          <w:sz w:val="24"/>
          <w:szCs w:val="24"/>
          <w:lang w:val="uk-UA"/>
        </w:rPr>
        <w:t xml:space="preserve">1.2. Код за ЄДРПОУ: </w:t>
      </w:r>
      <w:r w:rsidR="00FD135B" w:rsidRPr="00C30635">
        <w:rPr>
          <w:b/>
          <w:bCs/>
          <w:i/>
          <w:sz w:val="24"/>
          <w:szCs w:val="24"/>
          <w:lang w:val="uk-UA"/>
        </w:rPr>
        <w:t>2</w:t>
      </w:r>
      <w:r w:rsidR="00FD135B">
        <w:rPr>
          <w:b/>
          <w:bCs/>
          <w:i/>
          <w:sz w:val="24"/>
          <w:szCs w:val="24"/>
          <w:lang w:val="uk-UA"/>
        </w:rPr>
        <w:t>2202951</w:t>
      </w:r>
    </w:p>
    <w:p w:rsidR="000E7405" w:rsidRPr="00D87D94" w:rsidRDefault="000E7405" w:rsidP="00EF29BD">
      <w:pPr>
        <w:rPr>
          <w:b/>
          <w:sz w:val="24"/>
          <w:szCs w:val="24"/>
          <w:lang w:val="uk-UA"/>
        </w:rPr>
      </w:pPr>
      <w:r w:rsidRPr="00D87D94">
        <w:rPr>
          <w:sz w:val="24"/>
          <w:szCs w:val="24"/>
          <w:lang w:val="uk-UA"/>
        </w:rPr>
        <w:t>1.3. Місцезнаходження</w:t>
      </w:r>
      <w:r w:rsidR="00814A09">
        <w:rPr>
          <w:sz w:val="24"/>
          <w:szCs w:val="24"/>
          <w:lang w:val="uk-UA"/>
        </w:rPr>
        <w:t xml:space="preserve">: </w:t>
      </w:r>
      <w:r w:rsidR="00FD135B">
        <w:rPr>
          <w:b/>
          <w:bCs/>
          <w:i/>
          <w:sz w:val="24"/>
          <w:szCs w:val="24"/>
          <w:lang w:val="uk-UA"/>
        </w:rPr>
        <w:t>07201</w:t>
      </w:r>
      <w:r w:rsidR="00FD135B" w:rsidRPr="00C30635">
        <w:rPr>
          <w:b/>
          <w:bCs/>
          <w:i/>
          <w:sz w:val="24"/>
          <w:szCs w:val="24"/>
        </w:rPr>
        <w:t xml:space="preserve">, </w:t>
      </w:r>
      <w:r w:rsidR="00FD135B" w:rsidRPr="00C30635">
        <w:rPr>
          <w:b/>
          <w:bCs/>
          <w:i/>
          <w:sz w:val="24"/>
          <w:szCs w:val="24"/>
          <w:lang w:val="uk-UA"/>
        </w:rPr>
        <w:t xml:space="preserve">Україна, </w:t>
      </w:r>
      <w:r w:rsidR="00FD135B">
        <w:rPr>
          <w:b/>
          <w:bCs/>
          <w:i/>
          <w:sz w:val="24"/>
          <w:szCs w:val="24"/>
          <w:lang w:val="uk-UA"/>
        </w:rPr>
        <w:t>Київська область</w:t>
      </w:r>
      <w:r w:rsidR="00FD135B" w:rsidRPr="00C30635">
        <w:rPr>
          <w:b/>
          <w:bCs/>
          <w:i/>
          <w:sz w:val="24"/>
          <w:szCs w:val="24"/>
          <w:lang w:val="uk-UA"/>
        </w:rPr>
        <w:t>,</w:t>
      </w:r>
      <w:r w:rsidR="00FD135B">
        <w:rPr>
          <w:b/>
          <w:bCs/>
          <w:i/>
          <w:sz w:val="24"/>
          <w:szCs w:val="24"/>
          <w:lang w:val="uk-UA"/>
        </w:rPr>
        <w:t xml:space="preserve"> Вишгородський</w:t>
      </w:r>
      <w:r w:rsidR="00FD135B" w:rsidRPr="00C30635">
        <w:rPr>
          <w:b/>
          <w:bCs/>
          <w:i/>
          <w:sz w:val="24"/>
          <w:szCs w:val="24"/>
          <w:lang w:val="uk-UA"/>
        </w:rPr>
        <w:t xml:space="preserve"> р-н,</w:t>
      </w:r>
      <w:proofErr w:type="spellStart"/>
      <w:r w:rsidR="00FD135B" w:rsidRPr="00C30635">
        <w:rPr>
          <w:b/>
          <w:bCs/>
          <w:i/>
          <w:sz w:val="24"/>
          <w:szCs w:val="24"/>
          <w:lang w:val="uk-UA"/>
        </w:rPr>
        <w:t>с</w:t>
      </w:r>
      <w:r w:rsidR="00FD135B">
        <w:rPr>
          <w:b/>
          <w:bCs/>
          <w:i/>
          <w:sz w:val="24"/>
          <w:szCs w:val="24"/>
          <w:lang w:val="uk-UA"/>
        </w:rPr>
        <w:t>мт</w:t>
      </w:r>
      <w:proofErr w:type="spellEnd"/>
      <w:r w:rsidR="00FD135B">
        <w:rPr>
          <w:b/>
          <w:bCs/>
          <w:i/>
          <w:sz w:val="24"/>
          <w:szCs w:val="24"/>
          <w:lang w:val="uk-UA"/>
        </w:rPr>
        <w:t xml:space="preserve"> Іванків</w:t>
      </w:r>
      <w:r w:rsidR="00FD135B" w:rsidRPr="00C30635">
        <w:rPr>
          <w:b/>
          <w:bCs/>
          <w:i/>
          <w:sz w:val="24"/>
          <w:szCs w:val="24"/>
          <w:lang w:val="uk-UA"/>
        </w:rPr>
        <w:t xml:space="preserve">, </w:t>
      </w:r>
      <w:proofErr w:type="spellStart"/>
      <w:r w:rsidR="00FD135B" w:rsidRPr="00C30635">
        <w:rPr>
          <w:b/>
          <w:bCs/>
          <w:i/>
          <w:sz w:val="24"/>
          <w:szCs w:val="24"/>
          <w:lang w:val="uk-UA"/>
        </w:rPr>
        <w:t>вул.</w:t>
      </w:r>
      <w:r w:rsidR="00FD135B">
        <w:rPr>
          <w:b/>
          <w:bCs/>
          <w:i/>
          <w:sz w:val="24"/>
          <w:szCs w:val="24"/>
          <w:lang w:val="uk-UA"/>
        </w:rPr>
        <w:t>Івана</w:t>
      </w:r>
      <w:proofErr w:type="spellEnd"/>
      <w:r w:rsidR="00FD135B">
        <w:rPr>
          <w:b/>
          <w:bCs/>
          <w:i/>
          <w:sz w:val="24"/>
          <w:szCs w:val="24"/>
          <w:lang w:val="uk-UA"/>
        </w:rPr>
        <w:t xml:space="preserve"> Проскури, буд 13.</w:t>
      </w:r>
    </w:p>
    <w:p w:rsidR="000E7405" w:rsidRPr="00D87D94" w:rsidRDefault="000E7405" w:rsidP="00EF29BD">
      <w:pPr>
        <w:rPr>
          <w:sz w:val="24"/>
          <w:szCs w:val="24"/>
          <w:lang w:val="uk-UA"/>
        </w:rPr>
      </w:pPr>
      <w:r w:rsidRPr="00D87D94">
        <w:rPr>
          <w:sz w:val="24"/>
          <w:szCs w:val="24"/>
          <w:lang w:val="uk-UA"/>
        </w:rPr>
        <w:t>1.4. Посадові особи замовника, уповноважені здійснювати зв’язок з учасниками:</w:t>
      </w:r>
    </w:p>
    <w:p w:rsidR="00167A23" w:rsidRPr="00C30635" w:rsidRDefault="00814A09" w:rsidP="00167A23">
      <w:pPr>
        <w:pStyle w:val="11"/>
        <w:spacing w:line="240" w:lineRule="auto"/>
        <w:rPr>
          <w:rFonts w:ascii="Times New Roman" w:hAnsi="Times New Roman" w:cs="Times New Roman"/>
          <w:b/>
          <w:i/>
          <w:color w:val="auto"/>
          <w:sz w:val="24"/>
          <w:szCs w:val="24"/>
          <w:lang w:val="uk-UA"/>
        </w:rPr>
      </w:pPr>
      <w:r w:rsidRPr="00A23123">
        <w:rPr>
          <w:rFonts w:ascii="Times New Roman" w:hAnsi="Times New Roman" w:cs="Times New Roman"/>
          <w:sz w:val="24"/>
          <w:szCs w:val="24"/>
          <w:lang w:val="uk-UA"/>
        </w:rPr>
        <w:t>Прізвище, ім’я, по батькові:</w:t>
      </w:r>
      <w:r w:rsidR="00167A23" w:rsidRPr="00167A23">
        <w:rPr>
          <w:b/>
          <w:i/>
          <w:sz w:val="24"/>
          <w:szCs w:val="24"/>
          <w:lang w:val="uk-UA"/>
        </w:rPr>
        <w:t xml:space="preserve"> </w:t>
      </w:r>
      <w:proofErr w:type="spellStart"/>
      <w:r w:rsidR="00167A23">
        <w:rPr>
          <w:rFonts w:ascii="Times New Roman" w:hAnsi="Times New Roman" w:cs="Times New Roman"/>
          <w:b/>
          <w:bCs/>
          <w:i/>
          <w:color w:val="auto"/>
          <w:sz w:val="24"/>
          <w:szCs w:val="24"/>
          <w:lang w:val="uk-UA"/>
        </w:rPr>
        <w:t>Коробова</w:t>
      </w:r>
      <w:proofErr w:type="spellEnd"/>
      <w:r w:rsidR="00167A23">
        <w:rPr>
          <w:rFonts w:ascii="Times New Roman" w:hAnsi="Times New Roman" w:cs="Times New Roman"/>
          <w:b/>
          <w:bCs/>
          <w:i/>
          <w:color w:val="auto"/>
          <w:sz w:val="24"/>
          <w:szCs w:val="24"/>
          <w:lang w:val="uk-UA"/>
        </w:rPr>
        <w:t xml:space="preserve"> Ольга Леонідівна</w:t>
      </w:r>
    </w:p>
    <w:p w:rsidR="00167A23" w:rsidRPr="00AD5A6C" w:rsidRDefault="00167A23" w:rsidP="00167A23">
      <w:pPr>
        <w:pStyle w:val="11"/>
        <w:spacing w:line="240" w:lineRule="auto"/>
        <w:rPr>
          <w:rFonts w:ascii="Times New Roman" w:hAnsi="Times New Roman" w:cs="Times New Roman"/>
          <w:b/>
          <w:i/>
          <w:color w:val="auto"/>
          <w:sz w:val="24"/>
          <w:szCs w:val="24"/>
          <w:lang w:val="uk-UA"/>
        </w:rPr>
      </w:pPr>
      <w:r w:rsidRPr="00A23123">
        <w:rPr>
          <w:rFonts w:ascii="Times New Roman" w:hAnsi="Times New Roman" w:cs="Times New Roman"/>
          <w:i/>
          <w:color w:val="auto"/>
          <w:sz w:val="24"/>
          <w:szCs w:val="24"/>
          <w:lang w:val="uk-UA"/>
        </w:rPr>
        <w:t>Телефон:</w:t>
      </w:r>
      <w:r w:rsidRPr="00C30635">
        <w:rPr>
          <w:rFonts w:ascii="Times New Roman" w:hAnsi="Times New Roman" w:cs="Times New Roman"/>
          <w:b/>
          <w:i/>
          <w:color w:val="auto"/>
          <w:sz w:val="24"/>
          <w:szCs w:val="24"/>
          <w:lang w:val="uk-UA"/>
        </w:rPr>
        <w:t xml:space="preserve"> </w:t>
      </w:r>
      <w:r>
        <w:rPr>
          <w:rFonts w:ascii="Times New Roman" w:hAnsi="Times New Roman" w:cs="Times New Roman"/>
          <w:b/>
          <w:i/>
          <w:color w:val="auto"/>
          <w:sz w:val="24"/>
          <w:szCs w:val="24"/>
          <w:lang w:val="uk-UA"/>
        </w:rPr>
        <w:t>04591-5-32-44</w:t>
      </w:r>
    </w:p>
    <w:p w:rsidR="000E7405" w:rsidRDefault="00167A23" w:rsidP="00167A23">
      <w:pPr>
        <w:rPr>
          <w:b/>
          <w:bCs/>
          <w:i/>
          <w:sz w:val="24"/>
          <w:szCs w:val="24"/>
          <w:lang w:val="uk-UA"/>
        </w:rPr>
      </w:pPr>
      <w:r w:rsidRPr="00A23123">
        <w:rPr>
          <w:i/>
          <w:sz w:val="24"/>
          <w:szCs w:val="24"/>
          <w:lang w:val="uk-UA"/>
        </w:rPr>
        <w:t>Електронна адреса</w:t>
      </w:r>
      <w:r w:rsidRPr="00A23123">
        <w:rPr>
          <w:i/>
          <w:sz w:val="24"/>
          <w:szCs w:val="24"/>
        </w:rPr>
        <w:t>:</w:t>
      </w:r>
      <w:proofErr w:type="spellStart"/>
      <w:r>
        <w:rPr>
          <w:b/>
          <w:bCs/>
          <w:i/>
          <w:sz w:val="24"/>
          <w:szCs w:val="24"/>
          <w:lang w:val="en-US"/>
        </w:rPr>
        <w:t>ivankivtcso</w:t>
      </w:r>
      <w:proofErr w:type="spellEnd"/>
      <w:r w:rsidRPr="00C30635">
        <w:rPr>
          <w:b/>
          <w:bCs/>
          <w:i/>
          <w:sz w:val="24"/>
          <w:szCs w:val="24"/>
        </w:rPr>
        <w:t>@</w:t>
      </w:r>
      <w:proofErr w:type="spellStart"/>
      <w:r w:rsidRPr="00C30635">
        <w:rPr>
          <w:b/>
          <w:bCs/>
          <w:i/>
          <w:sz w:val="24"/>
          <w:szCs w:val="24"/>
          <w:lang w:val="en-US"/>
        </w:rPr>
        <w:t>ukr</w:t>
      </w:r>
      <w:proofErr w:type="spellEnd"/>
      <w:r w:rsidRPr="00C30635">
        <w:rPr>
          <w:b/>
          <w:bCs/>
          <w:i/>
          <w:sz w:val="24"/>
          <w:szCs w:val="24"/>
        </w:rPr>
        <w:t>.</w:t>
      </w:r>
      <w:r w:rsidRPr="00C30635">
        <w:rPr>
          <w:b/>
          <w:bCs/>
          <w:i/>
          <w:sz w:val="24"/>
          <w:szCs w:val="24"/>
          <w:lang w:val="en-US"/>
        </w:rPr>
        <w:t>net</w:t>
      </w:r>
    </w:p>
    <w:p w:rsidR="00A23123" w:rsidRPr="00A23123" w:rsidRDefault="00A23123" w:rsidP="00167A23">
      <w:pPr>
        <w:rPr>
          <w:b/>
          <w:sz w:val="24"/>
          <w:szCs w:val="24"/>
          <w:lang w:val="uk-UA"/>
        </w:rPr>
      </w:pPr>
    </w:p>
    <w:p w:rsidR="000E7405" w:rsidRPr="00D87D94" w:rsidRDefault="000E7405" w:rsidP="00EF29BD">
      <w:pPr>
        <w:rPr>
          <w:b/>
          <w:sz w:val="24"/>
          <w:szCs w:val="24"/>
          <w:lang w:val="uk-UA"/>
        </w:rPr>
      </w:pPr>
      <w:r w:rsidRPr="00D87D94">
        <w:rPr>
          <w:b/>
          <w:sz w:val="24"/>
          <w:szCs w:val="24"/>
          <w:lang w:val="uk-UA"/>
        </w:rPr>
        <w:t xml:space="preserve">2. Розмір бюджетного призначення за кошторисом або очікувана вартість предмета закупівлі:        </w:t>
      </w:r>
    </w:p>
    <w:p w:rsidR="000E7405" w:rsidRPr="00A23123" w:rsidRDefault="00D10A99" w:rsidP="00EF29BD">
      <w:pPr>
        <w:rPr>
          <w:sz w:val="24"/>
          <w:szCs w:val="24"/>
          <w:lang w:val="uk-UA"/>
        </w:rPr>
      </w:pPr>
      <w:r w:rsidRPr="00A23123">
        <w:rPr>
          <w:sz w:val="24"/>
          <w:szCs w:val="24"/>
          <w:lang w:val="uk-UA"/>
        </w:rPr>
        <w:t>1</w:t>
      </w:r>
      <w:r w:rsidR="001C3809">
        <w:rPr>
          <w:sz w:val="24"/>
          <w:szCs w:val="24"/>
          <w:lang w:val="uk-UA"/>
        </w:rPr>
        <w:t>20000</w:t>
      </w:r>
      <w:r w:rsidRPr="00A23123">
        <w:rPr>
          <w:sz w:val="24"/>
          <w:szCs w:val="24"/>
          <w:lang w:val="uk-UA"/>
        </w:rPr>
        <w:t>,00</w:t>
      </w:r>
      <w:r w:rsidR="00555964" w:rsidRPr="00A23123">
        <w:rPr>
          <w:sz w:val="24"/>
          <w:szCs w:val="24"/>
          <w:lang w:val="uk-UA"/>
        </w:rPr>
        <w:t xml:space="preserve"> грн. (</w:t>
      </w:r>
      <w:r w:rsidRPr="00A23123">
        <w:rPr>
          <w:sz w:val="24"/>
          <w:szCs w:val="24"/>
          <w:lang w:val="uk-UA"/>
        </w:rPr>
        <w:t>Сто два</w:t>
      </w:r>
      <w:r w:rsidR="001C3809">
        <w:rPr>
          <w:sz w:val="24"/>
          <w:szCs w:val="24"/>
          <w:lang w:val="uk-UA"/>
        </w:rPr>
        <w:t xml:space="preserve">дцять </w:t>
      </w:r>
      <w:r w:rsidRPr="00A23123">
        <w:rPr>
          <w:sz w:val="24"/>
          <w:szCs w:val="24"/>
          <w:lang w:val="uk-UA"/>
        </w:rPr>
        <w:t xml:space="preserve"> тисяч гривень)</w:t>
      </w:r>
      <w:r w:rsidR="000E7405" w:rsidRPr="00A23123">
        <w:rPr>
          <w:sz w:val="24"/>
          <w:szCs w:val="24"/>
          <w:lang w:val="uk-UA"/>
        </w:rPr>
        <w:t xml:space="preserve"> з ПДВ</w:t>
      </w:r>
      <w:r w:rsidR="00B43066">
        <w:rPr>
          <w:sz w:val="24"/>
          <w:szCs w:val="24"/>
          <w:lang w:val="uk-UA"/>
        </w:rPr>
        <w:t>/без ПДВ</w:t>
      </w:r>
      <w:r w:rsidR="000E7405" w:rsidRPr="00A23123">
        <w:rPr>
          <w:sz w:val="24"/>
          <w:szCs w:val="24"/>
          <w:lang w:val="uk-UA"/>
        </w:rPr>
        <w:t>.</w:t>
      </w:r>
    </w:p>
    <w:p w:rsidR="000E7405" w:rsidRPr="00D87D94" w:rsidRDefault="000E7405" w:rsidP="00EF29BD">
      <w:pPr>
        <w:pStyle w:val="rvps2"/>
        <w:shd w:val="clear" w:color="auto" w:fill="FFFFFF"/>
        <w:tabs>
          <w:tab w:val="left" w:pos="993"/>
        </w:tabs>
        <w:spacing w:before="0" w:beforeAutospacing="0" w:after="0" w:afterAutospacing="0"/>
        <w:jc w:val="both"/>
        <w:rPr>
          <w:b/>
          <w:color w:val="000000"/>
          <w:lang w:val="uk-UA"/>
        </w:rPr>
      </w:pPr>
    </w:p>
    <w:p w:rsidR="000E7405" w:rsidRPr="00D87D94" w:rsidRDefault="000E7405" w:rsidP="00EF29BD">
      <w:pPr>
        <w:pStyle w:val="rvps2"/>
        <w:shd w:val="clear" w:color="auto" w:fill="FFFFFF"/>
        <w:tabs>
          <w:tab w:val="left" w:pos="993"/>
        </w:tabs>
        <w:spacing w:before="0" w:beforeAutospacing="0" w:after="0" w:afterAutospacing="0"/>
        <w:jc w:val="both"/>
        <w:rPr>
          <w:color w:val="000000"/>
          <w:lang w:val="uk-UA"/>
        </w:rPr>
      </w:pPr>
      <w:r w:rsidRPr="00D87D94">
        <w:rPr>
          <w:b/>
          <w:color w:val="000000"/>
          <w:lang w:val="uk-UA"/>
        </w:rPr>
        <w:t xml:space="preserve">3. Розмір мінімального кроку пониження ціни під час електронного аукціону: </w:t>
      </w:r>
      <w:r w:rsidRPr="00D87D94">
        <w:rPr>
          <w:color w:val="000000"/>
          <w:lang w:val="uk-UA"/>
        </w:rPr>
        <w:t>0,5</w:t>
      </w:r>
      <w:r w:rsidRPr="00D87D94">
        <w:rPr>
          <w:i/>
          <w:color w:val="000000"/>
          <w:lang w:val="uk-UA"/>
        </w:rPr>
        <w:t>%</w:t>
      </w:r>
      <w:r w:rsidRPr="00D87D94">
        <w:rPr>
          <w:lang w:val="uk-UA"/>
        </w:rPr>
        <w:t xml:space="preserve"> очікуваної вартості товару.</w:t>
      </w:r>
    </w:p>
    <w:p w:rsidR="000E7405" w:rsidRPr="00D87D94" w:rsidRDefault="000E7405" w:rsidP="00EF29BD">
      <w:pPr>
        <w:rPr>
          <w:sz w:val="24"/>
          <w:szCs w:val="24"/>
          <w:lang w:val="uk-UA"/>
        </w:rPr>
      </w:pPr>
    </w:p>
    <w:p w:rsidR="000E7405" w:rsidRPr="00D87D94" w:rsidRDefault="000E7405" w:rsidP="00EF29BD">
      <w:pPr>
        <w:rPr>
          <w:b/>
          <w:sz w:val="24"/>
          <w:szCs w:val="24"/>
          <w:lang w:val="uk-UA"/>
        </w:rPr>
      </w:pPr>
      <w:r w:rsidRPr="00D87D94">
        <w:rPr>
          <w:b/>
          <w:sz w:val="24"/>
          <w:szCs w:val="24"/>
          <w:lang w:val="uk-UA"/>
        </w:rPr>
        <w:t xml:space="preserve">4. Інформація про предмет закупівлі: </w:t>
      </w:r>
    </w:p>
    <w:p w:rsidR="000E7405" w:rsidRPr="00A23123" w:rsidRDefault="000E7405" w:rsidP="00EF29BD">
      <w:pPr>
        <w:jc w:val="both"/>
        <w:rPr>
          <w:sz w:val="24"/>
          <w:szCs w:val="24"/>
          <w:lang w:val="uk-UA"/>
        </w:rPr>
      </w:pPr>
      <w:r w:rsidRPr="00D87D94">
        <w:rPr>
          <w:sz w:val="24"/>
          <w:szCs w:val="24"/>
          <w:lang w:val="uk-UA"/>
        </w:rPr>
        <w:t>4.1. Найменування предмета закупівлі: «</w:t>
      </w:r>
      <w:r w:rsidRPr="00D87D94">
        <w:rPr>
          <w:b/>
          <w:sz w:val="24"/>
          <w:szCs w:val="24"/>
          <w:lang w:val="uk-UA"/>
        </w:rPr>
        <w:t xml:space="preserve">ДК 021-2015 (CPV): 15810000-9 Хлібопродукти, свіжовипечені хлібобулочні та кондитерські вироби </w:t>
      </w:r>
      <w:r w:rsidRPr="00A23123">
        <w:rPr>
          <w:b/>
          <w:sz w:val="24"/>
          <w:szCs w:val="24"/>
          <w:lang w:val="uk-UA"/>
        </w:rPr>
        <w:t>(</w:t>
      </w:r>
      <w:r w:rsidR="00A23123">
        <w:rPr>
          <w:b/>
          <w:i/>
          <w:sz w:val="24"/>
          <w:szCs w:val="24"/>
          <w:shd w:val="clear" w:color="auto" w:fill="FFFFFF"/>
          <w:lang w:val="uk-UA"/>
        </w:rPr>
        <w:t>х</w:t>
      </w:r>
      <w:r w:rsidR="00167A23" w:rsidRPr="00A23123">
        <w:rPr>
          <w:b/>
          <w:i/>
          <w:sz w:val="24"/>
          <w:szCs w:val="24"/>
          <w:shd w:val="clear" w:color="auto" w:fill="FFFFFF"/>
          <w:lang w:val="uk-UA"/>
        </w:rPr>
        <w:t>лі</w:t>
      </w:r>
      <w:r w:rsidR="001C3809">
        <w:rPr>
          <w:b/>
          <w:i/>
          <w:sz w:val="24"/>
          <w:szCs w:val="24"/>
          <w:shd w:val="clear" w:color="auto" w:fill="FFFFFF"/>
          <w:lang w:val="uk-UA"/>
        </w:rPr>
        <w:t xml:space="preserve">б пшеничний (батон), хліб житньо-пшеничний, </w:t>
      </w:r>
      <w:r w:rsidR="00167A23" w:rsidRPr="00A23123">
        <w:rPr>
          <w:b/>
          <w:i/>
          <w:sz w:val="24"/>
          <w:szCs w:val="24"/>
          <w:shd w:val="clear" w:color="auto" w:fill="FFFFFF"/>
          <w:lang w:val="uk-UA"/>
        </w:rPr>
        <w:t>булочка  здобна в асортименті</w:t>
      </w:r>
      <w:r w:rsidRPr="00A23123">
        <w:rPr>
          <w:b/>
          <w:sz w:val="24"/>
          <w:szCs w:val="24"/>
          <w:lang w:val="uk-UA"/>
        </w:rPr>
        <w:t>)»</w:t>
      </w:r>
      <w:r w:rsidRPr="00A23123">
        <w:rPr>
          <w:sz w:val="24"/>
          <w:szCs w:val="24"/>
          <w:lang w:val="uk-UA"/>
        </w:rPr>
        <w:t>.</w:t>
      </w:r>
    </w:p>
    <w:p w:rsidR="000E7405" w:rsidRPr="00D87D94" w:rsidRDefault="000E7405" w:rsidP="00EF29BD">
      <w:pPr>
        <w:rPr>
          <w:sz w:val="24"/>
          <w:szCs w:val="24"/>
          <w:lang w:val="uk-UA"/>
        </w:rPr>
      </w:pPr>
      <w:r w:rsidRPr="00D87D94">
        <w:rPr>
          <w:sz w:val="24"/>
          <w:szCs w:val="24"/>
          <w:lang w:val="uk-UA"/>
        </w:rPr>
        <w:t xml:space="preserve">4.2.Опис предмета закупівлі: </w:t>
      </w:r>
    </w:p>
    <w:p w:rsidR="00D10A99" w:rsidRPr="00A23123" w:rsidRDefault="00D10A99" w:rsidP="00EF29BD">
      <w:pPr>
        <w:rPr>
          <w:b/>
          <w:i/>
          <w:sz w:val="24"/>
          <w:szCs w:val="24"/>
          <w:shd w:val="clear" w:color="auto" w:fill="FFFFFF"/>
          <w:lang w:val="uk-UA"/>
        </w:rPr>
      </w:pPr>
      <w:r w:rsidRPr="00A23123">
        <w:rPr>
          <w:b/>
          <w:i/>
          <w:sz w:val="24"/>
          <w:szCs w:val="24"/>
          <w:shd w:val="clear" w:color="auto" w:fill="FFFFFF"/>
          <w:lang w:val="uk-UA"/>
        </w:rPr>
        <w:t xml:space="preserve">хліб пшеничний (батон)– 850,0 кг, </w:t>
      </w:r>
    </w:p>
    <w:p w:rsidR="00D10A99" w:rsidRPr="00A23123" w:rsidRDefault="001C3809" w:rsidP="00EF29BD">
      <w:pPr>
        <w:rPr>
          <w:b/>
          <w:i/>
          <w:sz w:val="24"/>
          <w:szCs w:val="24"/>
          <w:shd w:val="clear" w:color="auto" w:fill="FFFFFF"/>
          <w:lang w:val="uk-UA"/>
        </w:rPr>
      </w:pPr>
      <w:r>
        <w:rPr>
          <w:b/>
          <w:i/>
          <w:sz w:val="24"/>
          <w:szCs w:val="24"/>
          <w:shd w:val="clear" w:color="auto" w:fill="FFFFFF"/>
          <w:lang w:val="uk-UA"/>
        </w:rPr>
        <w:t>хліб житньо-пшеничний</w:t>
      </w:r>
      <w:r w:rsidR="00D10A99" w:rsidRPr="00A23123">
        <w:rPr>
          <w:b/>
          <w:i/>
          <w:sz w:val="24"/>
          <w:szCs w:val="24"/>
          <w:shd w:val="clear" w:color="auto" w:fill="FFFFFF"/>
          <w:lang w:val="uk-UA"/>
        </w:rPr>
        <w:t xml:space="preserve"> – 1200,0 кг,      </w:t>
      </w:r>
    </w:p>
    <w:p w:rsidR="00D10A99" w:rsidRPr="00A23123" w:rsidRDefault="00D10A99" w:rsidP="00EF29BD">
      <w:pPr>
        <w:rPr>
          <w:b/>
          <w:sz w:val="24"/>
          <w:szCs w:val="24"/>
          <w:shd w:val="clear" w:color="auto" w:fill="FFFFFF"/>
          <w:lang w:val="uk-UA"/>
        </w:rPr>
      </w:pPr>
      <w:r w:rsidRPr="00A23123">
        <w:rPr>
          <w:b/>
          <w:i/>
          <w:sz w:val="24"/>
          <w:szCs w:val="24"/>
          <w:shd w:val="clear" w:color="auto" w:fill="FFFFFF"/>
          <w:lang w:val="uk-UA"/>
        </w:rPr>
        <w:t>булочка  здобна в асортименті – 450,0 кг</w:t>
      </w:r>
      <w:r w:rsidRPr="00A23123">
        <w:rPr>
          <w:b/>
          <w:sz w:val="24"/>
          <w:szCs w:val="24"/>
          <w:shd w:val="clear" w:color="auto" w:fill="FFFFFF"/>
          <w:lang w:val="uk-UA"/>
        </w:rPr>
        <w:t xml:space="preserve"> </w:t>
      </w:r>
    </w:p>
    <w:p w:rsidR="000E7405" w:rsidRPr="00D87D94" w:rsidRDefault="000E7405" w:rsidP="00EF29BD">
      <w:pPr>
        <w:rPr>
          <w:b/>
          <w:sz w:val="24"/>
          <w:szCs w:val="24"/>
          <w:lang w:val="uk-UA"/>
        </w:rPr>
      </w:pPr>
      <w:r w:rsidRPr="00D87D94">
        <w:rPr>
          <w:sz w:val="24"/>
          <w:szCs w:val="24"/>
          <w:lang w:val="uk-UA"/>
        </w:rPr>
        <w:t xml:space="preserve">4.3. Місце поставки товару: </w:t>
      </w:r>
      <w:r w:rsidR="002A73FF">
        <w:rPr>
          <w:b/>
          <w:bCs/>
          <w:i/>
          <w:sz w:val="24"/>
          <w:szCs w:val="24"/>
          <w:lang w:val="uk-UA"/>
        </w:rPr>
        <w:t>07253</w:t>
      </w:r>
      <w:r w:rsidR="002A73FF" w:rsidRPr="00C30635">
        <w:rPr>
          <w:b/>
          <w:bCs/>
          <w:i/>
          <w:sz w:val="24"/>
          <w:szCs w:val="24"/>
        </w:rPr>
        <w:t xml:space="preserve">, </w:t>
      </w:r>
      <w:r w:rsidR="002A73FF" w:rsidRPr="00C30635">
        <w:rPr>
          <w:b/>
          <w:bCs/>
          <w:i/>
          <w:sz w:val="24"/>
          <w:szCs w:val="24"/>
          <w:lang w:val="uk-UA"/>
        </w:rPr>
        <w:t xml:space="preserve">Україна, </w:t>
      </w:r>
      <w:r w:rsidR="002A73FF">
        <w:rPr>
          <w:b/>
          <w:bCs/>
          <w:i/>
          <w:sz w:val="24"/>
          <w:szCs w:val="24"/>
          <w:lang w:val="uk-UA"/>
        </w:rPr>
        <w:t>Київська</w:t>
      </w:r>
      <w:r w:rsidR="002A73FF" w:rsidRPr="00C30635">
        <w:rPr>
          <w:b/>
          <w:bCs/>
          <w:i/>
          <w:sz w:val="24"/>
          <w:szCs w:val="24"/>
          <w:lang w:val="uk-UA"/>
        </w:rPr>
        <w:t xml:space="preserve"> область,</w:t>
      </w:r>
      <w:r w:rsidR="002A73FF">
        <w:rPr>
          <w:b/>
          <w:bCs/>
          <w:i/>
          <w:sz w:val="24"/>
          <w:szCs w:val="24"/>
          <w:lang w:val="uk-UA"/>
        </w:rPr>
        <w:t xml:space="preserve"> Вишгородський </w:t>
      </w:r>
      <w:r w:rsidR="002A73FF" w:rsidRPr="00C30635">
        <w:rPr>
          <w:b/>
          <w:bCs/>
          <w:i/>
          <w:sz w:val="24"/>
          <w:szCs w:val="24"/>
          <w:lang w:val="uk-UA"/>
        </w:rPr>
        <w:t xml:space="preserve"> р-н,</w:t>
      </w:r>
      <w:r w:rsidR="002A73FF">
        <w:rPr>
          <w:b/>
          <w:bCs/>
          <w:i/>
          <w:sz w:val="24"/>
          <w:szCs w:val="24"/>
          <w:lang w:val="uk-UA"/>
        </w:rPr>
        <w:t xml:space="preserve"> </w:t>
      </w:r>
      <w:proofErr w:type="spellStart"/>
      <w:r w:rsidR="002A73FF" w:rsidRPr="00C30635">
        <w:rPr>
          <w:b/>
          <w:bCs/>
          <w:i/>
          <w:sz w:val="24"/>
          <w:szCs w:val="24"/>
          <w:lang w:val="uk-UA"/>
        </w:rPr>
        <w:t>с.</w:t>
      </w:r>
      <w:r w:rsidR="002A73FF">
        <w:rPr>
          <w:b/>
          <w:bCs/>
          <w:i/>
          <w:sz w:val="24"/>
          <w:szCs w:val="24"/>
          <w:lang w:val="uk-UA"/>
        </w:rPr>
        <w:t>Прибірськ</w:t>
      </w:r>
      <w:proofErr w:type="spellEnd"/>
      <w:r w:rsidR="002A73FF">
        <w:rPr>
          <w:b/>
          <w:bCs/>
          <w:i/>
          <w:sz w:val="24"/>
          <w:szCs w:val="24"/>
          <w:lang w:val="uk-UA"/>
        </w:rPr>
        <w:t xml:space="preserve"> </w:t>
      </w:r>
      <w:r w:rsidR="002A73FF" w:rsidRPr="00C30635">
        <w:rPr>
          <w:b/>
          <w:bCs/>
          <w:i/>
          <w:sz w:val="24"/>
          <w:szCs w:val="24"/>
          <w:lang w:val="uk-UA"/>
        </w:rPr>
        <w:t xml:space="preserve">, </w:t>
      </w:r>
      <w:proofErr w:type="spellStart"/>
      <w:r w:rsidR="002A73FF" w:rsidRPr="00C30635">
        <w:rPr>
          <w:b/>
          <w:bCs/>
          <w:i/>
          <w:sz w:val="24"/>
          <w:szCs w:val="24"/>
          <w:lang w:val="uk-UA"/>
        </w:rPr>
        <w:t>вул.</w:t>
      </w:r>
      <w:r w:rsidR="002A73FF">
        <w:rPr>
          <w:b/>
          <w:bCs/>
          <w:i/>
          <w:sz w:val="24"/>
          <w:szCs w:val="24"/>
          <w:lang w:val="uk-UA"/>
        </w:rPr>
        <w:t>Соборна</w:t>
      </w:r>
      <w:proofErr w:type="spellEnd"/>
      <w:r w:rsidR="002A73FF">
        <w:rPr>
          <w:b/>
          <w:bCs/>
          <w:i/>
          <w:sz w:val="24"/>
          <w:szCs w:val="24"/>
          <w:lang w:val="uk-UA"/>
        </w:rPr>
        <w:t xml:space="preserve"> 152А</w:t>
      </w:r>
    </w:p>
    <w:p w:rsidR="000E7405" w:rsidRPr="00D87D94" w:rsidRDefault="000E7405" w:rsidP="00EF29BD">
      <w:pPr>
        <w:rPr>
          <w:b/>
          <w:sz w:val="24"/>
          <w:szCs w:val="24"/>
          <w:lang w:val="uk-UA"/>
        </w:rPr>
      </w:pPr>
      <w:r w:rsidRPr="00D87D94">
        <w:rPr>
          <w:sz w:val="24"/>
          <w:szCs w:val="24"/>
          <w:lang w:val="uk-UA"/>
        </w:rPr>
        <w:t xml:space="preserve">4.4. Строк поставки товарів або надання послуг: </w:t>
      </w:r>
      <w:r w:rsidRPr="00D87D94">
        <w:rPr>
          <w:b/>
          <w:sz w:val="24"/>
          <w:szCs w:val="24"/>
          <w:lang w:val="uk-UA"/>
        </w:rPr>
        <w:t>відповідно до заявок покупця з дати підписання договору до 31 грудня 202</w:t>
      </w:r>
      <w:r w:rsidR="002A73FF">
        <w:rPr>
          <w:b/>
          <w:sz w:val="24"/>
          <w:szCs w:val="24"/>
          <w:lang w:val="uk-UA"/>
        </w:rPr>
        <w:t xml:space="preserve">2 </w:t>
      </w:r>
      <w:r w:rsidRPr="00D87D94">
        <w:rPr>
          <w:b/>
          <w:sz w:val="24"/>
          <w:szCs w:val="24"/>
          <w:lang w:val="uk-UA"/>
        </w:rPr>
        <w:t xml:space="preserve"> року.</w:t>
      </w:r>
    </w:p>
    <w:p w:rsidR="000E7405" w:rsidRPr="00D87D94" w:rsidRDefault="000E7405" w:rsidP="00EF29BD">
      <w:pPr>
        <w:shd w:val="clear" w:color="auto" w:fill="FFFFFF"/>
        <w:jc w:val="both"/>
        <w:rPr>
          <w:sz w:val="24"/>
          <w:szCs w:val="24"/>
          <w:lang w:val="uk-UA"/>
        </w:rPr>
      </w:pPr>
    </w:p>
    <w:p w:rsidR="000E7405" w:rsidRPr="00D87D94" w:rsidRDefault="000E7405" w:rsidP="00EF29BD">
      <w:pPr>
        <w:shd w:val="clear" w:color="auto" w:fill="FFFFFF"/>
        <w:jc w:val="both"/>
        <w:rPr>
          <w:sz w:val="24"/>
          <w:szCs w:val="24"/>
          <w:lang w:val="uk-UA"/>
        </w:rPr>
      </w:pPr>
      <w:r w:rsidRPr="00D87D94">
        <w:rPr>
          <w:b/>
          <w:sz w:val="24"/>
          <w:szCs w:val="24"/>
          <w:lang w:val="uk-UA"/>
        </w:rPr>
        <w:t xml:space="preserve">5. Технічні та якісні вимоги до предмета закупівлі та спосіб їх підтвердження: згідно </w:t>
      </w:r>
      <w:r w:rsidRPr="00D87D94">
        <w:rPr>
          <w:sz w:val="24"/>
          <w:szCs w:val="24"/>
          <w:lang w:val="uk-UA"/>
        </w:rPr>
        <w:t>Додатку № 2 до Оголошення.</w:t>
      </w:r>
    </w:p>
    <w:p w:rsidR="000E7405" w:rsidRPr="00D87D94" w:rsidRDefault="000E7405" w:rsidP="00EF29BD">
      <w:pPr>
        <w:shd w:val="clear" w:color="auto" w:fill="FFFFFF"/>
        <w:jc w:val="both"/>
        <w:rPr>
          <w:sz w:val="24"/>
          <w:szCs w:val="24"/>
          <w:lang w:val="uk-UA"/>
        </w:rPr>
      </w:pPr>
    </w:p>
    <w:p w:rsidR="000E7405" w:rsidRPr="00D87D94" w:rsidRDefault="000E7405" w:rsidP="00EF29BD">
      <w:pPr>
        <w:shd w:val="clear" w:color="auto" w:fill="FFFFFF"/>
        <w:jc w:val="both"/>
        <w:rPr>
          <w:b/>
          <w:sz w:val="24"/>
          <w:szCs w:val="24"/>
          <w:lang w:val="uk-UA"/>
        </w:rPr>
      </w:pPr>
      <w:r w:rsidRPr="00D87D94">
        <w:rPr>
          <w:b/>
          <w:sz w:val="24"/>
          <w:szCs w:val="24"/>
          <w:lang w:val="uk-UA"/>
        </w:rPr>
        <w:t>6. Вимоги до кваліфікації учасників та спосіб їх підтвердження.</w:t>
      </w:r>
    </w:p>
    <w:p w:rsidR="000E7405" w:rsidRPr="00D87D94" w:rsidRDefault="000E7405" w:rsidP="00EF29BD">
      <w:pPr>
        <w:shd w:val="clear" w:color="auto" w:fill="FFFFFF"/>
        <w:jc w:val="both"/>
        <w:rPr>
          <w:sz w:val="24"/>
          <w:szCs w:val="24"/>
          <w:lang w:val="uk-UA"/>
        </w:rPr>
      </w:pPr>
      <w:r w:rsidRPr="00D87D94">
        <w:rPr>
          <w:sz w:val="24"/>
          <w:szCs w:val="24"/>
          <w:lang w:val="uk-UA"/>
        </w:rPr>
        <w:t xml:space="preserve">Учасник повинен надати в </w:t>
      </w:r>
      <w:r w:rsidRPr="00D87D94">
        <w:rPr>
          <w:sz w:val="24"/>
          <w:szCs w:val="24"/>
          <w:lang w:val="uk-UA" w:eastAsia="uk-UA"/>
        </w:rPr>
        <w:t>електронному (сканованому)</w:t>
      </w:r>
      <w:r w:rsidRPr="00D87D94">
        <w:rPr>
          <w:sz w:val="24"/>
          <w:szCs w:val="24"/>
          <w:lang w:val="uk-UA"/>
        </w:rPr>
        <w:t xml:space="preserve"> вигляді в складі своєї цінової пропозиції наступні документи :</w:t>
      </w:r>
    </w:p>
    <w:p w:rsidR="000E7405" w:rsidRPr="00D87D94"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t>цінову пропозицію згідно Додатка 1 до Оголошення;</w:t>
      </w:r>
    </w:p>
    <w:p w:rsidR="000E7405" w:rsidRPr="00D87D94"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t>документи відповідно до Додатку №2 до Оголошення;</w:t>
      </w:r>
    </w:p>
    <w:p w:rsidR="000E7405" w:rsidRPr="00D87D94"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t>копію виписки (витягу) з Єдиного державного реєстру юридичних осіб та фізичних осіб-підприємців;</w:t>
      </w:r>
    </w:p>
    <w:p w:rsidR="000E7405" w:rsidRPr="00D87D94"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t>копії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0E7405" w:rsidRPr="00D87D94"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lastRenderedPageBreak/>
        <w:t>Лист-погодження Учасника з умовами проекту Договору про закупівлю, що міститься в Додатку 3 до Оголошення;</w:t>
      </w:r>
    </w:p>
    <w:p w:rsidR="000E7405" w:rsidRPr="00D87D94"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t>Гарантійний  лист від Учасника  наступного змісту:</w:t>
      </w:r>
    </w:p>
    <w:p w:rsidR="000E7405" w:rsidRPr="00D87D94" w:rsidRDefault="000E7405" w:rsidP="00EF29BD">
      <w:pPr>
        <w:pStyle w:val="a5"/>
        <w:shd w:val="clear" w:color="auto" w:fill="FFFFFF"/>
        <w:spacing w:before="0" w:beforeAutospacing="0" w:after="0" w:afterAutospacing="0"/>
        <w:jc w:val="both"/>
        <w:rPr>
          <w:rFonts w:ascii="Times New Roman" w:hAnsi="Times New Roman"/>
        </w:rPr>
      </w:pPr>
      <w:r w:rsidRPr="00D87D94">
        <w:rPr>
          <w:rFonts w:ascii="Times New Roman" w:hAnsi="Times New Roman"/>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E7405" w:rsidRDefault="000E7405" w:rsidP="00EF29BD">
      <w:pPr>
        <w:pStyle w:val="a5"/>
        <w:numPr>
          <w:ilvl w:val="0"/>
          <w:numId w:val="1"/>
        </w:numPr>
        <w:shd w:val="clear" w:color="auto" w:fill="FFFFFF"/>
        <w:spacing w:before="0" w:beforeAutospacing="0" w:after="0" w:afterAutospacing="0"/>
        <w:ind w:left="0" w:firstLine="0"/>
        <w:jc w:val="both"/>
        <w:rPr>
          <w:rFonts w:ascii="Times New Roman" w:hAnsi="Times New Roman"/>
        </w:rPr>
      </w:pPr>
      <w:r w:rsidRPr="00D87D94">
        <w:rPr>
          <w:rFonts w:ascii="Times New Roman" w:hAnsi="Times New Roman"/>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A23123" w:rsidRPr="00D87D94" w:rsidRDefault="00A23123" w:rsidP="00A23123">
      <w:pPr>
        <w:pStyle w:val="a5"/>
        <w:shd w:val="clear" w:color="auto" w:fill="FFFFFF"/>
        <w:spacing w:before="0" w:beforeAutospacing="0" w:after="0" w:afterAutospacing="0"/>
        <w:jc w:val="both"/>
        <w:rPr>
          <w:rFonts w:ascii="Times New Roman" w:hAnsi="Times New Roman"/>
        </w:rPr>
      </w:pPr>
    </w:p>
    <w:p w:rsidR="000E7405" w:rsidRPr="00D87D94" w:rsidRDefault="000E7405" w:rsidP="00EF29BD">
      <w:pPr>
        <w:jc w:val="both"/>
        <w:rPr>
          <w:sz w:val="24"/>
          <w:szCs w:val="24"/>
          <w:lang w:val="uk-UA"/>
        </w:rPr>
      </w:pPr>
      <w:r w:rsidRPr="00D87D94">
        <w:rPr>
          <w:b/>
          <w:sz w:val="24"/>
          <w:szCs w:val="24"/>
          <w:lang w:val="uk-UA"/>
        </w:rPr>
        <w:t>7. Період уточнення інформації про закупівлю (</w:t>
      </w:r>
      <w:r w:rsidRPr="00D87D94">
        <w:rPr>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w:t>
      </w:r>
      <w:r w:rsidRPr="00D87D94">
        <w:rPr>
          <w:b/>
          <w:sz w:val="24"/>
          <w:szCs w:val="24"/>
          <w:lang w:val="uk-UA"/>
        </w:rPr>
        <w:t>:</w:t>
      </w:r>
      <w:r w:rsidRPr="00D87D94">
        <w:rPr>
          <w:sz w:val="24"/>
          <w:szCs w:val="24"/>
          <w:lang w:val="uk-UA"/>
        </w:rPr>
        <w:t xml:space="preserve"> </w:t>
      </w:r>
      <w:r w:rsidRPr="00D87D94">
        <w:rPr>
          <w:i/>
          <w:sz w:val="24"/>
          <w:szCs w:val="24"/>
          <w:lang w:val="uk-UA"/>
        </w:rPr>
        <w:t>вказано в  електронній системі</w:t>
      </w:r>
    </w:p>
    <w:p w:rsidR="000E7405" w:rsidRPr="00D87D94" w:rsidRDefault="000E7405" w:rsidP="00EF29BD">
      <w:pPr>
        <w:pStyle w:val="rvps2"/>
        <w:shd w:val="clear" w:color="auto" w:fill="FFFFFF"/>
        <w:tabs>
          <w:tab w:val="left" w:pos="993"/>
        </w:tabs>
        <w:spacing w:before="0" w:beforeAutospacing="0" w:after="0" w:afterAutospacing="0"/>
        <w:jc w:val="both"/>
        <w:rPr>
          <w:lang w:val="uk-UA"/>
        </w:rPr>
      </w:pPr>
    </w:p>
    <w:p w:rsidR="000E7405" w:rsidRPr="00D87D94" w:rsidRDefault="000E7405" w:rsidP="00EF29BD">
      <w:pPr>
        <w:pStyle w:val="rvps2"/>
        <w:shd w:val="clear" w:color="auto" w:fill="FFFFFF"/>
        <w:tabs>
          <w:tab w:val="left" w:pos="993"/>
        </w:tabs>
        <w:spacing w:before="0" w:beforeAutospacing="0" w:after="0" w:afterAutospacing="0"/>
        <w:jc w:val="both"/>
        <w:rPr>
          <w:i/>
          <w:lang w:val="uk-UA"/>
        </w:rPr>
      </w:pPr>
      <w:bookmarkStart w:id="0" w:name="n1150"/>
      <w:bookmarkEnd w:id="0"/>
      <w:r w:rsidRPr="00D87D94">
        <w:rPr>
          <w:b/>
          <w:lang w:val="uk-UA"/>
        </w:rPr>
        <w:t xml:space="preserve">8. Кінцевий строк подання пропозицій </w:t>
      </w:r>
      <w:r w:rsidRPr="00D87D94">
        <w:rPr>
          <w:lang w:val="uk-UA"/>
        </w:rPr>
        <w:t>(строк для подання пропозицій не може бути менше ніж два робочі дні з дня закінчення періоду уточнення інформації про закупівлю)</w:t>
      </w:r>
      <w:r w:rsidRPr="00D87D94">
        <w:rPr>
          <w:b/>
          <w:lang w:val="uk-UA"/>
        </w:rPr>
        <w:t xml:space="preserve">: </w:t>
      </w:r>
      <w:r w:rsidRPr="00D87D94">
        <w:rPr>
          <w:i/>
          <w:lang w:val="uk-UA"/>
        </w:rPr>
        <w:t>вказано в  електронній системі</w:t>
      </w:r>
    </w:p>
    <w:p w:rsidR="000E7405" w:rsidRPr="00D87D94" w:rsidRDefault="000E7405" w:rsidP="00EF29BD">
      <w:pPr>
        <w:pStyle w:val="rvps2"/>
        <w:shd w:val="clear" w:color="auto" w:fill="FFFFFF"/>
        <w:tabs>
          <w:tab w:val="left" w:pos="993"/>
        </w:tabs>
        <w:spacing w:before="0" w:beforeAutospacing="0" w:after="0" w:afterAutospacing="0"/>
        <w:jc w:val="both"/>
        <w:rPr>
          <w:color w:val="000000"/>
          <w:lang w:val="uk-UA"/>
        </w:rPr>
      </w:pPr>
    </w:p>
    <w:p w:rsidR="000E7405" w:rsidRPr="00D87D94" w:rsidRDefault="000E7405" w:rsidP="00EF29BD">
      <w:pPr>
        <w:pStyle w:val="rvps2"/>
        <w:shd w:val="clear" w:color="auto" w:fill="FFFFFF"/>
        <w:spacing w:before="0" w:beforeAutospacing="0" w:after="0" w:afterAutospacing="0"/>
        <w:jc w:val="both"/>
        <w:rPr>
          <w:lang w:val="uk-UA"/>
        </w:rPr>
      </w:pPr>
      <w:bookmarkStart w:id="1" w:name="n1151"/>
      <w:bookmarkEnd w:id="1"/>
      <w:r w:rsidRPr="00D87D94">
        <w:rPr>
          <w:b/>
          <w:color w:val="000000"/>
          <w:lang w:val="uk-UA"/>
        </w:rPr>
        <w:t xml:space="preserve">9. Перелік критеріїв та методика оцінки пропозицій із зазначенням питомої ваги критеріїв: </w:t>
      </w:r>
      <w:r w:rsidRPr="00D87D94">
        <w:rPr>
          <w:b/>
          <w:bCs/>
          <w:i/>
          <w:iCs/>
          <w:lang w:val="uk-UA"/>
        </w:rPr>
        <w:t xml:space="preserve">«Ціна» - </w:t>
      </w:r>
      <w:r w:rsidRPr="00D87D94">
        <w:rPr>
          <w:b/>
          <w:bCs/>
          <w:lang w:val="uk-UA"/>
        </w:rPr>
        <w:t xml:space="preserve">єдиний критерій оцінки, питома вага критерію – 100%. </w:t>
      </w:r>
      <w:r w:rsidRPr="00D87D94">
        <w:rPr>
          <w:lang w:val="uk-UA"/>
        </w:rPr>
        <w:t xml:space="preserve">Найбільш економічною вигідною пропозицією буде вважатися пропозиція з найнижчою ціною. </w:t>
      </w:r>
      <w:r w:rsidRPr="00D87D94">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87D94">
        <w:rPr>
          <w:lang w:val="uk-UA"/>
        </w:rPr>
        <w:t>Найбільш економічною вигідною пропозицією буде вважатися пропозиція з найнижчою ціною.</w:t>
      </w:r>
    </w:p>
    <w:p w:rsidR="000E7405" w:rsidRPr="00D87D94" w:rsidRDefault="000E7405" w:rsidP="00EF29BD">
      <w:pPr>
        <w:pStyle w:val="rvps2"/>
        <w:shd w:val="clear" w:color="auto" w:fill="FFFFFF"/>
        <w:tabs>
          <w:tab w:val="left" w:pos="993"/>
        </w:tabs>
        <w:spacing w:before="0" w:beforeAutospacing="0" w:after="0" w:afterAutospacing="0"/>
        <w:jc w:val="both"/>
        <w:rPr>
          <w:color w:val="000000"/>
          <w:lang w:val="uk-UA"/>
        </w:rPr>
      </w:pPr>
    </w:p>
    <w:p w:rsidR="000E7405" w:rsidRPr="00D87D94" w:rsidRDefault="000E7405" w:rsidP="00EF29BD">
      <w:pPr>
        <w:pStyle w:val="rvps2"/>
        <w:shd w:val="clear" w:color="auto" w:fill="FFFFFF"/>
        <w:tabs>
          <w:tab w:val="left" w:pos="993"/>
        </w:tabs>
        <w:spacing w:before="0" w:beforeAutospacing="0" w:after="0" w:afterAutospacing="0"/>
        <w:jc w:val="both"/>
        <w:rPr>
          <w:i/>
          <w:color w:val="000000"/>
          <w:lang w:val="uk-UA"/>
        </w:rPr>
      </w:pPr>
      <w:bookmarkStart w:id="2" w:name="n1152"/>
      <w:bookmarkEnd w:id="2"/>
      <w:r w:rsidRPr="00D87D94">
        <w:rPr>
          <w:b/>
          <w:color w:val="000000"/>
          <w:lang w:val="uk-UA"/>
        </w:rPr>
        <w:t>10. Розмір та умови надання забезпечення пропозицій учасників:</w:t>
      </w:r>
      <w:r w:rsidRPr="00D87D94">
        <w:rPr>
          <w:i/>
          <w:color w:val="000000"/>
          <w:lang w:val="uk-UA"/>
        </w:rPr>
        <w:t>не вимагається.</w:t>
      </w:r>
    </w:p>
    <w:p w:rsidR="000E7405" w:rsidRPr="00D87D94" w:rsidRDefault="000E7405" w:rsidP="00EF29BD">
      <w:pPr>
        <w:pStyle w:val="rvps2"/>
        <w:shd w:val="clear" w:color="auto" w:fill="FFFFFF"/>
        <w:tabs>
          <w:tab w:val="left" w:pos="993"/>
        </w:tabs>
        <w:spacing w:before="0" w:beforeAutospacing="0" w:after="0" w:afterAutospacing="0"/>
        <w:jc w:val="both"/>
        <w:rPr>
          <w:color w:val="000000"/>
          <w:lang w:val="uk-UA"/>
        </w:rPr>
      </w:pPr>
    </w:p>
    <w:p w:rsidR="000E7405" w:rsidRPr="00D87D94" w:rsidRDefault="000E7405" w:rsidP="00EF29BD">
      <w:pPr>
        <w:pStyle w:val="rvps2"/>
        <w:shd w:val="clear" w:color="auto" w:fill="FFFFFF"/>
        <w:tabs>
          <w:tab w:val="left" w:pos="993"/>
        </w:tabs>
        <w:spacing w:before="0" w:beforeAutospacing="0" w:after="0" w:afterAutospacing="0"/>
        <w:jc w:val="both"/>
        <w:rPr>
          <w:i/>
          <w:color w:val="000000"/>
          <w:lang w:val="uk-UA"/>
        </w:rPr>
      </w:pPr>
      <w:bookmarkStart w:id="3" w:name="n1153"/>
      <w:bookmarkEnd w:id="3"/>
      <w:r w:rsidRPr="00D87D94">
        <w:rPr>
          <w:b/>
          <w:color w:val="000000"/>
          <w:lang w:val="uk-UA"/>
        </w:rPr>
        <w:t xml:space="preserve">11. Розмір та умови надання забезпечення виконання договору про закупівлю: </w:t>
      </w:r>
      <w:r w:rsidRPr="00D87D94">
        <w:rPr>
          <w:i/>
          <w:color w:val="000000"/>
          <w:lang w:val="uk-UA"/>
        </w:rPr>
        <w:t>не вимагається.</w:t>
      </w:r>
    </w:p>
    <w:p w:rsidR="000E7405" w:rsidRPr="00D87D94" w:rsidRDefault="000E7405" w:rsidP="00EF29BD">
      <w:pPr>
        <w:pStyle w:val="rvps2"/>
        <w:shd w:val="clear" w:color="auto" w:fill="FFFFFF"/>
        <w:tabs>
          <w:tab w:val="left" w:pos="993"/>
        </w:tabs>
        <w:spacing w:before="0" w:beforeAutospacing="0" w:after="0" w:afterAutospacing="0"/>
        <w:jc w:val="both"/>
        <w:rPr>
          <w:i/>
          <w:color w:val="000000"/>
          <w:lang w:val="uk-UA"/>
        </w:rPr>
      </w:pPr>
    </w:p>
    <w:p w:rsidR="000E7405" w:rsidRPr="00D87D94" w:rsidRDefault="000E7405" w:rsidP="00EF29BD">
      <w:pPr>
        <w:pStyle w:val="a7"/>
        <w:jc w:val="both"/>
        <w:rPr>
          <w:rFonts w:ascii="Times New Roman" w:hAnsi="Times New Roman"/>
          <w:bCs/>
          <w:sz w:val="24"/>
          <w:szCs w:val="24"/>
        </w:rPr>
      </w:pPr>
      <w:r w:rsidRPr="00D87D94">
        <w:rPr>
          <w:rFonts w:ascii="Times New Roman" w:hAnsi="Times New Roman"/>
          <w:sz w:val="24"/>
          <w:szCs w:val="24"/>
        </w:rPr>
        <w:t xml:space="preserve">12. Цінова пропозиція подається Учасниками у вигляді сканованої копії у форматі </w:t>
      </w:r>
      <w:proofErr w:type="spellStart"/>
      <w:r w:rsidRPr="00D87D94">
        <w:rPr>
          <w:rFonts w:ascii="Times New Roman" w:hAnsi="Times New Roman"/>
          <w:sz w:val="24"/>
          <w:szCs w:val="24"/>
        </w:rPr>
        <w:t>pdf</w:t>
      </w:r>
      <w:proofErr w:type="spellEnd"/>
      <w:r w:rsidRPr="00D87D94">
        <w:rPr>
          <w:rFonts w:ascii="Times New Roman" w:hAnsi="Times New Roman"/>
          <w:sz w:val="24"/>
          <w:szCs w:val="24"/>
        </w:rPr>
        <w:t xml:space="preserve">  згідно технічних вимог предмета закупівлі (Додаток №1 до оголошення).</w:t>
      </w:r>
    </w:p>
    <w:p w:rsidR="000E7405" w:rsidRPr="00D87D94" w:rsidRDefault="000E7405" w:rsidP="00EF29BD">
      <w:pPr>
        <w:pStyle w:val="a7"/>
        <w:jc w:val="both"/>
        <w:rPr>
          <w:rFonts w:ascii="Times New Roman" w:hAnsi="Times New Roman"/>
          <w:sz w:val="24"/>
          <w:szCs w:val="24"/>
        </w:rPr>
      </w:pPr>
      <w:r w:rsidRPr="00D87D94">
        <w:rPr>
          <w:rFonts w:ascii="Times New Roman" w:hAnsi="Times New Roman"/>
          <w:bCs/>
          <w:sz w:val="24"/>
          <w:szCs w:val="24"/>
        </w:rPr>
        <w:t>12.1.</w:t>
      </w:r>
      <w:r w:rsidRPr="00D87D94">
        <w:rPr>
          <w:rFonts w:ascii="Times New Roman" w:hAnsi="Times New Roman"/>
          <w:sz w:val="24"/>
          <w:szCs w:val="24"/>
        </w:rPr>
        <w:t xml:space="preserve"> У разі пониження ціни під час аукціону, Учасник, який став переможцем має надати </w:t>
      </w:r>
      <w:r w:rsidRPr="00D87D94">
        <w:rPr>
          <w:rFonts w:ascii="Times New Roman" w:hAnsi="Times New Roman"/>
          <w:bCs/>
          <w:sz w:val="24"/>
          <w:szCs w:val="24"/>
        </w:rPr>
        <w:t>оновлену цінову пропозицію</w:t>
      </w:r>
      <w:r w:rsidRPr="00D87D94">
        <w:rPr>
          <w:rFonts w:ascii="Times New Roman" w:hAnsi="Times New Roman"/>
          <w:sz w:val="24"/>
          <w:szCs w:val="24"/>
        </w:rPr>
        <w:t xml:space="preserve"> (відповідно до результатів аукціону) під час укладання договору про закупівлю.</w:t>
      </w:r>
    </w:p>
    <w:p w:rsidR="000E7405" w:rsidRPr="00D87D94" w:rsidRDefault="000E7405" w:rsidP="00EF29BD">
      <w:pPr>
        <w:pStyle w:val="a7"/>
        <w:jc w:val="both"/>
        <w:rPr>
          <w:rFonts w:ascii="Times New Roman" w:hAnsi="Times New Roman"/>
          <w:sz w:val="24"/>
          <w:szCs w:val="24"/>
        </w:rPr>
      </w:pPr>
      <w:r w:rsidRPr="00D87D94">
        <w:rPr>
          <w:rFonts w:ascii="Times New Roman" w:hAnsi="Times New Roman"/>
          <w:sz w:val="24"/>
          <w:szCs w:val="24"/>
        </w:rPr>
        <w:t>12.2. До ціни Товару обов`язково включаються усі додаткові витрати, які пов`язані з доставкою Товару за адресою Замовника, навантаження, розвантаження, обов`язкові платежі, збори, тощо.</w:t>
      </w:r>
    </w:p>
    <w:p w:rsidR="000E7405" w:rsidRPr="00D87D94" w:rsidRDefault="000E7405" w:rsidP="00EF29BD">
      <w:pPr>
        <w:pStyle w:val="rvps2"/>
        <w:shd w:val="clear" w:color="auto" w:fill="FFFFFF"/>
        <w:tabs>
          <w:tab w:val="left" w:pos="993"/>
        </w:tabs>
        <w:spacing w:before="0" w:beforeAutospacing="0" w:after="0" w:afterAutospacing="0"/>
        <w:jc w:val="both"/>
        <w:rPr>
          <w:i/>
          <w:color w:val="000000"/>
          <w:lang w:val="uk-UA"/>
        </w:rPr>
      </w:pPr>
    </w:p>
    <w:p w:rsidR="000E7405" w:rsidRPr="00D87D94" w:rsidRDefault="000E7405" w:rsidP="00EF29BD">
      <w:pPr>
        <w:pStyle w:val="3"/>
        <w:shd w:val="clear" w:color="auto" w:fill="FDFEFD"/>
        <w:spacing w:before="0" w:after="0"/>
        <w:textAlignment w:val="baseline"/>
        <w:rPr>
          <w:rFonts w:ascii="Times New Roman" w:hAnsi="Times New Roman"/>
          <w:bCs w:val="0"/>
          <w:color w:val="000000"/>
          <w:sz w:val="24"/>
          <w:szCs w:val="24"/>
          <w:lang w:val="uk-UA"/>
        </w:rPr>
      </w:pPr>
      <w:r w:rsidRPr="00D87D94">
        <w:rPr>
          <w:rFonts w:ascii="Times New Roman" w:hAnsi="Times New Roman"/>
          <w:bCs w:val="0"/>
          <w:color w:val="000000"/>
          <w:sz w:val="24"/>
          <w:szCs w:val="24"/>
          <w:lang w:val="uk-UA"/>
        </w:rPr>
        <w:t>13. Умови оплати згідно із договором:</w:t>
      </w:r>
    </w:p>
    <w:p w:rsidR="000E7405" w:rsidRPr="00AD6D74" w:rsidRDefault="000E7405" w:rsidP="00EF29BD">
      <w:pPr>
        <w:pStyle w:val="a7"/>
        <w:jc w:val="both"/>
        <w:rPr>
          <w:rFonts w:ascii="Times New Roman" w:hAnsi="Times New Roman"/>
          <w:sz w:val="24"/>
          <w:szCs w:val="24"/>
        </w:rPr>
      </w:pPr>
      <w:r w:rsidRPr="00D87D94">
        <w:rPr>
          <w:rFonts w:ascii="Times New Roman" w:hAnsi="Times New Roman"/>
          <w:sz w:val="24"/>
          <w:szCs w:val="24"/>
        </w:rPr>
        <w:t xml:space="preserve">13.1. Замовник здійснює оплату за </w:t>
      </w:r>
      <w:r w:rsidR="00DA6996" w:rsidRPr="00A23123">
        <w:rPr>
          <w:rFonts w:ascii="Times New Roman" w:hAnsi="Times New Roman"/>
          <w:sz w:val="24"/>
          <w:szCs w:val="24"/>
        </w:rPr>
        <w:t>отриманий</w:t>
      </w:r>
      <w:r w:rsidRPr="00D87D94">
        <w:rPr>
          <w:rFonts w:ascii="Times New Roman" w:hAnsi="Times New Roman"/>
          <w:sz w:val="24"/>
          <w:szCs w:val="24"/>
        </w:rPr>
        <w:t xml:space="preserve"> товар в національній валюті України в безготівковій формі шляхом перерахування коштів на розрахунковий рахунок Постачальника відповідно до  видаткових накладних, підписаних уповноваженими представниками Сторін, після його поставки на склад Замовника</w:t>
      </w:r>
      <w:r w:rsidRPr="00AD6D74">
        <w:rPr>
          <w:rFonts w:ascii="Times New Roman" w:hAnsi="Times New Roman"/>
          <w:sz w:val="24"/>
          <w:szCs w:val="24"/>
        </w:rPr>
        <w:t xml:space="preserve">, протягом </w:t>
      </w:r>
      <w:r w:rsidR="00200A2D">
        <w:rPr>
          <w:rFonts w:ascii="Times New Roman" w:hAnsi="Times New Roman"/>
          <w:sz w:val="24"/>
          <w:szCs w:val="24"/>
        </w:rPr>
        <w:t>1</w:t>
      </w:r>
      <w:r w:rsidRPr="00AD6D74">
        <w:rPr>
          <w:rFonts w:ascii="Times New Roman" w:hAnsi="Times New Roman"/>
          <w:sz w:val="24"/>
          <w:szCs w:val="24"/>
        </w:rPr>
        <w:t xml:space="preserve">5 календарних днів з дати отримання товару. </w:t>
      </w:r>
    </w:p>
    <w:p w:rsidR="000E7405" w:rsidRPr="00D87D94" w:rsidRDefault="000E7405" w:rsidP="00EF29BD">
      <w:pPr>
        <w:pStyle w:val="a7"/>
        <w:jc w:val="both"/>
        <w:rPr>
          <w:rFonts w:ascii="Times New Roman" w:hAnsi="Times New Roman"/>
          <w:sz w:val="24"/>
          <w:szCs w:val="24"/>
        </w:rPr>
      </w:pPr>
      <w:r w:rsidRPr="00AD6D74">
        <w:rPr>
          <w:rFonts w:ascii="Times New Roman" w:hAnsi="Times New Roman"/>
          <w:sz w:val="24"/>
          <w:szCs w:val="24"/>
        </w:rPr>
        <w:t>13.2. У разі затримки бюджетного фінансування розрахунки за отриманий товар здійснюються протягом 15 банківських днів з дати</w:t>
      </w:r>
      <w:r w:rsidRPr="00D87D94">
        <w:rPr>
          <w:rFonts w:ascii="Times New Roman" w:hAnsi="Times New Roman"/>
          <w:sz w:val="24"/>
          <w:szCs w:val="24"/>
        </w:rPr>
        <w:t xml:space="preserve"> отримання замовником бюджетного фінансування закупівлі на свій реєстраційний рахунок.</w:t>
      </w:r>
    </w:p>
    <w:p w:rsidR="000E7405" w:rsidRPr="00D87D94" w:rsidRDefault="000E7405" w:rsidP="00EF29BD">
      <w:pPr>
        <w:pStyle w:val="rvps2"/>
        <w:shd w:val="clear" w:color="auto" w:fill="FFFFFF"/>
        <w:tabs>
          <w:tab w:val="left" w:pos="993"/>
        </w:tabs>
        <w:spacing w:before="0" w:beforeAutospacing="0" w:after="0" w:afterAutospacing="0"/>
        <w:jc w:val="both"/>
        <w:rPr>
          <w:i/>
          <w:color w:val="000000"/>
          <w:lang w:val="uk-UA"/>
        </w:rPr>
      </w:pPr>
    </w:p>
    <w:p w:rsidR="000E7405" w:rsidRPr="00D87D94" w:rsidRDefault="000E7405" w:rsidP="00EF29BD">
      <w:pPr>
        <w:pStyle w:val="a6"/>
        <w:keepNext/>
        <w:keepLines/>
        <w:spacing w:after="0" w:line="240" w:lineRule="auto"/>
        <w:ind w:left="0"/>
        <w:jc w:val="both"/>
        <w:rPr>
          <w:rFonts w:ascii="Times New Roman" w:hAnsi="Times New Roman"/>
          <w:b/>
          <w:bCs/>
          <w:color w:val="000000"/>
          <w:sz w:val="24"/>
          <w:szCs w:val="24"/>
          <w:lang w:val="uk-UA"/>
        </w:rPr>
      </w:pPr>
      <w:r w:rsidRPr="00D87D94">
        <w:rPr>
          <w:rFonts w:ascii="Times New Roman" w:hAnsi="Times New Roman"/>
          <w:b/>
          <w:sz w:val="24"/>
          <w:szCs w:val="24"/>
          <w:lang w:val="uk-UA"/>
        </w:rPr>
        <w:lastRenderedPageBreak/>
        <w:t>14.</w:t>
      </w:r>
      <w:r w:rsidRPr="00D87D94">
        <w:rPr>
          <w:rFonts w:ascii="Times New Roman" w:hAnsi="Times New Roman"/>
          <w:sz w:val="24"/>
          <w:szCs w:val="24"/>
          <w:lang w:val="uk-UA"/>
        </w:rPr>
        <w:t xml:space="preserve"> </w:t>
      </w:r>
      <w:r w:rsidRPr="00D87D94">
        <w:rPr>
          <w:rFonts w:ascii="Times New Roman" w:hAnsi="Times New Roman"/>
          <w:b/>
          <w:bCs/>
          <w:color w:val="000000"/>
          <w:sz w:val="24"/>
          <w:szCs w:val="24"/>
          <w:lang w:val="uk-UA" w:eastAsia="ru-RU"/>
        </w:rPr>
        <w:t xml:space="preserve">Порядок укладення договору про закупівлю, його умови. </w:t>
      </w:r>
    </w:p>
    <w:p w:rsidR="000E7405" w:rsidRPr="00D87D94" w:rsidRDefault="000E7405" w:rsidP="00EF29BD">
      <w:pPr>
        <w:shd w:val="clear" w:color="auto" w:fill="FFFFFF"/>
        <w:contextualSpacing/>
        <w:jc w:val="both"/>
        <w:rPr>
          <w:sz w:val="24"/>
          <w:szCs w:val="24"/>
          <w:shd w:val="clear" w:color="auto" w:fill="FFFFFF"/>
          <w:lang w:val="uk-UA"/>
        </w:rPr>
      </w:pPr>
      <w:r w:rsidRPr="00D87D94">
        <w:rPr>
          <w:sz w:val="24"/>
          <w:szCs w:val="24"/>
          <w:shd w:val="clear" w:color="auto" w:fill="FFFFFF"/>
          <w:lang w:val="uk-UA"/>
        </w:rPr>
        <w:t>14.1.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0E7405" w:rsidRPr="00D87D94" w:rsidRDefault="000E7405" w:rsidP="00EF29BD">
      <w:pPr>
        <w:shd w:val="clear" w:color="auto" w:fill="FFFFFF"/>
        <w:contextualSpacing/>
        <w:jc w:val="both"/>
        <w:rPr>
          <w:color w:val="000000"/>
          <w:sz w:val="24"/>
          <w:szCs w:val="24"/>
          <w:shd w:val="clear" w:color="auto" w:fill="FFFFFF"/>
          <w:lang w:val="uk-UA"/>
        </w:rPr>
      </w:pPr>
      <w:r w:rsidRPr="00D87D94">
        <w:rPr>
          <w:color w:val="000000"/>
          <w:sz w:val="24"/>
          <w:szCs w:val="24"/>
          <w:shd w:val="clear" w:color="auto" w:fill="FFFFFF"/>
          <w:lang w:val="uk-UA"/>
        </w:rPr>
        <w:t xml:space="preserve">14.2. Договір про закупівлю укладається згідно з вимогами статті 41 Закону. </w:t>
      </w:r>
    </w:p>
    <w:p w:rsidR="000E7405" w:rsidRPr="00D87D94" w:rsidRDefault="000E7405" w:rsidP="00EF29BD">
      <w:pPr>
        <w:shd w:val="clear" w:color="auto" w:fill="FFFFFF"/>
        <w:contextualSpacing/>
        <w:jc w:val="both"/>
        <w:rPr>
          <w:sz w:val="24"/>
          <w:szCs w:val="24"/>
          <w:lang w:val="uk-UA"/>
        </w:rPr>
      </w:pPr>
      <w:r w:rsidRPr="00D87D94">
        <w:rPr>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555964">
        <w:rPr>
          <w:sz w:val="24"/>
          <w:szCs w:val="24"/>
          <w:lang w:val="uk-UA"/>
        </w:rPr>
        <w:t xml:space="preserve"> </w:t>
      </w:r>
      <w:r w:rsidRPr="00D87D94">
        <w:rPr>
          <w:sz w:val="24"/>
          <w:szCs w:val="24"/>
          <w:lang w:val="uk-UA"/>
        </w:rPr>
        <w:t>укладення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E7405" w:rsidRPr="00D87D94" w:rsidRDefault="00555964" w:rsidP="00EF29BD">
      <w:pPr>
        <w:keepNext/>
        <w:keepLines/>
        <w:contextualSpacing/>
        <w:jc w:val="both"/>
        <w:rPr>
          <w:b/>
          <w:bCs/>
          <w:color w:val="000000"/>
          <w:sz w:val="24"/>
          <w:szCs w:val="24"/>
          <w:lang w:val="uk-UA"/>
        </w:rPr>
      </w:pPr>
      <w:r>
        <w:rPr>
          <w:color w:val="000000"/>
          <w:sz w:val="24"/>
          <w:szCs w:val="24"/>
          <w:lang w:val="uk-UA"/>
        </w:rPr>
        <w:t>14.3. Прое</w:t>
      </w:r>
      <w:r w:rsidR="000E7405" w:rsidRPr="00D87D94">
        <w:rPr>
          <w:color w:val="000000"/>
          <w:sz w:val="24"/>
          <w:szCs w:val="24"/>
          <w:lang w:val="uk-UA"/>
        </w:rPr>
        <w:t xml:space="preserve">кт Договору про закупівлю викладено в </w:t>
      </w:r>
      <w:r w:rsidR="000E7405" w:rsidRPr="00D87D94">
        <w:rPr>
          <w:b/>
          <w:bCs/>
          <w:i/>
          <w:iCs/>
          <w:color w:val="000000"/>
          <w:sz w:val="24"/>
          <w:szCs w:val="24"/>
          <w:lang w:val="uk-UA"/>
        </w:rPr>
        <w:t>Додатку 3</w:t>
      </w:r>
      <w:r w:rsidR="000E7405" w:rsidRPr="00D87D94">
        <w:rPr>
          <w:color w:val="000000"/>
          <w:sz w:val="24"/>
          <w:szCs w:val="24"/>
          <w:lang w:val="uk-UA"/>
        </w:rPr>
        <w:t xml:space="preserve"> до цього Оголошення.</w:t>
      </w:r>
    </w:p>
    <w:p w:rsidR="000E7405" w:rsidRPr="00D87D94" w:rsidRDefault="000E7405" w:rsidP="00EF29BD">
      <w:pPr>
        <w:keepNext/>
        <w:keepLines/>
        <w:contextualSpacing/>
        <w:jc w:val="both"/>
        <w:rPr>
          <w:color w:val="000000"/>
          <w:sz w:val="24"/>
          <w:szCs w:val="24"/>
          <w:lang w:val="uk-UA"/>
        </w:rPr>
      </w:pPr>
      <w:r w:rsidRPr="00D87D94">
        <w:rPr>
          <w:color w:val="000000"/>
          <w:sz w:val="24"/>
          <w:szCs w:val="24"/>
          <w:lang w:val="uk-UA"/>
        </w:rPr>
        <w:t xml:space="preserve">14.4. Договір про закупівлю укладається відповідно до норм </w:t>
      </w:r>
      <w:hyperlink r:id="rId5" w:history="1">
        <w:r w:rsidRPr="00D87D94">
          <w:rPr>
            <w:color w:val="000000"/>
            <w:sz w:val="24"/>
            <w:szCs w:val="24"/>
            <w:lang w:val="uk-UA"/>
          </w:rPr>
          <w:t>Цивільного</w:t>
        </w:r>
      </w:hyperlink>
      <w:r w:rsidRPr="00D87D94">
        <w:rPr>
          <w:color w:val="000000"/>
          <w:sz w:val="24"/>
          <w:szCs w:val="24"/>
          <w:lang w:val="uk-UA"/>
        </w:rPr>
        <w:t xml:space="preserve"> та</w:t>
      </w:r>
      <w:hyperlink r:id="rId6" w:history="1">
        <w:r w:rsidRPr="00D87D94">
          <w:rPr>
            <w:color w:val="000000"/>
            <w:sz w:val="24"/>
            <w:szCs w:val="24"/>
            <w:lang w:val="uk-UA"/>
          </w:rPr>
          <w:t xml:space="preserve"> Господарського Кодексів України</w:t>
        </w:r>
      </w:hyperlink>
      <w:r w:rsidRPr="00D87D94">
        <w:rPr>
          <w:color w:val="000000"/>
          <w:sz w:val="24"/>
          <w:szCs w:val="24"/>
          <w:lang w:val="uk-UA"/>
        </w:rPr>
        <w:t xml:space="preserve"> з урахуванням особливостей, визначених Законом.</w:t>
      </w:r>
    </w:p>
    <w:p w:rsidR="000E7405" w:rsidRPr="00D87D94" w:rsidRDefault="000E7405" w:rsidP="00EF29BD">
      <w:pPr>
        <w:shd w:val="clear" w:color="auto" w:fill="FFFFFF"/>
        <w:contextualSpacing/>
        <w:jc w:val="both"/>
        <w:rPr>
          <w:sz w:val="24"/>
          <w:szCs w:val="24"/>
          <w:lang w:val="uk-UA"/>
        </w:rPr>
      </w:pPr>
      <w:r w:rsidRPr="00D87D94">
        <w:rPr>
          <w:sz w:val="24"/>
          <w:szCs w:val="24"/>
          <w:lang w:val="uk-UA"/>
        </w:rPr>
        <w:t>14.5. Остаточна редакція договору про закупівлю склад</w:t>
      </w:r>
      <w:r w:rsidR="00555964">
        <w:rPr>
          <w:sz w:val="24"/>
          <w:szCs w:val="24"/>
          <w:lang w:val="uk-UA"/>
        </w:rPr>
        <w:t>ається замовником на основі прое</w:t>
      </w:r>
      <w:r w:rsidRPr="00D87D94">
        <w:rPr>
          <w:sz w:val="24"/>
          <w:szCs w:val="24"/>
          <w:lang w:val="uk-UA"/>
        </w:rPr>
        <w:t>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555964">
        <w:rPr>
          <w:sz w:val="24"/>
          <w:szCs w:val="24"/>
          <w:lang w:val="uk-UA"/>
        </w:rPr>
        <w:t xml:space="preserve"> </w:t>
      </w:r>
      <w:r w:rsidRPr="00D87D94">
        <w:rPr>
          <w:sz w:val="24"/>
          <w:szCs w:val="24"/>
          <w:lang w:val="uk-UA"/>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87D94">
        <w:rPr>
          <w:b/>
          <w:bCs/>
          <w:i/>
          <w:iCs/>
          <w:color w:val="000000"/>
          <w:sz w:val="24"/>
          <w:szCs w:val="24"/>
          <w:shd w:val="clear" w:color="auto" w:fill="FFFFFF"/>
          <w:lang w:val="uk-UA"/>
        </w:rPr>
        <w:t>Замовник відхиляє пропозицію в разі, якщо:</w:t>
      </w:r>
      <w:r w:rsidRPr="00D87D94">
        <w:rPr>
          <w:sz w:val="24"/>
          <w:szCs w:val="24"/>
          <w:lang w:val="uk-UA"/>
        </w:rPr>
        <w:t xml:space="preserve"> </w:t>
      </w:r>
      <w:r w:rsidRPr="00D87D94">
        <w:rPr>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rsidR="000E7405" w:rsidRPr="00D87D94" w:rsidRDefault="000E7405" w:rsidP="00EF29BD">
      <w:pPr>
        <w:jc w:val="both"/>
        <w:rPr>
          <w:b/>
          <w:bCs/>
          <w:sz w:val="24"/>
          <w:szCs w:val="24"/>
          <w:lang w:val="uk-UA"/>
        </w:rPr>
      </w:pPr>
      <w:r w:rsidRPr="00D87D94">
        <w:rPr>
          <w:color w:val="000000"/>
          <w:sz w:val="24"/>
          <w:szCs w:val="24"/>
          <w:lang w:val="uk-UA"/>
        </w:rPr>
        <w:t xml:space="preserve">14.6.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87D94">
        <w:rPr>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E7405" w:rsidRPr="00D87D94" w:rsidRDefault="000E7405" w:rsidP="00EF29BD">
      <w:pPr>
        <w:pStyle w:val="a6"/>
        <w:spacing w:after="0" w:line="240" w:lineRule="auto"/>
        <w:ind w:left="0"/>
        <w:jc w:val="both"/>
        <w:rPr>
          <w:rFonts w:ascii="Times New Roman" w:hAnsi="Times New Roman"/>
          <w:bCs/>
          <w:sz w:val="24"/>
          <w:szCs w:val="24"/>
          <w:lang w:val="uk-UA"/>
        </w:rPr>
      </w:pPr>
      <w:r w:rsidRPr="00D87D94">
        <w:rPr>
          <w:rFonts w:ascii="Times New Roman" w:hAnsi="Times New Roman"/>
          <w:bCs/>
          <w:sz w:val="24"/>
          <w:szCs w:val="24"/>
          <w:lang w:val="uk-UA"/>
        </w:rPr>
        <w:t xml:space="preserve">14.7. Переможець спрощеної закупівлі під час укладення договору про закупівлю повинен надати: </w:t>
      </w:r>
    </w:p>
    <w:p w:rsidR="000E7405" w:rsidRPr="00D87D94" w:rsidRDefault="000E7405" w:rsidP="00EF29BD">
      <w:pPr>
        <w:numPr>
          <w:ilvl w:val="0"/>
          <w:numId w:val="4"/>
        </w:numPr>
        <w:ind w:left="0" w:firstLine="0"/>
        <w:contextualSpacing/>
        <w:jc w:val="both"/>
        <w:rPr>
          <w:sz w:val="24"/>
          <w:szCs w:val="24"/>
          <w:lang w:val="uk-UA"/>
        </w:rPr>
      </w:pPr>
      <w:r w:rsidRPr="00D87D94">
        <w:rPr>
          <w:sz w:val="24"/>
          <w:szCs w:val="24"/>
          <w:lang w:val="uk-UA"/>
        </w:rPr>
        <w:t xml:space="preserve">інформацію про право підписання договору про закупівлю; </w:t>
      </w:r>
    </w:p>
    <w:p w:rsidR="000E7405" w:rsidRPr="00D87D94" w:rsidRDefault="000E7405" w:rsidP="00EF29BD">
      <w:pPr>
        <w:numPr>
          <w:ilvl w:val="0"/>
          <w:numId w:val="4"/>
        </w:numPr>
        <w:ind w:left="0" w:firstLine="0"/>
        <w:contextualSpacing/>
        <w:jc w:val="both"/>
        <w:rPr>
          <w:sz w:val="24"/>
          <w:szCs w:val="24"/>
          <w:lang w:val="uk-UA"/>
        </w:rPr>
      </w:pPr>
      <w:r w:rsidRPr="00D87D94">
        <w:rPr>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E7405" w:rsidRPr="00D87D94" w:rsidRDefault="000E7405" w:rsidP="00EF29BD">
      <w:pPr>
        <w:jc w:val="both"/>
        <w:rPr>
          <w:sz w:val="24"/>
          <w:szCs w:val="24"/>
          <w:lang w:val="uk-UA"/>
        </w:rPr>
      </w:pPr>
      <w:r w:rsidRPr="00D87D94">
        <w:rPr>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0E7405" w:rsidRPr="00D87D94" w:rsidRDefault="000E7405" w:rsidP="00EF29BD">
      <w:pPr>
        <w:pStyle w:val="a7"/>
        <w:jc w:val="both"/>
        <w:rPr>
          <w:rFonts w:ascii="Times New Roman" w:hAnsi="Times New Roman"/>
          <w:sz w:val="24"/>
          <w:szCs w:val="24"/>
        </w:rPr>
      </w:pPr>
    </w:p>
    <w:p w:rsidR="000E7405" w:rsidRPr="00D87D94" w:rsidRDefault="000E7405" w:rsidP="00EF29BD">
      <w:pPr>
        <w:pStyle w:val="3"/>
        <w:shd w:val="clear" w:color="auto" w:fill="FDFEFD"/>
        <w:spacing w:before="0" w:after="0"/>
        <w:textAlignment w:val="baseline"/>
        <w:rPr>
          <w:rFonts w:ascii="Times New Roman" w:hAnsi="Times New Roman"/>
          <w:sz w:val="24"/>
          <w:szCs w:val="24"/>
          <w:lang w:val="uk-UA"/>
        </w:rPr>
      </w:pPr>
      <w:r w:rsidRPr="00D87D94">
        <w:rPr>
          <w:rFonts w:ascii="Times New Roman" w:hAnsi="Times New Roman"/>
          <w:sz w:val="24"/>
          <w:szCs w:val="24"/>
          <w:lang w:val="uk-UA"/>
        </w:rPr>
        <w:t>15. Інша інформація:</w:t>
      </w:r>
    </w:p>
    <w:p w:rsidR="000E7405" w:rsidRPr="00D87D94" w:rsidRDefault="000E7405" w:rsidP="00EF29BD">
      <w:pPr>
        <w:contextualSpacing/>
        <w:jc w:val="both"/>
        <w:rPr>
          <w:color w:val="000000"/>
          <w:sz w:val="24"/>
          <w:szCs w:val="24"/>
          <w:lang w:val="uk-UA"/>
        </w:rPr>
      </w:pPr>
      <w:r w:rsidRPr="00D87D94">
        <w:rPr>
          <w:color w:val="000000"/>
          <w:sz w:val="24"/>
          <w:szCs w:val="24"/>
          <w:lang w:val="uk-UA"/>
        </w:rPr>
        <w:t>15.1.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E7405" w:rsidRPr="00D87D94" w:rsidRDefault="000E7405" w:rsidP="00EF29BD">
      <w:pPr>
        <w:contextualSpacing/>
        <w:jc w:val="both"/>
        <w:rPr>
          <w:color w:val="000000"/>
          <w:sz w:val="24"/>
          <w:szCs w:val="24"/>
          <w:lang w:val="uk-UA"/>
        </w:rPr>
      </w:pPr>
      <w:r w:rsidRPr="00D87D94">
        <w:rPr>
          <w:b/>
          <w:bCs/>
          <w:color w:val="000000"/>
          <w:sz w:val="24"/>
          <w:szCs w:val="24"/>
          <w:lang w:val="uk-UA"/>
        </w:rPr>
        <w:t>УВАГА!!!</w:t>
      </w:r>
      <w:bookmarkStart w:id="4" w:name="_Hlk52459287"/>
    </w:p>
    <w:p w:rsidR="000E7405" w:rsidRPr="00D87D94" w:rsidRDefault="000E7405" w:rsidP="00EF29BD">
      <w:pPr>
        <w:contextualSpacing/>
        <w:jc w:val="both"/>
        <w:rPr>
          <w:color w:val="000000"/>
          <w:sz w:val="24"/>
          <w:szCs w:val="24"/>
          <w:lang w:val="uk-UA"/>
        </w:rPr>
      </w:pPr>
      <w:r w:rsidRPr="00D87D94">
        <w:rPr>
          <w:b/>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7D94">
        <w:rPr>
          <w:b/>
          <w:bCs/>
          <w:color w:val="000000"/>
          <w:sz w:val="24"/>
          <w:szCs w:val="24"/>
          <w:lang w:val="uk-UA"/>
        </w:rPr>
        <w:t>скан-копій</w:t>
      </w:r>
      <w:proofErr w:type="spellEnd"/>
      <w:r w:rsidRPr="00D87D94">
        <w:rPr>
          <w:b/>
          <w:bCs/>
          <w:color w:val="000000"/>
          <w:sz w:val="24"/>
          <w:szCs w:val="24"/>
          <w:lang w:val="uk-UA"/>
        </w:rPr>
        <w:t xml:space="preserve"> через електронну систему закупівель. Пропозиція учасника має відповідати ряду вимог: </w:t>
      </w:r>
    </w:p>
    <w:p w:rsidR="000E7405" w:rsidRPr="00D87D94" w:rsidRDefault="000E7405" w:rsidP="00EF29BD">
      <w:pPr>
        <w:jc w:val="both"/>
        <w:rPr>
          <w:b/>
          <w:bCs/>
          <w:color w:val="000000"/>
          <w:sz w:val="24"/>
          <w:szCs w:val="24"/>
          <w:lang w:val="uk-UA"/>
        </w:rPr>
      </w:pPr>
      <w:r w:rsidRPr="00D87D94">
        <w:rPr>
          <w:b/>
          <w:bCs/>
          <w:color w:val="000000"/>
          <w:sz w:val="24"/>
          <w:szCs w:val="24"/>
          <w:lang w:val="uk-UA"/>
        </w:rPr>
        <w:t xml:space="preserve">1) документи мають бути чіткими та розбірливими для читання; </w:t>
      </w:r>
    </w:p>
    <w:p w:rsidR="000E7405" w:rsidRPr="00D87D94" w:rsidRDefault="000E7405" w:rsidP="00EF29BD">
      <w:pPr>
        <w:jc w:val="both"/>
        <w:rPr>
          <w:b/>
          <w:bCs/>
          <w:color w:val="000000"/>
          <w:sz w:val="24"/>
          <w:szCs w:val="24"/>
          <w:lang w:val="uk-UA"/>
        </w:rPr>
      </w:pPr>
      <w:r w:rsidRPr="00D87D94">
        <w:rPr>
          <w:b/>
          <w:bCs/>
          <w:color w:val="000000"/>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E7405" w:rsidRPr="00D87D94" w:rsidRDefault="000E7405" w:rsidP="00EF29BD">
      <w:pPr>
        <w:jc w:val="both"/>
        <w:rPr>
          <w:b/>
          <w:bCs/>
          <w:color w:val="000000"/>
          <w:sz w:val="24"/>
          <w:szCs w:val="24"/>
          <w:lang w:val="uk-UA"/>
        </w:rPr>
      </w:pPr>
      <w:r w:rsidRPr="00D87D94">
        <w:rPr>
          <w:b/>
          <w:bCs/>
          <w:color w:val="000000"/>
          <w:sz w:val="24"/>
          <w:szCs w:val="24"/>
          <w:lang w:val="uk-UA"/>
        </w:rPr>
        <w:lastRenderedPageBreak/>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E7405" w:rsidRPr="00D87D94" w:rsidRDefault="000E7405" w:rsidP="00EF29BD">
      <w:pPr>
        <w:jc w:val="both"/>
        <w:rPr>
          <w:b/>
          <w:bCs/>
          <w:color w:val="000000"/>
          <w:sz w:val="24"/>
          <w:szCs w:val="24"/>
          <w:lang w:val="uk-UA"/>
        </w:rPr>
      </w:pPr>
      <w:r w:rsidRPr="00D87D94">
        <w:rPr>
          <w:b/>
          <w:bCs/>
          <w:color w:val="000000"/>
          <w:sz w:val="24"/>
          <w:szCs w:val="24"/>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E7405" w:rsidRPr="00D87D94" w:rsidRDefault="000E7405" w:rsidP="00EF29BD">
      <w:pPr>
        <w:contextualSpacing/>
        <w:jc w:val="both"/>
        <w:rPr>
          <w:b/>
          <w:bCs/>
          <w:color w:val="000000"/>
          <w:sz w:val="24"/>
          <w:szCs w:val="24"/>
          <w:lang w:val="uk-UA"/>
        </w:rPr>
      </w:pPr>
      <w:r w:rsidRPr="00D87D94">
        <w:rPr>
          <w:b/>
          <w:bCs/>
          <w:color w:val="000000"/>
          <w:sz w:val="24"/>
          <w:szCs w:val="24"/>
          <w:lang w:val="uk-UA"/>
        </w:rPr>
        <w:t xml:space="preserve">Винятки: </w:t>
      </w:r>
    </w:p>
    <w:p w:rsidR="000E7405" w:rsidRPr="00D87D94" w:rsidRDefault="000E7405" w:rsidP="00EF29BD">
      <w:pPr>
        <w:contextualSpacing/>
        <w:jc w:val="both"/>
        <w:rPr>
          <w:b/>
          <w:bCs/>
          <w:color w:val="000000"/>
          <w:sz w:val="24"/>
          <w:szCs w:val="24"/>
          <w:lang w:val="uk-UA"/>
        </w:rPr>
      </w:pPr>
      <w:r w:rsidRPr="00D87D94">
        <w:rPr>
          <w:b/>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E7405" w:rsidRPr="00D87D94" w:rsidRDefault="000E7405" w:rsidP="00EF29BD">
      <w:pPr>
        <w:contextualSpacing/>
        <w:jc w:val="both"/>
        <w:rPr>
          <w:b/>
          <w:bCs/>
          <w:color w:val="000000"/>
          <w:sz w:val="24"/>
          <w:szCs w:val="24"/>
          <w:lang w:val="uk-UA"/>
        </w:rPr>
      </w:pPr>
      <w:r w:rsidRPr="00D87D94">
        <w:rPr>
          <w:b/>
          <w:bCs/>
          <w:color w:val="000000"/>
          <w:sz w:val="24"/>
          <w:szCs w:val="24"/>
          <w:lang w:val="uk-UA"/>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E7405" w:rsidRPr="00D87D94" w:rsidRDefault="000E7405" w:rsidP="00EF29BD">
      <w:pPr>
        <w:jc w:val="both"/>
        <w:rPr>
          <w:b/>
          <w:bCs/>
          <w:color w:val="000000"/>
          <w:sz w:val="24"/>
          <w:szCs w:val="24"/>
          <w:lang w:val="uk-UA"/>
        </w:rPr>
      </w:pPr>
      <w:r w:rsidRPr="00D87D94">
        <w:rPr>
          <w:b/>
          <w:bCs/>
          <w:color w:val="000000"/>
          <w:sz w:val="24"/>
          <w:szCs w:val="24"/>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7405" w:rsidRPr="00D87D94" w:rsidRDefault="000E7405" w:rsidP="00EF29BD">
      <w:pPr>
        <w:shd w:val="clear" w:color="auto" w:fill="FFFFFF"/>
        <w:jc w:val="both"/>
        <w:rPr>
          <w:b/>
          <w:bCs/>
          <w:color w:val="000000"/>
          <w:sz w:val="24"/>
          <w:szCs w:val="24"/>
          <w:lang w:val="uk-UA"/>
        </w:rPr>
      </w:pPr>
      <w:r w:rsidRPr="00D87D94">
        <w:rPr>
          <w:b/>
          <w:bCs/>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D87D94">
        <w:rPr>
          <w:b/>
          <w:bCs/>
          <w:color w:val="000000"/>
          <w:sz w:val="24"/>
          <w:szCs w:val="24"/>
          <w:lang w:val="uk-UA"/>
        </w:rPr>
        <w:t>засвідчувального</w:t>
      </w:r>
      <w:proofErr w:type="spellEnd"/>
      <w:r w:rsidRPr="00D87D94">
        <w:rPr>
          <w:b/>
          <w:bCs/>
          <w:color w:val="000000"/>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D87D94">
        <w:rPr>
          <w:b/>
          <w:bCs/>
          <w:color w:val="000000"/>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E7405" w:rsidRPr="00D87D94" w:rsidRDefault="000E7405" w:rsidP="00EF29BD">
      <w:pPr>
        <w:jc w:val="both"/>
        <w:rPr>
          <w:color w:val="000000"/>
          <w:sz w:val="24"/>
          <w:szCs w:val="24"/>
          <w:lang w:val="uk-UA"/>
        </w:rPr>
      </w:pPr>
      <w:r w:rsidRPr="00D87D94">
        <w:rPr>
          <w:color w:val="000000"/>
          <w:sz w:val="24"/>
          <w:szCs w:val="24"/>
          <w:lang w:val="uk-UA"/>
        </w:rPr>
        <w:t>15.2. 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15.3. Строк дії пропозиції, протягом якого пропозиції учасників вважаються дійсними становить 90 днів із дати кінцевого строку подання пропозицій.</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 xml:space="preserve">15.4.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87D94">
        <w:rPr>
          <w:b/>
          <w:bCs/>
          <w:color w:val="000000"/>
          <w:sz w:val="24"/>
          <w:szCs w:val="24"/>
          <w:lang w:val="uk-UA"/>
        </w:rPr>
        <w:t>надає лист-роз’яснення в довільній формі</w:t>
      </w:r>
      <w:r w:rsidRPr="00D87D94">
        <w:rPr>
          <w:color w:val="000000"/>
          <w:sz w:val="24"/>
          <w:szCs w:val="24"/>
          <w:lang w:val="uk-UA"/>
        </w:rPr>
        <w:t xml:space="preserve"> в якому зазначає законодавчі підстави ненадання відповідних документів або копію/</w:t>
      </w:r>
      <w:proofErr w:type="spellStart"/>
      <w:r w:rsidRPr="00D87D94">
        <w:rPr>
          <w:color w:val="000000"/>
          <w:sz w:val="24"/>
          <w:szCs w:val="24"/>
          <w:lang w:val="uk-UA"/>
        </w:rPr>
        <w:t>ії</w:t>
      </w:r>
      <w:proofErr w:type="spellEnd"/>
      <w:r w:rsidRPr="00D87D94">
        <w:rPr>
          <w:color w:val="000000"/>
          <w:sz w:val="24"/>
          <w:szCs w:val="24"/>
          <w:lang w:val="uk-UA"/>
        </w:rPr>
        <w:t xml:space="preserve"> роз'яснення/</w:t>
      </w:r>
      <w:proofErr w:type="spellStart"/>
      <w:r w:rsidRPr="00D87D94">
        <w:rPr>
          <w:color w:val="000000"/>
          <w:sz w:val="24"/>
          <w:szCs w:val="24"/>
          <w:lang w:val="uk-UA"/>
        </w:rPr>
        <w:t>нь</w:t>
      </w:r>
      <w:proofErr w:type="spellEnd"/>
      <w:r w:rsidRPr="00D87D94">
        <w:rPr>
          <w:color w:val="000000"/>
          <w:sz w:val="24"/>
          <w:szCs w:val="24"/>
          <w:lang w:val="uk-UA"/>
        </w:rPr>
        <w:t xml:space="preserve"> державних органів.</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15.5.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15.6. 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lastRenderedPageBreak/>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0E7405" w:rsidRPr="00D87D94" w:rsidRDefault="000E7405" w:rsidP="00EF29BD">
      <w:pPr>
        <w:shd w:val="clear" w:color="auto" w:fill="FFFFFF"/>
        <w:jc w:val="both"/>
        <w:rPr>
          <w:color w:val="000000"/>
          <w:sz w:val="24"/>
          <w:szCs w:val="24"/>
          <w:lang w:val="uk-UA"/>
        </w:rPr>
      </w:pPr>
      <w:r w:rsidRPr="00D87D94">
        <w:rPr>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87D94">
        <w:rPr>
          <w:color w:val="000000"/>
          <w:sz w:val="24"/>
          <w:szCs w:val="24"/>
          <w:lang w:val="uk-UA"/>
        </w:rPr>
        <w:t>антиконкурентних</w:t>
      </w:r>
      <w:proofErr w:type="spellEnd"/>
      <w:r w:rsidRPr="00D87D94">
        <w:rPr>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E7405" w:rsidRPr="00D87D94" w:rsidRDefault="000E7405" w:rsidP="00EF29BD">
      <w:pPr>
        <w:pStyle w:val="a6"/>
        <w:shd w:val="clear" w:color="auto" w:fill="FFFFFF"/>
        <w:spacing w:after="0" w:line="240" w:lineRule="auto"/>
        <w:ind w:left="0"/>
        <w:jc w:val="both"/>
        <w:textAlignment w:val="baseline"/>
        <w:rPr>
          <w:rFonts w:ascii="Times New Roman" w:hAnsi="Times New Roman"/>
          <w:b/>
          <w:bCs/>
          <w:color w:val="000000"/>
          <w:sz w:val="24"/>
          <w:szCs w:val="24"/>
          <w:lang w:val="uk-UA" w:eastAsia="ru-RU"/>
        </w:rPr>
      </w:pPr>
      <w:r w:rsidRPr="00D87D94">
        <w:rPr>
          <w:rFonts w:ascii="Times New Roman" w:hAnsi="Times New Roman"/>
          <w:b/>
          <w:bCs/>
          <w:color w:val="000000"/>
          <w:sz w:val="24"/>
          <w:szCs w:val="24"/>
          <w:lang w:val="uk-UA" w:eastAsia="ru-RU"/>
        </w:rPr>
        <w:t>15.7. Відхилення пропозиції учасника:</w:t>
      </w:r>
    </w:p>
    <w:p w:rsidR="000E7405" w:rsidRPr="00D87D94" w:rsidRDefault="000E7405" w:rsidP="00EF29BD">
      <w:pPr>
        <w:shd w:val="clear" w:color="auto" w:fill="FFFFFF"/>
        <w:contextualSpacing/>
        <w:jc w:val="both"/>
        <w:rPr>
          <w:sz w:val="24"/>
          <w:szCs w:val="24"/>
          <w:lang w:val="uk-UA"/>
        </w:rPr>
      </w:pPr>
      <w:r w:rsidRPr="00D87D94">
        <w:rPr>
          <w:b/>
          <w:bCs/>
          <w:i/>
          <w:iCs/>
          <w:color w:val="000000"/>
          <w:sz w:val="24"/>
          <w:szCs w:val="24"/>
          <w:shd w:val="clear" w:color="auto" w:fill="FFFFFF"/>
          <w:lang w:val="uk-UA"/>
        </w:rPr>
        <w:t>Замовник відхиляє пропозицію в разі, якщо:</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0E7405" w:rsidRPr="00D87D94" w:rsidRDefault="000E7405" w:rsidP="00EF29BD">
      <w:pPr>
        <w:shd w:val="clear" w:color="auto" w:fill="FFFFFF"/>
        <w:contextualSpacing/>
        <w:jc w:val="both"/>
        <w:rPr>
          <w:color w:val="000000"/>
          <w:sz w:val="24"/>
          <w:szCs w:val="24"/>
          <w:shd w:val="clear" w:color="auto" w:fill="FFFFFF"/>
          <w:lang w:val="uk-UA"/>
        </w:rPr>
      </w:pPr>
      <w:r w:rsidRPr="00D87D94">
        <w:rPr>
          <w:color w:val="000000"/>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E7405" w:rsidRPr="00D87D94" w:rsidRDefault="000E7405" w:rsidP="00EF29BD">
      <w:pPr>
        <w:shd w:val="clear" w:color="auto" w:fill="FFFFFF"/>
        <w:contextualSpacing/>
        <w:jc w:val="both"/>
        <w:rPr>
          <w:color w:val="000000"/>
          <w:sz w:val="24"/>
          <w:szCs w:val="24"/>
          <w:shd w:val="clear" w:color="auto" w:fill="FFFFFF"/>
          <w:lang w:val="uk-UA"/>
        </w:rPr>
      </w:pPr>
    </w:p>
    <w:p w:rsidR="000E7405" w:rsidRPr="00D87D94" w:rsidRDefault="000E7405" w:rsidP="00EF29BD">
      <w:pPr>
        <w:pStyle w:val="a6"/>
        <w:shd w:val="clear" w:color="auto" w:fill="FFFFFF"/>
        <w:spacing w:after="0" w:line="240" w:lineRule="auto"/>
        <w:ind w:left="0"/>
        <w:jc w:val="both"/>
        <w:rPr>
          <w:rFonts w:ascii="Times New Roman" w:hAnsi="Times New Roman"/>
          <w:sz w:val="24"/>
          <w:szCs w:val="24"/>
          <w:lang w:val="uk-UA" w:eastAsia="ru-RU"/>
        </w:rPr>
      </w:pPr>
      <w:r w:rsidRPr="00D87D94">
        <w:rPr>
          <w:rFonts w:ascii="Times New Roman" w:hAnsi="Times New Roman"/>
          <w:b/>
          <w:bCs/>
          <w:color w:val="000000"/>
          <w:sz w:val="24"/>
          <w:szCs w:val="24"/>
          <w:lang w:val="uk-UA" w:eastAsia="ru-RU"/>
        </w:rPr>
        <w:t>15.8. Відміна закупівлі:</w:t>
      </w:r>
    </w:p>
    <w:p w:rsidR="000E7405" w:rsidRPr="00D87D94" w:rsidRDefault="000E7405" w:rsidP="00EF29BD">
      <w:pPr>
        <w:shd w:val="clear" w:color="auto" w:fill="FFFFFF"/>
        <w:contextualSpacing/>
        <w:jc w:val="both"/>
        <w:rPr>
          <w:sz w:val="24"/>
          <w:szCs w:val="24"/>
          <w:lang w:val="uk-UA"/>
        </w:rPr>
      </w:pPr>
      <w:r w:rsidRPr="00D87D94">
        <w:rPr>
          <w:b/>
          <w:bCs/>
          <w:i/>
          <w:iCs/>
          <w:color w:val="000000"/>
          <w:sz w:val="24"/>
          <w:szCs w:val="24"/>
          <w:shd w:val="clear" w:color="auto" w:fill="FFFFFF"/>
          <w:lang w:val="uk-UA"/>
        </w:rPr>
        <w:t>1. Замовник відміняє спрощену закупівлю в разі:</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1) відсутності подальшої потреби в закупівлі товарів, робіт і послуг;</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3) скорочення видатків на здійснення закупівлі товарів, робіт і послуг.</w:t>
      </w:r>
    </w:p>
    <w:p w:rsidR="000E7405" w:rsidRPr="00D87D94" w:rsidRDefault="000E7405" w:rsidP="00EF29BD">
      <w:pPr>
        <w:shd w:val="clear" w:color="auto" w:fill="FFFFFF"/>
        <w:contextualSpacing/>
        <w:jc w:val="both"/>
        <w:rPr>
          <w:sz w:val="24"/>
          <w:szCs w:val="24"/>
          <w:lang w:val="uk-UA"/>
        </w:rPr>
      </w:pPr>
      <w:r w:rsidRPr="00D87D94">
        <w:rPr>
          <w:b/>
          <w:bCs/>
          <w:color w:val="000000"/>
          <w:sz w:val="24"/>
          <w:szCs w:val="24"/>
          <w:shd w:val="clear" w:color="auto" w:fill="FFFFFF"/>
          <w:lang w:val="uk-UA"/>
        </w:rPr>
        <w:t xml:space="preserve">2. </w:t>
      </w:r>
      <w:r w:rsidRPr="00D87D94">
        <w:rPr>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1) відхилення всіх пропозицій згідно з частиною 13 статті 14 Закону;</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2) відсутності пропозицій учасників для участі в ній.</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Повідомлення про відміну закупівлі оприлюднюється в електронній системі закупівель:</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 xml:space="preserve">замовником </w:t>
      </w:r>
      <w:r w:rsidRPr="00D87D94">
        <w:rPr>
          <w:b/>
          <w:bCs/>
          <w:i/>
          <w:iCs/>
          <w:color w:val="000000"/>
          <w:sz w:val="24"/>
          <w:szCs w:val="24"/>
          <w:shd w:val="clear" w:color="auto" w:fill="FFFFFF"/>
          <w:lang w:val="uk-UA"/>
        </w:rPr>
        <w:t>протягом одного робочого дня</w:t>
      </w:r>
      <w:r w:rsidRPr="00D87D94">
        <w:rPr>
          <w:color w:val="000000"/>
          <w:sz w:val="24"/>
          <w:szCs w:val="24"/>
          <w:shd w:val="clear" w:color="auto" w:fill="FFFFFF"/>
          <w:lang w:val="uk-UA"/>
        </w:rPr>
        <w:t xml:space="preserve"> з дня прийняття замовником відповідного рішення;</w:t>
      </w:r>
    </w:p>
    <w:p w:rsidR="000E7405" w:rsidRPr="00D87D94" w:rsidRDefault="000E7405" w:rsidP="00EF29BD">
      <w:pPr>
        <w:shd w:val="clear" w:color="auto" w:fill="FFFFFF"/>
        <w:contextualSpacing/>
        <w:jc w:val="both"/>
        <w:rPr>
          <w:sz w:val="24"/>
          <w:szCs w:val="24"/>
          <w:lang w:val="uk-UA"/>
        </w:rPr>
      </w:pPr>
      <w:r w:rsidRPr="00D87D94">
        <w:rPr>
          <w:color w:val="000000"/>
          <w:sz w:val="24"/>
          <w:szCs w:val="24"/>
          <w:shd w:val="clear" w:color="auto" w:fill="FFFFFF"/>
          <w:lang w:val="uk-UA"/>
        </w:rPr>
        <w:t xml:space="preserve">електронною системою закупівель </w:t>
      </w:r>
      <w:r w:rsidRPr="00D87D94">
        <w:rPr>
          <w:b/>
          <w:bCs/>
          <w:i/>
          <w:iCs/>
          <w:color w:val="000000"/>
          <w:sz w:val="24"/>
          <w:szCs w:val="24"/>
          <w:shd w:val="clear" w:color="auto" w:fill="FFFFFF"/>
          <w:lang w:val="uk-UA"/>
        </w:rPr>
        <w:t>протягом одного робочого дня</w:t>
      </w:r>
      <w:r w:rsidRPr="00D87D94">
        <w:rPr>
          <w:color w:val="000000"/>
          <w:sz w:val="24"/>
          <w:szCs w:val="24"/>
          <w:shd w:val="clear" w:color="auto" w:fill="FFFFFF"/>
          <w:lang w:val="uk-UA"/>
        </w:rPr>
        <w:t xml:space="preserve"> з дня </w:t>
      </w:r>
      <w:r w:rsidRPr="00D87D94">
        <w:rPr>
          <w:b/>
          <w:bCs/>
          <w:i/>
          <w:iCs/>
          <w:color w:val="000000"/>
          <w:sz w:val="24"/>
          <w:szCs w:val="24"/>
          <w:shd w:val="clear" w:color="auto" w:fill="FFFFFF"/>
          <w:lang w:val="uk-UA"/>
        </w:rPr>
        <w:t xml:space="preserve">автоматичної </w:t>
      </w:r>
      <w:r w:rsidRPr="00D87D94">
        <w:rPr>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E7405" w:rsidRPr="00D87D94" w:rsidRDefault="000E7405" w:rsidP="00EF29BD">
      <w:pPr>
        <w:shd w:val="clear" w:color="auto" w:fill="FFFFFF"/>
        <w:contextualSpacing/>
        <w:jc w:val="both"/>
        <w:rPr>
          <w:color w:val="000000"/>
          <w:sz w:val="24"/>
          <w:szCs w:val="24"/>
          <w:shd w:val="clear" w:color="auto" w:fill="FFFFFF"/>
          <w:lang w:val="uk-UA"/>
        </w:rPr>
      </w:pPr>
      <w:r w:rsidRPr="00D87D94">
        <w:rPr>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0E7405" w:rsidRPr="00D87D94" w:rsidRDefault="000E7405" w:rsidP="00EF29BD">
      <w:pPr>
        <w:pStyle w:val="a6"/>
        <w:spacing w:after="0" w:line="240" w:lineRule="auto"/>
        <w:ind w:left="0"/>
        <w:jc w:val="both"/>
        <w:rPr>
          <w:rFonts w:ascii="Times New Roman" w:hAnsi="Times New Roman"/>
          <w:b/>
          <w:bCs/>
          <w:sz w:val="24"/>
          <w:szCs w:val="24"/>
          <w:lang w:val="uk-UA"/>
        </w:rPr>
      </w:pPr>
      <w:r w:rsidRPr="00D87D94">
        <w:rPr>
          <w:rFonts w:ascii="Times New Roman" w:hAnsi="Times New Roman"/>
          <w:b/>
          <w:bCs/>
          <w:sz w:val="24"/>
          <w:szCs w:val="24"/>
          <w:lang w:val="uk-UA"/>
        </w:rPr>
        <w:t>15.9. Опис та приклади формальних несуттєвих помилок.</w:t>
      </w:r>
    </w:p>
    <w:p w:rsidR="000E7405" w:rsidRPr="00D87D94" w:rsidRDefault="000E7405" w:rsidP="00EF29BD">
      <w:pPr>
        <w:contextualSpacing/>
        <w:jc w:val="both"/>
        <w:rPr>
          <w:sz w:val="24"/>
          <w:szCs w:val="24"/>
          <w:lang w:val="uk-UA"/>
        </w:rPr>
      </w:pPr>
      <w:r w:rsidRPr="00D87D94">
        <w:rPr>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E7405" w:rsidRPr="00D87D94" w:rsidRDefault="000E7405" w:rsidP="00EF29BD">
      <w:pPr>
        <w:contextualSpacing/>
        <w:jc w:val="both"/>
        <w:rPr>
          <w:sz w:val="24"/>
          <w:szCs w:val="24"/>
          <w:lang w:val="uk-UA"/>
        </w:rPr>
      </w:pPr>
      <w:r w:rsidRPr="00D87D94">
        <w:rPr>
          <w:sz w:val="24"/>
          <w:szCs w:val="24"/>
          <w:lang w:val="uk-UA"/>
        </w:rPr>
        <w:t>До формальних (несуттєвих) помилок відносяться:</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розміщення інформації не на фірмовому бланку підприємства;</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lastRenderedPageBreak/>
        <w:t xml:space="preserve">самостійне виправлення помилок та/або описок у поданій пропозиції під час її складання Учасником. </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87D94">
        <w:rPr>
          <w:rFonts w:ascii="Times New Roman" w:hAnsi="Times New Roman"/>
          <w:sz w:val="24"/>
          <w:szCs w:val="24"/>
          <w:lang w:val="uk-UA"/>
        </w:rPr>
        <w:t>сленгових</w:t>
      </w:r>
      <w:proofErr w:type="spellEnd"/>
      <w:r w:rsidRPr="00D87D94">
        <w:rPr>
          <w:rFonts w:ascii="Times New Roman" w:hAnsi="Times New Roman"/>
          <w:sz w:val="24"/>
          <w:szCs w:val="24"/>
          <w:lang w:val="uk-UA"/>
        </w:rPr>
        <w:t xml:space="preserve"> слів або технічних помилок;</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0E7405" w:rsidRPr="00D87D94" w:rsidRDefault="000E7405" w:rsidP="00EF29BD">
      <w:pPr>
        <w:pStyle w:val="a6"/>
        <w:numPr>
          <w:ilvl w:val="0"/>
          <w:numId w:val="3"/>
        </w:numPr>
        <w:spacing w:after="0" w:line="240" w:lineRule="auto"/>
        <w:ind w:left="0" w:firstLine="0"/>
        <w:jc w:val="both"/>
        <w:rPr>
          <w:rFonts w:ascii="Times New Roman" w:hAnsi="Times New Roman"/>
          <w:sz w:val="24"/>
          <w:szCs w:val="24"/>
          <w:lang w:val="uk-UA"/>
        </w:rPr>
      </w:pPr>
      <w:r w:rsidRPr="00D87D94">
        <w:rPr>
          <w:rFonts w:ascii="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0E7405" w:rsidRPr="00D87D94" w:rsidRDefault="000E7405" w:rsidP="00EF29BD">
      <w:pPr>
        <w:jc w:val="both"/>
        <w:rPr>
          <w:b/>
          <w:bCs/>
          <w:color w:val="000000"/>
          <w:sz w:val="24"/>
          <w:szCs w:val="24"/>
          <w:lang w:val="uk-UA"/>
        </w:rPr>
      </w:pPr>
      <w:r w:rsidRPr="00D87D94">
        <w:rPr>
          <w:b/>
          <w:bCs/>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E7405" w:rsidRPr="00D87D94" w:rsidRDefault="000E7405" w:rsidP="00EF29BD">
      <w:pPr>
        <w:rPr>
          <w:sz w:val="24"/>
          <w:szCs w:val="24"/>
          <w:lang w:val="uk-UA"/>
        </w:rPr>
      </w:pPr>
      <w:r w:rsidRPr="00D87D94">
        <w:rPr>
          <w:color w:val="000000"/>
          <w:sz w:val="24"/>
          <w:szCs w:val="24"/>
          <w:lang w:val="uk-UA"/>
        </w:rPr>
        <w:t xml:space="preserve">Додаток № 1 – </w:t>
      </w:r>
      <w:r w:rsidRPr="00D87D94">
        <w:rPr>
          <w:sz w:val="24"/>
          <w:szCs w:val="24"/>
          <w:lang w:val="uk-UA"/>
        </w:rPr>
        <w:t>Форма «Цінова пропозиція»;</w:t>
      </w:r>
    </w:p>
    <w:p w:rsidR="000E7405" w:rsidRPr="00D87D94" w:rsidRDefault="000E7405" w:rsidP="00EF29BD">
      <w:pPr>
        <w:jc w:val="both"/>
        <w:rPr>
          <w:sz w:val="24"/>
          <w:szCs w:val="24"/>
          <w:lang w:val="uk-UA"/>
        </w:rPr>
      </w:pPr>
      <w:r w:rsidRPr="00D87D94">
        <w:rPr>
          <w:sz w:val="24"/>
          <w:szCs w:val="24"/>
          <w:lang w:val="uk-UA"/>
        </w:rPr>
        <w:t xml:space="preserve">Додаток № 2 – </w:t>
      </w:r>
      <w:r w:rsidRPr="00D87D94">
        <w:rPr>
          <w:color w:val="000000"/>
          <w:sz w:val="24"/>
          <w:szCs w:val="24"/>
          <w:lang w:val="uk-UA"/>
        </w:rPr>
        <w:t>Інформація про технічні, якісні та інші характеристики предмета закупівлі;</w:t>
      </w:r>
    </w:p>
    <w:p w:rsidR="000E7405" w:rsidRPr="00D87D94" w:rsidRDefault="00247271" w:rsidP="00EF29BD">
      <w:pPr>
        <w:jc w:val="both"/>
        <w:rPr>
          <w:sz w:val="24"/>
          <w:szCs w:val="24"/>
          <w:lang w:val="uk-UA"/>
        </w:rPr>
      </w:pPr>
      <w:r>
        <w:rPr>
          <w:sz w:val="24"/>
          <w:szCs w:val="24"/>
          <w:lang w:val="uk-UA"/>
        </w:rPr>
        <w:t>Додаток № 3 – Прое</w:t>
      </w:r>
      <w:r w:rsidR="000E7405" w:rsidRPr="00D87D94">
        <w:rPr>
          <w:sz w:val="24"/>
          <w:szCs w:val="24"/>
          <w:lang w:val="uk-UA"/>
        </w:rPr>
        <w:t xml:space="preserve">кт договору </w:t>
      </w:r>
      <w:bookmarkStart w:id="5" w:name="_Hlk49254101"/>
      <w:r w:rsidR="000E7405" w:rsidRPr="00D87D94">
        <w:rPr>
          <w:sz w:val="24"/>
          <w:szCs w:val="24"/>
          <w:lang w:val="uk-UA"/>
        </w:rPr>
        <w:t>про закупівлю</w:t>
      </w:r>
      <w:bookmarkEnd w:id="5"/>
      <w:r w:rsidR="000E7405" w:rsidRPr="00D87D94">
        <w:rPr>
          <w:sz w:val="24"/>
          <w:szCs w:val="24"/>
          <w:lang w:val="uk-UA"/>
        </w:rPr>
        <w:t>;</w:t>
      </w: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widowControl w:val="0"/>
        <w:shd w:val="clear" w:color="auto" w:fill="FFFFFF"/>
        <w:tabs>
          <w:tab w:val="left" w:pos="284"/>
          <w:tab w:val="left" w:pos="851"/>
        </w:tabs>
        <w:suppressAutoHyphens/>
        <w:jc w:val="both"/>
        <w:rPr>
          <w:b/>
          <w:sz w:val="24"/>
          <w:szCs w:val="24"/>
          <w:lang w:val="uk-UA"/>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rPr>
      </w:pPr>
    </w:p>
    <w:p w:rsidR="000E7405" w:rsidRPr="00D87D94" w:rsidRDefault="000E7405" w:rsidP="001D6514">
      <w:pPr>
        <w:pStyle w:val="HTML"/>
        <w:shd w:val="clear" w:color="auto" w:fill="FFFFFF"/>
        <w:spacing w:line="276" w:lineRule="auto"/>
        <w:rPr>
          <w:rFonts w:ascii="Times New Roman" w:hAnsi="Times New Roman"/>
          <w:b/>
          <w:i/>
          <w:sz w:val="24"/>
          <w:szCs w:val="24"/>
        </w:rPr>
      </w:pPr>
    </w:p>
    <w:p w:rsidR="000E7405" w:rsidRPr="00D87D94" w:rsidRDefault="000E7405" w:rsidP="00EF29BD">
      <w:pPr>
        <w:pStyle w:val="HTML"/>
        <w:shd w:val="clear" w:color="auto" w:fill="FFFFFF"/>
        <w:spacing w:line="276" w:lineRule="auto"/>
        <w:jc w:val="right"/>
        <w:rPr>
          <w:rFonts w:ascii="Times New Roman" w:hAnsi="Times New Roman"/>
          <w:b/>
          <w:i/>
          <w:sz w:val="24"/>
          <w:szCs w:val="24"/>
          <w:lang w:eastAsia="uk-UA"/>
        </w:rPr>
      </w:pPr>
      <w:r w:rsidRPr="00D87D94">
        <w:rPr>
          <w:rFonts w:ascii="Times New Roman" w:hAnsi="Times New Roman"/>
          <w:b/>
          <w:i/>
          <w:sz w:val="24"/>
          <w:szCs w:val="24"/>
        </w:rPr>
        <w:t>Додаток №1 до Оголошення</w:t>
      </w:r>
    </w:p>
    <w:p w:rsidR="000E7405" w:rsidRPr="00D87D94" w:rsidRDefault="000E7405" w:rsidP="00EF29BD">
      <w:pPr>
        <w:pStyle w:val="HTML"/>
        <w:shd w:val="clear" w:color="auto" w:fill="FFFFFF"/>
        <w:spacing w:line="276" w:lineRule="auto"/>
        <w:jc w:val="right"/>
        <w:rPr>
          <w:rFonts w:ascii="Times New Roman" w:hAnsi="Times New Roman"/>
          <w:b/>
          <w:sz w:val="24"/>
          <w:szCs w:val="24"/>
          <w:lang w:eastAsia="uk-UA"/>
        </w:rPr>
      </w:pPr>
    </w:p>
    <w:p w:rsidR="000E7405" w:rsidRPr="00D87D94" w:rsidRDefault="000E7405" w:rsidP="00EF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val="uk-UA"/>
        </w:rPr>
      </w:pPr>
      <w:r w:rsidRPr="00D87D94">
        <w:rPr>
          <w:sz w:val="24"/>
          <w:szCs w:val="24"/>
          <w:lang w:val="uk-UA"/>
        </w:rPr>
        <w:t>Форма цінової пропозиції, яка подається Учасником на фірмовому бланку (за наявності).</w:t>
      </w:r>
    </w:p>
    <w:p w:rsidR="000E7405" w:rsidRPr="00D87D94" w:rsidRDefault="000E7405" w:rsidP="00EF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Cs/>
          <w:sz w:val="24"/>
          <w:szCs w:val="24"/>
          <w:lang w:val="uk-UA"/>
        </w:rPr>
      </w:pPr>
      <w:r w:rsidRPr="00D87D94">
        <w:rPr>
          <w:iCs/>
          <w:sz w:val="24"/>
          <w:szCs w:val="24"/>
          <w:lang w:val="uk-UA"/>
        </w:rPr>
        <w:t>Учасник не повинен відступати від даної форми</w:t>
      </w:r>
    </w:p>
    <w:p w:rsidR="000E7405" w:rsidRPr="00D87D94" w:rsidRDefault="000E7405" w:rsidP="00EF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Cs/>
          <w:sz w:val="24"/>
          <w:szCs w:val="24"/>
          <w:lang w:val="uk-UA"/>
        </w:rPr>
      </w:pPr>
    </w:p>
    <w:p w:rsidR="000E7405" w:rsidRPr="00D87D94" w:rsidRDefault="000E7405" w:rsidP="00EF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Cs/>
          <w:sz w:val="24"/>
          <w:szCs w:val="24"/>
          <w:lang w:val="uk-UA"/>
        </w:rPr>
      </w:pPr>
    </w:p>
    <w:p w:rsidR="000E7405" w:rsidRPr="00D87D94" w:rsidRDefault="000E7405" w:rsidP="00EF29B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aps/>
          <w:sz w:val="24"/>
          <w:szCs w:val="24"/>
        </w:rPr>
      </w:pPr>
      <w:r w:rsidRPr="00D87D94">
        <w:rPr>
          <w:sz w:val="24"/>
          <w:szCs w:val="24"/>
        </w:rPr>
        <w:t>Ф</w:t>
      </w:r>
      <w:r w:rsidRPr="00D87D94">
        <w:rPr>
          <w:caps/>
          <w:sz w:val="24"/>
          <w:szCs w:val="24"/>
        </w:rPr>
        <w:t>орма «ЦІНОВА пропозиціЯ»</w:t>
      </w:r>
    </w:p>
    <w:p w:rsidR="000E7405" w:rsidRPr="00D87D94" w:rsidRDefault="000E7405" w:rsidP="00EF29BD">
      <w:pPr>
        <w:spacing w:line="276" w:lineRule="auto"/>
        <w:rPr>
          <w:sz w:val="24"/>
          <w:szCs w:val="24"/>
          <w:lang w:val="uk-UA"/>
        </w:rPr>
      </w:pPr>
    </w:p>
    <w:p w:rsidR="000E7405" w:rsidRPr="00D87D94" w:rsidRDefault="000E7405" w:rsidP="00EF29BD">
      <w:pPr>
        <w:spacing w:line="276" w:lineRule="auto"/>
        <w:jc w:val="both"/>
        <w:rPr>
          <w:sz w:val="24"/>
          <w:szCs w:val="24"/>
          <w:lang w:val="uk-UA" w:eastAsia="en-US"/>
        </w:rPr>
      </w:pPr>
      <w:r w:rsidRPr="00D87D94">
        <w:rPr>
          <w:sz w:val="24"/>
          <w:szCs w:val="24"/>
          <w:shd w:val="clear" w:color="auto" w:fill="FFFFFF"/>
          <w:lang w:val="uk-UA"/>
        </w:rPr>
        <w:t>________________(назва Учасника), надає свою цінову пропозицію щодо участі у</w:t>
      </w:r>
      <w:r w:rsidRPr="00D87D94">
        <w:rPr>
          <w:sz w:val="24"/>
          <w:szCs w:val="24"/>
          <w:lang w:val="uk-UA"/>
        </w:rPr>
        <w:t xml:space="preserve"> </w:t>
      </w:r>
      <w:r w:rsidRPr="00D87D94">
        <w:rPr>
          <w:sz w:val="24"/>
          <w:szCs w:val="24"/>
          <w:lang w:val="uk-UA" w:eastAsia="en-US"/>
        </w:rPr>
        <w:t xml:space="preserve">електронних торгах на </w:t>
      </w:r>
      <w:r w:rsidRPr="00D87D94">
        <w:rPr>
          <w:sz w:val="24"/>
          <w:szCs w:val="24"/>
          <w:lang w:val="uk-UA"/>
        </w:rPr>
        <w:t xml:space="preserve">закупівлю товару за предметом </w:t>
      </w:r>
      <w:r w:rsidRPr="00D87D94">
        <w:rPr>
          <w:b/>
          <w:sz w:val="24"/>
          <w:szCs w:val="24"/>
          <w:lang w:val="uk-UA"/>
        </w:rPr>
        <w:t xml:space="preserve">«ДК 021-2015 (CPV): 15810000-9 Хлібопродукти, свіжовипечені хлібобулочні та кондитерські вироби </w:t>
      </w:r>
      <w:r w:rsidRPr="00A23123">
        <w:rPr>
          <w:b/>
          <w:sz w:val="24"/>
          <w:szCs w:val="24"/>
          <w:lang w:val="uk-UA"/>
        </w:rPr>
        <w:t>(</w:t>
      </w:r>
      <w:r w:rsidR="001D6514" w:rsidRPr="00A23123">
        <w:rPr>
          <w:b/>
          <w:i/>
          <w:sz w:val="24"/>
          <w:szCs w:val="24"/>
          <w:shd w:val="clear" w:color="auto" w:fill="FFFFFF"/>
          <w:lang w:val="uk-UA"/>
        </w:rPr>
        <w:t>Хлі</w:t>
      </w:r>
      <w:r w:rsidR="001C3809">
        <w:rPr>
          <w:b/>
          <w:i/>
          <w:sz w:val="24"/>
          <w:szCs w:val="24"/>
          <w:shd w:val="clear" w:color="auto" w:fill="FFFFFF"/>
          <w:lang w:val="uk-UA"/>
        </w:rPr>
        <w:t xml:space="preserve">б пшеничний (батон), хліб житньо-пшеничний, </w:t>
      </w:r>
      <w:r w:rsidR="001D6514" w:rsidRPr="00A23123">
        <w:rPr>
          <w:b/>
          <w:i/>
          <w:sz w:val="24"/>
          <w:szCs w:val="24"/>
          <w:shd w:val="clear" w:color="auto" w:fill="FFFFFF"/>
          <w:lang w:val="uk-UA"/>
        </w:rPr>
        <w:t>булочка  здобна в асортименті</w:t>
      </w:r>
      <w:r w:rsidRPr="00A23123">
        <w:rPr>
          <w:b/>
          <w:sz w:val="24"/>
          <w:szCs w:val="24"/>
          <w:lang w:val="uk-UA"/>
        </w:rPr>
        <w:t>)</w:t>
      </w:r>
      <w:r w:rsidRPr="00A23123">
        <w:rPr>
          <w:sz w:val="24"/>
          <w:szCs w:val="24"/>
          <w:lang w:val="uk-UA"/>
        </w:rPr>
        <w:t>,</w:t>
      </w:r>
      <w:r w:rsidRPr="00D87D94">
        <w:rPr>
          <w:b/>
          <w:sz w:val="24"/>
          <w:szCs w:val="24"/>
          <w:lang w:val="uk-UA"/>
        </w:rPr>
        <w:t xml:space="preserve"> </w:t>
      </w:r>
      <w:r w:rsidRPr="00D87D94">
        <w:rPr>
          <w:sz w:val="24"/>
          <w:szCs w:val="24"/>
          <w:lang w:val="uk-UA" w:eastAsia="en-US"/>
        </w:rPr>
        <w:t>згідно з технічними та іншими вимогами Замовника.</w:t>
      </w:r>
    </w:p>
    <w:p w:rsidR="000E7405" w:rsidRPr="00D87D94" w:rsidRDefault="000E7405" w:rsidP="00EF29BD">
      <w:pPr>
        <w:spacing w:line="276" w:lineRule="auto"/>
        <w:jc w:val="both"/>
        <w:rPr>
          <w:sz w:val="24"/>
          <w:szCs w:val="24"/>
          <w:lang w:val="uk-UA"/>
        </w:rPr>
      </w:pPr>
    </w:p>
    <w:tbl>
      <w:tblPr>
        <w:tblpPr w:leftFromText="180" w:rightFromText="180" w:vertAnchor="text" w:horzAnchor="margin" w:tblpXSpec="center" w:tblpY="97"/>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851"/>
        <w:gridCol w:w="850"/>
        <w:gridCol w:w="850"/>
        <w:gridCol w:w="1276"/>
        <w:gridCol w:w="1276"/>
        <w:gridCol w:w="1275"/>
      </w:tblGrid>
      <w:tr w:rsidR="001D6514" w:rsidRPr="00D87D94" w:rsidTr="001D6514">
        <w:trPr>
          <w:cantSplit/>
          <w:trHeight w:val="892"/>
        </w:trPr>
        <w:tc>
          <w:tcPr>
            <w:tcW w:w="3227" w:type="dxa"/>
            <w:vMerge w:val="restart"/>
            <w:vAlign w:val="center"/>
          </w:tcPr>
          <w:p w:rsidR="001D6514" w:rsidRPr="00D65C3D" w:rsidRDefault="001D6514" w:rsidP="00C1344A">
            <w:pPr>
              <w:jc w:val="center"/>
              <w:rPr>
                <w:b/>
                <w:i/>
              </w:rPr>
            </w:pPr>
            <w:proofErr w:type="spellStart"/>
            <w:r w:rsidRPr="00D65C3D">
              <w:rPr>
                <w:b/>
                <w:i/>
              </w:rPr>
              <w:t>Найменування</w:t>
            </w:r>
            <w:proofErr w:type="spellEnd"/>
            <w:r w:rsidRPr="00D65C3D">
              <w:rPr>
                <w:b/>
                <w:i/>
              </w:rPr>
              <w:t xml:space="preserve"> товару</w:t>
            </w:r>
          </w:p>
        </w:tc>
        <w:tc>
          <w:tcPr>
            <w:tcW w:w="992" w:type="dxa"/>
            <w:vMerge w:val="restart"/>
            <w:vAlign w:val="center"/>
          </w:tcPr>
          <w:p w:rsidR="001D6514" w:rsidRPr="00206B9C" w:rsidRDefault="001D6514" w:rsidP="00C1344A">
            <w:pPr>
              <w:jc w:val="center"/>
              <w:rPr>
                <w:b/>
                <w:i/>
                <w:lang w:val="uk-UA"/>
              </w:rPr>
            </w:pPr>
            <w:r>
              <w:rPr>
                <w:b/>
                <w:i/>
              </w:rPr>
              <w:t>Од</w:t>
            </w:r>
            <w:proofErr w:type="gramStart"/>
            <w:r>
              <w:rPr>
                <w:b/>
                <w:i/>
              </w:rPr>
              <w:t>.</w:t>
            </w:r>
            <w:proofErr w:type="gramEnd"/>
            <w:r>
              <w:rPr>
                <w:b/>
                <w:i/>
                <w:lang w:val="uk-UA"/>
              </w:rPr>
              <w:t xml:space="preserve"> </w:t>
            </w:r>
            <w:proofErr w:type="spellStart"/>
            <w:proofErr w:type="gramStart"/>
            <w:r>
              <w:rPr>
                <w:b/>
                <w:i/>
              </w:rPr>
              <w:t>в</w:t>
            </w:r>
            <w:proofErr w:type="gramEnd"/>
            <w:r>
              <w:rPr>
                <w:b/>
                <w:i/>
              </w:rPr>
              <w:t>им</w:t>
            </w:r>
            <w:proofErr w:type="spellEnd"/>
            <w:r>
              <w:rPr>
                <w:b/>
                <w:i/>
              </w:rPr>
              <w:t>.</w:t>
            </w:r>
            <w:r>
              <w:rPr>
                <w:b/>
                <w:i/>
                <w:lang w:val="uk-UA"/>
              </w:rPr>
              <w:t>, кг</w:t>
            </w:r>
          </w:p>
        </w:tc>
        <w:tc>
          <w:tcPr>
            <w:tcW w:w="851" w:type="dxa"/>
            <w:vMerge w:val="restart"/>
            <w:vAlign w:val="center"/>
          </w:tcPr>
          <w:p w:rsidR="001D6514" w:rsidRPr="00206B9C" w:rsidRDefault="001D6514" w:rsidP="00C1344A">
            <w:pPr>
              <w:jc w:val="center"/>
              <w:rPr>
                <w:b/>
                <w:i/>
                <w:lang w:val="uk-UA"/>
              </w:rPr>
            </w:pPr>
            <w:proofErr w:type="spellStart"/>
            <w:r>
              <w:rPr>
                <w:b/>
                <w:i/>
                <w:lang w:val="uk-UA"/>
              </w:rPr>
              <w:t>К-ть</w:t>
            </w:r>
            <w:proofErr w:type="spellEnd"/>
            <w:r>
              <w:rPr>
                <w:b/>
                <w:i/>
                <w:lang w:val="uk-UA"/>
              </w:rPr>
              <w:t>, кг</w:t>
            </w:r>
          </w:p>
        </w:tc>
        <w:tc>
          <w:tcPr>
            <w:tcW w:w="850" w:type="dxa"/>
            <w:vMerge w:val="restart"/>
            <w:vAlign w:val="center"/>
          </w:tcPr>
          <w:p w:rsidR="001D6514" w:rsidRDefault="001D6514" w:rsidP="00C1344A">
            <w:pPr>
              <w:jc w:val="center"/>
              <w:rPr>
                <w:b/>
                <w:i/>
                <w:lang w:val="uk-UA"/>
              </w:rPr>
            </w:pPr>
            <w:proofErr w:type="spellStart"/>
            <w:r>
              <w:rPr>
                <w:b/>
                <w:i/>
                <w:lang w:val="uk-UA"/>
              </w:rPr>
              <w:t>К-ть</w:t>
            </w:r>
            <w:proofErr w:type="spellEnd"/>
            <w:r>
              <w:rPr>
                <w:b/>
                <w:i/>
                <w:lang w:val="uk-UA"/>
              </w:rPr>
              <w:t>,</w:t>
            </w:r>
          </w:p>
          <w:p w:rsidR="001D6514" w:rsidRPr="00206B9C" w:rsidRDefault="001D6514" w:rsidP="00C1344A">
            <w:pPr>
              <w:jc w:val="center"/>
              <w:rPr>
                <w:b/>
                <w:i/>
                <w:lang w:val="uk-UA"/>
              </w:rPr>
            </w:pPr>
            <w:proofErr w:type="spellStart"/>
            <w:r>
              <w:rPr>
                <w:b/>
                <w:i/>
                <w:lang w:val="uk-UA"/>
              </w:rPr>
              <w:t>шт</w:t>
            </w:r>
            <w:proofErr w:type="spellEnd"/>
          </w:p>
        </w:tc>
        <w:tc>
          <w:tcPr>
            <w:tcW w:w="3402" w:type="dxa"/>
            <w:gridSpan w:val="3"/>
            <w:vAlign w:val="center"/>
          </w:tcPr>
          <w:p w:rsidR="001D6514" w:rsidRPr="00D65C3D" w:rsidRDefault="001D6514" w:rsidP="00C1344A">
            <w:pPr>
              <w:jc w:val="center"/>
              <w:rPr>
                <w:b/>
                <w:i/>
              </w:rPr>
            </w:pPr>
            <w:proofErr w:type="spellStart"/>
            <w:r w:rsidRPr="00D65C3D">
              <w:rPr>
                <w:b/>
                <w:i/>
              </w:rPr>
              <w:t>ціна</w:t>
            </w:r>
            <w:proofErr w:type="spellEnd"/>
            <w:r w:rsidRPr="00D65C3D">
              <w:rPr>
                <w:b/>
                <w:i/>
              </w:rPr>
              <w:t xml:space="preserve"> за </w:t>
            </w:r>
            <w:r>
              <w:rPr>
                <w:b/>
                <w:i/>
                <w:lang w:val="uk-UA"/>
              </w:rPr>
              <w:t xml:space="preserve">1 </w:t>
            </w:r>
            <w:proofErr w:type="spellStart"/>
            <w:proofErr w:type="gramStart"/>
            <w:r>
              <w:rPr>
                <w:b/>
                <w:i/>
                <w:lang w:val="uk-UA"/>
              </w:rPr>
              <w:t>шт</w:t>
            </w:r>
            <w:proofErr w:type="spellEnd"/>
            <w:proofErr w:type="gramEnd"/>
            <w:r w:rsidRPr="00D65C3D">
              <w:rPr>
                <w:b/>
                <w:i/>
              </w:rPr>
              <w:t xml:space="preserve"> товару, </w:t>
            </w:r>
            <w:proofErr w:type="spellStart"/>
            <w:r w:rsidRPr="00D65C3D">
              <w:rPr>
                <w:b/>
                <w:i/>
              </w:rPr>
              <w:t>грн</w:t>
            </w:r>
            <w:proofErr w:type="spellEnd"/>
            <w:r w:rsidRPr="00D65C3D">
              <w:rPr>
                <w:b/>
                <w:i/>
              </w:rPr>
              <w:t>.</w:t>
            </w:r>
          </w:p>
        </w:tc>
        <w:tc>
          <w:tcPr>
            <w:tcW w:w="1275" w:type="dxa"/>
            <w:vMerge w:val="restart"/>
            <w:vAlign w:val="center"/>
          </w:tcPr>
          <w:p w:rsidR="001D6514" w:rsidRPr="00D65C3D" w:rsidRDefault="001D6514" w:rsidP="00C1344A">
            <w:pPr>
              <w:jc w:val="center"/>
              <w:rPr>
                <w:b/>
                <w:i/>
              </w:rPr>
            </w:pPr>
            <w:proofErr w:type="spellStart"/>
            <w:r w:rsidRPr="00D65C3D">
              <w:rPr>
                <w:b/>
                <w:i/>
              </w:rPr>
              <w:t>Загальна</w:t>
            </w:r>
            <w:proofErr w:type="spellEnd"/>
            <w:r w:rsidRPr="00D65C3D">
              <w:rPr>
                <w:b/>
                <w:i/>
              </w:rPr>
              <w:t xml:space="preserve"> </w:t>
            </w:r>
            <w:proofErr w:type="spellStart"/>
            <w:r w:rsidRPr="00D65C3D">
              <w:rPr>
                <w:b/>
                <w:i/>
              </w:rPr>
              <w:t>вартість</w:t>
            </w:r>
            <w:proofErr w:type="spellEnd"/>
            <w:r w:rsidRPr="00D65C3D">
              <w:rPr>
                <w:b/>
                <w:i/>
              </w:rPr>
              <w:t xml:space="preserve"> товару, </w:t>
            </w:r>
            <w:proofErr w:type="spellStart"/>
            <w:r w:rsidRPr="00D65C3D">
              <w:rPr>
                <w:b/>
                <w:i/>
              </w:rPr>
              <w:t>з</w:t>
            </w:r>
            <w:proofErr w:type="spellEnd"/>
            <w:r w:rsidRPr="00D65C3D">
              <w:rPr>
                <w:b/>
                <w:i/>
              </w:rPr>
              <w:t xml:space="preserve"> </w:t>
            </w:r>
            <w:proofErr w:type="spellStart"/>
            <w:r w:rsidRPr="00D65C3D">
              <w:rPr>
                <w:b/>
                <w:i/>
              </w:rPr>
              <w:t>урахуванням</w:t>
            </w:r>
            <w:proofErr w:type="spellEnd"/>
            <w:r w:rsidRPr="00D65C3D">
              <w:rPr>
                <w:b/>
                <w:i/>
              </w:rPr>
              <w:t xml:space="preserve"> </w:t>
            </w:r>
            <w:proofErr w:type="spellStart"/>
            <w:r w:rsidRPr="00D65C3D">
              <w:rPr>
                <w:b/>
                <w:i/>
              </w:rPr>
              <w:t>податків</w:t>
            </w:r>
            <w:proofErr w:type="spellEnd"/>
            <w:r w:rsidRPr="00D65C3D">
              <w:rPr>
                <w:b/>
                <w:i/>
              </w:rPr>
              <w:t xml:space="preserve"> </w:t>
            </w:r>
            <w:proofErr w:type="spellStart"/>
            <w:r w:rsidRPr="00D65C3D">
              <w:rPr>
                <w:b/>
                <w:i/>
              </w:rPr>
              <w:t>і</w:t>
            </w:r>
            <w:proofErr w:type="spellEnd"/>
            <w:r w:rsidRPr="00D65C3D">
              <w:rPr>
                <w:b/>
                <w:i/>
              </w:rPr>
              <w:t xml:space="preserve"> </w:t>
            </w:r>
            <w:proofErr w:type="spellStart"/>
            <w:r w:rsidRPr="00D65C3D">
              <w:rPr>
                <w:b/>
                <w:i/>
              </w:rPr>
              <w:t>зборі</w:t>
            </w:r>
            <w:proofErr w:type="gramStart"/>
            <w:r w:rsidRPr="00D65C3D">
              <w:rPr>
                <w:b/>
                <w:i/>
              </w:rPr>
              <w:t>в</w:t>
            </w:r>
            <w:proofErr w:type="spellEnd"/>
            <w:proofErr w:type="gramEnd"/>
            <w:r w:rsidRPr="00D65C3D">
              <w:rPr>
                <w:b/>
                <w:i/>
              </w:rPr>
              <w:t>,</w:t>
            </w:r>
          </w:p>
          <w:p w:rsidR="001D6514" w:rsidRPr="00D65C3D" w:rsidRDefault="001D6514" w:rsidP="00C1344A">
            <w:pPr>
              <w:jc w:val="center"/>
              <w:rPr>
                <w:b/>
                <w:i/>
              </w:rPr>
            </w:pPr>
            <w:proofErr w:type="spellStart"/>
            <w:r w:rsidRPr="00D65C3D">
              <w:rPr>
                <w:b/>
                <w:i/>
              </w:rPr>
              <w:t>грн</w:t>
            </w:r>
            <w:proofErr w:type="spellEnd"/>
            <w:r w:rsidRPr="00D65C3D">
              <w:rPr>
                <w:b/>
                <w:i/>
              </w:rPr>
              <w:t>.</w:t>
            </w:r>
          </w:p>
        </w:tc>
      </w:tr>
      <w:tr w:rsidR="003837CB" w:rsidRPr="00D87D94" w:rsidTr="00604B3B">
        <w:trPr>
          <w:cantSplit/>
          <w:trHeight w:val="892"/>
        </w:trPr>
        <w:tc>
          <w:tcPr>
            <w:tcW w:w="3227" w:type="dxa"/>
            <w:vMerge/>
          </w:tcPr>
          <w:p w:rsidR="003837CB" w:rsidRPr="00D87D94" w:rsidRDefault="003837CB" w:rsidP="004F5C95">
            <w:pPr>
              <w:keepNext/>
              <w:keepLines/>
              <w:shd w:val="clear" w:color="auto" w:fill="FFFFFF"/>
              <w:tabs>
                <w:tab w:val="center" w:pos="6294"/>
                <w:tab w:val="center" w:pos="8038"/>
                <w:tab w:val="center" w:pos="12666"/>
              </w:tabs>
              <w:spacing w:line="276" w:lineRule="auto"/>
              <w:jc w:val="center"/>
              <w:rPr>
                <w:b/>
                <w:bCs/>
                <w:spacing w:val="-8"/>
                <w:sz w:val="24"/>
                <w:szCs w:val="24"/>
                <w:lang w:val="uk-UA"/>
              </w:rPr>
            </w:pPr>
          </w:p>
        </w:tc>
        <w:tc>
          <w:tcPr>
            <w:tcW w:w="992" w:type="dxa"/>
            <w:vMerge/>
          </w:tcPr>
          <w:p w:rsidR="003837CB" w:rsidRPr="00D87D94" w:rsidRDefault="003837CB" w:rsidP="004F5C95">
            <w:pPr>
              <w:shd w:val="clear" w:color="auto" w:fill="FFFFFF"/>
              <w:spacing w:line="276" w:lineRule="auto"/>
              <w:jc w:val="center"/>
              <w:rPr>
                <w:b/>
                <w:bCs/>
                <w:spacing w:val="-8"/>
                <w:sz w:val="24"/>
                <w:szCs w:val="24"/>
                <w:lang w:val="uk-UA"/>
              </w:rPr>
            </w:pPr>
          </w:p>
        </w:tc>
        <w:tc>
          <w:tcPr>
            <w:tcW w:w="851" w:type="dxa"/>
            <w:vMerge/>
          </w:tcPr>
          <w:p w:rsidR="003837CB" w:rsidRPr="00D87D94" w:rsidRDefault="003837CB" w:rsidP="004F5C95">
            <w:pPr>
              <w:shd w:val="clear" w:color="auto" w:fill="FFFFFF"/>
              <w:spacing w:line="276" w:lineRule="auto"/>
              <w:jc w:val="center"/>
              <w:rPr>
                <w:b/>
                <w:bCs/>
                <w:spacing w:val="-8"/>
                <w:sz w:val="24"/>
                <w:szCs w:val="24"/>
                <w:lang w:val="uk-UA"/>
              </w:rPr>
            </w:pPr>
          </w:p>
        </w:tc>
        <w:tc>
          <w:tcPr>
            <w:tcW w:w="850" w:type="dxa"/>
            <w:vMerge/>
          </w:tcPr>
          <w:p w:rsidR="003837CB" w:rsidRPr="00D87D94" w:rsidRDefault="003837CB" w:rsidP="004F5C95">
            <w:pPr>
              <w:shd w:val="clear" w:color="auto" w:fill="FFFFFF"/>
              <w:spacing w:line="276" w:lineRule="auto"/>
              <w:jc w:val="center"/>
              <w:rPr>
                <w:b/>
                <w:bCs/>
                <w:spacing w:val="-8"/>
                <w:sz w:val="24"/>
                <w:szCs w:val="24"/>
                <w:lang w:val="uk-UA"/>
              </w:rPr>
            </w:pPr>
          </w:p>
        </w:tc>
        <w:tc>
          <w:tcPr>
            <w:tcW w:w="850" w:type="dxa"/>
            <w:vAlign w:val="center"/>
          </w:tcPr>
          <w:p w:rsidR="003837CB" w:rsidRPr="00D65C3D" w:rsidRDefault="003837CB" w:rsidP="00C1344A">
            <w:pPr>
              <w:jc w:val="center"/>
              <w:rPr>
                <w:b/>
                <w:i/>
              </w:rPr>
            </w:pPr>
            <w:proofErr w:type="spellStart"/>
            <w:r w:rsidRPr="00D65C3D">
              <w:rPr>
                <w:b/>
                <w:i/>
              </w:rPr>
              <w:t>ціна</w:t>
            </w:r>
            <w:proofErr w:type="spellEnd"/>
            <w:r w:rsidRPr="00D65C3D">
              <w:rPr>
                <w:b/>
                <w:i/>
              </w:rPr>
              <w:t xml:space="preserve"> без ПДВ</w:t>
            </w:r>
          </w:p>
        </w:tc>
        <w:tc>
          <w:tcPr>
            <w:tcW w:w="1276" w:type="dxa"/>
            <w:vAlign w:val="center"/>
          </w:tcPr>
          <w:p w:rsidR="003837CB" w:rsidRPr="00D65C3D" w:rsidRDefault="003837CB" w:rsidP="00C1344A">
            <w:pPr>
              <w:jc w:val="center"/>
              <w:rPr>
                <w:b/>
                <w:i/>
              </w:rPr>
            </w:pPr>
            <w:r w:rsidRPr="00D65C3D">
              <w:rPr>
                <w:b/>
                <w:i/>
              </w:rPr>
              <w:t>ПДВ</w:t>
            </w:r>
          </w:p>
        </w:tc>
        <w:tc>
          <w:tcPr>
            <w:tcW w:w="1276" w:type="dxa"/>
            <w:vAlign w:val="center"/>
          </w:tcPr>
          <w:p w:rsidR="003837CB" w:rsidRPr="00D65C3D" w:rsidRDefault="003837CB" w:rsidP="00C1344A">
            <w:pPr>
              <w:jc w:val="center"/>
              <w:rPr>
                <w:b/>
                <w:i/>
              </w:rPr>
            </w:pPr>
            <w:proofErr w:type="spellStart"/>
            <w:r w:rsidRPr="00D65C3D">
              <w:rPr>
                <w:b/>
                <w:i/>
              </w:rPr>
              <w:t>ціна</w:t>
            </w:r>
            <w:proofErr w:type="spellEnd"/>
            <w:r w:rsidRPr="00D65C3D">
              <w:rPr>
                <w:b/>
                <w:i/>
              </w:rPr>
              <w:t xml:space="preserve"> </w:t>
            </w:r>
            <w:proofErr w:type="spellStart"/>
            <w:r w:rsidRPr="00D65C3D">
              <w:rPr>
                <w:b/>
                <w:i/>
              </w:rPr>
              <w:t>з</w:t>
            </w:r>
            <w:proofErr w:type="spellEnd"/>
            <w:r w:rsidRPr="00D65C3D">
              <w:rPr>
                <w:b/>
                <w:i/>
              </w:rPr>
              <w:t xml:space="preserve"> ПДВ</w:t>
            </w:r>
          </w:p>
        </w:tc>
        <w:tc>
          <w:tcPr>
            <w:tcW w:w="1275" w:type="dxa"/>
            <w:vMerge/>
          </w:tcPr>
          <w:p w:rsidR="003837CB" w:rsidRPr="00D87D94" w:rsidRDefault="003837CB" w:rsidP="004F5C95">
            <w:pPr>
              <w:spacing w:line="276" w:lineRule="auto"/>
              <w:jc w:val="center"/>
              <w:rPr>
                <w:b/>
                <w:bCs/>
                <w:sz w:val="24"/>
                <w:szCs w:val="24"/>
                <w:lang w:val="uk-UA"/>
              </w:rPr>
            </w:pPr>
          </w:p>
        </w:tc>
      </w:tr>
      <w:tr w:rsidR="001D6514" w:rsidRPr="00D87D94" w:rsidTr="003837CB">
        <w:trPr>
          <w:cantSplit/>
          <w:trHeight w:val="300"/>
        </w:trPr>
        <w:tc>
          <w:tcPr>
            <w:tcW w:w="3227" w:type="dxa"/>
            <w:vAlign w:val="bottom"/>
          </w:tcPr>
          <w:p w:rsidR="001D6514" w:rsidRPr="003837CB" w:rsidRDefault="003837CB" w:rsidP="003837CB">
            <w:pPr>
              <w:rPr>
                <w:sz w:val="24"/>
                <w:szCs w:val="24"/>
                <w:shd w:val="clear" w:color="auto" w:fill="FFFFFF"/>
                <w:lang w:val="uk-UA"/>
              </w:rPr>
            </w:pPr>
            <w:r w:rsidRPr="003837CB">
              <w:rPr>
                <w:sz w:val="24"/>
                <w:szCs w:val="24"/>
                <w:shd w:val="clear" w:color="auto" w:fill="FFFFFF"/>
                <w:lang w:val="uk-UA"/>
              </w:rPr>
              <w:t>Хліб пшеничний (батон)</w:t>
            </w:r>
          </w:p>
        </w:tc>
        <w:tc>
          <w:tcPr>
            <w:tcW w:w="992" w:type="dxa"/>
            <w:vAlign w:val="center"/>
          </w:tcPr>
          <w:p w:rsidR="001D6514" w:rsidRPr="00D87D94" w:rsidRDefault="003837CB" w:rsidP="003837CB">
            <w:pPr>
              <w:spacing w:line="276" w:lineRule="auto"/>
              <w:jc w:val="center"/>
              <w:rPr>
                <w:color w:val="000000"/>
                <w:sz w:val="24"/>
                <w:szCs w:val="24"/>
                <w:lang w:val="uk-UA"/>
              </w:rPr>
            </w:pPr>
            <w:r>
              <w:rPr>
                <w:color w:val="000000"/>
                <w:sz w:val="24"/>
                <w:szCs w:val="24"/>
                <w:lang w:val="uk-UA"/>
              </w:rPr>
              <w:t>кг</w:t>
            </w:r>
          </w:p>
        </w:tc>
        <w:tc>
          <w:tcPr>
            <w:tcW w:w="851" w:type="dxa"/>
            <w:vAlign w:val="center"/>
          </w:tcPr>
          <w:p w:rsidR="001D6514" w:rsidRPr="00D87D94" w:rsidRDefault="003837CB" w:rsidP="003837CB">
            <w:pPr>
              <w:spacing w:line="276" w:lineRule="auto"/>
              <w:jc w:val="center"/>
              <w:rPr>
                <w:color w:val="000000"/>
                <w:sz w:val="24"/>
                <w:szCs w:val="24"/>
                <w:lang w:val="uk-UA"/>
              </w:rPr>
            </w:pPr>
            <w:r>
              <w:rPr>
                <w:color w:val="000000"/>
                <w:sz w:val="24"/>
                <w:szCs w:val="24"/>
                <w:lang w:val="uk-UA"/>
              </w:rPr>
              <w:t>850</w:t>
            </w:r>
          </w:p>
        </w:tc>
        <w:tc>
          <w:tcPr>
            <w:tcW w:w="850" w:type="dxa"/>
            <w:vAlign w:val="center"/>
          </w:tcPr>
          <w:p w:rsidR="001D6514" w:rsidRDefault="001D6514" w:rsidP="003837CB">
            <w:pPr>
              <w:spacing w:line="276" w:lineRule="auto"/>
              <w:jc w:val="center"/>
              <w:rPr>
                <w:color w:val="000000"/>
                <w:sz w:val="24"/>
                <w:szCs w:val="24"/>
                <w:lang w:val="uk-UA"/>
              </w:rPr>
            </w:pPr>
          </w:p>
        </w:tc>
        <w:tc>
          <w:tcPr>
            <w:tcW w:w="850" w:type="dxa"/>
            <w:vAlign w:val="center"/>
          </w:tcPr>
          <w:p w:rsidR="001D6514" w:rsidRPr="00D87D94" w:rsidRDefault="001D6514" w:rsidP="003837CB">
            <w:pPr>
              <w:spacing w:line="276" w:lineRule="auto"/>
              <w:jc w:val="center"/>
              <w:rPr>
                <w:color w:val="000000"/>
                <w:sz w:val="24"/>
                <w:szCs w:val="24"/>
                <w:lang w:val="uk-UA"/>
              </w:rPr>
            </w:pPr>
          </w:p>
        </w:tc>
        <w:tc>
          <w:tcPr>
            <w:tcW w:w="1276" w:type="dxa"/>
            <w:vAlign w:val="center"/>
          </w:tcPr>
          <w:p w:rsidR="001D6514" w:rsidRPr="00D87D94" w:rsidRDefault="001D6514" w:rsidP="003837CB">
            <w:pPr>
              <w:keepNext/>
              <w:keepLines/>
              <w:shd w:val="clear" w:color="auto" w:fill="FFFFFF"/>
              <w:spacing w:line="276" w:lineRule="auto"/>
              <w:jc w:val="center"/>
              <w:rPr>
                <w:sz w:val="24"/>
                <w:szCs w:val="24"/>
                <w:lang w:val="uk-UA"/>
              </w:rPr>
            </w:pPr>
          </w:p>
        </w:tc>
        <w:tc>
          <w:tcPr>
            <w:tcW w:w="1276" w:type="dxa"/>
            <w:vAlign w:val="center"/>
          </w:tcPr>
          <w:p w:rsidR="001D6514" w:rsidRPr="00D87D94" w:rsidRDefault="001D6514" w:rsidP="003837CB">
            <w:pPr>
              <w:keepNext/>
              <w:keepLines/>
              <w:shd w:val="clear" w:color="auto" w:fill="FFFFFF"/>
              <w:spacing w:line="276" w:lineRule="auto"/>
              <w:jc w:val="center"/>
              <w:rPr>
                <w:sz w:val="24"/>
                <w:szCs w:val="24"/>
                <w:lang w:val="uk-UA"/>
              </w:rPr>
            </w:pPr>
          </w:p>
        </w:tc>
        <w:tc>
          <w:tcPr>
            <w:tcW w:w="1275" w:type="dxa"/>
            <w:vAlign w:val="center"/>
          </w:tcPr>
          <w:p w:rsidR="001D6514" w:rsidRPr="00D87D94" w:rsidRDefault="001D6514" w:rsidP="003837CB">
            <w:pPr>
              <w:keepNext/>
              <w:keepLines/>
              <w:shd w:val="clear" w:color="auto" w:fill="FFFFFF"/>
              <w:spacing w:line="276" w:lineRule="auto"/>
              <w:jc w:val="center"/>
              <w:rPr>
                <w:sz w:val="24"/>
                <w:szCs w:val="24"/>
                <w:lang w:val="uk-UA"/>
              </w:rPr>
            </w:pPr>
          </w:p>
        </w:tc>
      </w:tr>
      <w:tr w:rsidR="001D6514" w:rsidRPr="00D87D94" w:rsidTr="003837CB">
        <w:trPr>
          <w:cantSplit/>
          <w:trHeight w:val="300"/>
        </w:trPr>
        <w:tc>
          <w:tcPr>
            <w:tcW w:w="3227" w:type="dxa"/>
            <w:vAlign w:val="bottom"/>
          </w:tcPr>
          <w:p w:rsidR="001D6514" w:rsidRPr="003837CB" w:rsidRDefault="003837CB" w:rsidP="003837CB">
            <w:pPr>
              <w:rPr>
                <w:sz w:val="24"/>
                <w:szCs w:val="24"/>
                <w:shd w:val="clear" w:color="auto" w:fill="FFFFFF"/>
                <w:lang w:val="uk-UA"/>
              </w:rPr>
            </w:pPr>
            <w:r w:rsidRPr="003837CB">
              <w:rPr>
                <w:sz w:val="24"/>
                <w:szCs w:val="24"/>
                <w:shd w:val="clear" w:color="auto" w:fill="FFFFFF"/>
                <w:lang w:val="uk-UA"/>
              </w:rPr>
              <w:t>Хліб житн</w:t>
            </w:r>
            <w:r w:rsidR="001C3809">
              <w:rPr>
                <w:sz w:val="24"/>
                <w:szCs w:val="24"/>
                <w:shd w:val="clear" w:color="auto" w:fill="FFFFFF"/>
                <w:lang w:val="uk-UA"/>
              </w:rPr>
              <w:t>ьо-пшеничний</w:t>
            </w:r>
          </w:p>
        </w:tc>
        <w:tc>
          <w:tcPr>
            <w:tcW w:w="992" w:type="dxa"/>
            <w:vAlign w:val="center"/>
          </w:tcPr>
          <w:p w:rsidR="001D6514" w:rsidRPr="003837CB" w:rsidRDefault="003837CB" w:rsidP="003837CB">
            <w:pPr>
              <w:spacing w:line="276" w:lineRule="auto"/>
              <w:jc w:val="center"/>
              <w:rPr>
                <w:color w:val="000000"/>
                <w:sz w:val="24"/>
                <w:szCs w:val="24"/>
                <w:lang w:val="uk-UA"/>
              </w:rPr>
            </w:pPr>
            <w:r w:rsidRPr="003837CB">
              <w:rPr>
                <w:color w:val="000000"/>
                <w:sz w:val="24"/>
                <w:szCs w:val="24"/>
                <w:lang w:val="uk-UA"/>
              </w:rPr>
              <w:t>кг</w:t>
            </w:r>
          </w:p>
        </w:tc>
        <w:tc>
          <w:tcPr>
            <w:tcW w:w="851" w:type="dxa"/>
            <w:vAlign w:val="center"/>
          </w:tcPr>
          <w:p w:rsidR="001D6514" w:rsidRPr="00D87D94" w:rsidRDefault="003837CB" w:rsidP="003837CB">
            <w:pPr>
              <w:spacing w:line="276" w:lineRule="auto"/>
              <w:jc w:val="center"/>
              <w:rPr>
                <w:color w:val="000000"/>
                <w:sz w:val="24"/>
                <w:szCs w:val="24"/>
                <w:lang w:val="uk-UA"/>
              </w:rPr>
            </w:pPr>
            <w:r>
              <w:rPr>
                <w:color w:val="000000"/>
                <w:sz w:val="24"/>
                <w:szCs w:val="24"/>
                <w:lang w:val="uk-UA"/>
              </w:rPr>
              <w:t>1200</w:t>
            </w:r>
          </w:p>
        </w:tc>
        <w:tc>
          <w:tcPr>
            <w:tcW w:w="850" w:type="dxa"/>
            <w:vAlign w:val="center"/>
          </w:tcPr>
          <w:p w:rsidR="001D6514" w:rsidRPr="00D87D94" w:rsidRDefault="001D6514" w:rsidP="003837CB">
            <w:pPr>
              <w:spacing w:line="276" w:lineRule="auto"/>
              <w:jc w:val="center"/>
              <w:rPr>
                <w:color w:val="000000"/>
                <w:sz w:val="24"/>
                <w:szCs w:val="24"/>
                <w:lang w:val="uk-UA"/>
              </w:rPr>
            </w:pPr>
          </w:p>
        </w:tc>
        <w:tc>
          <w:tcPr>
            <w:tcW w:w="850" w:type="dxa"/>
            <w:vAlign w:val="center"/>
          </w:tcPr>
          <w:p w:rsidR="001D6514" w:rsidRPr="00D87D94" w:rsidRDefault="001D6514" w:rsidP="003837CB">
            <w:pPr>
              <w:spacing w:line="276" w:lineRule="auto"/>
              <w:jc w:val="center"/>
              <w:rPr>
                <w:color w:val="000000"/>
                <w:sz w:val="24"/>
                <w:szCs w:val="24"/>
                <w:lang w:val="uk-UA"/>
              </w:rPr>
            </w:pPr>
          </w:p>
        </w:tc>
        <w:tc>
          <w:tcPr>
            <w:tcW w:w="1276" w:type="dxa"/>
            <w:vAlign w:val="center"/>
          </w:tcPr>
          <w:p w:rsidR="001D6514" w:rsidRPr="00D87D94" w:rsidRDefault="001D6514" w:rsidP="003837CB">
            <w:pPr>
              <w:keepNext/>
              <w:keepLines/>
              <w:shd w:val="clear" w:color="auto" w:fill="FFFFFF"/>
              <w:spacing w:line="276" w:lineRule="auto"/>
              <w:jc w:val="center"/>
              <w:rPr>
                <w:sz w:val="24"/>
                <w:szCs w:val="24"/>
                <w:lang w:val="uk-UA"/>
              </w:rPr>
            </w:pPr>
          </w:p>
        </w:tc>
        <w:tc>
          <w:tcPr>
            <w:tcW w:w="1276" w:type="dxa"/>
            <w:vAlign w:val="center"/>
          </w:tcPr>
          <w:p w:rsidR="001D6514" w:rsidRPr="00D87D94" w:rsidRDefault="001D6514" w:rsidP="003837CB">
            <w:pPr>
              <w:keepNext/>
              <w:keepLines/>
              <w:shd w:val="clear" w:color="auto" w:fill="FFFFFF"/>
              <w:spacing w:line="276" w:lineRule="auto"/>
              <w:jc w:val="center"/>
              <w:rPr>
                <w:sz w:val="24"/>
                <w:szCs w:val="24"/>
                <w:lang w:val="uk-UA"/>
              </w:rPr>
            </w:pPr>
          </w:p>
        </w:tc>
        <w:tc>
          <w:tcPr>
            <w:tcW w:w="1275" w:type="dxa"/>
            <w:vAlign w:val="center"/>
          </w:tcPr>
          <w:p w:rsidR="001D6514" w:rsidRPr="00D87D94" w:rsidRDefault="001D6514" w:rsidP="003837CB">
            <w:pPr>
              <w:keepNext/>
              <w:keepLines/>
              <w:shd w:val="clear" w:color="auto" w:fill="FFFFFF"/>
              <w:spacing w:line="276" w:lineRule="auto"/>
              <w:jc w:val="center"/>
              <w:rPr>
                <w:sz w:val="24"/>
                <w:szCs w:val="24"/>
                <w:lang w:val="uk-UA"/>
              </w:rPr>
            </w:pPr>
          </w:p>
        </w:tc>
      </w:tr>
      <w:tr w:rsidR="003837CB" w:rsidRPr="00D87D94" w:rsidTr="003837CB">
        <w:trPr>
          <w:cantSplit/>
          <w:trHeight w:val="300"/>
        </w:trPr>
        <w:tc>
          <w:tcPr>
            <w:tcW w:w="3227" w:type="dxa"/>
            <w:vAlign w:val="bottom"/>
          </w:tcPr>
          <w:p w:rsidR="003837CB" w:rsidRPr="003837CB" w:rsidRDefault="003837CB" w:rsidP="003837CB">
            <w:pPr>
              <w:rPr>
                <w:sz w:val="24"/>
                <w:szCs w:val="24"/>
                <w:shd w:val="clear" w:color="auto" w:fill="FFFFFF"/>
                <w:lang w:val="uk-UA"/>
              </w:rPr>
            </w:pPr>
            <w:r w:rsidRPr="003837CB">
              <w:rPr>
                <w:sz w:val="24"/>
                <w:szCs w:val="24"/>
                <w:shd w:val="clear" w:color="auto" w:fill="FFFFFF"/>
                <w:lang w:val="uk-UA"/>
              </w:rPr>
              <w:t xml:space="preserve">Булочка  здобна в асортименті </w:t>
            </w:r>
          </w:p>
        </w:tc>
        <w:tc>
          <w:tcPr>
            <w:tcW w:w="992" w:type="dxa"/>
            <w:vAlign w:val="center"/>
          </w:tcPr>
          <w:p w:rsidR="003837CB" w:rsidRPr="003837CB" w:rsidRDefault="003837CB" w:rsidP="003837CB">
            <w:pPr>
              <w:spacing w:line="276" w:lineRule="auto"/>
              <w:jc w:val="center"/>
              <w:rPr>
                <w:color w:val="000000"/>
                <w:sz w:val="24"/>
                <w:szCs w:val="24"/>
                <w:lang w:val="uk-UA"/>
              </w:rPr>
            </w:pPr>
            <w:r w:rsidRPr="003837CB">
              <w:rPr>
                <w:color w:val="000000"/>
                <w:sz w:val="24"/>
                <w:szCs w:val="24"/>
                <w:lang w:val="uk-UA"/>
              </w:rPr>
              <w:t>кг</w:t>
            </w:r>
          </w:p>
        </w:tc>
        <w:tc>
          <w:tcPr>
            <w:tcW w:w="851" w:type="dxa"/>
            <w:vAlign w:val="center"/>
          </w:tcPr>
          <w:p w:rsidR="003837CB" w:rsidRPr="00D87D94" w:rsidRDefault="003837CB" w:rsidP="003837CB">
            <w:pPr>
              <w:spacing w:line="276" w:lineRule="auto"/>
              <w:jc w:val="center"/>
              <w:rPr>
                <w:color w:val="000000"/>
                <w:sz w:val="24"/>
                <w:szCs w:val="24"/>
                <w:lang w:val="uk-UA"/>
              </w:rPr>
            </w:pPr>
            <w:r>
              <w:rPr>
                <w:color w:val="000000"/>
                <w:sz w:val="24"/>
                <w:szCs w:val="24"/>
                <w:lang w:val="uk-UA"/>
              </w:rPr>
              <w:t>450</w:t>
            </w:r>
          </w:p>
        </w:tc>
        <w:tc>
          <w:tcPr>
            <w:tcW w:w="850" w:type="dxa"/>
            <w:vAlign w:val="center"/>
          </w:tcPr>
          <w:p w:rsidR="003837CB" w:rsidRPr="00D87D94" w:rsidRDefault="003837CB" w:rsidP="003837CB">
            <w:pPr>
              <w:spacing w:line="276" w:lineRule="auto"/>
              <w:jc w:val="center"/>
              <w:rPr>
                <w:color w:val="000000"/>
                <w:sz w:val="24"/>
                <w:szCs w:val="24"/>
                <w:lang w:val="uk-UA"/>
              </w:rPr>
            </w:pPr>
          </w:p>
        </w:tc>
        <w:tc>
          <w:tcPr>
            <w:tcW w:w="850" w:type="dxa"/>
            <w:vAlign w:val="center"/>
          </w:tcPr>
          <w:p w:rsidR="003837CB" w:rsidRPr="00D87D94" w:rsidRDefault="003837CB" w:rsidP="003837CB">
            <w:pPr>
              <w:spacing w:line="276" w:lineRule="auto"/>
              <w:jc w:val="center"/>
              <w:rPr>
                <w:color w:val="000000"/>
                <w:sz w:val="24"/>
                <w:szCs w:val="24"/>
                <w:lang w:val="uk-UA"/>
              </w:rPr>
            </w:pPr>
          </w:p>
        </w:tc>
        <w:tc>
          <w:tcPr>
            <w:tcW w:w="1276" w:type="dxa"/>
            <w:vAlign w:val="center"/>
          </w:tcPr>
          <w:p w:rsidR="003837CB" w:rsidRPr="00D87D94" w:rsidRDefault="003837CB" w:rsidP="003837CB">
            <w:pPr>
              <w:keepNext/>
              <w:keepLines/>
              <w:shd w:val="clear" w:color="auto" w:fill="FFFFFF"/>
              <w:spacing w:line="276" w:lineRule="auto"/>
              <w:jc w:val="center"/>
              <w:rPr>
                <w:sz w:val="24"/>
                <w:szCs w:val="24"/>
                <w:lang w:val="uk-UA"/>
              </w:rPr>
            </w:pPr>
          </w:p>
        </w:tc>
        <w:tc>
          <w:tcPr>
            <w:tcW w:w="1276" w:type="dxa"/>
            <w:vAlign w:val="center"/>
          </w:tcPr>
          <w:p w:rsidR="003837CB" w:rsidRPr="00D87D94" w:rsidRDefault="003837CB" w:rsidP="003837CB">
            <w:pPr>
              <w:keepNext/>
              <w:keepLines/>
              <w:shd w:val="clear" w:color="auto" w:fill="FFFFFF"/>
              <w:spacing w:line="276" w:lineRule="auto"/>
              <w:jc w:val="center"/>
              <w:rPr>
                <w:sz w:val="24"/>
                <w:szCs w:val="24"/>
                <w:lang w:val="uk-UA"/>
              </w:rPr>
            </w:pPr>
          </w:p>
        </w:tc>
        <w:tc>
          <w:tcPr>
            <w:tcW w:w="1275" w:type="dxa"/>
            <w:vAlign w:val="center"/>
          </w:tcPr>
          <w:p w:rsidR="003837CB" w:rsidRPr="00D87D94" w:rsidRDefault="003837CB" w:rsidP="003837CB">
            <w:pPr>
              <w:keepNext/>
              <w:keepLines/>
              <w:shd w:val="clear" w:color="auto" w:fill="FFFFFF"/>
              <w:spacing w:line="276" w:lineRule="auto"/>
              <w:jc w:val="center"/>
              <w:rPr>
                <w:sz w:val="24"/>
                <w:szCs w:val="24"/>
                <w:lang w:val="uk-UA"/>
              </w:rPr>
            </w:pPr>
          </w:p>
        </w:tc>
      </w:tr>
      <w:tr w:rsidR="001D6514" w:rsidRPr="00D87D94" w:rsidTr="006411E0">
        <w:trPr>
          <w:cantSplit/>
          <w:trHeight w:val="300"/>
        </w:trPr>
        <w:tc>
          <w:tcPr>
            <w:tcW w:w="9322" w:type="dxa"/>
            <w:gridSpan w:val="7"/>
          </w:tcPr>
          <w:p w:rsidR="001D6514" w:rsidRPr="00D87D94" w:rsidRDefault="001D6514" w:rsidP="004F5C95">
            <w:pPr>
              <w:shd w:val="clear" w:color="auto" w:fill="FFFFFF"/>
              <w:spacing w:line="276" w:lineRule="auto"/>
              <w:rPr>
                <w:b/>
                <w:sz w:val="24"/>
                <w:szCs w:val="24"/>
                <w:lang w:val="uk-UA"/>
              </w:rPr>
            </w:pPr>
            <w:r w:rsidRPr="00D87D94">
              <w:rPr>
                <w:b/>
                <w:sz w:val="24"/>
                <w:szCs w:val="24"/>
                <w:lang w:val="uk-UA"/>
              </w:rPr>
              <w:t>Всього без ПДВ, грн.</w:t>
            </w:r>
          </w:p>
        </w:tc>
        <w:tc>
          <w:tcPr>
            <w:tcW w:w="1275" w:type="dxa"/>
          </w:tcPr>
          <w:p w:rsidR="001D6514" w:rsidRPr="00D87D94" w:rsidRDefault="001D6514" w:rsidP="004F5C95">
            <w:pPr>
              <w:keepNext/>
              <w:keepLines/>
              <w:shd w:val="clear" w:color="auto" w:fill="FFFFFF"/>
              <w:spacing w:line="276" w:lineRule="auto"/>
              <w:jc w:val="center"/>
              <w:rPr>
                <w:sz w:val="24"/>
                <w:szCs w:val="24"/>
                <w:lang w:val="uk-UA"/>
              </w:rPr>
            </w:pPr>
          </w:p>
        </w:tc>
      </w:tr>
      <w:tr w:rsidR="001D6514" w:rsidRPr="00D87D94" w:rsidTr="00632D31">
        <w:trPr>
          <w:cantSplit/>
          <w:trHeight w:val="300"/>
        </w:trPr>
        <w:tc>
          <w:tcPr>
            <w:tcW w:w="9322" w:type="dxa"/>
            <w:gridSpan w:val="7"/>
          </w:tcPr>
          <w:p w:rsidR="001D6514" w:rsidRPr="00D87D94" w:rsidRDefault="001D6514" w:rsidP="004F5C95">
            <w:pPr>
              <w:shd w:val="clear" w:color="auto" w:fill="FFFFFF"/>
              <w:spacing w:line="276" w:lineRule="auto"/>
              <w:rPr>
                <w:b/>
                <w:sz w:val="24"/>
                <w:szCs w:val="24"/>
                <w:lang w:val="uk-UA"/>
              </w:rPr>
            </w:pPr>
            <w:r w:rsidRPr="00D87D94">
              <w:rPr>
                <w:b/>
                <w:sz w:val="24"/>
                <w:szCs w:val="24"/>
                <w:lang w:val="uk-UA"/>
              </w:rPr>
              <w:t>Сума ПДВ, грн.</w:t>
            </w:r>
          </w:p>
        </w:tc>
        <w:tc>
          <w:tcPr>
            <w:tcW w:w="1275" w:type="dxa"/>
          </w:tcPr>
          <w:p w:rsidR="001D6514" w:rsidRPr="00D87D94" w:rsidRDefault="001D6514" w:rsidP="004F5C95">
            <w:pPr>
              <w:keepNext/>
              <w:keepLines/>
              <w:shd w:val="clear" w:color="auto" w:fill="FFFFFF"/>
              <w:spacing w:line="276" w:lineRule="auto"/>
              <w:jc w:val="center"/>
              <w:rPr>
                <w:sz w:val="24"/>
                <w:szCs w:val="24"/>
                <w:lang w:val="uk-UA"/>
              </w:rPr>
            </w:pPr>
          </w:p>
        </w:tc>
      </w:tr>
      <w:tr w:rsidR="001D6514" w:rsidRPr="00D87D94" w:rsidTr="0090294B">
        <w:trPr>
          <w:cantSplit/>
          <w:trHeight w:val="300"/>
        </w:trPr>
        <w:tc>
          <w:tcPr>
            <w:tcW w:w="9322" w:type="dxa"/>
            <w:gridSpan w:val="7"/>
          </w:tcPr>
          <w:p w:rsidR="001D6514" w:rsidRPr="00D87D94" w:rsidRDefault="001D6514" w:rsidP="004F5C95">
            <w:pPr>
              <w:shd w:val="clear" w:color="auto" w:fill="FFFFFF"/>
              <w:spacing w:line="276" w:lineRule="auto"/>
              <w:rPr>
                <w:b/>
                <w:sz w:val="24"/>
                <w:szCs w:val="24"/>
                <w:lang w:val="uk-UA"/>
              </w:rPr>
            </w:pPr>
            <w:r w:rsidRPr="00D87D94">
              <w:rPr>
                <w:b/>
                <w:sz w:val="24"/>
                <w:szCs w:val="24"/>
                <w:lang w:val="uk-UA"/>
              </w:rPr>
              <w:t>Всього з ПДВ, грн.</w:t>
            </w:r>
          </w:p>
        </w:tc>
        <w:tc>
          <w:tcPr>
            <w:tcW w:w="1275" w:type="dxa"/>
          </w:tcPr>
          <w:p w:rsidR="001D6514" w:rsidRPr="00D87D94" w:rsidRDefault="001D6514" w:rsidP="004F5C95">
            <w:pPr>
              <w:spacing w:line="276" w:lineRule="auto"/>
              <w:jc w:val="center"/>
              <w:rPr>
                <w:b/>
                <w:sz w:val="24"/>
                <w:szCs w:val="24"/>
                <w:lang w:val="uk-UA"/>
              </w:rPr>
            </w:pPr>
          </w:p>
        </w:tc>
      </w:tr>
    </w:tbl>
    <w:p w:rsidR="000E7405" w:rsidRPr="00D87D94" w:rsidRDefault="000E7405" w:rsidP="00EF29BD">
      <w:pPr>
        <w:spacing w:line="276" w:lineRule="auto"/>
        <w:jc w:val="both"/>
        <w:rPr>
          <w:b/>
          <w:sz w:val="24"/>
          <w:szCs w:val="24"/>
          <w:lang w:val="uk-UA"/>
        </w:rPr>
      </w:pPr>
    </w:p>
    <w:p w:rsidR="000E7405" w:rsidRPr="00D87D94" w:rsidRDefault="000E7405" w:rsidP="00EF29BD">
      <w:pPr>
        <w:spacing w:line="276" w:lineRule="auto"/>
        <w:jc w:val="both"/>
        <w:rPr>
          <w:sz w:val="24"/>
          <w:szCs w:val="24"/>
          <w:lang w:val="uk-UA"/>
        </w:rPr>
      </w:pPr>
      <w:r w:rsidRPr="00D87D94">
        <w:rPr>
          <w:b/>
          <w:sz w:val="24"/>
          <w:szCs w:val="24"/>
          <w:lang w:val="uk-UA"/>
        </w:rPr>
        <w:t>Загальна сума цінової пропозиції _________ грн.</w:t>
      </w:r>
      <w:r w:rsidRPr="00D87D94">
        <w:rPr>
          <w:sz w:val="24"/>
          <w:szCs w:val="24"/>
          <w:lang w:val="uk-UA"/>
        </w:rPr>
        <w:t xml:space="preserve"> (цифрами та словами),  </w:t>
      </w:r>
      <w:r w:rsidRPr="00D87D94">
        <w:rPr>
          <w:b/>
          <w:sz w:val="24"/>
          <w:szCs w:val="24"/>
          <w:lang w:val="uk-UA"/>
        </w:rPr>
        <w:t>у тому числі  ПДВ: _________  грн.</w:t>
      </w:r>
      <w:r w:rsidRPr="00D87D94">
        <w:rPr>
          <w:sz w:val="24"/>
          <w:szCs w:val="24"/>
          <w:lang w:val="uk-UA"/>
        </w:rPr>
        <w:t xml:space="preserve"> (цифрами та словами)</w:t>
      </w:r>
      <w:r w:rsidR="001C3809">
        <w:rPr>
          <w:sz w:val="24"/>
          <w:szCs w:val="24"/>
          <w:lang w:val="uk-UA"/>
        </w:rPr>
        <w:t>/ Без ПДВ</w:t>
      </w:r>
      <w:r w:rsidRPr="00D87D94">
        <w:rPr>
          <w:sz w:val="24"/>
          <w:szCs w:val="24"/>
          <w:lang w:val="uk-UA"/>
        </w:rPr>
        <w:t>.</w:t>
      </w:r>
    </w:p>
    <w:p w:rsidR="000E7405" w:rsidRPr="00D87D94" w:rsidRDefault="000E7405" w:rsidP="00EF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lang w:val="uk-UA"/>
        </w:rPr>
      </w:pPr>
    </w:p>
    <w:p w:rsidR="000E7405" w:rsidRPr="00D87D94" w:rsidRDefault="000E7405" w:rsidP="00EF29BD">
      <w:pPr>
        <w:spacing w:line="276" w:lineRule="auto"/>
        <w:ind w:firstLine="567"/>
        <w:jc w:val="both"/>
        <w:rPr>
          <w:sz w:val="24"/>
          <w:szCs w:val="24"/>
          <w:lang w:val="uk-UA"/>
        </w:rPr>
      </w:pPr>
      <w:r w:rsidRPr="00D87D94">
        <w:rPr>
          <w:sz w:val="24"/>
          <w:szCs w:val="24"/>
          <w:lang w:val="uk-UA"/>
        </w:rPr>
        <w:t xml:space="preserve">Ми, </w:t>
      </w:r>
      <w:r w:rsidRPr="00D87D94">
        <w:rPr>
          <w:sz w:val="24"/>
          <w:szCs w:val="24"/>
          <w:u w:val="single"/>
          <w:lang w:val="uk-UA"/>
        </w:rPr>
        <w:t xml:space="preserve">      (назва Учасника)     ,</w:t>
      </w:r>
      <w:r w:rsidRPr="00D87D94">
        <w:rPr>
          <w:sz w:val="24"/>
          <w:szCs w:val="24"/>
          <w:lang w:val="uk-UA"/>
        </w:rPr>
        <w:t xml:space="preserve"> надаємо Вам свою Пропозицію стосовно закупівлі </w:t>
      </w:r>
      <w:r w:rsidRPr="00D87D94">
        <w:rPr>
          <w:b/>
          <w:bCs/>
          <w:sz w:val="24"/>
          <w:szCs w:val="24"/>
          <w:lang w:val="uk-UA"/>
        </w:rPr>
        <w:t>_________________________________________________</w:t>
      </w:r>
      <w:r w:rsidRPr="00D87D94">
        <w:rPr>
          <w:sz w:val="24"/>
          <w:szCs w:val="24"/>
          <w:lang w:val="uk-UA"/>
        </w:rPr>
        <w:t xml:space="preserve"> (далі – Товар), та підтверджуємо, що у разі визнання нас переможцем, зобов'язані укласти договір з урахуванням всіх вимог, зазначених в Додатках 1-3 до Документації, у строк не пізніше 20 днів з дня прийняття рішення про намір укласти договір про закупівлю, а також здійснити поставку вказаного Товару в терміни, передбачені договором.</w:t>
      </w:r>
    </w:p>
    <w:p w:rsidR="000E7405" w:rsidRPr="00D87D94" w:rsidRDefault="000E7405" w:rsidP="00EF2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uk-UA"/>
        </w:rPr>
      </w:pPr>
    </w:p>
    <w:p w:rsidR="000E7405" w:rsidRPr="00D87D94" w:rsidRDefault="000E7405" w:rsidP="00EF29BD">
      <w:pPr>
        <w:spacing w:line="276" w:lineRule="auto"/>
        <w:jc w:val="both"/>
        <w:rPr>
          <w:i/>
          <w:sz w:val="24"/>
          <w:szCs w:val="24"/>
          <w:lang w:val="uk-UA"/>
        </w:rPr>
      </w:pPr>
      <w:r w:rsidRPr="00D87D94">
        <w:rPr>
          <w:i/>
          <w:sz w:val="24"/>
          <w:szCs w:val="24"/>
          <w:lang w:val="uk-UA"/>
        </w:rPr>
        <w:t>Посада, прізвище, ініціали, підпис уповноваженої особи Учасника, завірені печаткою.</w:t>
      </w:r>
    </w:p>
    <w:p w:rsidR="000E7405" w:rsidRPr="00D87D94" w:rsidRDefault="000E7405" w:rsidP="00EF29BD">
      <w:pPr>
        <w:pStyle w:val="HTML"/>
        <w:shd w:val="clear" w:color="auto" w:fill="FFFFFF"/>
        <w:spacing w:line="276" w:lineRule="auto"/>
        <w:rPr>
          <w:rFonts w:ascii="Times New Roman" w:hAnsi="Times New Roman"/>
          <w:sz w:val="21"/>
          <w:szCs w:val="21"/>
        </w:rPr>
      </w:pPr>
    </w:p>
    <w:p w:rsidR="000E7405" w:rsidRPr="00D87D94" w:rsidRDefault="000E7405" w:rsidP="00EF29BD">
      <w:pPr>
        <w:pStyle w:val="HTML"/>
        <w:shd w:val="clear" w:color="auto" w:fill="FFFFFF"/>
        <w:spacing w:line="276" w:lineRule="auto"/>
        <w:rPr>
          <w:rFonts w:ascii="Times New Roman" w:hAnsi="Times New Roman"/>
          <w:sz w:val="21"/>
          <w:szCs w:val="21"/>
        </w:rPr>
      </w:pPr>
    </w:p>
    <w:p w:rsidR="000E7405" w:rsidRPr="00D87D94" w:rsidRDefault="000E7405" w:rsidP="00EF29BD">
      <w:pPr>
        <w:pStyle w:val="HTML"/>
        <w:shd w:val="clear" w:color="auto" w:fill="FFFFFF"/>
        <w:spacing w:line="276" w:lineRule="auto"/>
        <w:rPr>
          <w:rFonts w:ascii="Times New Roman" w:hAnsi="Times New Roman"/>
          <w:sz w:val="21"/>
          <w:szCs w:val="21"/>
        </w:rPr>
      </w:pPr>
    </w:p>
    <w:p w:rsidR="000E7405" w:rsidRPr="00D87D94" w:rsidRDefault="000E7405" w:rsidP="00EF29BD">
      <w:pPr>
        <w:pStyle w:val="HTML"/>
        <w:shd w:val="clear" w:color="auto" w:fill="FFFFFF"/>
        <w:spacing w:line="276" w:lineRule="auto"/>
        <w:rPr>
          <w:rFonts w:ascii="Times New Roman" w:hAnsi="Times New Roman"/>
          <w:sz w:val="21"/>
          <w:szCs w:val="21"/>
        </w:rPr>
      </w:pPr>
    </w:p>
    <w:p w:rsidR="000E7405" w:rsidRPr="00D87D94" w:rsidRDefault="000E7405" w:rsidP="00EF29BD">
      <w:pPr>
        <w:pStyle w:val="HTML"/>
        <w:shd w:val="clear" w:color="auto" w:fill="FFFFFF"/>
        <w:spacing w:line="276" w:lineRule="auto"/>
        <w:rPr>
          <w:rFonts w:ascii="Times New Roman" w:hAnsi="Times New Roman"/>
          <w:sz w:val="21"/>
          <w:szCs w:val="21"/>
        </w:rPr>
      </w:pPr>
    </w:p>
    <w:p w:rsidR="000E7405" w:rsidRPr="00D87D94" w:rsidRDefault="000E7405" w:rsidP="00EF29BD">
      <w:pPr>
        <w:pStyle w:val="HTML"/>
        <w:shd w:val="clear" w:color="auto" w:fill="FFFFFF"/>
        <w:spacing w:line="276" w:lineRule="auto"/>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EF29BD">
      <w:pPr>
        <w:pStyle w:val="HTML"/>
        <w:shd w:val="clear" w:color="auto" w:fill="FFFFFF"/>
        <w:rPr>
          <w:rFonts w:ascii="Times New Roman" w:hAnsi="Times New Roman"/>
          <w:sz w:val="21"/>
          <w:szCs w:val="21"/>
        </w:rPr>
      </w:pPr>
    </w:p>
    <w:p w:rsidR="000E7405" w:rsidRPr="00D87D94" w:rsidRDefault="000E7405" w:rsidP="00C04420">
      <w:pPr>
        <w:pStyle w:val="HTML"/>
        <w:shd w:val="clear" w:color="auto" w:fill="FFFFFF"/>
        <w:jc w:val="right"/>
        <w:rPr>
          <w:rFonts w:ascii="Times New Roman" w:hAnsi="Times New Roman"/>
          <w:b/>
          <w:i/>
          <w:sz w:val="24"/>
          <w:szCs w:val="24"/>
          <w:lang w:eastAsia="uk-UA"/>
        </w:rPr>
      </w:pPr>
      <w:r w:rsidRPr="00D87D94">
        <w:rPr>
          <w:rFonts w:ascii="Times New Roman" w:hAnsi="Times New Roman"/>
          <w:b/>
          <w:i/>
          <w:sz w:val="24"/>
          <w:szCs w:val="24"/>
        </w:rPr>
        <w:t>Додаток №2 до Оголошення</w:t>
      </w:r>
    </w:p>
    <w:p w:rsidR="000E7405" w:rsidRPr="00D87D94" w:rsidRDefault="000E7405" w:rsidP="00C04420">
      <w:pPr>
        <w:pStyle w:val="HTML"/>
        <w:shd w:val="clear" w:color="auto" w:fill="FFFFFF"/>
        <w:jc w:val="right"/>
        <w:rPr>
          <w:rFonts w:ascii="Times New Roman" w:hAnsi="Times New Roman"/>
          <w:sz w:val="24"/>
          <w:szCs w:val="24"/>
        </w:rPr>
      </w:pPr>
    </w:p>
    <w:p w:rsidR="000E7405" w:rsidRPr="00D87D94" w:rsidRDefault="000E7405" w:rsidP="00C04420">
      <w:pPr>
        <w:spacing w:line="276" w:lineRule="auto"/>
        <w:jc w:val="center"/>
        <w:rPr>
          <w:b/>
          <w:sz w:val="24"/>
          <w:szCs w:val="24"/>
          <w:lang w:val="uk-UA"/>
        </w:rPr>
      </w:pPr>
      <w:r w:rsidRPr="00D87D94">
        <w:rPr>
          <w:b/>
          <w:sz w:val="24"/>
          <w:szCs w:val="24"/>
          <w:lang w:val="uk-UA"/>
        </w:rPr>
        <w:t>Технічні та якісні вимоги до предмету закупівлі</w:t>
      </w:r>
    </w:p>
    <w:p w:rsidR="000E7405" w:rsidRDefault="000E7405" w:rsidP="00C04420">
      <w:pPr>
        <w:spacing w:line="276" w:lineRule="auto"/>
        <w:jc w:val="center"/>
        <w:rPr>
          <w:b/>
          <w:sz w:val="24"/>
          <w:szCs w:val="24"/>
          <w:lang w:val="uk-UA"/>
        </w:rPr>
      </w:pPr>
      <w:r w:rsidRPr="00D87D94">
        <w:rPr>
          <w:b/>
          <w:sz w:val="24"/>
          <w:szCs w:val="24"/>
          <w:lang w:val="uk-UA"/>
        </w:rPr>
        <w:t>«ДК 021-2015 (CPV): 15810000-9 Хлібопродукти, свіжовипечені хлібобулочні та кондитерські вироби (</w:t>
      </w:r>
      <w:r w:rsidR="00BC2B4B" w:rsidRPr="00BC2B4B">
        <w:rPr>
          <w:b/>
          <w:i/>
          <w:sz w:val="24"/>
          <w:szCs w:val="24"/>
          <w:shd w:val="clear" w:color="auto" w:fill="FFFFFF"/>
          <w:lang w:val="uk-UA"/>
        </w:rPr>
        <w:t>Хліб пшени</w:t>
      </w:r>
      <w:r w:rsidR="00BC2B4B">
        <w:rPr>
          <w:b/>
          <w:i/>
          <w:sz w:val="24"/>
          <w:szCs w:val="24"/>
          <w:shd w:val="clear" w:color="auto" w:fill="FFFFFF"/>
          <w:lang w:val="uk-UA"/>
        </w:rPr>
        <w:t>чний</w:t>
      </w:r>
      <w:r w:rsidR="002F72E1">
        <w:rPr>
          <w:b/>
          <w:i/>
          <w:sz w:val="24"/>
          <w:szCs w:val="24"/>
          <w:shd w:val="clear" w:color="auto" w:fill="FFFFFF"/>
          <w:lang w:val="uk-UA"/>
        </w:rPr>
        <w:t xml:space="preserve">(батон), </w:t>
      </w:r>
      <w:r w:rsidR="001C3809">
        <w:rPr>
          <w:b/>
          <w:i/>
          <w:sz w:val="24"/>
          <w:szCs w:val="24"/>
          <w:shd w:val="clear" w:color="auto" w:fill="FFFFFF"/>
          <w:lang w:val="uk-UA"/>
        </w:rPr>
        <w:t>хліб житньо-пшеничний</w:t>
      </w:r>
      <w:r w:rsidR="00BC2B4B">
        <w:rPr>
          <w:b/>
          <w:i/>
          <w:sz w:val="24"/>
          <w:szCs w:val="24"/>
          <w:shd w:val="clear" w:color="auto" w:fill="FFFFFF"/>
          <w:lang w:val="uk-UA"/>
        </w:rPr>
        <w:t xml:space="preserve">, </w:t>
      </w:r>
      <w:r w:rsidR="00BC2B4B" w:rsidRPr="00BC2B4B">
        <w:rPr>
          <w:b/>
          <w:i/>
          <w:sz w:val="24"/>
          <w:szCs w:val="24"/>
          <w:shd w:val="clear" w:color="auto" w:fill="FFFFFF"/>
          <w:lang w:val="uk-UA"/>
        </w:rPr>
        <w:t>булочка  здобна в асортименті</w:t>
      </w:r>
      <w:r w:rsidRPr="00BC2B4B">
        <w:rPr>
          <w:b/>
          <w:sz w:val="24"/>
          <w:szCs w:val="24"/>
          <w:lang w:val="uk-UA"/>
        </w:rPr>
        <w:t>)»</w:t>
      </w:r>
    </w:p>
    <w:p w:rsidR="002F72E1" w:rsidRPr="00D87D94" w:rsidRDefault="002F72E1" w:rsidP="00C04420">
      <w:pPr>
        <w:spacing w:line="276" w:lineRule="auto"/>
        <w:jc w:val="center"/>
        <w:rPr>
          <w:b/>
          <w:sz w:val="24"/>
          <w:szCs w:val="24"/>
          <w:lang w:val="uk-UA" w:eastAsia="uk-UA"/>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0"/>
        <w:gridCol w:w="8100"/>
      </w:tblGrid>
      <w:tr w:rsidR="000E7405" w:rsidRPr="00D87D94" w:rsidTr="00F92A1C">
        <w:tc>
          <w:tcPr>
            <w:tcW w:w="720" w:type="dxa"/>
          </w:tcPr>
          <w:p w:rsidR="000E7405" w:rsidRPr="00D87D94" w:rsidRDefault="000E7405" w:rsidP="00F92A1C">
            <w:pPr>
              <w:jc w:val="center"/>
              <w:rPr>
                <w:b/>
                <w:sz w:val="24"/>
                <w:szCs w:val="24"/>
                <w:lang w:val="uk-UA"/>
              </w:rPr>
            </w:pPr>
            <w:r w:rsidRPr="00D87D94">
              <w:rPr>
                <w:b/>
                <w:sz w:val="24"/>
                <w:szCs w:val="24"/>
                <w:lang w:val="uk-UA"/>
              </w:rPr>
              <w:t>№ п/п</w:t>
            </w:r>
          </w:p>
        </w:tc>
        <w:tc>
          <w:tcPr>
            <w:tcW w:w="1800" w:type="dxa"/>
          </w:tcPr>
          <w:p w:rsidR="000E7405" w:rsidRPr="00D87D94" w:rsidRDefault="000E7405" w:rsidP="00F92A1C">
            <w:pPr>
              <w:jc w:val="center"/>
              <w:rPr>
                <w:b/>
                <w:i/>
                <w:sz w:val="24"/>
                <w:szCs w:val="24"/>
                <w:lang w:val="uk-UA"/>
              </w:rPr>
            </w:pPr>
            <w:r w:rsidRPr="00D87D94">
              <w:rPr>
                <w:b/>
                <w:i/>
                <w:sz w:val="24"/>
                <w:szCs w:val="24"/>
                <w:lang w:val="uk-UA"/>
              </w:rPr>
              <w:t>Найменування предмету закупівлі</w:t>
            </w:r>
          </w:p>
        </w:tc>
        <w:tc>
          <w:tcPr>
            <w:tcW w:w="8100" w:type="dxa"/>
          </w:tcPr>
          <w:p w:rsidR="000E7405" w:rsidRPr="00D87D94" w:rsidRDefault="000E7405" w:rsidP="00F92A1C">
            <w:pPr>
              <w:jc w:val="center"/>
              <w:rPr>
                <w:b/>
                <w:i/>
                <w:sz w:val="24"/>
                <w:szCs w:val="24"/>
                <w:lang w:val="uk-UA"/>
              </w:rPr>
            </w:pPr>
            <w:r w:rsidRPr="00D87D94">
              <w:rPr>
                <w:b/>
                <w:i/>
                <w:sz w:val="24"/>
                <w:szCs w:val="24"/>
                <w:lang w:val="uk-UA"/>
              </w:rPr>
              <w:t>Опис та характеристика товару</w:t>
            </w:r>
          </w:p>
        </w:tc>
      </w:tr>
      <w:tr w:rsidR="000E7405" w:rsidRPr="00D87D94" w:rsidTr="00F92A1C">
        <w:tc>
          <w:tcPr>
            <w:tcW w:w="720" w:type="dxa"/>
            <w:vAlign w:val="center"/>
          </w:tcPr>
          <w:p w:rsidR="000E7405" w:rsidRPr="00D87D94" w:rsidRDefault="000E7405" w:rsidP="00F92A1C">
            <w:pPr>
              <w:jc w:val="center"/>
              <w:rPr>
                <w:sz w:val="24"/>
                <w:szCs w:val="24"/>
                <w:lang w:val="uk-UA"/>
              </w:rPr>
            </w:pPr>
            <w:r w:rsidRPr="00D87D94">
              <w:rPr>
                <w:sz w:val="24"/>
                <w:szCs w:val="24"/>
                <w:lang w:val="uk-UA"/>
              </w:rPr>
              <w:t>1.</w:t>
            </w:r>
          </w:p>
        </w:tc>
        <w:tc>
          <w:tcPr>
            <w:tcW w:w="1800" w:type="dxa"/>
            <w:vAlign w:val="center"/>
          </w:tcPr>
          <w:p w:rsidR="000E7405" w:rsidRPr="00D87D94" w:rsidRDefault="002F72E1" w:rsidP="00F92A1C">
            <w:pPr>
              <w:jc w:val="center"/>
              <w:rPr>
                <w:color w:val="000000"/>
                <w:sz w:val="24"/>
                <w:szCs w:val="24"/>
                <w:lang w:val="uk-UA"/>
              </w:rPr>
            </w:pPr>
            <w:r w:rsidRPr="00BC2B4B">
              <w:rPr>
                <w:b/>
                <w:i/>
                <w:sz w:val="24"/>
                <w:szCs w:val="24"/>
                <w:shd w:val="clear" w:color="auto" w:fill="FFFFFF"/>
                <w:lang w:val="uk-UA"/>
              </w:rPr>
              <w:t>Хліб пшени</w:t>
            </w:r>
            <w:r>
              <w:rPr>
                <w:b/>
                <w:i/>
                <w:sz w:val="24"/>
                <w:szCs w:val="24"/>
                <w:shd w:val="clear" w:color="auto" w:fill="FFFFFF"/>
                <w:lang w:val="uk-UA"/>
              </w:rPr>
              <w:t>чний (батон)</w:t>
            </w:r>
          </w:p>
        </w:tc>
        <w:tc>
          <w:tcPr>
            <w:tcW w:w="8100" w:type="dxa"/>
          </w:tcPr>
          <w:p w:rsidR="002F72E1" w:rsidRPr="00350C3E" w:rsidRDefault="002F72E1" w:rsidP="002F72E1">
            <w:pPr>
              <w:ind w:firstLine="709"/>
              <w:jc w:val="both"/>
              <w:rPr>
                <w:shd w:val="clear" w:color="auto" w:fill="FFFFFF"/>
                <w:lang w:val="uk-UA"/>
              </w:rPr>
            </w:pPr>
            <w:r w:rsidRPr="00350C3E">
              <w:rPr>
                <w:bCs/>
                <w:u w:val="single"/>
                <w:lang w:val="uk-UA"/>
              </w:rPr>
              <w:t>Поверхня:</w:t>
            </w:r>
            <w:r w:rsidRPr="00350C3E">
              <w:rPr>
                <w:shd w:val="clear" w:color="auto" w:fill="FFFFFF"/>
                <w:lang w:val="uk-UA"/>
              </w:rPr>
              <w:t xml:space="preserve"> відповідає виду виробу, без забруднення. Колір: від світло-жовтого до темно-коричневого, без </w:t>
            </w:r>
            <w:proofErr w:type="spellStart"/>
            <w:r w:rsidRPr="00350C3E">
              <w:rPr>
                <w:shd w:val="clear" w:color="auto" w:fill="FFFFFF"/>
                <w:lang w:val="uk-UA"/>
              </w:rPr>
              <w:t>підгорілості</w:t>
            </w:r>
            <w:proofErr w:type="spellEnd"/>
            <w:r w:rsidRPr="00350C3E">
              <w:rPr>
                <w:shd w:val="clear" w:color="auto" w:fill="FFFFFF"/>
                <w:lang w:val="uk-UA"/>
              </w:rPr>
              <w:t xml:space="preserve">. Запах: властивий даному виду виробів, без стороннього запаху. Сорт борошна: </w:t>
            </w:r>
            <w:r w:rsidRPr="00350C3E">
              <w:rPr>
                <w:lang w:val="uk-UA"/>
              </w:rPr>
              <w:t xml:space="preserve">борошно пшеничне </w:t>
            </w:r>
            <w:r w:rsidRPr="00350C3E">
              <w:rPr>
                <w:shd w:val="clear" w:color="auto" w:fill="FFFFFF"/>
                <w:lang w:val="uk-UA"/>
              </w:rPr>
              <w:t>вищого або першого ґатунку</w:t>
            </w:r>
            <w:r w:rsidRPr="00350C3E">
              <w:rPr>
                <w:lang w:val="uk-UA"/>
              </w:rPr>
              <w:t>.</w:t>
            </w:r>
            <w:r w:rsidRPr="00350C3E">
              <w:rPr>
                <w:bCs/>
                <w:shd w:val="clear" w:color="auto" w:fill="FFFFFF"/>
                <w:lang w:val="uk-UA"/>
              </w:rPr>
              <w:t xml:space="preserve"> За видом укладання хлібопродуктів: </w:t>
            </w:r>
            <w:r w:rsidRPr="00350C3E">
              <w:rPr>
                <w:lang w:val="uk-UA"/>
              </w:rPr>
              <w:t xml:space="preserve">на нижню скоринку. </w:t>
            </w:r>
            <w:r w:rsidRPr="00350C3E">
              <w:rPr>
                <w:bCs/>
                <w:shd w:val="clear" w:color="auto" w:fill="FFFFFF"/>
                <w:lang w:val="uk-UA"/>
              </w:rPr>
              <w:t xml:space="preserve">Термін придатності до споживання не більше ніж 24 години. Оцінка якості: </w:t>
            </w:r>
            <w:r w:rsidRPr="00350C3E">
              <w:rPr>
                <w:shd w:val="clear" w:color="auto" w:fill="FFFFFF"/>
                <w:lang w:val="uk-UA"/>
              </w:rPr>
              <w:t xml:space="preserve">Згідно ДСТУ. </w:t>
            </w:r>
            <w:r w:rsidRPr="00350C3E">
              <w:rPr>
                <w:bCs/>
                <w:shd w:val="clear" w:color="auto" w:fill="FFFFFF"/>
                <w:lang w:val="uk-UA"/>
              </w:rPr>
              <w:t>Стан м’якушки: п</w:t>
            </w:r>
            <w:r w:rsidRPr="00350C3E">
              <w:rPr>
                <w:shd w:val="clear" w:color="auto" w:fill="FFFFFF"/>
                <w:lang w:val="uk-UA"/>
              </w:rPr>
              <w:t xml:space="preserve">ропечена, еластична, не волога на дотик, без слідів </w:t>
            </w:r>
            <w:proofErr w:type="spellStart"/>
            <w:r w:rsidRPr="00350C3E">
              <w:rPr>
                <w:shd w:val="clear" w:color="auto" w:fill="FFFFFF"/>
                <w:lang w:val="uk-UA"/>
              </w:rPr>
              <w:t>непропіку</w:t>
            </w:r>
            <w:proofErr w:type="spellEnd"/>
            <w:r w:rsidRPr="00350C3E">
              <w:rPr>
                <w:shd w:val="clear" w:color="auto" w:fill="FFFFFF"/>
                <w:lang w:val="uk-UA"/>
              </w:rPr>
              <w:t xml:space="preserve">, пропечена, без ущільнення. Форма: витягнута. </w:t>
            </w:r>
            <w:r w:rsidRPr="00350C3E">
              <w:rPr>
                <w:bCs/>
                <w:shd w:val="clear" w:color="auto" w:fill="FFFFFF"/>
                <w:lang w:val="uk-UA"/>
              </w:rPr>
              <w:t>Смак:</w:t>
            </w:r>
            <w:r w:rsidRPr="00350C3E">
              <w:rPr>
                <w:shd w:val="clear" w:color="auto" w:fill="FFFFFF"/>
                <w:lang w:val="uk-UA"/>
              </w:rPr>
              <w:t xml:space="preserve"> властивий даному виду виробів, без стороннього присмаку.</w:t>
            </w:r>
          </w:p>
          <w:p w:rsidR="000E7405" w:rsidRPr="00D87D94" w:rsidRDefault="000E7405" w:rsidP="00F92A1C">
            <w:pPr>
              <w:jc w:val="both"/>
              <w:rPr>
                <w:sz w:val="24"/>
                <w:szCs w:val="24"/>
                <w:lang w:val="uk-UA"/>
              </w:rPr>
            </w:pPr>
          </w:p>
        </w:tc>
      </w:tr>
      <w:tr w:rsidR="002F72E1" w:rsidRPr="00D87D94" w:rsidTr="00F92A1C">
        <w:tc>
          <w:tcPr>
            <w:tcW w:w="720" w:type="dxa"/>
            <w:vAlign w:val="center"/>
          </w:tcPr>
          <w:p w:rsidR="002F72E1" w:rsidRPr="00D87D94" w:rsidRDefault="002F72E1" w:rsidP="00F92A1C">
            <w:pPr>
              <w:jc w:val="center"/>
              <w:rPr>
                <w:sz w:val="24"/>
                <w:szCs w:val="24"/>
                <w:lang w:val="uk-UA"/>
              </w:rPr>
            </w:pPr>
            <w:r>
              <w:rPr>
                <w:sz w:val="24"/>
                <w:szCs w:val="24"/>
                <w:lang w:val="uk-UA"/>
              </w:rPr>
              <w:t>2.</w:t>
            </w:r>
          </w:p>
        </w:tc>
        <w:tc>
          <w:tcPr>
            <w:tcW w:w="1800" w:type="dxa"/>
            <w:vAlign w:val="center"/>
          </w:tcPr>
          <w:p w:rsidR="002F72E1" w:rsidRPr="00D87D94" w:rsidRDefault="002F72E1" w:rsidP="00F92A1C">
            <w:pPr>
              <w:jc w:val="center"/>
              <w:rPr>
                <w:b/>
                <w:color w:val="0D2F62"/>
                <w:sz w:val="24"/>
                <w:szCs w:val="24"/>
                <w:shd w:val="clear" w:color="auto" w:fill="FFFFFF"/>
                <w:lang w:val="uk-UA"/>
              </w:rPr>
            </w:pPr>
            <w:r>
              <w:rPr>
                <w:b/>
                <w:i/>
                <w:sz w:val="24"/>
                <w:szCs w:val="24"/>
                <w:shd w:val="clear" w:color="auto" w:fill="FFFFFF"/>
                <w:lang w:val="uk-UA"/>
              </w:rPr>
              <w:t>Хліб житн</w:t>
            </w:r>
            <w:r w:rsidR="001C3809">
              <w:rPr>
                <w:b/>
                <w:i/>
                <w:sz w:val="24"/>
                <w:szCs w:val="24"/>
                <w:shd w:val="clear" w:color="auto" w:fill="FFFFFF"/>
                <w:lang w:val="uk-UA"/>
              </w:rPr>
              <w:t>ьо-пшеничний</w:t>
            </w:r>
          </w:p>
        </w:tc>
        <w:tc>
          <w:tcPr>
            <w:tcW w:w="8100" w:type="dxa"/>
          </w:tcPr>
          <w:p w:rsidR="002F72E1" w:rsidRPr="00350C3E" w:rsidRDefault="002F72E1" w:rsidP="002F72E1">
            <w:pPr>
              <w:spacing w:line="300" w:lineRule="atLeast"/>
              <w:ind w:firstLine="709"/>
              <w:jc w:val="both"/>
              <w:rPr>
                <w:b/>
                <w:u w:val="single"/>
                <w:lang w:val="uk-UA"/>
              </w:rPr>
            </w:pPr>
            <w:r w:rsidRPr="00350C3E">
              <w:rPr>
                <w:bCs/>
                <w:u w:val="single"/>
                <w:lang w:val="uk-UA"/>
              </w:rPr>
              <w:t>Поверхня:</w:t>
            </w:r>
            <w:r w:rsidRPr="00350C3E">
              <w:rPr>
                <w:shd w:val="clear" w:color="auto" w:fill="FFFFFF"/>
                <w:lang w:val="uk-UA"/>
              </w:rPr>
              <w:t xml:space="preserve"> відповідає виду виробу, без забруднення. Колір: від світло-жовтого до темно-коричневого, без </w:t>
            </w:r>
            <w:proofErr w:type="spellStart"/>
            <w:r w:rsidRPr="00350C3E">
              <w:rPr>
                <w:shd w:val="clear" w:color="auto" w:fill="FFFFFF"/>
                <w:lang w:val="uk-UA"/>
              </w:rPr>
              <w:t>підгорілості</w:t>
            </w:r>
            <w:proofErr w:type="spellEnd"/>
            <w:r w:rsidRPr="00350C3E">
              <w:rPr>
                <w:shd w:val="clear" w:color="auto" w:fill="FFFFFF"/>
                <w:lang w:val="uk-UA"/>
              </w:rPr>
              <w:t xml:space="preserve">. Запах: властивий даному виду виробів, без стороннього запаху. Сорт борошна: пшеничне вищого або першого ґатунку та </w:t>
            </w:r>
            <w:r w:rsidRPr="00350C3E">
              <w:rPr>
                <w:lang w:val="uk-UA"/>
              </w:rPr>
              <w:t>житн</w:t>
            </w:r>
            <w:r>
              <w:rPr>
                <w:lang w:val="uk-UA"/>
              </w:rPr>
              <w:t>є</w:t>
            </w:r>
            <w:r w:rsidRPr="00350C3E">
              <w:rPr>
                <w:lang w:val="uk-UA"/>
              </w:rPr>
              <w:t xml:space="preserve"> (обдирне) борошно.</w:t>
            </w:r>
            <w:r w:rsidRPr="00350C3E">
              <w:rPr>
                <w:bCs/>
                <w:shd w:val="clear" w:color="auto" w:fill="FFFFFF"/>
                <w:lang w:val="uk-UA"/>
              </w:rPr>
              <w:t xml:space="preserve"> За видом укладання хлібопродуктів: </w:t>
            </w:r>
            <w:r w:rsidRPr="00350C3E">
              <w:rPr>
                <w:lang w:val="uk-UA"/>
              </w:rPr>
              <w:t xml:space="preserve">на нижню скоринку. </w:t>
            </w:r>
            <w:r w:rsidRPr="00350C3E">
              <w:rPr>
                <w:bCs/>
                <w:shd w:val="clear" w:color="auto" w:fill="FFFFFF"/>
                <w:lang w:val="uk-UA"/>
              </w:rPr>
              <w:t xml:space="preserve">Термін придатності до споживання не більше ніж 39 години. Оцінка якості: </w:t>
            </w:r>
            <w:r w:rsidRPr="00350C3E">
              <w:rPr>
                <w:shd w:val="clear" w:color="auto" w:fill="FFFFFF"/>
                <w:lang w:val="uk-UA"/>
              </w:rPr>
              <w:t>Згідно ДСТУ</w:t>
            </w:r>
            <w:r w:rsidR="00B43066">
              <w:rPr>
                <w:shd w:val="clear" w:color="auto" w:fill="FFFFFF"/>
                <w:lang w:val="uk-UA"/>
              </w:rPr>
              <w:t>/ТУ</w:t>
            </w:r>
            <w:r w:rsidRPr="00350C3E">
              <w:rPr>
                <w:shd w:val="clear" w:color="auto" w:fill="FFFFFF"/>
                <w:lang w:val="uk-UA"/>
              </w:rPr>
              <w:t xml:space="preserve">. </w:t>
            </w:r>
            <w:r w:rsidRPr="00350C3E">
              <w:rPr>
                <w:bCs/>
                <w:shd w:val="clear" w:color="auto" w:fill="FFFFFF"/>
                <w:lang w:val="uk-UA"/>
              </w:rPr>
              <w:t>Стан м’якушки: п</w:t>
            </w:r>
            <w:r w:rsidRPr="00350C3E">
              <w:rPr>
                <w:shd w:val="clear" w:color="auto" w:fill="FFFFFF"/>
                <w:lang w:val="uk-UA"/>
              </w:rPr>
              <w:t xml:space="preserve">ропечена, еластична, не волога на дотик, без слідів </w:t>
            </w:r>
            <w:proofErr w:type="spellStart"/>
            <w:r w:rsidRPr="00350C3E">
              <w:rPr>
                <w:shd w:val="clear" w:color="auto" w:fill="FFFFFF"/>
                <w:lang w:val="uk-UA"/>
              </w:rPr>
              <w:t>непропіку</w:t>
            </w:r>
            <w:proofErr w:type="spellEnd"/>
            <w:r w:rsidRPr="00350C3E">
              <w:rPr>
                <w:shd w:val="clear" w:color="auto" w:fill="FFFFFF"/>
                <w:lang w:val="uk-UA"/>
              </w:rPr>
              <w:t xml:space="preserve">, пропечена, без ущільнення. </w:t>
            </w:r>
            <w:r w:rsidRPr="00350C3E">
              <w:rPr>
                <w:bCs/>
                <w:shd w:val="clear" w:color="auto" w:fill="FFFFFF"/>
                <w:lang w:val="uk-UA"/>
              </w:rPr>
              <w:t>Смак:</w:t>
            </w:r>
            <w:r w:rsidRPr="00350C3E">
              <w:rPr>
                <w:shd w:val="clear" w:color="auto" w:fill="FFFFFF"/>
                <w:lang w:val="uk-UA"/>
              </w:rPr>
              <w:t xml:space="preserve"> властивий даному виду виробів, без стороннього присмаку</w:t>
            </w:r>
            <w:r>
              <w:rPr>
                <w:shd w:val="clear" w:color="auto" w:fill="FFFFFF"/>
                <w:lang w:val="uk-UA"/>
              </w:rPr>
              <w:t>.</w:t>
            </w:r>
          </w:p>
          <w:p w:rsidR="002F72E1" w:rsidRPr="00D87D94" w:rsidRDefault="002F72E1" w:rsidP="00F92A1C">
            <w:pPr>
              <w:jc w:val="both"/>
              <w:rPr>
                <w:bCs/>
                <w:iCs/>
                <w:sz w:val="24"/>
                <w:szCs w:val="24"/>
                <w:lang w:val="uk-UA" w:eastAsia="zh-CN"/>
              </w:rPr>
            </w:pPr>
          </w:p>
        </w:tc>
      </w:tr>
      <w:tr w:rsidR="002F72E1" w:rsidRPr="00D87D94" w:rsidTr="00F92A1C">
        <w:tc>
          <w:tcPr>
            <w:tcW w:w="720" w:type="dxa"/>
            <w:vAlign w:val="center"/>
          </w:tcPr>
          <w:p w:rsidR="002F72E1" w:rsidRPr="00D87D94" w:rsidRDefault="002F72E1" w:rsidP="00F92A1C">
            <w:pPr>
              <w:jc w:val="center"/>
              <w:rPr>
                <w:sz w:val="24"/>
                <w:szCs w:val="24"/>
                <w:lang w:val="uk-UA"/>
              </w:rPr>
            </w:pPr>
            <w:r>
              <w:rPr>
                <w:sz w:val="24"/>
                <w:szCs w:val="24"/>
                <w:lang w:val="uk-UA"/>
              </w:rPr>
              <w:t>3.</w:t>
            </w:r>
          </w:p>
        </w:tc>
        <w:tc>
          <w:tcPr>
            <w:tcW w:w="1800" w:type="dxa"/>
            <w:vAlign w:val="center"/>
          </w:tcPr>
          <w:p w:rsidR="002F72E1" w:rsidRPr="00D87D94" w:rsidRDefault="002F72E1" w:rsidP="00F92A1C">
            <w:pPr>
              <w:jc w:val="center"/>
              <w:rPr>
                <w:b/>
                <w:color w:val="0D2F62"/>
                <w:sz w:val="24"/>
                <w:szCs w:val="24"/>
                <w:shd w:val="clear" w:color="auto" w:fill="FFFFFF"/>
                <w:lang w:val="uk-UA"/>
              </w:rPr>
            </w:pPr>
            <w:r>
              <w:rPr>
                <w:b/>
                <w:i/>
                <w:sz w:val="24"/>
                <w:szCs w:val="24"/>
                <w:shd w:val="clear" w:color="auto" w:fill="FFFFFF"/>
                <w:lang w:val="uk-UA"/>
              </w:rPr>
              <w:t>Б</w:t>
            </w:r>
            <w:r w:rsidRPr="00BC2B4B">
              <w:rPr>
                <w:b/>
                <w:i/>
                <w:sz w:val="24"/>
                <w:szCs w:val="24"/>
                <w:shd w:val="clear" w:color="auto" w:fill="FFFFFF"/>
                <w:lang w:val="uk-UA"/>
              </w:rPr>
              <w:t>улочка  здобна в асортименті</w:t>
            </w:r>
          </w:p>
        </w:tc>
        <w:tc>
          <w:tcPr>
            <w:tcW w:w="8100" w:type="dxa"/>
          </w:tcPr>
          <w:p w:rsidR="002F72E1" w:rsidRPr="00D87D94" w:rsidRDefault="002F72E1" w:rsidP="00F92A1C">
            <w:pPr>
              <w:jc w:val="both"/>
              <w:rPr>
                <w:bCs/>
                <w:iCs/>
                <w:sz w:val="24"/>
                <w:szCs w:val="24"/>
                <w:lang w:val="uk-UA" w:eastAsia="zh-CN"/>
              </w:rPr>
            </w:pPr>
            <w:r w:rsidRPr="00350C3E">
              <w:rPr>
                <w:bCs/>
                <w:u w:val="single"/>
                <w:lang w:val="uk-UA"/>
              </w:rPr>
              <w:t>Поверхня:</w:t>
            </w:r>
            <w:r w:rsidRPr="00350C3E">
              <w:rPr>
                <w:shd w:val="clear" w:color="auto" w:fill="FFFFFF"/>
                <w:lang w:val="uk-UA"/>
              </w:rPr>
              <w:t xml:space="preserve"> відповідає виду виробу, без забруднення. Колір: від світло-жовтого до темно-коричневого, без </w:t>
            </w:r>
            <w:proofErr w:type="spellStart"/>
            <w:r w:rsidRPr="00350C3E">
              <w:rPr>
                <w:shd w:val="clear" w:color="auto" w:fill="FFFFFF"/>
                <w:lang w:val="uk-UA"/>
              </w:rPr>
              <w:t>підгорілості</w:t>
            </w:r>
            <w:proofErr w:type="spellEnd"/>
            <w:r w:rsidRPr="00350C3E">
              <w:rPr>
                <w:shd w:val="clear" w:color="auto" w:fill="FFFFFF"/>
                <w:lang w:val="uk-UA"/>
              </w:rPr>
              <w:t xml:space="preserve">. Запах: властивий даному виду виробів, без стороннього запаху. Сорт борошна: </w:t>
            </w:r>
            <w:r w:rsidRPr="00350C3E">
              <w:rPr>
                <w:lang w:val="uk-UA"/>
              </w:rPr>
              <w:t xml:space="preserve">борошно пшеничне </w:t>
            </w:r>
            <w:r w:rsidRPr="00350C3E">
              <w:rPr>
                <w:shd w:val="clear" w:color="auto" w:fill="FFFFFF"/>
                <w:lang w:val="uk-UA"/>
              </w:rPr>
              <w:t>вищого ґатунку</w:t>
            </w:r>
            <w:r w:rsidRPr="00350C3E">
              <w:rPr>
                <w:lang w:val="uk-UA"/>
              </w:rPr>
              <w:t>.</w:t>
            </w:r>
            <w:r w:rsidRPr="00350C3E">
              <w:rPr>
                <w:bCs/>
                <w:shd w:val="clear" w:color="auto" w:fill="FFFFFF"/>
                <w:lang w:val="uk-UA"/>
              </w:rPr>
              <w:t xml:space="preserve"> За видом укладання хлібопродуктів: </w:t>
            </w:r>
            <w:r w:rsidRPr="00350C3E">
              <w:rPr>
                <w:lang w:val="uk-UA"/>
              </w:rPr>
              <w:t xml:space="preserve">на нижню скоринку . В упаковці. </w:t>
            </w:r>
            <w:r w:rsidRPr="00350C3E">
              <w:rPr>
                <w:bCs/>
                <w:shd w:val="clear" w:color="auto" w:fill="FFFFFF"/>
                <w:lang w:val="uk-UA"/>
              </w:rPr>
              <w:t xml:space="preserve">Термін придатності до споживання не більше ніж 24 години. Оцінка якості: </w:t>
            </w:r>
            <w:r w:rsidRPr="00350C3E">
              <w:rPr>
                <w:shd w:val="clear" w:color="auto" w:fill="FFFFFF"/>
                <w:lang w:val="uk-UA"/>
              </w:rPr>
              <w:t xml:space="preserve">Згідно ДСТУ. </w:t>
            </w:r>
            <w:r w:rsidRPr="00350C3E">
              <w:rPr>
                <w:bCs/>
                <w:shd w:val="clear" w:color="auto" w:fill="FFFFFF"/>
                <w:lang w:val="uk-UA"/>
              </w:rPr>
              <w:t>Стан м’якушки: п</w:t>
            </w:r>
            <w:r w:rsidRPr="00350C3E">
              <w:rPr>
                <w:shd w:val="clear" w:color="auto" w:fill="FFFFFF"/>
                <w:lang w:val="uk-UA"/>
              </w:rPr>
              <w:t xml:space="preserve">ропечена, еластична, не волога на дотик, без слідів </w:t>
            </w:r>
            <w:proofErr w:type="spellStart"/>
            <w:r w:rsidRPr="00350C3E">
              <w:rPr>
                <w:shd w:val="clear" w:color="auto" w:fill="FFFFFF"/>
                <w:lang w:val="uk-UA"/>
              </w:rPr>
              <w:t>непропіку</w:t>
            </w:r>
            <w:proofErr w:type="spellEnd"/>
            <w:r w:rsidRPr="00350C3E">
              <w:rPr>
                <w:shd w:val="clear" w:color="auto" w:fill="FFFFFF"/>
                <w:lang w:val="uk-UA"/>
              </w:rPr>
              <w:t xml:space="preserve">, пропечена, без ущільнення.  </w:t>
            </w:r>
            <w:r w:rsidRPr="00350C3E">
              <w:rPr>
                <w:bCs/>
                <w:shd w:val="clear" w:color="auto" w:fill="FFFFFF"/>
                <w:lang w:val="uk-UA"/>
              </w:rPr>
              <w:t>Смак:</w:t>
            </w:r>
            <w:r w:rsidRPr="00350C3E">
              <w:rPr>
                <w:shd w:val="clear" w:color="auto" w:fill="FFFFFF"/>
                <w:lang w:val="uk-UA"/>
              </w:rPr>
              <w:t xml:space="preserve"> властивий даному виду виробів, без стороннього присмаку.</w:t>
            </w:r>
          </w:p>
        </w:tc>
      </w:tr>
    </w:tbl>
    <w:p w:rsidR="002F72E1" w:rsidRDefault="002F72E1" w:rsidP="00C04420">
      <w:pPr>
        <w:pStyle w:val="11"/>
        <w:spacing w:line="240" w:lineRule="auto"/>
        <w:jc w:val="both"/>
        <w:rPr>
          <w:rFonts w:ascii="Times New Roman" w:hAnsi="Times New Roman" w:cs="Times New Roman"/>
          <w:b/>
          <w:bCs/>
          <w:sz w:val="24"/>
          <w:szCs w:val="24"/>
          <w:lang w:val="uk-UA" w:eastAsia="zh-CN"/>
        </w:rPr>
      </w:pPr>
    </w:p>
    <w:p w:rsidR="000E7405" w:rsidRPr="00D87D94" w:rsidRDefault="000E7405" w:rsidP="00C04420">
      <w:pPr>
        <w:pStyle w:val="11"/>
        <w:spacing w:line="240" w:lineRule="auto"/>
        <w:jc w:val="both"/>
        <w:rPr>
          <w:rFonts w:ascii="Times New Roman" w:hAnsi="Times New Roman" w:cs="Times New Roman"/>
          <w:b/>
          <w:sz w:val="24"/>
          <w:szCs w:val="24"/>
          <w:lang w:val="uk-UA"/>
        </w:rPr>
      </w:pPr>
      <w:r w:rsidRPr="00D87D94">
        <w:rPr>
          <w:rFonts w:ascii="Times New Roman" w:hAnsi="Times New Roman" w:cs="Times New Roman"/>
          <w:b/>
          <w:bCs/>
          <w:sz w:val="24"/>
          <w:szCs w:val="24"/>
          <w:lang w:val="uk-UA" w:eastAsia="zh-CN"/>
        </w:rPr>
        <w:t>Вимоги щодо якості товару, умов та термінів поставки:</w:t>
      </w:r>
    </w:p>
    <w:p w:rsidR="000E7405" w:rsidRDefault="000E7405" w:rsidP="00C04420">
      <w:pPr>
        <w:suppressAutoHyphens/>
        <w:jc w:val="both"/>
        <w:rPr>
          <w:bCs/>
          <w:sz w:val="24"/>
          <w:szCs w:val="24"/>
          <w:lang w:val="uk-UA" w:eastAsia="zh-CN"/>
        </w:rPr>
      </w:pPr>
      <w:r w:rsidRPr="00D87D94">
        <w:rPr>
          <w:sz w:val="24"/>
          <w:szCs w:val="24"/>
          <w:lang w:val="uk-UA"/>
        </w:rPr>
        <w:t xml:space="preserve">- </w:t>
      </w:r>
      <w:r w:rsidRPr="00D87D94">
        <w:rPr>
          <w:sz w:val="24"/>
          <w:szCs w:val="24"/>
          <w:lang w:val="uk-UA"/>
        </w:rPr>
        <w:tab/>
      </w:r>
      <w:r w:rsidRPr="00D87D94">
        <w:rPr>
          <w:bCs/>
          <w:sz w:val="24"/>
          <w:szCs w:val="24"/>
          <w:lang w:val="uk-UA"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«Про забезпечення санітарного та епідеміологічного благополуччя населення» від 24.02.1994 р. №4004-ХІІ, «Про якість та безпеку харчових продуктів і продовольчої сировини» від 06.09.2005 № 2809-15 зі змінами, іншим нормативно-правовим актам, що регулюють суспільні відносини у цій сфері та відповідним вимогам державних стандартів. (надати гарантійний лист).</w:t>
      </w:r>
    </w:p>
    <w:p w:rsidR="000E6961" w:rsidRPr="000E6961" w:rsidRDefault="000E6961" w:rsidP="000E6961">
      <w:pPr>
        <w:suppressAutoHyphens/>
        <w:jc w:val="both"/>
        <w:rPr>
          <w:bCs/>
          <w:sz w:val="24"/>
          <w:szCs w:val="24"/>
          <w:lang w:val="uk-UA" w:eastAsia="zh-CN"/>
        </w:rPr>
      </w:pPr>
      <w:r>
        <w:rPr>
          <w:bCs/>
          <w:sz w:val="24"/>
          <w:szCs w:val="24"/>
          <w:lang w:val="uk-UA" w:eastAsia="zh-CN"/>
        </w:rPr>
        <w:t xml:space="preserve">-       </w:t>
      </w:r>
      <w:r w:rsidRPr="000E6961">
        <w:rPr>
          <w:bCs/>
          <w:sz w:val="24"/>
          <w:szCs w:val="24"/>
          <w:lang w:val="uk-UA" w:eastAsia="zh-CN"/>
        </w:rPr>
        <w:t>Поставка товару повинна здійснюватися кожен день дрібними партіями (за узгодженим графіком) з 6</w:t>
      </w:r>
      <w:r w:rsidRPr="000E6961">
        <w:rPr>
          <w:bCs/>
          <w:sz w:val="24"/>
          <w:szCs w:val="24"/>
          <w:vertAlign w:val="superscript"/>
          <w:lang w:val="uk-UA" w:eastAsia="zh-CN"/>
        </w:rPr>
        <w:t>00</w:t>
      </w:r>
      <w:r w:rsidRPr="000E6961">
        <w:rPr>
          <w:bCs/>
          <w:sz w:val="24"/>
          <w:szCs w:val="24"/>
          <w:lang w:val="uk-UA" w:eastAsia="zh-CN"/>
        </w:rPr>
        <w:t xml:space="preserve"> до 7</w:t>
      </w:r>
      <w:r w:rsidRPr="000E6961">
        <w:rPr>
          <w:bCs/>
          <w:sz w:val="24"/>
          <w:szCs w:val="24"/>
          <w:vertAlign w:val="superscript"/>
          <w:lang w:val="uk-UA" w:eastAsia="zh-CN"/>
        </w:rPr>
        <w:t xml:space="preserve">30 </w:t>
      </w:r>
      <w:r w:rsidRPr="000E6961">
        <w:rPr>
          <w:bCs/>
          <w:sz w:val="24"/>
          <w:szCs w:val="24"/>
          <w:lang w:val="uk-UA" w:eastAsia="zh-CN"/>
        </w:rPr>
        <w:t xml:space="preserve">години ранку відповідно до поданих заявок замовника протягом строку постачання, встановленого цими вимогами. Замовник за 1 робочий день подає учаснику заявку для постачання наступної партії товару у зручній для учасника формі (усно по телефону, письмо через електронну пошту, </w:t>
      </w:r>
      <w:proofErr w:type="spellStart"/>
      <w:r w:rsidRPr="000E6961">
        <w:rPr>
          <w:bCs/>
          <w:sz w:val="24"/>
          <w:szCs w:val="24"/>
          <w:lang w:val="uk-UA" w:eastAsia="zh-CN"/>
        </w:rPr>
        <w:t>месенджерами</w:t>
      </w:r>
      <w:proofErr w:type="spellEnd"/>
      <w:r w:rsidRPr="000E6961">
        <w:rPr>
          <w:bCs/>
          <w:sz w:val="24"/>
          <w:szCs w:val="24"/>
          <w:lang w:val="uk-UA" w:eastAsia="zh-CN"/>
        </w:rPr>
        <w:t xml:space="preserve"> тощо). Заявка включає інформацію про обсяг поставки партії товару по кожному найменуванню.</w:t>
      </w:r>
    </w:p>
    <w:p w:rsidR="000E6961" w:rsidRPr="000E6961" w:rsidRDefault="000E6961" w:rsidP="000E6961">
      <w:pPr>
        <w:suppressAutoHyphens/>
        <w:jc w:val="both"/>
        <w:rPr>
          <w:bCs/>
          <w:sz w:val="24"/>
          <w:szCs w:val="24"/>
          <w:lang w:val="uk-UA" w:eastAsia="zh-CN"/>
        </w:rPr>
      </w:pPr>
      <w:r>
        <w:rPr>
          <w:bCs/>
          <w:sz w:val="24"/>
          <w:szCs w:val="24"/>
          <w:lang w:val="uk-UA" w:eastAsia="zh-CN"/>
        </w:rPr>
        <w:t xml:space="preserve">-           </w:t>
      </w:r>
      <w:r w:rsidRPr="000E6961">
        <w:rPr>
          <w:bCs/>
          <w:sz w:val="24"/>
          <w:szCs w:val="24"/>
          <w:lang w:val="uk-UA" w:eastAsia="zh-CN"/>
        </w:rPr>
        <w:t xml:space="preserve">Навантаження, транспортування, розвантаження товару та доставка товару у приміщення харчоблоку замовника здійснюється водієм або водієм-експедитором учасника, який привіз партію товару. Замовник перевіряє  зовнішній вигляд товару, стан упаковки та відповідність фактичної </w:t>
      </w:r>
      <w:r w:rsidRPr="000E6961">
        <w:rPr>
          <w:bCs/>
          <w:sz w:val="24"/>
          <w:szCs w:val="24"/>
          <w:lang w:val="uk-UA" w:eastAsia="zh-CN"/>
        </w:rPr>
        <w:lastRenderedPageBreak/>
        <w:t xml:space="preserve">кількості поставленого товару кількості, що зазначена у накладній, та приймає товар згідно із документами, які його супроводжують. Замовник повертає підписану зі своєї сторони накладну не пізніше, ніж на наступний робочий день після поставки партії товару. </w:t>
      </w:r>
    </w:p>
    <w:p w:rsidR="000E6961" w:rsidRPr="000E6961" w:rsidRDefault="000E6961" w:rsidP="000E6961">
      <w:pPr>
        <w:suppressAutoHyphens/>
        <w:jc w:val="both"/>
        <w:rPr>
          <w:bCs/>
          <w:sz w:val="24"/>
          <w:szCs w:val="24"/>
          <w:lang w:val="uk-UA" w:eastAsia="zh-CN"/>
        </w:rPr>
      </w:pPr>
      <w:r>
        <w:rPr>
          <w:bCs/>
          <w:sz w:val="24"/>
          <w:szCs w:val="24"/>
          <w:lang w:val="uk-UA" w:eastAsia="zh-CN"/>
        </w:rPr>
        <w:t xml:space="preserve">- </w:t>
      </w:r>
      <w:r w:rsidRPr="000E6961">
        <w:rPr>
          <w:bCs/>
          <w:sz w:val="24"/>
          <w:szCs w:val="24"/>
          <w:lang w:val="uk-UA" w:eastAsia="zh-CN"/>
        </w:rPr>
        <w:t xml:space="preserve">Відповідальність за безпеку і якість продуктів харчування </w:t>
      </w:r>
      <w:r w:rsidRPr="000E6961">
        <w:rPr>
          <w:bCs/>
          <w:sz w:val="24"/>
          <w:szCs w:val="24"/>
          <w:lang w:val="uk-UA" w:eastAsia="zh-CN"/>
        </w:rPr>
        <w:br/>
        <w:t xml:space="preserve">та   продовольчої  сировини,  готової  продукції  покладається  на постачальника. </w:t>
      </w:r>
    </w:p>
    <w:p w:rsidR="000E6961" w:rsidRPr="000E6961" w:rsidRDefault="000E6961" w:rsidP="000E6961">
      <w:pPr>
        <w:suppressAutoHyphens/>
        <w:jc w:val="both"/>
        <w:rPr>
          <w:bCs/>
          <w:sz w:val="24"/>
          <w:szCs w:val="24"/>
          <w:lang w:val="uk-UA" w:eastAsia="zh-CN"/>
        </w:rPr>
      </w:pPr>
      <w:r w:rsidRPr="000E6961">
        <w:rPr>
          <w:bCs/>
          <w:sz w:val="24"/>
          <w:szCs w:val="24"/>
          <w:lang w:val="uk-UA" w:eastAsia="zh-CN"/>
        </w:rPr>
        <w:t>У разі виявлення у момент прийняття партії товару неякісного товару - неналежний зовнішній вигляд, пошкоджена або забруднена упаковка тощо (окрім органолептичних та фізико-хімічних показників), простроченого товару учасник закупівлі зобов’язаний протягом пів години замінити неякісний або прострочений товар на товар належної якості. У складі пропозиції учасник надає гарантійний лист про безумовне виконання цієї вимоги, при цьому надається інформація про адресу складу виробника, з якого відвантажуватиметься товар для заміни, та відстань від вказаного складу до найвіддаленішого від нього закладу замовника. Ця відстань має бути розумною для дотримання вимоги до строку заміни неякісного або простроченого товару. У такому разі прийняття товару та підписання накладної замовником здійснюються після заміни товару учасником.</w:t>
      </w:r>
    </w:p>
    <w:p w:rsidR="000E6961" w:rsidRPr="000E6961" w:rsidRDefault="000E6961" w:rsidP="000E6961">
      <w:pPr>
        <w:suppressAutoHyphens/>
        <w:jc w:val="both"/>
        <w:rPr>
          <w:bCs/>
          <w:sz w:val="24"/>
          <w:szCs w:val="24"/>
          <w:lang w:val="uk-UA" w:eastAsia="zh-CN"/>
        </w:rPr>
      </w:pPr>
      <w:r w:rsidRPr="000E6961">
        <w:rPr>
          <w:bCs/>
          <w:sz w:val="24"/>
          <w:szCs w:val="24"/>
          <w:lang w:val="uk-UA" w:eastAsia="zh-CN"/>
        </w:rPr>
        <w:t xml:space="preserve">У випадку наявності обґрунтованих сумнівів щодо якості та безпечності товару (невідповідність органолептичних та/або фізико-хімічних показників), що постачається учасником,  замовник вправі здійснити відбір проб продукції та направити їх для контролю показників якості та безпеки до акредитованої лабораторії, при цьому оплата послуг лабораторії покладається на учасника-переможця торгів. Учасник оплачує послуги лабораторії, якщо контроль проводиться не частіше одного разу на три місяці. Відбір проб здійснюється згідно ГОСТ. Учасник-переможець торгів вправі бути присутнім під час відбору проб. </w:t>
      </w:r>
    </w:p>
    <w:p w:rsidR="000E6961" w:rsidRPr="00D87D94" w:rsidRDefault="000E6961" w:rsidP="000E6961">
      <w:pPr>
        <w:suppressAutoHyphens/>
        <w:jc w:val="both"/>
        <w:rPr>
          <w:bCs/>
          <w:sz w:val="24"/>
          <w:szCs w:val="24"/>
          <w:lang w:val="uk-UA" w:eastAsia="zh-CN"/>
        </w:rPr>
      </w:pPr>
      <w:r w:rsidRPr="000E6961">
        <w:rPr>
          <w:bCs/>
          <w:sz w:val="24"/>
          <w:szCs w:val="24"/>
          <w:lang w:val="uk-UA" w:eastAsia="zh-CN"/>
        </w:rPr>
        <w:t>У випадку систематичного  постачання неякісного чи небезпечного товару, тобто коли акредитована лабораторія зафіксувала два і більше таких випадки, замовник може достроково розірвати договір про закупівлю, застосувавши при цьому до учасника штрафні санкції</w:t>
      </w:r>
    </w:p>
    <w:p w:rsidR="000E7405" w:rsidRPr="00524CB4" w:rsidRDefault="000E7405" w:rsidP="00C04420">
      <w:pPr>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4"/>
          <w:szCs w:val="24"/>
          <w:lang w:val="uk-UA" w:eastAsia="zh-CN"/>
        </w:rPr>
      </w:pPr>
      <w:r w:rsidRPr="00524CB4">
        <w:rPr>
          <w:bCs/>
          <w:sz w:val="24"/>
          <w:szCs w:val="24"/>
          <w:lang w:val="uk-UA" w:eastAsia="zh-CN"/>
        </w:rPr>
        <w:t xml:space="preserve">Учасник визначає ціну з урахуванням усіх своїх витрат, податків і зборів, що сплачуються або мають бути сплачені, </w:t>
      </w:r>
      <w:r w:rsidRPr="00524CB4">
        <w:rPr>
          <w:b/>
          <w:sz w:val="24"/>
          <w:szCs w:val="24"/>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0E7405" w:rsidRPr="00D87D94" w:rsidRDefault="000E7405" w:rsidP="00C04420">
      <w:pPr>
        <w:suppressAutoHyphens/>
        <w:ind w:firstLine="567"/>
        <w:jc w:val="both"/>
        <w:rPr>
          <w:bCs/>
          <w:sz w:val="24"/>
          <w:szCs w:val="24"/>
          <w:lang w:val="uk-UA" w:eastAsia="zh-CN"/>
        </w:rPr>
      </w:pPr>
      <w:r w:rsidRPr="00D87D94">
        <w:rPr>
          <w:bCs/>
          <w:sz w:val="24"/>
          <w:szCs w:val="24"/>
          <w:lang w:val="uk-UA" w:eastAsia="zh-CN"/>
        </w:rPr>
        <w:t>- Копію документа про затвердження рішення щодо здійснення державної реєстрації потужності та присвоєний їй особистий реєстраційний номер, для потужностей, що будуть використовуватися при виробництві, переробці або реалізації харчових продуктів;</w:t>
      </w:r>
    </w:p>
    <w:p w:rsidR="000E7405" w:rsidRPr="00D87D94" w:rsidRDefault="000E7405" w:rsidP="00C04420">
      <w:pPr>
        <w:suppressAutoHyphens/>
        <w:ind w:firstLine="567"/>
        <w:jc w:val="both"/>
        <w:rPr>
          <w:bCs/>
          <w:sz w:val="24"/>
          <w:szCs w:val="24"/>
          <w:lang w:val="uk-UA"/>
        </w:rPr>
      </w:pPr>
      <w:r w:rsidRPr="00D87D94">
        <w:rPr>
          <w:bCs/>
          <w:sz w:val="24"/>
          <w:szCs w:val="24"/>
          <w:lang w:val="uk-UA" w:eastAsia="zh-CN"/>
        </w:rPr>
        <w:t xml:space="preserve">- </w:t>
      </w:r>
      <w:r w:rsidRPr="00D87D94">
        <w:rPr>
          <w:bCs/>
          <w:sz w:val="24"/>
          <w:szCs w:val="24"/>
          <w:lang w:val="uk-UA"/>
        </w:rPr>
        <w:t xml:space="preserve">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потужностей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потужностей операторів ринку (відповідно до вимог чинного законодавства України). Достовірність наданої учасниками інформації щодо вимог, зазначених у цьому підпункті, перевіряється Замовником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 </w:t>
      </w:r>
    </w:p>
    <w:p w:rsidR="000E7405" w:rsidRPr="000E6961" w:rsidRDefault="000E7405" w:rsidP="00B43066">
      <w:pPr>
        <w:suppressAutoHyphens/>
        <w:ind w:firstLine="567"/>
        <w:jc w:val="both"/>
        <w:rPr>
          <w:bCs/>
          <w:sz w:val="24"/>
          <w:szCs w:val="24"/>
          <w:lang w:val="uk-UA"/>
        </w:rPr>
      </w:pPr>
      <w:r w:rsidRPr="00D87D94">
        <w:rPr>
          <w:bCs/>
          <w:sz w:val="24"/>
          <w:szCs w:val="24"/>
          <w:lang w:val="uk-UA"/>
        </w:rPr>
        <w:t xml:space="preserve">- довідка, що містить інформацію про наявність у учасника складського приміщення пристосованого для зберігання товару, що є предметом закупівлі та буде задіяне у процесі виконання договору про закупівлю. Якщо приміщення орендоване – </w:t>
      </w:r>
      <w:proofErr w:type="spellStart"/>
      <w:r w:rsidRPr="00D87D94">
        <w:rPr>
          <w:bCs/>
          <w:sz w:val="24"/>
          <w:szCs w:val="24"/>
          <w:lang w:val="uk-UA"/>
        </w:rPr>
        <w:t>скан</w:t>
      </w:r>
      <w:proofErr w:type="spellEnd"/>
      <w:r w:rsidRPr="00D87D94">
        <w:rPr>
          <w:bCs/>
          <w:sz w:val="24"/>
          <w:szCs w:val="24"/>
          <w:lang w:val="uk-UA"/>
        </w:rPr>
        <w:t xml:space="preserve"> копія договору оренди.</w:t>
      </w:r>
    </w:p>
    <w:p w:rsidR="000E7405" w:rsidRPr="00D87D94" w:rsidRDefault="000E7405" w:rsidP="00C04420">
      <w:pPr>
        <w:suppressAutoHyphens/>
        <w:ind w:firstLine="567"/>
        <w:jc w:val="both"/>
        <w:rPr>
          <w:bCs/>
          <w:sz w:val="24"/>
          <w:szCs w:val="24"/>
          <w:lang w:val="uk-UA" w:eastAsia="zh-CN"/>
        </w:rPr>
      </w:pPr>
      <w:r w:rsidRPr="00D87D94">
        <w:rPr>
          <w:bCs/>
          <w:sz w:val="24"/>
          <w:szCs w:val="24"/>
          <w:lang w:val="uk-UA" w:eastAsia="zh-CN"/>
        </w:rPr>
        <w:t xml:space="preserve">- Копію асортиментного переліку, погоджений суб’єктом господарювання (учасника) який здійснюватиме постачання товару, що є предметом закупівлі, складений територіальним органом </w:t>
      </w:r>
      <w:proofErr w:type="spellStart"/>
      <w:r w:rsidRPr="00D87D94">
        <w:rPr>
          <w:bCs/>
          <w:sz w:val="24"/>
          <w:szCs w:val="24"/>
          <w:lang w:val="uk-UA" w:eastAsia="zh-CN"/>
        </w:rPr>
        <w:t>Держпродспоживслужби</w:t>
      </w:r>
      <w:proofErr w:type="spellEnd"/>
      <w:r w:rsidRPr="00D87D94">
        <w:rPr>
          <w:bCs/>
          <w:sz w:val="24"/>
          <w:szCs w:val="24"/>
          <w:lang w:val="uk-UA" w:eastAsia="zh-CN"/>
        </w:rPr>
        <w:t xml:space="preserve"> за результатами проведення заходу державного контролю стосовно дотримання операторами ринку вимог законодавства.</w:t>
      </w:r>
    </w:p>
    <w:p w:rsidR="000E7405" w:rsidRPr="00D87D94" w:rsidRDefault="000E7405" w:rsidP="00C04420">
      <w:pPr>
        <w:suppressAutoHyphens/>
        <w:ind w:firstLine="567"/>
        <w:jc w:val="both"/>
        <w:rPr>
          <w:sz w:val="24"/>
          <w:szCs w:val="24"/>
          <w:lang w:val="uk-UA"/>
        </w:rPr>
      </w:pPr>
      <w:r w:rsidRPr="00D87D94">
        <w:rPr>
          <w:bCs/>
          <w:sz w:val="24"/>
          <w:szCs w:val="24"/>
          <w:lang w:val="uk-UA" w:eastAsia="zh-CN"/>
        </w:rPr>
        <w:t xml:space="preserve">- </w:t>
      </w:r>
      <w:r w:rsidRPr="00D87D94">
        <w:rPr>
          <w:sz w:val="24"/>
          <w:szCs w:val="24"/>
          <w:lang w:val="uk-UA"/>
        </w:rPr>
        <w:t>документи, що підтверджують якість товару: копії сертифікатів якості виробника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0E7405" w:rsidRPr="00D87D94" w:rsidRDefault="000E7405" w:rsidP="00C04420">
      <w:pPr>
        <w:suppressAutoHyphens/>
        <w:ind w:firstLine="567"/>
        <w:jc w:val="both"/>
        <w:rPr>
          <w:sz w:val="24"/>
          <w:szCs w:val="24"/>
          <w:lang w:val="uk-UA"/>
        </w:rPr>
      </w:pPr>
      <w:r w:rsidRPr="00D87D94">
        <w:rPr>
          <w:sz w:val="24"/>
          <w:szCs w:val="24"/>
          <w:lang w:val="uk-UA"/>
        </w:rPr>
        <w:t>- копію результатів випробування санітарно-мікробіологічних досліджень ;</w:t>
      </w:r>
    </w:p>
    <w:p w:rsidR="000E7405" w:rsidRPr="00D87D94" w:rsidRDefault="000E7405" w:rsidP="00C04420">
      <w:pPr>
        <w:suppressAutoHyphens/>
        <w:ind w:firstLine="567"/>
        <w:jc w:val="both"/>
        <w:rPr>
          <w:bCs/>
          <w:sz w:val="24"/>
          <w:szCs w:val="24"/>
          <w:lang w:val="uk-UA" w:eastAsia="zh-CN"/>
        </w:rPr>
      </w:pPr>
      <w:r w:rsidRPr="00D87D94">
        <w:rPr>
          <w:bCs/>
          <w:sz w:val="24"/>
          <w:szCs w:val="24"/>
          <w:lang w:val="uk-UA" w:eastAsia="zh-CN"/>
        </w:rPr>
        <w:t xml:space="preserve">- Товар повинен відповідати показникам безпечності та якості для харчових продуктів, які встановлено нормативно-правовими актами України, ТУ та ДСТУ (Закон України «Про основні </w:t>
      </w:r>
      <w:r w:rsidRPr="00D87D94">
        <w:rPr>
          <w:bCs/>
          <w:sz w:val="24"/>
          <w:szCs w:val="24"/>
          <w:lang w:val="uk-UA" w:eastAsia="zh-CN"/>
        </w:rPr>
        <w:lastRenderedPageBreak/>
        <w:t xml:space="preserve">принципи та вимоги до безпечності та якості харчових продуктів» від 23.12.1997 року №771/97-ВР (зі змінами)), постачальник гарантує якість товару, що постачається Покупцю за Договором та надати лист-гарантію дотримання цих вимог. Гарантія якості діє протягом встановленого строку, при умові дотримання Покупцем умов зберігання,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 згідно чинного законодавства. </w:t>
      </w:r>
    </w:p>
    <w:p w:rsidR="000E7405" w:rsidRDefault="000E7405" w:rsidP="00C04420">
      <w:pPr>
        <w:pStyle w:val="HTML"/>
        <w:shd w:val="clear" w:color="auto" w:fill="FFFFFF"/>
        <w:jc w:val="right"/>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B43066" w:rsidRDefault="00B43066" w:rsidP="00CC35A7">
      <w:pPr>
        <w:pStyle w:val="HTML"/>
        <w:jc w:val="right"/>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2F72E1" w:rsidRDefault="002F72E1" w:rsidP="00A23123">
      <w:pPr>
        <w:pStyle w:val="HTML"/>
        <w:rPr>
          <w:rFonts w:ascii="Times New Roman" w:hAnsi="Times New Roman"/>
          <w:b/>
          <w:i/>
          <w:sz w:val="23"/>
          <w:szCs w:val="23"/>
        </w:rPr>
      </w:pPr>
    </w:p>
    <w:p w:rsidR="00A23123" w:rsidRDefault="00A23123" w:rsidP="00A23123">
      <w:pPr>
        <w:pStyle w:val="HTML"/>
        <w:rPr>
          <w:rFonts w:ascii="Times New Roman" w:hAnsi="Times New Roman"/>
          <w:b/>
          <w:i/>
          <w:sz w:val="23"/>
          <w:szCs w:val="23"/>
        </w:rPr>
      </w:pPr>
    </w:p>
    <w:p w:rsidR="002F72E1" w:rsidRDefault="002F72E1" w:rsidP="00CC35A7">
      <w:pPr>
        <w:pStyle w:val="HTML"/>
        <w:jc w:val="right"/>
        <w:rPr>
          <w:rFonts w:ascii="Times New Roman" w:hAnsi="Times New Roman"/>
          <w:b/>
          <w:i/>
          <w:sz w:val="23"/>
          <w:szCs w:val="23"/>
        </w:rPr>
      </w:pPr>
    </w:p>
    <w:p w:rsidR="000E7405" w:rsidRDefault="000E7405" w:rsidP="00CC35A7">
      <w:pPr>
        <w:pStyle w:val="HTML"/>
        <w:jc w:val="right"/>
        <w:rPr>
          <w:rFonts w:ascii="Times New Roman" w:hAnsi="Times New Roman"/>
          <w:b/>
          <w:i/>
          <w:sz w:val="23"/>
          <w:szCs w:val="23"/>
        </w:rPr>
      </w:pPr>
      <w:r>
        <w:rPr>
          <w:rFonts w:ascii="Times New Roman" w:hAnsi="Times New Roman"/>
          <w:b/>
          <w:i/>
          <w:sz w:val="23"/>
          <w:szCs w:val="23"/>
        </w:rPr>
        <w:t xml:space="preserve">Додаток №3 до Оголошення </w:t>
      </w:r>
    </w:p>
    <w:p w:rsidR="000E7405" w:rsidRDefault="000E7405" w:rsidP="00CC35A7">
      <w:pPr>
        <w:shd w:val="clear" w:color="auto" w:fill="FFFFFF"/>
        <w:tabs>
          <w:tab w:val="left" w:pos="7238"/>
        </w:tabs>
        <w:jc w:val="right"/>
        <w:rPr>
          <w:spacing w:val="-4"/>
          <w:sz w:val="23"/>
          <w:szCs w:val="23"/>
          <w:lang w:val="uk-UA"/>
        </w:rPr>
      </w:pPr>
    </w:p>
    <w:p w:rsidR="00A42E06" w:rsidRPr="00A42E06" w:rsidRDefault="00A42E06" w:rsidP="00A42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Arial"/>
          <w:sz w:val="24"/>
          <w:szCs w:val="24"/>
          <w:lang w:val="uk-UA"/>
        </w:rPr>
      </w:pPr>
    </w:p>
    <w:p w:rsidR="00A42E06" w:rsidRPr="00A42E06" w:rsidRDefault="00A42E06" w:rsidP="00A42E06">
      <w:pPr>
        <w:keepNext/>
        <w:jc w:val="center"/>
        <w:outlineLvl w:val="2"/>
        <w:rPr>
          <w:rFonts w:eastAsia="Arial" w:cs="Arial"/>
          <w:b/>
          <w:color w:val="000000"/>
          <w:sz w:val="22"/>
          <w:szCs w:val="22"/>
          <w:lang w:val="uk-UA"/>
        </w:rPr>
      </w:pPr>
      <w:r w:rsidRPr="00A42E06">
        <w:rPr>
          <w:rFonts w:eastAsia="Arial"/>
          <w:b/>
          <w:bCs/>
          <w:sz w:val="24"/>
          <w:szCs w:val="24"/>
        </w:rPr>
        <w:t xml:space="preserve">     </w:t>
      </w:r>
      <w:r w:rsidRPr="00A42E06">
        <w:rPr>
          <w:rFonts w:eastAsia="Arial" w:cs="Arial"/>
          <w:b/>
          <w:color w:val="000000"/>
          <w:sz w:val="22"/>
          <w:szCs w:val="22"/>
          <w:lang w:val="uk-UA"/>
        </w:rPr>
        <w:t xml:space="preserve">ПРОЕКТ ДОГОВОРУ ПРО ЗАКУПІВЛЮ ТОВАРІВ </w:t>
      </w:r>
    </w:p>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№___ </w:t>
      </w:r>
    </w:p>
    <w:tbl>
      <w:tblPr>
        <w:tblW w:w="10068" w:type="dxa"/>
        <w:jc w:val="center"/>
        <w:tblCellSpacing w:w="22" w:type="dxa"/>
        <w:tblCellMar>
          <w:top w:w="30" w:type="dxa"/>
          <w:left w:w="30" w:type="dxa"/>
          <w:bottom w:w="30" w:type="dxa"/>
          <w:right w:w="30" w:type="dxa"/>
        </w:tblCellMar>
        <w:tblLook w:val="0000"/>
      </w:tblPr>
      <w:tblGrid>
        <w:gridCol w:w="5249"/>
        <w:gridCol w:w="4819"/>
      </w:tblGrid>
      <w:tr w:rsidR="00A42E06" w:rsidRPr="00A42E06" w:rsidTr="00C1344A">
        <w:trPr>
          <w:trHeight w:val="580"/>
          <w:tblCellSpacing w:w="22" w:type="dxa"/>
          <w:jc w:val="center"/>
        </w:trPr>
        <w:tc>
          <w:tcPr>
            <w:tcW w:w="2585" w:type="pct"/>
            <w:vAlign w:val="center"/>
          </w:tcPr>
          <w:p w:rsidR="00A42E06" w:rsidRPr="00A42E06" w:rsidRDefault="00A42E06" w:rsidP="00A42E06">
            <w:pPr>
              <w:rPr>
                <w:rFonts w:eastAsia="Arial" w:cs="Arial"/>
                <w:color w:val="000000"/>
                <w:sz w:val="22"/>
                <w:szCs w:val="22"/>
                <w:lang w:val="uk-UA"/>
              </w:rPr>
            </w:pPr>
            <w:proofErr w:type="spellStart"/>
            <w:r w:rsidRPr="00A42E06">
              <w:rPr>
                <w:rFonts w:eastAsia="Arial" w:cs="Arial"/>
                <w:b/>
                <w:bCs/>
                <w:color w:val="000000"/>
                <w:sz w:val="22"/>
                <w:szCs w:val="22"/>
                <w:lang w:val="uk-UA"/>
              </w:rPr>
              <w:t>смт</w:t>
            </w:r>
            <w:proofErr w:type="spellEnd"/>
            <w:r w:rsidRPr="00A42E06">
              <w:rPr>
                <w:rFonts w:eastAsia="Arial" w:cs="Arial"/>
                <w:b/>
                <w:bCs/>
                <w:color w:val="000000"/>
                <w:sz w:val="22"/>
                <w:szCs w:val="22"/>
                <w:lang w:val="uk-UA"/>
              </w:rPr>
              <w:t xml:space="preserve"> Іванків</w:t>
            </w:r>
            <w:r w:rsidRPr="00A42E06">
              <w:rPr>
                <w:rFonts w:eastAsia="Arial" w:cs="Arial"/>
                <w:color w:val="000000"/>
                <w:sz w:val="22"/>
                <w:szCs w:val="22"/>
                <w:lang w:val="uk-UA"/>
              </w:rPr>
              <w:br/>
              <w:t xml:space="preserve"> </w:t>
            </w:r>
          </w:p>
        </w:tc>
        <w:tc>
          <w:tcPr>
            <w:tcW w:w="2349" w:type="pct"/>
            <w:vAlign w:val="center"/>
          </w:tcPr>
          <w:p w:rsidR="00A42E06" w:rsidRPr="00A42E06" w:rsidRDefault="00A42E06" w:rsidP="00A42E06">
            <w:pPr>
              <w:rPr>
                <w:rFonts w:eastAsia="Arial" w:cs="Arial"/>
                <w:b/>
                <w:color w:val="000000"/>
                <w:sz w:val="22"/>
                <w:szCs w:val="22"/>
                <w:lang w:val="uk-UA"/>
              </w:rPr>
            </w:pPr>
            <w:r w:rsidRPr="00A42E06">
              <w:rPr>
                <w:rFonts w:eastAsia="Arial" w:cs="Arial"/>
                <w:b/>
                <w:bCs/>
                <w:color w:val="000000"/>
                <w:sz w:val="22"/>
                <w:szCs w:val="22"/>
                <w:lang w:val="uk-UA"/>
              </w:rPr>
              <w:t>                               «__» ___________  </w:t>
            </w:r>
            <w:r w:rsidRPr="00A42E06">
              <w:rPr>
                <w:rFonts w:eastAsia="Arial" w:cs="Arial"/>
                <w:b/>
                <w:color w:val="000000"/>
                <w:sz w:val="22"/>
                <w:szCs w:val="22"/>
                <w:lang w:val="uk-UA"/>
              </w:rPr>
              <w:t>202__ року</w:t>
            </w:r>
            <w:r w:rsidRPr="00A42E06">
              <w:rPr>
                <w:rFonts w:eastAsia="Arial" w:cs="Arial"/>
                <w:b/>
                <w:color w:val="000000"/>
                <w:sz w:val="22"/>
                <w:szCs w:val="22"/>
                <w:lang w:val="uk-UA"/>
              </w:rPr>
              <w:br/>
            </w:r>
          </w:p>
        </w:tc>
      </w:tr>
      <w:tr w:rsidR="00A42E06" w:rsidRPr="00A42E06" w:rsidTr="00C1344A">
        <w:trPr>
          <w:trHeight w:val="1393"/>
          <w:tblCellSpacing w:w="22" w:type="dxa"/>
          <w:jc w:val="center"/>
        </w:trPr>
        <w:tc>
          <w:tcPr>
            <w:tcW w:w="4956" w:type="pct"/>
            <w:gridSpan w:val="2"/>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 xml:space="preserve">                 Комунальна установа </w:t>
            </w:r>
            <w:proofErr w:type="spellStart"/>
            <w:r w:rsidRPr="00A42E06">
              <w:rPr>
                <w:rFonts w:eastAsia="Arial" w:cs="Arial"/>
                <w:b/>
                <w:color w:val="000000"/>
                <w:sz w:val="22"/>
                <w:szCs w:val="22"/>
                <w:lang w:val="uk-UA"/>
              </w:rPr>
              <w:t>Іванківської</w:t>
            </w:r>
            <w:proofErr w:type="spellEnd"/>
            <w:r w:rsidRPr="00A42E06">
              <w:rPr>
                <w:rFonts w:eastAsia="Arial" w:cs="Arial"/>
                <w:b/>
                <w:color w:val="000000"/>
                <w:sz w:val="22"/>
                <w:szCs w:val="22"/>
                <w:lang w:val="uk-UA"/>
              </w:rPr>
              <w:t xml:space="preserve">  селищної ради  «Територіальний центр соціального обслуговування (надання соціальних послуг)»</w:t>
            </w:r>
            <w:r w:rsidRPr="00A42E06">
              <w:rPr>
                <w:rFonts w:eastAsia="Arial" w:cs="Arial"/>
                <w:color w:val="000000"/>
                <w:sz w:val="22"/>
                <w:szCs w:val="22"/>
                <w:lang w:val="uk-UA"/>
              </w:rPr>
              <w:t xml:space="preserve">, в особі </w:t>
            </w:r>
            <w:r w:rsidRPr="00A42E06">
              <w:rPr>
                <w:rFonts w:eastAsia="Arial" w:cs="Arial"/>
                <w:b/>
                <w:color w:val="000000"/>
                <w:sz w:val="22"/>
                <w:szCs w:val="22"/>
                <w:lang w:val="uk-UA"/>
              </w:rPr>
              <w:t>директора  Нестеренко  Наталії Миколаївни</w:t>
            </w:r>
            <w:r w:rsidRPr="00A42E06">
              <w:rPr>
                <w:rFonts w:eastAsia="Arial" w:cs="Arial"/>
                <w:color w:val="000000"/>
                <w:sz w:val="22"/>
                <w:szCs w:val="22"/>
                <w:lang w:val="uk-UA"/>
              </w:rPr>
              <w:t xml:space="preserve">,  що діє на підставі Положення(далі - Замовник), з однієї сторони, і ____________________________________________________ (далі - Учасник), в </w:t>
            </w:r>
            <w:proofErr w:type="spellStart"/>
            <w:r w:rsidRPr="00A42E06">
              <w:rPr>
                <w:rFonts w:eastAsia="Arial" w:cs="Arial"/>
                <w:color w:val="000000"/>
                <w:sz w:val="22"/>
                <w:szCs w:val="22"/>
                <w:lang w:val="uk-UA"/>
              </w:rPr>
              <w:t>особі_____________________________________________</w:t>
            </w:r>
            <w:proofErr w:type="spellEnd"/>
            <w:r w:rsidRPr="00A42E06">
              <w:rPr>
                <w:rFonts w:eastAsia="Arial" w:cs="Arial"/>
                <w:color w:val="000000"/>
                <w:sz w:val="22"/>
                <w:szCs w:val="22"/>
                <w:lang w:val="uk-UA"/>
              </w:rPr>
              <w:t xml:space="preserve">______,  що діє </w:t>
            </w:r>
            <w:proofErr w:type="spellStart"/>
            <w:r w:rsidRPr="00A42E06">
              <w:rPr>
                <w:rFonts w:eastAsia="Arial" w:cs="Arial"/>
                <w:color w:val="000000"/>
                <w:sz w:val="22"/>
                <w:szCs w:val="22"/>
                <w:lang w:val="uk-UA"/>
              </w:rPr>
              <w:t>нат</w:t>
            </w:r>
            <w:proofErr w:type="spellEnd"/>
            <w:r w:rsidRPr="00A42E06">
              <w:rPr>
                <w:rFonts w:eastAsia="Arial" w:cs="Arial"/>
                <w:color w:val="000000"/>
                <w:sz w:val="22"/>
                <w:szCs w:val="22"/>
                <w:lang w:val="uk-UA"/>
              </w:rPr>
              <w:t xml:space="preserve"> підставі _______________ , з іншої сторони, разом - Сторони, уклали цей договір про таке (далі - Договір): </w:t>
            </w: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rHeight w:val="1345"/>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1.1.</w:t>
            </w:r>
            <w:r w:rsidRPr="00A42E06">
              <w:rPr>
                <w:rFonts w:eastAsia="Arial" w:cs="Arial"/>
                <w:color w:val="000000"/>
                <w:sz w:val="22"/>
                <w:szCs w:val="22"/>
                <w:lang w:val="uk-UA"/>
              </w:rPr>
              <w:t xml:space="preserve"> Учасник зобов'язується у 2022  році поставити Замовникові товар</w:t>
            </w:r>
            <w:r w:rsidRPr="00A42E06">
              <w:rPr>
                <w:rFonts w:eastAsia="Arial" w:cs="Arial"/>
                <w:b/>
                <w:color w:val="000000"/>
                <w:sz w:val="22"/>
                <w:szCs w:val="22"/>
                <w:lang w:val="uk-UA"/>
              </w:rPr>
              <w:t xml:space="preserve">  по коду </w:t>
            </w:r>
            <w:proofErr w:type="spellStart"/>
            <w:r w:rsidRPr="00A42E06">
              <w:rPr>
                <w:rFonts w:eastAsia="Arial" w:cs="Arial"/>
                <w:b/>
                <w:color w:val="000000"/>
                <w:sz w:val="22"/>
                <w:szCs w:val="22"/>
                <w:lang w:val="uk-UA"/>
              </w:rPr>
              <w:t>ДК</w:t>
            </w:r>
            <w:proofErr w:type="spellEnd"/>
            <w:r w:rsidRPr="00A42E06">
              <w:rPr>
                <w:rFonts w:eastAsia="Arial" w:cs="Arial"/>
                <w:b/>
                <w:color w:val="000000"/>
                <w:sz w:val="22"/>
                <w:szCs w:val="22"/>
                <w:lang w:val="uk-UA"/>
              </w:rPr>
              <w:t xml:space="preserve"> 021:2015 CPV 15810000-9  «Хлібопродукти, свіжовипечені хлібобулочні та кондитерські вироби,</w:t>
            </w:r>
            <w:r w:rsidRPr="00A42E06">
              <w:rPr>
                <w:rFonts w:eastAsia="Arial" w:cs="Arial"/>
                <w:color w:val="000000"/>
                <w:sz w:val="22"/>
                <w:szCs w:val="22"/>
                <w:lang w:val="uk-UA"/>
              </w:rPr>
              <w:t xml:space="preserve"> зазначений в специфікації (додаток 1), яка є невід'ємною частиною цього Договору, а Замовник - прийняти і оплатити такий товар.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1.2.</w:t>
            </w:r>
            <w:r w:rsidRPr="00A42E06">
              <w:rPr>
                <w:rFonts w:eastAsia="Arial" w:cs="Arial"/>
                <w:color w:val="000000"/>
                <w:sz w:val="22"/>
                <w:szCs w:val="22"/>
                <w:lang w:val="uk-UA"/>
              </w:rPr>
              <w:t xml:space="preserve"> Найменування (номенклатура, асортимент) товару ________________________________________</w:t>
            </w:r>
          </w:p>
          <w:p w:rsidR="00A42E06" w:rsidRPr="00A42E06" w:rsidRDefault="00A42E06" w:rsidP="00A42E06">
            <w:pPr>
              <w:jc w:val="both"/>
              <w:rPr>
                <w:rFonts w:eastAsia="Arial" w:cs="Arial"/>
                <w:color w:val="000000"/>
                <w:sz w:val="22"/>
                <w:szCs w:val="22"/>
                <w:lang w:val="uk-UA"/>
              </w:rPr>
            </w:pPr>
            <w:r w:rsidRPr="00A42E06">
              <w:rPr>
                <w:rFonts w:eastAsia="Arial" w:cs="Arial"/>
                <w:color w:val="000000"/>
                <w:sz w:val="22"/>
                <w:szCs w:val="22"/>
                <w:lang w:val="uk-UA"/>
              </w:rPr>
              <w:t>______________________________________________________________________________________</w:t>
            </w:r>
          </w:p>
          <w:p w:rsidR="00A42E06" w:rsidRPr="00A42E06" w:rsidRDefault="00A42E06" w:rsidP="00A42E06">
            <w:pPr>
              <w:jc w:val="both"/>
              <w:rPr>
                <w:rFonts w:eastAsia="Arial" w:cs="Arial"/>
                <w:color w:val="000000"/>
                <w:sz w:val="22"/>
                <w:szCs w:val="22"/>
                <w:lang w:val="uk-UA"/>
              </w:rPr>
            </w:pPr>
            <w:r w:rsidRPr="00A42E06">
              <w:rPr>
                <w:rFonts w:eastAsia="Arial" w:cs="Arial"/>
                <w:color w:val="000000"/>
                <w:sz w:val="22"/>
                <w:szCs w:val="22"/>
                <w:lang w:val="uk-UA"/>
              </w:rPr>
              <w:t>______________________________________________________________________________________</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1.3.</w:t>
            </w:r>
            <w:r w:rsidRPr="00A42E06">
              <w:rPr>
                <w:rFonts w:eastAsia="Arial" w:cs="Arial"/>
                <w:color w:val="000000"/>
                <w:sz w:val="22"/>
                <w:szCs w:val="22"/>
                <w:lang w:val="uk-UA"/>
              </w:rPr>
              <w:t xml:space="preserve"> Обсяги закупівлі товару можуть бути зменшені Замовником залежно від реального фінансування видатків.</w:t>
            </w:r>
          </w:p>
          <w:p w:rsidR="00A42E06" w:rsidRPr="00A42E06" w:rsidRDefault="00A42E06" w:rsidP="00A42E06">
            <w:pPr>
              <w:jc w:val="both"/>
              <w:rPr>
                <w:rFonts w:eastAsia="Arial" w:cs="Arial"/>
                <w:color w:val="000000"/>
                <w:sz w:val="22"/>
                <w:szCs w:val="22"/>
                <w:lang w:val="uk-UA"/>
              </w:rPr>
            </w:pP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pacing w:val="-1"/>
                <w:sz w:val="22"/>
                <w:szCs w:val="22"/>
                <w:lang w:val="uk-UA"/>
              </w:rPr>
            </w:pPr>
            <w:r w:rsidRPr="00A42E06">
              <w:rPr>
                <w:rFonts w:eastAsia="Arial" w:cs="Arial"/>
                <w:b/>
                <w:color w:val="000000"/>
                <w:sz w:val="22"/>
                <w:szCs w:val="22"/>
                <w:lang w:val="uk-UA"/>
              </w:rPr>
              <w:t>2.1.</w:t>
            </w:r>
            <w:r w:rsidRPr="00A42E06">
              <w:rPr>
                <w:rFonts w:eastAsia="Arial" w:cs="Arial"/>
                <w:color w:val="000000"/>
                <w:sz w:val="22"/>
                <w:szCs w:val="22"/>
                <w:lang w:val="uk-UA"/>
              </w:rPr>
              <w:t xml:space="preserve"> Учасник повинен передати (поставити) у 2022 році Замовнику товар (товари), передбачені цим Договором, якість яких відповідає державним стандартам, </w:t>
            </w:r>
            <w:r w:rsidRPr="00A42E06">
              <w:rPr>
                <w:rFonts w:eastAsia="Arial" w:cs="Arial"/>
                <w:color w:val="000000"/>
                <w:spacing w:val="-1"/>
                <w:sz w:val="22"/>
                <w:szCs w:val="22"/>
                <w:lang w:val="uk-UA"/>
              </w:rPr>
              <w:t>підтверджуватися сертифікатом якості і відповідною супроводжувальною документацією.</w:t>
            </w:r>
          </w:p>
          <w:p w:rsidR="00A42E06" w:rsidRPr="00A42E06" w:rsidRDefault="00A42E06" w:rsidP="00A42E06">
            <w:pPr>
              <w:jc w:val="both"/>
              <w:rPr>
                <w:rFonts w:eastAsia="Arial" w:cs="Arial"/>
                <w:color w:val="000000"/>
                <w:spacing w:val="-2"/>
                <w:sz w:val="22"/>
                <w:szCs w:val="22"/>
                <w:lang w:val="uk-UA"/>
              </w:rPr>
            </w:pPr>
            <w:r w:rsidRPr="00A42E06">
              <w:rPr>
                <w:rFonts w:eastAsia="Arial" w:cs="Arial"/>
                <w:b/>
                <w:color w:val="000000"/>
                <w:sz w:val="22"/>
                <w:szCs w:val="22"/>
                <w:lang w:val="uk-UA"/>
              </w:rPr>
              <w:t>2.2</w:t>
            </w:r>
            <w:r w:rsidRPr="00A42E06">
              <w:rPr>
                <w:rFonts w:eastAsia="Arial" w:cs="Arial"/>
                <w:color w:val="000000"/>
                <w:sz w:val="22"/>
                <w:szCs w:val="22"/>
                <w:lang w:val="uk-UA"/>
              </w:rPr>
              <w:t xml:space="preserve">. </w:t>
            </w:r>
            <w:r w:rsidRPr="00A42E06">
              <w:rPr>
                <w:rFonts w:eastAsia="Arial" w:cs="Arial"/>
                <w:color w:val="000000"/>
                <w:spacing w:val="-2"/>
                <w:sz w:val="22"/>
                <w:szCs w:val="22"/>
                <w:lang w:val="uk-UA"/>
              </w:rPr>
              <w:t>Учасник гарантує якість продуктів харчування згідно з технічними вимогами Замовника.</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pacing w:val="-2"/>
                <w:sz w:val="22"/>
                <w:szCs w:val="22"/>
                <w:lang w:val="uk-UA"/>
              </w:rPr>
              <w:t>2.3.</w:t>
            </w:r>
            <w:r w:rsidRPr="00A42E06">
              <w:rPr>
                <w:rFonts w:eastAsia="Arial" w:cs="Arial"/>
                <w:color w:val="000000"/>
                <w:spacing w:val="-2"/>
                <w:sz w:val="22"/>
                <w:szCs w:val="22"/>
                <w:lang w:val="uk-UA"/>
              </w:rPr>
              <w:t xml:space="preserve"> Учасник гарантує постачання продуктів харчування у відповідності до вимог </w:t>
            </w:r>
            <w:r w:rsidRPr="00A42E06">
              <w:rPr>
                <w:rFonts w:eastAsia="Arial" w:cs="Arial"/>
                <w:color w:val="000000"/>
                <w:sz w:val="22"/>
                <w:szCs w:val="22"/>
                <w:lang w:val="uk-UA"/>
              </w:rPr>
              <w:t>законодавства України.</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pacing w:val="-2"/>
                <w:sz w:val="22"/>
                <w:szCs w:val="22"/>
                <w:lang w:val="uk-UA"/>
              </w:rPr>
              <w:t>2.4</w:t>
            </w:r>
            <w:r w:rsidRPr="00A42E06">
              <w:rPr>
                <w:rFonts w:eastAsia="Arial" w:cs="Arial"/>
                <w:color w:val="000000"/>
                <w:spacing w:val="-2"/>
                <w:sz w:val="22"/>
                <w:szCs w:val="22"/>
                <w:lang w:val="uk-UA"/>
              </w:rPr>
              <w:t>.</w:t>
            </w:r>
            <w:r w:rsidRPr="00A42E06">
              <w:rPr>
                <w:rFonts w:eastAsia="Arial" w:cs="Arial"/>
                <w:color w:val="000000"/>
                <w:sz w:val="22"/>
                <w:szCs w:val="22"/>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A42E06" w:rsidRPr="00A42E06" w:rsidRDefault="00A42E06" w:rsidP="00A42E06">
            <w:pPr>
              <w:keepNext/>
              <w:jc w:val="both"/>
              <w:outlineLvl w:val="1"/>
              <w:rPr>
                <w:rFonts w:eastAsia="Arial" w:cs="Arial"/>
                <w:color w:val="000000"/>
                <w:sz w:val="22"/>
                <w:szCs w:val="22"/>
                <w:lang w:val="uk-UA"/>
              </w:rPr>
            </w:pPr>
            <w:r w:rsidRPr="00A42E06">
              <w:rPr>
                <w:rFonts w:eastAsia="Arial" w:cs="Arial"/>
                <w:b/>
                <w:color w:val="000000"/>
                <w:sz w:val="22"/>
                <w:szCs w:val="22"/>
                <w:lang w:val="uk-UA"/>
              </w:rPr>
              <w:t>2.5.</w:t>
            </w:r>
            <w:r w:rsidRPr="00A42E06">
              <w:rPr>
                <w:rFonts w:eastAsia="Arial" w:cs="Arial"/>
                <w:color w:val="000000"/>
                <w:sz w:val="22"/>
                <w:szCs w:val="22"/>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A42E06">
              <w:rPr>
                <w:rFonts w:eastAsia="Arial" w:cs="Arial"/>
                <w:color w:val="000000"/>
                <w:spacing w:val="-1"/>
                <w:sz w:val="22"/>
                <w:szCs w:val="22"/>
                <w:lang w:val="uk-UA"/>
              </w:rPr>
              <w:t xml:space="preserve"> які свідчать про </w:t>
            </w:r>
            <w:r w:rsidRPr="00A42E06">
              <w:rPr>
                <w:rFonts w:eastAsia="Arial" w:cs="Arial"/>
                <w:color w:val="000000"/>
                <w:sz w:val="22"/>
                <w:szCs w:val="22"/>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p>
          <w:p w:rsidR="00A42E06" w:rsidRPr="00A42E06" w:rsidRDefault="00A42E06" w:rsidP="00A42E06">
            <w:pPr>
              <w:jc w:val="both"/>
              <w:rPr>
                <w:rFonts w:eastAsia="Arial" w:cs="Arial"/>
                <w:color w:val="000000"/>
                <w:spacing w:val="-2"/>
                <w:sz w:val="22"/>
                <w:szCs w:val="22"/>
                <w:lang w:val="uk-UA"/>
              </w:rPr>
            </w:pPr>
            <w:r w:rsidRPr="00A42E06">
              <w:rPr>
                <w:rFonts w:eastAsia="Arial" w:cs="Arial"/>
                <w:b/>
                <w:color w:val="000000"/>
                <w:sz w:val="22"/>
                <w:szCs w:val="22"/>
                <w:lang w:val="uk-UA"/>
              </w:rPr>
              <w:t>2.6.</w:t>
            </w:r>
            <w:r w:rsidRPr="00A42E06">
              <w:rPr>
                <w:rFonts w:eastAsia="Arial" w:cs="Arial"/>
                <w:color w:val="000000"/>
                <w:sz w:val="22"/>
                <w:szCs w:val="22"/>
                <w:lang w:val="uk-UA"/>
              </w:rPr>
              <w:t xml:space="preserve"> Споживча та транспортна тара повинна  мати маркування відповідно до Закону України </w:t>
            </w:r>
            <w:r w:rsidRPr="00A42E06">
              <w:rPr>
                <w:rFonts w:eastAsia="Arial" w:cs="Arial"/>
                <w:color w:val="000000"/>
                <w:sz w:val="22"/>
                <w:szCs w:val="22"/>
              </w:rPr>
              <w:t xml:space="preserve">«Про </w:t>
            </w:r>
            <w:proofErr w:type="spellStart"/>
            <w:r w:rsidRPr="00A42E06">
              <w:rPr>
                <w:rFonts w:eastAsia="Arial" w:cs="Arial"/>
                <w:color w:val="000000"/>
                <w:sz w:val="22"/>
                <w:szCs w:val="22"/>
              </w:rPr>
              <w:t>основні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принципи</w:t>
            </w:r>
            <w:proofErr w:type="spellEnd"/>
            <w:r w:rsidRPr="00A42E06">
              <w:rPr>
                <w:rFonts w:eastAsia="Arial" w:cs="Arial"/>
                <w:color w:val="000000"/>
                <w:sz w:val="22"/>
                <w:szCs w:val="22"/>
              </w:rPr>
              <w:t xml:space="preserve"> та </w:t>
            </w:r>
            <w:proofErr w:type="spellStart"/>
            <w:r w:rsidRPr="00A42E06">
              <w:rPr>
                <w:rFonts w:eastAsia="Arial" w:cs="Arial"/>
                <w:color w:val="000000"/>
                <w:sz w:val="22"/>
                <w:szCs w:val="22"/>
              </w:rPr>
              <w:t>вимоги</w:t>
            </w:r>
            <w:proofErr w:type="spellEnd"/>
            <w:r w:rsidRPr="00A42E06">
              <w:rPr>
                <w:rFonts w:eastAsia="Arial" w:cs="Arial"/>
                <w:color w:val="000000"/>
                <w:sz w:val="22"/>
                <w:szCs w:val="22"/>
              </w:rPr>
              <w:t xml:space="preserve"> до </w:t>
            </w:r>
            <w:proofErr w:type="spellStart"/>
            <w:r w:rsidRPr="00A42E06">
              <w:rPr>
                <w:rFonts w:eastAsia="Arial" w:cs="Arial"/>
                <w:color w:val="000000"/>
                <w:sz w:val="22"/>
                <w:szCs w:val="22"/>
              </w:rPr>
              <w:t>безпечності</w:t>
            </w:r>
            <w:proofErr w:type="spellEnd"/>
            <w:r w:rsidRPr="00A42E06">
              <w:rPr>
                <w:rFonts w:eastAsia="Arial" w:cs="Arial"/>
                <w:color w:val="000000"/>
                <w:sz w:val="22"/>
                <w:szCs w:val="22"/>
              </w:rPr>
              <w:t xml:space="preserve"> та </w:t>
            </w:r>
            <w:proofErr w:type="spellStart"/>
            <w:r w:rsidRPr="00A42E06">
              <w:rPr>
                <w:rFonts w:eastAsia="Arial" w:cs="Arial"/>
                <w:color w:val="000000"/>
                <w:sz w:val="22"/>
                <w:szCs w:val="22"/>
              </w:rPr>
              <w:t>якості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харчових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продуктів</w:t>
            </w:r>
            <w:proofErr w:type="spellEnd"/>
            <w:r w:rsidRPr="00A42E06">
              <w:rPr>
                <w:rFonts w:eastAsia="Arial" w:cs="Arial"/>
                <w:color w:val="000000"/>
                <w:sz w:val="22"/>
                <w:szCs w:val="22"/>
              </w:rPr>
              <w:t>»</w:t>
            </w:r>
            <w:r w:rsidRPr="00A42E06">
              <w:rPr>
                <w:rFonts w:eastAsia="Arial" w:cs="Arial"/>
                <w:color w:val="000000"/>
                <w:sz w:val="22"/>
                <w:szCs w:val="22"/>
                <w:lang w:val="uk-UA"/>
              </w:rPr>
              <w:t>.</w:t>
            </w:r>
          </w:p>
          <w:p w:rsidR="00A42E06" w:rsidRPr="00A42E06" w:rsidRDefault="00A42E06" w:rsidP="00A42E06">
            <w:pPr>
              <w:jc w:val="both"/>
              <w:rPr>
                <w:rFonts w:eastAsia="Arial" w:cs="Arial"/>
                <w:color w:val="000000"/>
                <w:sz w:val="22"/>
                <w:szCs w:val="22"/>
                <w:lang w:val="uk-UA"/>
              </w:rPr>
            </w:pP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III. ЦІНА ДОГОВОРУ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3.1.</w:t>
            </w:r>
            <w:r w:rsidRPr="00A42E06">
              <w:rPr>
                <w:rFonts w:eastAsia="Arial" w:cs="Arial"/>
                <w:color w:val="000000"/>
                <w:sz w:val="22"/>
                <w:szCs w:val="22"/>
                <w:lang w:val="uk-UA"/>
              </w:rPr>
              <w:t xml:space="preserve"> Ціна цього Договору становить _______________(_____________________________) гривень,</w:t>
            </w:r>
            <w:r w:rsidRPr="00A42E06">
              <w:rPr>
                <w:rFonts w:eastAsia="Arial" w:cs="Arial"/>
                <w:color w:val="000000"/>
                <w:sz w:val="22"/>
                <w:szCs w:val="22"/>
                <w:lang w:val="uk-UA"/>
              </w:rPr>
              <w:br/>
              <w:t>у тому числі: ПДВ_____________ грн./без ПДВ.</w:t>
            </w:r>
          </w:p>
          <w:p w:rsidR="00A42E06" w:rsidRPr="00A42E06" w:rsidRDefault="00A42E06" w:rsidP="00A42E06">
            <w:pPr>
              <w:spacing w:line="276" w:lineRule="auto"/>
              <w:ind w:firstLine="74"/>
              <w:jc w:val="both"/>
              <w:rPr>
                <w:rFonts w:eastAsia="Arial" w:cs="Arial"/>
                <w:color w:val="000000"/>
              </w:rPr>
            </w:pPr>
            <w:r w:rsidRPr="00A42E06">
              <w:rPr>
                <w:rFonts w:eastAsia="Arial" w:cs="Arial"/>
                <w:b/>
                <w:color w:val="000000"/>
                <w:sz w:val="22"/>
                <w:szCs w:val="22"/>
                <w:lang w:val="uk-UA"/>
              </w:rPr>
              <w:t>3.2.</w:t>
            </w:r>
            <w:r w:rsidRPr="00A42E06">
              <w:rPr>
                <w:rFonts w:eastAsia="Arial" w:cs="Arial"/>
                <w:color w:val="000000"/>
                <w:sz w:val="22"/>
                <w:szCs w:val="22"/>
                <w:lang w:val="uk-UA"/>
              </w:rPr>
              <w:t xml:space="preserve"> </w:t>
            </w:r>
            <w:proofErr w:type="spellStart"/>
            <w:r w:rsidRPr="00A42E06">
              <w:rPr>
                <w:rFonts w:eastAsia="Arial" w:cs="Arial"/>
                <w:color w:val="000000"/>
                <w:sz w:val="22"/>
                <w:szCs w:val="22"/>
              </w:rPr>
              <w:t>Істотні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умови</w:t>
            </w:r>
            <w:proofErr w:type="spellEnd"/>
            <w:r w:rsidRPr="00A42E06">
              <w:rPr>
                <w:rFonts w:eastAsia="Arial" w:cs="Arial"/>
                <w:color w:val="000000"/>
                <w:sz w:val="22"/>
                <w:szCs w:val="22"/>
              </w:rPr>
              <w:t xml:space="preserve"> Договору </w:t>
            </w:r>
            <w:proofErr w:type="spellStart"/>
            <w:r w:rsidRPr="00A42E06">
              <w:rPr>
                <w:rFonts w:eastAsia="Arial" w:cs="Arial"/>
                <w:color w:val="000000"/>
                <w:sz w:val="22"/>
                <w:szCs w:val="22"/>
              </w:rPr>
              <w:t>можуть</w:t>
            </w:r>
            <w:proofErr w:type="spellEnd"/>
            <w:r w:rsidRPr="00A42E06">
              <w:rPr>
                <w:rFonts w:eastAsia="Arial" w:cs="Arial"/>
                <w:color w:val="000000"/>
                <w:sz w:val="22"/>
                <w:szCs w:val="22"/>
              </w:rPr>
              <w:t xml:space="preserve"> бути </w:t>
            </w:r>
            <w:proofErr w:type="spellStart"/>
            <w:r w:rsidRPr="00A42E06">
              <w:rPr>
                <w:rFonts w:eastAsia="Arial" w:cs="Arial"/>
                <w:color w:val="000000"/>
                <w:sz w:val="22"/>
                <w:szCs w:val="22"/>
              </w:rPr>
              <w:t>змінені</w:t>
            </w:r>
            <w:proofErr w:type="spellEnd"/>
            <w:r w:rsidRPr="00A42E06">
              <w:rPr>
                <w:rFonts w:eastAsia="Arial" w:cs="Arial"/>
                <w:color w:val="000000"/>
                <w:sz w:val="22"/>
                <w:szCs w:val="22"/>
              </w:rPr>
              <w:t xml:space="preserve"> у </w:t>
            </w:r>
            <w:proofErr w:type="spellStart"/>
            <w:r w:rsidRPr="00A42E06">
              <w:rPr>
                <w:rFonts w:eastAsia="Arial" w:cs="Arial"/>
                <w:color w:val="000000"/>
                <w:sz w:val="22"/>
                <w:szCs w:val="22"/>
              </w:rPr>
              <w:t>випадках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передбачених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цим</w:t>
            </w:r>
            <w:proofErr w:type="spellEnd"/>
            <w:r w:rsidRPr="00A42E06">
              <w:rPr>
                <w:rFonts w:eastAsia="Arial" w:cs="Arial"/>
                <w:color w:val="000000"/>
                <w:sz w:val="22"/>
                <w:szCs w:val="22"/>
              </w:rPr>
              <w:t xml:space="preserve"> Договором та Законом </w:t>
            </w:r>
            <w:proofErr w:type="spellStart"/>
            <w:r w:rsidRPr="00A42E06">
              <w:rPr>
                <w:rFonts w:eastAsia="Arial" w:cs="Arial"/>
                <w:color w:val="000000"/>
                <w:sz w:val="22"/>
                <w:szCs w:val="22"/>
              </w:rPr>
              <w:t>України</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публічні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закупі</w:t>
            </w:r>
            <w:proofErr w:type="gramStart"/>
            <w:r w:rsidRPr="00A42E06">
              <w:rPr>
                <w:rFonts w:eastAsia="Arial" w:cs="Arial"/>
                <w:color w:val="000000"/>
                <w:sz w:val="22"/>
                <w:szCs w:val="22"/>
              </w:rPr>
              <w:t>вл</w:t>
            </w:r>
            <w:proofErr w:type="gramEnd"/>
            <w:r w:rsidRPr="00A42E06">
              <w:rPr>
                <w:rFonts w:eastAsia="Arial" w:cs="Arial"/>
                <w:color w:val="000000"/>
                <w:sz w:val="22"/>
                <w:szCs w:val="22"/>
              </w:rPr>
              <w:t>і</w:t>
            </w:r>
            <w:proofErr w:type="spellEnd"/>
            <w:r w:rsidRPr="00A42E06">
              <w:rPr>
                <w:rFonts w:eastAsia="Arial" w:cs="Arial"/>
                <w:color w:val="000000"/>
                <w:sz w:val="22"/>
                <w:szCs w:val="22"/>
              </w:rPr>
              <w:t xml:space="preserve">", а </w:t>
            </w:r>
            <w:proofErr w:type="spellStart"/>
            <w:r w:rsidRPr="00A42E06">
              <w:rPr>
                <w:rFonts w:eastAsia="Arial" w:cs="Arial"/>
                <w:color w:val="000000"/>
                <w:sz w:val="22"/>
                <w:szCs w:val="22"/>
              </w:rPr>
              <w:t>саме</w:t>
            </w:r>
            <w:proofErr w:type="spellEnd"/>
            <w:r w:rsidRPr="00A42E06">
              <w:rPr>
                <w:rFonts w:eastAsia="Arial" w:cs="Arial"/>
                <w:color w:val="000000"/>
                <w:sz w:val="22"/>
                <w:szCs w:val="22"/>
              </w:rPr>
              <w:t xml:space="preserve"> у </w:t>
            </w:r>
            <w:proofErr w:type="spellStart"/>
            <w:r w:rsidRPr="00A42E06">
              <w:rPr>
                <w:rFonts w:eastAsia="Arial" w:cs="Arial"/>
                <w:color w:val="000000"/>
                <w:sz w:val="22"/>
                <w:szCs w:val="22"/>
              </w:rPr>
              <w:t>разі</w:t>
            </w:r>
            <w:proofErr w:type="spellEnd"/>
            <w:r w:rsidRPr="00A42E06">
              <w:rPr>
                <w:rFonts w:eastAsia="Arial" w:cs="Arial"/>
                <w:color w:val="000000"/>
              </w:rPr>
              <w:t>:</w:t>
            </w:r>
          </w:p>
          <w:p w:rsidR="00A42E06" w:rsidRPr="00A42E06" w:rsidRDefault="00A42E06" w:rsidP="00A42E06">
            <w:pPr>
              <w:spacing w:line="276" w:lineRule="auto"/>
              <w:ind w:firstLine="74"/>
              <w:jc w:val="both"/>
              <w:rPr>
                <w:rFonts w:eastAsia="Arial" w:cs="Arial"/>
                <w:color w:val="000000"/>
                <w:sz w:val="22"/>
                <w:szCs w:val="22"/>
              </w:rPr>
            </w:pPr>
            <w:r w:rsidRPr="00A42E06">
              <w:rPr>
                <w:rFonts w:eastAsia="Arial" w:cs="Arial"/>
                <w:color w:val="000000"/>
                <w:sz w:val="22"/>
                <w:szCs w:val="22"/>
                <w:lang w:val="uk-UA"/>
              </w:rPr>
              <w:t xml:space="preserve">     </w:t>
            </w:r>
            <w:r w:rsidRPr="00A42E06">
              <w:rPr>
                <w:rFonts w:eastAsia="Arial" w:cs="Arial"/>
                <w:color w:val="000000"/>
                <w:sz w:val="22"/>
                <w:szCs w:val="22"/>
              </w:rPr>
              <w:t xml:space="preserve">1) </w:t>
            </w:r>
            <w:proofErr w:type="spellStart"/>
            <w:r w:rsidRPr="00A42E06">
              <w:rPr>
                <w:rFonts w:eastAsia="Arial" w:cs="Arial"/>
                <w:color w:val="000000"/>
                <w:sz w:val="22"/>
                <w:szCs w:val="22"/>
              </w:rPr>
              <w:t>зменшення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обсягів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закупі</w:t>
            </w:r>
            <w:proofErr w:type="gramStart"/>
            <w:r w:rsidRPr="00A42E06">
              <w:rPr>
                <w:rFonts w:eastAsia="Arial" w:cs="Arial"/>
                <w:color w:val="000000"/>
                <w:sz w:val="22"/>
                <w:szCs w:val="22"/>
              </w:rPr>
              <w:t>вл</w:t>
            </w:r>
            <w:proofErr w:type="gramEnd"/>
            <w:r w:rsidRPr="00A42E06">
              <w:rPr>
                <w:rFonts w:eastAsia="Arial" w:cs="Arial"/>
                <w:color w:val="000000"/>
                <w:sz w:val="22"/>
                <w:szCs w:val="22"/>
              </w:rPr>
              <w:t>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зокрема</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урахуванням</w:t>
            </w:r>
            <w:proofErr w:type="spellEnd"/>
            <w:r w:rsidRPr="00A42E06">
              <w:rPr>
                <w:rFonts w:eastAsia="Arial" w:cs="Arial"/>
                <w:color w:val="000000"/>
                <w:sz w:val="22"/>
                <w:szCs w:val="22"/>
              </w:rPr>
              <w:t xml:space="preserve"> фактичного </w:t>
            </w:r>
            <w:proofErr w:type="spellStart"/>
            <w:r w:rsidRPr="00A42E06">
              <w:rPr>
                <w:rFonts w:eastAsia="Arial" w:cs="Arial"/>
                <w:color w:val="000000"/>
                <w:sz w:val="22"/>
                <w:szCs w:val="22"/>
              </w:rPr>
              <w:t>обсягу</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видатків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замовника</w:t>
            </w:r>
            <w:proofErr w:type="spellEnd"/>
            <w:r w:rsidRPr="00A42E06">
              <w:rPr>
                <w:rFonts w:eastAsia="Arial" w:cs="Arial"/>
                <w:color w:val="000000"/>
                <w:sz w:val="22"/>
                <w:szCs w:val="22"/>
              </w:rPr>
              <w:t>;</w:t>
            </w:r>
          </w:p>
          <w:p w:rsidR="00A42E06" w:rsidRPr="00A42E06" w:rsidRDefault="00A42E06" w:rsidP="00A42E06">
            <w:pPr>
              <w:jc w:val="both"/>
              <w:rPr>
                <w:rFonts w:eastAsia="Arial" w:cs="Arial"/>
                <w:color w:val="000000"/>
                <w:sz w:val="22"/>
                <w:szCs w:val="22"/>
                <w:lang w:val="uk-UA"/>
              </w:rPr>
            </w:pPr>
            <w:r w:rsidRPr="00A42E06">
              <w:rPr>
                <w:rFonts w:eastAsia="Arial" w:cs="Arial"/>
                <w:color w:val="000000"/>
                <w:sz w:val="22"/>
                <w:szCs w:val="22"/>
                <w:lang w:val="uk-UA"/>
              </w:rPr>
              <w:t xml:space="preserve">       </w:t>
            </w:r>
            <w:proofErr w:type="gramStart"/>
            <w:r w:rsidRPr="00A42E06">
              <w:rPr>
                <w:rFonts w:eastAsia="Arial" w:cs="Arial"/>
                <w:color w:val="000000"/>
                <w:sz w:val="22"/>
                <w:szCs w:val="22"/>
              </w:rPr>
              <w:t xml:space="preserve">2) </w:t>
            </w:r>
            <w:proofErr w:type="spellStart"/>
            <w:r w:rsidRPr="00A42E06">
              <w:rPr>
                <w:rFonts w:eastAsia="Arial" w:cs="Arial"/>
                <w:color w:val="000000"/>
                <w:sz w:val="22"/>
                <w:szCs w:val="22"/>
              </w:rPr>
              <w:t>збільшення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ціни</w:t>
            </w:r>
            <w:proofErr w:type="spellEnd"/>
            <w:r w:rsidRPr="00A42E06">
              <w:rPr>
                <w:rFonts w:eastAsia="Arial" w:cs="Arial"/>
                <w:color w:val="000000"/>
                <w:sz w:val="22"/>
                <w:szCs w:val="22"/>
              </w:rPr>
              <w:t xml:space="preserve"> за </w:t>
            </w:r>
            <w:proofErr w:type="spellStart"/>
            <w:r w:rsidRPr="00A42E06">
              <w:rPr>
                <w:rFonts w:eastAsia="Arial" w:cs="Arial"/>
                <w:color w:val="000000"/>
                <w:sz w:val="22"/>
                <w:szCs w:val="22"/>
              </w:rPr>
              <w:t>одиницю</w:t>
            </w:r>
            <w:proofErr w:type="spellEnd"/>
            <w:r w:rsidRPr="00A42E06">
              <w:rPr>
                <w:rFonts w:eastAsia="Arial" w:cs="Arial"/>
                <w:color w:val="000000"/>
                <w:sz w:val="22"/>
                <w:szCs w:val="22"/>
              </w:rPr>
              <w:t xml:space="preserve"> товару до 10 </w:t>
            </w:r>
            <w:r w:rsidRPr="00A42E06">
              <w:rPr>
                <w:rFonts w:eastAsia="Arial" w:cs="Arial"/>
                <w:color w:val="000000"/>
                <w:sz w:val="22"/>
                <w:szCs w:val="22"/>
                <w:lang w:val="uk-UA"/>
              </w:rPr>
              <w:t>%</w:t>
            </w:r>
            <w:r w:rsidRPr="00A42E06">
              <w:rPr>
                <w:rFonts w:eastAsia="Arial" w:cs="Arial"/>
                <w:color w:val="000000"/>
                <w:sz w:val="22"/>
                <w:szCs w:val="22"/>
              </w:rPr>
              <w:t xml:space="preserve">  </w:t>
            </w:r>
            <w:proofErr w:type="spellStart"/>
            <w:r w:rsidRPr="00A42E06">
              <w:rPr>
                <w:rFonts w:eastAsia="Arial" w:cs="Arial"/>
                <w:color w:val="000000"/>
                <w:sz w:val="22"/>
                <w:szCs w:val="22"/>
              </w:rPr>
              <w:t>пропорційно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збільшенню</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ціни</w:t>
            </w:r>
            <w:proofErr w:type="spellEnd"/>
            <w:r w:rsidRPr="00A42E06">
              <w:rPr>
                <w:rFonts w:eastAsia="Arial" w:cs="Arial"/>
                <w:color w:val="000000"/>
                <w:sz w:val="22"/>
                <w:szCs w:val="22"/>
              </w:rPr>
              <w:t xml:space="preserve"> такого товару на ринку </w:t>
            </w:r>
            <w:r w:rsidRPr="00A42E06">
              <w:rPr>
                <w:rFonts w:eastAsia="Arial" w:cs="Arial"/>
                <w:color w:val="000000"/>
                <w:sz w:val="22"/>
                <w:szCs w:val="22"/>
                <w:lang w:val="uk-UA"/>
              </w:rPr>
              <w:t>(</w:t>
            </w:r>
            <w:r w:rsidRPr="00A42E06">
              <w:rPr>
                <w:rFonts w:eastAsia="Arial" w:cs="Arial"/>
                <w:color w:val="000000"/>
                <w:sz w:val="22"/>
                <w:szCs w:val="22"/>
              </w:rPr>
              <w:t xml:space="preserve">у </w:t>
            </w:r>
            <w:proofErr w:type="spellStart"/>
            <w:r w:rsidRPr="00A42E06">
              <w:rPr>
                <w:rFonts w:eastAsia="Arial" w:cs="Arial"/>
                <w:color w:val="000000"/>
                <w:sz w:val="22"/>
                <w:szCs w:val="22"/>
              </w:rPr>
              <w:t>разі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коливання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ціни</w:t>
            </w:r>
            <w:proofErr w:type="spellEnd"/>
            <w:r w:rsidRPr="00A42E06">
              <w:rPr>
                <w:rFonts w:eastAsia="Arial" w:cs="Arial"/>
                <w:color w:val="000000"/>
                <w:sz w:val="22"/>
                <w:szCs w:val="22"/>
              </w:rPr>
              <w:t xml:space="preserve"> такого товару на ринку</w:t>
            </w:r>
            <w:r w:rsidRPr="00A42E06">
              <w:rPr>
                <w:rFonts w:eastAsia="Arial" w:cs="Arial"/>
                <w:color w:val="000000"/>
                <w:sz w:val="22"/>
                <w:szCs w:val="22"/>
                <w:lang w:val="uk-UA"/>
              </w:rPr>
              <w:t>)</w:t>
            </w:r>
            <w:r w:rsidRPr="00A42E06">
              <w:rPr>
                <w:rFonts w:eastAsia="Arial" w:cs="Arial"/>
                <w:color w:val="000000"/>
                <w:sz w:val="22"/>
                <w:szCs w:val="22"/>
              </w:rPr>
              <w:t xml:space="preserve">, за </w:t>
            </w:r>
            <w:proofErr w:type="spellStart"/>
            <w:r w:rsidRPr="00A42E06">
              <w:rPr>
                <w:rFonts w:eastAsia="Arial" w:cs="Arial"/>
                <w:color w:val="000000"/>
                <w:sz w:val="22"/>
                <w:szCs w:val="22"/>
              </w:rPr>
              <w:t>умови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що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така</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зміна</w:t>
            </w:r>
            <w:proofErr w:type="spellEnd"/>
            <w:r w:rsidRPr="00A42E06">
              <w:rPr>
                <w:rFonts w:eastAsia="Arial" w:cs="Arial"/>
                <w:color w:val="000000"/>
                <w:sz w:val="22"/>
                <w:szCs w:val="22"/>
              </w:rPr>
              <w:t xml:space="preserve"> не </w:t>
            </w:r>
            <w:proofErr w:type="spellStart"/>
            <w:r w:rsidRPr="00A42E06">
              <w:rPr>
                <w:rFonts w:eastAsia="Arial" w:cs="Arial"/>
                <w:color w:val="000000"/>
                <w:sz w:val="22"/>
                <w:szCs w:val="22"/>
              </w:rPr>
              <w:t>призведе</w:t>
            </w:r>
            <w:proofErr w:type="spellEnd"/>
            <w:r w:rsidRPr="00A42E06">
              <w:rPr>
                <w:rFonts w:eastAsia="Arial" w:cs="Arial"/>
                <w:color w:val="000000"/>
                <w:sz w:val="22"/>
                <w:szCs w:val="22"/>
              </w:rPr>
              <w:t xml:space="preserve"> до </w:t>
            </w:r>
            <w:proofErr w:type="spellStart"/>
            <w:r w:rsidRPr="00A42E06">
              <w:rPr>
                <w:rFonts w:eastAsia="Arial" w:cs="Arial"/>
                <w:color w:val="000000"/>
                <w:sz w:val="22"/>
                <w:szCs w:val="22"/>
              </w:rPr>
              <w:t>збільшення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суми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визначеної</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w:t>
            </w:r>
            <w:r w:rsidRPr="00A42E06">
              <w:rPr>
                <w:rFonts w:eastAsia="Arial" w:cs="Arial"/>
                <w:color w:val="000000"/>
                <w:sz w:val="22"/>
                <w:szCs w:val="22"/>
                <w:lang w:val="uk-UA"/>
              </w:rPr>
              <w:t xml:space="preserve"> </w:t>
            </w:r>
            <w:r w:rsidRPr="00A42E06">
              <w:rPr>
                <w:rFonts w:eastAsia="Arial" w:cs="Arial"/>
                <w:color w:val="000000"/>
                <w:sz w:val="22"/>
                <w:szCs w:val="22"/>
              </w:rPr>
              <w:t xml:space="preserve"> не </w:t>
            </w:r>
            <w:proofErr w:type="spellStart"/>
            <w:r w:rsidRPr="00A42E06">
              <w:rPr>
                <w:rFonts w:eastAsia="Arial" w:cs="Arial"/>
                <w:color w:val="000000"/>
                <w:sz w:val="22"/>
                <w:szCs w:val="22"/>
              </w:rPr>
              <w:t>частіше</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ніж</w:t>
            </w:r>
            <w:proofErr w:type="spellEnd"/>
            <w:r w:rsidRPr="00A42E06">
              <w:rPr>
                <w:rFonts w:eastAsia="Arial" w:cs="Arial"/>
                <w:color w:val="000000"/>
                <w:sz w:val="22"/>
                <w:szCs w:val="22"/>
              </w:rPr>
              <w:t xml:space="preserve"> один раз на 90 </w:t>
            </w:r>
            <w:proofErr w:type="spellStart"/>
            <w:r w:rsidRPr="00A42E06">
              <w:rPr>
                <w:rFonts w:eastAsia="Arial" w:cs="Arial"/>
                <w:color w:val="000000"/>
                <w:sz w:val="22"/>
                <w:szCs w:val="22"/>
              </w:rPr>
              <w:t>днів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w:t>
            </w:r>
            <w:proofErr w:type="spellEnd"/>
            <w:r w:rsidRPr="00A42E06">
              <w:rPr>
                <w:rFonts w:eastAsia="Arial" w:cs="Arial"/>
                <w:color w:val="000000"/>
                <w:sz w:val="22"/>
                <w:szCs w:val="22"/>
              </w:rPr>
              <w:t xml:space="preserve"> моменту</w:t>
            </w:r>
            <w:proofErr w:type="gramEnd"/>
            <w:r w:rsidRPr="00A42E06">
              <w:rPr>
                <w:rFonts w:eastAsia="Arial" w:cs="Arial"/>
                <w:color w:val="000000"/>
                <w:sz w:val="22"/>
                <w:szCs w:val="22"/>
              </w:rPr>
              <w:t xml:space="preserve"> </w:t>
            </w:r>
            <w:proofErr w:type="spellStart"/>
            <w:proofErr w:type="gramStart"/>
            <w:r w:rsidRPr="00A42E06">
              <w:rPr>
                <w:rFonts w:eastAsia="Arial" w:cs="Arial"/>
                <w:color w:val="000000"/>
                <w:sz w:val="22"/>
                <w:szCs w:val="22"/>
              </w:rPr>
              <w:t>п</w:t>
            </w:r>
            <w:proofErr w:type="gramEnd"/>
            <w:r w:rsidRPr="00A42E06">
              <w:rPr>
                <w:rFonts w:eastAsia="Arial" w:cs="Arial"/>
                <w:color w:val="000000"/>
                <w:sz w:val="22"/>
                <w:szCs w:val="22"/>
              </w:rPr>
              <w:t>ідписання</w:t>
            </w:r>
            <w:proofErr w:type="spellEnd"/>
            <w:r w:rsidRPr="00A42E06">
              <w:rPr>
                <w:rFonts w:eastAsia="Arial" w:cs="Arial"/>
                <w:color w:val="000000"/>
                <w:sz w:val="22"/>
                <w:szCs w:val="22"/>
              </w:rPr>
              <w:t xml:space="preserve"> договору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lang w:val="uk-UA"/>
              </w:rPr>
              <w:t xml:space="preserve">,  що повинно бути підтверджено довідкою з Головного управління статистики у Київській області, </w:t>
            </w:r>
            <w:proofErr w:type="spellStart"/>
            <w:r w:rsidRPr="00A42E06">
              <w:rPr>
                <w:rFonts w:eastAsia="Arial" w:cs="Arial"/>
                <w:color w:val="000000"/>
                <w:sz w:val="22"/>
                <w:szCs w:val="22"/>
                <w:lang w:val="uk-UA"/>
              </w:rPr>
              <w:t>Торгово</w:t>
            </w:r>
            <w:proofErr w:type="spellEnd"/>
            <w:r w:rsidRPr="00A42E06">
              <w:rPr>
                <w:rFonts w:eastAsia="Arial" w:cs="Arial"/>
                <w:color w:val="000000"/>
                <w:sz w:val="22"/>
                <w:szCs w:val="22"/>
                <w:lang w:val="uk-UA"/>
              </w:rPr>
              <w:t xml:space="preserve"> – промислової палати України, або довідкою іншого органу, який має відповідні повноваження для її видачі</w:t>
            </w:r>
            <w:r w:rsidRPr="00A42E06">
              <w:rPr>
                <w:rFonts w:eastAsia="Arial" w:cs="Arial"/>
                <w:color w:val="000000"/>
                <w:sz w:val="22"/>
                <w:szCs w:val="22"/>
              </w:rPr>
              <w:t xml:space="preserve">; </w:t>
            </w:r>
          </w:p>
          <w:p w:rsidR="00A42E06" w:rsidRPr="00A42E06" w:rsidRDefault="00A42E06" w:rsidP="00A42E06">
            <w:pPr>
              <w:spacing w:line="276" w:lineRule="auto"/>
              <w:ind w:firstLine="426"/>
              <w:jc w:val="both"/>
              <w:rPr>
                <w:rFonts w:eastAsia="Arial" w:cs="Arial"/>
                <w:color w:val="000000"/>
                <w:sz w:val="22"/>
                <w:szCs w:val="22"/>
              </w:rPr>
            </w:pPr>
            <w:r w:rsidRPr="00A42E06">
              <w:rPr>
                <w:rFonts w:eastAsia="Arial" w:cs="Arial"/>
                <w:color w:val="000000"/>
                <w:sz w:val="22"/>
                <w:szCs w:val="22"/>
              </w:rPr>
              <w:t xml:space="preserve">3) </w:t>
            </w:r>
            <w:proofErr w:type="spellStart"/>
            <w:r w:rsidRPr="00A42E06">
              <w:rPr>
                <w:rFonts w:eastAsia="Arial" w:cs="Arial"/>
                <w:color w:val="000000"/>
                <w:sz w:val="22"/>
                <w:szCs w:val="22"/>
              </w:rPr>
              <w:t>покращення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якості</w:t>
            </w:r>
            <w:proofErr w:type="spellEnd"/>
            <w:r w:rsidRPr="00A42E06">
              <w:rPr>
                <w:rFonts w:eastAsia="Arial" w:cs="Arial"/>
                <w:color w:val="000000"/>
                <w:sz w:val="22"/>
                <w:szCs w:val="22"/>
              </w:rPr>
              <w:t xml:space="preserve"> предмета </w:t>
            </w:r>
            <w:proofErr w:type="spellStart"/>
            <w:r w:rsidRPr="00A42E06">
              <w:rPr>
                <w:rFonts w:eastAsia="Arial" w:cs="Arial"/>
                <w:color w:val="000000"/>
                <w:sz w:val="22"/>
                <w:szCs w:val="22"/>
              </w:rPr>
              <w:t>закупі</w:t>
            </w:r>
            <w:proofErr w:type="gramStart"/>
            <w:r w:rsidRPr="00A42E06">
              <w:rPr>
                <w:rFonts w:eastAsia="Arial" w:cs="Arial"/>
                <w:color w:val="000000"/>
                <w:sz w:val="22"/>
                <w:szCs w:val="22"/>
              </w:rPr>
              <w:t>вл</w:t>
            </w:r>
            <w:proofErr w:type="gramEnd"/>
            <w:r w:rsidRPr="00A42E06">
              <w:rPr>
                <w:rFonts w:eastAsia="Arial" w:cs="Arial"/>
                <w:color w:val="000000"/>
                <w:sz w:val="22"/>
                <w:szCs w:val="22"/>
              </w:rPr>
              <w:t>і</w:t>
            </w:r>
            <w:proofErr w:type="spellEnd"/>
            <w:r w:rsidRPr="00A42E06">
              <w:rPr>
                <w:rFonts w:eastAsia="Arial" w:cs="Arial"/>
                <w:color w:val="000000"/>
                <w:sz w:val="22"/>
                <w:szCs w:val="22"/>
              </w:rPr>
              <w:t xml:space="preserve">, за </w:t>
            </w:r>
            <w:proofErr w:type="spellStart"/>
            <w:r w:rsidRPr="00A42E06">
              <w:rPr>
                <w:rFonts w:eastAsia="Arial" w:cs="Arial"/>
                <w:color w:val="000000"/>
                <w:sz w:val="22"/>
                <w:szCs w:val="22"/>
              </w:rPr>
              <w:t>умови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що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таке</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покращення</w:t>
            </w:r>
            <w:proofErr w:type="spellEnd"/>
            <w:r w:rsidRPr="00A42E06">
              <w:rPr>
                <w:rFonts w:eastAsia="Arial" w:cs="Arial"/>
                <w:color w:val="000000"/>
                <w:sz w:val="22"/>
                <w:szCs w:val="22"/>
              </w:rPr>
              <w:t xml:space="preserve"> не </w:t>
            </w:r>
            <w:proofErr w:type="spellStart"/>
            <w:r w:rsidRPr="00A42E06">
              <w:rPr>
                <w:rFonts w:eastAsia="Arial" w:cs="Arial"/>
                <w:color w:val="000000"/>
                <w:sz w:val="22"/>
                <w:szCs w:val="22"/>
              </w:rPr>
              <w:t>призведе</w:t>
            </w:r>
            <w:proofErr w:type="spellEnd"/>
            <w:r w:rsidRPr="00A42E06">
              <w:rPr>
                <w:rFonts w:eastAsia="Arial" w:cs="Arial"/>
                <w:color w:val="000000"/>
                <w:sz w:val="22"/>
                <w:szCs w:val="22"/>
              </w:rPr>
              <w:t xml:space="preserve"> до </w:t>
            </w:r>
            <w:proofErr w:type="spellStart"/>
            <w:r w:rsidRPr="00A42E06">
              <w:rPr>
                <w:rFonts w:eastAsia="Arial" w:cs="Arial"/>
                <w:color w:val="000000"/>
                <w:sz w:val="22"/>
                <w:szCs w:val="22"/>
              </w:rPr>
              <w:t>збільшення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суми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визначеної</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w:t>
            </w:r>
          </w:p>
          <w:p w:rsidR="00A42E06" w:rsidRPr="00A42E06" w:rsidRDefault="00A42E06" w:rsidP="00A42E06">
            <w:pPr>
              <w:spacing w:line="276" w:lineRule="auto"/>
              <w:ind w:firstLine="426"/>
              <w:jc w:val="both"/>
              <w:rPr>
                <w:rFonts w:eastAsia="Arial" w:cs="Arial"/>
                <w:color w:val="000000"/>
                <w:sz w:val="22"/>
                <w:szCs w:val="22"/>
              </w:rPr>
            </w:pPr>
            <w:r w:rsidRPr="00A42E06">
              <w:rPr>
                <w:rFonts w:eastAsia="Arial" w:cs="Arial"/>
                <w:color w:val="000000"/>
                <w:sz w:val="22"/>
                <w:szCs w:val="22"/>
              </w:rPr>
              <w:t xml:space="preserve">4) </w:t>
            </w:r>
            <w:proofErr w:type="spellStart"/>
            <w:r w:rsidRPr="00A42E06">
              <w:rPr>
                <w:rFonts w:eastAsia="Arial" w:cs="Arial"/>
                <w:color w:val="000000"/>
                <w:sz w:val="22"/>
                <w:szCs w:val="22"/>
              </w:rPr>
              <w:t>продовження</w:t>
            </w:r>
            <w:proofErr w:type="spellEnd"/>
            <w:r w:rsidRPr="00A42E06">
              <w:rPr>
                <w:rFonts w:eastAsia="Arial" w:cs="Arial"/>
                <w:color w:val="000000"/>
                <w:sz w:val="22"/>
                <w:szCs w:val="22"/>
              </w:rPr>
              <w:t xml:space="preserve"> строку </w:t>
            </w:r>
            <w:proofErr w:type="spellStart"/>
            <w:r w:rsidRPr="00A42E06">
              <w:rPr>
                <w:rFonts w:eastAsia="Arial" w:cs="Arial"/>
                <w:color w:val="000000"/>
                <w:sz w:val="22"/>
                <w:szCs w:val="22"/>
              </w:rPr>
              <w:t>дії</w:t>
            </w:r>
            <w:proofErr w:type="spellEnd"/>
            <w:r w:rsidRPr="00A42E06">
              <w:rPr>
                <w:rFonts w:eastAsia="Arial" w:cs="Arial"/>
                <w:color w:val="000000"/>
                <w:sz w:val="22"/>
                <w:szCs w:val="22"/>
              </w:rPr>
              <w:t xml:space="preserve"> договору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 xml:space="preserve"> та строку  </w:t>
            </w:r>
            <w:proofErr w:type="spellStart"/>
            <w:r w:rsidRPr="00A42E06">
              <w:rPr>
                <w:rFonts w:eastAsia="Arial" w:cs="Arial"/>
                <w:color w:val="000000"/>
                <w:sz w:val="22"/>
                <w:szCs w:val="22"/>
              </w:rPr>
              <w:t>виконання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зобов’язань</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щодо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передачі</w:t>
            </w:r>
            <w:proofErr w:type="spellEnd"/>
            <w:r w:rsidRPr="00A42E06">
              <w:rPr>
                <w:rFonts w:eastAsia="Arial" w:cs="Arial"/>
                <w:color w:val="000000"/>
                <w:sz w:val="22"/>
                <w:szCs w:val="22"/>
              </w:rPr>
              <w:t xml:space="preserve"> товару</w:t>
            </w:r>
            <w:r w:rsidRPr="00A42E06">
              <w:rPr>
                <w:rFonts w:eastAsia="Arial" w:cs="Arial"/>
                <w:color w:val="000000"/>
                <w:sz w:val="22"/>
                <w:szCs w:val="22"/>
                <w:lang w:val="uk-UA"/>
              </w:rPr>
              <w:t>,</w:t>
            </w:r>
            <w:r w:rsidRPr="00A42E06">
              <w:rPr>
                <w:rFonts w:eastAsia="Arial" w:cs="Arial"/>
                <w:color w:val="000000"/>
                <w:sz w:val="22"/>
                <w:szCs w:val="22"/>
              </w:rPr>
              <w:t xml:space="preserve"> у </w:t>
            </w:r>
            <w:proofErr w:type="spellStart"/>
            <w:r w:rsidRPr="00A42E06">
              <w:rPr>
                <w:rFonts w:eastAsia="Arial" w:cs="Arial"/>
                <w:color w:val="000000"/>
                <w:sz w:val="22"/>
                <w:szCs w:val="22"/>
              </w:rPr>
              <w:t>разі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виникнення</w:t>
            </w:r>
            <w:proofErr w:type="spellEnd"/>
            <w:r w:rsidRPr="00A42E06">
              <w:rPr>
                <w:rFonts w:eastAsia="Arial" w:cs="Arial"/>
                <w:color w:val="000000"/>
                <w:sz w:val="22"/>
                <w:szCs w:val="22"/>
              </w:rPr>
              <w:t xml:space="preserve">  документально </w:t>
            </w:r>
            <w:proofErr w:type="spellStart"/>
            <w:proofErr w:type="gramStart"/>
            <w:r w:rsidRPr="00A42E06">
              <w:rPr>
                <w:rFonts w:eastAsia="Arial" w:cs="Arial"/>
                <w:color w:val="000000"/>
                <w:sz w:val="22"/>
                <w:szCs w:val="22"/>
              </w:rPr>
              <w:t>п</w:t>
            </w:r>
            <w:proofErr w:type="gramEnd"/>
            <w:r w:rsidRPr="00A42E06">
              <w:rPr>
                <w:rFonts w:eastAsia="Arial" w:cs="Arial"/>
                <w:color w:val="000000"/>
                <w:sz w:val="22"/>
                <w:szCs w:val="22"/>
              </w:rPr>
              <w:t>ідтверджених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об’єктивних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обставин</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що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спричинили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таке</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lastRenderedPageBreak/>
              <w:t>продовження</w:t>
            </w:r>
            <w:proofErr w:type="spellEnd"/>
            <w:r w:rsidRPr="00A42E06">
              <w:rPr>
                <w:rFonts w:eastAsia="Arial" w:cs="Arial"/>
                <w:color w:val="000000"/>
                <w:sz w:val="22"/>
                <w:szCs w:val="22"/>
              </w:rPr>
              <w:t xml:space="preserve">, у тому </w:t>
            </w:r>
            <w:proofErr w:type="spellStart"/>
            <w:r w:rsidRPr="00A42E06">
              <w:rPr>
                <w:rFonts w:eastAsia="Arial" w:cs="Arial"/>
                <w:color w:val="000000"/>
                <w:sz w:val="22"/>
                <w:szCs w:val="22"/>
              </w:rPr>
              <w:t>числі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обставин</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непереборної</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сили</w:t>
            </w:r>
            <w:proofErr w:type="spellEnd"/>
            <w:r w:rsidRPr="00A42E06">
              <w:rPr>
                <w:rFonts w:eastAsia="Arial" w:cs="Arial"/>
                <w:color w:val="000000"/>
                <w:sz w:val="22"/>
                <w:szCs w:val="22"/>
              </w:rPr>
              <w:t xml:space="preserve"> , </w:t>
            </w:r>
            <w:proofErr w:type="spellStart"/>
            <w:r w:rsidRPr="00A42E06">
              <w:rPr>
                <w:rFonts w:eastAsia="Arial" w:cs="Arial"/>
                <w:color w:val="000000"/>
                <w:sz w:val="22"/>
                <w:szCs w:val="22"/>
              </w:rPr>
              <w:t>затримки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фінансування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витрат</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замовника</w:t>
            </w:r>
            <w:proofErr w:type="spellEnd"/>
            <w:r w:rsidRPr="00A42E06">
              <w:rPr>
                <w:rFonts w:eastAsia="Arial" w:cs="Arial"/>
                <w:color w:val="000000"/>
                <w:sz w:val="22"/>
                <w:szCs w:val="22"/>
              </w:rPr>
              <w:t xml:space="preserve">, за </w:t>
            </w:r>
            <w:proofErr w:type="spellStart"/>
            <w:r w:rsidRPr="00A42E06">
              <w:rPr>
                <w:rFonts w:eastAsia="Arial" w:cs="Arial"/>
                <w:color w:val="000000"/>
                <w:sz w:val="22"/>
                <w:szCs w:val="22"/>
              </w:rPr>
              <w:t>умови</w:t>
            </w:r>
            <w:proofErr w:type="spellEnd"/>
            <w:r w:rsidRPr="00A42E06">
              <w:rPr>
                <w:rFonts w:eastAsia="Arial" w:cs="Arial"/>
                <w:color w:val="000000"/>
                <w:sz w:val="22"/>
                <w:szCs w:val="22"/>
                <w:lang w:val="uk-UA"/>
              </w:rPr>
              <w:t>,</w:t>
            </w:r>
            <w:r w:rsidRPr="00A42E06">
              <w:rPr>
                <w:rFonts w:eastAsia="Arial" w:cs="Arial"/>
                <w:color w:val="000000"/>
                <w:sz w:val="22"/>
                <w:szCs w:val="22"/>
              </w:rPr>
              <w:t xml:space="preserve"> </w:t>
            </w:r>
            <w:proofErr w:type="spellStart"/>
            <w:r w:rsidRPr="00A42E06">
              <w:rPr>
                <w:rFonts w:eastAsia="Arial" w:cs="Arial"/>
                <w:color w:val="000000"/>
                <w:sz w:val="22"/>
                <w:szCs w:val="22"/>
              </w:rPr>
              <w:t>що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такі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не </w:t>
            </w:r>
            <w:proofErr w:type="spellStart"/>
            <w:r w:rsidRPr="00A42E06">
              <w:rPr>
                <w:rFonts w:eastAsia="Arial" w:cs="Arial"/>
                <w:color w:val="000000"/>
                <w:sz w:val="22"/>
                <w:szCs w:val="22"/>
              </w:rPr>
              <w:t>призведуть</w:t>
            </w:r>
            <w:proofErr w:type="spellEnd"/>
            <w:r w:rsidRPr="00A42E06">
              <w:rPr>
                <w:rFonts w:eastAsia="Arial" w:cs="Arial"/>
                <w:color w:val="000000"/>
                <w:sz w:val="22"/>
                <w:szCs w:val="22"/>
              </w:rPr>
              <w:t xml:space="preserve"> до </w:t>
            </w:r>
            <w:proofErr w:type="spellStart"/>
            <w:r w:rsidRPr="00A42E06">
              <w:rPr>
                <w:rFonts w:eastAsia="Arial" w:cs="Arial"/>
                <w:color w:val="000000"/>
                <w:sz w:val="22"/>
                <w:szCs w:val="22"/>
              </w:rPr>
              <w:t>збільшення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суми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визначеної</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w:t>
            </w:r>
          </w:p>
          <w:p w:rsidR="00A42E06" w:rsidRPr="00A42E06" w:rsidRDefault="00A42E06" w:rsidP="00A42E06">
            <w:pPr>
              <w:spacing w:line="276" w:lineRule="auto"/>
              <w:ind w:firstLine="426"/>
              <w:jc w:val="both"/>
              <w:rPr>
                <w:rFonts w:eastAsia="Arial" w:cs="Arial"/>
                <w:color w:val="000000"/>
                <w:sz w:val="22"/>
                <w:szCs w:val="22"/>
              </w:rPr>
            </w:pPr>
            <w:r w:rsidRPr="00A42E06">
              <w:rPr>
                <w:rFonts w:eastAsia="Arial" w:cs="Arial"/>
                <w:color w:val="000000"/>
                <w:sz w:val="22"/>
                <w:szCs w:val="22"/>
              </w:rPr>
              <w:t xml:space="preserve">5) </w:t>
            </w:r>
            <w:proofErr w:type="spellStart"/>
            <w:r w:rsidRPr="00A42E06">
              <w:rPr>
                <w:rFonts w:eastAsia="Arial" w:cs="Arial"/>
                <w:color w:val="000000"/>
                <w:sz w:val="22"/>
                <w:szCs w:val="22"/>
              </w:rPr>
              <w:t>погодження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w:t>
            </w:r>
            <w:proofErr w:type="spellStart"/>
            <w:proofErr w:type="gramStart"/>
            <w:r w:rsidRPr="00A42E06">
              <w:rPr>
                <w:rFonts w:eastAsia="Arial" w:cs="Arial"/>
                <w:color w:val="000000"/>
                <w:sz w:val="22"/>
                <w:szCs w:val="22"/>
              </w:rPr>
              <w:t>ц</w:t>
            </w:r>
            <w:proofErr w:type="gramEnd"/>
            <w:r w:rsidRPr="00A42E06">
              <w:rPr>
                <w:rFonts w:eastAsia="Arial" w:cs="Arial"/>
                <w:color w:val="000000"/>
                <w:sz w:val="22"/>
                <w:szCs w:val="22"/>
              </w:rPr>
              <w:t>іни</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бік</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зменшення</w:t>
            </w:r>
            <w:proofErr w:type="spellEnd"/>
            <w:r w:rsidRPr="00A42E06">
              <w:rPr>
                <w:rFonts w:eastAsia="Arial" w:cs="Arial"/>
                <w:color w:val="000000"/>
                <w:sz w:val="22"/>
                <w:szCs w:val="22"/>
              </w:rPr>
              <w:t xml:space="preserve"> (без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кількості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обсягу</w:t>
            </w:r>
            <w:proofErr w:type="spellEnd"/>
            <w:r w:rsidRPr="00A42E06">
              <w:rPr>
                <w:rFonts w:eastAsia="Arial" w:cs="Arial"/>
                <w:color w:val="000000"/>
                <w:sz w:val="22"/>
                <w:szCs w:val="22"/>
              </w:rPr>
              <w:t xml:space="preserve">) та </w:t>
            </w:r>
            <w:proofErr w:type="spellStart"/>
            <w:r w:rsidRPr="00A42E06">
              <w:rPr>
                <w:rFonts w:eastAsia="Arial" w:cs="Arial"/>
                <w:color w:val="000000"/>
                <w:sz w:val="22"/>
                <w:szCs w:val="22"/>
              </w:rPr>
              <w:t>якості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товарів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робіт</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послуг</w:t>
            </w:r>
            <w:proofErr w:type="spellEnd"/>
            <w:r w:rsidRPr="00A42E06">
              <w:rPr>
                <w:rFonts w:eastAsia="Arial" w:cs="Arial"/>
                <w:color w:val="000000"/>
                <w:sz w:val="22"/>
                <w:szCs w:val="22"/>
              </w:rPr>
              <w:t>), у т</w:t>
            </w:r>
            <w:r w:rsidRPr="00A42E06">
              <w:rPr>
                <w:rFonts w:eastAsia="Arial" w:cs="Arial"/>
                <w:color w:val="000000"/>
                <w:sz w:val="22"/>
                <w:szCs w:val="22"/>
                <w:lang w:val="uk-UA"/>
              </w:rPr>
              <w:t>.ч.</w:t>
            </w:r>
            <w:r w:rsidRPr="00A42E06">
              <w:rPr>
                <w:rFonts w:eastAsia="Arial" w:cs="Arial"/>
                <w:color w:val="000000"/>
                <w:sz w:val="22"/>
                <w:szCs w:val="22"/>
              </w:rPr>
              <w:t xml:space="preserve"> у </w:t>
            </w:r>
            <w:proofErr w:type="spellStart"/>
            <w:r w:rsidRPr="00A42E06">
              <w:rPr>
                <w:rFonts w:eastAsia="Arial" w:cs="Arial"/>
                <w:color w:val="000000"/>
                <w:sz w:val="22"/>
                <w:szCs w:val="22"/>
              </w:rPr>
              <w:t>разі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коливання</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ціни</w:t>
            </w:r>
            <w:proofErr w:type="spellEnd"/>
            <w:r w:rsidRPr="00A42E06">
              <w:rPr>
                <w:rFonts w:eastAsia="Arial" w:cs="Arial"/>
                <w:color w:val="000000"/>
                <w:sz w:val="22"/>
                <w:szCs w:val="22"/>
              </w:rPr>
              <w:t xml:space="preserve"> товару на ринку;</w:t>
            </w:r>
          </w:p>
          <w:p w:rsidR="00A42E06" w:rsidRPr="00A42E06" w:rsidRDefault="00A42E06" w:rsidP="00A42E06">
            <w:pPr>
              <w:spacing w:line="276" w:lineRule="auto"/>
              <w:ind w:firstLine="426"/>
              <w:jc w:val="both"/>
              <w:rPr>
                <w:rFonts w:eastAsia="Arial" w:cs="Arial"/>
                <w:color w:val="000000"/>
                <w:sz w:val="22"/>
                <w:szCs w:val="22"/>
              </w:rPr>
            </w:pPr>
            <w:r w:rsidRPr="00A42E06">
              <w:rPr>
                <w:rFonts w:eastAsia="Arial" w:cs="Arial"/>
                <w:color w:val="000000"/>
                <w:sz w:val="22"/>
                <w:szCs w:val="22"/>
              </w:rPr>
              <w:t xml:space="preserve">6)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ціни</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 xml:space="preserve">  у </w:t>
            </w:r>
            <w:proofErr w:type="spellStart"/>
            <w:r w:rsidRPr="00A42E06">
              <w:rPr>
                <w:rFonts w:eastAsia="Arial" w:cs="Arial"/>
                <w:color w:val="000000"/>
                <w:sz w:val="22"/>
                <w:szCs w:val="22"/>
              </w:rPr>
              <w:t>зв’язку</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із</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зміною</w:t>
            </w:r>
            <w:proofErr w:type="spellEnd"/>
            <w:r w:rsidRPr="00A42E06">
              <w:rPr>
                <w:rFonts w:eastAsia="Arial" w:cs="Arial"/>
                <w:color w:val="000000"/>
                <w:sz w:val="22"/>
                <w:szCs w:val="22"/>
              </w:rPr>
              <w:t xml:space="preserve"> ставок </w:t>
            </w:r>
            <w:proofErr w:type="spellStart"/>
            <w:r w:rsidRPr="00A42E06">
              <w:rPr>
                <w:rFonts w:eastAsia="Arial" w:cs="Arial"/>
                <w:color w:val="000000"/>
                <w:sz w:val="22"/>
                <w:szCs w:val="22"/>
              </w:rPr>
              <w:t>податків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зборів</w:t>
            </w:r>
            <w:proofErr w:type="spellEnd"/>
            <w:r w:rsidRPr="00A42E06">
              <w:rPr>
                <w:rFonts w:eastAsia="Arial" w:cs="Arial"/>
                <w:color w:val="000000"/>
                <w:sz w:val="22"/>
                <w:szCs w:val="22"/>
              </w:rPr>
              <w:t xml:space="preserve">  та /</w:t>
            </w:r>
            <w:proofErr w:type="spellStart"/>
            <w:r w:rsidRPr="00A42E06">
              <w:rPr>
                <w:rFonts w:eastAsia="Arial" w:cs="Arial"/>
                <w:color w:val="000000"/>
                <w:sz w:val="22"/>
                <w:szCs w:val="22"/>
              </w:rPr>
              <w:t>або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зміною</w:t>
            </w:r>
            <w:proofErr w:type="spellEnd"/>
            <w:r w:rsidRPr="00A42E06">
              <w:rPr>
                <w:rFonts w:eastAsia="Arial" w:cs="Arial"/>
                <w:color w:val="000000"/>
                <w:sz w:val="22"/>
                <w:szCs w:val="22"/>
              </w:rPr>
              <w:t xml:space="preserve"> умов </w:t>
            </w:r>
            <w:proofErr w:type="spellStart"/>
            <w:r w:rsidRPr="00A42E06">
              <w:rPr>
                <w:rFonts w:eastAsia="Arial" w:cs="Arial"/>
                <w:color w:val="000000"/>
                <w:sz w:val="22"/>
                <w:szCs w:val="22"/>
              </w:rPr>
              <w:t>щодо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надання</w:t>
            </w:r>
            <w:proofErr w:type="spellEnd"/>
            <w:r w:rsidRPr="00A42E06">
              <w:rPr>
                <w:rFonts w:eastAsia="Arial" w:cs="Arial"/>
                <w:color w:val="000000"/>
                <w:sz w:val="22"/>
                <w:szCs w:val="22"/>
              </w:rPr>
              <w:t xml:space="preserve"> </w:t>
            </w:r>
            <w:proofErr w:type="spellStart"/>
            <w:proofErr w:type="gramStart"/>
            <w:r w:rsidRPr="00A42E06">
              <w:rPr>
                <w:rFonts w:eastAsia="Arial" w:cs="Arial"/>
                <w:color w:val="000000"/>
                <w:sz w:val="22"/>
                <w:szCs w:val="22"/>
              </w:rPr>
              <w:t>п</w:t>
            </w:r>
            <w:proofErr w:type="gramEnd"/>
            <w:r w:rsidRPr="00A42E06">
              <w:rPr>
                <w:rFonts w:eastAsia="Arial" w:cs="Arial"/>
                <w:color w:val="000000"/>
                <w:sz w:val="22"/>
                <w:szCs w:val="22"/>
              </w:rPr>
              <w:t>ільг</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оподаткування</w:t>
            </w:r>
            <w:proofErr w:type="spellEnd"/>
            <w:r w:rsidRPr="00A42E06">
              <w:rPr>
                <w:rFonts w:eastAsia="Arial" w:cs="Arial"/>
                <w:color w:val="000000"/>
                <w:sz w:val="22"/>
                <w:szCs w:val="22"/>
              </w:rPr>
              <w:t xml:space="preserve"> - </w:t>
            </w:r>
            <w:proofErr w:type="spellStart"/>
            <w:r w:rsidRPr="00A42E06">
              <w:rPr>
                <w:rFonts w:eastAsia="Arial" w:cs="Arial"/>
                <w:color w:val="000000"/>
                <w:sz w:val="22"/>
                <w:szCs w:val="22"/>
              </w:rPr>
              <w:t>пропорційно</w:t>
            </w:r>
            <w:proofErr w:type="spellEnd"/>
            <w:r w:rsidRPr="00A42E06">
              <w:rPr>
                <w:rFonts w:eastAsia="Arial" w:cs="Arial"/>
                <w:color w:val="000000"/>
                <w:sz w:val="22"/>
                <w:szCs w:val="22"/>
              </w:rPr>
              <w:t xml:space="preserve"> до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таких ставок та /</w:t>
            </w:r>
            <w:proofErr w:type="spellStart"/>
            <w:r w:rsidRPr="00A42E06">
              <w:rPr>
                <w:rFonts w:eastAsia="Arial" w:cs="Arial"/>
                <w:color w:val="000000"/>
                <w:sz w:val="22"/>
                <w:szCs w:val="22"/>
              </w:rPr>
              <w:t>або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пільг</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оподаткування</w:t>
            </w:r>
            <w:proofErr w:type="spellEnd"/>
            <w:r w:rsidRPr="00A42E06">
              <w:rPr>
                <w:rFonts w:eastAsia="Arial" w:cs="Arial"/>
                <w:color w:val="000000"/>
                <w:sz w:val="22"/>
                <w:szCs w:val="22"/>
              </w:rPr>
              <w:t>;</w:t>
            </w:r>
          </w:p>
          <w:p w:rsidR="00A42E06" w:rsidRPr="00A42E06" w:rsidRDefault="00A42E06" w:rsidP="00A42E06">
            <w:pPr>
              <w:spacing w:line="276" w:lineRule="auto"/>
              <w:ind w:firstLine="426"/>
              <w:jc w:val="both"/>
              <w:rPr>
                <w:rFonts w:eastAsia="Arial" w:cs="Arial"/>
                <w:color w:val="000000"/>
                <w:sz w:val="22"/>
                <w:szCs w:val="22"/>
              </w:rPr>
            </w:pPr>
            <w:proofErr w:type="gramStart"/>
            <w:r w:rsidRPr="00A42E06">
              <w:rPr>
                <w:rFonts w:eastAsia="Arial" w:cs="Arial"/>
                <w:color w:val="000000"/>
                <w:sz w:val="22"/>
                <w:szCs w:val="22"/>
              </w:rPr>
              <w:t xml:space="preserve">7)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встановленого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згідно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із</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законодавством</w:t>
            </w:r>
            <w:proofErr w:type="spellEnd"/>
            <w:r w:rsidRPr="00A42E06">
              <w:rPr>
                <w:rFonts w:eastAsia="Arial" w:cs="Arial"/>
                <w:color w:val="000000"/>
                <w:sz w:val="22"/>
                <w:szCs w:val="22"/>
              </w:rPr>
              <w:t xml:space="preserve"> органами </w:t>
            </w:r>
            <w:proofErr w:type="spellStart"/>
            <w:r w:rsidRPr="00A42E06">
              <w:rPr>
                <w:rFonts w:eastAsia="Arial" w:cs="Arial"/>
                <w:color w:val="000000"/>
                <w:sz w:val="22"/>
                <w:szCs w:val="22"/>
              </w:rPr>
              <w:t>державної</w:t>
            </w:r>
            <w:proofErr w:type="spellEnd"/>
            <w:r w:rsidRPr="00A42E06">
              <w:rPr>
                <w:rFonts w:eastAsia="Arial" w:cs="Arial"/>
                <w:color w:val="000000"/>
                <w:sz w:val="22"/>
                <w:szCs w:val="22"/>
              </w:rPr>
              <w:t xml:space="preserve"> статистики </w:t>
            </w:r>
            <w:proofErr w:type="spellStart"/>
            <w:r w:rsidRPr="00A42E06">
              <w:rPr>
                <w:rFonts w:eastAsia="Arial" w:cs="Arial"/>
                <w:color w:val="000000"/>
                <w:sz w:val="22"/>
                <w:szCs w:val="22"/>
              </w:rPr>
              <w:t>індексу</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споживчих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курсу </w:t>
            </w:r>
            <w:proofErr w:type="spellStart"/>
            <w:r w:rsidRPr="00A42E06">
              <w:rPr>
                <w:rFonts w:eastAsia="Arial" w:cs="Arial"/>
                <w:color w:val="000000"/>
                <w:sz w:val="22"/>
                <w:szCs w:val="22"/>
              </w:rPr>
              <w:t>іноземною</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валюти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біржових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котирувань</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або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показників</w:t>
            </w:r>
            <w:proofErr w:type="spellEnd"/>
            <w:r w:rsidRPr="00A42E06">
              <w:rPr>
                <w:rFonts w:eastAsia="Arial" w:cs="Arial"/>
                <w:color w:val="000000"/>
                <w:sz w:val="22"/>
                <w:szCs w:val="22"/>
              </w:rPr>
              <w:t xml:space="preserve"> PLATTS , ARGUS  </w:t>
            </w:r>
            <w:proofErr w:type="spellStart"/>
            <w:r w:rsidRPr="00A42E06">
              <w:rPr>
                <w:rFonts w:eastAsia="Arial" w:cs="Arial"/>
                <w:color w:val="000000"/>
                <w:sz w:val="22"/>
                <w:szCs w:val="22"/>
              </w:rPr>
              <w:t>регульованих</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тарифів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нормативів</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що</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застосовуються</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 xml:space="preserve">, у </w:t>
            </w:r>
            <w:proofErr w:type="spellStart"/>
            <w:r w:rsidRPr="00A42E06">
              <w:rPr>
                <w:rFonts w:eastAsia="Arial" w:cs="Arial"/>
                <w:color w:val="000000"/>
                <w:sz w:val="22"/>
                <w:szCs w:val="22"/>
              </w:rPr>
              <w:t>разі</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встановлення</w:t>
            </w:r>
            <w:proofErr w:type="spellEnd"/>
            <w:r w:rsidRPr="00A42E06">
              <w:rPr>
                <w:rFonts w:eastAsia="Arial" w:cs="Arial"/>
                <w:color w:val="000000"/>
                <w:sz w:val="22"/>
                <w:szCs w:val="22"/>
              </w:rPr>
              <w:t xml:space="preserve"> в </w:t>
            </w:r>
            <w:proofErr w:type="spellStart"/>
            <w:r w:rsidRPr="00A42E06">
              <w:rPr>
                <w:rFonts w:eastAsia="Arial" w:cs="Arial"/>
                <w:color w:val="000000"/>
                <w:sz w:val="22"/>
                <w:szCs w:val="22"/>
              </w:rPr>
              <w:t>договорі</w:t>
            </w:r>
            <w:proofErr w:type="spellEnd"/>
            <w:r w:rsidRPr="00A42E06">
              <w:rPr>
                <w:rFonts w:eastAsia="Arial" w:cs="Arial"/>
                <w:color w:val="000000"/>
                <w:sz w:val="22"/>
                <w:szCs w:val="22"/>
              </w:rPr>
              <w:t xml:space="preserve"> про </w:t>
            </w:r>
            <w:proofErr w:type="spellStart"/>
            <w:r w:rsidRPr="00A42E06">
              <w:rPr>
                <w:rFonts w:eastAsia="Arial" w:cs="Arial"/>
                <w:color w:val="000000"/>
                <w:sz w:val="22"/>
                <w:szCs w:val="22"/>
              </w:rPr>
              <w:t>закупівлю</w:t>
            </w:r>
            <w:proofErr w:type="spellEnd"/>
            <w:r w:rsidRPr="00A42E06">
              <w:rPr>
                <w:rFonts w:eastAsia="Arial" w:cs="Arial"/>
                <w:color w:val="000000"/>
                <w:sz w:val="22"/>
                <w:szCs w:val="22"/>
              </w:rPr>
              <w:t xml:space="preserve"> порядку </w:t>
            </w:r>
            <w:proofErr w:type="spellStart"/>
            <w:r w:rsidRPr="00A42E06">
              <w:rPr>
                <w:rFonts w:eastAsia="Arial" w:cs="Arial"/>
                <w:color w:val="000000"/>
                <w:sz w:val="22"/>
                <w:szCs w:val="22"/>
              </w:rPr>
              <w:t>зміни</w:t>
            </w:r>
            <w:proofErr w:type="spellEnd"/>
            <w:r w:rsidRPr="00A42E06">
              <w:rPr>
                <w:rFonts w:eastAsia="Arial" w:cs="Arial"/>
                <w:color w:val="000000"/>
                <w:sz w:val="22"/>
                <w:szCs w:val="22"/>
              </w:rPr>
              <w:t xml:space="preserve"> </w:t>
            </w:r>
            <w:proofErr w:type="spellStart"/>
            <w:r w:rsidRPr="00A42E06">
              <w:rPr>
                <w:rFonts w:eastAsia="Arial" w:cs="Arial"/>
                <w:color w:val="000000"/>
                <w:sz w:val="22"/>
                <w:szCs w:val="22"/>
              </w:rPr>
              <w:t>ціни</w:t>
            </w:r>
            <w:proofErr w:type="spellEnd"/>
            <w:r w:rsidRPr="00A42E06">
              <w:rPr>
                <w:rFonts w:eastAsia="Arial" w:cs="Arial"/>
                <w:color w:val="000000"/>
                <w:sz w:val="22"/>
                <w:szCs w:val="22"/>
              </w:rPr>
              <w:t>;</w:t>
            </w:r>
            <w:proofErr w:type="gramEnd"/>
          </w:p>
          <w:p w:rsidR="00A42E06" w:rsidRPr="00A42E06" w:rsidRDefault="00A42E06" w:rsidP="00A42E06">
            <w:pPr>
              <w:ind w:firstLine="500"/>
              <w:jc w:val="both"/>
              <w:rPr>
                <w:sz w:val="24"/>
                <w:szCs w:val="24"/>
              </w:rPr>
            </w:pPr>
            <w:r w:rsidRPr="00A42E06">
              <w:rPr>
                <w:color w:val="000000"/>
                <w:sz w:val="22"/>
                <w:szCs w:val="22"/>
              </w:rPr>
              <w:t xml:space="preserve">8) </w:t>
            </w:r>
            <w:proofErr w:type="spellStart"/>
            <w:r w:rsidRPr="00A42E06">
              <w:rPr>
                <w:color w:val="000000"/>
                <w:sz w:val="22"/>
                <w:szCs w:val="22"/>
              </w:rPr>
              <w:t>зміни</w:t>
            </w:r>
            <w:proofErr w:type="spellEnd"/>
            <w:r w:rsidRPr="00A42E06">
              <w:rPr>
                <w:color w:val="000000"/>
                <w:sz w:val="22"/>
                <w:szCs w:val="22"/>
              </w:rPr>
              <w:t xml:space="preserve"> умов у </w:t>
            </w:r>
            <w:proofErr w:type="spellStart"/>
            <w:r w:rsidRPr="00A42E06">
              <w:rPr>
                <w:color w:val="000000"/>
                <w:sz w:val="22"/>
                <w:szCs w:val="22"/>
              </w:rPr>
              <w:t>зв’язку</w:t>
            </w:r>
            <w:proofErr w:type="spellEnd"/>
            <w:r w:rsidRPr="00A42E06">
              <w:rPr>
                <w:color w:val="000000"/>
                <w:sz w:val="22"/>
                <w:szCs w:val="22"/>
              </w:rPr>
              <w:t xml:space="preserve"> </w:t>
            </w:r>
            <w:proofErr w:type="spellStart"/>
            <w:r w:rsidRPr="00A42E06">
              <w:rPr>
                <w:color w:val="000000"/>
                <w:sz w:val="22"/>
                <w:szCs w:val="22"/>
              </w:rPr>
              <w:t>із</w:t>
            </w:r>
            <w:proofErr w:type="spellEnd"/>
            <w:r w:rsidRPr="00A42E06">
              <w:rPr>
                <w:color w:val="000000"/>
                <w:sz w:val="22"/>
                <w:szCs w:val="22"/>
              </w:rPr>
              <w:t xml:space="preserve"> </w:t>
            </w:r>
            <w:proofErr w:type="spellStart"/>
            <w:r w:rsidRPr="00A42E06">
              <w:rPr>
                <w:color w:val="000000"/>
                <w:sz w:val="22"/>
                <w:szCs w:val="22"/>
              </w:rPr>
              <w:t>застосуванням</w:t>
            </w:r>
            <w:proofErr w:type="spellEnd"/>
            <w:r w:rsidRPr="00A42E06">
              <w:rPr>
                <w:color w:val="000000"/>
                <w:sz w:val="22"/>
                <w:szCs w:val="22"/>
              </w:rPr>
              <w:t xml:space="preserve"> </w:t>
            </w:r>
            <w:proofErr w:type="spellStart"/>
            <w:r w:rsidRPr="00A42E06">
              <w:rPr>
                <w:color w:val="000000"/>
                <w:sz w:val="22"/>
                <w:szCs w:val="22"/>
              </w:rPr>
              <w:t>положень</w:t>
            </w:r>
            <w:proofErr w:type="spellEnd"/>
            <w:r w:rsidRPr="00A42E06">
              <w:rPr>
                <w:color w:val="000000"/>
                <w:sz w:val="22"/>
                <w:szCs w:val="22"/>
              </w:rPr>
              <w:t xml:space="preserve"> </w:t>
            </w:r>
            <w:proofErr w:type="spellStart"/>
            <w:r w:rsidRPr="00A42E06">
              <w:rPr>
                <w:color w:val="000000"/>
                <w:sz w:val="22"/>
                <w:szCs w:val="22"/>
              </w:rPr>
              <w:t>частини</w:t>
            </w:r>
            <w:proofErr w:type="spellEnd"/>
            <w:r w:rsidRPr="00A42E06">
              <w:rPr>
                <w:color w:val="000000"/>
                <w:sz w:val="22"/>
                <w:szCs w:val="22"/>
              </w:rPr>
              <w:t xml:space="preserve"> </w:t>
            </w:r>
            <w:proofErr w:type="spellStart"/>
            <w:r w:rsidRPr="00A42E06">
              <w:rPr>
                <w:color w:val="000000"/>
                <w:sz w:val="22"/>
                <w:szCs w:val="22"/>
              </w:rPr>
              <w:t>шостої</w:t>
            </w:r>
            <w:proofErr w:type="spellEnd"/>
            <w:r w:rsidRPr="00A42E06">
              <w:rPr>
                <w:color w:val="000000"/>
                <w:sz w:val="22"/>
                <w:szCs w:val="22"/>
              </w:rPr>
              <w:t xml:space="preserve">  </w:t>
            </w:r>
            <w:proofErr w:type="spellStart"/>
            <w:r w:rsidRPr="00A42E06">
              <w:rPr>
                <w:color w:val="000000"/>
                <w:sz w:val="22"/>
                <w:szCs w:val="22"/>
              </w:rPr>
              <w:t>статті</w:t>
            </w:r>
            <w:proofErr w:type="spellEnd"/>
            <w:r w:rsidRPr="00A42E06">
              <w:rPr>
                <w:color w:val="000000"/>
                <w:sz w:val="22"/>
                <w:szCs w:val="22"/>
              </w:rPr>
              <w:t xml:space="preserve"> 4</w:t>
            </w:r>
            <w:r w:rsidRPr="00A42E06">
              <w:rPr>
                <w:color w:val="000000"/>
                <w:sz w:val="22"/>
                <w:szCs w:val="22"/>
                <w:lang w:val="uk-UA"/>
              </w:rPr>
              <w:t>1</w:t>
            </w:r>
            <w:r w:rsidRPr="00A42E06">
              <w:rPr>
                <w:color w:val="000000"/>
                <w:sz w:val="22"/>
                <w:szCs w:val="22"/>
              </w:rPr>
              <w:t xml:space="preserve"> Закону </w:t>
            </w:r>
            <w:proofErr w:type="spellStart"/>
            <w:r w:rsidRPr="00A42E06">
              <w:rPr>
                <w:color w:val="000000"/>
                <w:sz w:val="22"/>
                <w:szCs w:val="22"/>
              </w:rPr>
              <w:t>України</w:t>
            </w:r>
            <w:proofErr w:type="spellEnd"/>
            <w:r w:rsidRPr="00A42E06">
              <w:rPr>
                <w:color w:val="000000"/>
                <w:sz w:val="22"/>
                <w:szCs w:val="22"/>
              </w:rPr>
              <w:t xml:space="preserve"> "Про </w:t>
            </w:r>
            <w:proofErr w:type="spellStart"/>
            <w:r w:rsidRPr="00A42E06">
              <w:rPr>
                <w:color w:val="000000"/>
                <w:sz w:val="22"/>
                <w:szCs w:val="22"/>
              </w:rPr>
              <w:t>публічні</w:t>
            </w:r>
            <w:proofErr w:type="spellEnd"/>
            <w:r w:rsidRPr="00A42E06">
              <w:rPr>
                <w:color w:val="000000"/>
                <w:sz w:val="22"/>
                <w:szCs w:val="22"/>
              </w:rPr>
              <w:t xml:space="preserve"> </w:t>
            </w:r>
            <w:proofErr w:type="spellStart"/>
            <w:r w:rsidRPr="00A42E06">
              <w:rPr>
                <w:color w:val="000000"/>
                <w:sz w:val="22"/>
                <w:szCs w:val="22"/>
              </w:rPr>
              <w:t>закупі</w:t>
            </w:r>
            <w:proofErr w:type="gramStart"/>
            <w:r w:rsidRPr="00A42E06">
              <w:rPr>
                <w:color w:val="000000"/>
                <w:sz w:val="22"/>
                <w:szCs w:val="22"/>
              </w:rPr>
              <w:t>вл</w:t>
            </w:r>
            <w:proofErr w:type="gramEnd"/>
            <w:r w:rsidRPr="00A42E06">
              <w:rPr>
                <w:color w:val="000000"/>
                <w:sz w:val="22"/>
                <w:szCs w:val="22"/>
              </w:rPr>
              <w:t>і</w:t>
            </w:r>
            <w:proofErr w:type="spellEnd"/>
            <w:r w:rsidRPr="00A42E06">
              <w:rPr>
                <w:color w:val="000000"/>
                <w:sz w:val="22"/>
                <w:szCs w:val="22"/>
              </w:rPr>
              <w:t>".</w:t>
            </w:r>
            <w:r w:rsidRPr="00A42E06">
              <w:rPr>
                <w:sz w:val="24"/>
                <w:szCs w:val="24"/>
              </w:rPr>
              <w:t xml:space="preserve"> </w:t>
            </w:r>
          </w:p>
          <w:p w:rsidR="00A42E06" w:rsidRPr="00A42E06" w:rsidRDefault="00A42E06" w:rsidP="00A42E06">
            <w:pPr>
              <w:jc w:val="both"/>
              <w:rPr>
                <w:rFonts w:eastAsia="Arial" w:cs="Arial"/>
                <w:b/>
                <w:color w:val="000000"/>
                <w:sz w:val="22"/>
                <w:szCs w:val="22"/>
                <w:lang w:val="uk-UA"/>
              </w:rPr>
            </w:pPr>
            <w:r w:rsidRPr="00A42E06">
              <w:rPr>
                <w:rFonts w:eastAsia="Arial" w:cs="Arial"/>
                <w:b/>
                <w:color w:val="000000"/>
                <w:sz w:val="22"/>
                <w:szCs w:val="22"/>
                <w:lang w:val="uk-UA"/>
              </w:rPr>
              <w:t xml:space="preserve">3.3.  </w:t>
            </w:r>
            <w:r w:rsidRPr="00A42E06">
              <w:rPr>
                <w:rFonts w:eastAsia="Arial" w:cs="Arial"/>
                <w:color w:val="000000"/>
                <w:sz w:val="22"/>
                <w:szCs w:val="22"/>
                <w:lang w:val="uk-UA"/>
              </w:rPr>
              <w:t>Сторони мають право змінювати ціну за одиницю товару, враховуючи п.3.2 цього Договору, як на весь обсяг товару, так і на партію (партії).</w:t>
            </w:r>
          </w:p>
          <w:p w:rsidR="00A42E06" w:rsidRPr="00A42E06" w:rsidRDefault="00A42E06" w:rsidP="00A42E06">
            <w:pPr>
              <w:jc w:val="both"/>
              <w:rPr>
                <w:rFonts w:eastAsia="Arial" w:cs="Arial"/>
                <w:color w:val="000000"/>
                <w:sz w:val="22"/>
                <w:szCs w:val="22"/>
                <w:lang w:val="uk-UA"/>
              </w:rPr>
            </w:pP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lastRenderedPageBreak/>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4.1.</w:t>
            </w:r>
            <w:r w:rsidRPr="00A42E06">
              <w:rPr>
                <w:rFonts w:eastAsia="Arial" w:cs="Arial"/>
                <w:color w:val="000000"/>
                <w:sz w:val="22"/>
                <w:szCs w:val="22"/>
                <w:lang w:val="uk-UA"/>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4.2.</w:t>
            </w:r>
            <w:r w:rsidRPr="00A42E06">
              <w:rPr>
                <w:rFonts w:eastAsia="Arial" w:cs="Arial"/>
                <w:color w:val="000000"/>
                <w:sz w:val="22"/>
                <w:szCs w:val="22"/>
                <w:lang w:val="uk-UA"/>
              </w:rPr>
              <w:t xml:space="preserve"> Накладна, що надається Замовнику, підписується уповноваженою особою Учасника та завіряється його печаткою (у разі наявності).</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4.3</w:t>
            </w:r>
            <w:r w:rsidRPr="00A42E06">
              <w:rPr>
                <w:rFonts w:eastAsia="Arial" w:cs="Arial"/>
                <w:color w:val="000000"/>
                <w:sz w:val="22"/>
                <w:szCs w:val="22"/>
                <w:lang w:val="uk-UA"/>
              </w:rPr>
              <w:t>. Замовник оплачує вартість кожної поставленої партії (товару) по безготівковому розрахунку протягом 30 календарних днів з дати постачання.</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4.4.</w:t>
            </w:r>
            <w:r w:rsidRPr="00A42E06">
              <w:rPr>
                <w:rFonts w:eastAsia="Arial" w:cs="Arial"/>
                <w:color w:val="000000"/>
                <w:sz w:val="22"/>
                <w:szCs w:val="22"/>
                <w:lang w:val="uk-UA"/>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4.5.</w:t>
            </w:r>
            <w:r w:rsidRPr="00A42E06">
              <w:rPr>
                <w:rFonts w:eastAsia="Arial" w:cs="Arial"/>
                <w:color w:val="000000"/>
                <w:sz w:val="22"/>
                <w:szCs w:val="22"/>
                <w:lang w:val="uk-UA"/>
              </w:rPr>
              <w:t xml:space="preserve"> Оплата здійснюється тільки за фактично отримані продукти харчування.</w:t>
            </w: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V. ПОСТАВКА ТОВАРІВ (НАДАННЯ ПОСЛУГ АБО ВИКОНАННЯ РОБІТ) </w:t>
      </w:r>
    </w:p>
    <w:p w:rsidR="00A42E06" w:rsidRPr="00A42E06" w:rsidRDefault="00A42E06" w:rsidP="00A42E06">
      <w:pPr>
        <w:keepNext/>
        <w:jc w:val="center"/>
        <w:outlineLvl w:val="2"/>
        <w:rPr>
          <w:rFonts w:eastAsia="Arial" w:cs="Arial"/>
          <w:b/>
          <w:color w:val="000000"/>
          <w:sz w:val="22"/>
          <w:szCs w:val="22"/>
          <w:lang w:val="uk-UA"/>
        </w:rPr>
      </w:pPr>
    </w:p>
    <w:tbl>
      <w:tblPr>
        <w:tblW w:w="10482" w:type="dxa"/>
        <w:jc w:val="center"/>
        <w:tblCellSpacing w:w="22" w:type="dxa"/>
        <w:tblCellMar>
          <w:top w:w="30" w:type="dxa"/>
          <w:left w:w="30" w:type="dxa"/>
          <w:bottom w:w="30" w:type="dxa"/>
          <w:right w:w="30" w:type="dxa"/>
        </w:tblCellMar>
        <w:tblLook w:val="0000"/>
      </w:tblPr>
      <w:tblGrid>
        <w:gridCol w:w="10648"/>
      </w:tblGrid>
      <w:tr w:rsidR="00A42E06" w:rsidRPr="00A42E06" w:rsidTr="00C1344A">
        <w:trPr>
          <w:trHeight w:val="4337"/>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5.1</w:t>
            </w:r>
            <w:r w:rsidRPr="00A42E06">
              <w:rPr>
                <w:rFonts w:eastAsia="Arial" w:cs="Arial"/>
                <w:color w:val="000000"/>
                <w:sz w:val="22"/>
                <w:szCs w:val="22"/>
                <w:lang w:val="uk-UA"/>
              </w:rPr>
              <w:t xml:space="preserve">. Строк (термін) поставки (передачі) товарів: </w:t>
            </w:r>
            <w:r w:rsidRPr="00A42E06">
              <w:rPr>
                <w:rFonts w:eastAsia="Arial" w:cs="Arial"/>
                <w:b/>
                <w:color w:val="000000"/>
                <w:sz w:val="22"/>
                <w:szCs w:val="22"/>
                <w:lang w:val="uk-UA"/>
              </w:rPr>
              <w:t>на протязі 2022 року.</w:t>
            </w:r>
          </w:p>
          <w:p w:rsidR="00A42E06" w:rsidRPr="00A42E06" w:rsidRDefault="00A42E06" w:rsidP="00A42E06">
            <w:pPr>
              <w:jc w:val="both"/>
              <w:rPr>
                <w:rFonts w:eastAsia="Arial" w:cs="Arial"/>
                <w:b/>
                <w:color w:val="000000"/>
                <w:sz w:val="22"/>
                <w:szCs w:val="22"/>
                <w:lang w:val="uk-UA"/>
              </w:rPr>
            </w:pPr>
            <w:r w:rsidRPr="00A42E06">
              <w:rPr>
                <w:rFonts w:eastAsia="Arial" w:cs="Arial"/>
                <w:b/>
                <w:color w:val="000000"/>
                <w:sz w:val="22"/>
                <w:szCs w:val="22"/>
                <w:lang w:val="uk-UA"/>
              </w:rPr>
              <w:t>5.2.</w:t>
            </w:r>
            <w:r w:rsidRPr="00A42E06">
              <w:rPr>
                <w:rFonts w:eastAsia="Arial" w:cs="Arial"/>
                <w:color w:val="000000"/>
                <w:sz w:val="22"/>
                <w:szCs w:val="22"/>
                <w:lang w:val="uk-UA"/>
              </w:rPr>
              <w:t xml:space="preserve"> Місце поставки товарів:</w:t>
            </w:r>
            <w:r w:rsidRPr="00A42E06">
              <w:rPr>
                <w:rFonts w:ascii="Arial" w:eastAsia="Arial" w:hAnsi="Arial" w:cs="Arial"/>
                <w:color w:val="0D0D0D"/>
                <w:sz w:val="22"/>
                <w:szCs w:val="22"/>
              </w:rPr>
              <w:t xml:space="preserve"> </w:t>
            </w:r>
            <w:r w:rsidRPr="00A42E06">
              <w:rPr>
                <w:rFonts w:eastAsia="Arial" w:cs="Arial"/>
                <w:b/>
                <w:color w:val="0D0D0D"/>
                <w:sz w:val="22"/>
                <w:szCs w:val="22"/>
              </w:rPr>
              <w:t>072</w:t>
            </w:r>
            <w:r w:rsidRPr="00A42E06">
              <w:rPr>
                <w:rFonts w:eastAsia="Arial" w:cs="Arial"/>
                <w:b/>
                <w:color w:val="0D0D0D"/>
                <w:sz w:val="22"/>
                <w:szCs w:val="22"/>
                <w:lang w:val="uk-UA"/>
              </w:rPr>
              <w:t>53</w:t>
            </w:r>
            <w:r w:rsidRPr="00A42E06">
              <w:rPr>
                <w:rFonts w:eastAsia="Arial" w:cs="Arial"/>
                <w:b/>
                <w:color w:val="0D0D0D"/>
                <w:sz w:val="22"/>
                <w:szCs w:val="22"/>
              </w:rPr>
              <w:t xml:space="preserve">, </w:t>
            </w:r>
            <w:proofErr w:type="spellStart"/>
            <w:r w:rsidRPr="00A42E06">
              <w:rPr>
                <w:rFonts w:eastAsia="Arial" w:cs="Arial"/>
                <w:b/>
                <w:color w:val="000000"/>
                <w:sz w:val="22"/>
                <w:szCs w:val="22"/>
              </w:rPr>
              <w:t>вул</w:t>
            </w:r>
            <w:proofErr w:type="spellEnd"/>
            <w:r w:rsidRPr="00A42E06">
              <w:rPr>
                <w:rFonts w:eastAsia="Arial" w:cs="Arial"/>
                <w:b/>
                <w:color w:val="000000"/>
                <w:sz w:val="22"/>
                <w:szCs w:val="22"/>
              </w:rPr>
              <w:t xml:space="preserve">. </w:t>
            </w:r>
            <w:r w:rsidRPr="00A42E06">
              <w:rPr>
                <w:rFonts w:eastAsia="Arial" w:cs="Arial"/>
                <w:b/>
                <w:color w:val="000000"/>
                <w:sz w:val="22"/>
                <w:szCs w:val="22"/>
                <w:lang w:val="uk-UA"/>
              </w:rPr>
              <w:t>Соборна 152А,</w:t>
            </w:r>
            <w:r w:rsidRPr="00A42E06">
              <w:rPr>
                <w:rFonts w:eastAsia="Arial" w:cs="Arial"/>
                <w:b/>
                <w:color w:val="000000"/>
                <w:sz w:val="22"/>
                <w:szCs w:val="22"/>
              </w:rPr>
              <w:t xml:space="preserve"> </w:t>
            </w:r>
            <w:r w:rsidRPr="00A42E06">
              <w:rPr>
                <w:rFonts w:eastAsia="Arial" w:cs="Arial"/>
                <w:b/>
                <w:color w:val="000000"/>
                <w:sz w:val="22"/>
                <w:szCs w:val="22"/>
                <w:lang w:val="uk-UA"/>
              </w:rPr>
              <w:t xml:space="preserve"> </w:t>
            </w:r>
            <w:proofErr w:type="spellStart"/>
            <w:r w:rsidRPr="00A42E06">
              <w:rPr>
                <w:rFonts w:eastAsia="Arial" w:cs="Arial"/>
                <w:b/>
                <w:color w:val="000000"/>
                <w:sz w:val="22"/>
                <w:szCs w:val="22"/>
                <w:lang w:val="uk-UA"/>
              </w:rPr>
              <w:t>с.Прибірськ</w:t>
            </w:r>
            <w:proofErr w:type="spellEnd"/>
            <w:r w:rsidRPr="00A42E06">
              <w:rPr>
                <w:rFonts w:eastAsia="Arial" w:cs="Arial"/>
                <w:b/>
                <w:color w:val="000000"/>
                <w:sz w:val="22"/>
                <w:szCs w:val="22"/>
                <w:lang w:val="uk-UA"/>
              </w:rPr>
              <w:t>, Вишгородський район,</w:t>
            </w:r>
            <w:r w:rsidRPr="00A42E06">
              <w:rPr>
                <w:rFonts w:eastAsia="Arial" w:cs="Arial"/>
                <w:b/>
                <w:color w:val="000000"/>
                <w:sz w:val="22"/>
                <w:szCs w:val="22"/>
              </w:rPr>
              <w:t xml:space="preserve">  </w:t>
            </w:r>
            <w:proofErr w:type="spellStart"/>
            <w:r w:rsidRPr="00A42E06">
              <w:rPr>
                <w:rFonts w:eastAsia="Arial" w:cs="Arial"/>
                <w:b/>
                <w:color w:val="000000"/>
                <w:sz w:val="22"/>
                <w:szCs w:val="22"/>
              </w:rPr>
              <w:t>Київська</w:t>
            </w:r>
            <w:proofErr w:type="spellEnd"/>
            <w:r w:rsidRPr="00A42E06">
              <w:rPr>
                <w:rFonts w:eastAsia="Arial" w:cs="Arial"/>
                <w:b/>
                <w:color w:val="000000"/>
                <w:sz w:val="22"/>
                <w:szCs w:val="22"/>
              </w:rPr>
              <w:t xml:space="preserve"> обл.,  </w:t>
            </w:r>
            <w:proofErr w:type="spellStart"/>
            <w:r w:rsidRPr="00A42E06">
              <w:rPr>
                <w:rFonts w:eastAsia="Arial" w:cs="Arial"/>
                <w:b/>
                <w:color w:val="000000"/>
                <w:sz w:val="22"/>
                <w:szCs w:val="22"/>
              </w:rPr>
              <w:t>продуктовий</w:t>
            </w:r>
            <w:proofErr w:type="spellEnd"/>
            <w:r w:rsidRPr="00A42E06">
              <w:rPr>
                <w:rFonts w:eastAsia="Arial" w:cs="Arial"/>
                <w:b/>
                <w:color w:val="000000"/>
                <w:sz w:val="22"/>
                <w:szCs w:val="22"/>
              </w:rPr>
              <w:t xml:space="preserve"> склад</w:t>
            </w:r>
            <w:r w:rsidRPr="00A42E06">
              <w:rPr>
                <w:rFonts w:eastAsia="Arial" w:cs="Arial"/>
                <w:b/>
                <w:color w:val="000000"/>
                <w:sz w:val="22"/>
                <w:szCs w:val="22"/>
                <w:lang w:val="uk-UA"/>
              </w:rPr>
              <w:t>.</w:t>
            </w:r>
            <w:r w:rsidRPr="00A42E06">
              <w:rPr>
                <w:rFonts w:eastAsia="Arial" w:cs="Arial"/>
                <w:b/>
                <w:color w:val="000000"/>
                <w:sz w:val="22"/>
                <w:szCs w:val="22"/>
              </w:rPr>
              <w:t xml:space="preserve">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5.3</w:t>
            </w:r>
            <w:r w:rsidRPr="00A42E06">
              <w:rPr>
                <w:rFonts w:eastAsia="Arial" w:cs="Arial"/>
                <w:color w:val="000000"/>
                <w:sz w:val="22"/>
                <w:szCs w:val="22"/>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5.4.</w:t>
            </w:r>
            <w:r w:rsidRPr="00A42E06">
              <w:rPr>
                <w:rFonts w:eastAsia="Arial" w:cs="Arial"/>
                <w:color w:val="000000"/>
                <w:sz w:val="22"/>
                <w:szCs w:val="22"/>
                <w:lang w:val="uk-UA"/>
              </w:rPr>
              <w:t xml:space="preserve"> Прийняття товару від Учасника Замовником здійснюється з перевіркою асортименту,  кількості,  і ціни поставленої продукції відповідно нормативного законодавства.</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5.5</w:t>
            </w:r>
            <w:r w:rsidRPr="00A42E06">
              <w:rPr>
                <w:rFonts w:eastAsia="Arial" w:cs="Arial"/>
                <w:color w:val="000000"/>
                <w:sz w:val="22"/>
                <w:szCs w:val="22"/>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A42E06" w:rsidRPr="00A42E06" w:rsidRDefault="00A42E06" w:rsidP="00A42E06">
            <w:pPr>
              <w:jc w:val="both"/>
              <w:rPr>
                <w:rFonts w:eastAsia="Calibri"/>
                <w:sz w:val="22"/>
                <w:szCs w:val="22"/>
                <w:lang w:val="uk-UA"/>
              </w:rPr>
            </w:pPr>
            <w:r w:rsidRPr="00A42E06">
              <w:rPr>
                <w:rFonts w:eastAsia="Calibri"/>
                <w:b/>
                <w:sz w:val="22"/>
                <w:szCs w:val="22"/>
                <w:lang w:val="uk-UA"/>
              </w:rPr>
              <w:t>5.6.</w:t>
            </w:r>
            <w:r w:rsidRPr="00A42E06">
              <w:rPr>
                <w:rFonts w:eastAsia="Calibri"/>
                <w:sz w:val="22"/>
                <w:szCs w:val="22"/>
                <w:lang w:val="uk-UA"/>
              </w:rPr>
              <w:t xml:space="preserve">  Постачання товару Покупцю здійснюється автотранспортом Учасника.</w:t>
            </w:r>
          </w:p>
          <w:p w:rsidR="00A42E06" w:rsidRPr="00A42E06" w:rsidRDefault="00A42E06" w:rsidP="00A42E06">
            <w:pPr>
              <w:jc w:val="both"/>
              <w:rPr>
                <w:rFonts w:eastAsia="Calibri"/>
                <w:i/>
                <w:sz w:val="22"/>
                <w:szCs w:val="22"/>
                <w:lang w:val="uk-UA"/>
              </w:rPr>
            </w:pPr>
            <w:r w:rsidRPr="00A42E06">
              <w:rPr>
                <w:rFonts w:eastAsia="Calibri"/>
                <w:b/>
                <w:sz w:val="22"/>
                <w:szCs w:val="22"/>
                <w:lang w:val="uk-UA"/>
              </w:rPr>
              <w:t>5.6.1.</w:t>
            </w:r>
            <w:r w:rsidRPr="00A42E06">
              <w:rPr>
                <w:rFonts w:eastAsia="Calibri"/>
                <w:sz w:val="22"/>
                <w:szCs w:val="22"/>
                <w:lang w:val="uk-UA"/>
              </w:rPr>
              <w:t xml:space="preserve"> Учасник здійснює постачання товару персоналом, який має допуск до роботи з продуктами харчування і продовольчою сировиною.</w:t>
            </w:r>
          </w:p>
          <w:p w:rsidR="00A42E06" w:rsidRPr="00A42E06" w:rsidRDefault="00A42E06" w:rsidP="00A42E06">
            <w:pPr>
              <w:jc w:val="both"/>
              <w:rPr>
                <w:rFonts w:eastAsia="Calibri"/>
                <w:sz w:val="22"/>
                <w:szCs w:val="22"/>
                <w:lang w:val="uk-UA" w:eastAsia="en-US"/>
              </w:rPr>
            </w:pPr>
            <w:r w:rsidRPr="00A42E06">
              <w:rPr>
                <w:rFonts w:eastAsia="Calibri"/>
                <w:b/>
                <w:sz w:val="22"/>
                <w:szCs w:val="22"/>
                <w:lang w:val="uk-UA" w:eastAsia="en-US"/>
              </w:rPr>
              <w:t>5.7.</w:t>
            </w:r>
            <w:r w:rsidRPr="00A42E06">
              <w:rPr>
                <w:rFonts w:eastAsia="Calibri"/>
                <w:sz w:val="22"/>
                <w:szCs w:val="22"/>
                <w:lang w:val="uk-UA" w:eastAsia="en-US"/>
              </w:rPr>
              <w:t xml:space="preserve">  Постачальник повинен дотримуватися санітарних правил при транспортуванні продуктів харчування (дотримання температурного режиму, проведення своєчасної санітарної обробки транспортного засобу).</w:t>
            </w:r>
          </w:p>
          <w:p w:rsidR="00A42E06" w:rsidRPr="00A42E06" w:rsidRDefault="00A42E06" w:rsidP="00A42E06">
            <w:pPr>
              <w:jc w:val="both"/>
              <w:rPr>
                <w:rFonts w:eastAsia="Calibri"/>
                <w:b/>
                <w:sz w:val="22"/>
                <w:szCs w:val="22"/>
                <w:lang w:val="uk-UA"/>
              </w:rPr>
            </w:pPr>
            <w:r w:rsidRPr="00A42E06">
              <w:rPr>
                <w:rFonts w:eastAsia="Calibri"/>
                <w:sz w:val="22"/>
                <w:szCs w:val="22"/>
                <w:lang w:val="uk-UA"/>
              </w:rPr>
              <w:t xml:space="preserve">                                                </w:t>
            </w:r>
            <w:r w:rsidRPr="00A42E06">
              <w:rPr>
                <w:rFonts w:eastAsia="Calibri"/>
                <w:b/>
                <w:sz w:val="22"/>
                <w:szCs w:val="22"/>
                <w:lang w:val="uk-UA"/>
              </w:rPr>
              <w:t>VI. ПРАВА ТА ОБОВ'ЯЗКИ СТОРІН</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6.1.</w:t>
            </w:r>
            <w:r w:rsidRPr="00A42E06">
              <w:rPr>
                <w:rFonts w:eastAsia="Arial" w:cs="Arial"/>
                <w:color w:val="000000"/>
                <w:sz w:val="22"/>
                <w:szCs w:val="22"/>
                <w:lang w:val="uk-UA"/>
              </w:rPr>
              <w:t xml:space="preserve"> Замовник зобов'язаний: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6.1.1</w:t>
            </w:r>
            <w:r w:rsidRPr="00A42E06">
              <w:rPr>
                <w:rFonts w:eastAsia="Arial" w:cs="Arial"/>
                <w:color w:val="000000"/>
                <w:sz w:val="22"/>
                <w:szCs w:val="22"/>
                <w:lang w:val="uk-UA"/>
              </w:rPr>
              <w:t xml:space="preserve">. Своєчасно та в повному обсязі сплачувати за поставлені товари.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6.1.2.</w:t>
            </w:r>
            <w:r w:rsidRPr="00A42E06">
              <w:rPr>
                <w:rFonts w:eastAsia="Arial" w:cs="Arial"/>
                <w:color w:val="000000"/>
                <w:sz w:val="22"/>
                <w:szCs w:val="22"/>
                <w:lang w:val="uk-UA"/>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6.1.3.</w:t>
            </w:r>
            <w:r w:rsidRPr="00A42E06">
              <w:rPr>
                <w:rFonts w:eastAsia="Arial" w:cs="Arial"/>
                <w:color w:val="000000"/>
                <w:sz w:val="22"/>
                <w:szCs w:val="22"/>
                <w:lang w:val="uk-UA"/>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6.1.4.</w:t>
            </w:r>
            <w:r w:rsidRPr="00A42E06">
              <w:rPr>
                <w:rFonts w:eastAsia="Arial" w:cs="Arial"/>
                <w:color w:val="000000"/>
                <w:sz w:val="22"/>
                <w:szCs w:val="22"/>
                <w:lang w:val="uk-UA"/>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6.2</w:t>
            </w:r>
            <w:r w:rsidRPr="00A42E06">
              <w:rPr>
                <w:rFonts w:eastAsia="Arial" w:cs="Arial"/>
                <w:color w:val="000000"/>
                <w:sz w:val="22"/>
                <w:szCs w:val="22"/>
                <w:lang w:val="uk-UA"/>
              </w:rPr>
              <w:t xml:space="preserve">. Замовник має право: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6.2.1.</w:t>
            </w:r>
            <w:r w:rsidRPr="00A42E06">
              <w:rPr>
                <w:rFonts w:eastAsia="Arial" w:cs="Arial"/>
                <w:color w:val="000000"/>
                <w:sz w:val="22"/>
                <w:szCs w:val="22"/>
                <w:lang w:val="uk-UA"/>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lastRenderedPageBreak/>
              <w:t>6.2.2.</w:t>
            </w:r>
            <w:r w:rsidRPr="00A42E06">
              <w:rPr>
                <w:rFonts w:eastAsia="Arial" w:cs="Arial"/>
                <w:color w:val="000000"/>
                <w:sz w:val="22"/>
                <w:szCs w:val="22"/>
                <w:lang w:val="uk-UA"/>
              </w:rPr>
              <w:t xml:space="preserve"> Контролювати поставку товарів у строки, встановлені цим Договором;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6.2.3.</w:t>
            </w:r>
            <w:r w:rsidRPr="00A42E06">
              <w:rPr>
                <w:rFonts w:eastAsia="Arial" w:cs="Arial"/>
                <w:color w:val="000000"/>
                <w:sz w:val="22"/>
                <w:szCs w:val="22"/>
                <w:lang w:val="uk-UA"/>
              </w:rPr>
              <w:t xml:space="preserve"> Зменшувати обсяг закупівлі товарів та загальну вартість цього Договору, залежно від реального фінансування видатків.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6.2.4</w:t>
            </w:r>
            <w:r w:rsidRPr="00A42E06">
              <w:rPr>
                <w:rFonts w:eastAsia="Arial" w:cs="Arial"/>
                <w:color w:val="000000"/>
                <w:sz w:val="22"/>
                <w:szCs w:val="22"/>
                <w:lang w:val="uk-UA"/>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w:t>
            </w:r>
            <w:r w:rsidRPr="00A42E06">
              <w:rPr>
                <w:rFonts w:eastAsia="Arial" w:cs="Arial"/>
                <w:color w:val="000000"/>
                <w:sz w:val="22"/>
                <w:szCs w:val="22"/>
                <w:lang w:val="uk-UA"/>
              </w:rPr>
              <w:t xml:space="preserve"> Учасник зобов'язаний: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6.3.1.</w:t>
            </w:r>
            <w:r w:rsidRPr="00A42E06">
              <w:rPr>
                <w:rFonts w:eastAsia="Arial" w:cs="Arial"/>
                <w:color w:val="000000"/>
                <w:sz w:val="22"/>
                <w:szCs w:val="22"/>
                <w:lang w:val="uk-UA"/>
              </w:rPr>
              <w:t xml:space="preserve"> Забезпечити поставку товарів у строки та у стані, встановленими цим Договором;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6.3.2.</w:t>
            </w:r>
            <w:r w:rsidRPr="00A42E06">
              <w:rPr>
                <w:rFonts w:eastAsia="Arial" w:cs="Arial"/>
                <w:color w:val="000000"/>
                <w:sz w:val="22"/>
                <w:szCs w:val="22"/>
                <w:lang w:val="uk-UA"/>
              </w:rPr>
              <w:t xml:space="preserve"> Забезпечити поставку товарів, якість яких відповідає умовам, установленим розділом II цього Договору.</w:t>
            </w:r>
            <w:r w:rsidRPr="00A42E06">
              <w:rPr>
                <w:rFonts w:eastAsia="Arial" w:cs="Arial"/>
                <w:color w:val="000000"/>
                <w:spacing w:val="-1"/>
                <w:sz w:val="22"/>
                <w:szCs w:val="22"/>
                <w:lang w:val="uk-UA"/>
              </w:rPr>
              <w:t xml:space="preserve"> </w:t>
            </w:r>
            <w:r w:rsidRPr="00A42E06">
              <w:rPr>
                <w:rFonts w:eastAsia="Arial" w:cs="Arial"/>
                <w:color w:val="000000"/>
                <w:sz w:val="22"/>
                <w:szCs w:val="22"/>
                <w:lang w:val="uk-UA"/>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 xml:space="preserve">6.3.3. </w:t>
            </w:r>
            <w:r w:rsidRPr="00A42E06">
              <w:rPr>
                <w:rFonts w:eastAsia="Arial" w:cs="Arial"/>
                <w:color w:val="000000"/>
                <w:sz w:val="22"/>
                <w:szCs w:val="22"/>
                <w:lang w:val="uk-UA"/>
              </w:rPr>
              <w:t xml:space="preserve">Надати Замовнику копію експлуатаційного дозволу (дозволів) на потужності, задіяні у виробництві, переробці, реалізації харчових продуктів або іншого документу, виданого компетентним органом, який підтверджує право виробництва та/або обігу харчових продуктів на даних потужностях.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6.3.4</w:t>
            </w:r>
            <w:r w:rsidRPr="00A42E06">
              <w:rPr>
                <w:rFonts w:eastAsia="Arial" w:cs="Arial"/>
                <w:color w:val="000000"/>
                <w:sz w:val="22"/>
                <w:szCs w:val="22"/>
                <w:lang w:val="uk-UA"/>
              </w:rPr>
              <w:t xml:space="preserve">. Своєчасно отримувати заявку Замовника на поставку продуктів харчування.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6.3.5.</w:t>
            </w:r>
            <w:r w:rsidRPr="00A42E06">
              <w:rPr>
                <w:rFonts w:eastAsia="Arial" w:cs="Arial"/>
                <w:color w:val="000000"/>
                <w:sz w:val="22"/>
                <w:szCs w:val="22"/>
                <w:lang w:val="uk-UA"/>
              </w:rPr>
              <w:t xml:space="preserve"> Учасник зобов’язаний здійснити поставку товару за попередньою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 або засобами поштового зв’язку.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6.3.6.</w:t>
            </w:r>
            <w:r w:rsidRPr="00A42E06">
              <w:rPr>
                <w:rFonts w:eastAsia="Arial" w:cs="Arial"/>
                <w:color w:val="000000"/>
                <w:sz w:val="22"/>
                <w:szCs w:val="22"/>
                <w:lang w:val="uk-UA"/>
              </w:rPr>
              <w:t xml:space="preserve"> Здійснювати  розвантаження та доставку товару до продуктового складу Замовника за свій рахунок.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6.3.7</w:t>
            </w:r>
            <w:r w:rsidRPr="00A42E06">
              <w:rPr>
                <w:rFonts w:eastAsia="Arial" w:cs="Arial"/>
                <w:color w:val="000000"/>
                <w:sz w:val="22"/>
                <w:szCs w:val="22"/>
                <w:lang w:val="uk-UA"/>
              </w:rPr>
              <w:t>. Розглянути претензію Замовника щодо якості та кількості товару протягом доби з дня її отримання.</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6.3.8</w:t>
            </w:r>
            <w:r w:rsidRPr="00A42E06">
              <w:rPr>
                <w:rFonts w:eastAsia="Arial" w:cs="Arial"/>
                <w:color w:val="000000"/>
                <w:sz w:val="22"/>
                <w:szCs w:val="22"/>
                <w:lang w:val="uk-UA"/>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6.4</w:t>
            </w:r>
            <w:r w:rsidRPr="00A42E06">
              <w:rPr>
                <w:rFonts w:eastAsia="Arial" w:cs="Arial"/>
                <w:color w:val="000000"/>
                <w:sz w:val="22"/>
                <w:szCs w:val="22"/>
                <w:lang w:val="uk-UA"/>
              </w:rPr>
              <w:t xml:space="preserve">. Учасник має право: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6.4.1.</w:t>
            </w:r>
            <w:r w:rsidRPr="00A42E06">
              <w:rPr>
                <w:rFonts w:eastAsia="Arial" w:cs="Arial"/>
                <w:color w:val="000000"/>
                <w:sz w:val="22"/>
                <w:szCs w:val="22"/>
                <w:lang w:val="uk-UA"/>
              </w:rPr>
              <w:t xml:space="preserve"> Своєчасно та в повному обсязі отримувати плату за поставлені товари;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6.4.2</w:t>
            </w:r>
            <w:r w:rsidRPr="00A42E06">
              <w:rPr>
                <w:rFonts w:eastAsia="Arial" w:cs="Arial"/>
                <w:color w:val="000000"/>
                <w:sz w:val="22"/>
                <w:szCs w:val="22"/>
                <w:lang w:val="uk-UA"/>
              </w:rPr>
              <w:t xml:space="preserve">. На дострокову поставку товарів за письмовим погодженням Замовника; </w:t>
            </w:r>
          </w:p>
          <w:p w:rsidR="00A42E06" w:rsidRPr="00A42E06" w:rsidRDefault="00A42E06" w:rsidP="00A42E06">
            <w:pPr>
              <w:widowControl w:val="0"/>
              <w:snapToGrid w:val="0"/>
              <w:spacing w:line="300" w:lineRule="auto"/>
              <w:jc w:val="both"/>
              <w:rPr>
                <w:rFonts w:eastAsia="Arial" w:cs="Arial"/>
                <w:color w:val="000000"/>
                <w:sz w:val="22"/>
                <w:szCs w:val="22"/>
                <w:lang w:val="uk-UA"/>
              </w:rPr>
            </w:pPr>
            <w:r w:rsidRPr="00A42E06">
              <w:rPr>
                <w:rFonts w:eastAsia="Arial" w:cs="Arial"/>
                <w:b/>
                <w:color w:val="000000"/>
                <w:sz w:val="22"/>
                <w:szCs w:val="22"/>
                <w:lang w:val="uk-UA"/>
              </w:rPr>
              <w:t>6.4.3.</w:t>
            </w:r>
            <w:r w:rsidRPr="00A42E06">
              <w:rPr>
                <w:rFonts w:eastAsia="Arial" w:cs="Arial"/>
                <w:color w:val="000000"/>
                <w:sz w:val="22"/>
                <w:szCs w:val="22"/>
                <w:lang w:val="uk-UA"/>
              </w:rPr>
              <w:t xml:space="preserve"> У разі невиконання зобов'язань Замовником, Учасник має право достроково розірвати цей Договір у судовому порядку.</w:t>
            </w:r>
          </w:p>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7.1.</w:t>
                  </w:r>
                  <w:r w:rsidRPr="00A42E06">
                    <w:rPr>
                      <w:rFonts w:eastAsia="Arial" w:cs="Arial"/>
                      <w:color w:val="000000"/>
                      <w:sz w:val="22"/>
                      <w:szCs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42E06" w:rsidRPr="00A42E06" w:rsidRDefault="00A42E06" w:rsidP="00A42E06">
                  <w:pPr>
                    <w:suppressAutoHyphens/>
                    <w:jc w:val="both"/>
                    <w:rPr>
                      <w:rFonts w:eastAsia="Arial" w:cs="Arial"/>
                      <w:b/>
                      <w:color w:val="000000"/>
                      <w:sz w:val="22"/>
                      <w:szCs w:val="22"/>
                      <w:lang w:val="uk-UA" w:eastAsia="zh-CN"/>
                    </w:rPr>
                  </w:pPr>
                  <w:r w:rsidRPr="00A42E06">
                    <w:rPr>
                      <w:rFonts w:eastAsia="Arial" w:cs="Arial"/>
                      <w:b/>
                      <w:color w:val="000000"/>
                      <w:sz w:val="22"/>
                      <w:szCs w:val="22"/>
                      <w:lang w:val="uk-UA" w:eastAsia="zh-CN"/>
                    </w:rPr>
                    <w:t>7.2.</w:t>
                  </w:r>
                  <w:r w:rsidRPr="00A42E06">
                    <w:rPr>
                      <w:rFonts w:eastAsia="Arial" w:cs="Arial"/>
                      <w:color w:val="000000"/>
                      <w:sz w:val="22"/>
                      <w:szCs w:val="22"/>
                      <w:lang w:val="uk-UA" w:eastAsia="zh-CN"/>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7.3</w:t>
                  </w:r>
                  <w:r w:rsidRPr="00A42E06">
                    <w:rPr>
                      <w:rFonts w:eastAsia="Arial" w:cs="Arial"/>
                      <w:color w:val="000000"/>
                      <w:sz w:val="22"/>
                      <w:szCs w:val="22"/>
                      <w:lang w:val="uk-UA"/>
                    </w:rPr>
                    <w:t xml:space="preserve">. У разі, якщо прострочення терміну поставки товару перевищить </w:t>
                  </w:r>
                  <w:r w:rsidRPr="00A42E06">
                    <w:rPr>
                      <w:rFonts w:eastAsia="Arial" w:cs="Arial"/>
                      <w:color w:val="000000"/>
                      <w:sz w:val="22"/>
                      <w:szCs w:val="22"/>
                      <w:u w:val="single"/>
                      <w:lang w:val="uk-UA"/>
                    </w:rPr>
                    <w:t>7</w:t>
                  </w:r>
                  <w:r w:rsidRPr="00A42E06">
                    <w:rPr>
                      <w:rFonts w:eastAsia="Arial" w:cs="Arial"/>
                      <w:color w:val="000000"/>
                      <w:sz w:val="22"/>
                      <w:szCs w:val="22"/>
                      <w:lang w:val="uk-UA"/>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7.4.</w:t>
                  </w:r>
                  <w:r w:rsidRPr="00A42E06">
                    <w:rPr>
                      <w:rFonts w:eastAsia="Arial" w:cs="Arial"/>
                      <w:color w:val="000000"/>
                      <w:sz w:val="22"/>
                      <w:szCs w:val="22"/>
                      <w:lang w:val="uk-UA"/>
                    </w:rPr>
                    <w:t xml:space="preserve"> У разі поставки неякісного товару Учасник сплачує 20% від вартості неякісного товару.</w:t>
                  </w:r>
                </w:p>
              </w:tc>
            </w:tr>
          </w:tbl>
          <w:p w:rsidR="00A42E06" w:rsidRPr="00A42E06" w:rsidRDefault="00A42E06" w:rsidP="00A42E06">
            <w:pPr>
              <w:widowControl w:val="0"/>
              <w:snapToGrid w:val="0"/>
              <w:spacing w:line="300" w:lineRule="auto"/>
              <w:rPr>
                <w:rFonts w:eastAsia="Arial" w:cs="Arial"/>
                <w:b/>
                <w:color w:val="000000"/>
                <w:sz w:val="22"/>
                <w:szCs w:val="22"/>
                <w:lang w:val="uk-UA"/>
              </w:rPr>
            </w:pPr>
            <w:r w:rsidRPr="00A42E06">
              <w:rPr>
                <w:rFonts w:eastAsia="Arial" w:cs="Arial"/>
                <w:b/>
                <w:color w:val="000000"/>
                <w:sz w:val="22"/>
                <w:szCs w:val="22"/>
                <w:lang w:val="uk-UA"/>
              </w:rPr>
              <w:t xml:space="preserve">                                                               VIII. ОБСТАВИНИ НЕПЕРЕБОРНОЇ СИЛИ</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8.1</w:t>
                  </w:r>
                  <w:r w:rsidRPr="00A42E06">
                    <w:rPr>
                      <w:rFonts w:eastAsia="Arial" w:cs="Arial"/>
                      <w:color w:val="000000"/>
                      <w:sz w:val="22"/>
                      <w:szCs w:val="22"/>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8.2.</w:t>
                  </w:r>
                  <w:r w:rsidRPr="00A42E06">
                    <w:rPr>
                      <w:rFonts w:eastAsia="Arial" w:cs="Arial"/>
                      <w:color w:val="000000"/>
                      <w:sz w:val="22"/>
                      <w:szCs w:val="22"/>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8.3</w:t>
                  </w:r>
                  <w:r w:rsidRPr="00A42E06">
                    <w:rPr>
                      <w:rFonts w:eastAsia="Arial" w:cs="Arial"/>
                      <w:color w:val="000000"/>
                      <w:sz w:val="22"/>
                      <w:szCs w:val="22"/>
                      <w:lang w:val="uk-UA"/>
                    </w:rPr>
                    <w:t>. Доказом виникнення обставин непереборної сили та строку їх дії є відповідні документи, які видаються Торгово-промислової палати України.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8.4.</w:t>
                  </w:r>
                  <w:r w:rsidRPr="00A42E06">
                    <w:rPr>
                      <w:rFonts w:eastAsia="Arial" w:cs="Arial"/>
                      <w:color w:val="000000"/>
                      <w:sz w:val="22"/>
                      <w:szCs w:val="22"/>
                      <w:lang w:val="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9.1.</w:t>
                  </w:r>
                  <w:r w:rsidRPr="00A42E06">
                    <w:rPr>
                      <w:rFonts w:eastAsia="Arial" w:cs="Arial"/>
                      <w:color w:val="000000"/>
                      <w:sz w:val="22"/>
                      <w:szCs w:val="22"/>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9.2.</w:t>
                  </w:r>
                  <w:r w:rsidRPr="00A42E06">
                    <w:rPr>
                      <w:rFonts w:eastAsia="Arial" w:cs="Arial"/>
                      <w:color w:val="000000"/>
                      <w:sz w:val="22"/>
                      <w:szCs w:val="22"/>
                      <w:lang w:val="uk-UA"/>
                    </w:rPr>
                    <w:t xml:space="preserve"> У разі недосягнення Сторонами згоди спори (розбіжності) вирішуються у судовому порядку.</w:t>
                  </w: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10.1.</w:t>
                  </w:r>
                  <w:r w:rsidRPr="00A42E06">
                    <w:rPr>
                      <w:rFonts w:eastAsia="Arial" w:cs="Arial"/>
                      <w:color w:val="000000"/>
                      <w:sz w:val="22"/>
                      <w:szCs w:val="22"/>
                      <w:lang w:val="uk-UA"/>
                    </w:rPr>
                    <w:t xml:space="preserve"> Цей Договір набирає чинності з моменту його підписання  і діє з «____» ____________ 2022  року </w:t>
                  </w:r>
                  <w:r w:rsidRPr="00A42E06">
                    <w:rPr>
                      <w:rFonts w:eastAsia="Arial" w:cs="Arial"/>
                      <w:b/>
                      <w:color w:val="000000"/>
                      <w:sz w:val="22"/>
                      <w:szCs w:val="22"/>
                      <w:lang w:val="uk-UA"/>
                    </w:rPr>
                    <w:t>до 31 грудня 2022  року</w:t>
                  </w:r>
                  <w:r w:rsidRPr="00A42E06">
                    <w:rPr>
                      <w:rFonts w:eastAsia="Arial" w:cs="Arial"/>
                      <w:color w:val="000000"/>
                      <w:sz w:val="22"/>
                      <w:szCs w:val="22"/>
                      <w:lang w:val="uk-UA"/>
                    </w:rPr>
                    <w:t>.</w:t>
                  </w:r>
                  <w:r w:rsidRPr="00A42E06">
                    <w:rPr>
                      <w:rFonts w:ascii="Courier New" w:eastAsia="Arial" w:hAnsi="Courier New" w:cs="Arial"/>
                      <w:color w:val="000000"/>
                      <w:sz w:val="22"/>
                      <w:szCs w:val="22"/>
                      <w:lang w:val="uk-UA"/>
                    </w:rPr>
                    <w:t xml:space="preserve"> </w:t>
                  </w:r>
                  <w:r w:rsidRPr="00A42E06">
                    <w:rPr>
                      <w:rFonts w:eastAsia="Arial" w:cs="Arial"/>
                      <w:color w:val="000000"/>
                      <w:sz w:val="22"/>
                      <w:szCs w:val="22"/>
                      <w:lang w:val="uk-UA"/>
                    </w:rPr>
                    <w:t xml:space="preserve">Сплив строку дії Договору не звільняє Сторони від повного виконання своїх зобов’язань за даним Договором. </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lastRenderedPageBreak/>
                    <w:t>10.2</w:t>
                  </w:r>
                  <w:r w:rsidRPr="00A42E06">
                    <w:rPr>
                      <w:rFonts w:eastAsia="Arial" w:cs="Arial"/>
                      <w:color w:val="000000"/>
                      <w:sz w:val="22"/>
                      <w:szCs w:val="22"/>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10.3.</w:t>
                  </w:r>
                  <w:r w:rsidRPr="00A42E06">
                    <w:rPr>
                      <w:rFonts w:eastAsia="Arial" w:cs="Arial"/>
                      <w:color w:val="000000"/>
                      <w:sz w:val="22"/>
                      <w:szCs w:val="22"/>
                      <w:lang w:val="uk-UA"/>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10.4.</w:t>
                  </w:r>
                  <w:r w:rsidRPr="00A42E06">
                    <w:rPr>
                      <w:rFonts w:eastAsia="Arial" w:cs="Arial"/>
                      <w:color w:val="000000"/>
                      <w:sz w:val="22"/>
                      <w:szCs w:val="22"/>
                      <w:lang w:val="uk-UA"/>
                    </w:rPr>
                    <w:t xml:space="preserve"> Закінчення строку договору не звільняє сторони від відповідальності за його порушення, яке мало місце під час дії договору</w:t>
                  </w:r>
                </w:p>
                <w:p w:rsidR="00A42E06" w:rsidRPr="00A42E06" w:rsidRDefault="00A42E06" w:rsidP="00A42E06">
                  <w:pPr>
                    <w:jc w:val="both"/>
                    <w:rPr>
                      <w:rFonts w:eastAsia="Arial" w:cs="Arial"/>
                      <w:color w:val="000000"/>
                      <w:sz w:val="22"/>
                      <w:szCs w:val="22"/>
                      <w:lang w:val="uk-UA"/>
                    </w:rPr>
                  </w:pPr>
                  <w:r w:rsidRPr="00A42E06">
                    <w:rPr>
                      <w:rFonts w:eastAsia="Arial" w:cs="Arial"/>
                      <w:b/>
                      <w:color w:val="000000"/>
                      <w:sz w:val="22"/>
                      <w:szCs w:val="22"/>
                      <w:lang w:val="uk-UA"/>
                    </w:rPr>
                    <w:t>10.5.</w:t>
                  </w:r>
                  <w:r w:rsidRPr="00A42E06">
                    <w:rPr>
                      <w:rFonts w:eastAsia="Arial" w:cs="Arial"/>
                      <w:color w:val="000000"/>
                      <w:sz w:val="22"/>
                      <w:szCs w:val="22"/>
                      <w:lang w:val="uk-UA"/>
                    </w:rPr>
                    <w:t xml:space="preserve"> Цей Договір укладається і підписується у двох примірниках, що мають однакову юридичну силу. </w:t>
                  </w: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lastRenderedPageBreak/>
              <w:t xml:space="preserve">XI. ІНШІ УМОВИ </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A42E06" w:rsidTr="00C1344A">
              <w:trPr>
                <w:tblCellSpacing w:w="22" w:type="dxa"/>
                <w:jc w:val="center"/>
              </w:trPr>
              <w:tc>
                <w:tcPr>
                  <w:tcW w:w="0" w:type="auto"/>
                  <w:vAlign w:val="center"/>
                </w:tcPr>
                <w:p w:rsidR="00A42E06" w:rsidRPr="00A42E06" w:rsidRDefault="00A42E06" w:rsidP="00A42E06">
                  <w:pPr>
                    <w:widowControl w:val="0"/>
                    <w:shd w:val="clear" w:color="auto" w:fill="FFFFFF"/>
                    <w:tabs>
                      <w:tab w:val="left" w:pos="0"/>
                    </w:tabs>
                    <w:autoSpaceDE w:val="0"/>
                    <w:autoSpaceDN w:val="0"/>
                    <w:adjustRightInd w:val="0"/>
                    <w:snapToGrid w:val="0"/>
                    <w:spacing w:line="274" w:lineRule="exact"/>
                    <w:ind w:left="-41" w:right="284"/>
                    <w:jc w:val="both"/>
                    <w:rPr>
                      <w:rFonts w:eastAsia="Arial" w:cs="Arial"/>
                      <w:color w:val="000000"/>
                      <w:spacing w:val="-8"/>
                      <w:sz w:val="22"/>
                      <w:szCs w:val="22"/>
                      <w:lang w:val="uk-UA"/>
                    </w:rPr>
                  </w:pPr>
                  <w:r w:rsidRPr="00A42E06">
                    <w:rPr>
                      <w:rFonts w:eastAsia="Arial" w:cs="Arial"/>
                      <w:b/>
                      <w:color w:val="000000"/>
                      <w:spacing w:val="-1"/>
                      <w:sz w:val="22"/>
                      <w:szCs w:val="22"/>
                      <w:lang w:val="uk-UA"/>
                    </w:rPr>
                    <w:t>11.1.</w:t>
                  </w:r>
                  <w:r w:rsidRPr="00A42E06">
                    <w:rPr>
                      <w:rFonts w:eastAsia="Arial" w:cs="Arial"/>
                      <w:color w:val="000000"/>
                      <w:spacing w:val="-1"/>
                      <w:sz w:val="22"/>
                      <w:szCs w:val="22"/>
                      <w:lang w:val="uk-UA"/>
                    </w:rPr>
                    <w:t xml:space="preserve"> Зміни та доповнення, додаткові угоди та додатки до цього Договору  є його </w:t>
                  </w:r>
                  <w:r w:rsidRPr="00A42E06">
                    <w:rPr>
                      <w:rFonts w:eastAsia="Arial" w:cs="Arial"/>
                      <w:color w:val="000000"/>
                      <w:sz w:val="22"/>
                      <w:szCs w:val="22"/>
                      <w:lang w:val="uk-UA"/>
                    </w:rPr>
                    <w:t xml:space="preserve">невід'ємними частинами і мають юридичну силу, в разі, якщо вони викладені в письмовій формі та </w:t>
                  </w:r>
                  <w:r w:rsidRPr="00A42E06">
                    <w:rPr>
                      <w:rFonts w:eastAsia="Arial" w:cs="Arial"/>
                      <w:color w:val="000000"/>
                      <w:spacing w:val="-1"/>
                      <w:sz w:val="22"/>
                      <w:szCs w:val="22"/>
                      <w:lang w:val="uk-UA"/>
                    </w:rPr>
                    <w:t>підписані уповноваженими на те представниками Сторін.</w:t>
                  </w:r>
                </w:p>
                <w:p w:rsidR="00A42E06" w:rsidRPr="00A42E06" w:rsidRDefault="00A42E06" w:rsidP="00A42E06">
                  <w:pPr>
                    <w:widowControl w:val="0"/>
                    <w:shd w:val="clear" w:color="auto" w:fill="FFFFFF"/>
                    <w:tabs>
                      <w:tab w:val="left" w:pos="0"/>
                    </w:tabs>
                    <w:autoSpaceDE w:val="0"/>
                    <w:autoSpaceDN w:val="0"/>
                    <w:adjustRightInd w:val="0"/>
                    <w:snapToGrid w:val="0"/>
                    <w:spacing w:line="274" w:lineRule="exact"/>
                    <w:ind w:left="-41" w:right="284"/>
                    <w:jc w:val="both"/>
                    <w:rPr>
                      <w:rFonts w:eastAsia="Arial" w:cs="Arial"/>
                      <w:color w:val="000000"/>
                      <w:spacing w:val="-8"/>
                      <w:sz w:val="22"/>
                      <w:szCs w:val="22"/>
                      <w:lang w:val="uk-UA"/>
                    </w:rPr>
                  </w:pPr>
                  <w:r w:rsidRPr="00A42E06">
                    <w:rPr>
                      <w:rFonts w:eastAsia="Arial" w:cs="Arial"/>
                      <w:b/>
                      <w:color w:val="000000"/>
                      <w:spacing w:val="-8"/>
                      <w:sz w:val="22"/>
                      <w:szCs w:val="22"/>
                      <w:lang w:val="uk-UA"/>
                    </w:rPr>
                    <w:t>11.2.</w:t>
                  </w:r>
                  <w:r w:rsidRPr="00A42E06">
                    <w:rPr>
                      <w:rFonts w:eastAsia="Arial" w:cs="Arial"/>
                      <w:color w:val="000000"/>
                      <w:spacing w:val="-8"/>
                      <w:sz w:val="22"/>
                      <w:szCs w:val="22"/>
                      <w:lang w:val="uk-UA"/>
                    </w:rPr>
                    <w:t xml:space="preserve"> </w:t>
                  </w:r>
                  <w:r w:rsidRPr="00A42E06">
                    <w:rPr>
                      <w:rFonts w:eastAsia="Arial" w:cs="Arial"/>
                      <w:color w:val="000000"/>
                      <w:spacing w:val="-1"/>
                      <w:sz w:val="22"/>
                      <w:szCs w:val="22"/>
                      <w:lang w:val="uk-UA"/>
                    </w:rPr>
                    <w:t>Зміни до цього договору у кількісному та грошовому вигляді, а також зміни умов у зв’язку із застосуванням положень  ЗУ «Про публічні закупівлі» можуть бути внесені за взаємною згодою сторін, що оформляється додатковою угодою до цього Договору.</w:t>
                  </w:r>
                </w:p>
                <w:p w:rsidR="00A42E06" w:rsidRPr="00A42E06" w:rsidRDefault="00A42E06" w:rsidP="00A42E06">
                  <w:pPr>
                    <w:widowControl w:val="0"/>
                    <w:shd w:val="clear" w:color="auto" w:fill="FFFFFF"/>
                    <w:tabs>
                      <w:tab w:val="left" w:pos="0"/>
                    </w:tabs>
                    <w:autoSpaceDE w:val="0"/>
                    <w:autoSpaceDN w:val="0"/>
                    <w:adjustRightInd w:val="0"/>
                    <w:snapToGrid w:val="0"/>
                    <w:spacing w:line="274" w:lineRule="exact"/>
                    <w:ind w:left="-41" w:right="284"/>
                    <w:jc w:val="both"/>
                    <w:rPr>
                      <w:rFonts w:eastAsia="Arial" w:cs="Arial"/>
                      <w:color w:val="000000"/>
                      <w:sz w:val="22"/>
                      <w:szCs w:val="22"/>
                      <w:lang w:val="uk-UA"/>
                    </w:rPr>
                  </w:pPr>
                  <w:r w:rsidRPr="00A42E06">
                    <w:rPr>
                      <w:rFonts w:eastAsia="Arial" w:cs="Arial"/>
                      <w:b/>
                      <w:color w:val="000000"/>
                      <w:spacing w:val="-1"/>
                      <w:sz w:val="22"/>
                      <w:szCs w:val="22"/>
                      <w:lang w:val="uk-UA"/>
                    </w:rPr>
                    <w:t>11.3.</w:t>
                  </w:r>
                  <w:r w:rsidRPr="00A42E06">
                    <w:rPr>
                      <w:rFonts w:eastAsia="Arial" w:cs="Arial"/>
                      <w:color w:val="000000"/>
                      <w:spacing w:val="-1"/>
                      <w:sz w:val="22"/>
                      <w:szCs w:val="22"/>
                      <w:lang w:val="uk-UA"/>
                    </w:rPr>
                    <w:t xml:space="preserve"> Взаємовідносини сторін, які не передбачені цим Договором, регулюються діючим </w:t>
                  </w:r>
                  <w:r w:rsidRPr="00A42E06">
                    <w:rPr>
                      <w:rFonts w:eastAsia="Arial" w:cs="Arial"/>
                      <w:color w:val="000000"/>
                      <w:sz w:val="22"/>
                      <w:szCs w:val="22"/>
                      <w:lang w:val="uk-UA"/>
                    </w:rPr>
                    <w:t xml:space="preserve"> законодавством України.</w:t>
                  </w:r>
                </w:p>
              </w:tc>
            </w:tr>
          </w:tbl>
          <w:p w:rsidR="00A42E06" w:rsidRPr="00A42E06" w:rsidRDefault="00A42E06" w:rsidP="00A42E06">
            <w:pPr>
              <w:widowControl w:val="0"/>
              <w:snapToGrid w:val="0"/>
              <w:spacing w:line="300" w:lineRule="auto"/>
              <w:ind w:firstLine="720"/>
              <w:jc w:val="center"/>
              <w:rPr>
                <w:rFonts w:eastAsia="Arial" w:cs="Arial"/>
                <w:b/>
                <w:color w:val="000000"/>
                <w:sz w:val="22"/>
                <w:szCs w:val="22"/>
                <w:lang w:val="uk-UA"/>
              </w:rPr>
            </w:pPr>
            <w:r w:rsidRPr="00A42E06">
              <w:rPr>
                <w:rFonts w:eastAsia="Arial" w:cs="Arial"/>
                <w:b/>
                <w:color w:val="000000"/>
                <w:sz w:val="22"/>
                <w:szCs w:val="22"/>
                <w:lang w:val="uk-UA"/>
              </w:rPr>
              <w:t>XII. ДОДАТКИ ДО ДОГОВОРУ</w:t>
            </w:r>
          </w:p>
          <w:tbl>
            <w:tblPr>
              <w:tblW w:w="10500" w:type="dxa"/>
              <w:jc w:val="center"/>
              <w:tblCellSpacing w:w="22" w:type="dxa"/>
              <w:tblCellMar>
                <w:top w:w="30" w:type="dxa"/>
                <w:left w:w="30" w:type="dxa"/>
                <w:bottom w:w="30" w:type="dxa"/>
                <w:right w:w="30" w:type="dxa"/>
              </w:tblCellMar>
              <w:tblLook w:val="0000"/>
            </w:tblPr>
            <w:tblGrid>
              <w:gridCol w:w="10500"/>
            </w:tblGrid>
            <w:tr w:rsidR="00A42E06" w:rsidRPr="00B43066" w:rsidTr="00C1344A">
              <w:trPr>
                <w:tblCellSpacing w:w="22" w:type="dxa"/>
                <w:jc w:val="center"/>
              </w:trPr>
              <w:tc>
                <w:tcPr>
                  <w:tcW w:w="0" w:type="auto"/>
                  <w:vAlign w:val="center"/>
                </w:tcPr>
                <w:p w:rsidR="00A42E06" w:rsidRPr="00A42E06" w:rsidRDefault="00A42E06" w:rsidP="00A42E06">
                  <w:pPr>
                    <w:jc w:val="both"/>
                    <w:rPr>
                      <w:rFonts w:eastAsia="Arial" w:cs="Arial"/>
                      <w:color w:val="000000"/>
                      <w:sz w:val="22"/>
                      <w:szCs w:val="22"/>
                      <w:lang w:val="uk-UA"/>
                    </w:rPr>
                  </w:pPr>
                  <w:r w:rsidRPr="00A42E06">
                    <w:rPr>
                      <w:rFonts w:eastAsia="Arial" w:cs="Arial"/>
                      <w:color w:val="000000"/>
                      <w:sz w:val="22"/>
                      <w:szCs w:val="22"/>
                      <w:lang w:val="uk-UA"/>
                    </w:rPr>
                    <w:t>Невід'ємною частиною цього Договору є:</w:t>
                  </w:r>
                </w:p>
                <w:p w:rsidR="00A42E06" w:rsidRPr="00A42E06" w:rsidRDefault="00A42E06" w:rsidP="00A42E06">
                  <w:pPr>
                    <w:jc w:val="both"/>
                    <w:rPr>
                      <w:rFonts w:eastAsia="Arial" w:cs="Arial"/>
                      <w:color w:val="000000"/>
                      <w:sz w:val="22"/>
                      <w:szCs w:val="22"/>
                      <w:lang w:val="uk-UA"/>
                    </w:rPr>
                  </w:pPr>
                  <w:r w:rsidRPr="00A42E06">
                    <w:rPr>
                      <w:rFonts w:eastAsia="Arial" w:cs="Arial"/>
                      <w:color w:val="000000"/>
                      <w:sz w:val="22"/>
                      <w:szCs w:val="22"/>
                      <w:lang w:val="uk-UA"/>
                    </w:rPr>
                    <w:t>- специфікація (додаток 1);</w:t>
                  </w:r>
                </w:p>
                <w:p w:rsidR="00A42E06" w:rsidRPr="00A42E06" w:rsidRDefault="00A42E06" w:rsidP="00A42E06">
                  <w:pPr>
                    <w:jc w:val="both"/>
                    <w:rPr>
                      <w:rFonts w:eastAsia="Arial" w:cs="Arial"/>
                      <w:color w:val="000000"/>
                      <w:sz w:val="22"/>
                      <w:szCs w:val="22"/>
                      <w:lang w:val="uk-UA"/>
                    </w:rPr>
                  </w:pPr>
                </w:p>
              </w:tc>
            </w:tr>
          </w:tbl>
          <w:p w:rsidR="00A42E06" w:rsidRPr="00A42E06" w:rsidRDefault="00A42E06" w:rsidP="00A42E06">
            <w:pPr>
              <w:keepNext/>
              <w:jc w:val="center"/>
              <w:outlineLvl w:val="2"/>
              <w:rPr>
                <w:rFonts w:eastAsia="Arial" w:cs="Arial"/>
                <w:b/>
                <w:color w:val="000000"/>
                <w:sz w:val="22"/>
                <w:szCs w:val="22"/>
                <w:lang w:val="uk-UA"/>
              </w:rPr>
            </w:pPr>
            <w:r w:rsidRPr="00A42E06">
              <w:rPr>
                <w:rFonts w:eastAsia="Arial" w:cs="Arial"/>
                <w:b/>
                <w:color w:val="000000"/>
                <w:sz w:val="22"/>
                <w:szCs w:val="22"/>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tblPr>
            <w:tblGrid>
              <w:gridCol w:w="5250"/>
              <w:gridCol w:w="5250"/>
            </w:tblGrid>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b/>
                      <w:color w:val="000000"/>
                      <w:lang w:val="uk-UA"/>
                    </w:rPr>
                  </w:pPr>
                  <w:r w:rsidRPr="00A42E06">
                    <w:rPr>
                      <w:rFonts w:eastAsia="Arial" w:cs="Arial"/>
                      <w:b/>
                      <w:color w:val="000000"/>
                      <w:lang w:val="uk-UA"/>
                    </w:rPr>
                    <w:t>Замовник </w:t>
                  </w:r>
                </w:p>
              </w:tc>
              <w:tc>
                <w:tcPr>
                  <w:tcW w:w="2500" w:type="pct"/>
                  <w:vAlign w:val="center"/>
                </w:tcPr>
                <w:p w:rsidR="00A42E06" w:rsidRPr="00A42E06" w:rsidRDefault="00A42E06" w:rsidP="00A42E06">
                  <w:pPr>
                    <w:jc w:val="center"/>
                    <w:rPr>
                      <w:rFonts w:eastAsia="Arial" w:cs="Arial"/>
                      <w:b/>
                      <w:color w:val="000000"/>
                      <w:lang w:val="uk-UA"/>
                    </w:rPr>
                  </w:pPr>
                  <w:r w:rsidRPr="00A42E06">
                    <w:rPr>
                      <w:rFonts w:eastAsia="Arial" w:cs="Arial"/>
                      <w:b/>
                      <w:color w:val="000000"/>
                      <w:lang w:val="uk-UA"/>
                    </w:rPr>
                    <w:t>Учасник </w:t>
                  </w:r>
                </w:p>
              </w:tc>
            </w:tr>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(найменування) </w:t>
                  </w:r>
                </w:p>
              </w:tc>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(найменування/П. І. Б) </w:t>
                  </w:r>
                </w:p>
              </w:tc>
            </w:tr>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(ідентифікаційний код) </w:t>
                  </w:r>
                </w:p>
              </w:tc>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(ідентифікаційний код/ідентифікаційний номер) </w:t>
                  </w:r>
                </w:p>
              </w:tc>
            </w:tr>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(місцезнаходження) </w:t>
                  </w:r>
                </w:p>
              </w:tc>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(місцезнаходження/місце проживання) </w:t>
                  </w:r>
                </w:p>
              </w:tc>
            </w:tr>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(телефон) </w:t>
                  </w:r>
                </w:p>
              </w:tc>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(телефон) </w:t>
                  </w:r>
                </w:p>
              </w:tc>
            </w:tr>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(телефакс) </w:t>
                  </w:r>
                </w:p>
              </w:tc>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(телефакс) </w:t>
                  </w:r>
                </w:p>
              </w:tc>
            </w:tr>
            <w:tr w:rsidR="00A42E06" w:rsidRPr="00A42E06" w:rsidTr="00C1344A">
              <w:trPr>
                <w:tblCellSpacing w:w="22" w:type="dxa"/>
                <w:jc w:val="center"/>
              </w:trPr>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 xml:space="preserve">(рахунок у Державному казначействі) </w:t>
                  </w:r>
                </w:p>
                <w:p w:rsidR="00A42E06" w:rsidRPr="00A42E06" w:rsidRDefault="00A42E06" w:rsidP="00A42E06">
                  <w:pPr>
                    <w:jc w:val="center"/>
                    <w:rPr>
                      <w:rFonts w:eastAsia="Arial" w:cs="Arial"/>
                      <w:color w:val="000000"/>
                      <w:lang w:val="uk-UA"/>
                    </w:rPr>
                  </w:pPr>
                  <w:r w:rsidRPr="00A42E06">
                    <w:rPr>
                      <w:rFonts w:eastAsia="Arial" w:cs="Arial"/>
                      <w:i/>
                      <w:iCs/>
                      <w:color w:val="000000"/>
                      <w:lang w:val="uk-UA"/>
                    </w:rPr>
                    <w:t>(підпис)</w:t>
                  </w:r>
                  <w:r w:rsidRPr="00A42E06">
                    <w:rPr>
                      <w:rFonts w:eastAsia="Arial" w:cs="Arial"/>
                      <w:color w:val="000000"/>
                      <w:lang w:val="uk-UA"/>
                    </w:rPr>
                    <w:br/>
                    <w:t>М. П. </w:t>
                  </w:r>
                </w:p>
              </w:tc>
              <w:tc>
                <w:tcPr>
                  <w:tcW w:w="2500"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 xml:space="preserve">(р/рахунок у банку) </w:t>
                  </w:r>
                </w:p>
                <w:p w:rsidR="00A42E06" w:rsidRPr="00A42E06" w:rsidRDefault="00A42E06" w:rsidP="00A42E06">
                  <w:pPr>
                    <w:jc w:val="center"/>
                    <w:rPr>
                      <w:rFonts w:eastAsia="Arial" w:cs="Arial"/>
                      <w:color w:val="000000"/>
                      <w:lang w:val="uk-UA"/>
                    </w:rPr>
                  </w:pPr>
                  <w:r w:rsidRPr="00A42E06">
                    <w:rPr>
                      <w:rFonts w:eastAsia="Arial" w:cs="Arial"/>
                      <w:i/>
                      <w:iCs/>
                      <w:color w:val="000000"/>
                      <w:lang w:val="uk-UA"/>
                    </w:rPr>
                    <w:t>(підпис)</w:t>
                  </w:r>
                  <w:r w:rsidRPr="00A42E06">
                    <w:rPr>
                      <w:rFonts w:eastAsia="Arial" w:cs="Arial"/>
                      <w:color w:val="000000"/>
                      <w:lang w:val="uk-UA"/>
                    </w:rPr>
                    <w:br/>
                    <w:t>М. П. </w:t>
                  </w:r>
                </w:p>
              </w:tc>
            </w:tr>
          </w:tbl>
          <w:p w:rsidR="00A42E06" w:rsidRPr="00A42E06" w:rsidRDefault="00A42E06" w:rsidP="00A42E06">
            <w:pPr>
              <w:widowControl w:val="0"/>
              <w:snapToGrid w:val="0"/>
              <w:spacing w:line="300" w:lineRule="auto"/>
              <w:ind w:firstLine="720"/>
              <w:jc w:val="both"/>
              <w:rPr>
                <w:rFonts w:eastAsia="Arial" w:cs="Arial"/>
                <w:color w:val="000000"/>
                <w:sz w:val="22"/>
                <w:szCs w:val="22"/>
                <w:lang w:val="uk-UA"/>
              </w:rPr>
            </w:pPr>
          </w:p>
        </w:tc>
      </w:tr>
    </w:tbl>
    <w:p w:rsidR="00A42E06" w:rsidRPr="00A42E06" w:rsidRDefault="00A42E06" w:rsidP="00A42E06">
      <w:pPr>
        <w:suppressAutoHyphens/>
        <w:jc w:val="center"/>
        <w:rPr>
          <w:rFonts w:eastAsia="Arial" w:cs="Arial"/>
          <w:color w:val="000000"/>
          <w:sz w:val="24"/>
          <w:szCs w:val="24"/>
          <w:lang w:eastAsia="uk-UA"/>
        </w:rPr>
      </w:pPr>
    </w:p>
    <w:p w:rsidR="00A42E06" w:rsidRPr="00A42E06" w:rsidRDefault="00A42E06" w:rsidP="00A42E06">
      <w:pPr>
        <w:suppressAutoHyphens/>
        <w:jc w:val="center"/>
        <w:rPr>
          <w:rFonts w:eastAsia="Arial" w:cs="Arial"/>
          <w:color w:val="000000"/>
          <w:sz w:val="24"/>
          <w:szCs w:val="24"/>
          <w:lang w:val="uk-UA" w:eastAsia="uk-UA"/>
        </w:rPr>
      </w:pPr>
    </w:p>
    <w:p w:rsidR="00A42E06" w:rsidRPr="00A42E06" w:rsidRDefault="00A42E06" w:rsidP="00A42E06">
      <w:pPr>
        <w:suppressAutoHyphens/>
        <w:jc w:val="center"/>
        <w:rPr>
          <w:rFonts w:eastAsia="Arial" w:cs="Arial"/>
          <w:color w:val="000000"/>
          <w:sz w:val="24"/>
          <w:szCs w:val="24"/>
          <w:lang w:val="uk-UA" w:eastAsia="uk-UA"/>
        </w:rPr>
      </w:pPr>
    </w:p>
    <w:p w:rsidR="00A42E06" w:rsidRPr="00A42E06" w:rsidRDefault="00A42E06" w:rsidP="00A42E06">
      <w:pPr>
        <w:suppressAutoHyphens/>
        <w:jc w:val="center"/>
        <w:rPr>
          <w:rFonts w:eastAsia="Arial" w:cs="Arial"/>
          <w:color w:val="000000"/>
          <w:sz w:val="24"/>
          <w:szCs w:val="24"/>
          <w:lang w:val="uk-UA" w:eastAsia="uk-UA"/>
        </w:rPr>
      </w:pPr>
    </w:p>
    <w:p w:rsidR="00A42E06" w:rsidRP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Default="00A42E06" w:rsidP="00A42E06">
      <w:pPr>
        <w:suppressAutoHyphens/>
        <w:rPr>
          <w:rFonts w:eastAsia="Arial" w:cs="Arial"/>
          <w:color w:val="000000"/>
          <w:sz w:val="24"/>
          <w:szCs w:val="24"/>
          <w:lang w:val="uk-UA" w:eastAsia="uk-UA"/>
        </w:rPr>
      </w:pPr>
    </w:p>
    <w:p w:rsidR="00A42E06" w:rsidRPr="00A42E06" w:rsidRDefault="00A42E06" w:rsidP="00A42E06">
      <w:pPr>
        <w:suppressAutoHyphens/>
        <w:rPr>
          <w:rFonts w:eastAsia="Arial" w:cs="Arial"/>
          <w:color w:val="000000"/>
          <w:sz w:val="24"/>
          <w:szCs w:val="24"/>
          <w:lang w:val="uk-UA" w:eastAsia="uk-UA"/>
        </w:rPr>
      </w:pPr>
    </w:p>
    <w:p w:rsidR="00A42E06" w:rsidRPr="00A42E06" w:rsidRDefault="00A42E06" w:rsidP="00A42E06">
      <w:pPr>
        <w:suppressAutoHyphens/>
        <w:rPr>
          <w:rFonts w:eastAsia="Arial" w:cs="Arial"/>
          <w:color w:val="000000"/>
          <w:sz w:val="24"/>
          <w:szCs w:val="24"/>
          <w:lang w:val="uk-UA" w:eastAsia="uk-UA"/>
        </w:rPr>
      </w:pPr>
    </w:p>
    <w:p w:rsidR="00A42E06" w:rsidRPr="00A42E06" w:rsidRDefault="00A42E06" w:rsidP="00A42E06">
      <w:pPr>
        <w:suppressAutoHyphens/>
        <w:ind w:left="6372"/>
        <w:jc w:val="center"/>
        <w:rPr>
          <w:rFonts w:eastAsia="Arial" w:cs="Arial"/>
          <w:color w:val="000000"/>
          <w:lang w:val="uk-UA" w:eastAsia="uk-UA"/>
        </w:rPr>
      </w:pPr>
      <w:r w:rsidRPr="00A42E06">
        <w:rPr>
          <w:rFonts w:eastAsia="Arial" w:cs="Arial"/>
          <w:color w:val="000000"/>
          <w:lang w:val="uk-UA" w:eastAsia="uk-UA"/>
        </w:rPr>
        <w:t>Додаток №1 До договору</w:t>
      </w:r>
    </w:p>
    <w:p w:rsidR="00A42E06" w:rsidRPr="00A42E06" w:rsidRDefault="00A42E06" w:rsidP="00A42E06">
      <w:pPr>
        <w:suppressAutoHyphens/>
        <w:ind w:left="6372"/>
        <w:jc w:val="center"/>
        <w:rPr>
          <w:rFonts w:eastAsia="Arial" w:cs="Arial"/>
          <w:color w:val="000000"/>
          <w:lang w:val="uk-UA" w:eastAsia="uk-UA"/>
        </w:rPr>
      </w:pPr>
      <w:r w:rsidRPr="00A42E06">
        <w:rPr>
          <w:rFonts w:eastAsia="Arial" w:cs="Arial"/>
          <w:color w:val="000000"/>
          <w:lang w:val="uk-UA" w:eastAsia="uk-UA"/>
        </w:rPr>
        <w:t>№____ від _______202__ р.</w:t>
      </w:r>
    </w:p>
    <w:p w:rsidR="00A42E06" w:rsidRPr="00A42E06" w:rsidRDefault="00A42E06" w:rsidP="00A42E06">
      <w:pPr>
        <w:suppressAutoHyphens/>
        <w:jc w:val="center"/>
        <w:rPr>
          <w:rFonts w:eastAsia="Arial" w:cs="Arial"/>
          <w:color w:val="000000"/>
          <w:lang w:eastAsia="uk-UA"/>
        </w:rPr>
      </w:pPr>
    </w:p>
    <w:p w:rsidR="00A42E06" w:rsidRPr="00A42E06" w:rsidRDefault="00A42E06" w:rsidP="00A42E06">
      <w:pPr>
        <w:suppressAutoHyphens/>
        <w:jc w:val="center"/>
        <w:rPr>
          <w:rFonts w:eastAsia="Arial" w:cs="Arial"/>
          <w:color w:val="000000"/>
          <w:sz w:val="24"/>
          <w:szCs w:val="24"/>
          <w:lang w:eastAsia="uk-UA"/>
        </w:rPr>
      </w:pPr>
    </w:p>
    <w:p w:rsidR="00A42E06" w:rsidRPr="00A42E06" w:rsidRDefault="00A42E06" w:rsidP="00A42E06">
      <w:pPr>
        <w:spacing w:line="276" w:lineRule="auto"/>
        <w:jc w:val="center"/>
        <w:rPr>
          <w:rFonts w:eastAsia="Arial" w:cs="Arial"/>
          <w:b/>
          <w:color w:val="000000"/>
          <w:sz w:val="28"/>
          <w:szCs w:val="28"/>
          <w:lang w:val="uk-UA"/>
        </w:rPr>
      </w:pPr>
      <w:proofErr w:type="spellStart"/>
      <w:r w:rsidRPr="00A42E06">
        <w:rPr>
          <w:rFonts w:eastAsia="Arial" w:cs="Arial"/>
          <w:b/>
          <w:color w:val="000000"/>
          <w:sz w:val="28"/>
          <w:szCs w:val="28"/>
        </w:rPr>
        <w:t>Специфікація</w:t>
      </w:r>
      <w:proofErr w:type="spellEnd"/>
      <w:r w:rsidRPr="00A42E06">
        <w:rPr>
          <w:rFonts w:eastAsia="Arial" w:cs="Arial"/>
          <w:b/>
          <w:color w:val="000000"/>
          <w:sz w:val="28"/>
          <w:szCs w:val="28"/>
          <w:lang w:val="uk-UA"/>
        </w:rPr>
        <w:t xml:space="preserve"> </w:t>
      </w:r>
    </w:p>
    <w:p w:rsidR="00A42E06" w:rsidRPr="00A42E06" w:rsidRDefault="00A42E06" w:rsidP="00A42E06">
      <w:pPr>
        <w:spacing w:line="276" w:lineRule="auto"/>
        <w:jc w:val="center"/>
        <w:rPr>
          <w:rFonts w:eastAsia="Arial" w:cs="Arial"/>
          <w:b/>
          <w:color w:val="000000"/>
          <w:sz w:val="28"/>
          <w:szCs w:val="28"/>
        </w:rPr>
      </w:pPr>
      <w:proofErr w:type="gramStart"/>
      <w:r w:rsidRPr="00A42E06">
        <w:rPr>
          <w:rFonts w:eastAsia="Arial" w:cs="Arial"/>
          <w:b/>
          <w:color w:val="000000"/>
          <w:sz w:val="28"/>
          <w:szCs w:val="28"/>
        </w:rPr>
        <w:t>до</w:t>
      </w:r>
      <w:proofErr w:type="gramEnd"/>
      <w:r w:rsidRPr="00A42E06">
        <w:rPr>
          <w:rFonts w:eastAsia="Arial" w:cs="Arial"/>
          <w:b/>
          <w:color w:val="000000"/>
          <w:sz w:val="28"/>
          <w:szCs w:val="28"/>
        </w:rPr>
        <w:t xml:space="preserve">  договору  №</w:t>
      </w:r>
      <w:r w:rsidRPr="00A42E06">
        <w:rPr>
          <w:rFonts w:eastAsia="Arial" w:cs="Arial"/>
          <w:b/>
          <w:color w:val="000000"/>
          <w:sz w:val="28"/>
          <w:szCs w:val="28"/>
          <w:lang w:val="uk-UA"/>
        </w:rPr>
        <w:t>__________</w:t>
      </w:r>
      <w:r w:rsidRPr="00A42E06">
        <w:rPr>
          <w:rFonts w:eastAsia="Arial" w:cs="Arial"/>
          <w:b/>
          <w:color w:val="000000"/>
          <w:sz w:val="28"/>
          <w:szCs w:val="28"/>
        </w:rPr>
        <w:t xml:space="preserve">  </w:t>
      </w:r>
      <w:proofErr w:type="spellStart"/>
      <w:r w:rsidRPr="00A42E06">
        <w:rPr>
          <w:rFonts w:eastAsia="Arial" w:cs="Arial"/>
          <w:b/>
          <w:color w:val="000000"/>
          <w:sz w:val="28"/>
          <w:szCs w:val="28"/>
        </w:rPr>
        <w:t>від</w:t>
      </w:r>
      <w:proofErr w:type="spellEnd"/>
      <w:r w:rsidRPr="00A42E06">
        <w:rPr>
          <w:rFonts w:eastAsia="Arial" w:cs="Arial"/>
          <w:b/>
          <w:color w:val="000000"/>
          <w:sz w:val="28"/>
          <w:szCs w:val="28"/>
        </w:rPr>
        <w:t xml:space="preserve">   </w:t>
      </w:r>
      <w:r w:rsidRPr="00A42E06">
        <w:rPr>
          <w:rFonts w:eastAsia="Arial" w:cs="Arial"/>
          <w:b/>
          <w:color w:val="000000"/>
          <w:sz w:val="28"/>
          <w:szCs w:val="28"/>
          <w:lang w:val="uk-UA"/>
        </w:rPr>
        <w:t>________________</w:t>
      </w:r>
      <w:r w:rsidRPr="00A42E06">
        <w:rPr>
          <w:rFonts w:eastAsia="Arial" w:cs="Arial"/>
          <w:b/>
          <w:color w:val="000000"/>
          <w:sz w:val="28"/>
          <w:szCs w:val="28"/>
        </w:rPr>
        <w:t xml:space="preserve"> 202__ року</w:t>
      </w:r>
    </w:p>
    <w:p w:rsidR="00A42E06" w:rsidRPr="00A42E06" w:rsidRDefault="00A42E06" w:rsidP="00A42E06">
      <w:pPr>
        <w:suppressAutoHyphens/>
        <w:jc w:val="center"/>
        <w:rPr>
          <w:rFonts w:eastAsia="Arial" w:cs="Arial"/>
          <w:color w:val="000000"/>
          <w:sz w:val="24"/>
          <w:szCs w:val="24"/>
          <w:lang w:eastAsia="uk-UA"/>
        </w:rPr>
      </w:pPr>
    </w:p>
    <w:tbl>
      <w:tblPr>
        <w:tblW w:w="9178" w:type="dxa"/>
        <w:tblLayout w:type="fixed"/>
        <w:tblLook w:val="00A0"/>
      </w:tblPr>
      <w:tblGrid>
        <w:gridCol w:w="425"/>
        <w:gridCol w:w="2941"/>
        <w:gridCol w:w="995"/>
        <w:gridCol w:w="709"/>
        <w:gridCol w:w="708"/>
        <w:gridCol w:w="709"/>
        <w:gridCol w:w="709"/>
        <w:gridCol w:w="1982"/>
      </w:tblGrid>
      <w:tr w:rsidR="00A42E06" w:rsidRPr="00A42E06" w:rsidTr="00C1344A">
        <w:tc>
          <w:tcPr>
            <w:tcW w:w="425" w:type="dxa"/>
            <w:vMerge w:val="restart"/>
            <w:tcBorders>
              <w:top w:val="single" w:sz="4" w:space="0" w:color="000000"/>
              <w:left w:val="single" w:sz="4" w:space="0" w:color="000000"/>
              <w:right w:val="nil"/>
            </w:tcBorders>
            <w:vAlign w:val="center"/>
          </w:tcPr>
          <w:p w:rsidR="00A42E06" w:rsidRPr="00A42E06" w:rsidRDefault="00A42E06" w:rsidP="00A42E06">
            <w:pPr>
              <w:spacing w:line="276" w:lineRule="auto"/>
              <w:jc w:val="center"/>
              <w:rPr>
                <w:rFonts w:eastAsia="Arial" w:cs="Arial"/>
                <w:b/>
                <w:bCs/>
                <w:iCs/>
                <w:color w:val="000000"/>
                <w:lang w:val="uk-UA"/>
              </w:rPr>
            </w:pPr>
            <w:r w:rsidRPr="00A42E06">
              <w:rPr>
                <w:rFonts w:eastAsia="Arial" w:cs="Arial"/>
                <w:b/>
                <w:bCs/>
                <w:iCs/>
                <w:color w:val="000000"/>
                <w:lang w:val="uk-UA"/>
              </w:rPr>
              <w:t>№п/п</w:t>
            </w:r>
          </w:p>
        </w:tc>
        <w:tc>
          <w:tcPr>
            <w:tcW w:w="2941" w:type="dxa"/>
            <w:vMerge w:val="restart"/>
            <w:tcBorders>
              <w:top w:val="single" w:sz="4" w:space="0" w:color="000000"/>
              <w:left w:val="single" w:sz="4" w:space="0" w:color="000000"/>
              <w:right w:val="nil"/>
            </w:tcBorders>
            <w:vAlign w:val="center"/>
          </w:tcPr>
          <w:p w:rsidR="00A42E06" w:rsidRPr="00A42E06" w:rsidRDefault="00A42E06" w:rsidP="00A42E06">
            <w:pPr>
              <w:spacing w:line="276" w:lineRule="auto"/>
              <w:jc w:val="center"/>
              <w:rPr>
                <w:rFonts w:eastAsia="Arial" w:cs="Arial"/>
                <w:b/>
                <w:bCs/>
                <w:iCs/>
                <w:color w:val="000000"/>
                <w:lang w:val="uk-UA"/>
              </w:rPr>
            </w:pPr>
            <w:r w:rsidRPr="00A42E06">
              <w:rPr>
                <w:rFonts w:eastAsia="Arial" w:cs="Arial"/>
                <w:b/>
                <w:bCs/>
                <w:iCs/>
                <w:color w:val="000000"/>
                <w:lang w:val="uk-UA"/>
              </w:rPr>
              <w:t>Найменування товару*</w:t>
            </w:r>
          </w:p>
        </w:tc>
        <w:tc>
          <w:tcPr>
            <w:tcW w:w="995" w:type="dxa"/>
            <w:vMerge w:val="restart"/>
            <w:tcBorders>
              <w:top w:val="single" w:sz="4" w:space="0" w:color="000000"/>
              <w:left w:val="single" w:sz="4" w:space="0" w:color="000000"/>
              <w:right w:val="nil"/>
            </w:tcBorders>
            <w:vAlign w:val="center"/>
          </w:tcPr>
          <w:p w:rsidR="00A42E06" w:rsidRPr="00A42E06" w:rsidRDefault="00A42E06" w:rsidP="00A42E06">
            <w:pPr>
              <w:jc w:val="center"/>
              <w:rPr>
                <w:rFonts w:eastAsia="Arial" w:cs="Arial"/>
                <w:b/>
                <w:bCs/>
                <w:iCs/>
                <w:color w:val="000000"/>
                <w:lang w:val="uk-UA"/>
              </w:rPr>
            </w:pPr>
            <w:proofErr w:type="spellStart"/>
            <w:r w:rsidRPr="00A42E06">
              <w:rPr>
                <w:rFonts w:eastAsia="Arial" w:cs="Arial"/>
                <w:b/>
                <w:bCs/>
                <w:iCs/>
                <w:color w:val="000000"/>
                <w:lang w:val="uk-UA"/>
              </w:rPr>
              <w:t>К-ть</w:t>
            </w:r>
            <w:proofErr w:type="spellEnd"/>
            <w:r w:rsidRPr="00A42E06">
              <w:rPr>
                <w:rFonts w:eastAsia="Arial" w:cs="Arial"/>
                <w:b/>
                <w:bCs/>
                <w:iCs/>
                <w:color w:val="000000"/>
                <w:lang w:val="uk-UA"/>
              </w:rPr>
              <w:t>,</w:t>
            </w:r>
          </w:p>
          <w:p w:rsidR="00A42E06" w:rsidRPr="00A42E06" w:rsidRDefault="00A42E06" w:rsidP="00A42E06">
            <w:pPr>
              <w:jc w:val="center"/>
              <w:rPr>
                <w:rFonts w:eastAsia="Arial" w:cs="Arial"/>
                <w:b/>
                <w:bCs/>
                <w:iCs/>
                <w:color w:val="000000"/>
                <w:lang w:val="uk-UA"/>
              </w:rPr>
            </w:pPr>
            <w:r w:rsidRPr="00A42E06">
              <w:rPr>
                <w:rFonts w:eastAsia="Arial" w:cs="Arial"/>
                <w:b/>
                <w:bCs/>
                <w:iCs/>
                <w:color w:val="000000"/>
                <w:lang w:val="uk-UA"/>
              </w:rPr>
              <w:t>кг</w:t>
            </w:r>
          </w:p>
          <w:p w:rsidR="00A42E06" w:rsidRPr="00A42E06" w:rsidRDefault="00A42E06" w:rsidP="00A42E06">
            <w:pPr>
              <w:jc w:val="center"/>
              <w:rPr>
                <w:rFonts w:eastAsia="Arial" w:cs="Arial"/>
                <w:b/>
                <w:bCs/>
                <w:iCs/>
                <w:color w:val="000000"/>
                <w:lang w:val="uk-UA"/>
              </w:rPr>
            </w:pPr>
          </w:p>
        </w:tc>
        <w:tc>
          <w:tcPr>
            <w:tcW w:w="709" w:type="dxa"/>
            <w:vMerge w:val="restart"/>
            <w:tcBorders>
              <w:top w:val="single" w:sz="4" w:space="0" w:color="000000"/>
              <w:left w:val="single" w:sz="4" w:space="0" w:color="000000"/>
              <w:right w:val="single" w:sz="4" w:space="0" w:color="000000"/>
            </w:tcBorders>
            <w:vAlign w:val="center"/>
          </w:tcPr>
          <w:p w:rsidR="00A42E06" w:rsidRPr="00A42E06" w:rsidRDefault="00A42E06" w:rsidP="00A42E06">
            <w:pPr>
              <w:jc w:val="center"/>
              <w:rPr>
                <w:rFonts w:eastAsia="Arial" w:cs="Arial"/>
                <w:b/>
                <w:bCs/>
                <w:iCs/>
                <w:color w:val="000000"/>
                <w:lang w:val="uk-UA"/>
              </w:rPr>
            </w:pPr>
            <w:proofErr w:type="spellStart"/>
            <w:r w:rsidRPr="00A42E06">
              <w:rPr>
                <w:rFonts w:eastAsia="Arial" w:cs="Arial"/>
                <w:b/>
                <w:bCs/>
                <w:iCs/>
                <w:color w:val="000000"/>
                <w:lang w:val="uk-UA"/>
              </w:rPr>
              <w:t>К-ть</w:t>
            </w:r>
            <w:proofErr w:type="spellEnd"/>
            <w:r w:rsidRPr="00A42E06">
              <w:rPr>
                <w:rFonts w:eastAsia="Arial" w:cs="Arial"/>
                <w:b/>
                <w:bCs/>
                <w:iCs/>
                <w:color w:val="000000"/>
                <w:lang w:val="uk-UA"/>
              </w:rPr>
              <w:t>, шт.</w:t>
            </w:r>
          </w:p>
          <w:p w:rsidR="00A42E06" w:rsidRPr="00A42E06" w:rsidRDefault="00A42E06" w:rsidP="00A42E06">
            <w:pPr>
              <w:jc w:val="center"/>
              <w:rPr>
                <w:rFonts w:eastAsia="Arial" w:cs="Arial"/>
                <w:b/>
                <w:bCs/>
                <w:iCs/>
                <w:color w:val="000000"/>
                <w:lang w:val="uk-UA"/>
              </w:rPr>
            </w:pPr>
            <w:r w:rsidRPr="00A42E06">
              <w:rPr>
                <w:rFonts w:eastAsia="Arial" w:cs="Arial"/>
                <w:b/>
                <w:bCs/>
                <w:iCs/>
                <w:color w:val="000000"/>
                <w:lang w:val="uk-UA"/>
              </w:rPr>
              <w:t>**</w:t>
            </w:r>
          </w:p>
        </w:tc>
        <w:tc>
          <w:tcPr>
            <w:tcW w:w="2126" w:type="dxa"/>
            <w:gridSpan w:val="3"/>
            <w:tcBorders>
              <w:top w:val="single" w:sz="4" w:space="0" w:color="000000"/>
              <w:left w:val="single" w:sz="4" w:space="0" w:color="000000"/>
              <w:bottom w:val="single" w:sz="4" w:space="0" w:color="auto"/>
              <w:right w:val="single" w:sz="4" w:space="0" w:color="000000"/>
            </w:tcBorders>
          </w:tcPr>
          <w:p w:rsidR="00A42E06" w:rsidRPr="00A42E06" w:rsidRDefault="00A42E06" w:rsidP="00A42E06">
            <w:pPr>
              <w:jc w:val="center"/>
              <w:rPr>
                <w:rFonts w:eastAsia="Arial" w:cs="Arial"/>
                <w:b/>
                <w:bCs/>
                <w:iCs/>
                <w:color w:val="000000"/>
                <w:lang w:val="uk-UA"/>
              </w:rPr>
            </w:pPr>
            <w:r w:rsidRPr="00A42E06">
              <w:rPr>
                <w:rFonts w:eastAsia="Arial" w:cs="Arial"/>
                <w:b/>
                <w:bCs/>
                <w:iCs/>
                <w:color w:val="000000"/>
                <w:lang w:val="uk-UA"/>
              </w:rPr>
              <w:t xml:space="preserve">Ціна за 1 </w:t>
            </w:r>
            <w:proofErr w:type="spellStart"/>
            <w:r w:rsidRPr="00A42E06">
              <w:rPr>
                <w:rFonts w:eastAsia="Arial" w:cs="Arial"/>
                <w:b/>
                <w:bCs/>
                <w:iCs/>
                <w:color w:val="000000"/>
                <w:lang w:val="uk-UA"/>
              </w:rPr>
              <w:t>шт</w:t>
            </w:r>
            <w:proofErr w:type="spellEnd"/>
            <w:r w:rsidRPr="00A42E06">
              <w:rPr>
                <w:rFonts w:eastAsia="Arial" w:cs="Arial"/>
                <w:b/>
                <w:bCs/>
                <w:iCs/>
                <w:color w:val="000000"/>
                <w:lang w:val="uk-UA"/>
              </w:rPr>
              <w:t xml:space="preserve"> товару, </w:t>
            </w:r>
            <w:proofErr w:type="spellStart"/>
            <w:r w:rsidRPr="00A42E06">
              <w:rPr>
                <w:rFonts w:eastAsia="Arial" w:cs="Arial"/>
                <w:b/>
                <w:bCs/>
                <w:iCs/>
                <w:color w:val="000000"/>
                <w:lang w:val="uk-UA"/>
              </w:rPr>
              <w:t>грн</w:t>
            </w:r>
            <w:proofErr w:type="spellEnd"/>
          </w:p>
        </w:tc>
        <w:tc>
          <w:tcPr>
            <w:tcW w:w="1982" w:type="dxa"/>
            <w:vMerge w:val="restart"/>
            <w:tcBorders>
              <w:top w:val="single" w:sz="4" w:space="0" w:color="000000"/>
              <w:left w:val="single" w:sz="4" w:space="0" w:color="000000"/>
              <w:right w:val="single" w:sz="4" w:space="0" w:color="000000"/>
            </w:tcBorders>
            <w:vAlign w:val="center"/>
          </w:tcPr>
          <w:p w:rsidR="00A42E06" w:rsidRPr="00A42E06" w:rsidRDefault="00A42E06" w:rsidP="00A42E06">
            <w:pPr>
              <w:jc w:val="center"/>
              <w:rPr>
                <w:rFonts w:eastAsia="Arial" w:cs="Arial"/>
                <w:b/>
                <w:bCs/>
                <w:iCs/>
                <w:color w:val="000000"/>
                <w:lang w:val="uk-UA"/>
              </w:rPr>
            </w:pPr>
            <w:proofErr w:type="spellStart"/>
            <w:r w:rsidRPr="00A42E06">
              <w:rPr>
                <w:rFonts w:eastAsia="Arial" w:cs="Arial"/>
                <w:b/>
                <w:color w:val="000000"/>
              </w:rPr>
              <w:t>Загальна</w:t>
            </w:r>
            <w:proofErr w:type="spellEnd"/>
            <w:r w:rsidRPr="00A42E06">
              <w:rPr>
                <w:rFonts w:eastAsia="Arial" w:cs="Arial"/>
                <w:b/>
                <w:color w:val="000000"/>
              </w:rPr>
              <w:t xml:space="preserve"> </w:t>
            </w:r>
            <w:proofErr w:type="spellStart"/>
            <w:r w:rsidRPr="00A42E06">
              <w:rPr>
                <w:rFonts w:eastAsia="Arial" w:cs="Arial"/>
                <w:b/>
                <w:color w:val="000000"/>
              </w:rPr>
              <w:t>вартість</w:t>
            </w:r>
            <w:proofErr w:type="spellEnd"/>
            <w:r w:rsidRPr="00A42E06">
              <w:rPr>
                <w:rFonts w:eastAsia="Arial" w:cs="Arial"/>
                <w:b/>
                <w:color w:val="000000"/>
              </w:rPr>
              <w:t xml:space="preserve"> товару, </w:t>
            </w:r>
            <w:proofErr w:type="spellStart"/>
            <w:r w:rsidRPr="00A42E06">
              <w:rPr>
                <w:rFonts w:eastAsia="Arial" w:cs="Arial"/>
                <w:b/>
                <w:color w:val="000000"/>
              </w:rPr>
              <w:t>з</w:t>
            </w:r>
            <w:proofErr w:type="spellEnd"/>
            <w:r w:rsidRPr="00A42E06">
              <w:rPr>
                <w:rFonts w:eastAsia="Arial" w:cs="Arial"/>
                <w:b/>
                <w:color w:val="000000"/>
              </w:rPr>
              <w:t xml:space="preserve"> </w:t>
            </w:r>
            <w:proofErr w:type="spellStart"/>
            <w:r w:rsidRPr="00A42E06">
              <w:rPr>
                <w:rFonts w:eastAsia="Arial" w:cs="Arial"/>
                <w:b/>
                <w:color w:val="000000"/>
              </w:rPr>
              <w:t>урахуванням</w:t>
            </w:r>
            <w:proofErr w:type="spellEnd"/>
            <w:r w:rsidRPr="00A42E06">
              <w:rPr>
                <w:rFonts w:eastAsia="Arial" w:cs="Arial"/>
                <w:b/>
                <w:color w:val="000000"/>
                <w:lang w:val="uk-UA"/>
              </w:rPr>
              <w:t xml:space="preserve"> ПДВ</w:t>
            </w:r>
          </w:p>
        </w:tc>
      </w:tr>
      <w:tr w:rsidR="00A42E06" w:rsidRPr="00A42E06" w:rsidTr="00C1344A">
        <w:tc>
          <w:tcPr>
            <w:tcW w:w="425" w:type="dxa"/>
            <w:vMerge/>
            <w:tcBorders>
              <w:left w:val="single" w:sz="4" w:space="0" w:color="000000"/>
              <w:bottom w:val="single" w:sz="4" w:space="0" w:color="000000"/>
              <w:right w:val="nil"/>
            </w:tcBorders>
          </w:tcPr>
          <w:p w:rsidR="00A42E06" w:rsidRPr="00A42E06" w:rsidRDefault="00A42E06" w:rsidP="00A42E06">
            <w:pPr>
              <w:spacing w:line="276" w:lineRule="auto"/>
              <w:jc w:val="center"/>
              <w:rPr>
                <w:rFonts w:eastAsia="Arial" w:cs="Arial"/>
                <w:b/>
                <w:bCs/>
                <w:iCs/>
                <w:color w:val="000000"/>
                <w:lang w:val="uk-UA"/>
              </w:rPr>
            </w:pPr>
          </w:p>
        </w:tc>
        <w:tc>
          <w:tcPr>
            <w:tcW w:w="2941" w:type="dxa"/>
            <w:vMerge/>
            <w:tcBorders>
              <w:left w:val="single" w:sz="4" w:space="0" w:color="000000"/>
              <w:bottom w:val="single" w:sz="4" w:space="0" w:color="000000"/>
              <w:right w:val="nil"/>
            </w:tcBorders>
          </w:tcPr>
          <w:p w:rsidR="00A42E06" w:rsidRPr="00A42E06" w:rsidRDefault="00A42E06" w:rsidP="00A42E06">
            <w:pPr>
              <w:spacing w:line="276" w:lineRule="auto"/>
              <w:jc w:val="center"/>
              <w:rPr>
                <w:rFonts w:eastAsia="Arial" w:cs="Arial"/>
                <w:b/>
                <w:bCs/>
                <w:iCs/>
                <w:color w:val="000000"/>
                <w:lang w:val="uk-UA"/>
              </w:rPr>
            </w:pPr>
          </w:p>
        </w:tc>
        <w:tc>
          <w:tcPr>
            <w:tcW w:w="995" w:type="dxa"/>
            <w:vMerge/>
            <w:tcBorders>
              <w:left w:val="single" w:sz="4" w:space="0" w:color="000000"/>
              <w:bottom w:val="single" w:sz="4" w:space="0" w:color="000000"/>
              <w:right w:val="nil"/>
            </w:tcBorders>
          </w:tcPr>
          <w:p w:rsidR="00A42E06" w:rsidRPr="00A42E06" w:rsidRDefault="00A42E06" w:rsidP="00A42E06">
            <w:pPr>
              <w:jc w:val="center"/>
              <w:rPr>
                <w:rFonts w:eastAsia="Arial" w:cs="Arial"/>
                <w:b/>
                <w:bCs/>
                <w:iCs/>
                <w:color w:val="000000"/>
                <w:lang w:val="uk-UA"/>
              </w:rPr>
            </w:pPr>
          </w:p>
        </w:tc>
        <w:tc>
          <w:tcPr>
            <w:tcW w:w="709" w:type="dxa"/>
            <w:vMerge/>
            <w:tcBorders>
              <w:left w:val="single" w:sz="4" w:space="0" w:color="000000"/>
              <w:bottom w:val="single" w:sz="4" w:space="0" w:color="000000"/>
              <w:right w:val="single" w:sz="4" w:space="0" w:color="auto"/>
            </w:tcBorders>
          </w:tcPr>
          <w:p w:rsidR="00A42E06" w:rsidRPr="00A42E06" w:rsidRDefault="00A42E06" w:rsidP="00A42E06">
            <w:pPr>
              <w:jc w:val="center"/>
              <w:rPr>
                <w:rFonts w:eastAsia="Arial" w:cs="Arial"/>
                <w:b/>
                <w:bCs/>
                <w:iCs/>
                <w:color w:val="00000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42E06" w:rsidRPr="00A42E06" w:rsidRDefault="00A42E06" w:rsidP="00A42E06">
            <w:pPr>
              <w:jc w:val="center"/>
              <w:rPr>
                <w:rFonts w:eastAsia="Arial" w:cs="Arial"/>
                <w:b/>
                <w:bCs/>
                <w:iCs/>
                <w:color w:val="000000"/>
                <w:lang w:val="uk-UA"/>
              </w:rPr>
            </w:pPr>
            <w:r w:rsidRPr="00A42E06">
              <w:rPr>
                <w:rFonts w:eastAsia="Arial" w:cs="Arial"/>
                <w:b/>
                <w:bCs/>
                <w:iCs/>
                <w:color w:val="000000"/>
                <w:lang w:val="uk-UA"/>
              </w:rPr>
              <w:t>ціна без ПДВ</w:t>
            </w:r>
          </w:p>
        </w:tc>
        <w:tc>
          <w:tcPr>
            <w:tcW w:w="709" w:type="dxa"/>
            <w:tcBorders>
              <w:top w:val="single" w:sz="4" w:space="0" w:color="auto"/>
              <w:left w:val="single" w:sz="4" w:space="0" w:color="auto"/>
              <w:bottom w:val="single" w:sz="4" w:space="0" w:color="auto"/>
              <w:right w:val="single" w:sz="4" w:space="0" w:color="auto"/>
            </w:tcBorders>
            <w:vAlign w:val="center"/>
          </w:tcPr>
          <w:p w:rsidR="00A42E06" w:rsidRPr="00A42E06" w:rsidRDefault="00A42E06" w:rsidP="00A42E06">
            <w:pPr>
              <w:jc w:val="center"/>
              <w:rPr>
                <w:rFonts w:eastAsia="Arial" w:cs="Arial"/>
                <w:b/>
                <w:bCs/>
                <w:iCs/>
                <w:color w:val="000000"/>
                <w:lang w:val="uk-UA"/>
              </w:rPr>
            </w:pPr>
            <w:r w:rsidRPr="00A42E06">
              <w:rPr>
                <w:rFonts w:eastAsia="Arial" w:cs="Arial"/>
                <w:b/>
                <w:bCs/>
                <w:iCs/>
                <w:color w:val="000000"/>
                <w:lang w:val="uk-UA"/>
              </w:rPr>
              <w:t>ПДВ</w:t>
            </w:r>
          </w:p>
        </w:tc>
        <w:tc>
          <w:tcPr>
            <w:tcW w:w="709" w:type="dxa"/>
            <w:tcBorders>
              <w:top w:val="single" w:sz="4" w:space="0" w:color="auto"/>
              <w:left w:val="single" w:sz="4" w:space="0" w:color="auto"/>
              <w:bottom w:val="single" w:sz="4" w:space="0" w:color="auto"/>
              <w:right w:val="single" w:sz="4" w:space="0" w:color="000000"/>
            </w:tcBorders>
            <w:vAlign w:val="center"/>
          </w:tcPr>
          <w:p w:rsidR="00A42E06" w:rsidRPr="00A42E06" w:rsidRDefault="00A42E06" w:rsidP="00A42E06">
            <w:pPr>
              <w:jc w:val="center"/>
              <w:rPr>
                <w:rFonts w:eastAsia="Arial" w:cs="Arial"/>
                <w:b/>
                <w:bCs/>
                <w:iCs/>
                <w:color w:val="000000"/>
                <w:lang w:val="uk-UA"/>
              </w:rPr>
            </w:pPr>
            <w:r w:rsidRPr="00A42E06">
              <w:rPr>
                <w:rFonts w:eastAsia="Arial" w:cs="Arial"/>
                <w:b/>
                <w:bCs/>
                <w:iCs/>
                <w:color w:val="000000"/>
                <w:lang w:val="uk-UA"/>
              </w:rPr>
              <w:t>ціна з ПДВ</w:t>
            </w:r>
          </w:p>
        </w:tc>
        <w:tc>
          <w:tcPr>
            <w:tcW w:w="1982" w:type="dxa"/>
            <w:vMerge/>
            <w:tcBorders>
              <w:left w:val="single" w:sz="4" w:space="0" w:color="000000"/>
              <w:bottom w:val="single" w:sz="4" w:space="0" w:color="auto"/>
              <w:right w:val="single" w:sz="4" w:space="0" w:color="000000"/>
            </w:tcBorders>
          </w:tcPr>
          <w:p w:rsidR="00A42E06" w:rsidRPr="00A42E06" w:rsidRDefault="00A42E06" w:rsidP="00A42E06">
            <w:pPr>
              <w:jc w:val="center"/>
              <w:rPr>
                <w:rFonts w:eastAsia="Arial" w:cs="Arial"/>
                <w:b/>
                <w:bCs/>
                <w:iCs/>
                <w:color w:val="000000"/>
                <w:lang w:val="uk-UA"/>
              </w:rPr>
            </w:pPr>
          </w:p>
        </w:tc>
      </w:tr>
      <w:tr w:rsidR="00A42E06" w:rsidRPr="00A42E06" w:rsidTr="00C1344A">
        <w:trPr>
          <w:trHeight w:val="299"/>
        </w:trPr>
        <w:tc>
          <w:tcPr>
            <w:tcW w:w="425" w:type="dxa"/>
            <w:tcBorders>
              <w:top w:val="single" w:sz="4" w:space="0" w:color="000000"/>
              <w:left w:val="single" w:sz="4" w:space="0" w:color="000000"/>
              <w:bottom w:val="single" w:sz="4" w:space="0" w:color="000000"/>
              <w:right w:val="nil"/>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1</w:t>
            </w:r>
          </w:p>
        </w:tc>
        <w:tc>
          <w:tcPr>
            <w:tcW w:w="2941" w:type="dxa"/>
            <w:tcBorders>
              <w:top w:val="single" w:sz="4" w:space="0" w:color="000000"/>
              <w:left w:val="single" w:sz="4" w:space="0" w:color="000000"/>
              <w:bottom w:val="single" w:sz="4" w:space="0" w:color="000000"/>
              <w:right w:val="nil"/>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2</w:t>
            </w:r>
          </w:p>
        </w:tc>
        <w:tc>
          <w:tcPr>
            <w:tcW w:w="995" w:type="dxa"/>
            <w:tcBorders>
              <w:top w:val="single" w:sz="4" w:space="0" w:color="000000"/>
              <w:left w:val="single" w:sz="4" w:space="0" w:color="000000"/>
              <w:bottom w:val="single" w:sz="4" w:space="0" w:color="000000"/>
              <w:right w:val="nil"/>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3</w:t>
            </w:r>
          </w:p>
        </w:tc>
        <w:tc>
          <w:tcPr>
            <w:tcW w:w="709" w:type="dxa"/>
            <w:tcBorders>
              <w:top w:val="single" w:sz="4" w:space="0" w:color="auto"/>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4</w:t>
            </w:r>
          </w:p>
        </w:tc>
        <w:tc>
          <w:tcPr>
            <w:tcW w:w="708" w:type="dxa"/>
            <w:tcBorders>
              <w:top w:val="single" w:sz="4" w:space="0" w:color="auto"/>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5</w:t>
            </w:r>
          </w:p>
        </w:tc>
        <w:tc>
          <w:tcPr>
            <w:tcW w:w="709" w:type="dxa"/>
            <w:tcBorders>
              <w:top w:val="single" w:sz="4" w:space="0" w:color="auto"/>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6</w:t>
            </w:r>
          </w:p>
        </w:tc>
        <w:tc>
          <w:tcPr>
            <w:tcW w:w="709" w:type="dxa"/>
            <w:tcBorders>
              <w:top w:val="single" w:sz="4" w:space="0" w:color="auto"/>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7</w:t>
            </w:r>
          </w:p>
        </w:tc>
        <w:tc>
          <w:tcPr>
            <w:tcW w:w="1982" w:type="dxa"/>
            <w:tcBorders>
              <w:top w:val="single" w:sz="4" w:space="0" w:color="auto"/>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eastAsia="Arial" w:cs="Arial"/>
                <w:b/>
                <w:bCs/>
                <w:iCs/>
                <w:color w:val="000000"/>
                <w:sz w:val="16"/>
                <w:szCs w:val="16"/>
                <w:lang w:val="uk-UA"/>
              </w:rPr>
            </w:pPr>
            <w:r w:rsidRPr="00A42E06">
              <w:rPr>
                <w:rFonts w:eastAsia="Arial" w:cs="Arial"/>
                <w:b/>
                <w:bCs/>
                <w:iCs/>
                <w:color w:val="000000"/>
                <w:sz w:val="16"/>
                <w:szCs w:val="16"/>
                <w:lang w:val="uk-UA"/>
              </w:rPr>
              <w:t>8</w:t>
            </w:r>
          </w:p>
        </w:tc>
      </w:tr>
      <w:tr w:rsidR="00A42E06" w:rsidRPr="00A42E06" w:rsidTr="00CF10FF">
        <w:tc>
          <w:tcPr>
            <w:tcW w:w="425" w:type="dxa"/>
            <w:tcBorders>
              <w:top w:val="single" w:sz="4" w:space="0" w:color="000000"/>
              <w:left w:val="single" w:sz="4" w:space="0" w:color="000000"/>
              <w:bottom w:val="single" w:sz="4" w:space="0" w:color="000000"/>
              <w:right w:val="nil"/>
            </w:tcBorders>
          </w:tcPr>
          <w:p w:rsidR="00A42E06" w:rsidRPr="00A42E06" w:rsidRDefault="00A42E06" w:rsidP="00A42E06">
            <w:pPr>
              <w:pBdr>
                <w:bottom w:val="single" w:sz="8" w:space="4" w:color="5B9BD5"/>
              </w:pBdr>
              <w:tabs>
                <w:tab w:val="center" w:pos="4153"/>
                <w:tab w:val="right" w:pos="8306"/>
              </w:tabs>
              <w:autoSpaceDE w:val="0"/>
              <w:spacing w:after="300"/>
              <w:ind w:left="80"/>
              <w:contextualSpacing/>
              <w:rPr>
                <w:color w:val="121212"/>
                <w:spacing w:val="5"/>
                <w:kern w:val="28"/>
                <w:sz w:val="24"/>
                <w:szCs w:val="24"/>
              </w:rPr>
            </w:pPr>
            <w:r w:rsidRPr="00A42E06">
              <w:rPr>
                <w:color w:val="323E4F"/>
                <w:spacing w:val="5"/>
                <w:kern w:val="28"/>
                <w:sz w:val="24"/>
                <w:szCs w:val="24"/>
              </w:rPr>
              <w:t>1</w:t>
            </w:r>
          </w:p>
        </w:tc>
        <w:tc>
          <w:tcPr>
            <w:tcW w:w="2941" w:type="dxa"/>
            <w:tcBorders>
              <w:top w:val="single" w:sz="4" w:space="0" w:color="000000"/>
              <w:left w:val="single" w:sz="4" w:space="0" w:color="000000"/>
              <w:bottom w:val="single" w:sz="4" w:space="0" w:color="000000"/>
              <w:right w:val="nil"/>
            </w:tcBorders>
            <w:vAlign w:val="bottom"/>
          </w:tcPr>
          <w:p w:rsidR="00A42E06" w:rsidRPr="003837CB" w:rsidRDefault="00A42E06" w:rsidP="00A42E06">
            <w:pPr>
              <w:rPr>
                <w:sz w:val="24"/>
                <w:szCs w:val="24"/>
                <w:shd w:val="clear" w:color="auto" w:fill="FFFFFF"/>
                <w:lang w:val="uk-UA"/>
              </w:rPr>
            </w:pPr>
            <w:r w:rsidRPr="003837CB">
              <w:rPr>
                <w:sz w:val="24"/>
                <w:szCs w:val="24"/>
                <w:shd w:val="clear" w:color="auto" w:fill="FFFFFF"/>
                <w:lang w:val="uk-UA"/>
              </w:rPr>
              <w:t>Хліб пшеничний (батон)</w:t>
            </w:r>
          </w:p>
        </w:tc>
        <w:tc>
          <w:tcPr>
            <w:tcW w:w="995" w:type="dxa"/>
            <w:tcBorders>
              <w:top w:val="single" w:sz="4" w:space="0" w:color="000000"/>
              <w:left w:val="single" w:sz="4" w:space="0" w:color="000000"/>
              <w:bottom w:val="single" w:sz="4" w:space="0" w:color="000000"/>
              <w:right w:val="nil"/>
            </w:tcBorders>
            <w:vAlign w:val="center"/>
          </w:tcPr>
          <w:p w:rsidR="00A42E06" w:rsidRPr="00D87D94" w:rsidRDefault="00A42E06" w:rsidP="00A42E06">
            <w:pPr>
              <w:spacing w:line="276" w:lineRule="auto"/>
              <w:jc w:val="center"/>
              <w:rPr>
                <w:color w:val="000000"/>
                <w:sz w:val="24"/>
                <w:szCs w:val="24"/>
                <w:lang w:val="uk-UA"/>
              </w:rPr>
            </w:pPr>
            <w:r>
              <w:rPr>
                <w:color w:val="000000"/>
                <w:sz w:val="24"/>
                <w:szCs w:val="24"/>
                <w:lang w:val="uk-UA"/>
              </w:rPr>
              <w:t>850</w:t>
            </w:r>
          </w:p>
        </w:tc>
        <w:tc>
          <w:tcPr>
            <w:tcW w:w="709" w:type="dxa"/>
            <w:tcBorders>
              <w:top w:val="single" w:sz="4" w:space="0" w:color="000000"/>
              <w:left w:val="single" w:sz="4" w:space="0" w:color="000000"/>
              <w:bottom w:val="single" w:sz="4" w:space="0" w:color="000000"/>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8" w:type="dxa"/>
            <w:tcBorders>
              <w:top w:val="single" w:sz="4" w:space="0" w:color="000000"/>
              <w:left w:val="single" w:sz="4" w:space="0" w:color="000000"/>
              <w:bottom w:val="single" w:sz="4" w:space="0" w:color="000000"/>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9" w:type="dxa"/>
            <w:tcBorders>
              <w:top w:val="single" w:sz="4" w:space="0" w:color="000000"/>
              <w:left w:val="single" w:sz="4" w:space="0" w:color="000000"/>
              <w:bottom w:val="single" w:sz="4" w:space="0" w:color="000000"/>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9" w:type="dxa"/>
            <w:tcBorders>
              <w:top w:val="single" w:sz="4" w:space="0" w:color="000000"/>
              <w:left w:val="single" w:sz="4" w:space="0" w:color="000000"/>
              <w:bottom w:val="single" w:sz="4" w:space="0" w:color="000000"/>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1982" w:type="dxa"/>
            <w:tcBorders>
              <w:top w:val="single" w:sz="4" w:space="0" w:color="000000"/>
              <w:left w:val="single" w:sz="4" w:space="0" w:color="000000"/>
              <w:bottom w:val="single" w:sz="4" w:space="0" w:color="000000"/>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r>
      <w:tr w:rsidR="00A42E06" w:rsidRPr="00A42E06" w:rsidTr="00CF10FF">
        <w:trPr>
          <w:trHeight w:val="526"/>
        </w:trPr>
        <w:tc>
          <w:tcPr>
            <w:tcW w:w="425" w:type="dxa"/>
            <w:tcBorders>
              <w:top w:val="single" w:sz="4" w:space="0" w:color="000000"/>
              <w:left w:val="single" w:sz="4" w:space="0" w:color="000000"/>
              <w:bottom w:val="single" w:sz="4" w:space="0" w:color="auto"/>
              <w:right w:val="nil"/>
            </w:tcBorders>
          </w:tcPr>
          <w:p w:rsidR="00A42E06" w:rsidRPr="00A42E06" w:rsidRDefault="00A42E06" w:rsidP="00A42E06">
            <w:pPr>
              <w:pBdr>
                <w:bottom w:val="single" w:sz="8" w:space="4" w:color="5B9BD5"/>
              </w:pBdr>
              <w:tabs>
                <w:tab w:val="center" w:pos="4153"/>
                <w:tab w:val="right" w:pos="8306"/>
              </w:tabs>
              <w:autoSpaceDE w:val="0"/>
              <w:spacing w:after="300"/>
              <w:ind w:left="80"/>
              <w:contextualSpacing/>
              <w:rPr>
                <w:color w:val="323E4F"/>
                <w:spacing w:val="5"/>
                <w:kern w:val="28"/>
                <w:sz w:val="24"/>
                <w:szCs w:val="24"/>
              </w:rPr>
            </w:pPr>
            <w:r w:rsidRPr="00A42E06">
              <w:rPr>
                <w:color w:val="323E4F"/>
                <w:spacing w:val="5"/>
                <w:kern w:val="28"/>
                <w:sz w:val="24"/>
                <w:szCs w:val="24"/>
              </w:rPr>
              <w:t>2</w:t>
            </w:r>
          </w:p>
        </w:tc>
        <w:tc>
          <w:tcPr>
            <w:tcW w:w="2941" w:type="dxa"/>
            <w:tcBorders>
              <w:top w:val="single" w:sz="4" w:space="0" w:color="000000"/>
              <w:left w:val="single" w:sz="4" w:space="0" w:color="000000"/>
              <w:bottom w:val="single" w:sz="4" w:space="0" w:color="auto"/>
              <w:right w:val="nil"/>
            </w:tcBorders>
            <w:vAlign w:val="bottom"/>
          </w:tcPr>
          <w:p w:rsidR="00A42E06" w:rsidRPr="003837CB" w:rsidRDefault="00A42E06" w:rsidP="00A42E06">
            <w:pPr>
              <w:rPr>
                <w:sz w:val="24"/>
                <w:szCs w:val="24"/>
                <w:shd w:val="clear" w:color="auto" w:fill="FFFFFF"/>
                <w:lang w:val="uk-UA"/>
              </w:rPr>
            </w:pPr>
            <w:r w:rsidRPr="003837CB">
              <w:rPr>
                <w:sz w:val="24"/>
                <w:szCs w:val="24"/>
                <w:shd w:val="clear" w:color="auto" w:fill="FFFFFF"/>
                <w:lang w:val="uk-UA"/>
              </w:rPr>
              <w:t>Хліб житн</w:t>
            </w:r>
            <w:r w:rsidR="001C3809">
              <w:rPr>
                <w:sz w:val="24"/>
                <w:szCs w:val="24"/>
                <w:shd w:val="clear" w:color="auto" w:fill="FFFFFF"/>
                <w:lang w:val="uk-UA"/>
              </w:rPr>
              <w:t>ьо-пшеничний</w:t>
            </w:r>
          </w:p>
        </w:tc>
        <w:tc>
          <w:tcPr>
            <w:tcW w:w="995" w:type="dxa"/>
            <w:tcBorders>
              <w:top w:val="single" w:sz="4" w:space="0" w:color="000000"/>
              <w:left w:val="single" w:sz="4" w:space="0" w:color="000000"/>
              <w:bottom w:val="single" w:sz="4" w:space="0" w:color="auto"/>
              <w:right w:val="nil"/>
            </w:tcBorders>
            <w:vAlign w:val="center"/>
          </w:tcPr>
          <w:p w:rsidR="00A42E06" w:rsidRPr="00D87D94" w:rsidRDefault="00A42E06" w:rsidP="00A42E06">
            <w:pPr>
              <w:spacing w:line="276" w:lineRule="auto"/>
              <w:jc w:val="center"/>
              <w:rPr>
                <w:color w:val="000000"/>
                <w:sz w:val="24"/>
                <w:szCs w:val="24"/>
                <w:lang w:val="uk-UA"/>
              </w:rPr>
            </w:pPr>
            <w:r>
              <w:rPr>
                <w:color w:val="000000"/>
                <w:sz w:val="24"/>
                <w:szCs w:val="24"/>
                <w:lang w:val="uk-UA"/>
              </w:rPr>
              <w:t>1200</w:t>
            </w:r>
          </w:p>
        </w:tc>
        <w:tc>
          <w:tcPr>
            <w:tcW w:w="709"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8"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9"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9"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1982"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r>
      <w:tr w:rsidR="00A42E06" w:rsidRPr="00A42E06" w:rsidTr="00CF10FF">
        <w:trPr>
          <w:trHeight w:val="526"/>
        </w:trPr>
        <w:tc>
          <w:tcPr>
            <w:tcW w:w="425" w:type="dxa"/>
            <w:tcBorders>
              <w:top w:val="single" w:sz="4" w:space="0" w:color="000000"/>
              <w:left w:val="single" w:sz="4" w:space="0" w:color="000000"/>
              <w:bottom w:val="single" w:sz="4" w:space="0" w:color="auto"/>
              <w:right w:val="nil"/>
            </w:tcBorders>
          </w:tcPr>
          <w:p w:rsidR="00A42E06" w:rsidRPr="00A42E06" w:rsidRDefault="00A42E06" w:rsidP="00A42E06">
            <w:pPr>
              <w:pBdr>
                <w:bottom w:val="single" w:sz="8" w:space="4" w:color="5B9BD5"/>
              </w:pBdr>
              <w:tabs>
                <w:tab w:val="center" w:pos="4153"/>
                <w:tab w:val="right" w:pos="8306"/>
              </w:tabs>
              <w:autoSpaceDE w:val="0"/>
              <w:spacing w:after="300"/>
              <w:ind w:left="80"/>
              <w:contextualSpacing/>
              <w:rPr>
                <w:color w:val="323E4F"/>
                <w:spacing w:val="5"/>
                <w:kern w:val="28"/>
                <w:sz w:val="24"/>
                <w:szCs w:val="24"/>
                <w:lang w:val="uk-UA"/>
              </w:rPr>
            </w:pPr>
            <w:r w:rsidRPr="00A42E06">
              <w:rPr>
                <w:color w:val="323E4F"/>
                <w:spacing w:val="5"/>
                <w:kern w:val="28"/>
                <w:sz w:val="24"/>
                <w:szCs w:val="24"/>
                <w:lang w:val="uk-UA"/>
              </w:rPr>
              <w:t>3</w:t>
            </w:r>
          </w:p>
        </w:tc>
        <w:tc>
          <w:tcPr>
            <w:tcW w:w="2941" w:type="dxa"/>
            <w:tcBorders>
              <w:top w:val="single" w:sz="4" w:space="0" w:color="000000"/>
              <w:left w:val="single" w:sz="4" w:space="0" w:color="000000"/>
              <w:bottom w:val="single" w:sz="4" w:space="0" w:color="auto"/>
              <w:right w:val="nil"/>
            </w:tcBorders>
            <w:vAlign w:val="bottom"/>
          </w:tcPr>
          <w:p w:rsidR="00A42E06" w:rsidRPr="003837CB" w:rsidRDefault="00A42E06" w:rsidP="00A42E06">
            <w:pPr>
              <w:rPr>
                <w:sz w:val="24"/>
                <w:szCs w:val="24"/>
                <w:shd w:val="clear" w:color="auto" w:fill="FFFFFF"/>
                <w:lang w:val="uk-UA"/>
              </w:rPr>
            </w:pPr>
            <w:r w:rsidRPr="003837CB">
              <w:rPr>
                <w:sz w:val="24"/>
                <w:szCs w:val="24"/>
                <w:shd w:val="clear" w:color="auto" w:fill="FFFFFF"/>
                <w:lang w:val="uk-UA"/>
              </w:rPr>
              <w:t xml:space="preserve">Булочка  здобна в асортименті </w:t>
            </w:r>
          </w:p>
        </w:tc>
        <w:tc>
          <w:tcPr>
            <w:tcW w:w="995" w:type="dxa"/>
            <w:tcBorders>
              <w:top w:val="single" w:sz="4" w:space="0" w:color="000000"/>
              <w:left w:val="single" w:sz="4" w:space="0" w:color="000000"/>
              <w:bottom w:val="single" w:sz="4" w:space="0" w:color="auto"/>
              <w:right w:val="nil"/>
            </w:tcBorders>
            <w:vAlign w:val="center"/>
          </w:tcPr>
          <w:p w:rsidR="00A42E06" w:rsidRPr="00D87D94" w:rsidRDefault="00A42E06" w:rsidP="00A42E06">
            <w:pPr>
              <w:spacing w:line="276" w:lineRule="auto"/>
              <w:jc w:val="center"/>
              <w:rPr>
                <w:color w:val="000000"/>
                <w:sz w:val="24"/>
                <w:szCs w:val="24"/>
                <w:lang w:val="uk-UA"/>
              </w:rPr>
            </w:pPr>
            <w:r>
              <w:rPr>
                <w:color w:val="000000"/>
                <w:sz w:val="24"/>
                <w:szCs w:val="24"/>
                <w:lang w:val="uk-UA"/>
              </w:rPr>
              <w:t>450</w:t>
            </w:r>
          </w:p>
        </w:tc>
        <w:tc>
          <w:tcPr>
            <w:tcW w:w="709"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8"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9"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709"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c>
          <w:tcPr>
            <w:tcW w:w="1982" w:type="dxa"/>
            <w:tcBorders>
              <w:top w:val="single" w:sz="4" w:space="0" w:color="000000"/>
              <w:left w:val="single" w:sz="4" w:space="0" w:color="000000"/>
              <w:bottom w:val="single" w:sz="4" w:space="0" w:color="auto"/>
              <w:right w:val="single" w:sz="4" w:space="0" w:color="000000"/>
            </w:tcBorders>
          </w:tcPr>
          <w:p w:rsidR="00A42E06" w:rsidRPr="00A42E06" w:rsidRDefault="00A42E06" w:rsidP="00A42E06">
            <w:pPr>
              <w:widowControl w:val="0"/>
              <w:shd w:val="clear" w:color="auto" w:fill="FFFFFF"/>
              <w:tabs>
                <w:tab w:val="center" w:pos="4153"/>
                <w:tab w:val="right" w:pos="8306"/>
              </w:tabs>
              <w:snapToGrid w:val="0"/>
              <w:spacing w:before="240" w:line="240" w:lineRule="atLeast"/>
              <w:ind w:left="-228"/>
              <w:jc w:val="center"/>
              <w:rPr>
                <w:rFonts w:ascii="Calibri" w:eastAsia="Calibri" w:hAnsi="Calibri"/>
                <w:lang w:val="uk-UA" w:eastAsia="en-US"/>
              </w:rPr>
            </w:pPr>
          </w:p>
        </w:tc>
      </w:tr>
      <w:tr w:rsidR="00A42E06" w:rsidRPr="00A42E06" w:rsidTr="00C1344A">
        <w:trPr>
          <w:trHeight w:val="204"/>
        </w:trPr>
        <w:tc>
          <w:tcPr>
            <w:tcW w:w="425" w:type="dxa"/>
            <w:tcBorders>
              <w:top w:val="single" w:sz="4" w:space="0" w:color="000000"/>
              <w:left w:val="single" w:sz="4" w:space="0" w:color="000000"/>
              <w:bottom w:val="single" w:sz="4" w:space="0" w:color="000000"/>
              <w:right w:val="nil"/>
            </w:tcBorders>
          </w:tcPr>
          <w:p w:rsidR="00A42E06" w:rsidRPr="00A42E06" w:rsidRDefault="00A42E06" w:rsidP="00A42E06">
            <w:pPr>
              <w:snapToGrid w:val="0"/>
              <w:spacing w:line="276" w:lineRule="auto"/>
              <w:rPr>
                <w:rFonts w:eastAsia="Arial" w:cs="Arial"/>
                <w:color w:val="000000"/>
                <w:sz w:val="24"/>
                <w:szCs w:val="24"/>
                <w:lang w:val="uk-UA"/>
              </w:rPr>
            </w:pPr>
          </w:p>
        </w:tc>
        <w:tc>
          <w:tcPr>
            <w:tcW w:w="2941" w:type="dxa"/>
            <w:tcBorders>
              <w:top w:val="single" w:sz="4" w:space="0" w:color="000000"/>
              <w:left w:val="single" w:sz="4" w:space="0" w:color="000000"/>
              <w:bottom w:val="single" w:sz="4" w:space="0" w:color="000000"/>
              <w:right w:val="nil"/>
            </w:tcBorders>
          </w:tcPr>
          <w:p w:rsidR="00A42E06" w:rsidRPr="00A42E06" w:rsidRDefault="00A42E06" w:rsidP="00A42E06">
            <w:pPr>
              <w:spacing w:line="276" w:lineRule="auto"/>
              <w:rPr>
                <w:rFonts w:eastAsia="Arial" w:cs="Arial"/>
                <w:color w:val="000000"/>
                <w:sz w:val="24"/>
                <w:szCs w:val="24"/>
                <w:lang w:val="uk-UA"/>
              </w:rPr>
            </w:pPr>
            <w:r w:rsidRPr="00A42E06">
              <w:rPr>
                <w:rFonts w:eastAsia="Arial" w:cs="Arial"/>
                <w:color w:val="000000"/>
                <w:sz w:val="24"/>
                <w:szCs w:val="24"/>
                <w:lang w:val="uk-UA"/>
              </w:rPr>
              <w:t>ВСЬОГО:</w:t>
            </w:r>
          </w:p>
        </w:tc>
        <w:tc>
          <w:tcPr>
            <w:tcW w:w="995" w:type="dxa"/>
            <w:tcBorders>
              <w:top w:val="single" w:sz="4" w:space="0" w:color="000000"/>
              <w:left w:val="single" w:sz="4" w:space="0" w:color="000000"/>
              <w:bottom w:val="single" w:sz="4" w:space="0" w:color="000000"/>
              <w:right w:val="nil"/>
            </w:tcBorders>
            <w:vAlign w:val="center"/>
          </w:tcPr>
          <w:p w:rsidR="00A42E06" w:rsidRPr="00A42E06" w:rsidRDefault="00A42E06" w:rsidP="00A42E06">
            <w:pPr>
              <w:snapToGrid w:val="0"/>
              <w:spacing w:line="276" w:lineRule="auto"/>
              <w:jc w:val="center"/>
              <w:rPr>
                <w:rFonts w:eastAsia="Arial" w:cs="Arial"/>
                <w:color w:val="000000"/>
                <w:sz w:val="24"/>
                <w:szCs w:val="24"/>
                <w:lang w:val="uk-UA"/>
              </w:rPr>
            </w:pPr>
            <w:r w:rsidRPr="00A42E06">
              <w:rPr>
                <w:rFonts w:eastAsia="Arial" w:cs="Arial"/>
                <w:color w:val="000000"/>
                <w:sz w:val="24"/>
                <w:szCs w:val="24"/>
                <w:lang w:val="uk-UA"/>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ascii="Arial" w:eastAsia="Arial" w:hAnsi="Arial" w:cs="Arial"/>
                <w:color w:val="000000"/>
                <w:sz w:val="22"/>
                <w:szCs w:val="22"/>
              </w:rPr>
            </w:pPr>
            <w:r w:rsidRPr="00A42E06">
              <w:rPr>
                <w:rFonts w:eastAsia="Arial" w:cs="Arial"/>
                <w:color w:val="000000"/>
                <w:sz w:val="24"/>
                <w:szCs w:val="24"/>
                <w:lang w:val="uk-UA"/>
              </w:rPr>
              <w:t>х</w:t>
            </w:r>
          </w:p>
        </w:tc>
        <w:tc>
          <w:tcPr>
            <w:tcW w:w="708" w:type="dxa"/>
            <w:tcBorders>
              <w:top w:val="single" w:sz="4" w:space="0" w:color="000000"/>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ascii="Arial" w:eastAsia="Arial" w:hAnsi="Arial" w:cs="Arial"/>
                <w:color w:val="000000"/>
                <w:sz w:val="22"/>
                <w:szCs w:val="22"/>
              </w:rPr>
            </w:pPr>
            <w:r w:rsidRPr="00A42E06">
              <w:rPr>
                <w:rFonts w:eastAsia="Arial" w:cs="Arial"/>
                <w:color w:val="000000"/>
                <w:sz w:val="24"/>
                <w:szCs w:val="24"/>
                <w:lang w:val="uk-UA"/>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ascii="Arial" w:eastAsia="Arial" w:hAnsi="Arial" w:cs="Arial"/>
                <w:color w:val="000000"/>
                <w:sz w:val="22"/>
                <w:szCs w:val="22"/>
              </w:rPr>
            </w:pPr>
            <w:r w:rsidRPr="00A42E06">
              <w:rPr>
                <w:rFonts w:eastAsia="Arial" w:cs="Arial"/>
                <w:color w:val="000000"/>
                <w:sz w:val="24"/>
                <w:szCs w:val="24"/>
                <w:lang w:val="uk-UA"/>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A42E06" w:rsidRPr="00A42E06" w:rsidRDefault="00A42E06" w:rsidP="00A42E06">
            <w:pPr>
              <w:spacing w:line="276" w:lineRule="auto"/>
              <w:jc w:val="center"/>
              <w:rPr>
                <w:rFonts w:ascii="Arial" w:eastAsia="Arial" w:hAnsi="Arial" w:cs="Arial"/>
                <w:color w:val="000000"/>
                <w:sz w:val="22"/>
                <w:szCs w:val="22"/>
              </w:rPr>
            </w:pPr>
            <w:r w:rsidRPr="00A42E06">
              <w:rPr>
                <w:rFonts w:eastAsia="Arial" w:cs="Arial"/>
                <w:color w:val="000000"/>
                <w:sz w:val="24"/>
                <w:szCs w:val="24"/>
                <w:lang w:val="uk-UA"/>
              </w:rPr>
              <w:t>х</w:t>
            </w:r>
          </w:p>
        </w:tc>
        <w:tc>
          <w:tcPr>
            <w:tcW w:w="1982" w:type="dxa"/>
            <w:tcBorders>
              <w:top w:val="single" w:sz="4" w:space="0" w:color="000000"/>
              <w:left w:val="single" w:sz="4" w:space="0" w:color="000000"/>
              <w:bottom w:val="single" w:sz="4" w:space="0" w:color="000000"/>
              <w:right w:val="single" w:sz="4" w:space="0" w:color="000000"/>
            </w:tcBorders>
          </w:tcPr>
          <w:p w:rsidR="00A42E06" w:rsidRPr="00A42E06" w:rsidRDefault="00A42E06" w:rsidP="00A42E06">
            <w:pPr>
              <w:spacing w:line="276" w:lineRule="auto"/>
              <w:jc w:val="center"/>
              <w:rPr>
                <w:rFonts w:eastAsia="Arial" w:cs="Arial"/>
                <w:color w:val="000000"/>
                <w:sz w:val="24"/>
                <w:szCs w:val="24"/>
                <w:lang w:val="uk-UA"/>
              </w:rPr>
            </w:pPr>
          </w:p>
        </w:tc>
      </w:tr>
    </w:tbl>
    <w:p w:rsidR="00A42E06" w:rsidRPr="00A42E06" w:rsidRDefault="00A42E06" w:rsidP="00A42E06">
      <w:pPr>
        <w:suppressAutoHyphens/>
        <w:jc w:val="center"/>
        <w:rPr>
          <w:rFonts w:eastAsia="Arial" w:cs="Arial"/>
          <w:color w:val="000000"/>
          <w:lang w:eastAsia="uk-UA"/>
        </w:rPr>
      </w:pPr>
    </w:p>
    <w:p w:rsidR="00A42E06" w:rsidRPr="00A42E06" w:rsidRDefault="00A42E06" w:rsidP="00A42E06">
      <w:pPr>
        <w:suppressAutoHyphens/>
        <w:rPr>
          <w:rFonts w:eastAsia="Arial" w:cs="Arial"/>
          <w:color w:val="000000"/>
          <w:lang w:val="uk-UA" w:eastAsia="uk-UA"/>
        </w:rPr>
      </w:pPr>
      <w:r w:rsidRPr="00A42E06">
        <w:rPr>
          <w:rFonts w:eastAsia="Arial" w:cs="Arial"/>
          <w:color w:val="000000"/>
          <w:lang w:val="uk-UA" w:eastAsia="uk-UA"/>
        </w:rPr>
        <w:t xml:space="preserve">* Назва та вага товару в специфікації може відрізнятися від заявленої Замовником, та вказується Учасником в його ціновій  пропозиції. </w:t>
      </w:r>
    </w:p>
    <w:p w:rsidR="00A42E06" w:rsidRPr="00A42E06" w:rsidRDefault="00A42E06" w:rsidP="00A42E06">
      <w:pPr>
        <w:suppressAutoHyphens/>
        <w:rPr>
          <w:rFonts w:eastAsia="Arial" w:cs="Arial"/>
          <w:color w:val="000000"/>
          <w:lang w:val="uk-UA" w:eastAsia="uk-UA"/>
        </w:rPr>
      </w:pPr>
      <w:r w:rsidRPr="00A42E06">
        <w:rPr>
          <w:rFonts w:eastAsia="Arial" w:cs="Arial"/>
          <w:color w:val="000000"/>
          <w:lang w:val="uk-UA" w:eastAsia="uk-UA"/>
        </w:rPr>
        <w:t>**</w:t>
      </w:r>
      <w:proofErr w:type="spellStart"/>
      <w:r w:rsidRPr="00A42E06">
        <w:rPr>
          <w:rFonts w:eastAsia="Arial" w:cs="Arial"/>
          <w:color w:val="000000"/>
          <w:lang w:eastAsia="uk-UA"/>
        </w:rPr>
        <w:t>Учасник</w:t>
      </w:r>
      <w:proofErr w:type="spellEnd"/>
      <w:r w:rsidRPr="00A42E06">
        <w:rPr>
          <w:rFonts w:eastAsia="Arial" w:cs="Arial"/>
          <w:color w:val="000000"/>
          <w:lang w:eastAsia="uk-UA"/>
        </w:rPr>
        <w:t xml:space="preserve"> </w:t>
      </w:r>
      <w:r w:rsidRPr="00A42E06">
        <w:rPr>
          <w:rFonts w:eastAsia="Arial" w:cs="Arial"/>
          <w:color w:val="000000"/>
          <w:lang w:val="uk-UA" w:eastAsia="uk-UA"/>
        </w:rPr>
        <w:t xml:space="preserve">в ціновій  пропозиції </w:t>
      </w:r>
      <w:proofErr w:type="spellStart"/>
      <w:r w:rsidRPr="00A42E06">
        <w:rPr>
          <w:rFonts w:eastAsia="Arial" w:cs="Arial"/>
          <w:color w:val="000000"/>
          <w:lang w:eastAsia="uk-UA"/>
        </w:rPr>
        <w:t>вказу</w:t>
      </w:r>
      <w:proofErr w:type="spellEnd"/>
      <w:r w:rsidRPr="00A42E06">
        <w:rPr>
          <w:rFonts w:eastAsia="Arial" w:cs="Arial"/>
          <w:color w:val="000000"/>
          <w:lang w:val="uk-UA" w:eastAsia="uk-UA"/>
        </w:rPr>
        <w:t>є фактичну кількість (шт.) товару, яку він може поставити Замовнику, виходячи із заявленого Замовником загального обсягу (кг)  .</w:t>
      </w:r>
    </w:p>
    <w:p w:rsidR="00A42E06" w:rsidRPr="00A42E06" w:rsidRDefault="00A42E06" w:rsidP="00A42E06">
      <w:pPr>
        <w:suppressAutoHyphens/>
        <w:jc w:val="center"/>
        <w:rPr>
          <w:rFonts w:eastAsia="Arial" w:cs="Arial"/>
          <w:color w:val="000000"/>
          <w:sz w:val="24"/>
          <w:szCs w:val="24"/>
          <w:lang w:eastAsia="uk-UA"/>
        </w:rPr>
      </w:pPr>
    </w:p>
    <w:tbl>
      <w:tblPr>
        <w:tblW w:w="10500" w:type="dxa"/>
        <w:jc w:val="center"/>
        <w:tblCellSpacing w:w="22" w:type="dxa"/>
        <w:tblCellMar>
          <w:top w:w="30" w:type="dxa"/>
          <w:left w:w="30" w:type="dxa"/>
          <w:bottom w:w="30" w:type="dxa"/>
          <w:right w:w="30" w:type="dxa"/>
        </w:tblCellMar>
        <w:tblLook w:val="0000"/>
      </w:tblPr>
      <w:tblGrid>
        <w:gridCol w:w="5250"/>
        <w:gridCol w:w="5250"/>
      </w:tblGrid>
      <w:tr w:rsidR="00A42E06" w:rsidRPr="00A42E06" w:rsidTr="00C1344A">
        <w:trPr>
          <w:tblCellSpacing w:w="22" w:type="dxa"/>
          <w:jc w:val="center"/>
        </w:trPr>
        <w:tc>
          <w:tcPr>
            <w:tcW w:w="2469" w:type="pct"/>
            <w:vAlign w:val="center"/>
          </w:tcPr>
          <w:p w:rsidR="00A42E06" w:rsidRPr="00A42E06" w:rsidRDefault="00A42E06" w:rsidP="00A42E06">
            <w:pPr>
              <w:jc w:val="center"/>
              <w:rPr>
                <w:rFonts w:eastAsia="Arial" w:cs="Arial"/>
                <w:b/>
                <w:color w:val="000000"/>
                <w:lang w:val="uk-UA"/>
              </w:rPr>
            </w:pPr>
            <w:r w:rsidRPr="00A42E06">
              <w:rPr>
                <w:rFonts w:eastAsia="Arial" w:cs="Arial"/>
                <w:b/>
                <w:color w:val="000000"/>
                <w:lang w:val="uk-UA"/>
              </w:rPr>
              <w:t>Замовник </w:t>
            </w:r>
          </w:p>
        </w:tc>
        <w:tc>
          <w:tcPr>
            <w:tcW w:w="2469" w:type="pct"/>
            <w:vAlign w:val="center"/>
          </w:tcPr>
          <w:p w:rsidR="00A42E06" w:rsidRPr="00A42E06" w:rsidRDefault="00A42E06" w:rsidP="00A42E06">
            <w:pPr>
              <w:jc w:val="center"/>
              <w:rPr>
                <w:rFonts w:eastAsia="Arial" w:cs="Arial"/>
                <w:b/>
                <w:color w:val="000000"/>
                <w:lang w:val="uk-UA"/>
              </w:rPr>
            </w:pPr>
            <w:r w:rsidRPr="00A42E06">
              <w:rPr>
                <w:rFonts w:eastAsia="Arial" w:cs="Arial"/>
                <w:b/>
                <w:color w:val="000000"/>
                <w:lang w:val="uk-UA"/>
              </w:rPr>
              <w:t>Учасник </w:t>
            </w:r>
          </w:p>
        </w:tc>
      </w:tr>
      <w:tr w:rsidR="00A42E06" w:rsidRPr="00A42E06" w:rsidTr="00C1344A">
        <w:trPr>
          <w:tblCellSpacing w:w="22" w:type="dxa"/>
          <w:jc w:val="center"/>
        </w:trPr>
        <w:tc>
          <w:tcPr>
            <w:tcW w:w="2469"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(найменування) </w:t>
            </w:r>
          </w:p>
        </w:tc>
        <w:tc>
          <w:tcPr>
            <w:tcW w:w="2469"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t>(найменування/П. І. Б) </w:t>
            </w:r>
          </w:p>
        </w:tc>
      </w:tr>
      <w:tr w:rsidR="00A42E06" w:rsidRPr="00A42E06" w:rsidTr="00C1344A">
        <w:trPr>
          <w:tblCellSpacing w:w="22" w:type="dxa"/>
          <w:jc w:val="center"/>
        </w:trPr>
        <w:tc>
          <w:tcPr>
            <w:tcW w:w="2469"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r>
          </w:p>
          <w:p w:rsidR="00A42E06" w:rsidRPr="00A42E06" w:rsidRDefault="00A42E06" w:rsidP="00A42E06">
            <w:pPr>
              <w:jc w:val="center"/>
              <w:rPr>
                <w:rFonts w:eastAsia="Arial" w:cs="Arial"/>
                <w:color w:val="000000"/>
                <w:lang w:val="uk-UA"/>
              </w:rPr>
            </w:pPr>
            <w:r w:rsidRPr="00A42E06">
              <w:rPr>
                <w:rFonts w:eastAsia="Arial" w:cs="Arial"/>
                <w:i/>
                <w:iCs/>
                <w:color w:val="000000"/>
                <w:lang w:val="uk-UA"/>
              </w:rPr>
              <w:t>(підпис)</w:t>
            </w:r>
            <w:r w:rsidRPr="00A42E06">
              <w:rPr>
                <w:rFonts w:eastAsia="Arial" w:cs="Arial"/>
                <w:color w:val="000000"/>
                <w:lang w:val="uk-UA"/>
              </w:rPr>
              <w:br/>
              <w:t>М. П. </w:t>
            </w:r>
          </w:p>
        </w:tc>
        <w:tc>
          <w:tcPr>
            <w:tcW w:w="2469" w:type="pct"/>
            <w:vAlign w:val="center"/>
          </w:tcPr>
          <w:p w:rsidR="00A42E06" w:rsidRPr="00A42E06" w:rsidRDefault="00A42E06" w:rsidP="00A42E06">
            <w:pPr>
              <w:jc w:val="center"/>
              <w:rPr>
                <w:rFonts w:eastAsia="Arial" w:cs="Arial"/>
                <w:color w:val="000000"/>
                <w:lang w:val="uk-UA"/>
              </w:rPr>
            </w:pPr>
            <w:r w:rsidRPr="00A42E06">
              <w:rPr>
                <w:rFonts w:eastAsia="Arial" w:cs="Arial"/>
                <w:color w:val="000000"/>
                <w:lang w:val="uk-UA"/>
              </w:rPr>
              <w:t>_________________________________________</w:t>
            </w:r>
            <w:r w:rsidRPr="00A42E06">
              <w:rPr>
                <w:rFonts w:eastAsia="Arial" w:cs="Arial"/>
                <w:color w:val="000000"/>
                <w:lang w:val="uk-UA"/>
              </w:rPr>
              <w:br/>
            </w:r>
          </w:p>
          <w:p w:rsidR="00A42E06" w:rsidRPr="00A42E06" w:rsidRDefault="00A42E06" w:rsidP="00A42E06">
            <w:pPr>
              <w:jc w:val="center"/>
              <w:rPr>
                <w:rFonts w:eastAsia="Arial" w:cs="Arial"/>
                <w:color w:val="000000"/>
                <w:lang w:val="uk-UA"/>
              </w:rPr>
            </w:pPr>
            <w:r w:rsidRPr="00A42E06">
              <w:rPr>
                <w:rFonts w:eastAsia="Arial" w:cs="Arial"/>
                <w:i/>
                <w:iCs/>
                <w:color w:val="000000"/>
                <w:lang w:val="uk-UA"/>
              </w:rPr>
              <w:t>(підпис)</w:t>
            </w:r>
            <w:r w:rsidRPr="00A42E06">
              <w:rPr>
                <w:rFonts w:eastAsia="Arial" w:cs="Arial"/>
                <w:color w:val="000000"/>
                <w:lang w:val="uk-UA"/>
              </w:rPr>
              <w:br/>
              <w:t>М. П. </w:t>
            </w:r>
          </w:p>
        </w:tc>
      </w:tr>
    </w:tbl>
    <w:p w:rsidR="00A42E06" w:rsidRPr="00A42E06" w:rsidRDefault="00A42E06" w:rsidP="00A42E06">
      <w:pPr>
        <w:suppressAutoHyphens/>
        <w:rPr>
          <w:bCs/>
          <w:sz w:val="24"/>
          <w:szCs w:val="24"/>
          <w:lang w:val="uk-UA" w:eastAsia="zh-CN"/>
        </w:rPr>
      </w:pPr>
    </w:p>
    <w:sectPr w:rsidR="00A42E06" w:rsidRPr="00A42E06" w:rsidSect="00B9490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58C3"/>
    <w:multiLevelType w:val="hybridMultilevel"/>
    <w:tmpl w:val="439E89AA"/>
    <w:lvl w:ilvl="0" w:tplc="B5E6F1CE">
      <w:start w:val="2"/>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640BA9"/>
    <w:multiLevelType w:val="hybridMultilevel"/>
    <w:tmpl w:val="196EDA9C"/>
    <w:lvl w:ilvl="0" w:tplc="BD529570">
      <w:start w:val="2"/>
      <w:numFmt w:val="bullet"/>
      <w:lvlText w:val="-"/>
      <w:lvlJc w:val="left"/>
      <w:pPr>
        <w:tabs>
          <w:tab w:val="num" w:pos="720"/>
        </w:tabs>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9BD"/>
    <w:rsid w:val="000176A6"/>
    <w:rsid w:val="000D550C"/>
    <w:rsid w:val="000D770B"/>
    <w:rsid w:val="000E6961"/>
    <w:rsid w:val="000E7405"/>
    <w:rsid w:val="000F71C8"/>
    <w:rsid w:val="001064DF"/>
    <w:rsid w:val="001379B6"/>
    <w:rsid w:val="00157126"/>
    <w:rsid w:val="00167A23"/>
    <w:rsid w:val="001B5A81"/>
    <w:rsid w:val="001B72AD"/>
    <w:rsid w:val="001C3809"/>
    <w:rsid w:val="001C6B56"/>
    <w:rsid w:val="001D6514"/>
    <w:rsid w:val="00200A2D"/>
    <w:rsid w:val="00247271"/>
    <w:rsid w:val="002A73FF"/>
    <w:rsid w:val="002D4057"/>
    <w:rsid w:val="002E6E44"/>
    <w:rsid w:val="002F72E1"/>
    <w:rsid w:val="00336E31"/>
    <w:rsid w:val="0035397B"/>
    <w:rsid w:val="003837CB"/>
    <w:rsid w:val="003B29E8"/>
    <w:rsid w:val="003B55DB"/>
    <w:rsid w:val="003F4247"/>
    <w:rsid w:val="00417E89"/>
    <w:rsid w:val="00443972"/>
    <w:rsid w:val="00454B7A"/>
    <w:rsid w:val="0046026D"/>
    <w:rsid w:val="004A2F97"/>
    <w:rsid w:val="004A33F6"/>
    <w:rsid w:val="004B249B"/>
    <w:rsid w:val="004F5C95"/>
    <w:rsid w:val="004F643A"/>
    <w:rsid w:val="00524CB4"/>
    <w:rsid w:val="0052754A"/>
    <w:rsid w:val="00531DC5"/>
    <w:rsid w:val="00555964"/>
    <w:rsid w:val="0057608F"/>
    <w:rsid w:val="005C2A90"/>
    <w:rsid w:val="005C402E"/>
    <w:rsid w:val="005E6A9B"/>
    <w:rsid w:val="0063072F"/>
    <w:rsid w:val="00637188"/>
    <w:rsid w:val="00644D9B"/>
    <w:rsid w:val="006922B7"/>
    <w:rsid w:val="006A5A2B"/>
    <w:rsid w:val="006C4279"/>
    <w:rsid w:val="006D5549"/>
    <w:rsid w:val="00711B68"/>
    <w:rsid w:val="00731808"/>
    <w:rsid w:val="007F7F07"/>
    <w:rsid w:val="00814A09"/>
    <w:rsid w:val="00816333"/>
    <w:rsid w:val="00844375"/>
    <w:rsid w:val="00856E88"/>
    <w:rsid w:val="008615C0"/>
    <w:rsid w:val="0089408C"/>
    <w:rsid w:val="009202C0"/>
    <w:rsid w:val="00927FAC"/>
    <w:rsid w:val="00957FF9"/>
    <w:rsid w:val="009A5FA9"/>
    <w:rsid w:val="009D5FC5"/>
    <w:rsid w:val="009F4082"/>
    <w:rsid w:val="00A17EE3"/>
    <w:rsid w:val="00A23123"/>
    <w:rsid w:val="00A3222F"/>
    <w:rsid w:val="00A373CB"/>
    <w:rsid w:val="00A42E06"/>
    <w:rsid w:val="00A8095C"/>
    <w:rsid w:val="00A93641"/>
    <w:rsid w:val="00AB2E35"/>
    <w:rsid w:val="00AD6D74"/>
    <w:rsid w:val="00B20704"/>
    <w:rsid w:val="00B22DEE"/>
    <w:rsid w:val="00B34BBB"/>
    <w:rsid w:val="00B4039E"/>
    <w:rsid w:val="00B43066"/>
    <w:rsid w:val="00B464BB"/>
    <w:rsid w:val="00B90680"/>
    <w:rsid w:val="00B94901"/>
    <w:rsid w:val="00BB09C9"/>
    <w:rsid w:val="00BC2B4B"/>
    <w:rsid w:val="00BC34F5"/>
    <w:rsid w:val="00BD01DA"/>
    <w:rsid w:val="00C04420"/>
    <w:rsid w:val="00C05B7D"/>
    <w:rsid w:val="00C570A3"/>
    <w:rsid w:val="00C83964"/>
    <w:rsid w:val="00C9025F"/>
    <w:rsid w:val="00CB05F0"/>
    <w:rsid w:val="00CB2223"/>
    <w:rsid w:val="00CC35A7"/>
    <w:rsid w:val="00CE496F"/>
    <w:rsid w:val="00D02FC5"/>
    <w:rsid w:val="00D10A99"/>
    <w:rsid w:val="00D32334"/>
    <w:rsid w:val="00D35FE4"/>
    <w:rsid w:val="00D80FD4"/>
    <w:rsid w:val="00D87D94"/>
    <w:rsid w:val="00DA6996"/>
    <w:rsid w:val="00DC2C08"/>
    <w:rsid w:val="00DC4BEB"/>
    <w:rsid w:val="00E0235D"/>
    <w:rsid w:val="00E21A57"/>
    <w:rsid w:val="00E31883"/>
    <w:rsid w:val="00E349D0"/>
    <w:rsid w:val="00EF29BD"/>
    <w:rsid w:val="00F92A1C"/>
    <w:rsid w:val="00FA0226"/>
    <w:rsid w:val="00FA5B9E"/>
    <w:rsid w:val="00FD0AB3"/>
    <w:rsid w:val="00FD135B"/>
    <w:rsid w:val="00FD3942"/>
    <w:rsid w:val="00FF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BD"/>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EF29BD"/>
    <w:pPr>
      <w:keepNext/>
      <w:outlineLvl w:val="0"/>
    </w:pPr>
    <w:rPr>
      <w:sz w:val="28"/>
      <w:lang w:val="uk-UA"/>
    </w:rPr>
  </w:style>
  <w:style w:type="paragraph" w:styleId="3">
    <w:name w:val="heading 3"/>
    <w:basedOn w:val="a"/>
    <w:next w:val="a"/>
    <w:link w:val="30"/>
    <w:uiPriority w:val="99"/>
    <w:qFormat/>
    <w:rsid w:val="00EF29B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29BD"/>
    <w:rPr>
      <w:rFonts w:ascii="Times New Roman" w:hAnsi="Times New Roman" w:cs="Times New Roman"/>
      <w:sz w:val="20"/>
      <w:szCs w:val="20"/>
      <w:lang w:val="uk-UA"/>
    </w:rPr>
  </w:style>
  <w:style w:type="character" w:customStyle="1" w:styleId="30">
    <w:name w:val="Заголовок 3 Знак"/>
    <w:basedOn w:val="a0"/>
    <w:link w:val="3"/>
    <w:uiPriority w:val="99"/>
    <w:locked/>
    <w:rsid w:val="00EF29BD"/>
    <w:rPr>
      <w:rFonts w:ascii="Cambria" w:hAnsi="Cambria" w:cs="Times New Roman"/>
      <w:b/>
      <w:bCs/>
      <w:sz w:val="26"/>
      <w:szCs w:val="26"/>
      <w:lang w:eastAsia="ru-RU"/>
    </w:rPr>
  </w:style>
  <w:style w:type="character" w:styleId="a3">
    <w:name w:val="Hyperlink"/>
    <w:basedOn w:val="a0"/>
    <w:uiPriority w:val="99"/>
    <w:rsid w:val="00EF29BD"/>
    <w:rPr>
      <w:rFonts w:cs="Times New Roman"/>
      <w:color w:val="0000FF"/>
      <w:u w:val="single"/>
    </w:rPr>
  </w:style>
  <w:style w:type="character" w:customStyle="1" w:styleId="a4">
    <w:name w:val="Обычный (веб) Знак"/>
    <w:link w:val="a5"/>
    <w:uiPriority w:val="99"/>
    <w:locked/>
    <w:rsid w:val="00EF29BD"/>
    <w:rPr>
      <w:sz w:val="24"/>
      <w:lang w:eastAsia="ru-RU"/>
    </w:rPr>
  </w:style>
  <w:style w:type="paragraph" w:styleId="a5">
    <w:name w:val="Normal (Web)"/>
    <w:basedOn w:val="a"/>
    <w:link w:val="a4"/>
    <w:uiPriority w:val="99"/>
    <w:rsid w:val="00EF29BD"/>
    <w:pPr>
      <w:spacing w:before="100" w:beforeAutospacing="1" w:after="100" w:afterAutospacing="1"/>
    </w:pPr>
    <w:rPr>
      <w:rFonts w:ascii="Calibri" w:eastAsia="Calibri" w:hAnsi="Calibri"/>
      <w:sz w:val="24"/>
      <w:lang w:val="uk-UA"/>
    </w:rPr>
  </w:style>
  <w:style w:type="character" w:customStyle="1" w:styleId="HTMLPreformattedChar">
    <w:name w:val="HTML Preformatted Char"/>
    <w:aliases w:val="Знак Char"/>
    <w:uiPriority w:val="99"/>
    <w:locked/>
    <w:rsid w:val="00EF29BD"/>
    <w:rPr>
      <w:rFonts w:ascii="Courier New" w:hAnsi="Courier New"/>
      <w:lang w:val="uk-UA" w:eastAsia="ar-SA" w:bidi="ar-SA"/>
    </w:rPr>
  </w:style>
  <w:style w:type="paragraph" w:styleId="HTML">
    <w:name w:val="HTML Preformatted"/>
    <w:aliases w:val="Знак"/>
    <w:basedOn w:val="a"/>
    <w:link w:val="HTML0"/>
    <w:uiPriority w:val="99"/>
    <w:rsid w:val="00EF2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lang w:val="uk-UA" w:eastAsia="ar-SA"/>
    </w:rPr>
  </w:style>
  <w:style w:type="character" w:customStyle="1" w:styleId="HTMLPreformattedChar1">
    <w:name w:val="HTML Preformatted Char1"/>
    <w:aliases w:val="Знак Char1"/>
    <w:basedOn w:val="a0"/>
    <w:uiPriority w:val="99"/>
    <w:semiHidden/>
    <w:locked/>
    <w:rsid w:val="00E0235D"/>
    <w:rPr>
      <w:rFonts w:ascii="Courier New" w:hAnsi="Courier New" w:cs="Courier New"/>
      <w:sz w:val="20"/>
      <w:szCs w:val="20"/>
      <w:lang w:val="ru-RU" w:eastAsia="ru-RU"/>
    </w:rPr>
  </w:style>
  <w:style w:type="character" w:customStyle="1" w:styleId="HTML0">
    <w:name w:val="Стандартный HTML Знак"/>
    <w:aliases w:val="Знак Знак"/>
    <w:basedOn w:val="a0"/>
    <w:link w:val="HTML"/>
    <w:uiPriority w:val="99"/>
    <w:semiHidden/>
    <w:locked/>
    <w:rsid w:val="00EF29BD"/>
    <w:rPr>
      <w:rFonts w:ascii="Consolas" w:hAnsi="Consolas" w:cs="Times New Roman"/>
      <w:sz w:val="20"/>
      <w:szCs w:val="20"/>
      <w:lang w:eastAsia="ru-RU"/>
    </w:rPr>
  </w:style>
  <w:style w:type="paragraph" w:customStyle="1" w:styleId="11">
    <w:name w:val="Обычный1"/>
    <w:qFormat/>
    <w:rsid w:val="00EF29BD"/>
    <w:pPr>
      <w:spacing w:line="276" w:lineRule="auto"/>
    </w:pPr>
    <w:rPr>
      <w:rFonts w:ascii="Arial" w:hAnsi="Arial" w:cs="Arial"/>
      <w:color w:val="000000"/>
      <w:szCs w:val="20"/>
      <w:lang w:val="ru-RU" w:eastAsia="ru-RU"/>
    </w:rPr>
  </w:style>
  <w:style w:type="paragraph" w:customStyle="1" w:styleId="rvps2">
    <w:name w:val="rvps2"/>
    <w:basedOn w:val="a"/>
    <w:uiPriority w:val="99"/>
    <w:rsid w:val="00EF29BD"/>
    <w:pPr>
      <w:spacing w:before="100" w:beforeAutospacing="1" w:after="100" w:afterAutospacing="1"/>
    </w:pPr>
    <w:rPr>
      <w:sz w:val="24"/>
      <w:szCs w:val="24"/>
    </w:rPr>
  </w:style>
  <w:style w:type="paragraph" w:styleId="a6">
    <w:name w:val="List Paragraph"/>
    <w:basedOn w:val="a"/>
    <w:uiPriority w:val="99"/>
    <w:qFormat/>
    <w:rsid w:val="00EF29BD"/>
    <w:pPr>
      <w:spacing w:after="200" w:line="276" w:lineRule="auto"/>
      <w:ind w:left="720"/>
      <w:contextualSpacing/>
    </w:pPr>
    <w:rPr>
      <w:rFonts w:ascii="Calibri" w:eastAsia="Calibri" w:hAnsi="Calibri"/>
      <w:sz w:val="22"/>
      <w:szCs w:val="22"/>
      <w:lang w:eastAsia="en-US"/>
    </w:rPr>
  </w:style>
  <w:style w:type="paragraph" w:styleId="a7">
    <w:name w:val="No Spacing"/>
    <w:uiPriority w:val="99"/>
    <w:qFormat/>
    <w:rsid w:val="00EF29BD"/>
    <w:rPr>
      <w:rFonts w:eastAsia="Times New Roman"/>
    </w:rPr>
  </w:style>
  <w:style w:type="character" w:customStyle="1" w:styleId="qowt-font2-timesnewroman">
    <w:name w:val="qowt-font2-timesnewroman"/>
    <w:uiPriority w:val="99"/>
    <w:rsid w:val="00EF29BD"/>
  </w:style>
  <w:style w:type="paragraph" w:styleId="a8">
    <w:name w:val="List"/>
    <w:basedOn w:val="a"/>
    <w:uiPriority w:val="99"/>
    <w:semiHidden/>
    <w:rsid w:val="00CC35A7"/>
    <w:pPr>
      <w:widowControl w:val="0"/>
      <w:snapToGrid w:val="0"/>
      <w:spacing w:line="336" w:lineRule="auto"/>
      <w:ind w:left="283" w:hanging="283"/>
    </w:pPr>
    <w:rPr>
      <w:lang w:val="uk-UA"/>
    </w:rPr>
  </w:style>
  <w:style w:type="paragraph" w:styleId="a9">
    <w:name w:val="Block Text"/>
    <w:basedOn w:val="a"/>
    <w:uiPriority w:val="99"/>
    <w:semiHidden/>
    <w:rsid w:val="00CC35A7"/>
    <w:pPr>
      <w:widowControl w:val="0"/>
      <w:shd w:val="clear" w:color="auto" w:fill="FFFFFF"/>
      <w:tabs>
        <w:tab w:val="left" w:pos="1162"/>
      </w:tabs>
      <w:autoSpaceDE w:val="0"/>
      <w:autoSpaceDN w:val="0"/>
      <w:adjustRightInd w:val="0"/>
      <w:ind w:left="720" w:right="422"/>
    </w:pPr>
    <w:rPr>
      <w:color w:val="000000"/>
      <w:spacing w:val="1"/>
      <w:sz w:val="23"/>
      <w:szCs w:val="23"/>
      <w:lang w:val="uk-UA"/>
    </w:rPr>
  </w:style>
  <w:style w:type="paragraph" w:customStyle="1" w:styleId="31">
    <w:name w:val="Список 31"/>
    <w:basedOn w:val="a"/>
    <w:uiPriority w:val="99"/>
    <w:semiHidden/>
    <w:rsid w:val="00CC35A7"/>
    <w:pPr>
      <w:suppressAutoHyphens/>
      <w:ind w:left="84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BD"/>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EF29BD"/>
    <w:pPr>
      <w:keepNext/>
      <w:outlineLvl w:val="0"/>
    </w:pPr>
    <w:rPr>
      <w:sz w:val="28"/>
      <w:lang w:val="uk-UA"/>
    </w:rPr>
  </w:style>
  <w:style w:type="paragraph" w:styleId="3">
    <w:name w:val="heading 3"/>
    <w:basedOn w:val="a"/>
    <w:next w:val="a"/>
    <w:link w:val="30"/>
    <w:uiPriority w:val="99"/>
    <w:qFormat/>
    <w:rsid w:val="00EF29B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29BD"/>
    <w:rPr>
      <w:rFonts w:ascii="Times New Roman" w:hAnsi="Times New Roman" w:cs="Times New Roman"/>
      <w:sz w:val="20"/>
      <w:szCs w:val="20"/>
      <w:lang w:val="uk-UA"/>
    </w:rPr>
  </w:style>
  <w:style w:type="character" w:customStyle="1" w:styleId="30">
    <w:name w:val="Заголовок 3 Знак"/>
    <w:basedOn w:val="a0"/>
    <w:link w:val="3"/>
    <w:uiPriority w:val="99"/>
    <w:locked/>
    <w:rsid w:val="00EF29BD"/>
    <w:rPr>
      <w:rFonts w:ascii="Cambria" w:hAnsi="Cambria" w:cs="Times New Roman"/>
      <w:b/>
      <w:bCs/>
      <w:sz w:val="26"/>
      <w:szCs w:val="26"/>
      <w:lang w:eastAsia="ru-RU"/>
    </w:rPr>
  </w:style>
  <w:style w:type="character" w:styleId="a3">
    <w:name w:val="Hyperlink"/>
    <w:basedOn w:val="a0"/>
    <w:uiPriority w:val="99"/>
    <w:rsid w:val="00EF29BD"/>
    <w:rPr>
      <w:rFonts w:cs="Times New Roman"/>
      <w:color w:val="0000FF"/>
      <w:u w:val="single"/>
    </w:rPr>
  </w:style>
  <w:style w:type="character" w:customStyle="1" w:styleId="a4">
    <w:name w:val="Обычный (веб) Знак"/>
    <w:link w:val="a5"/>
    <w:uiPriority w:val="99"/>
    <w:locked/>
    <w:rsid w:val="00EF29BD"/>
    <w:rPr>
      <w:sz w:val="24"/>
      <w:lang w:eastAsia="ru-RU"/>
    </w:rPr>
  </w:style>
  <w:style w:type="paragraph" w:styleId="a5">
    <w:name w:val="Normal (Web)"/>
    <w:basedOn w:val="a"/>
    <w:link w:val="a4"/>
    <w:uiPriority w:val="99"/>
    <w:rsid w:val="00EF29BD"/>
    <w:pPr>
      <w:spacing w:before="100" w:beforeAutospacing="1" w:after="100" w:afterAutospacing="1"/>
    </w:pPr>
    <w:rPr>
      <w:rFonts w:ascii="Calibri" w:eastAsia="Calibri" w:hAnsi="Calibri"/>
      <w:sz w:val="24"/>
      <w:lang w:val="uk-UA"/>
    </w:rPr>
  </w:style>
  <w:style w:type="character" w:customStyle="1" w:styleId="HTMLPreformattedChar">
    <w:name w:val="HTML Preformatted Char"/>
    <w:aliases w:val="Знак Char"/>
    <w:uiPriority w:val="99"/>
    <w:locked/>
    <w:rsid w:val="00EF29BD"/>
    <w:rPr>
      <w:rFonts w:ascii="Courier New" w:hAnsi="Courier New"/>
      <w:lang w:val="uk-UA" w:eastAsia="ar-SA" w:bidi="ar-SA"/>
    </w:rPr>
  </w:style>
  <w:style w:type="paragraph" w:styleId="HTML">
    <w:name w:val="HTML Preformatted"/>
    <w:aliases w:val="Знак"/>
    <w:basedOn w:val="a"/>
    <w:link w:val="HTML0"/>
    <w:uiPriority w:val="99"/>
    <w:rsid w:val="00EF2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lang w:val="uk-UA" w:eastAsia="ar-SA"/>
    </w:rPr>
  </w:style>
  <w:style w:type="character" w:customStyle="1" w:styleId="HTMLPreformattedChar1">
    <w:name w:val="HTML Preformatted Char1"/>
    <w:aliases w:val="Знак Char1"/>
    <w:basedOn w:val="a0"/>
    <w:uiPriority w:val="99"/>
    <w:semiHidden/>
    <w:locked/>
    <w:rsid w:val="00E0235D"/>
    <w:rPr>
      <w:rFonts w:ascii="Courier New" w:hAnsi="Courier New" w:cs="Courier New"/>
      <w:sz w:val="20"/>
      <w:szCs w:val="20"/>
      <w:lang w:val="ru-RU" w:eastAsia="ru-RU"/>
    </w:rPr>
  </w:style>
  <w:style w:type="character" w:customStyle="1" w:styleId="HTML0">
    <w:name w:val="Стандартный HTML Знак"/>
    <w:aliases w:val="Знак Знак"/>
    <w:basedOn w:val="a0"/>
    <w:link w:val="HTML"/>
    <w:uiPriority w:val="99"/>
    <w:semiHidden/>
    <w:locked/>
    <w:rsid w:val="00EF29BD"/>
    <w:rPr>
      <w:rFonts w:ascii="Consolas" w:hAnsi="Consolas" w:cs="Times New Roman"/>
      <w:sz w:val="20"/>
      <w:szCs w:val="20"/>
      <w:lang w:eastAsia="ru-RU"/>
    </w:rPr>
  </w:style>
  <w:style w:type="paragraph" w:customStyle="1" w:styleId="11">
    <w:name w:val="Обычный1"/>
    <w:uiPriority w:val="99"/>
    <w:rsid w:val="00EF29BD"/>
    <w:pPr>
      <w:spacing w:line="276" w:lineRule="auto"/>
    </w:pPr>
    <w:rPr>
      <w:rFonts w:ascii="Arial" w:hAnsi="Arial" w:cs="Arial"/>
      <w:color w:val="000000"/>
      <w:szCs w:val="20"/>
      <w:lang w:val="ru-RU" w:eastAsia="ru-RU"/>
    </w:rPr>
  </w:style>
  <w:style w:type="paragraph" w:customStyle="1" w:styleId="rvps2">
    <w:name w:val="rvps2"/>
    <w:basedOn w:val="a"/>
    <w:uiPriority w:val="99"/>
    <w:rsid w:val="00EF29BD"/>
    <w:pPr>
      <w:spacing w:before="100" w:beforeAutospacing="1" w:after="100" w:afterAutospacing="1"/>
    </w:pPr>
    <w:rPr>
      <w:sz w:val="24"/>
      <w:szCs w:val="24"/>
    </w:rPr>
  </w:style>
  <w:style w:type="paragraph" w:styleId="a6">
    <w:name w:val="List Paragraph"/>
    <w:basedOn w:val="a"/>
    <w:uiPriority w:val="99"/>
    <w:qFormat/>
    <w:rsid w:val="00EF29BD"/>
    <w:pPr>
      <w:spacing w:after="200" w:line="276" w:lineRule="auto"/>
      <w:ind w:left="720"/>
      <w:contextualSpacing/>
    </w:pPr>
    <w:rPr>
      <w:rFonts w:ascii="Calibri" w:eastAsia="Calibri" w:hAnsi="Calibri"/>
      <w:sz w:val="22"/>
      <w:szCs w:val="22"/>
      <w:lang w:eastAsia="en-US"/>
    </w:rPr>
  </w:style>
  <w:style w:type="paragraph" w:styleId="a7">
    <w:name w:val="No Spacing"/>
    <w:uiPriority w:val="99"/>
    <w:qFormat/>
    <w:rsid w:val="00EF29BD"/>
    <w:rPr>
      <w:rFonts w:eastAsia="Times New Roman"/>
    </w:rPr>
  </w:style>
  <w:style w:type="character" w:customStyle="1" w:styleId="qowt-font2-timesnewroman">
    <w:name w:val="qowt-font2-timesnewroman"/>
    <w:uiPriority w:val="99"/>
    <w:rsid w:val="00EF29BD"/>
  </w:style>
  <w:style w:type="paragraph" w:styleId="a8">
    <w:name w:val="List"/>
    <w:basedOn w:val="a"/>
    <w:uiPriority w:val="99"/>
    <w:semiHidden/>
    <w:rsid w:val="00CC35A7"/>
    <w:pPr>
      <w:widowControl w:val="0"/>
      <w:snapToGrid w:val="0"/>
      <w:spacing w:line="336" w:lineRule="auto"/>
      <w:ind w:left="283" w:hanging="283"/>
    </w:pPr>
    <w:rPr>
      <w:lang w:val="uk-UA"/>
    </w:rPr>
  </w:style>
  <w:style w:type="paragraph" w:styleId="a9">
    <w:name w:val="Block Text"/>
    <w:basedOn w:val="a"/>
    <w:uiPriority w:val="99"/>
    <w:semiHidden/>
    <w:rsid w:val="00CC35A7"/>
    <w:pPr>
      <w:widowControl w:val="0"/>
      <w:shd w:val="clear" w:color="auto" w:fill="FFFFFF"/>
      <w:tabs>
        <w:tab w:val="left" w:pos="1162"/>
      </w:tabs>
      <w:autoSpaceDE w:val="0"/>
      <w:autoSpaceDN w:val="0"/>
      <w:adjustRightInd w:val="0"/>
      <w:ind w:left="720" w:right="422"/>
    </w:pPr>
    <w:rPr>
      <w:color w:val="000000"/>
      <w:spacing w:val="1"/>
      <w:sz w:val="23"/>
      <w:szCs w:val="23"/>
      <w:lang w:val="uk-UA"/>
    </w:rPr>
  </w:style>
  <w:style w:type="paragraph" w:customStyle="1" w:styleId="31">
    <w:name w:val="Список 31"/>
    <w:basedOn w:val="a"/>
    <w:uiPriority w:val="99"/>
    <w:semiHidden/>
    <w:rsid w:val="00CC35A7"/>
    <w:pPr>
      <w:suppressAutoHyphens/>
      <w:ind w:left="849"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2022-08-16T06:49:00Z</dcterms:created>
  <dcterms:modified xsi:type="dcterms:W3CDTF">2022-08-16T06:49:00Z</dcterms:modified>
</cp:coreProperties>
</file>