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B34A4" w14:textId="1BAF830D" w:rsidR="00B31EC3" w:rsidRDefault="00B31EC3" w:rsidP="00B31EC3">
      <w:pPr>
        <w:ind w:firstLine="7371"/>
        <w:rPr>
          <w:b/>
          <w:bCs/>
          <w:sz w:val="20"/>
          <w:szCs w:val="20"/>
        </w:rPr>
      </w:pPr>
      <w:r w:rsidRPr="00CE1845">
        <w:rPr>
          <w:b/>
          <w:bCs/>
          <w:sz w:val="20"/>
          <w:szCs w:val="20"/>
        </w:rPr>
        <w:t xml:space="preserve">Додаток </w:t>
      </w:r>
      <w:r w:rsidR="00150E90">
        <w:rPr>
          <w:b/>
          <w:bCs/>
          <w:sz w:val="20"/>
          <w:szCs w:val="20"/>
        </w:rPr>
        <w:t>3</w:t>
      </w:r>
      <w:r w:rsidRPr="00CE1845">
        <w:rPr>
          <w:b/>
          <w:bCs/>
          <w:sz w:val="20"/>
          <w:szCs w:val="20"/>
        </w:rPr>
        <w:t xml:space="preserve"> </w:t>
      </w:r>
    </w:p>
    <w:p w14:paraId="253F5BE9" w14:textId="77777777" w:rsidR="00B31EC3" w:rsidRDefault="00B31EC3" w:rsidP="00B31EC3">
      <w:pPr>
        <w:ind w:firstLine="7371"/>
        <w:rPr>
          <w:b/>
          <w:bCs/>
          <w:sz w:val="20"/>
          <w:szCs w:val="20"/>
        </w:rPr>
      </w:pPr>
      <w:r w:rsidRPr="00CE1845">
        <w:rPr>
          <w:b/>
          <w:bCs/>
          <w:sz w:val="20"/>
          <w:szCs w:val="20"/>
        </w:rPr>
        <w:t>до тендерної документації</w:t>
      </w:r>
    </w:p>
    <w:p w14:paraId="0AB5B571" w14:textId="77777777" w:rsidR="00B31EC3" w:rsidRPr="005006E5" w:rsidRDefault="00B31EC3" w:rsidP="00B31EC3">
      <w:pPr>
        <w:ind w:firstLine="7371"/>
        <w:rPr>
          <w:b/>
          <w:bCs/>
          <w:sz w:val="20"/>
          <w:szCs w:val="20"/>
        </w:rPr>
      </w:pPr>
    </w:p>
    <w:p w14:paraId="77FE6193" w14:textId="77777777" w:rsidR="00B31EC3" w:rsidRPr="005006E5" w:rsidRDefault="00B31EC3" w:rsidP="00B31EC3">
      <w:pPr>
        <w:rPr>
          <w:i/>
          <w:sz w:val="16"/>
          <w:szCs w:val="16"/>
          <w:lang w:eastAsia="ru-RU"/>
        </w:rPr>
      </w:pPr>
      <w:r w:rsidRPr="005006E5">
        <w:rPr>
          <w:i/>
          <w:sz w:val="16"/>
          <w:szCs w:val="16"/>
          <w:lang w:eastAsia="ru-RU"/>
        </w:rPr>
        <w:t xml:space="preserve">*Проєкт договору  заповнюється Учасником та додається в сканованому вигляді у складі тендерної пропозиції </w:t>
      </w:r>
    </w:p>
    <w:p w14:paraId="74F24713" w14:textId="77777777" w:rsidR="00B31EC3" w:rsidRPr="005006E5" w:rsidRDefault="00B31EC3" w:rsidP="00B31EC3">
      <w:pPr>
        <w:shd w:val="clear" w:color="auto" w:fill="FFFFFF"/>
        <w:suppressAutoHyphens w:val="0"/>
        <w:jc w:val="center"/>
        <w:rPr>
          <w:b/>
          <w:sz w:val="20"/>
          <w:szCs w:val="20"/>
        </w:rPr>
      </w:pPr>
      <w:r w:rsidRPr="005006E5">
        <w:rPr>
          <w:b/>
          <w:sz w:val="20"/>
          <w:szCs w:val="20"/>
        </w:rPr>
        <w:t xml:space="preserve"> (проєкт)</w:t>
      </w:r>
    </w:p>
    <w:p w14:paraId="0D9D9BB7" w14:textId="77777777" w:rsidR="00B31EC3" w:rsidRDefault="00B31EC3" w:rsidP="00B31EC3">
      <w:pPr>
        <w:jc w:val="right"/>
        <w:rPr>
          <w:b/>
          <w:bCs/>
          <w:sz w:val="20"/>
          <w:szCs w:val="20"/>
        </w:rPr>
      </w:pPr>
    </w:p>
    <w:p w14:paraId="726B8009" w14:textId="77777777" w:rsidR="00B31EC3" w:rsidRPr="006F69AA" w:rsidRDefault="00B31EC3" w:rsidP="00B31EC3">
      <w:pPr>
        <w:suppressAutoHyphens w:val="0"/>
        <w:jc w:val="center"/>
        <w:rPr>
          <w:b/>
          <w:sz w:val="20"/>
          <w:szCs w:val="20"/>
          <w:lang w:val="ru-RU" w:eastAsia="en-US"/>
        </w:rPr>
      </w:pPr>
      <w:r w:rsidRPr="006F69AA">
        <w:rPr>
          <w:b/>
          <w:sz w:val="20"/>
          <w:szCs w:val="20"/>
          <w:lang w:val="ru-RU" w:eastAsia="en-US"/>
        </w:rPr>
        <w:t>Договір підряду №______</w:t>
      </w:r>
    </w:p>
    <w:p w14:paraId="211BE131" w14:textId="77777777" w:rsidR="00B31EC3" w:rsidRPr="006F69AA" w:rsidRDefault="00B31EC3" w:rsidP="00B31EC3">
      <w:pPr>
        <w:suppressAutoHyphens w:val="0"/>
        <w:ind w:left="283"/>
        <w:rPr>
          <w:rFonts w:eastAsia="Calibri"/>
          <w:sz w:val="20"/>
          <w:szCs w:val="20"/>
          <w:lang w:val="ru-RU" w:eastAsia="ru-RU"/>
        </w:rPr>
      </w:pPr>
      <w:r w:rsidRPr="006F69AA">
        <w:rPr>
          <w:rFonts w:eastAsia="Calibri"/>
          <w:bCs/>
          <w:i/>
          <w:sz w:val="20"/>
          <w:szCs w:val="20"/>
          <w:lang w:val="ru-RU" w:eastAsia="ru-RU"/>
        </w:rPr>
        <w:t xml:space="preserve">                                                                                    (номер договору) </w:t>
      </w:r>
      <w:r w:rsidRPr="006F69AA">
        <w:rPr>
          <w:rFonts w:eastAsia="Calibri"/>
          <w:sz w:val="20"/>
          <w:szCs w:val="20"/>
          <w:lang w:val="ru-RU" w:eastAsia="ru-RU"/>
        </w:rPr>
        <w:t xml:space="preserve">                             </w:t>
      </w:r>
    </w:p>
    <w:p w14:paraId="459ADB75" w14:textId="77777777" w:rsidR="00B31EC3" w:rsidRPr="006F69AA" w:rsidRDefault="00B31EC3" w:rsidP="00B31EC3">
      <w:pPr>
        <w:suppressAutoHyphens w:val="0"/>
        <w:jc w:val="center"/>
        <w:rPr>
          <w:b/>
          <w:sz w:val="20"/>
          <w:szCs w:val="20"/>
          <w:lang w:val="ru-RU" w:eastAsia="en-US"/>
        </w:rPr>
      </w:pPr>
    </w:p>
    <w:p w14:paraId="60E1FC5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________________________</w:t>
      </w:r>
      <w:r w:rsidRPr="006F69AA">
        <w:rPr>
          <w:rFonts w:eastAsia="Calibri"/>
          <w:sz w:val="20"/>
          <w:szCs w:val="20"/>
          <w:lang w:val="ru-RU" w:eastAsia="ru-RU"/>
        </w:rPr>
        <w:tab/>
      </w:r>
      <w:r w:rsidRPr="006F69AA">
        <w:rPr>
          <w:rFonts w:eastAsia="Calibri"/>
          <w:sz w:val="20"/>
          <w:szCs w:val="20"/>
          <w:lang w:val="ru-RU" w:eastAsia="ru-RU"/>
        </w:rPr>
        <w:tab/>
      </w:r>
      <w:r w:rsidRPr="006F69AA">
        <w:rPr>
          <w:rFonts w:eastAsia="Calibri"/>
          <w:sz w:val="20"/>
          <w:szCs w:val="20"/>
          <w:lang w:val="ru-RU" w:eastAsia="ru-RU"/>
        </w:rPr>
        <w:tab/>
      </w:r>
      <w:r>
        <w:rPr>
          <w:rFonts w:eastAsia="Calibri"/>
          <w:sz w:val="20"/>
          <w:szCs w:val="20"/>
          <w:lang w:val="ru-RU" w:eastAsia="ru-RU"/>
        </w:rPr>
        <w:t xml:space="preserve">                                       </w:t>
      </w:r>
      <w:r w:rsidRPr="006F69AA">
        <w:rPr>
          <w:rFonts w:eastAsia="Calibri"/>
          <w:sz w:val="20"/>
          <w:szCs w:val="20"/>
          <w:lang w:val="ru-RU" w:eastAsia="ru-RU"/>
        </w:rPr>
        <w:tab/>
        <w:t>"____"______________202</w:t>
      </w:r>
      <w:r w:rsidRPr="006F69AA">
        <w:rPr>
          <w:rFonts w:eastAsia="Calibri"/>
          <w:sz w:val="20"/>
          <w:szCs w:val="20"/>
          <w:lang w:eastAsia="ru-RU"/>
        </w:rPr>
        <w:t>3</w:t>
      </w:r>
      <w:r w:rsidRPr="006F69AA">
        <w:rPr>
          <w:rFonts w:eastAsia="Calibri"/>
          <w:sz w:val="20"/>
          <w:szCs w:val="20"/>
          <w:lang w:val="ru-RU" w:eastAsia="ru-RU"/>
        </w:rPr>
        <w:t xml:space="preserve"> р.</w:t>
      </w:r>
    </w:p>
    <w:p w14:paraId="589B1BA1" w14:textId="77777777" w:rsidR="00B31EC3" w:rsidRPr="006F69AA" w:rsidRDefault="00B31EC3" w:rsidP="00B31EC3">
      <w:pPr>
        <w:suppressAutoHyphens w:val="0"/>
        <w:jc w:val="both"/>
        <w:rPr>
          <w:rFonts w:eastAsia="Calibri"/>
          <w:bCs/>
          <w:i/>
          <w:sz w:val="20"/>
          <w:szCs w:val="20"/>
          <w:lang w:val="ru-RU" w:eastAsia="ru-RU"/>
        </w:rPr>
      </w:pPr>
      <w:r w:rsidRPr="006F69AA">
        <w:rPr>
          <w:rFonts w:eastAsia="Calibri"/>
          <w:bCs/>
          <w:i/>
          <w:sz w:val="20"/>
          <w:szCs w:val="20"/>
          <w:lang w:val="ru-RU" w:eastAsia="ru-RU"/>
        </w:rPr>
        <w:t xml:space="preserve">      (місце укладення </w:t>
      </w:r>
      <w:proofErr w:type="gramStart"/>
      <w:r w:rsidRPr="006F69AA">
        <w:rPr>
          <w:rFonts w:eastAsia="Calibri"/>
          <w:bCs/>
          <w:i/>
          <w:sz w:val="20"/>
          <w:szCs w:val="20"/>
          <w:lang w:val="ru-RU" w:eastAsia="ru-RU"/>
        </w:rPr>
        <w:t>договору)</w:t>
      </w:r>
      <w:r w:rsidRPr="006F69AA">
        <w:rPr>
          <w:rFonts w:eastAsia="Calibri"/>
          <w:bCs/>
          <w:i/>
          <w:sz w:val="20"/>
          <w:szCs w:val="20"/>
          <w:lang w:val="ru-RU" w:eastAsia="ru-RU"/>
        </w:rPr>
        <w:tab/>
      </w:r>
      <w:proofErr w:type="gramEnd"/>
      <w:r w:rsidRPr="006F69AA">
        <w:rPr>
          <w:rFonts w:eastAsia="Calibri"/>
          <w:bCs/>
          <w:i/>
          <w:sz w:val="20"/>
          <w:szCs w:val="20"/>
          <w:lang w:val="ru-RU" w:eastAsia="ru-RU"/>
        </w:rPr>
        <w:tab/>
      </w:r>
      <w:r w:rsidRPr="006F69AA">
        <w:rPr>
          <w:rFonts w:eastAsia="Calibri"/>
          <w:bCs/>
          <w:i/>
          <w:sz w:val="20"/>
          <w:szCs w:val="20"/>
          <w:lang w:val="ru-RU" w:eastAsia="ru-RU"/>
        </w:rPr>
        <w:tab/>
      </w:r>
      <w:r>
        <w:rPr>
          <w:rFonts w:eastAsia="Calibri"/>
          <w:bCs/>
          <w:i/>
          <w:sz w:val="20"/>
          <w:szCs w:val="20"/>
          <w:lang w:val="ru-RU" w:eastAsia="ru-RU"/>
        </w:rPr>
        <w:t xml:space="preserve">              </w:t>
      </w:r>
      <w:r w:rsidRPr="006F69AA">
        <w:rPr>
          <w:rFonts w:eastAsia="Calibri"/>
          <w:bCs/>
          <w:i/>
          <w:sz w:val="20"/>
          <w:szCs w:val="20"/>
          <w:lang w:val="ru-RU" w:eastAsia="ru-RU"/>
        </w:rPr>
        <w:tab/>
      </w:r>
      <w:r w:rsidRPr="006F69AA">
        <w:rPr>
          <w:rFonts w:eastAsia="Calibri"/>
          <w:bCs/>
          <w:i/>
          <w:sz w:val="20"/>
          <w:szCs w:val="20"/>
          <w:lang w:val="ru-RU" w:eastAsia="ru-RU"/>
        </w:rPr>
        <w:tab/>
        <w:t xml:space="preserve">            (дата укладення договору)</w:t>
      </w:r>
    </w:p>
    <w:p w14:paraId="517FD0E5" w14:textId="6ECA450F" w:rsidR="00B31EC3" w:rsidRPr="006F69AA" w:rsidRDefault="00B31EC3" w:rsidP="00B31EC3">
      <w:pPr>
        <w:suppressAutoHyphens w:val="0"/>
        <w:spacing w:before="160" w:after="200"/>
        <w:jc w:val="both"/>
        <w:rPr>
          <w:rFonts w:eastAsia="Calibri"/>
          <w:sz w:val="20"/>
          <w:szCs w:val="20"/>
          <w:lang w:eastAsia="ru-RU"/>
        </w:rPr>
      </w:pPr>
      <w:r w:rsidRPr="006F69AA">
        <w:rPr>
          <w:b/>
          <w:sz w:val="20"/>
          <w:szCs w:val="20"/>
        </w:rPr>
        <w:t xml:space="preserve">          </w:t>
      </w:r>
      <w:bookmarkStart w:id="0" w:name="_Hlk136268756"/>
      <w:r w:rsidR="00150E90" w:rsidRPr="00150E90">
        <w:rPr>
          <w:b/>
          <w:bCs/>
          <w:sz w:val="20"/>
          <w:szCs w:val="20"/>
        </w:rPr>
        <w:t>Дитяча музична школа №2</w:t>
      </w:r>
      <w:bookmarkEnd w:id="0"/>
      <w:r w:rsidRPr="006F69AA">
        <w:rPr>
          <w:rFonts w:eastAsia="Calibri"/>
          <w:b/>
          <w:sz w:val="20"/>
          <w:szCs w:val="20"/>
          <w:lang w:eastAsia="ru-RU"/>
        </w:rPr>
        <w:t>,</w:t>
      </w:r>
      <w:r w:rsidRPr="006F69AA">
        <w:rPr>
          <w:rFonts w:eastAsia="Calibri"/>
          <w:sz w:val="20"/>
          <w:szCs w:val="20"/>
          <w:lang w:eastAsia="ru-RU"/>
        </w:rPr>
        <w:t xml:space="preserve"> в особі</w:t>
      </w:r>
      <w:r w:rsidR="00150E90">
        <w:rPr>
          <w:rFonts w:eastAsia="Calibri"/>
          <w:sz w:val="20"/>
          <w:szCs w:val="20"/>
          <w:lang w:eastAsia="en-US"/>
        </w:rPr>
        <w:t xml:space="preserve"> _________________________</w:t>
      </w:r>
      <w:r w:rsidRPr="006F69AA">
        <w:rPr>
          <w:rFonts w:eastAsia="Calibri"/>
          <w:sz w:val="20"/>
          <w:szCs w:val="20"/>
          <w:lang w:eastAsia="ru-RU"/>
        </w:rPr>
        <w:t xml:space="preserve">, який діє на підставі </w:t>
      </w:r>
      <w:r>
        <w:rPr>
          <w:rFonts w:eastAsia="Calibri"/>
          <w:sz w:val="20"/>
          <w:szCs w:val="20"/>
          <w:lang w:eastAsia="ru-RU"/>
        </w:rPr>
        <w:t>Статуту</w:t>
      </w:r>
      <w:r w:rsidRPr="006F69AA">
        <w:rPr>
          <w:rFonts w:eastAsia="Calibri"/>
          <w:sz w:val="20"/>
          <w:szCs w:val="20"/>
          <w:lang w:eastAsia="ru-RU"/>
        </w:rPr>
        <w:t>, в подальшому - «ЗАМОВНИК»,  з однієї сторони т</w:t>
      </w:r>
      <w:r w:rsidRPr="006F69AA">
        <w:rPr>
          <w:rFonts w:eastAsia="Calibri"/>
          <w:spacing w:val="2"/>
          <w:sz w:val="20"/>
          <w:szCs w:val="20"/>
          <w:lang w:eastAsia="ru-RU"/>
        </w:rPr>
        <w:t xml:space="preserve">а </w:t>
      </w:r>
      <w:r>
        <w:rPr>
          <w:rFonts w:eastAsia="Calibri"/>
          <w:b/>
          <w:spacing w:val="2"/>
          <w:sz w:val="20"/>
          <w:szCs w:val="20"/>
          <w:lang w:eastAsia="ru-RU"/>
        </w:rPr>
        <w:t>______________________________________________________________________________________________________________________________________________________________________________________________________</w:t>
      </w:r>
      <w:r w:rsidRPr="006F69AA">
        <w:rPr>
          <w:rFonts w:eastAsia="Calibri"/>
          <w:spacing w:val="2"/>
          <w:sz w:val="20"/>
          <w:szCs w:val="20"/>
          <w:lang w:eastAsia="en-US"/>
        </w:rPr>
        <w:t xml:space="preserve">, далі - «ПІДРЯДНИК», в особі </w:t>
      </w:r>
      <w:r>
        <w:rPr>
          <w:rFonts w:eastAsia="Calibri"/>
          <w:spacing w:val="2"/>
          <w:sz w:val="20"/>
          <w:szCs w:val="20"/>
          <w:lang w:eastAsia="en-US"/>
        </w:rPr>
        <w:t>__________________________________________________________________________</w:t>
      </w:r>
      <w:r w:rsidRPr="006F69AA">
        <w:rPr>
          <w:rFonts w:eastAsia="Calibri"/>
          <w:spacing w:val="2"/>
          <w:sz w:val="20"/>
          <w:szCs w:val="20"/>
          <w:lang w:eastAsia="en-US"/>
        </w:rPr>
        <w:t>,</w:t>
      </w:r>
      <w:r w:rsidRPr="006F69AA">
        <w:rPr>
          <w:rFonts w:eastAsia="Calibri"/>
          <w:sz w:val="20"/>
          <w:szCs w:val="20"/>
          <w:lang w:eastAsia="en-US"/>
        </w:rPr>
        <w:t xml:space="preserve"> який діє на підставі </w:t>
      </w:r>
      <w:r>
        <w:rPr>
          <w:rFonts w:eastAsia="Calibri"/>
          <w:sz w:val="20"/>
          <w:szCs w:val="20"/>
          <w:lang w:eastAsia="en-US"/>
        </w:rPr>
        <w:t>___________________________</w:t>
      </w:r>
      <w:r w:rsidRPr="006F69AA">
        <w:rPr>
          <w:rFonts w:eastAsia="Calibri"/>
          <w:spacing w:val="2"/>
          <w:sz w:val="20"/>
          <w:szCs w:val="20"/>
          <w:lang w:eastAsia="en-US"/>
        </w:rPr>
        <w:t xml:space="preserve">, </w:t>
      </w:r>
      <w:r w:rsidRPr="006F69AA">
        <w:rPr>
          <w:rFonts w:eastAsia="Calibri"/>
          <w:sz w:val="20"/>
          <w:szCs w:val="20"/>
          <w:lang w:eastAsia="ru-RU"/>
        </w:rPr>
        <w:t>, з іншої сторони, що надалі згадуються як Сторони, уклали цей Договір про наступне:</w:t>
      </w:r>
    </w:p>
    <w:p w14:paraId="2F7DC020" w14:textId="77777777" w:rsidR="00B31EC3" w:rsidRPr="006F69AA" w:rsidRDefault="00B31EC3" w:rsidP="00B31EC3">
      <w:pPr>
        <w:numPr>
          <w:ilvl w:val="0"/>
          <w:numId w:val="1"/>
        </w:numPr>
        <w:suppressAutoHyphens w:val="0"/>
        <w:spacing w:after="200" w:line="276" w:lineRule="auto"/>
        <w:jc w:val="center"/>
        <w:rPr>
          <w:rFonts w:eastAsia="Calibri"/>
          <w:b/>
          <w:bCs/>
          <w:sz w:val="20"/>
          <w:szCs w:val="20"/>
          <w:lang w:val="ru-RU" w:eastAsia="ru-RU"/>
        </w:rPr>
      </w:pPr>
      <w:r w:rsidRPr="006F69AA">
        <w:rPr>
          <w:rFonts w:eastAsia="Calibri"/>
          <w:b/>
          <w:bCs/>
          <w:sz w:val="20"/>
          <w:szCs w:val="20"/>
          <w:lang w:val="ru-RU" w:eastAsia="ru-RU"/>
        </w:rPr>
        <w:t>ПРЕДМЕТ ДОГОВОРУ</w:t>
      </w:r>
    </w:p>
    <w:p w14:paraId="06406ACA" w14:textId="20D7269F" w:rsidR="00B31EC3" w:rsidRPr="006F69AA" w:rsidRDefault="00B31EC3" w:rsidP="00B31EC3">
      <w:pPr>
        <w:pStyle w:val="--14"/>
        <w:tabs>
          <w:tab w:val="center" w:pos="5104"/>
          <w:tab w:val="left" w:pos="7095"/>
        </w:tabs>
        <w:jc w:val="both"/>
        <w:rPr>
          <w:rFonts w:eastAsia="Calibri"/>
          <w:b w:val="0"/>
          <w:sz w:val="20"/>
          <w:szCs w:val="20"/>
          <w:highlight w:val="yellow"/>
          <w:lang w:eastAsia="en-US"/>
        </w:rPr>
      </w:pPr>
      <w:r w:rsidRPr="006F69AA">
        <w:rPr>
          <w:rFonts w:eastAsia="Calibri"/>
          <w:sz w:val="20"/>
          <w:szCs w:val="20"/>
          <w:lang w:val="ru-RU" w:eastAsia="ru-RU"/>
        </w:rPr>
        <w:t xml:space="preserve">1.1. </w:t>
      </w:r>
      <w:r w:rsidRPr="006F69AA">
        <w:rPr>
          <w:rFonts w:eastAsia="Calibri"/>
          <w:b w:val="0"/>
          <w:sz w:val="20"/>
          <w:szCs w:val="20"/>
          <w:lang w:val="ru-RU" w:eastAsia="en-US"/>
        </w:rPr>
        <w:t xml:space="preserve">ЗАМОВНИК доручає, а ПІДРЯДНИК приймає на себе зобов’язання виконати - </w:t>
      </w:r>
      <w:r w:rsidR="00150E90" w:rsidRPr="00150E90">
        <w:rPr>
          <w:rFonts w:eastAsia="Calibri"/>
          <w:bCs/>
          <w:sz w:val="20"/>
          <w:szCs w:val="20"/>
          <w:lang w:val="ru-RU" w:eastAsia="en-US"/>
        </w:rPr>
        <w:t xml:space="preserve">Поточний ремонт </w:t>
      </w:r>
      <w:r w:rsidR="000311EE">
        <w:rPr>
          <w:rFonts w:eastAsia="Calibri"/>
          <w:bCs/>
          <w:sz w:val="20"/>
          <w:szCs w:val="20"/>
          <w:lang w:val="ru-RU" w:eastAsia="en-US"/>
        </w:rPr>
        <w:t>пошкоджень Дитячої музичної школи №2</w:t>
      </w:r>
      <w:r w:rsidR="005A4FCB">
        <w:rPr>
          <w:rFonts w:eastAsia="Calibri"/>
          <w:bCs/>
          <w:sz w:val="20"/>
          <w:szCs w:val="20"/>
          <w:lang w:val="ru-RU" w:eastAsia="en-US"/>
        </w:rPr>
        <w:t xml:space="preserve"> за адресом: </w:t>
      </w:r>
      <w:r w:rsidR="00150E90" w:rsidRPr="00150E90">
        <w:rPr>
          <w:rFonts w:eastAsia="Calibri"/>
          <w:bCs/>
          <w:sz w:val="20"/>
          <w:szCs w:val="20"/>
          <w:lang w:val="ru-RU" w:eastAsia="en-US"/>
        </w:rPr>
        <w:t xml:space="preserve"> м. Микола</w:t>
      </w:r>
      <w:r w:rsidR="005A4FCB">
        <w:rPr>
          <w:rFonts w:eastAsia="Calibri"/>
          <w:bCs/>
          <w:sz w:val="20"/>
          <w:szCs w:val="20"/>
          <w:lang w:val="ru-RU" w:eastAsia="en-US"/>
        </w:rPr>
        <w:t>їв вулиця спаська 46/8</w:t>
      </w:r>
      <w:bookmarkStart w:id="1" w:name="_GoBack"/>
      <w:bookmarkEnd w:id="1"/>
      <w:r w:rsidR="00150E90" w:rsidRPr="00150E90">
        <w:rPr>
          <w:rFonts w:eastAsia="Calibri"/>
          <w:bCs/>
          <w:sz w:val="20"/>
          <w:szCs w:val="20"/>
          <w:lang w:val="ru-RU" w:eastAsia="en-US"/>
        </w:rPr>
        <w:t xml:space="preserve"> за ЄЗС ДК 021:2015 код 45450000-6 Інші завершальні будівельні роботи»</w:t>
      </w:r>
      <w:r w:rsidR="00150E90">
        <w:rPr>
          <w:sz w:val="20"/>
          <w:szCs w:val="20"/>
        </w:rPr>
        <w:t xml:space="preserve"> </w:t>
      </w:r>
      <w:r w:rsidRPr="006F69AA">
        <w:rPr>
          <w:rFonts w:eastAsia="Calibri"/>
          <w:b w:val="0"/>
          <w:bCs/>
          <w:sz w:val="20"/>
          <w:szCs w:val="20"/>
          <w:lang w:val="ru-RU" w:eastAsia="en-US"/>
        </w:rPr>
        <w:t xml:space="preserve">(далі по тексту - Роботи) – </w:t>
      </w:r>
      <w:r w:rsidRPr="006F69AA">
        <w:rPr>
          <w:b w:val="0"/>
          <w:sz w:val="20"/>
          <w:szCs w:val="20"/>
        </w:rPr>
        <w:t xml:space="preserve">Основний словник національного класифікатора України ДК 021:2015 "Єдиний закупівельний словник"– 45450000-6 – Інші завершальні будівельні роботи </w:t>
      </w:r>
      <w:r w:rsidRPr="006F69AA">
        <w:rPr>
          <w:rFonts w:eastAsia="Calibri"/>
          <w:b w:val="0"/>
          <w:sz w:val="20"/>
          <w:szCs w:val="20"/>
          <w:lang w:val="ru-RU" w:eastAsia="ru-RU"/>
        </w:rPr>
        <w:t>і здати закінчені Роботи в порядку і строк, встановлений цим Договором та державними будівельними нормами і правилами України, а ЗАМОВНИК зобов'язується прийняти закінчені Роботи і оплатити їх.</w:t>
      </w:r>
    </w:p>
    <w:p w14:paraId="704D6EB8" w14:textId="2B1D3E60" w:rsidR="00B31EC3" w:rsidRPr="006F69AA" w:rsidRDefault="00B31EC3" w:rsidP="00B31EC3">
      <w:pPr>
        <w:suppressAutoHyphens w:val="0"/>
        <w:jc w:val="both"/>
        <w:rPr>
          <w:rFonts w:eastAsia="Calibri"/>
          <w:sz w:val="20"/>
          <w:szCs w:val="20"/>
          <w:lang w:eastAsia="ru-RU"/>
        </w:rPr>
      </w:pPr>
      <w:r w:rsidRPr="006F69AA">
        <w:rPr>
          <w:sz w:val="20"/>
          <w:szCs w:val="20"/>
          <w:lang w:eastAsia="en-US"/>
        </w:rPr>
        <w:t xml:space="preserve">1.2. Місце </w:t>
      </w:r>
      <w:r w:rsidRPr="002A0CFD">
        <w:rPr>
          <w:sz w:val="20"/>
          <w:szCs w:val="20"/>
          <w:lang w:eastAsia="en-US"/>
        </w:rPr>
        <w:t>виконання Робіт:</w:t>
      </w:r>
      <w:r w:rsidRPr="006F69AA">
        <w:rPr>
          <w:sz w:val="20"/>
          <w:szCs w:val="20"/>
          <w:lang w:eastAsia="en-US"/>
        </w:rPr>
        <w:t xml:space="preserve"> </w:t>
      </w:r>
      <w:r w:rsidR="00150E90" w:rsidRPr="00150E90">
        <w:rPr>
          <w:rFonts w:eastAsia="Calibri"/>
          <w:b/>
          <w:bCs/>
          <w:sz w:val="20"/>
          <w:szCs w:val="20"/>
          <w:lang w:eastAsia="ru-RU"/>
        </w:rPr>
        <w:t>54001, Україна, Миколаївська обл., м. Миколаїв, ВУЛИЦЯ СПАСЬКА будинок 46/8</w:t>
      </w:r>
      <w:r w:rsidR="00150E90">
        <w:rPr>
          <w:rFonts w:eastAsia="Calibri"/>
          <w:b/>
          <w:bCs/>
          <w:sz w:val="20"/>
          <w:szCs w:val="20"/>
          <w:lang w:eastAsia="ru-RU"/>
        </w:rPr>
        <w:t>.</w:t>
      </w:r>
    </w:p>
    <w:p w14:paraId="659D708B" w14:textId="77777777" w:rsidR="00B31EC3" w:rsidRPr="006F69AA" w:rsidRDefault="00B31EC3" w:rsidP="00B31EC3">
      <w:pPr>
        <w:suppressAutoHyphens w:val="0"/>
        <w:jc w:val="both"/>
        <w:rPr>
          <w:rFonts w:eastAsia="Calibri"/>
          <w:sz w:val="20"/>
          <w:szCs w:val="20"/>
          <w:lang w:eastAsia="ru-RU"/>
        </w:rPr>
      </w:pPr>
      <w:r w:rsidRPr="006F69AA">
        <w:rPr>
          <w:rFonts w:eastAsia="Calibri"/>
          <w:sz w:val="20"/>
          <w:szCs w:val="20"/>
          <w:lang w:eastAsia="ru-RU"/>
        </w:rPr>
        <w:t xml:space="preserve">1.3. Для виконання Робіт, передбачених п. 1.1 цього Договору, ЗАМОВНИК зобов'язується передати ПІДРЯДНИКУ затверджену в установленому порядку кошторисну документацію, складену на основі дефектних актів затверджених ЗАМОВНИКОМ, яка необхідна для виконання Робіт. </w:t>
      </w:r>
    </w:p>
    <w:p w14:paraId="63F36D5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1.4. Обсяги закупівлі Робіт можуть бути зменшені залежно від реального фінансування видатків.</w:t>
      </w:r>
    </w:p>
    <w:p w14:paraId="0CB5C10D" w14:textId="77777777" w:rsidR="00B31EC3" w:rsidRPr="006F69AA" w:rsidRDefault="00B31EC3" w:rsidP="00B31EC3">
      <w:pPr>
        <w:suppressAutoHyphens w:val="0"/>
        <w:jc w:val="both"/>
        <w:rPr>
          <w:sz w:val="20"/>
          <w:szCs w:val="20"/>
          <w:lang w:val="ru-RU" w:eastAsia="ru-RU"/>
        </w:rPr>
      </w:pPr>
      <w:r w:rsidRPr="006F69AA">
        <w:rPr>
          <w:sz w:val="20"/>
          <w:szCs w:val="20"/>
          <w:lang w:val="ru-RU" w:eastAsia="ru-RU"/>
        </w:rPr>
        <w:t xml:space="preserve">1.5. Терміни виконання Робіт визначаються узгодженим Сторонами Календарним графіком виконання робіт згідно Додатку № </w:t>
      </w:r>
      <w:proofErr w:type="gramStart"/>
      <w:r w:rsidRPr="006F69AA">
        <w:rPr>
          <w:sz w:val="20"/>
          <w:szCs w:val="20"/>
          <w:lang w:val="ru-RU" w:eastAsia="ru-RU"/>
        </w:rPr>
        <w:t>2  (</w:t>
      </w:r>
      <w:proofErr w:type="gramEnd"/>
      <w:r w:rsidRPr="006F69AA">
        <w:rPr>
          <w:sz w:val="20"/>
          <w:szCs w:val="20"/>
          <w:lang w:val="ru-RU" w:eastAsia="ru-RU"/>
        </w:rPr>
        <w:t>далі по тексту – Календарний план), що є невід'ємною частиною даного Договору.</w:t>
      </w:r>
    </w:p>
    <w:p w14:paraId="33BBD688" w14:textId="77777777" w:rsidR="00B31EC3" w:rsidRPr="006F69AA" w:rsidRDefault="00B31EC3" w:rsidP="00B31EC3">
      <w:pPr>
        <w:suppressAutoHyphens w:val="0"/>
        <w:ind w:firstLine="709"/>
        <w:jc w:val="center"/>
        <w:rPr>
          <w:rFonts w:eastAsia="Calibri"/>
          <w:b/>
          <w:bCs/>
          <w:sz w:val="20"/>
          <w:szCs w:val="20"/>
          <w:lang w:val="ru-RU" w:eastAsia="ru-RU"/>
        </w:rPr>
      </w:pPr>
      <w:r w:rsidRPr="006F69AA">
        <w:rPr>
          <w:rFonts w:eastAsia="Calibri"/>
          <w:b/>
          <w:bCs/>
          <w:sz w:val="20"/>
          <w:szCs w:val="20"/>
          <w:lang w:val="ru-RU" w:eastAsia="ru-RU"/>
        </w:rPr>
        <w:t>2. ЯКІСТЬ РОБІТ</w:t>
      </w:r>
    </w:p>
    <w:p w14:paraId="4821EBD5" w14:textId="77777777" w:rsidR="00B31EC3" w:rsidRPr="006F69AA" w:rsidRDefault="00B31EC3" w:rsidP="00B31EC3">
      <w:pPr>
        <w:suppressAutoHyphens w:val="0"/>
        <w:jc w:val="both"/>
        <w:rPr>
          <w:rFonts w:eastAsia="Calibri"/>
          <w:sz w:val="20"/>
          <w:szCs w:val="20"/>
          <w:highlight w:val="yellow"/>
          <w:lang w:val="ru-RU" w:eastAsia="en-US"/>
        </w:rPr>
      </w:pPr>
      <w:r w:rsidRPr="006F69AA">
        <w:rPr>
          <w:rFonts w:eastAsia="Calibri"/>
          <w:sz w:val="20"/>
          <w:szCs w:val="20"/>
          <w:lang w:val="ru-RU" w:eastAsia="ru-RU"/>
        </w:rPr>
        <w:t xml:space="preserve">2.1. ПІДРЯДНИК зобов’язується виконати передбачені цим договором Роботи, якість яких повинна відповідати умовам цього Договору, діючим Правилам визначення вартості робіт </w:t>
      </w:r>
      <w:r w:rsidRPr="006F69AA">
        <w:rPr>
          <w:rFonts w:eastAsia="Calibri"/>
          <w:sz w:val="20"/>
          <w:szCs w:val="20"/>
          <w:lang w:val="ru-RU" w:eastAsia="en-US"/>
        </w:rPr>
        <w:t>до цього Договору, кошторисної документації, державним стандартам та діючим нормативним документам, які регулюють порядок та вимоги до виконання Робіт такого виду. Приймання-здавання робіт за якістю проводиться з документами, що засвідчують якість матеріалів.</w:t>
      </w:r>
    </w:p>
    <w:p w14:paraId="58612EB5"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en-US"/>
        </w:rPr>
        <w:t>2.2.</w:t>
      </w:r>
      <w:r w:rsidRPr="006F69AA">
        <w:rPr>
          <w:rFonts w:eastAsia="Calibri"/>
          <w:sz w:val="20"/>
          <w:szCs w:val="20"/>
          <w:lang w:val="ru-RU" w:eastAsia="ru-RU"/>
        </w:rPr>
        <w:t xml:space="preserve"> Гарантійні строки якості робіт та експлуатації їх результатів встановлюють</w:t>
      </w:r>
      <w:r w:rsidRPr="006F69AA">
        <w:rPr>
          <w:rFonts w:eastAsia="Calibri"/>
          <w:sz w:val="20"/>
          <w:szCs w:val="20"/>
          <w:lang w:val="ru-RU" w:eastAsia="ru-RU"/>
        </w:rPr>
        <w:softHyphen/>
        <w:t>ся з урахуванням нормативно-технічних вимог, визначених законодавством України. Перебіг Гарантійного терміну починається з моменту підписання сторонами акту прийому-передачі закінчення робіт в установленому порядку.</w:t>
      </w:r>
    </w:p>
    <w:p w14:paraId="2349B7E9"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3. ЦІНА ДОГОВОРУ</w:t>
      </w:r>
    </w:p>
    <w:p w14:paraId="5E213D89" w14:textId="77777777" w:rsidR="00B31EC3" w:rsidRDefault="00B31EC3" w:rsidP="00B31EC3">
      <w:pPr>
        <w:suppressAutoHyphens w:val="0"/>
        <w:jc w:val="both"/>
        <w:rPr>
          <w:rFonts w:eastAsia="Calibri"/>
          <w:sz w:val="20"/>
          <w:szCs w:val="20"/>
          <w:lang w:val="ru-RU" w:eastAsia="en-US"/>
        </w:rPr>
      </w:pPr>
      <w:r w:rsidRPr="00876E5F">
        <w:rPr>
          <w:rFonts w:eastAsia="Calibri"/>
          <w:sz w:val="20"/>
          <w:szCs w:val="20"/>
          <w:lang w:val="ru-RU" w:eastAsia="ru-RU"/>
        </w:rPr>
        <w:t>3.1.</w:t>
      </w:r>
      <w:r w:rsidRPr="006F69AA">
        <w:rPr>
          <w:rFonts w:eastAsia="Calibri"/>
          <w:sz w:val="20"/>
          <w:szCs w:val="20"/>
          <w:lang w:val="ru-RU" w:eastAsia="ru-RU"/>
        </w:rPr>
        <w:t xml:space="preserve"> Договірна ціна згідно з Додатком № 1 до Договору, визначається за результатами процедури закупівлі, і становить </w:t>
      </w:r>
      <w:r>
        <w:rPr>
          <w:rFonts w:eastAsia="Calibri"/>
          <w:b/>
          <w:sz w:val="20"/>
          <w:szCs w:val="20"/>
          <w:lang w:val="ru-RU" w:eastAsia="ru-RU"/>
        </w:rPr>
        <w:t>____________________________________________________________________________________________________________________________________________________________________________________________________________</w:t>
      </w:r>
      <w:r w:rsidRPr="006F69AA">
        <w:rPr>
          <w:rFonts w:eastAsia="Calibri"/>
          <w:sz w:val="20"/>
          <w:szCs w:val="20"/>
          <w:lang w:val="ru-RU" w:eastAsia="en-US"/>
        </w:rPr>
        <w:t xml:space="preserve"> </w:t>
      </w:r>
    </w:p>
    <w:p w14:paraId="3C428D15" w14:textId="77777777" w:rsidR="00B31EC3" w:rsidRDefault="00B31EC3" w:rsidP="00B31EC3">
      <w:pPr>
        <w:suppressAutoHyphens w:val="0"/>
        <w:jc w:val="both"/>
        <w:rPr>
          <w:rFonts w:eastAsia="Calibri"/>
          <w:sz w:val="20"/>
          <w:szCs w:val="20"/>
          <w:lang w:val="ru-RU" w:eastAsia="en-US"/>
        </w:rPr>
      </w:pPr>
    </w:p>
    <w:p w14:paraId="602B3013" w14:textId="77777777" w:rsidR="00B31EC3" w:rsidRDefault="00B31EC3" w:rsidP="00B31EC3">
      <w:pPr>
        <w:suppressAutoHyphens w:val="0"/>
        <w:jc w:val="both"/>
        <w:rPr>
          <w:rFonts w:eastAsia="Calibri"/>
          <w:sz w:val="20"/>
          <w:szCs w:val="20"/>
          <w:lang w:val="ru-RU" w:eastAsia="en-US"/>
        </w:rPr>
      </w:pPr>
    </w:p>
    <w:p w14:paraId="73E033B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3.2 Ціни на роботи встановлюються в національній валюті України. </w:t>
      </w:r>
    </w:p>
    <w:p w14:paraId="7B2E2756" w14:textId="77777777" w:rsidR="00B31EC3" w:rsidRPr="006F69AA" w:rsidRDefault="00B31EC3" w:rsidP="00B31EC3">
      <w:pPr>
        <w:suppressAutoHyphens w:val="0"/>
        <w:ind w:firstLine="709"/>
        <w:jc w:val="center"/>
        <w:rPr>
          <w:rFonts w:eastAsia="Calibri"/>
          <w:b/>
          <w:bCs/>
          <w:sz w:val="20"/>
          <w:szCs w:val="20"/>
          <w:lang w:val="ru-RU" w:eastAsia="ru-RU"/>
        </w:rPr>
      </w:pPr>
      <w:r w:rsidRPr="006F69AA">
        <w:rPr>
          <w:rFonts w:eastAsia="Calibri"/>
          <w:b/>
          <w:bCs/>
          <w:sz w:val="20"/>
          <w:szCs w:val="20"/>
          <w:lang w:val="ru-RU" w:eastAsia="ru-RU"/>
        </w:rPr>
        <w:t>4. ПОРЯДОК ЗДІЙСНЕННЯ ОПЛАТИ</w:t>
      </w:r>
    </w:p>
    <w:p w14:paraId="34A7FF4F" w14:textId="25EEB45B" w:rsidR="00B31EC3" w:rsidRPr="006F69AA" w:rsidRDefault="00B31EC3" w:rsidP="00B31EC3">
      <w:pPr>
        <w:suppressAutoHyphens w:val="0"/>
        <w:jc w:val="both"/>
        <w:rPr>
          <w:rFonts w:eastAsia="Calibri"/>
          <w:sz w:val="20"/>
          <w:szCs w:val="20"/>
          <w:lang w:val="x-none" w:eastAsia="x-none"/>
        </w:rPr>
      </w:pPr>
      <w:r w:rsidRPr="006F69AA">
        <w:rPr>
          <w:rFonts w:eastAsia="Calibri"/>
          <w:sz w:val="20"/>
          <w:szCs w:val="20"/>
          <w:lang w:val="x-none" w:eastAsia="x-none"/>
        </w:rPr>
        <w:t>4.1. Оплата Робіт здійснюється за фактично виконані роботи протягом 7 (семи) банківських днів на підставі належно оформлених, затверджених та підписаних Сторонами актів приймання-передачі виконаних робіт за формою № КБ-2в, довідок про вартість виконаних робіт та витрат за формою № КБ-3 (далі по тексту – КБ-2в, КБ-3) згідно Календарного плану, та оформленої у повному обсязі виконавчої документації</w:t>
      </w:r>
      <w:r w:rsidR="00800246">
        <w:rPr>
          <w:rFonts w:eastAsia="Calibri"/>
          <w:sz w:val="20"/>
          <w:szCs w:val="20"/>
          <w:lang w:eastAsia="x-none"/>
        </w:rPr>
        <w:t xml:space="preserve">. </w:t>
      </w:r>
      <w:r w:rsidRPr="006F69AA">
        <w:rPr>
          <w:rFonts w:eastAsia="Calibri"/>
          <w:sz w:val="20"/>
          <w:szCs w:val="20"/>
          <w:lang w:val="x-none" w:eastAsia="x-none"/>
        </w:rPr>
        <w:t>У разі наявності зауважень ЗАМОВНИК не підписує Довідки КБ-3 та Акти  КБ-2в, а надає зауваження у письмовому вигляді ПІДРЯДНИКУ для розгляду та усунення.</w:t>
      </w:r>
    </w:p>
    <w:p w14:paraId="2BFA5749" w14:textId="5B2F93B1" w:rsidR="00B31EC3" w:rsidRPr="0091205A" w:rsidRDefault="00B31EC3" w:rsidP="00B31EC3">
      <w:pPr>
        <w:suppressAutoHyphens w:val="0"/>
        <w:jc w:val="both"/>
        <w:rPr>
          <w:rFonts w:eastAsia="Calibri"/>
          <w:sz w:val="20"/>
          <w:szCs w:val="20"/>
          <w:lang w:eastAsia="x-none"/>
        </w:rPr>
      </w:pPr>
      <w:r w:rsidRPr="006F69AA">
        <w:rPr>
          <w:rFonts w:eastAsia="Calibri"/>
          <w:sz w:val="20"/>
          <w:szCs w:val="20"/>
          <w:lang w:val="x-none" w:eastAsia="x-none"/>
        </w:rPr>
        <w:lastRenderedPageBreak/>
        <w:t>4.2.  Вартість виконаних Робіт, що підлягають оплаті, визначається в межах вартості Робіт, передбачених Договірною ціною, що визначена у Додатку № 1 до цього Договору, із урахуванням виконаних обсягів Робіт та їх вартості за одиницю виміру.</w:t>
      </w:r>
      <w:r>
        <w:rPr>
          <w:rFonts w:eastAsia="Calibri"/>
          <w:sz w:val="20"/>
          <w:szCs w:val="20"/>
          <w:lang w:eastAsia="x-none"/>
        </w:rPr>
        <w:t xml:space="preserve"> </w:t>
      </w:r>
    </w:p>
    <w:p w14:paraId="3DF36057" w14:textId="77777777" w:rsidR="00B31EC3" w:rsidRPr="006F69AA" w:rsidRDefault="00B31EC3" w:rsidP="00B31EC3">
      <w:pPr>
        <w:suppressAutoHyphens w:val="0"/>
        <w:jc w:val="both"/>
        <w:rPr>
          <w:rFonts w:eastAsia="Calibri"/>
          <w:sz w:val="20"/>
          <w:szCs w:val="20"/>
          <w:lang w:val="x-none" w:eastAsia="x-none"/>
        </w:rPr>
      </w:pPr>
      <w:r w:rsidRPr="006F69AA">
        <w:rPr>
          <w:rFonts w:eastAsia="Calibri"/>
          <w:sz w:val="20"/>
          <w:szCs w:val="20"/>
          <w:lang w:val="x-none" w:eastAsia="x-none"/>
        </w:rPr>
        <w:t xml:space="preserve">4.3. У випадку затримки бюджетного фінансування для оплати виконаних робіт, ЗАМОВНИК зобов’язується провести оплату робіт протягом 14-ти  (чотирнадцяти) банківських днів з дня надходження відповідного бюджетного фінансування на свій рахунок. </w:t>
      </w:r>
    </w:p>
    <w:p w14:paraId="3CC3B4C2" w14:textId="21D863A5" w:rsidR="00B31EC3" w:rsidRPr="006F69AA" w:rsidRDefault="00B31EC3" w:rsidP="00B31EC3">
      <w:pPr>
        <w:suppressAutoHyphens w:val="0"/>
        <w:jc w:val="both"/>
        <w:rPr>
          <w:rFonts w:eastAsia="Calibri"/>
          <w:sz w:val="20"/>
          <w:szCs w:val="20"/>
          <w:lang w:val="ru-RU" w:eastAsia="en-US"/>
        </w:rPr>
      </w:pPr>
      <w:r w:rsidRPr="006F69AA">
        <w:rPr>
          <w:rFonts w:eastAsia="Calibri"/>
          <w:sz w:val="20"/>
          <w:szCs w:val="20"/>
          <w:lang w:val="ru-RU" w:eastAsia="en-US"/>
        </w:rPr>
        <w:t>4.4. Джерело фінансування – кошти місцевого</w:t>
      </w:r>
      <w:r w:rsidRPr="006F69AA">
        <w:rPr>
          <w:rFonts w:eastAsia="Calibri"/>
          <w:sz w:val="20"/>
          <w:szCs w:val="20"/>
          <w:lang w:eastAsia="en-US"/>
        </w:rPr>
        <w:t xml:space="preserve"> </w:t>
      </w:r>
      <w:r w:rsidRPr="006F69AA">
        <w:rPr>
          <w:rFonts w:eastAsia="Calibri"/>
          <w:sz w:val="20"/>
          <w:szCs w:val="20"/>
          <w:lang w:val="ru-RU" w:eastAsia="en-US"/>
        </w:rPr>
        <w:t>бюджету.</w:t>
      </w:r>
    </w:p>
    <w:p w14:paraId="3AFA576F" w14:textId="77777777" w:rsidR="00B31EC3" w:rsidRPr="006F69AA" w:rsidRDefault="00B31EC3" w:rsidP="00B31EC3">
      <w:pPr>
        <w:suppressAutoHyphens w:val="0"/>
        <w:jc w:val="both"/>
        <w:rPr>
          <w:rFonts w:eastAsia="Calibri"/>
          <w:sz w:val="20"/>
          <w:szCs w:val="20"/>
          <w:lang w:val="ru-RU" w:eastAsia="en-US"/>
        </w:rPr>
      </w:pPr>
      <w:r w:rsidRPr="006F69AA">
        <w:rPr>
          <w:rFonts w:eastAsia="Calibri"/>
          <w:sz w:val="20"/>
          <w:szCs w:val="20"/>
          <w:lang w:val="ru-RU" w:eastAsia="en-US"/>
        </w:rPr>
        <w:t>4.5. Розрахунки за виконані роботи проводяться відповідно до вимог Бюджетного кодексу України.</w:t>
      </w:r>
    </w:p>
    <w:p w14:paraId="30F918D0" w14:textId="77777777" w:rsidR="00B31EC3" w:rsidRPr="006F69AA" w:rsidRDefault="00B31EC3" w:rsidP="00B31EC3">
      <w:pPr>
        <w:tabs>
          <w:tab w:val="left" w:pos="9354"/>
        </w:tabs>
        <w:suppressAutoHyphens w:val="0"/>
        <w:jc w:val="both"/>
        <w:rPr>
          <w:rFonts w:eastAsia="Calibri"/>
          <w:sz w:val="20"/>
          <w:szCs w:val="20"/>
          <w:lang w:val="ru-RU" w:eastAsia="en-US"/>
        </w:rPr>
      </w:pPr>
      <w:r w:rsidRPr="006F69AA">
        <w:rPr>
          <w:rFonts w:eastAsia="Calibri"/>
          <w:sz w:val="20"/>
          <w:szCs w:val="20"/>
          <w:lang w:val="ru-RU" w:eastAsia="en-US"/>
        </w:rPr>
        <w:t xml:space="preserve">4.6. Кошти ПІДРЯДНИКУ перераховуються ЗАМОВНИКОМ у встановленому даним Договором порядку виключно </w:t>
      </w:r>
      <w:proofErr w:type="gramStart"/>
      <w:r w:rsidRPr="006F69AA">
        <w:rPr>
          <w:rFonts w:eastAsia="Calibri"/>
          <w:sz w:val="20"/>
          <w:szCs w:val="20"/>
          <w:lang w:val="ru-RU" w:eastAsia="en-US"/>
        </w:rPr>
        <w:t>у межах</w:t>
      </w:r>
      <w:proofErr w:type="gramEnd"/>
      <w:r w:rsidRPr="006F69AA">
        <w:rPr>
          <w:rFonts w:eastAsia="Calibri"/>
          <w:sz w:val="20"/>
          <w:szCs w:val="20"/>
          <w:lang w:val="ru-RU" w:eastAsia="en-US"/>
        </w:rPr>
        <w:t xml:space="preserve"> отриманого фінансування.</w:t>
      </w:r>
    </w:p>
    <w:p w14:paraId="5F39B515" w14:textId="77777777" w:rsidR="00B31EC3" w:rsidRPr="006F69AA" w:rsidRDefault="00B31EC3" w:rsidP="00B31EC3">
      <w:pPr>
        <w:suppressAutoHyphens w:val="0"/>
        <w:jc w:val="both"/>
        <w:rPr>
          <w:rFonts w:eastAsia="Calibri"/>
          <w:sz w:val="20"/>
          <w:szCs w:val="20"/>
          <w:lang w:val="x-none" w:eastAsia="x-none"/>
        </w:rPr>
      </w:pPr>
      <w:r w:rsidRPr="006F69AA">
        <w:rPr>
          <w:rFonts w:eastAsia="Calibri"/>
          <w:sz w:val="20"/>
          <w:szCs w:val="20"/>
          <w:lang w:val="x-none" w:eastAsia="x-none"/>
        </w:rPr>
        <w:t>4.7. У разі необхідності строк відтермінування платежу може бути збільшено, про що сторонами укладається додаткова угода до цього Договору, в якій сторони встановлюють строк відтермінування оплати Робіт.</w:t>
      </w:r>
    </w:p>
    <w:p w14:paraId="43E4D872" w14:textId="77777777" w:rsidR="00B31EC3" w:rsidRPr="006F69AA" w:rsidRDefault="00B31EC3" w:rsidP="00B31EC3">
      <w:pPr>
        <w:suppressAutoHyphens w:val="0"/>
        <w:ind w:firstLine="709"/>
        <w:jc w:val="center"/>
        <w:rPr>
          <w:rFonts w:eastAsia="Calibri"/>
          <w:b/>
          <w:bCs/>
          <w:sz w:val="20"/>
          <w:szCs w:val="20"/>
          <w:lang w:val="ru-RU" w:eastAsia="ru-RU"/>
        </w:rPr>
      </w:pPr>
      <w:r w:rsidRPr="006F69AA">
        <w:rPr>
          <w:rFonts w:eastAsia="Calibri"/>
          <w:b/>
          <w:bCs/>
          <w:sz w:val="20"/>
          <w:szCs w:val="20"/>
          <w:lang w:val="ru-RU" w:eastAsia="ru-RU"/>
        </w:rPr>
        <w:t>5. ВИКОНАННЯ РОБІТ</w:t>
      </w:r>
    </w:p>
    <w:p w14:paraId="3D5063E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5.1. Роботи за цим Договором розпочинаються відповідно до Календарного плана.</w:t>
      </w:r>
    </w:p>
    <w:p w14:paraId="5014A01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5.2. Матеріально-технічне забезпечення всіх Робіт у повному обсязі за цим Договором покладається на ПІДРЯДНИКА. </w:t>
      </w:r>
    </w:p>
    <w:p w14:paraId="424EFED4"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5.3. ПІДРЯДНИК гарантує, що всі матеріали, що поставляються в рамках цього Договору і використовуються для виконання робіт, є новими та відповідають вимогам кошторисної документації та мають сертифікати, що діють на території України.</w:t>
      </w:r>
    </w:p>
    <w:p w14:paraId="6B92EEB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Під «новими» слід розуміти матеріали, які раніше не використовувалися і повністю відповідають усім технічним вимогам.</w:t>
      </w:r>
    </w:p>
    <w:p w14:paraId="7EDDE62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5.4. ПІДРЯДНИК, за необхідності, здійснює узгодження з органами державного нагляду порядку проведення Робіт на об'єкті, забезпечує його суворе дотримання під час виконання робіт і при здачі об'єкта. </w:t>
      </w:r>
    </w:p>
    <w:p w14:paraId="21D3858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5.5. У випадку, якщо ЗАМОВНИКОМ будуть виявлені неякісно виконані Роботи, ПІДРЯДНИК зобов’язується власними силами та без збільшення вартості Робіт у погоджений Сторонами строк виправити недоліки для забезпечення належної якості виконаних Робіт.</w:t>
      </w:r>
    </w:p>
    <w:p w14:paraId="4AB6E675" w14:textId="77777777" w:rsidR="00B31EC3" w:rsidRPr="006F69AA" w:rsidRDefault="00B31EC3" w:rsidP="00B31EC3">
      <w:pPr>
        <w:suppressAutoHyphens w:val="0"/>
        <w:spacing w:after="200"/>
        <w:contextualSpacing/>
        <w:jc w:val="both"/>
        <w:rPr>
          <w:rFonts w:eastAsia="Calibri"/>
          <w:sz w:val="20"/>
          <w:szCs w:val="20"/>
          <w:lang w:val="ru-RU" w:eastAsia="en-US"/>
        </w:rPr>
      </w:pPr>
      <w:r w:rsidRPr="006F69AA">
        <w:rPr>
          <w:rFonts w:eastAsia="Calibri"/>
          <w:sz w:val="20"/>
          <w:szCs w:val="20"/>
          <w:lang w:val="ru-RU" w:eastAsia="ru-RU"/>
        </w:rPr>
        <w:t xml:space="preserve">5.6. </w:t>
      </w:r>
      <w:r w:rsidRPr="006F69AA">
        <w:rPr>
          <w:rFonts w:eastAsia="Calibri"/>
          <w:sz w:val="20"/>
          <w:szCs w:val="20"/>
          <w:lang w:val="ru-RU" w:eastAsia="en-US"/>
        </w:rPr>
        <w:t>Підрядник має право, виключно за погодженням із Замовником, залучати до виконання Робіт субпідрядників без збільшення Договірної ціни, погіршення якості та подовження строків виконання Робіт, залишаючись відповідальним перед Замовником у повному обсязі за результати виконаних Робіт.</w:t>
      </w:r>
    </w:p>
    <w:p w14:paraId="65B402D9" w14:textId="77777777" w:rsidR="00B31EC3" w:rsidRPr="006F69AA" w:rsidRDefault="00B31EC3" w:rsidP="00B31EC3">
      <w:pPr>
        <w:suppressAutoHyphens w:val="0"/>
        <w:spacing w:after="200"/>
        <w:contextualSpacing/>
        <w:jc w:val="both"/>
        <w:rPr>
          <w:rFonts w:eastAsia="Calibri"/>
          <w:sz w:val="20"/>
          <w:szCs w:val="20"/>
          <w:lang w:val="ru-RU" w:eastAsia="en-US"/>
        </w:rPr>
      </w:pPr>
      <w:r w:rsidRPr="006F69AA">
        <w:rPr>
          <w:rFonts w:eastAsia="Calibri"/>
          <w:sz w:val="20"/>
          <w:szCs w:val="20"/>
          <w:lang w:val="ru-RU" w:eastAsia="en-US"/>
        </w:rPr>
        <w:t xml:space="preserve">5.6.1. Субпідрядники, що залучаються Підрядником (за погодженням із Замовником) до виконання Робіт, повинні відповідати вимогам, встановленим до Підрядника </w:t>
      </w:r>
      <w:proofErr w:type="gramStart"/>
      <w:r w:rsidRPr="006F69AA">
        <w:rPr>
          <w:rFonts w:eastAsia="Calibri"/>
          <w:sz w:val="20"/>
          <w:szCs w:val="20"/>
          <w:lang w:val="ru-RU" w:eastAsia="en-US"/>
        </w:rPr>
        <w:t>у межах</w:t>
      </w:r>
      <w:proofErr w:type="gramEnd"/>
      <w:r w:rsidRPr="006F69AA">
        <w:rPr>
          <w:rFonts w:eastAsia="Calibri"/>
          <w:sz w:val="20"/>
          <w:szCs w:val="20"/>
          <w:lang w:val="ru-RU" w:eastAsia="en-US"/>
        </w:rPr>
        <w:t>, необхідних для надання відповідних робіт/послуг.</w:t>
      </w:r>
    </w:p>
    <w:p w14:paraId="45DE31B2" w14:textId="77777777" w:rsidR="00B31EC3" w:rsidRPr="006F69AA" w:rsidRDefault="00B31EC3" w:rsidP="00B31EC3">
      <w:pPr>
        <w:suppressAutoHyphens w:val="0"/>
        <w:spacing w:after="200"/>
        <w:contextualSpacing/>
        <w:jc w:val="both"/>
        <w:rPr>
          <w:rFonts w:eastAsia="Calibri"/>
          <w:sz w:val="20"/>
          <w:szCs w:val="20"/>
          <w:lang w:val="ru-RU" w:eastAsia="en-US"/>
        </w:rPr>
      </w:pPr>
      <w:r w:rsidRPr="006F69AA">
        <w:rPr>
          <w:rFonts w:eastAsia="Calibri"/>
          <w:sz w:val="20"/>
          <w:szCs w:val="20"/>
          <w:lang w:val="ru-RU" w:eastAsia="en-US"/>
        </w:rPr>
        <w:t xml:space="preserve">5.6.2. Погодження залучення субпідрядників Замовником здійснюється на основі письмової інформації Підрядника, яка надається Замовнику за 10 (десять) календарних днів </w:t>
      </w:r>
      <w:proofErr w:type="gramStart"/>
      <w:r w:rsidRPr="006F69AA">
        <w:rPr>
          <w:rFonts w:eastAsia="Calibri"/>
          <w:sz w:val="20"/>
          <w:szCs w:val="20"/>
          <w:lang w:val="ru-RU" w:eastAsia="en-US"/>
        </w:rPr>
        <w:t>до початку</w:t>
      </w:r>
      <w:proofErr w:type="gramEnd"/>
      <w:r w:rsidRPr="006F69AA">
        <w:rPr>
          <w:rFonts w:eastAsia="Calibri"/>
          <w:sz w:val="20"/>
          <w:szCs w:val="20"/>
          <w:lang w:val="ru-RU" w:eastAsia="en-US"/>
        </w:rPr>
        <w:t xml:space="preserve"> виконання субпідрядником робіт/послуг. </w:t>
      </w:r>
    </w:p>
    <w:p w14:paraId="782564F5"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6. ПРАВА ТА ОБОВ’ЯЗКИ СТОРІН</w:t>
      </w:r>
    </w:p>
    <w:p w14:paraId="4D9F0F67" w14:textId="77777777" w:rsidR="00B31EC3" w:rsidRPr="006F69AA" w:rsidRDefault="00B31EC3" w:rsidP="00B31EC3">
      <w:pPr>
        <w:suppressAutoHyphens w:val="0"/>
        <w:jc w:val="both"/>
        <w:rPr>
          <w:rFonts w:eastAsia="Calibri"/>
          <w:bCs/>
          <w:sz w:val="20"/>
          <w:szCs w:val="20"/>
          <w:lang w:val="ru-RU" w:eastAsia="ru-RU"/>
        </w:rPr>
      </w:pPr>
      <w:r w:rsidRPr="006F69AA">
        <w:rPr>
          <w:rFonts w:eastAsia="Calibri"/>
          <w:bCs/>
          <w:sz w:val="20"/>
          <w:szCs w:val="20"/>
          <w:lang w:val="ru-RU" w:eastAsia="ru-RU"/>
        </w:rPr>
        <w:t xml:space="preserve">6.1. </w:t>
      </w:r>
      <w:r w:rsidRPr="006F69AA">
        <w:rPr>
          <w:rFonts w:eastAsia="Calibri"/>
          <w:sz w:val="20"/>
          <w:szCs w:val="20"/>
          <w:lang w:val="ru-RU" w:eastAsia="ru-RU"/>
        </w:rPr>
        <w:t>ПІДРЯДНИК</w:t>
      </w:r>
      <w:r w:rsidRPr="006F69AA">
        <w:rPr>
          <w:rFonts w:eastAsia="Calibri"/>
          <w:bCs/>
          <w:sz w:val="20"/>
          <w:szCs w:val="20"/>
          <w:lang w:val="ru-RU" w:eastAsia="ru-RU"/>
        </w:rPr>
        <w:t xml:space="preserve"> зобов'язується:</w:t>
      </w:r>
    </w:p>
    <w:p w14:paraId="6A1EBAC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6.1.1. Забезпечити виконання Робіт згідно кошторисної документації, Календарного плану, умов даного Договору та чинного законодавства, одержати встановлені законом дозволи на виконання окремих видів робіт;</w:t>
      </w:r>
    </w:p>
    <w:p w14:paraId="37EF843C"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6.1.2. Провести Роботи якісно, з використанням якісних матеріалів, в установлені строки та відповідно до вимог кошторисної документації та вимог нормативних документів, включаючи можливі роботи, які прямо не визначені кошторисною документацією.</w:t>
      </w:r>
    </w:p>
    <w:p w14:paraId="7AB0D0E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6.1.3. У випадку виникнення необхідності внесення змін в кошторисну документацію, узгоджувати ці питання із ЗАМОВНИКОМ;</w:t>
      </w:r>
    </w:p>
    <w:p w14:paraId="6C4A34D5"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6.1.4. Здати закінчені Роботи відповідно до умов цього Договору;</w:t>
      </w:r>
    </w:p>
    <w:p w14:paraId="75D9BB3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6.1.5. Забезпечити при проведені робіт дотримання правил охорони праці; </w:t>
      </w:r>
    </w:p>
    <w:p w14:paraId="3CEF7C0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4A76E78C"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6.1.7. Одержати встановлені законодавством дозволи та інші документи, які необхідні для виконання Робіт;</w:t>
      </w:r>
    </w:p>
    <w:p w14:paraId="4E9DC41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6.1.10. Дотримуватись санітарних, пожежних вимог та вимог щодо складування будівельних матеріалів і розміщення техніки;</w:t>
      </w:r>
    </w:p>
    <w:p w14:paraId="1579A01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6.1.9. Усувати всі недоліки виявлені в процесі приймання Робіт та під час гарантійного строку </w:t>
      </w:r>
      <w:proofErr w:type="gramStart"/>
      <w:r w:rsidRPr="006F69AA">
        <w:rPr>
          <w:rFonts w:eastAsia="Calibri"/>
          <w:sz w:val="20"/>
          <w:szCs w:val="20"/>
          <w:lang w:val="ru-RU" w:eastAsia="ru-RU"/>
        </w:rPr>
        <w:t>в порядку</w:t>
      </w:r>
      <w:proofErr w:type="gramEnd"/>
      <w:r w:rsidRPr="006F69AA">
        <w:rPr>
          <w:rFonts w:eastAsia="Calibri"/>
          <w:sz w:val="20"/>
          <w:szCs w:val="20"/>
          <w:lang w:val="ru-RU" w:eastAsia="ru-RU"/>
        </w:rPr>
        <w:t xml:space="preserve"> передбаченому цим Договором;</w:t>
      </w:r>
    </w:p>
    <w:p w14:paraId="75FE9EF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6.1.10. Забезпечувати вільний доступ ЗАМОВНИКА та його уповноважених представників та/або аудиторів, технічних інспекторів та інших осіб до Об'єкта та до усіх необхідних даних, інформації, документів та специфікацій, які стосуються виконання ПІДРЯДНИКОМ Робіт, що є предметом цього Договору;</w:t>
      </w:r>
    </w:p>
    <w:p w14:paraId="44254E0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6.1.11. Звільнити Об'єкт від техніки, невикористаних матеріалів, будівельного сміття після закінчення виконання робіт;</w:t>
      </w:r>
    </w:p>
    <w:p w14:paraId="663077A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6.1.12. Відшкодувати ЗАМОВНИКУ збитки, що виникли внаслідок недоліків, пошкодження або знищення об’єкту, допущених при виконанні Робіт;</w:t>
      </w:r>
    </w:p>
    <w:p w14:paraId="6C6C2D1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6.1.13. Підготувати в установленому чинним законодавством порядку Акт приймання передачі закінчених робіт та надати ЗАМОВНИКУ усі документи, що підтверджують якісні та кількісні характеристики застосованих матеріалів (паспорти, сертифікати якості, висновки, акти прихованих робіт тощо);</w:t>
      </w:r>
    </w:p>
    <w:p w14:paraId="0D09E3BC" w14:textId="77777777" w:rsidR="00B31EC3" w:rsidRPr="006F69AA" w:rsidRDefault="00B31EC3" w:rsidP="00B31EC3">
      <w:pPr>
        <w:suppressAutoHyphens w:val="0"/>
        <w:jc w:val="both"/>
        <w:rPr>
          <w:rFonts w:eastAsia="Calibri"/>
          <w:sz w:val="20"/>
          <w:szCs w:val="20"/>
          <w:lang w:eastAsia="ru-RU"/>
        </w:rPr>
      </w:pPr>
      <w:r w:rsidRPr="006F69AA">
        <w:rPr>
          <w:rFonts w:eastAsia="Calibri"/>
          <w:sz w:val="20"/>
          <w:szCs w:val="20"/>
          <w:lang w:val="ru-RU" w:eastAsia="ru-RU"/>
        </w:rPr>
        <w:t>6.1.14. Повідомляти ЗАМОВНИКА про невідповідність фактичних об'ємів Робіт з об'ємами, запроектованими в кошторисній документації і вирішувати питання коригування в установленому порядку.</w:t>
      </w:r>
    </w:p>
    <w:p w14:paraId="6F47094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6.2. ПІДРЯДНИК має право:</w:t>
      </w:r>
    </w:p>
    <w:p w14:paraId="133D03E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6.2.1. Одержувати оплату за виконані Роботи в розмірах та в строки передбачені цим Договором;</w:t>
      </w:r>
    </w:p>
    <w:p w14:paraId="26CC680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6.2.2. Вимагати від ЗАМОВНИКА повного виконання зобов'язань за цим Договором;</w:t>
      </w:r>
    </w:p>
    <w:p w14:paraId="0AC0831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6.2.3. Зупиняти роботи у разі невиконання ЗАМОВНИКОМ своїх зобов'язань за договором підряду, що призвело до ускладнення або до неможливості проведення ПІДРЯДНИКОМ Робіт;</w:t>
      </w:r>
    </w:p>
    <w:p w14:paraId="1672681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6.2.4. Ініціювати внесення змін у договір підряду. </w:t>
      </w:r>
    </w:p>
    <w:p w14:paraId="3E11216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6.3. ЗАМОВНИК зобов'язується:</w:t>
      </w:r>
    </w:p>
    <w:p w14:paraId="323BA32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6.3.1. Дотримуватися всіх зобов'язань, взятих на себе за цим Договором;</w:t>
      </w:r>
    </w:p>
    <w:p w14:paraId="34EF834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6.3.2. Негайно повідомити ПІДРЯДНИКА про виявлені недоліки в роботі; </w:t>
      </w:r>
    </w:p>
    <w:p w14:paraId="638C591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6.3.3. Своєчасно та в повному обсязі проводити розрахунки з ПІДРЯДНИКОМ, </w:t>
      </w:r>
      <w:proofErr w:type="gramStart"/>
      <w:r w:rsidRPr="006F69AA">
        <w:rPr>
          <w:rFonts w:eastAsia="Calibri"/>
          <w:sz w:val="20"/>
          <w:szCs w:val="20"/>
          <w:lang w:val="ru-RU" w:eastAsia="ru-RU"/>
        </w:rPr>
        <w:t>у порядку</w:t>
      </w:r>
      <w:proofErr w:type="gramEnd"/>
      <w:r w:rsidRPr="006F69AA">
        <w:rPr>
          <w:rFonts w:eastAsia="Calibri"/>
          <w:sz w:val="20"/>
          <w:szCs w:val="20"/>
          <w:lang w:val="ru-RU" w:eastAsia="ru-RU"/>
        </w:rPr>
        <w:t xml:space="preserve"> та терміни визначені цим Договором;</w:t>
      </w:r>
    </w:p>
    <w:p w14:paraId="1A43A65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6.3.4. Приймати виконані ПІДРЯДНИКОМ роботи згідно з умовами Договору;</w:t>
      </w:r>
    </w:p>
    <w:p w14:paraId="30506A2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6.3.5. Забезпечити здійснення технічного нагляду протягом усього періоду виконання робіт </w:t>
      </w:r>
      <w:proofErr w:type="gramStart"/>
      <w:r w:rsidRPr="006F69AA">
        <w:rPr>
          <w:rFonts w:eastAsia="Calibri"/>
          <w:sz w:val="20"/>
          <w:szCs w:val="20"/>
          <w:lang w:val="ru-RU" w:eastAsia="ru-RU"/>
        </w:rPr>
        <w:t>в порядку</w:t>
      </w:r>
      <w:proofErr w:type="gramEnd"/>
      <w:r w:rsidRPr="006F69AA">
        <w:rPr>
          <w:rFonts w:eastAsia="Calibri"/>
          <w:sz w:val="20"/>
          <w:szCs w:val="20"/>
          <w:lang w:val="ru-RU" w:eastAsia="ru-RU"/>
        </w:rPr>
        <w:t xml:space="preserve">, встановленому законодавством; </w:t>
      </w:r>
      <w:bookmarkStart w:id="2" w:name="o142"/>
      <w:bookmarkEnd w:id="2"/>
    </w:p>
    <w:p w14:paraId="18048C1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6.3.6. Виконувати належним чином інші зобов'язання, передбачені договором підряду, Цивільним і Господарським кодексами України, та іншими актами законодавства. </w:t>
      </w:r>
    </w:p>
    <w:p w14:paraId="017F443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6.4. ЗАМОВНИК має право:</w:t>
      </w:r>
    </w:p>
    <w:p w14:paraId="0A68E77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6.4.1. Здійснювати протягом виконання Робіт контроль і технічний нагляд за відповідністю якості, обсягів і вартості виконуваних Робіт кошторисній документації, вимогам нормативних документів, а матеріалів, конструкцій, виробів - вимогам нормативних документів, у тому числі за участю спеціалізованих організацій, які залучаються ЗАМОВНИКОМ на засадах укладання з ними угод, у яких визначаються їхні функції та повноваження, в тому числі щодо прийняття від свого імені відповідних рішень. З метою здійснення контролю проводити перевірки, в тому числі за участю експертів;</w:t>
      </w:r>
    </w:p>
    <w:p w14:paraId="7584B93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6.4.2. Вимагати від ПІДРЯДНИКА усунення виявлених недоліків та відхилень від кошторисної документації </w:t>
      </w:r>
      <w:proofErr w:type="gramStart"/>
      <w:r w:rsidRPr="006F69AA">
        <w:rPr>
          <w:rFonts w:eastAsia="Calibri"/>
          <w:sz w:val="20"/>
          <w:szCs w:val="20"/>
          <w:lang w:val="ru-RU" w:eastAsia="ru-RU"/>
        </w:rPr>
        <w:t>в порядку</w:t>
      </w:r>
      <w:proofErr w:type="gramEnd"/>
      <w:r w:rsidRPr="006F69AA">
        <w:rPr>
          <w:rFonts w:eastAsia="Calibri"/>
          <w:sz w:val="20"/>
          <w:szCs w:val="20"/>
          <w:lang w:val="ru-RU" w:eastAsia="ru-RU"/>
        </w:rPr>
        <w:t xml:space="preserve"> передбаченому цим Договором;</w:t>
      </w:r>
    </w:p>
    <w:p w14:paraId="7FC34BE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6.4.3. Безперешкодного доступу до Об'єкта та усіх видів Робіт у будь-який час, протягом всього періоду виконання Робіт;</w:t>
      </w:r>
    </w:p>
    <w:p w14:paraId="02441DB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6.4.4. Вимагати від ПІДРЯДНИКА вчасного закінчення Робіт та повного виконання зобов'язань за цим Договором;</w:t>
      </w:r>
    </w:p>
    <w:p w14:paraId="0A34908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6.4.5. Відмовитись від прийняття Робіт у разі виявлення недоліків, які виключають можливість належного використання закінчених Робіт відповідно до умов Договору, законодавства, вимог нормативних документів і не можуть бути усунені ПІДРЯДНИКОМ, ЗАМОВНИКОМ або третьою особою;</w:t>
      </w:r>
    </w:p>
    <w:p w14:paraId="1D997AD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6.4.6. Здійснювати у будь-який час, не втручаючись у господарську діяльність ПІДРЯДНИКА контроль за ходом, якістю, вартістю та обсягами виконання Робіт;</w:t>
      </w:r>
    </w:p>
    <w:p w14:paraId="240A54E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6.4.7. Ознайомлюватись за вимогою з виконавчою документацією ПІДРЯДНИКА;</w:t>
      </w:r>
    </w:p>
    <w:p w14:paraId="3B66EA9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6.4.8. Ініціювати внесення змін у Договір, розірвати Договір та/або вимагати відшкодування ПІДРЯДНИКОМ збитків за наявності істотних порушень ПІДРЯДНИКОМ умов цього Договору;</w:t>
      </w:r>
    </w:p>
    <w:p w14:paraId="76431A9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6.4.9. Змінювати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76089D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6.4.10.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1D940B24"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6.4.11. </w:t>
      </w:r>
      <w:r w:rsidRPr="006F69AA">
        <w:rPr>
          <w:rFonts w:eastAsia="Calibri"/>
          <w:sz w:val="20"/>
          <w:szCs w:val="20"/>
          <w:lang w:val="ru-RU" w:eastAsia="en-US"/>
        </w:rPr>
        <w:t>Достроково розірвати цей Договір у разі невиконання зобов’язань Підрядником, повідомивши про це його у 10-тидений строк</w:t>
      </w:r>
      <w:r w:rsidRPr="006F69AA">
        <w:rPr>
          <w:rFonts w:eastAsia="Calibri"/>
          <w:sz w:val="20"/>
          <w:szCs w:val="20"/>
          <w:lang w:val="ru-RU" w:eastAsia="ru-RU"/>
        </w:rPr>
        <w:t>;</w:t>
      </w:r>
      <w:bookmarkStart w:id="3" w:name="o128"/>
      <w:bookmarkEnd w:id="3"/>
    </w:p>
    <w:p w14:paraId="537C335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6.4.12. Вимагати відшкодування завданих йому збитків, зумовлених порушенням цього Договору, якщо Договором або законом не передбачено інше. </w:t>
      </w:r>
    </w:p>
    <w:p w14:paraId="5ECAE447" w14:textId="77777777" w:rsidR="00B31EC3" w:rsidRPr="006F69AA" w:rsidRDefault="00B31EC3" w:rsidP="00B31EC3">
      <w:pPr>
        <w:suppressAutoHyphens w:val="0"/>
        <w:ind w:firstLine="709"/>
        <w:jc w:val="center"/>
        <w:rPr>
          <w:rFonts w:eastAsia="Calibri"/>
          <w:b/>
          <w:bCs/>
          <w:sz w:val="20"/>
          <w:szCs w:val="20"/>
          <w:lang w:val="ru-RU" w:eastAsia="ru-RU"/>
        </w:rPr>
      </w:pPr>
      <w:r w:rsidRPr="006F69AA">
        <w:rPr>
          <w:rFonts w:eastAsia="Calibri"/>
          <w:b/>
          <w:bCs/>
          <w:sz w:val="20"/>
          <w:szCs w:val="20"/>
          <w:lang w:val="ru-RU" w:eastAsia="ru-RU"/>
        </w:rPr>
        <w:t>7. МАТЕРІАЛЬНО-ТЕХНІЧНЕ ЗАБЕЗПЕЧЕННЯ</w:t>
      </w:r>
    </w:p>
    <w:p w14:paraId="28A456C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7.1. Закупівля, замовлення, постачання, приймання, розвантаження, складування, охорона і подача на Об'єкт матеріалів, виробів та інших матеріальних ресурсів, необхідних для виконання Робіт, здійснюється силами та за рахунок ПІДРЯДНИКА.</w:t>
      </w:r>
    </w:p>
    <w:p w14:paraId="43A2DC9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7.2. ПІДРЯДНИК відповідає за якість і відповідність вимогам, установленим нормативними документами та кошторисною документацією, матеріалів, виробів та інших матеріальних ресурсів, необхідних для виконання Робіт.</w:t>
      </w:r>
    </w:p>
    <w:p w14:paraId="59F5C986"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8. ОРГАНІЗАЦІЯ ВИКОНАННЯ РОБІТ</w:t>
      </w:r>
    </w:p>
    <w:p w14:paraId="454101C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8.1. ПІДРЯДНИК виконує Роботи відповідно до кошторисної документації, Календарного плану, вимог нормативних документів, правил охорони праці, в тому числі під час виконання робіт на висоті.</w:t>
      </w:r>
    </w:p>
    <w:p w14:paraId="69ED2E6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8.2. ЗАМОВНИК забезпечує доступ ПІДРЯДНИКА до Об'єкта після підписання Сторонами цього Договору.</w:t>
      </w:r>
    </w:p>
    <w:p w14:paraId="4B1A888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8.3. ПІДРЯДНИК </w:t>
      </w:r>
      <w:proofErr w:type="gramStart"/>
      <w:r w:rsidRPr="006F69AA">
        <w:rPr>
          <w:rFonts w:eastAsia="Calibri"/>
          <w:sz w:val="20"/>
          <w:szCs w:val="20"/>
          <w:lang w:val="ru-RU" w:eastAsia="ru-RU"/>
        </w:rPr>
        <w:t>до початку</w:t>
      </w:r>
      <w:proofErr w:type="gramEnd"/>
      <w:r w:rsidRPr="006F69AA">
        <w:rPr>
          <w:rFonts w:eastAsia="Calibri"/>
          <w:sz w:val="20"/>
          <w:szCs w:val="20"/>
          <w:lang w:val="ru-RU" w:eastAsia="ru-RU"/>
        </w:rPr>
        <w:t xml:space="preserve"> виконання Робіт зобов'язаний отримати документи дозвільного характеру та інші документи, які необхідні для виконання Робіт.</w:t>
      </w:r>
    </w:p>
    <w:p w14:paraId="53F46BB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8.4. ПІДРЯДНИК забезпечує вільний доступ ЗАМОВНИКА та його уповноважених представників на Об'єкт та до усіх необхідних даних, інформації, документів та специфікацій стосовно виконання ПІДРЯДНИКОМ Робіт.</w:t>
      </w:r>
    </w:p>
    <w:p w14:paraId="62D5796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8.5. ПІДРЯДНИК інформує ЗАМОВНИКА про хід виконання Робіт, причини відхилення від Календарного плану та заходи вжиті для усунення відхилень, забезпечення виконання Робіт матеріальними ресурсами.</w:t>
      </w:r>
    </w:p>
    <w:p w14:paraId="329EBB5C"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8.6. Відповідальність за дотримання правил безпеки на Об'єкті несе убудь-якому випадку ПІДРЯДНИК.</w:t>
      </w:r>
    </w:p>
    <w:p w14:paraId="0E867D96"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9. РОБОЧА СИЛА</w:t>
      </w:r>
    </w:p>
    <w:p w14:paraId="588C89B4"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9.1. Для виконання Робіт ПІДРЯДНИК залучає працівників потрібної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виконання робіт на висоті, тощо.</w:t>
      </w:r>
    </w:p>
    <w:p w14:paraId="228BB0A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9.2. ПІДРЯДНИК несе відповідальність за поведінку своїх працівників, приймає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6404F6F1" w14:textId="77777777" w:rsidR="00B31EC3" w:rsidRPr="006F69AA" w:rsidRDefault="00B31EC3" w:rsidP="00B31EC3">
      <w:pPr>
        <w:suppressAutoHyphens w:val="0"/>
        <w:ind w:firstLine="709"/>
        <w:jc w:val="center"/>
        <w:rPr>
          <w:rFonts w:eastAsia="Calibri"/>
          <w:b/>
          <w:bCs/>
          <w:sz w:val="20"/>
          <w:szCs w:val="20"/>
          <w:lang w:val="ru-RU" w:eastAsia="ru-RU"/>
        </w:rPr>
      </w:pPr>
      <w:r w:rsidRPr="006F69AA">
        <w:rPr>
          <w:rFonts w:eastAsia="Calibri"/>
          <w:b/>
          <w:bCs/>
          <w:sz w:val="20"/>
          <w:szCs w:val="20"/>
          <w:lang w:val="ru-RU" w:eastAsia="ru-RU"/>
        </w:rPr>
        <w:t>10. ПРИЙМАННЯ-ПЕРЕДАЧА ЗАКІНЧЕНИХ РОБІТ</w:t>
      </w:r>
    </w:p>
    <w:p w14:paraId="2D827A8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10.1. Прийняття ЗАМОВНИКОМ закінчених Робіт від ПІДРЯДНИКА здійснюється шляхом підписання Акту приймання-передачі закінчених робіт.</w:t>
      </w:r>
    </w:p>
    <w:p w14:paraId="01A46EDC"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10.2. ПІДРЯДНИК після закінчення Робіт на Об'єкті письмово повідомляє про це ЗАМОВНИКА, готує Акт приймання-передачі закінчених робіт та надає його для підписання ЗАМОВНИКУ.</w:t>
      </w:r>
    </w:p>
    <w:p w14:paraId="1C3D962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10.3. Виявлені в процесі приймання закінчених Робіт недоліки, що виникли з вини ПІДРЯДНИКА, ПІДРЯДНИК усуває за свій рахунок та в терміни, що визначені в Акті виявлених недоліків.</w:t>
      </w:r>
    </w:p>
    <w:p w14:paraId="01B66B2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10.4. У разі виявлення в процесі приймання закінчених Робіт недоліків </w:t>
      </w:r>
      <w:proofErr w:type="gramStart"/>
      <w:r w:rsidRPr="006F69AA">
        <w:rPr>
          <w:rFonts w:eastAsia="Calibri"/>
          <w:sz w:val="20"/>
          <w:szCs w:val="20"/>
          <w:lang w:val="ru-RU" w:eastAsia="ru-RU"/>
        </w:rPr>
        <w:t>у роботах</w:t>
      </w:r>
      <w:proofErr w:type="gramEnd"/>
      <w:r w:rsidRPr="006F69AA">
        <w:rPr>
          <w:rFonts w:eastAsia="Calibri"/>
          <w:sz w:val="20"/>
          <w:szCs w:val="20"/>
          <w:lang w:val="ru-RU" w:eastAsia="ru-RU"/>
        </w:rPr>
        <w:t>, які неможливо усунути і наявність яких погіршує показники Об'єкту, ЗАМОВНИК має право не приймати Роботи і вимагати від ПІДРЯДНИКА компенсації збитків, або зменшення кінцевого розрахунку на розмір збитків, заподіяних ПІДРЯДНИКОМ.</w:t>
      </w:r>
    </w:p>
    <w:p w14:paraId="4E3893DC"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11. ГАРАНТІЙНІ СТРОКИ</w:t>
      </w:r>
    </w:p>
    <w:p w14:paraId="6B8D505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11.1. Гарантійний термін відповідно до п. 2.2. цього Договору встановлюється з моменту підписання сторонами акту прийому-передачі закінчення робіт в установленому порядку.</w:t>
      </w:r>
    </w:p>
    <w:p w14:paraId="274F80C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11.2. ПІДРЯДНИК відповідає за недоліки/дефекти, виявлені </w:t>
      </w:r>
      <w:proofErr w:type="gramStart"/>
      <w:r w:rsidRPr="006F69AA">
        <w:rPr>
          <w:rFonts w:eastAsia="Calibri"/>
          <w:sz w:val="20"/>
          <w:szCs w:val="20"/>
          <w:lang w:val="ru-RU" w:eastAsia="ru-RU"/>
        </w:rPr>
        <w:t>у межах</w:t>
      </w:r>
      <w:proofErr w:type="gramEnd"/>
      <w:r w:rsidRPr="006F69AA">
        <w:rPr>
          <w:rFonts w:eastAsia="Calibri"/>
          <w:sz w:val="20"/>
          <w:szCs w:val="20"/>
          <w:lang w:val="ru-RU" w:eastAsia="ru-RU"/>
        </w:rPr>
        <w:t xml:space="preserve"> гарантійного строку, якщо він не доведе, що вони сталися внаслідок:</w:t>
      </w:r>
    </w:p>
    <w:p w14:paraId="300D340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природного зносу Робіт;</w:t>
      </w:r>
    </w:p>
    <w:p w14:paraId="0591DE8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неправильної експлуатації Об'єкту або неправильним виконанням інструкцій щодо його експлуатації, наданих ПІДРЯДНИКОМ або залученими ним іншими особами;</w:t>
      </w:r>
    </w:p>
    <w:p w14:paraId="4813207C"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неналежного ремонту Об'єкту.</w:t>
      </w:r>
    </w:p>
    <w:p w14:paraId="20D2126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11.3. Гарантійний строк продовжується на час, протягом якого Об'єкт не міг експлуатуватися внаслідок недоліків/дефектів, за які відповідає ПІДРЯДНИК. У разі, якщо ПІДРЯДНИК здійснює ремонт в рамках своїх гарантійних зобов’язань, то ПІДРЯДНИК надає гарантію на виконані роботи на строки 2 роки (24 місяців) з дати виконання таких робіт.</w:t>
      </w:r>
    </w:p>
    <w:p w14:paraId="3619060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11.4. У разі виявлення протягом гарантійного строку недоліків/дефектів ЗАМОВНИК повинен заявити про них письмово ПІДРЯДНИКОВІ протягом п'яти робочих днів після їх виявлення.</w:t>
      </w:r>
    </w:p>
    <w:p w14:paraId="790A44F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11.5. На недоліки/дефекти, виявлені в цей період, складається дефектний Акт за підписом обох Сторін. В Акті приводиться перелік недоліків/дефектів і строки їх усунення.</w:t>
      </w:r>
    </w:p>
    <w:p w14:paraId="1A04979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11.6. Якщо ПІДРЯДНИК відмовився від складання Акту, він оформлюється із залученням незалежних експертів.</w:t>
      </w:r>
    </w:p>
    <w:p w14:paraId="3D37557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11.7. ПІДРЯДНИК зобов'язується приступити до усунення виявлених недоліків/дефектів протягом п'яти календарних днів з моменту одержання письмово повідомлення від ЗАМОВНИКА та складення дефектного Акта.</w:t>
      </w:r>
    </w:p>
    <w:p w14:paraId="0ED599A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11.8. Виявлені недоліки/дефекти усуваються ПІДРЯДНИКОМ власними силами, засобами та за власний рахунок в передбаченому дефектним Актом порядку та строки. При відмові ПІДРЯДНИКА усунути виявлені недоліки/дефекти, ЗАМОВНИК вправі залучати до цієї роботи іншого підрядника. У такому випадку ПІДРЯДНИК зобов'язується відшкодувати ЗАМОВНИКОВІ витрати, пов'язані з усуненням зазначених недоліків/дефектів та завдані цим збитки.</w:t>
      </w:r>
    </w:p>
    <w:p w14:paraId="33739D91"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12. ВІДПОВІДАЛЬНІСТЬ СТОРІН</w:t>
      </w:r>
    </w:p>
    <w:p w14:paraId="7570829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12.1. За невиконання або неналежне виконання зобов'язань за Договором ПІДРЯДНИК і ЗАМОВНИК несуть відповідальність, передбачену цим Договором та чинним законодавством України.</w:t>
      </w:r>
    </w:p>
    <w:p w14:paraId="784FB10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12.2. У разі якщо ПІДРЯДНИК порушив умови Договору та/або використовував у роботі неякісні матеріали, що погіршили результат робіт, або з його вини виникли інші недоліки в роботі, ЗАМОВНИК вправі вимагати безоплатного виправлення вказаних недоліків у погоджений Сторонами строк. </w:t>
      </w:r>
    </w:p>
    <w:p w14:paraId="24482ED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12.3. При неякісному виконанні ПІДРЯДНИКОМ Робіт, ЗАМОВНИК має право вимагати розірвання договору та відшкодування понесених збитків.</w:t>
      </w:r>
    </w:p>
    <w:p w14:paraId="0039D65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12.4. Сторона, що порушила умови Договору, відшкодовує іншій Стороні фактично завдані збитки. Відшкодування збитків, завданих неналежним виконанням зобов'язань, не звільняє Сторони від виконання своїх зобов'язань за Договором.</w:t>
      </w:r>
    </w:p>
    <w:p w14:paraId="45E047C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12.5. За порушення строків виконання робіт ПІДРЯДНИК сплачує на вимогу ЗАМОВНИКУ пеню із розрахунку подвійної облікової ставки НБУ, що діяла в період нарахування пені, від вартості робіт за кожен день прострочення.</w:t>
      </w:r>
    </w:p>
    <w:p w14:paraId="482D9EE4"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12.6. За порушення термінів оплати виконаних робіт без поважних причин ЗАМОВНИК на вимогу ПІДРЯДНИКА сплачує на користь останнього пеню із розрахунку однієї облікової ставки НБУ, що діяла в період нарахування пені, від вартості неоплачених робіт за кожен день затримки. Не вважається порушенням термінів оплати затримка оплати у зв’язку з відсутністю фінансування.</w:t>
      </w:r>
    </w:p>
    <w:p w14:paraId="193568A6" w14:textId="77777777" w:rsidR="00B31EC3" w:rsidRPr="006F69AA" w:rsidRDefault="00B31EC3" w:rsidP="00B31EC3">
      <w:pPr>
        <w:suppressAutoHyphens w:val="0"/>
        <w:spacing w:after="200"/>
        <w:jc w:val="both"/>
        <w:rPr>
          <w:rFonts w:eastAsia="Calibri"/>
          <w:sz w:val="20"/>
          <w:szCs w:val="20"/>
          <w:lang w:val="ru-RU" w:eastAsia="ru-RU"/>
        </w:rPr>
      </w:pPr>
      <w:r w:rsidRPr="006F69AA">
        <w:rPr>
          <w:rFonts w:eastAsia="Calibri"/>
          <w:sz w:val="20"/>
          <w:szCs w:val="20"/>
          <w:lang w:val="ru-RU" w:eastAsia="ru-RU"/>
        </w:rPr>
        <w:t>12.7. У разі неналежного виконання умов Договору СТОРОНИ можуть прийняти рішення про припинення дії Договору в односторонньому порядку, повідомивши про це іншу СТОРОНУ у 10-денний термін.</w:t>
      </w:r>
    </w:p>
    <w:p w14:paraId="30FC5749"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13. ОБСТАВИНИ НЕПЕРЕБОРНОЇ СИЛИ</w:t>
      </w:r>
    </w:p>
    <w:p w14:paraId="5BAD611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13.1.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сертифікат Торгово-промислової палати України або іншого компетентного органу, виданий Стороні Договору.</w:t>
      </w:r>
    </w:p>
    <w:p w14:paraId="2572737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13.2.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32C47A5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13.3. У випадку настання обставин непереборної сили строки виконання Сторонами зобов'язань за Договором відкладається </w:t>
      </w:r>
      <w:proofErr w:type="gramStart"/>
      <w:r w:rsidRPr="006F69AA">
        <w:rPr>
          <w:rFonts w:eastAsia="Calibri"/>
          <w:sz w:val="20"/>
          <w:szCs w:val="20"/>
          <w:lang w:val="ru-RU" w:eastAsia="ru-RU"/>
        </w:rPr>
        <w:t>на строк</w:t>
      </w:r>
      <w:proofErr w:type="gramEnd"/>
      <w:r w:rsidRPr="006F69AA">
        <w:rPr>
          <w:rFonts w:eastAsia="Calibri"/>
          <w:sz w:val="20"/>
          <w:szCs w:val="20"/>
          <w:lang w:val="ru-RU" w:eastAsia="ru-RU"/>
        </w:rPr>
        <w:t>, протягом якого діяли такі обставини та їх наслідки.</w:t>
      </w:r>
    </w:p>
    <w:p w14:paraId="36963AD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13.4. Якщо такі обставини та їх наслідки продовжують діяти понад 60 (шістдесят) календарних днів, кожна зі Сторін має право відмовитися від подальшого виконання Договору. У разі здійснення ЗАМОВНИКОМ попередньої оплати на умовах, визначених у цьому Договорі, ПІДРЯДНИК повертає ЗАМОВНИКУ кошти протягом трьох днів з дня розірвання цього Договору.</w:t>
      </w:r>
    </w:p>
    <w:p w14:paraId="3C5C1EC6" w14:textId="77777777" w:rsidR="00B31EC3" w:rsidRPr="006F69AA" w:rsidRDefault="00B31EC3" w:rsidP="00B31EC3">
      <w:pPr>
        <w:suppressAutoHyphens w:val="0"/>
        <w:ind w:left="567" w:firstLine="709"/>
        <w:jc w:val="center"/>
        <w:rPr>
          <w:rFonts w:eastAsia="Calibri"/>
          <w:b/>
          <w:sz w:val="20"/>
          <w:szCs w:val="20"/>
          <w:lang w:val="ru-RU" w:eastAsia="ru-RU"/>
        </w:rPr>
      </w:pPr>
      <w:r w:rsidRPr="006F69AA">
        <w:rPr>
          <w:rFonts w:eastAsia="Calibri"/>
          <w:b/>
          <w:sz w:val="20"/>
          <w:szCs w:val="20"/>
          <w:lang w:val="ru-RU" w:eastAsia="ru-RU"/>
        </w:rPr>
        <w:t>14. ПРИЗУПИНЕННЯ РОБІТ, ВІДМОВА І РОЗІРВАННЯ ДОГОВОРУ</w:t>
      </w:r>
    </w:p>
    <w:p w14:paraId="3515758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14.1. Сторони зобов'язані вживати заходи по виконанню окремих зобов'язань і Договору в цілому, подоланню сумісними зусиллями конфліктних ситуацій шляхом переговорів, незалежно від того, з чиєї вини вони виникли. Призупинення Робіт і розрив Договору є крайньою мірою вирішення конфлікту між Сторонами.</w:t>
      </w:r>
    </w:p>
    <w:p w14:paraId="1349E56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14.2. Якщо ПІДРЯДНИК своєчасно не розпочав передбачені цим Договором Роботи або виконує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будь-якої відповідальності за таке розірвання.</w:t>
      </w:r>
    </w:p>
    <w:p w14:paraId="14F3615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14.3. Якщо під час виконання передбачених цим Договором Робіт стане очевидним, що вони не будуть виконані належним чином, ЗАМОВНИК має право призначити ПІДРЯДНИКОВІ строк для усунення недоліків, а в разі невиконання ПІДРЯДНИКОМ цієї вимоги - відмовитись від виконання цього Договору без понесення будь-якої відповідальності за таке розірвання.</w:t>
      </w:r>
    </w:p>
    <w:p w14:paraId="57E9F8C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14.5. ЗАМОВНИК може призупинити виконання Робіт чи розірвати Договір за таких обставин:</w:t>
      </w:r>
    </w:p>
    <w:p w14:paraId="45FAEB8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відсутність коштів для фінансування Робіт;</w:t>
      </w:r>
    </w:p>
    <w:p w14:paraId="4629603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невиконання ПІДРЯДНИКОМ будь-яких зобов'язань за даним Договором;</w:t>
      </w:r>
    </w:p>
    <w:p w14:paraId="3C5D329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порушення ПІДРЯДНИКОМ вимог нормативних документів.</w:t>
      </w:r>
    </w:p>
    <w:p w14:paraId="5E699F9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14.6. ПІДРЯДНИК має право запропонувати ЗАМОВНИКУ внести зміни </w:t>
      </w:r>
      <w:proofErr w:type="gramStart"/>
      <w:r w:rsidRPr="006F69AA">
        <w:rPr>
          <w:rFonts w:eastAsia="Calibri"/>
          <w:sz w:val="20"/>
          <w:szCs w:val="20"/>
          <w:lang w:val="ru-RU" w:eastAsia="ru-RU"/>
        </w:rPr>
        <w:t>до Календарного плану</w:t>
      </w:r>
      <w:proofErr w:type="gramEnd"/>
      <w:r w:rsidRPr="006F69AA">
        <w:rPr>
          <w:rFonts w:eastAsia="Calibri"/>
          <w:sz w:val="20"/>
          <w:szCs w:val="20"/>
          <w:lang w:val="ru-RU" w:eastAsia="ru-RU"/>
        </w:rPr>
        <w:t xml:space="preserve"> при затримці платежів ЗАМОВНИКОМ більш ніж на 1 (один) місяць.</w:t>
      </w:r>
    </w:p>
    <w:p w14:paraId="151B750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14.7. Сторона, що прийняла рішення про припинення Робіт чи розірвання Договору, повідомляє про це письмово іншу Сторону не менш ніж за 10 календарних днів до запровадження в дію такого рішення.</w:t>
      </w:r>
    </w:p>
    <w:p w14:paraId="5965C1A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14.8. У разі виявлення факту неякісного виконання робіт, ЗАМОВНИК упродовж 1 календарного дня письмово повідомляє про це ПІДРЯДНИКА та може призупинити виконання робіт до усунення зауважень.</w:t>
      </w:r>
    </w:p>
    <w:p w14:paraId="2FC3B07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14.9. У разі розірвання Договору, ПІДРЯДНИК зобов'язаний передати за Актом ЗАМОВНИКУ виконані роботи, матеріали, устаткування, тощо.</w:t>
      </w:r>
    </w:p>
    <w:p w14:paraId="01548113"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15. ВИРІШЕННЯ СПОРІВ</w:t>
      </w:r>
    </w:p>
    <w:p w14:paraId="21E854D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15.1. 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690BE35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15.2. Якщо спір неможливо вирішити шляхом переговорів, він вирішується </w:t>
      </w:r>
      <w:proofErr w:type="gramStart"/>
      <w:r w:rsidRPr="006F69AA">
        <w:rPr>
          <w:rFonts w:eastAsia="Calibri"/>
          <w:sz w:val="20"/>
          <w:szCs w:val="20"/>
          <w:lang w:val="ru-RU" w:eastAsia="ru-RU"/>
        </w:rPr>
        <w:t>в судовому порядку</w:t>
      </w:r>
      <w:proofErr w:type="gramEnd"/>
      <w:r w:rsidRPr="006F69AA">
        <w:rPr>
          <w:rFonts w:eastAsia="Calibri"/>
          <w:sz w:val="20"/>
          <w:szCs w:val="20"/>
          <w:lang w:val="ru-RU" w:eastAsia="ru-RU"/>
        </w:rPr>
        <w:t xml:space="preserve"> за встановленою підвідомчістю та підсудністю відповідно до законодавства України.</w:t>
      </w:r>
    </w:p>
    <w:p w14:paraId="081D9C7F"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16. СТРОК ДІЇ ДОГОВОРУ</w:t>
      </w:r>
    </w:p>
    <w:p w14:paraId="7309771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16.1. Договір набирає чинності з дати підписання його Сторонами і діє до 31.12.202</w:t>
      </w:r>
      <w:r w:rsidRPr="006F69AA">
        <w:rPr>
          <w:rFonts w:eastAsia="Calibri"/>
          <w:sz w:val="20"/>
          <w:szCs w:val="20"/>
          <w:lang w:eastAsia="ru-RU"/>
        </w:rPr>
        <w:t>3</w:t>
      </w:r>
      <w:r w:rsidRPr="006F69AA">
        <w:rPr>
          <w:rFonts w:eastAsia="Calibri"/>
          <w:sz w:val="20"/>
          <w:szCs w:val="20"/>
          <w:lang w:val="ru-RU" w:eastAsia="ru-RU"/>
        </w:rPr>
        <w:t xml:space="preserve"> року та </w:t>
      </w:r>
      <w:proofErr w:type="gramStart"/>
      <w:r w:rsidRPr="006F69AA">
        <w:rPr>
          <w:rFonts w:eastAsia="Calibri"/>
          <w:sz w:val="20"/>
          <w:szCs w:val="20"/>
          <w:lang w:val="ru-RU" w:eastAsia="ru-RU"/>
        </w:rPr>
        <w:t>в будь</w:t>
      </w:r>
      <w:proofErr w:type="gramEnd"/>
      <w:r w:rsidRPr="006F69AA">
        <w:rPr>
          <w:rFonts w:eastAsia="Calibri"/>
          <w:sz w:val="20"/>
          <w:szCs w:val="20"/>
          <w:lang w:val="ru-RU" w:eastAsia="ru-RU"/>
        </w:rPr>
        <w:t xml:space="preserve"> якому випадку до повного виконання Сторонами своїх зобов'язань за цим Договором.</w:t>
      </w:r>
    </w:p>
    <w:p w14:paraId="4D2BC8F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16.2. Закінчення строку дії цього Договору не звільняє Сторони від відповідальності за порушення його умов, які мали місце під час дії цього Договору. </w:t>
      </w:r>
    </w:p>
    <w:p w14:paraId="23C86F96" w14:textId="77777777" w:rsidR="00B31EC3" w:rsidRPr="006F69AA" w:rsidRDefault="00B31EC3" w:rsidP="00B31EC3">
      <w:pPr>
        <w:suppressAutoHyphens w:val="0"/>
        <w:ind w:firstLine="709"/>
        <w:jc w:val="both"/>
        <w:rPr>
          <w:rFonts w:eastAsia="Calibri"/>
          <w:sz w:val="20"/>
          <w:szCs w:val="20"/>
          <w:lang w:val="ru-RU" w:eastAsia="ru-RU"/>
        </w:rPr>
      </w:pPr>
    </w:p>
    <w:p w14:paraId="5B6DA382"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17. ІНШІ УМОВИ</w:t>
      </w:r>
    </w:p>
    <w:p w14:paraId="497AAFE4" w14:textId="77777777" w:rsidR="00C007DD" w:rsidRPr="00C007DD" w:rsidRDefault="00B31EC3"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6F69AA">
        <w:rPr>
          <w:sz w:val="20"/>
          <w:szCs w:val="20"/>
          <w:lang w:val="ru-RU" w:eastAsia="ru-RU"/>
        </w:rPr>
        <w:t>17.1.</w:t>
      </w:r>
      <w:bookmarkStart w:id="4" w:name="n580"/>
      <w:bookmarkEnd w:id="4"/>
      <w:r w:rsidRPr="006F69AA">
        <w:rPr>
          <w:sz w:val="20"/>
          <w:szCs w:val="20"/>
          <w:lang w:val="ru-RU" w:eastAsia="ru-RU"/>
        </w:rPr>
        <w:t xml:space="preserve"> </w:t>
      </w:r>
      <w:r w:rsidR="00C007DD" w:rsidRPr="00C007DD">
        <w:rPr>
          <w:sz w:val="20"/>
          <w:szCs w:val="20"/>
          <w:lang w:val="ru-RU"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передбачених Договором та положень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02BAABD4"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 xml:space="preserve">1) зменшення обсягів закупівлі, зокрема з урахуванням фактичного обсягу видатків замовника; Сторони можуть внести зміни </w:t>
      </w:r>
      <w:proofErr w:type="gramStart"/>
      <w:r w:rsidRPr="00C007DD">
        <w:rPr>
          <w:sz w:val="20"/>
          <w:szCs w:val="20"/>
          <w:lang w:val="ru-RU" w:eastAsia="ru-RU"/>
        </w:rPr>
        <w:t>до договору</w:t>
      </w:r>
      <w:proofErr w:type="gramEnd"/>
      <w:r w:rsidRPr="00C007DD">
        <w:rPr>
          <w:sz w:val="20"/>
          <w:szCs w:val="20"/>
          <w:lang w:val="ru-RU" w:eastAsia="ru-RU"/>
        </w:rPr>
        <w:t xml:space="preserve">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4E5E8A01"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C007DD">
        <w:rPr>
          <w:sz w:val="20"/>
          <w:szCs w:val="20"/>
          <w:lang w:val="ru-RU" w:eastAsia="ru-RU"/>
        </w:rPr>
        <w:t>до договору</w:t>
      </w:r>
      <w:proofErr w:type="gramEnd"/>
      <w:r w:rsidRPr="00C007DD">
        <w:rPr>
          <w:sz w:val="20"/>
          <w:szCs w:val="20"/>
          <w:lang w:val="ru-RU" w:eastAsia="ru-RU"/>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1BE125BB"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2771277D"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 xml:space="preserve">4) погодження зміни ціни в договорі про закупівлю в бік зменшення (без зміни кількості (обсягу) та якості товарів, робіт і послуг); Сторони можуть внести зміни </w:t>
      </w:r>
      <w:proofErr w:type="gramStart"/>
      <w:r w:rsidRPr="00C007DD">
        <w:rPr>
          <w:sz w:val="20"/>
          <w:szCs w:val="20"/>
          <w:lang w:val="ru-RU" w:eastAsia="ru-RU"/>
        </w:rPr>
        <w:t>до договору</w:t>
      </w:r>
      <w:proofErr w:type="gramEnd"/>
      <w:r w:rsidRPr="00C007DD">
        <w:rPr>
          <w:sz w:val="20"/>
          <w:szCs w:val="20"/>
          <w:lang w:val="ru-RU" w:eastAsia="ru-RU"/>
        </w:rPr>
        <w:t xml:space="preserve"> у разі узгодженої зміни ціни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3B04B4DC"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3E9B3C94"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C007DD">
        <w:rPr>
          <w:sz w:val="20"/>
          <w:szCs w:val="20"/>
          <w:lang w:val="ru-RU" w:eastAsia="ru-RU"/>
        </w:rPr>
        <w:t>на ринку</w:t>
      </w:r>
      <w:proofErr w:type="gramEnd"/>
      <w:r w:rsidRPr="00C007DD">
        <w:rPr>
          <w:sz w:val="20"/>
          <w:szCs w:val="20"/>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14:paraId="03F2AF74" w14:textId="646FDFBE" w:rsidR="00B31EC3" w:rsidRPr="006F69AA"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eastAsia="Calibri"/>
          <w:sz w:val="20"/>
          <w:szCs w:val="20"/>
          <w:lang w:val="ru-RU" w:eastAsia="ru-RU"/>
        </w:rPr>
      </w:pPr>
      <w:r w:rsidRPr="00C007DD">
        <w:rPr>
          <w:sz w:val="20"/>
          <w:szCs w:val="20"/>
          <w:lang w:val="ru-RU" w:eastAsia="ru-RU"/>
        </w:rPr>
        <w:t>7) зміни умов у зв’язку із застосуванням положень частини шостої статті 41 Закону України «Про публічні закупівлі».</w:t>
      </w:r>
    </w:p>
    <w:p w14:paraId="1041B0F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17.2. Будь-які зміни та доповнення до цього Договору, в тому числі щодо його вартості та розрахунку вартості, обсягів виконання робіт та календарного плану, якщо вони стосуються обсягів і (або) термінів виконання, вважаються дійсними, якщо вони здійснені письмово та підписані уповноваженими на це представниками Сторін.</w:t>
      </w:r>
    </w:p>
    <w:p w14:paraId="432D98B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17.3. У випадках, не передбачених цим Договором, Сторони керуються законодавством України.</w:t>
      </w:r>
    </w:p>
    <w:p w14:paraId="474880C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17.4. Цей Договір укладений українською мовою у 2 (двох) аутентичних примірниках, що мають однакову юридичну силу, 1 (один) зберігається у ЗАМОВНИКА, 1 (один) - у ПІДРЯДНИКА.</w:t>
      </w:r>
    </w:p>
    <w:p w14:paraId="4381BD3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17.5. Сторони несуть відповідальність за правильність вказаних ними в цьому Договорі реквізитів та зобов'язуються вчасно повідомляти іншу Сторону про їх зміну у письмовій формі.</w:t>
      </w:r>
    </w:p>
    <w:p w14:paraId="6343EBA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17.6. При виконанні Договору Сторони керуються Цивільним та Господарським кодексом України, Державними будівельними нормами і правилами та іншими чинними нормативно-правовими актами України.</w:t>
      </w:r>
    </w:p>
    <w:p w14:paraId="3FB419E5" w14:textId="77777777" w:rsidR="00B31EC3" w:rsidRPr="006F69AA" w:rsidRDefault="00B31EC3" w:rsidP="00B31EC3">
      <w:pPr>
        <w:suppressAutoHyphens w:val="0"/>
        <w:jc w:val="both"/>
        <w:rPr>
          <w:rFonts w:eastAsia="Calibri"/>
          <w:sz w:val="20"/>
          <w:szCs w:val="20"/>
          <w:lang w:val="ru-RU" w:eastAsia="ru-RU"/>
        </w:rPr>
      </w:pPr>
    </w:p>
    <w:p w14:paraId="7B5230D1" w14:textId="77777777" w:rsidR="00B31EC3" w:rsidRPr="006F69AA" w:rsidRDefault="00B31EC3" w:rsidP="00B31EC3">
      <w:pPr>
        <w:spacing w:after="200" w:line="276" w:lineRule="auto"/>
        <w:ind w:firstLine="708"/>
        <w:jc w:val="center"/>
        <w:rPr>
          <w:rFonts w:eastAsia="Calibri"/>
          <w:b/>
          <w:sz w:val="20"/>
          <w:szCs w:val="20"/>
          <w:lang w:eastAsia="en-US"/>
        </w:rPr>
      </w:pPr>
      <w:r w:rsidRPr="006F69AA">
        <w:rPr>
          <w:b/>
          <w:sz w:val="20"/>
          <w:szCs w:val="20"/>
        </w:rPr>
        <w:t xml:space="preserve">18. АНТИКОРУПЦІЙНОГО ЗАСТЕРЕЖЕННЯ </w:t>
      </w:r>
    </w:p>
    <w:p w14:paraId="1B27BED5" w14:textId="77777777" w:rsidR="00B31EC3" w:rsidRPr="006F69AA" w:rsidRDefault="00B31EC3" w:rsidP="00B31EC3">
      <w:pPr>
        <w:spacing w:line="276" w:lineRule="auto"/>
        <w:ind w:firstLine="708"/>
        <w:jc w:val="both"/>
        <w:rPr>
          <w:rFonts w:eastAsia="Calibri"/>
          <w:sz w:val="20"/>
          <w:szCs w:val="20"/>
          <w:lang w:eastAsia="en-US"/>
        </w:rPr>
      </w:pPr>
      <w:r w:rsidRPr="006F69AA">
        <w:rPr>
          <w:rFonts w:eastAsia="Calibri"/>
          <w:sz w:val="20"/>
          <w:szCs w:val="20"/>
          <w:lang w:eastAsia="en-US"/>
        </w:rPr>
        <w:t>18.1.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5ED0C36D"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18.2.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9E60278"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18.3.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7F96F36"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18.4.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72C5E9C"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18.5.У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1C36410B"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18.6.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86A0994"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18.7.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FE50A7"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19. ДОДАТКИ ДО ДОГОВОРУ</w:t>
      </w:r>
    </w:p>
    <w:p w14:paraId="2568E100" w14:textId="77777777" w:rsidR="00B31EC3" w:rsidRPr="00A56396"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 </w:t>
      </w:r>
      <w:r w:rsidRPr="00A56396">
        <w:rPr>
          <w:rFonts w:eastAsia="Calibri"/>
          <w:sz w:val="20"/>
          <w:szCs w:val="20"/>
          <w:lang w:val="ru-RU" w:eastAsia="ru-RU"/>
        </w:rPr>
        <w:t>Додатки до Договору, які є невід’ємною його частиною:</w:t>
      </w:r>
    </w:p>
    <w:p w14:paraId="438C77AB" w14:textId="77777777" w:rsidR="00B31EC3" w:rsidRPr="00A56396" w:rsidRDefault="00B31EC3" w:rsidP="00B31EC3">
      <w:pPr>
        <w:tabs>
          <w:tab w:val="left" w:pos="590"/>
          <w:tab w:val="left" w:pos="10381"/>
        </w:tabs>
        <w:suppressAutoHyphens w:val="0"/>
        <w:snapToGrid w:val="0"/>
        <w:spacing w:line="276" w:lineRule="auto"/>
        <w:jc w:val="both"/>
        <w:rPr>
          <w:rFonts w:eastAsia="Calibri"/>
          <w:color w:val="000000"/>
          <w:sz w:val="20"/>
          <w:szCs w:val="20"/>
          <w:lang w:val="ru-RU" w:eastAsia="en-US"/>
        </w:rPr>
      </w:pPr>
      <w:r w:rsidRPr="00A56396">
        <w:rPr>
          <w:rFonts w:eastAsia="Calibri"/>
          <w:color w:val="000000"/>
          <w:sz w:val="20"/>
          <w:szCs w:val="20"/>
          <w:lang w:eastAsia="en-US"/>
        </w:rPr>
        <w:t>19</w:t>
      </w:r>
      <w:r w:rsidRPr="00A56396">
        <w:rPr>
          <w:rFonts w:eastAsia="Calibri"/>
          <w:color w:val="000000"/>
          <w:sz w:val="20"/>
          <w:szCs w:val="20"/>
          <w:lang w:val="ru-RU" w:eastAsia="en-US"/>
        </w:rPr>
        <w:t>.1.</w:t>
      </w:r>
      <w:r w:rsidRPr="00A56396">
        <w:rPr>
          <w:rFonts w:eastAsia="Calibri"/>
          <w:color w:val="000000"/>
          <w:sz w:val="20"/>
          <w:szCs w:val="20"/>
          <w:lang w:eastAsia="en-US"/>
        </w:rPr>
        <w:t xml:space="preserve"> </w:t>
      </w:r>
      <w:r w:rsidRPr="00A56396">
        <w:rPr>
          <w:rFonts w:eastAsia="Calibri"/>
          <w:color w:val="000000"/>
          <w:sz w:val="20"/>
          <w:szCs w:val="20"/>
          <w:lang w:val="ru-RU" w:eastAsia="en-US"/>
        </w:rPr>
        <w:t xml:space="preserve">Додаток №1 – Договірна </w:t>
      </w:r>
      <w:proofErr w:type="gramStart"/>
      <w:r w:rsidRPr="00A56396">
        <w:rPr>
          <w:rFonts w:eastAsia="Calibri"/>
          <w:color w:val="000000"/>
          <w:sz w:val="20"/>
          <w:szCs w:val="20"/>
          <w:lang w:val="ru-RU" w:eastAsia="en-US"/>
        </w:rPr>
        <w:t>ціна.;</w:t>
      </w:r>
      <w:proofErr w:type="gramEnd"/>
    </w:p>
    <w:p w14:paraId="7ED7BD93" w14:textId="77777777" w:rsidR="00B31EC3" w:rsidRPr="00A56396" w:rsidRDefault="00B31EC3" w:rsidP="00B31EC3">
      <w:pPr>
        <w:tabs>
          <w:tab w:val="left" w:pos="590"/>
          <w:tab w:val="left" w:pos="10381"/>
        </w:tabs>
        <w:suppressAutoHyphens w:val="0"/>
        <w:snapToGrid w:val="0"/>
        <w:spacing w:line="276" w:lineRule="auto"/>
        <w:jc w:val="both"/>
        <w:rPr>
          <w:rFonts w:eastAsia="Calibri"/>
          <w:color w:val="000000"/>
          <w:sz w:val="20"/>
          <w:szCs w:val="20"/>
          <w:lang w:val="ru-RU" w:eastAsia="en-US"/>
        </w:rPr>
      </w:pPr>
      <w:r w:rsidRPr="00A56396">
        <w:rPr>
          <w:rFonts w:eastAsia="Calibri"/>
          <w:color w:val="000000"/>
          <w:sz w:val="20"/>
          <w:szCs w:val="20"/>
          <w:lang w:val="ru-RU" w:eastAsia="en-US"/>
        </w:rPr>
        <w:t>1</w:t>
      </w:r>
      <w:r w:rsidRPr="00A56396">
        <w:rPr>
          <w:rFonts w:eastAsia="Calibri"/>
          <w:color w:val="000000"/>
          <w:sz w:val="20"/>
          <w:szCs w:val="20"/>
          <w:lang w:eastAsia="en-US"/>
        </w:rPr>
        <w:t>9</w:t>
      </w:r>
      <w:r w:rsidRPr="00A56396">
        <w:rPr>
          <w:rFonts w:eastAsia="Calibri"/>
          <w:color w:val="000000"/>
          <w:sz w:val="20"/>
          <w:szCs w:val="20"/>
          <w:lang w:val="ru-RU" w:eastAsia="en-US"/>
        </w:rPr>
        <w:t>.2. Додаток №2 – Календарний графік виконання робіт;</w:t>
      </w:r>
    </w:p>
    <w:p w14:paraId="3590A42B" w14:textId="77777777" w:rsidR="00B31EC3" w:rsidRPr="00A56396" w:rsidRDefault="00B31EC3" w:rsidP="00B31EC3">
      <w:pPr>
        <w:tabs>
          <w:tab w:val="left" w:pos="590"/>
          <w:tab w:val="left" w:pos="10381"/>
        </w:tabs>
        <w:suppressAutoHyphens w:val="0"/>
        <w:snapToGrid w:val="0"/>
        <w:spacing w:line="276" w:lineRule="auto"/>
        <w:jc w:val="both"/>
        <w:rPr>
          <w:rFonts w:eastAsia="Calibri"/>
          <w:color w:val="000000"/>
          <w:sz w:val="20"/>
          <w:szCs w:val="20"/>
          <w:lang w:val="ru-RU" w:eastAsia="en-US"/>
        </w:rPr>
      </w:pPr>
      <w:r w:rsidRPr="00A56396">
        <w:rPr>
          <w:rFonts w:eastAsia="Calibri"/>
          <w:color w:val="000000"/>
          <w:sz w:val="20"/>
          <w:szCs w:val="20"/>
          <w:lang w:val="ru-RU" w:eastAsia="en-US"/>
        </w:rPr>
        <w:t>1</w:t>
      </w:r>
      <w:r w:rsidRPr="00A56396">
        <w:rPr>
          <w:rFonts w:eastAsia="Calibri"/>
          <w:color w:val="000000"/>
          <w:sz w:val="20"/>
          <w:szCs w:val="20"/>
          <w:lang w:eastAsia="en-US"/>
        </w:rPr>
        <w:t>9</w:t>
      </w:r>
      <w:r w:rsidRPr="00A56396">
        <w:rPr>
          <w:rFonts w:eastAsia="Calibri"/>
          <w:color w:val="000000"/>
          <w:sz w:val="20"/>
          <w:szCs w:val="20"/>
          <w:lang w:val="ru-RU" w:eastAsia="en-US"/>
        </w:rPr>
        <w:t xml:space="preserve">.3. Додаток №3 – Зведений кошторисний розрахунок;                                 </w:t>
      </w:r>
    </w:p>
    <w:p w14:paraId="08F6D187" w14:textId="77777777" w:rsidR="00B31EC3" w:rsidRPr="00A56396" w:rsidRDefault="00B31EC3" w:rsidP="00B31EC3">
      <w:pPr>
        <w:tabs>
          <w:tab w:val="left" w:pos="590"/>
          <w:tab w:val="left" w:pos="10381"/>
        </w:tabs>
        <w:suppressAutoHyphens w:val="0"/>
        <w:snapToGrid w:val="0"/>
        <w:spacing w:line="276" w:lineRule="auto"/>
        <w:jc w:val="both"/>
        <w:rPr>
          <w:rFonts w:eastAsia="Calibri"/>
          <w:color w:val="000000"/>
          <w:sz w:val="20"/>
          <w:szCs w:val="20"/>
          <w:lang w:val="ru-RU" w:eastAsia="en-US"/>
        </w:rPr>
      </w:pPr>
      <w:r w:rsidRPr="00A56396">
        <w:rPr>
          <w:rFonts w:eastAsia="Calibri"/>
          <w:color w:val="000000"/>
          <w:sz w:val="20"/>
          <w:szCs w:val="20"/>
          <w:lang w:val="ru-RU" w:eastAsia="en-US"/>
        </w:rPr>
        <w:t>1</w:t>
      </w:r>
      <w:r w:rsidRPr="00A56396">
        <w:rPr>
          <w:rFonts w:eastAsia="Calibri"/>
          <w:color w:val="000000"/>
          <w:sz w:val="20"/>
          <w:szCs w:val="20"/>
          <w:lang w:eastAsia="en-US"/>
        </w:rPr>
        <w:t>9</w:t>
      </w:r>
      <w:r w:rsidRPr="00A56396">
        <w:rPr>
          <w:rFonts w:eastAsia="Calibri"/>
          <w:color w:val="000000"/>
          <w:sz w:val="20"/>
          <w:szCs w:val="20"/>
          <w:lang w:val="ru-RU" w:eastAsia="en-US"/>
        </w:rPr>
        <w:t>.4. Додаток №4 – Дефектний акт.</w:t>
      </w:r>
    </w:p>
    <w:p w14:paraId="7FD0DB97" w14:textId="77777777" w:rsidR="00B31EC3" w:rsidRDefault="00B31EC3" w:rsidP="00B31EC3">
      <w:pPr>
        <w:tabs>
          <w:tab w:val="left" w:pos="1418"/>
        </w:tabs>
        <w:suppressAutoHyphens w:val="0"/>
        <w:spacing w:line="276" w:lineRule="auto"/>
        <w:jc w:val="both"/>
        <w:rPr>
          <w:rFonts w:ascii="Calibri" w:eastAsia="Calibri" w:hAnsi="Calibri"/>
          <w:color w:val="000000"/>
          <w:sz w:val="20"/>
          <w:szCs w:val="20"/>
          <w:lang w:val="ru-RU" w:eastAsia="en-US"/>
        </w:rPr>
      </w:pPr>
      <w:r w:rsidRPr="00A56396">
        <w:rPr>
          <w:rFonts w:eastAsia="Calibri"/>
          <w:color w:val="000000"/>
          <w:sz w:val="20"/>
          <w:szCs w:val="20"/>
          <w:lang w:val="ru-RU" w:eastAsia="en-US"/>
        </w:rPr>
        <w:t>1</w:t>
      </w:r>
      <w:r w:rsidRPr="00A56396">
        <w:rPr>
          <w:rFonts w:eastAsia="Calibri"/>
          <w:color w:val="000000"/>
          <w:sz w:val="20"/>
          <w:szCs w:val="20"/>
          <w:lang w:eastAsia="en-US"/>
        </w:rPr>
        <w:t>9</w:t>
      </w:r>
      <w:r w:rsidRPr="00A56396">
        <w:rPr>
          <w:rFonts w:eastAsia="Calibri"/>
          <w:color w:val="000000"/>
          <w:sz w:val="20"/>
          <w:szCs w:val="20"/>
          <w:lang w:val="ru-RU" w:eastAsia="en-US"/>
        </w:rPr>
        <w:t>.5. Додаток №5 -  Локальний кошторис</w:t>
      </w:r>
      <w:r w:rsidRPr="00A56396">
        <w:rPr>
          <w:rFonts w:ascii="Calibri" w:eastAsia="Calibri" w:hAnsi="Calibri"/>
          <w:color w:val="000000"/>
          <w:sz w:val="20"/>
          <w:szCs w:val="20"/>
          <w:lang w:val="ru-RU" w:eastAsia="en-US"/>
        </w:rPr>
        <w:t>.</w:t>
      </w:r>
    </w:p>
    <w:p w14:paraId="0A852EDD" w14:textId="77777777" w:rsidR="00B31EC3" w:rsidRDefault="00B31EC3" w:rsidP="00B31EC3">
      <w:pPr>
        <w:tabs>
          <w:tab w:val="left" w:pos="1418"/>
        </w:tabs>
        <w:suppressAutoHyphens w:val="0"/>
        <w:spacing w:line="276" w:lineRule="auto"/>
        <w:jc w:val="both"/>
        <w:rPr>
          <w:rFonts w:ascii="Calibri" w:eastAsia="Calibri" w:hAnsi="Calibri"/>
          <w:color w:val="000000"/>
          <w:sz w:val="20"/>
          <w:szCs w:val="20"/>
          <w:lang w:val="ru-RU" w:eastAsia="en-US"/>
        </w:rPr>
      </w:pPr>
    </w:p>
    <w:p w14:paraId="32638344" w14:textId="77777777" w:rsidR="00B31EC3" w:rsidRPr="006F69AA" w:rsidRDefault="00B31EC3" w:rsidP="00B31EC3">
      <w:pPr>
        <w:tabs>
          <w:tab w:val="left" w:pos="1418"/>
        </w:tabs>
        <w:suppressAutoHyphens w:val="0"/>
        <w:spacing w:line="276" w:lineRule="auto"/>
        <w:jc w:val="both"/>
        <w:rPr>
          <w:rFonts w:ascii="Calibri" w:eastAsia="Calibri" w:hAnsi="Calibri"/>
          <w:iCs/>
          <w:color w:val="000000"/>
          <w:sz w:val="20"/>
          <w:szCs w:val="20"/>
          <w:lang w:val="ru-RU" w:eastAsia="en-US"/>
        </w:rPr>
      </w:pPr>
    </w:p>
    <w:p w14:paraId="2EAF9D46" w14:textId="77777777" w:rsidR="00B31EC3" w:rsidRPr="006F69AA" w:rsidRDefault="00B31EC3" w:rsidP="00B31EC3">
      <w:pPr>
        <w:suppressAutoHyphens w:val="0"/>
        <w:jc w:val="center"/>
        <w:outlineLvl w:val="4"/>
        <w:rPr>
          <w:rFonts w:eastAsia="Calibri"/>
          <w:b/>
          <w:sz w:val="20"/>
          <w:szCs w:val="20"/>
          <w:lang w:eastAsia="ru-RU"/>
        </w:rPr>
      </w:pPr>
      <w:r>
        <w:rPr>
          <w:rFonts w:eastAsia="Calibri"/>
          <w:b/>
          <w:sz w:val="20"/>
          <w:szCs w:val="20"/>
          <w:lang w:val="ru-RU" w:eastAsia="ru-RU"/>
        </w:rPr>
        <w:t>20</w:t>
      </w:r>
      <w:r w:rsidRPr="006F69AA">
        <w:rPr>
          <w:rFonts w:eastAsia="Calibri"/>
          <w:b/>
          <w:sz w:val="20"/>
          <w:szCs w:val="20"/>
          <w:lang w:val="ru-RU" w:eastAsia="ru-RU"/>
        </w:rPr>
        <w:t>. МІСЦЕЗНАХОДЖЕННЯ ТА БАНКІВСЬКІ РЕКВІЗИТИ СТОРІН:</w:t>
      </w:r>
    </w:p>
    <w:tbl>
      <w:tblPr>
        <w:tblW w:w="100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238"/>
      </w:tblGrid>
      <w:tr w:rsidR="00B31EC3" w:rsidRPr="006F69AA" w14:paraId="63631FC1" w14:textId="77777777" w:rsidTr="007F0A87">
        <w:trPr>
          <w:trHeight w:val="436"/>
        </w:trPr>
        <w:tc>
          <w:tcPr>
            <w:tcW w:w="4796" w:type="dxa"/>
          </w:tcPr>
          <w:p w14:paraId="22314A8B" w14:textId="77777777" w:rsidR="00B31EC3" w:rsidRPr="006F69AA" w:rsidRDefault="00B31EC3" w:rsidP="00EC5743">
            <w:pPr>
              <w:autoSpaceDE w:val="0"/>
              <w:autoSpaceDN w:val="0"/>
              <w:adjustRightInd w:val="0"/>
              <w:ind w:left="-37"/>
              <w:jc w:val="center"/>
              <w:rPr>
                <w:b/>
                <w:bCs/>
                <w:sz w:val="20"/>
                <w:szCs w:val="20"/>
              </w:rPr>
            </w:pPr>
            <w:r w:rsidRPr="006F69AA">
              <w:rPr>
                <w:b/>
                <w:bCs/>
                <w:sz w:val="20"/>
                <w:szCs w:val="20"/>
              </w:rPr>
              <w:t>ПІДРЯДНИК:</w:t>
            </w:r>
          </w:p>
        </w:tc>
        <w:tc>
          <w:tcPr>
            <w:tcW w:w="5238" w:type="dxa"/>
          </w:tcPr>
          <w:p w14:paraId="58056E3E" w14:textId="77777777" w:rsidR="00B31EC3" w:rsidRPr="006F69AA" w:rsidRDefault="00B31EC3" w:rsidP="00EC5743">
            <w:pPr>
              <w:jc w:val="center"/>
              <w:rPr>
                <w:b/>
                <w:bCs/>
                <w:sz w:val="20"/>
                <w:szCs w:val="20"/>
              </w:rPr>
            </w:pPr>
            <w:r w:rsidRPr="006F69AA">
              <w:rPr>
                <w:b/>
                <w:bCs/>
                <w:sz w:val="20"/>
                <w:szCs w:val="20"/>
              </w:rPr>
              <w:t>ЗАМОВНИК:</w:t>
            </w:r>
          </w:p>
        </w:tc>
      </w:tr>
      <w:tr w:rsidR="00B31EC3" w:rsidRPr="006F69AA" w14:paraId="0A2C55FC" w14:textId="77777777" w:rsidTr="007F0A87">
        <w:trPr>
          <w:trHeight w:val="3860"/>
        </w:trPr>
        <w:tc>
          <w:tcPr>
            <w:tcW w:w="4796" w:type="dxa"/>
          </w:tcPr>
          <w:p w14:paraId="6CC62A25" w14:textId="710F22DC" w:rsidR="00B31EC3" w:rsidRPr="006F69AA" w:rsidRDefault="00B31EC3" w:rsidP="00EC5743">
            <w:pPr>
              <w:jc w:val="both"/>
              <w:rPr>
                <w:b/>
                <w:i/>
                <w:sz w:val="20"/>
                <w:szCs w:val="20"/>
              </w:rPr>
            </w:pPr>
          </w:p>
        </w:tc>
        <w:tc>
          <w:tcPr>
            <w:tcW w:w="5238" w:type="dxa"/>
          </w:tcPr>
          <w:p w14:paraId="17E3687E" w14:textId="32E75E08" w:rsidR="00B31EC3" w:rsidRPr="006F69AA" w:rsidRDefault="00B31EC3" w:rsidP="00EC5743">
            <w:pPr>
              <w:jc w:val="both"/>
              <w:rPr>
                <w:b/>
                <w:i/>
                <w:sz w:val="20"/>
                <w:szCs w:val="20"/>
                <w:highlight w:val="cyan"/>
              </w:rPr>
            </w:pPr>
          </w:p>
        </w:tc>
      </w:tr>
    </w:tbl>
    <w:p w14:paraId="0FD1EB66" w14:textId="77777777" w:rsidR="005D2AF8" w:rsidRDefault="005D2AF8"/>
    <w:sectPr w:rsidR="005D2AF8" w:rsidSect="002A0CFD">
      <w:pgSz w:w="12240" w:h="15840"/>
      <w:pgMar w:top="709" w:right="758"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F5A75"/>
    <w:multiLevelType w:val="multilevel"/>
    <w:tmpl w:val="233F5A75"/>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40"/>
    <w:rsid w:val="000311EE"/>
    <w:rsid w:val="00150E90"/>
    <w:rsid w:val="002A0CFD"/>
    <w:rsid w:val="003D71EE"/>
    <w:rsid w:val="00405640"/>
    <w:rsid w:val="005719FC"/>
    <w:rsid w:val="005A4FCB"/>
    <w:rsid w:val="005D2AF8"/>
    <w:rsid w:val="0070749E"/>
    <w:rsid w:val="00747C75"/>
    <w:rsid w:val="007F0A87"/>
    <w:rsid w:val="00800246"/>
    <w:rsid w:val="00B31EC3"/>
    <w:rsid w:val="00C007DD"/>
    <w:rsid w:val="00E4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D6F2"/>
  <w15:docId w15:val="{22E09706-4576-4783-BD88-8E4B4041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EC3"/>
    <w:pPr>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31EC3"/>
    <w:rPr>
      <w:color w:val="0000FF"/>
      <w:u w:val="single"/>
    </w:rPr>
  </w:style>
  <w:style w:type="paragraph" w:customStyle="1" w:styleId="--14">
    <w:name w:val="ЕТС-ОТ(Ц-Ж)14"/>
    <w:basedOn w:val="a"/>
    <w:rsid w:val="00B31EC3"/>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4648</Words>
  <Characters>26499</Characters>
  <Application>Microsoft Office Word</Application>
  <DocSecurity>0</DocSecurity>
  <Lines>220</Lines>
  <Paragraphs>62</Paragraphs>
  <ScaleCrop>false</ScaleCrop>
  <Company/>
  <LinksUpToDate>false</LinksUpToDate>
  <CharactersWithSpaces>31085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 2</dc:creator>
  <cp:keywords/>
  <dc:description/>
  <cp:lastModifiedBy>MasterUser</cp:lastModifiedBy>
  <cp:revision>15</cp:revision>
  <dcterms:created xsi:type="dcterms:W3CDTF">2023-04-17T08:48:00Z</dcterms:created>
  <dcterms:modified xsi:type="dcterms:W3CDTF">2023-11-13T10:00:00Z</dcterms:modified>
</cp:coreProperties>
</file>