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EC" w:rsidRPr="00FA51C0" w:rsidRDefault="009A475A" w:rsidP="00E63F94">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sidR="00E63F94">
        <w:rPr>
          <w:rFonts w:ascii="Times New Roman" w:eastAsia="Times New Roman" w:hAnsi="Times New Roman" w:cs="Times New Roman"/>
          <w:b/>
          <w:i/>
          <w:color w:val="4A86E8"/>
          <w:sz w:val="24"/>
          <w:szCs w:val="24"/>
          <w:lang w:val="uk-UA"/>
        </w:rPr>
        <w:tab/>
      </w:r>
      <w:r w:rsidR="00E63F94">
        <w:rPr>
          <w:rFonts w:ascii="Times New Roman" w:eastAsia="Times New Roman" w:hAnsi="Times New Roman" w:cs="Times New Roman"/>
          <w:b/>
          <w:i/>
          <w:color w:val="4A86E8"/>
          <w:sz w:val="24"/>
          <w:szCs w:val="24"/>
          <w:lang w:val="uk-UA"/>
        </w:rPr>
        <w:tab/>
      </w:r>
      <w:r w:rsidRPr="00FA51C0">
        <w:rPr>
          <w:rFonts w:ascii="Times New Roman" w:eastAsia="Times New Roman" w:hAnsi="Times New Roman" w:cs="Times New Roman"/>
          <w:b/>
          <w:color w:val="000000"/>
          <w:sz w:val="24"/>
          <w:szCs w:val="24"/>
        </w:rPr>
        <w:t>ДОДАТОК 1</w:t>
      </w:r>
    </w:p>
    <w:p w:rsidR="005120EC" w:rsidRPr="00FA51C0" w:rsidRDefault="009A475A" w:rsidP="00E63F94">
      <w:pPr>
        <w:spacing w:after="0" w:line="240" w:lineRule="auto"/>
        <w:ind w:left="5660" w:firstLine="700"/>
        <w:jc w:val="right"/>
        <w:rPr>
          <w:rFonts w:ascii="Times New Roman" w:eastAsia="Times New Roman" w:hAnsi="Times New Roman" w:cs="Times New Roman"/>
          <w:sz w:val="24"/>
          <w:szCs w:val="24"/>
        </w:rPr>
      </w:pPr>
      <w:r w:rsidRPr="00FA51C0">
        <w:rPr>
          <w:rFonts w:ascii="Times New Roman" w:eastAsia="Times New Roman" w:hAnsi="Times New Roman" w:cs="Times New Roman"/>
          <w:i/>
          <w:color w:val="000000"/>
          <w:sz w:val="24"/>
          <w:szCs w:val="24"/>
        </w:rPr>
        <w:t>до</w:t>
      </w:r>
      <w:r w:rsidRPr="00FA51C0">
        <w:rPr>
          <w:rFonts w:ascii="Times New Roman" w:eastAsia="Times New Roman" w:hAnsi="Times New Roman" w:cs="Times New Roman"/>
          <w:i/>
          <w:color w:val="000000"/>
          <w:sz w:val="24"/>
          <w:szCs w:val="24"/>
          <w:lang w:val="uk-UA"/>
        </w:rPr>
        <w:t xml:space="preserve"> тендерної</w:t>
      </w:r>
      <w:r w:rsidRPr="00FA51C0">
        <w:rPr>
          <w:rFonts w:ascii="Times New Roman" w:eastAsia="Times New Roman" w:hAnsi="Times New Roman" w:cs="Times New Roman"/>
          <w:i/>
          <w:color w:val="000000"/>
          <w:sz w:val="24"/>
          <w:szCs w:val="24"/>
        </w:rPr>
        <w:t xml:space="preserve"> документації</w:t>
      </w:r>
    </w:p>
    <w:p w:rsidR="005120EC" w:rsidRPr="00FA51C0" w:rsidRDefault="009A475A">
      <w:pPr>
        <w:spacing w:after="0" w:line="240" w:lineRule="auto"/>
        <w:ind w:left="5660" w:firstLine="700"/>
        <w:jc w:val="both"/>
        <w:rPr>
          <w:rFonts w:ascii="Times New Roman" w:eastAsia="Times New Roman" w:hAnsi="Times New Roman" w:cs="Times New Roman"/>
          <w:sz w:val="24"/>
          <w:szCs w:val="24"/>
        </w:rPr>
      </w:pPr>
      <w:r w:rsidRPr="00FA51C0">
        <w:rPr>
          <w:rFonts w:ascii="Times New Roman" w:eastAsia="Times New Roman" w:hAnsi="Times New Roman" w:cs="Times New Roman"/>
          <w:i/>
          <w:color w:val="000000"/>
          <w:sz w:val="24"/>
          <w:szCs w:val="24"/>
        </w:rPr>
        <w:t> </w:t>
      </w:r>
    </w:p>
    <w:p w:rsidR="005120EC" w:rsidRPr="00FA51C0" w:rsidRDefault="009A475A" w:rsidP="00FA51C0">
      <w:pPr>
        <w:numPr>
          <w:ilvl w:val="0"/>
          <w:numId w:val="1"/>
        </w:numPr>
        <w:shd w:val="clear" w:color="auto" w:fill="FFFFFF"/>
        <w:spacing w:after="0" w:line="240" w:lineRule="auto"/>
        <w:ind w:left="885"/>
        <w:jc w:val="center"/>
        <w:rPr>
          <w:rFonts w:ascii="Times New Roman" w:eastAsia="Times New Roman" w:hAnsi="Times New Roman" w:cs="Times New Roman"/>
          <w:b/>
          <w:i/>
          <w:color w:val="4472C4"/>
          <w:sz w:val="24"/>
          <w:szCs w:val="24"/>
        </w:rPr>
      </w:pPr>
      <w:r w:rsidRPr="00FA51C0">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FA51C0">
        <w:rPr>
          <w:rFonts w:ascii="Times New Roman" w:eastAsia="Times New Roman" w:hAnsi="Times New Roman" w:cs="Times New Roman"/>
          <w:b/>
          <w:color w:val="000000"/>
          <w:sz w:val="24"/>
          <w:szCs w:val="24"/>
        </w:rPr>
        <w:t>п</w:t>
      </w:r>
      <w:proofErr w:type="gramEnd"/>
      <w:r w:rsidRPr="00FA51C0">
        <w:rPr>
          <w:rFonts w:ascii="Times New Roman" w:eastAsia="Times New Roman" w:hAnsi="Times New Roman" w:cs="Times New Roman"/>
          <w:b/>
          <w:color w:val="000000"/>
          <w:sz w:val="24"/>
          <w:szCs w:val="24"/>
        </w:rPr>
        <w:t xml:space="preserve">ідтвердження відповідності УЧАСНИКА  кваліфікаційним критеріям, визначеним у статті 16 Закону </w:t>
      </w:r>
      <w:r w:rsidRPr="00FA51C0">
        <w:rPr>
          <w:rFonts w:ascii="Times New Roman" w:eastAsia="Times New Roman" w:hAnsi="Times New Roman" w:cs="Times New Roman"/>
          <w:b/>
          <w:sz w:val="24"/>
          <w:szCs w:val="24"/>
        </w:rPr>
        <w:t>«</w:t>
      </w:r>
      <w:r w:rsidRPr="00FA51C0">
        <w:rPr>
          <w:rFonts w:ascii="Times New Roman" w:eastAsia="Times New Roman" w:hAnsi="Times New Roman" w:cs="Times New Roman"/>
          <w:b/>
          <w:color w:val="000000"/>
          <w:sz w:val="24"/>
          <w:szCs w:val="24"/>
        </w:rPr>
        <w:t>Про публічні закупівлі</w:t>
      </w:r>
      <w:r w:rsidRPr="00FA51C0">
        <w:rPr>
          <w:rFonts w:ascii="Times New Roman" w:eastAsia="Times New Roman" w:hAnsi="Times New Roman" w:cs="Times New Roman"/>
          <w:b/>
          <w:sz w:val="24"/>
          <w:szCs w:val="24"/>
        </w:rPr>
        <w:t>»</w:t>
      </w:r>
      <w:r w:rsidRPr="00FA51C0">
        <w:rPr>
          <w:rFonts w:ascii="Times New Roman" w:eastAsia="Times New Roman" w:hAnsi="Times New Roman" w:cs="Times New Roman"/>
          <w:b/>
          <w:color w:val="000000"/>
          <w:sz w:val="24"/>
          <w:szCs w:val="24"/>
        </w:rPr>
        <w:t>:</w:t>
      </w:r>
    </w:p>
    <w:p w:rsidR="005120EC" w:rsidRDefault="005120EC">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tblPr>
      <w:tblGrid>
        <w:gridCol w:w="490"/>
        <w:gridCol w:w="2273"/>
        <w:gridCol w:w="6856"/>
      </w:tblGrid>
      <w:tr w:rsidR="005120EC">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20EC" w:rsidRDefault="009A47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20EC" w:rsidRDefault="009A47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20EC" w:rsidRDefault="009A47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E63F94">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F94" w:rsidRDefault="00E63F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F94" w:rsidRPr="00E63F94" w:rsidRDefault="00E63F94" w:rsidP="00AF1598">
            <w:pPr>
              <w:rPr>
                <w:rFonts w:ascii="Times New Roman" w:hAnsi="Times New Roman" w:cs="Times New Roman"/>
                <w:sz w:val="24"/>
                <w:szCs w:val="24"/>
              </w:rPr>
            </w:pPr>
            <w:r w:rsidRPr="00E63F94">
              <w:rPr>
                <w:rFonts w:ascii="Times New Roman" w:hAnsi="Times New Roman" w:cs="Times New Roman"/>
                <w:sz w:val="24"/>
                <w:szCs w:val="24"/>
              </w:rPr>
              <w:t>1.</w:t>
            </w:r>
            <w:r w:rsidRPr="00E63F94">
              <w:rPr>
                <w:rFonts w:ascii="Times New Roman" w:hAnsi="Times New Roman" w:cs="Times New Roman"/>
                <w:sz w:val="24"/>
                <w:szCs w:val="24"/>
                <w:lang w:val="uk-UA"/>
              </w:rPr>
              <w:t xml:space="preserve"> Наявність підтвердженого</w:t>
            </w:r>
            <w:r w:rsidRPr="00E63F94">
              <w:rPr>
                <w:rFonts w:ascii="Times New Roman" w:hAnsi="Times New Roman" w:cs="Times New Roman"/>
                <w:sz w:val="24"/>
                <w:szCs w:val="24"/>
              </w:rPr>
              <w:t xml:space="preserve">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F94" w:rsidRPr="00E63F94" w:rsidRDefault="00E63F94" w:rsidP="00AF1598">
            <w:pPr>
              <w:jc w:val="both"/>
              <w:rPr>
                <w:rFonts w:ascii="Times New Roman" w:hAnsi="Times New Roman" w:cs="Times New Roman"/>
                <w:sz w:val="24"/>
                <w:szCs w:val="24"/>
              </w:rPr>
            </w:pPr>
            <w:r w:rsidRPr="00E63F94">
              <w:rPr>
                <w:rFonts w:ascii="Times New Roman" w:hAnsi="Times New Roman" w:cs="Times New Roman"/>
                <w:sz w:val="24"/>
                <w:szCs w:val="24"/>
              </w:rPr>
              <w:t xml:space="preserve">1. На </w:t>
            </w:r>
            <w:proofErr w:type="gramStart"/>
            <w:r w:rsidRPr="00E63F94">
              <w:rPr>
                <w:rFonts w:ascii="Times New Roman" w:hAnsi="Times New Roman" w:cs="Times New Roman"/>
                <w:sz w:val="24"/>
                <w:szCs w:val="24"/>
              </w:rPr>
              <w:t>п</w:t>
            </w:r>
            <w:proofErr w:type="gramEnd"/>
            <w:r w:rsidRPr="00E63F94">
              <w:rPr>
                <w:rFonts w:ascii="Times New Roman" w:hAnsi="Times New Roman" w:cs="Times New Roman"/>
                <w:sz w:val="24"/>
                <w:szCs w:val="24"/>
              </w:rPr>
              <w:t>ідтвердження досвіду виконання аналогічного (аналогічних) за предметом закупівлі договору (договорів) Учасник має надати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3F94" w:rsidRPr="00E63F94" w:rsidRDefault="00E63F94" w:rsidP="00AF1598">
            <w:pPr>
              <w:jc w:val="both"/>
              <w:rPr>
                <w:rFonts w:ascii="Times New Roman" w:hAnsi="Times New Roman" w:cs="Times New Roman"/>
                <w:i/>
                <w:sz w:val="24"/>
                <w:szCs w:val="24"/>
              </w:rPr>
            </w:pPr>
            <w:r w:rsidRPr="00E63F94">
              <w:rPr>
                <w:rFonts w:ascii="Times New Roman" w:hAnsi="Times New Roman" w:cs="Times New Roman"/>
                <w:b/>
                <w:i/>
                <w:sz w:val="24"/>
                <w:szCs w:val="24"/>
              </w:rPr>
              <w:t>Аналогічним вважається догові</w:t>
            </w:r>
            <w:proofErr w:type="gramStart"/>
            <w:r w:rsidRPr="00E63F94">
              <w:rPr>
                <w:rFonts w:ascii="Times New Roman" w:hAnsi="Times New Roman" w:cs="Times New Roman"/>
                <w:b/>
                <w:i/>
                <w:sz w:val="24"/>
                <w:szCs w:val="24"/>
              </w:rPr>
              <w:t>р</w:t>
            </w:r>
            <w:proofErr w:type="gramEnd"/>
            <w:r w:rsidRPr="00E63F94">
              <w:rPr>
                <w:rFonts w:ascii="Times New Roman" w:hAnsi="Times New Roman" w:cs="Times New Roman"/>
                <w:b/>
                <w:i/>
                <w:sz w:val="24"/>
                <w:szCs w:val="24"/>
              </w:rPr>
              <w:t xml:space="preserve"> за кодом ДК 021:2015 09120000-6 – «Газове паливо» (Природний газ)</w:t>
            </w:r>
            <w:r w:rsidRPr="00E63F94">
              <w:rPr>
                <w:rFonts w:ascii="Times New Roman" w:hAnsi="Times New Roman" w:cs="Times New Roman"/>
                <w:b/>
                <w:bCs/>
                <w:i/>
                <w:iCs/>
                <w:sz w:val="24"/>
                <w:szCs w:val="24"/>
              </w:rPr>
              <w:t>.</w:t>
            </w:r>
          </w:p>
          <w:p w:rsidR="00E63F94" w:rsidRPr="00E63F94" w:rsidRDefault="00E63F94" w:rsidP="00AF1598">
            <w:pPr>
              <w:jc w:val="both"/>
              <w:rPr>
                <w:rFonts w:ascii="Times New Roman" w:hAnsi="Times New Roman" w:cs="Times New Roman"/>
                <w:sz w:val="24"/>
                <w:szCs w:val="24"/>
                <w:shd w:val="clear" w:color="auto" w:fill="FFFFFF"/>
              </w:rPr>
            </w:pPr>
          </w:p>
        </w:tc>
      </w:tr>
    </w:tbl>
    <w:p w:rsidR="005120EC" w:rsidRPr="00E63F94" w:rsidRDefault="009A475A" w:rsidP="009A475A">
      <w:pPr>
        <w:spacing w:before="240" w:after="0" w:line="240" w:lineRule="auto"/>
        <w:jc w:val="both"/>
        <w:rPr>
          <w:rFonts w:ascii="Times New Roman" w:eastAsia="Times New Roman" w:hAnsi="Times New Roman" w:cs="Times New Roman"/>
          <w:sz w:val="24"/>
          <w:szCs w:val="24"/>
        </w:rPr>
      </w:pPr>
      <w:r w:rsidRPr="00E63F94">
        <w:rPr>
          <w:rFonts w:ascii="Times New Roman" w:eastAsia="Times New Roman" w:hAnsi="Times New Roman" w:cs="Times New Roman"/>
          <w:i/>
          <w:color w:val="000000"/>
          <w:sz w:val="24"/>
          <w:szCs w:val="24"/>
        </w:rPr>
        <w:t xml:space="preserve">*У разі участі об’єднання учасників </w:t>
      </w:r>
      <w:proofErr w:type="gramStart"/>
      <w:r w:rsidRPr="00E63F94">
        <w:rPr>
          <w:rFonts w:ascii="Times New Roman" w:eastAsia="Times New Roman" w:hAnsi="Times New Roman" w:cs="Times New Roman"/>
          <w:i/>
          <w:color w:val="000000"/>
          <w:sz w:val="24"/>
          <w:szCs w:val="24"/>
        </w:rPr>
        <w:t>п</w:t>
      </w:r>
      <w:proofErr w:type="gramEnd"/>
      <w:r w:rsidRPr="00E63F94">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3F94" w:rsidRPr="00E63F94" w:rsidRDefault="00E63F94" w:rsidP="009A475A">
      <w:pPr>
        <w:spacing w:after="0"/>
        <w:jc w:val="both"/>
        <w:rPr>
          <w:rFonts w:ascii="Times New Roman" w:hAnsi="Times New Roman" w:cs="Times New Roman"/>
          <w:b/>
          <w:i/>
          <w:sz w:val="24"/>
          <w:szCs w:val="24"/>
        </w:rPr>
      </w:pPr>
      <w:r w:rsidRPr="00E63F94">
        <w:rPr>
          <w:rFonts w:ascii="Times New Roman" w:hAnsi="Times New Roman" w:cs="Times New Roman"/>
          <w:b/>
          <w:i/>
          <w:sz w:val="24"/>
          <w:szCs w:val="24"/>
        </w:rPr>
        <w:t>Примітки:</w:t>
      </w:r>
    </w:p>
    <w:p w:rsidR="00E63F94" w:rsidRPr="00E63F94" w:rsidRDefault="00E63F94" w:rsidP="009A475A">
      <w:pPr>
        <w:widowControl w:val="0"/>
        <w:pBdr>
          <w:top w:val="nil"/>
          <w:left w:val="nil"/>
          <w:bottom w:val="nil"/>
          <w:right w:val="nil"/>
          <w:between w:val="nil"/>
        </w:pBdr>
        <w:spacing w:after="0"/>
        <w:ind w:hanging="21"/>
        <w:jc w:val="both"/>
        <w:rPr>
          <w:rFonts w:ascii="Times New Roman" w:hAnsi="Times New Roman" w:cs="Times New Roman"/>
          <w:i/>
          <w:sz w:val="24"/>
          <w:szCs w:val="24"/>
          <w:lang w:eastAsia="en-US"/>
        </w:rPr>
      </w:pPr>
      <w:proofErr w:type="gramStart"/>
      <w:r w:rsidRPr="00E63F94">
        <w:rPr>
          <w:rFonts w:ascii="Times New Roman" w:hAnsi="Times New Roman" w:cs="Times New Roman"/>
          <w:i/>
          <w:sz w:val="24"/>
          <w:szCs w:val="24"/>
        </w:rPr>
        <w:t>Вс</w:t>
      </w:r>
      <w:proofErr w:type="gramEnd"/>
      <w:r w:rsidRPr="00E63F94">
        <w:rPr>
          <w:rFonts w:ascii="Times New Roman" w:hAnsi="Times New Roman" w:cs="Times New Roman"/>
          <w:i/>
          <w:sz w:val="24"/>
          <w:szCs w:val="24"/>
        </w:rPr>
        <w:t>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w:t>
      </w:r>
      <w:proofErr w:type="gramStart"/>
      <w:r w:rsidRPr="00E63F94">
        <w:rPr>
          <w:rFonts w:ascii="Times New Roman" w:hAnsi="Times New Roman" w:cs="Times New Roman"/>
          <w:i/>
          <w:sz w:val="24"/>
          <w:szCs w:val="24"/>
        </w:rPr>
        <w:t>у</w:t>
      </w:r>
      <w:proofErr w:type="gramEnd"/>
      <w:r w:rsidRPr="00E63F94">
        <w:rPr>
          <w:rFonts w:ascii="Times New Roman" w:hAnsi="Times New Roman" w:cs="Times New Roman"/>
          <w:i/>
          <w:sz w:val="24"/>
          <w:szCs w:val="24"/>
        </w:rPr>
        <w:t xml:space="preserve"> разі її використання). Завірені належним чином копії документів – це копії з оригіналів документів, кожна сторінка яких завірена власноручним </w:t>
      </w:r>
      <w:proofErr w:type="gramStart"/>
      <w:r w:rsidRPr="00E63F94">
        <w:rPr>
          <w:rFonts w:ascii="Times New Roman" w:hAnsi="Times New Roman" w:cs="Times New Roman"/>
          <w:i/>
          <w:sz w:val="24"/>
          <w:szCs w:val="24"/>
        </w:rPr>
        <w:t>п</w:t>
      </w:r>
      <w:proofErr w:type="gramEnd"/>
      <w:r w:rsidRPr="00E63F94">
        <w:rPr>
          <w:rFonts w:ascii="Times New Roman" w:hAnsi="Times New Roman" w:cs="Times New Roman"/>
          <w:i/>
          <w:sz w:val="24"/>
          <w:szCs w:val="24"/>
        </w:rPr>
        <w:t>ідписом уповноваженої особи Учасника та скріплена печаткою Учасника (у разі її використання).</w:t>
      </w:r>
      <w:r w:rsidRPr="00E63F94">
        <w:rPr>
          <w:rFonts w:ascii="Times New Roman" w:hAnsi="Times New Roman" w:cs="Times New Roman"/>
          <w:i/>
          <w:sz w:val="24"/>
          <w:szCs w:val="24"/>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63F94">
        <w:rPr>
          <w:rFonts w:ascii="Times New Roman" w:hAnsi="Times New Roman" w:cs="Times New Roman"/>
          <w:i/>
          <w:sz w:val="24"/>
          <w:szCs w:val="24"/>
          <w:lang w:eastAsia="en-US"/>
        </w:rPr>
        <w:t>п</w:t>
      </w:r>
      <w:proofErr w:type="gramEnd"/>
      <w:r w:rsidRPr="00E63F94">
        <w:rPr>
          <w:rFonts w:ascii="Times New Roman" w:hAnsi="Times New Roman" w:cs="Times New Roman"/>
          <w:i/>
          <w:sz w:val="24"/>
          <w:szCs w:val="24"/>
          <w:lang w:eastAsia="en-US"/>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5120EC" w:rsidRDefault="005120EC">
      <w:pPr>
        <w:spacing w:before="20" w:after="20" w:line="240" w:lineRule="auto"/>
        <w:ind w:firstLine="720"/>
        <w:jc w:val="both"/>
        <w:rPr>
          <w:rFonts w:ascii="Times New Roman" w:eastAsia="Times New Roman" w:hAnsi="Times New Roman" w:cs="Times New Roman"/>
          <w:b/>
          <w:sz w:val="20"/>
          <w:szCs w:val="20"/>
        </w:rPr>
      </w:pPr>
    </w:p>
    <w:p w:rsidR="005120EC" w:rsidRPr="00FA51C0" w:rsidRDefault="009A475A">
      <w:pPr>
        <w:spacing w:before="20" w:after="20" w:line="240" w:lineRule="auto"/>
        <w:jc w:val="both"/>
        <w:rPr>
          <w:rFonts w:ascii="Times New Roman" w:eastAsia="Times New Roman" w:hAnsi="Times New Roman" w:cs="Times New Roman"/>
          <w:b/>
          <w:sz w:val="24"/>
          <w:szCs w:val="24"/>
          <w:highlight w:val="white"/>
        </w:rPr>
      </w:pPr>
      <w:r w:rsidRPr="00FA51C0">
        <w:rPr>
          <w:rFonts w:ascii="Times New Roman" w:eastAsia="Times New Roman" w:hAnsi="Times New Roman" w:cs="Times New Roman"/>
          <w:b/>
          <w:sz w:val="24"/>
          <w:szCs w:val="24"/>
        </w:rPr>
        <w:t xml:space="preserve">2. </w:t>
      </w:r>
      <w:proofErr w:type="gramStart"/>
      <w:r w:rsidRPr="00FA51C0">
        <w:rPr>
          <w:rFonts w:ascii="Times New Roman" w:eastAsia="Times New Roman" w:hAnsi="Times New Roman" w:cs="Times New Roman"/>
          <w:b/>
          <w:sz w:val="24"/>
          <w:szCs w:val="24"/>
        </w:rPr>
        <w:t>П</w:t>
      </w:r>
      <w:proofErr w:type="gramEnd"/>
      <w:r w:rsidRPr="00FA51C0">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FA51C0">
        <w:rPr>
          <w:rFonts w:ascii="Times New Roman" w:eastAsia="Times New Roman" w:hAnsi="Times New Roman" w:cs="Times New Roman"/>
          <w:b/>
          <w:sz w:val="24"/>
          <w:szCs w:val="24"/>
          <w:highlight w:val="white"/>
        </w:rPr>
        <w:t>м у пункті 47 Особливостей.</w:t>
      </w:r>
    </w:p>
    <w:p w:rsidR="005120EC" w:rsidRPr="00FA51C0" w:rsidRDefault="009A475A">
      <w:pPr>
        <w:spacing w:after="0"/>
        <w:ind w:firstLine="567"/>
        <w:jc w:val="both"/>
        <w:rPr>
          <w:rFonts w:ascii="Times New Roman" w:eastAsia="Times New Roman" w:hAnsi="Times New Roman" w:cs="Times New Roman"/>
          <w:sz w:val="24"/>
          <w:szCs w:val="24"/>
          <w:highlight w:val="white"/>
        </w:rPr>
      </w:pPr>
      <w:r w:rsidRPr="00FA51C0">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FA51C0">
        <w:rPr>
          <w:rFonts w:ascii="Times New Roman" w:eastAsia="Times New Roman" w:hAnsi="Times New Roman" w:cs="Times New Roman"/>
          <w:sz w:val="24"/>
          <w:szCs w:val="24"/>
          <w:highlight w:val="white"/>
        </w:rPr>
        <w:t>вл</w:t>
      </w:r>
      <w:proofErr w:type="gramEnd"/>
      <w:r w:rsidRPr="00FA51C0">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A51C0">
        <w:rPr>
          <w:rFonts w:ascii="Times New Roman" w:eastAsia="Times New Roman" w:hAnsi="Times New Roman" w:cs="Times New Roman"/>
          <w:sz w:val="24"/>
          <w:szCs w:val="24"/>
          <w:highlight w:val="white"/>
        </w:rPr>
        <w:t>до</w:t>
      </w:r>
      <w:proofErr w:type="gramEnd"/>
      <w:r w:rsidRPr="00FA51C0">
        <w:rPr>
          <w:rFonts w:ascii="Times New Roman" w:eastAsia="Times New Roman" w:hAnsi="Times New Roman" w:cs="Times New Roman"/>
          <w:sz w:val="24"/>
          <w:szCs w:val="24"/>
          <w:highlight w:val="white"/>
        </w:rPr>
        <w:t xml:space="preserve"> абзацу шістнадцятого пункту 47 Особливостей.</w:t>
      </w:r>
    </w:p>
    <w:p w:rsidR="005120EC" w:rsidRPr="00FA51C0" w:rsidRDefault="009A475A">
      <w:pPr>
        <w:spacing w:after="0"/>
        <w:ind w:firstLine="567"/>
        <w:jc w:val="both"/>
        <w:rPr>
          <w:rFonts w:ascii="Times New Roman" w:eastAsia="Times New Roman" w:hAnsi="Times New Roman" w:cs="Times New Roman"/>
          <w:sz w:val="24"/>
          <w:szCs w:val="24"/>
          <w:highlight w:val="white"/>
        </w:rPr>
      </w:pPr>
      <w:r w:rsidRPr="00FA51C0">
        <w:rPr>
          <w:rFonts w:ascii="Times New Roman" w:eastAsia="Times New Roman" w:hAnsi="Times New Roman" w:cs="Times New Roman"/>
          <w:sz w:val="24"/>
          <w:szCs w:val="24"/>
          <w:highlight w:val="white"/>
        </w:rPr>
        <w:t>Учасник процедури закупі</w:t>
      </w:r>
      <w:proofErr w:type="gramStart"/>
      <w:r w:rsidRPr="00FA51C0">
        <w:rPr>
          <w:rFonts w:ascii="Times New Roman" w:eastAsia="Times New Roman" w:hAnsi="Times New Roman" w:cs="Times New Roman"/>
          <w:sz w:val="24"/>
          <w:szCs w:val="24"/>
          <w:highlight w:val="white"/>
        </w:rPr>
        <w:t>вл</w:t>
      </w:r>
      <w:proofErr w:type="gramEnd"/>
      <w:r w:rsidRPr="00FA51C0">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20EC" w:rsidRPr="00FA51C0" w:rsidRDefault="009A475A">
      <w:pPr>
        <w:spacing w:after="0"/>
        <w:ind w:firstLine="567"/>
        <w:jc w:val="both"/>
        <w:rPr>
          <w:rFonts w:ascii="Times New Roman" w:eastAsia="Times New Roman" w:hAnsi="Times New Roman" w:cs="Times New Roman"/>
          <w:sz w:val="24"/>
          <w:szCs w:val="24"/>
          <w:highlight w:val="white"/>
        </w:rPr>
      </w:pPr>
      <w:r w:rsidRPr="00FA51C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FA51C0">
        <w:rPr>
          <w:rFonts w:ascii="Times New Roman" w:eastAsia="Times New Roman" w:hAnsi="Times New Roman" w:cs="Times New Roman"/>
          <w:sz w:val="24"/>
          <w:szCs w:val="24"/>
          <w:highlight w:val="white"/>
        </w:rPr>
        <w:t>вл</w:t>
      </w:r>
      <w:proofErr w:type="gramEnd"/>
      <w:r w:rsidRPr="00FA51C0">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20EC" w:rsidRPr="00FA51C0" w:rsidRDefault="009A475A">
      <w:pPr>
        <w:widowControl w:val="0"/>
        <w:spacing w:after="0" w:line="240" w:lineRule="auto"/>
        <w:ind w:firstLine="567"/>
        <w:jc w:val="both"/>
        <w:rPr>
          <w:rFonts w:ascii="Times New Roman" w:eastAsia="Times New Roman" w:hAnsi="Times New Roman" w:cs="Times New Roman"/>
          <w:sz w:val="24"/>
          <w:szCs w:val="24"/>
        </w:rPr>
      </w:pPr>
      <w:r w:rsidRPr="00FA51C0">
        <w:rPr>
          <w:rFonts w:ascii="Times New Roman" w:eastAsia="Times New Roman" w:hAnsi="Times New Roman" w:cs="Times New Roman"/>
          <w:sz w:val="24"/>
          <w:szCs w:val="24"/>
        </w:rPr>
        <w:t xml:space="preserve">Учасник  повинен надати </w:t>
      </w:r>
      <w:r w:rsidRPr="00FA51C0">
        <w:rPr>
          <w:rFonts w:ascii="Times New Roman" w:eastAsia="Times New Roman" w:hAnsi="Times New Roman" w:cs="Times New Roman"/>
          <w:b/>
          <w:sz w:val="24"/>
          <w:szCs w:val="24"/>
        </w:rPr>
        <w:t>довідку у довільній формі</w:t>
      </w:r>
      <w:r w:rsidRPr="00FA51C0">
        <w:rPr>
          <w:rFonts w:ascii="Times New Roman" w:eastAsia="Times New Roman" w:hAnsi="Times New Roman" w:cs="Times New Roman"/>
          <w:sz w:val="24"/>
          <w:szCs w:val="24"/>
        </w:rPr>
        <w:t xml:space="preserve"> щодо відсутності </w:t>
      </w:r>
      <w:proofErr w:type="gramStart"/>
      <w:r w:rsidRPr="00FA51C0">
        <w:rPr>
          <w:rFonts w:ascii="Times New Roman" w:eastAsia="Times New Roman" w:hAnsi="Times New Roman" w:cs="Times New Roman"/>
          <w:sz w:val="24"/>
          <w:szCs w:val="24"/>
        </w:rPr>
        <w:t>п</w:t>
      </w:r>
      <w:proofErr w:type="gramEnd"/>
      <w:r w:rsidRPr="00FA51C0">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w:t>
      </w:r>
      <w:r w:rsidRPr="00FA51C0">
        <w:rPr>
          <w:rFonts w:ascii="Times New Roman" w:eastAsia="Times New Roman" w:hAnsi="Times New Roman" w:cs="Times New Roman"/>
          <w:sz w:val="24"/>
          <w:szCs w:val="24"/>
        </w:rPr>
        <w:lastRenderedPageBreak/>
        <w:t xml:space="preserve">пункту </w:t>
      </w:r>
      <w:r w:rsidRPr="00FA51C0">
        <w:rPr>
          <w:rFonts w:ascii="Times New Roman" w:eastAsia="Times New Roman" w:hAnsi="Times New Roman" w:cs="Times New Roman"/>
          <w:sz w:val="24"/>
          <w:szCs w:val="24"/>
          <w:highlight w:val="white"/>
        </w:rPr>
        <w:t xml:space="preserve">47 </w:t>
      </w:r>
      <w:r w:rsidRPr="00FA51C0">
        <w:rPr>
          <w:rFonts w:ascii="Times New Roman" w:eastAsia="Times New Roman" w:hAnsi="Times New Roman" w:cs="Times New Roman"/>
          <w:sz w:val="24"/>
          <w:szCs w:val="24"/>
        </w:rPr>
        <w:t>Особливостей. Учасник процедури закупі</w:t>
      </w:r>
      <w:proofErr w:type="gramStart"/>
      <w:r w:rsidRPr="00FA51C0">
        <w:rPr>
          <w:rFonts w:ascii="Times New Roman" w:eastAsia="Times New Roman" w:hAnsi="Times New Roman" w:cs="Times New Roman"/>
          <w:sz w:val="24"/>
          <w:szCs w:val="24"/>
        </w:rPr>
        <w:t>вл</w:t>
      </w:r>
      <w:proofErr w:type="gramEnd"/>
      <w:r w:rsidRPr="00FA51C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A51C0">
        <w:rPr>
          <w:rFonts w:ascii="Times New Roman" w:eastAsia="Times New Roman" w:hAnsi="Times New Roman" w:cs="Times New Roman"/>
          <w:sz w:val="24"/>
          <w:szCs w:val="24"/>
        </w:rPr>
        <w:t>п</w:t>
      </w:r>
      <w:proofErr w:type="gramEnd"/>
      <w:r w:rsidRPr="00FA51C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5120EC" w:rsidRPr="00FA51C0" w:rsidRDefault="009A475A">
      <w:pPr>
        <w:widowControl w:val="0"/>
        <w:spacing w:after="0" w:line="240" w:lineRule="auto"/>
        <w:ind w:firstLine="567"/>
        <w:jc w:val="both"/>
        <w:rPr>
          <w:rFonts w:ascii="Times New Roman" w:eastAsia="Times New Roman" w:hAnsi="Times New Roman" w:cs="Times New Roman"/>
          <w:i/>
          <w:sz w:val="24"/>
          <w:szCs w:val="24"/>
        </w:rPr>
      </w:pPr>
      <w:r w:rsidRPr="00FA51C0">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A51C0">
        <w:rPr>
          <w:rFonts w:ascii="Times New Roman" w:eastAsia="Times New Roman" w:hAnsi="Times New Roman" w:cs="Times New Roman"/>
          <w:i/>
          <w:sz w:val="24"/>
          <w:szCs w:val="24"/>
        </w:rPr>
        <w:t>п</w:t>
      </w:r>
      <w:proofErr w:type="gramEnd"/>
      <w:r w:rsidRPr="00FA51C0">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20EC" w:rsidRDefault="005120EC">
      <w:pPr>
        <w:widowControl w:val="0"/>
        <w:spacing w:after="0" w:line="240" w:lineRule="auto"/>
        <w:jc w:val="both"/>
        <w:rPr>
          <w:rFonts w:ascii="Times New Roman" w:eastAsia="Times New Roman" w:hAnsi="Times New Roman" w:cs="Times New Roman"/>
          <w:i/>
          <w:sz w:val="20"/>
          <w:szCs w:val="20"/>
        </w:rPr>
      </w:pPr>
    </w:p>
    <w:p w:rsidR="005120EC" w:rsidRPr="00FA51C0" w:rsidRDefault="009A475A">
      <w:pPr>
        <w:spacing w:after="0" w:line="240" w:lineRule="auto"/>
        <w:jc w:val="both"/>
        <w:rPr>
          <w:rFonts w:ascii="Times New Roman" w:eastAsia="Times New Roman" w:hAnsi="Times New Roman" w:cs="Times New Roman"/>
          <w:b/>
          <w:sz w:val="24"/>
          <w:szCs w:val="24"/>
          <w:highlight w:val="white"/>
        </w:rPr>
      </w:pPr>
      <w:r w:rsidRPr="00FA51C0">
        <w:rPr>
          <w:rFonts w:ascii="Times New Roman" w:eastAsia="Times New Roman" w:hAnsi="Times New Roman" w:cs="Times New Roman"/>
          <w:b/>
          <w:sz w:val="24"/>
          <w:szCs w:val="24"/>
        </w:rPr>
        <w:t xml:space="preserve">3. Перелік документів та інформації  для </w:t>
      </w:r>
      <w:proofErr w:type="gramStart"/>
      <w:r w:rsidRPr="00FA51C0">
        <w:rPr>
          <w:rFonts w:ascii="Times New Roman" w:eastAsia="Times New Roman" w:hAnsi="Times New Roman" w:cs="Times New Roman"/>
          <w:b/>
          <w:sz w:val="24"/>
          <w:szCs w:val="24"/>
        </w:rPr>
        <w:t>п</w:t>
      </w:r>
      <w:proofErr w:type="gramEnd"/>
      <w:r w:rsidRPr="00FA51C0">
        <w:rPr>
          <w:rFonts w:ascii="Times New Roman" w:eastAsia="Times New Roman" w:hAnsi="Times New Roman" w:cs="Times New Roman"/>
          <w:b/>
          <w:sz w:val="24"/>
          <w:szCs w:val="24"/>
        </w:rPr>
        <w:t>ідтвердження відповідності ПЕРЕМОЖЦЯ вимогам, визначеним у пун</w:t>
      </w:r>
      <w:r w:rsidRPr="00FA51C0">
        <w:rPr>
          <w:rFonts w:ascii="Times New Roman" w:eastAsia="Times New Roman" w:hAnsi="Times New Roman" w:cs="Times New Roman"/>
          <w:b/>
          <w:sz w:val="24"/>
          <w:szCs w:val="24"/>
          <w:highlight w:val="white"/>
        </w:rPr>
        <w:t xml:space="preserve">кті </w:t>
      </w:r>
      <w:r w:rsidRPr="00FA51C0">
        <w:rPr>
          <w:rFonts w:ascii="Times New Roman" w:eastAsia="Times New Roman" w:hAnsi="Times New Roman" w:cs="Times New Roman"/>
          <w:sz w:val="24"/>
          <w:szCs w:val="24"/>
          <w:highlight w:val="white"/>
        </w:rPr>
        <w:t>47</w:t>
      </w:r>
      <w:r w:rsidRPr="00FA51C0">
        <w:rPr>
          <w:rFonts w:ascii="Times New Roman" w:eastAsia="Times New Roman" w:hAnsi="Times New Roman" w:cs="Times New Roman"/>
          <w:b/>
          <w:sz w:val="24"/>
          <w:szCs w:val="24"/>
          <w:highlight w:val="white"/>
        </w:rPr>
        <w:t xml:space="preserve"> Особливостей:</w:t>
      </w:r>
    </w:p>
    <w:p w:rsidR="005120EC" w:rsidRPr="00FA51C0" w:rsidRDefault="009A475A">
      <w:pPr>
        <w:widowControl w:val="0"/>
        <w:spacing w:after="0" w:line="240" w:lineRule="auto"/>
        <w:ind w:firstLine="567"/>
        <w:jc w:val="both"/>
        <w:rPr>
          <w:rFonts w:ascii="Times New Roman" w:eastAsia="Times New Roman" w:hAnsi="Times New Roman" w:cs="Times New Roman"/>
          <w:sz w:val="24"/>
          <w:szCs w:val="24"/>
        </w:rPr>
      </w:pPr>
      <w:r w:rsidRPr="00FA51C0">
        <w:rPr>
          <w:rFonts w:ascii="Times New Roman" w:eastAsia="Times New Roman" w:hAnsi="Times New Roman" w:cs="Times New Roman"/>
          <w:sz w:val="24"/>
          <w:szCs w:val="24"/>
          <w:highlight w:val="white"/>
        </w:rPr>
        <w:t>Переможець процедури закупі</w:t>
      </w:r>
      <w:proofErr w:type="gramStart"/>
      <w:r w:rsidRPr="00FA51C0">
        <w:rPr>
          <w:rFonts w:ascii="Times New Roman" w:eastAsia="Times New Roman" w:hAnsi="Times New Roman" w:cs="Times New Roman"/>
          <w:sz w:val="24"/>
          <w:szCs w:val="24"/>
          <w:highlight w:val="white"/>
        </w:rPr>
        <w:t>вл</w:t>
      </w:r>
      <w:proofErr w:type="gramEnd"/>
      <w:r w:rsidRPr="00FA51C0">
        <w:rPr>
          <w:rFonts w:ascii="Times New Roman" w:eastAsia="Times New Roman" w:hAnsi="Times New Roman" w:cs="Times New Roman"/>
          <w:sz w:val="24"/>
          <w:szCs w:val="24"/>
          <w:highlight w:val="white"/>
        </w:rPr>
        <w:t xml:space="preserve">і у строк, що </w:t>
      </w:r>
      <w:r w:rsidRPr="00FA51C0">
        <w:rPr>
          <w:rFonts w:ascii="Times New Roman" w:eastAsia="Times New Roman" w:hAnsi="Times New Roman" w:cs="Times New Roman"/>
          <w:b/>
          <w:i/>
          <w:sz w:val="24"/>
          <w:szCs w:val="24"/>
          <w:highlight w:val="white"/>
        </w:rPr>
        <w:t xml:space="preserve">не перевищує чотири дні </w:t>
      </w:r>
      <w:r w:rsidRPr="00FA51C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FA51C0">
        <w:rPr>
          <w:rFonts w:ascii="Times New Roman" w:eastAsia="Times New Roman" w:hAnsi="Times New Roman" w:cs="Times New Roman"/>
          <w:sz w:val="24"/>
          <w:szCs w:val="24"/>
        </w:rPr>
        <w:t xml:space="preserve">та в абзаці чотирнадцятому пункту 47 Особливостей. </w:t>
      </w:r>
    </w:p>
    <w:p w:rsidR="005120EC" w:rsidRPr="00FA51C0" w:rsidRDefault="009A475A">
      <w:pPr>
        <w:widowControl w:val="0"/>
        <w:spacing w:after="0" w:line="240" w:lineRule="auto"/>
        <w:ind w:firstLine="567"/>
        <w:jc w:val="both"/>
        <w:rPr>
          <w:rFonts w:ascii="Times New Roman" w:eastAsia="Times New Roman" w:hAnsi="Times New Roman" w:cs="Times New Roman"/>
          <w:b/>
          <w:sz w:val="24"/>
          <w:szCs w:val="24"/>
        </w:rPr>
      </w:pPr>
      <w:proofErr w:type="gramStart"/>
      <w:r w:rsidRPr="00FA51C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120EC" w:rsidRPr="00FA51C0" w:rsidRDefault="005120EC">
      <w:pPr>
        <w:spacing w:after="0" w:line="240" w:lineRule="auto"/>
        <w:rPr>
          <w:rFonts w:ascii="Times New Roman" w:eastAsia="Times New Roman" w:hAnsi="Times New Roman" w:cs="Times New Roman"/>
          <w:color w:val="000000"/>
          <w:sz w:val="24"/>
          <w:szCs w:val="24"/>
        </w:rPr>
      </w:pPr>
    </w:p>
    <w:p w:rsidR="005120EC" w:rsidRPr="00FA51C0" w:rsidRDefault="009A475A">
      <w:pPr>
        <w:spacing w:after="0" w:line="240" w:lineRule="auto"/>
        <w:rPr>
          <w:rFonts w:ascii="Times New Roman" w:eastAsia="Times New Roman" w:hAnsi="Times New Roman" w:cs="Times New Roman"/>
          <w:b/>
          <w:sz w:val="24"/>
          <w:szCs w:val="24"/>
        </w:rPr>
      </w:pPr>
      <w:r w:rsidRPr="00FA51C0">
        <w:rPr>
          <w:rFonts w:ascii="Times New Roman" w:eastAsia="Times New Roman" w:hAnsi="Times New Roman" w:cs="Times New Roman"/>
          <w:sz w:val="24"/>
          <w:szCs w:val="24"/>
        </w:rPr>
        <w:t> </w:t>
      </w:r>
      <w:r w:rsidRPr="00FA51C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FA51C0">
        <w:rPr>
          <w:rFonts w:ascii="Times New Roman" w:eastAsia="Times New Roman" w:hAnsi="Times New Roman" w:cs="Times New Roman"/>
          <w:b/>
          <w:sz w:val="24"/>
          <w:szCs w:val="24"/>
        </w:rPr>
        <w:t>особою</w:t>
      </w:r>
      <w:proofErr w:type="gramEnd"/>
      <w:r w:rsidRPr="00FA51C0">
        <w:rPr>
          <w:rFonts w:ascii="Times New Roman" w:eastAsia="Times New Roman" w:hAnsi="Times New Roman" w:cs="Times New Roman"/>
          <w:b/>
          <w:sz w:val="24"/>
          <w:szCs w:val="24"/>
        </w:rPr>
        <w:t>):</w:t>
      </w:r>
    </w:p>
    <w:tbl>
      <w:tblPr>
        <w:tblStyle w:val="afc"/>
        <w:tblW w:w="9839" w:type="dxa"/>
        <w:tblInd w:w="-100" w:type="dxa"/>
        <w:tblLayout w:type="fixed"/>
        <w:tblLook w:val="0400"/>
      </w:tblPr>
      <w:tblGrid>
        <w:gridCol w:w="765"/>
        <w:gridCol w:w="4350"/>
        <w:gridCol w:w="4724"/>
      </w:tblGrid>
      <w:tr w:rsidR="005120EC" w:rsidTr="00FA51C0">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5D040B" w:rsidRDefault="009A475A">
            <w:pPr>
              <w:spacing w:after="0" w:line="240" w:lineRule="auto"/>
              <w:ind w:left="100"/>
              <w:jc w:val="center"/>
              <w:rPr>
                <w:rFonts w:ascii="Times New Roman" w:eastAsia="Times New Roman" w:hAnsi="Times New Roman" w:cs="Times New Roman"/>
                <w:sz w:val="24"/>
                <w:szCs w:val="24"/>
              </w:rPr>
            </w:pPr>
            <w:r w:rsidRPr="005D040B">
              <w:rPr>
                <w:rFonts w:ascii="Times New Roman" w:eastAsia="Times New Roman" w:hAnsi="Times New Roman" w:cs="Times New Roman"/>
                <w:b/>
                <w:sz w:val="24"/>
                <w:szCs w:val="24"/>
              </w:rPr>
              <w:t>№</w:t>
            </w:r>
          </w:p>
          <w:p w:rsidR="005120EC" w:rsidRPr="005D040B" w:rsidRDefault="009A475A">
            <w:pPr>
              <w:spacing w:after="0" w:line="240" w:lineRule="auto"/>
              <w:ind w:left="100"/>
              <w:jc w:val="center"/>
              <w:rPr>
                <w:rFonts w:ascii="Times New Roman" w:eastAsia="Times New Roman" w:hAnsi="Times New Roman" w:cs="Times New Roman"/>
                <w:sz w:val="24"/>
                <w:szCs w:val="24"/>
              </w:rPr>
            </w:pPr>
            <w:r w:rsidRPr="005D040B">
              <w:rPr>
                <w:rFonts w:ascii="Times New Roman" w:eastAsia="Times New Roman" w:hAnsi="Times New Roman" w:cs="Times New Roman"/>
                <w:b/>
                <w:sz w:val="24"/>
                <w:szCs w:val="24"/>
              </w:rPr>
              <w:t>з/</w:t>
            </w:r>
            <w:proofErr w:type="gramStart"/>
            <w:r w:rsidRPr="005D040B">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5D040B" w:rsidRDefault="009A475A">
            <w:pPr>
              <w:spacing w:after="0" w:line="240" w:lineRule="auto"/>
              <w:ind w:left="100"/>
              <w:jc w:val="center"/>
              <w:rPr>
                <w:rFonts w:ascii="Times New Roman" w:eastAsia="Times New Roman" w:hAnsi="Times New Roman" w:cs="Times New Roman"/>
                <w:b/>
                <w:sz w:val="24"/>
                <w:szCs w:val="24"/>
              </w:rPr>
            </w:pPr>
            <w:r w:rsidRPr="005D040B">
              <w:rPr>
                <w:rFonts w:ascii="Times New Roman" w:eastAsia="Times New Roman" w:hAnsi="Times New Roman" w:cs="Times New Roman"/>
                <w:b/>
                <w:sz w:val="24"/>
                <w:szCs w:val="24"/>
              </w:rPr>
              <w:t>Вимоги згідно п. 47 Особливостей</w:t>
            </w:r>
          </w:p>
          <w:p w:rsidR="005120EC" w:rsidRPr="005D040B" w:rsidRDefault="005120EC">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5D040B" w:rsidRDefault="009A475A">
            <w:pPr>
              <w:spacing w:after="0" w:line="240" w:lineRule="auto"/>
              <w:ind w:left="100"/>
              <w:jc w:val="center"/>
              <w:rPr>
                <w:rFonts w:ascii="Times New Roman" w:eastAsia="Times New Roman" w:hAnsi="Times New Roman" w:cs="Times New Roman"/>
                <w:sz w:val="24"/>
                <w:szCs w:val="24"/>
              </w:rPr>
            </w:pPr>
            <w:r w:rsidRPr="005D040B">
              <w:rPr>
                <w:rFonts w:ascii="Times New Roman" w:eastAsia="Times New Roman" w:hAnsi="Times New Roman" w:cs="Times New Roman"/>
                <w:b/>
                <w:sz w:val="24"/>
                <w:szCs w:val="24"/>
              </w:rPr>
              <w:t>Переможець торгів на виконання вимоги згідно п. 47 Особливостей (</w:t>
            </w:r>
            <w:proofErr w:type="gramStart"/>
            <w:r w:rsidRPr="005D040B">
              <w:rPr>
                <w:rFonts w:ascii="Times New Roman" w:eastAsia="Times New Roman" w:hAnsi="Times New Roman" w:cs="Times New Roman"/>
                <w:b/>
                <w:sz w:val="24"/>
                <w:szCs w:val="24"/>
              </w:rPr>
              <w:t>п</w:t>
            </w:r>
            <w:proofErr w:type="gramEnd"/>
            <w:r w:rsidRPr="005D040B">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5D040B" w:rsidTr="00FA51C0">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5D040B" w:rsidRDefault="00D767F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D767F7" w:rsidRDefault="005D040B">
            <w:pPr>
              <w:widowControl w:val="0"/>
              <w:spacing w:before="120" w:after="0" w:line="240" w:lineRule="auto"/>
              <w:jc w:val="both"/>
              <w:rPr>
                <w:rFonts w:ascii="Times New Roman" w:eastAsia="Times New Roman" w:hAnsi="Times New Roman" w:cs="Times New Roman"/>
                <w:sz w:val="24"/>
                <w:szCs w:val="24"/>
                <w:lang w:val="uk-UA"/>
              </w:rPr>
            </w:pPr>
            <w:r w:rsidRPr="00D767F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040B" w:rsidRPr="00FA51C0" w:rsidRDefault="005D040B">
            <w:pPr>
              <w:spacing w:after="0" w:line="240" w:lineRule="auto"/>
              <w:jc w:val="both"/>
              <w:rPr>
                <w:rFonts w:ascii="Times New Roman" w:eastAsia="Times New Roman" w:hAnsi="Times New Roman" w:cs="Times New Roman"/>
                <w:b/>
                <w:sz w:val="24"/>
                <w:szCs w:val="24"/>
              </w:rPr>
            </w:pPr>
            <w:r w:rsidRPr="00FA51C0">
              <w:rPr>
                <w:rFonts w:ascii="Times New Roman" w:eastAsia="Times New Roman" w:hAnsi="Times New Roman" w:cs="Times New Roman"/>
                <w:b/>
                <w:sz w:val="24"/>
                <w:szCs w:val="24"/>
              </w:rPr>
              <w:t>(</w:t>
            </w:r>
            <w:proofErr w:type="gramStart"/>
            <w:r w:rsidRPr="00FA51C0">
              <w:rPr>
                <w:rFonts w:ascii="Times New Roman" w:eastAsia="Times New Roman" w:hAnsi="Times New Roman" w:cs="Times New Roman"/>
                <w:b/>
                <w:sz w:val="24"/>
                <w:szCs w:val="24"/>
              </w:rPr>
              <w:t>п</w:t>
            </w:r>
            <w:proofErr w:type="gramEnd"/>
            <w:r w:rsidRPr="00FA51C0">
              <w:rPr>
                <w:rFonts w:ascii="Times New Roman" w:eastAsia="Times New Roman" w:hAnsi="Times New Roman" w:cs="Times New Roman"/>
                <w:b/>
                <w:sz w:val="24"/>
                <w:szCs w:val="24"/>
              </w:rPr>
              <w:t>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5D040B" w:rsidRDefault="005D040B" w:rsidP="005D040B">
            <w:pPr>
              <w:spacing w:after="0" w:line="240" w:lineRule="auto"/>
              <w:ind w:right="140"/>
              <w:jc w:val="both"/>
              <w:rPr>
                <w:rFonts w:ascii="Times New Roman" w:eastAsia="Times New Roman" w:hAnsi="Times New Roman" w:cs="Times New Roman"/>
                <w:b/>
                <w:sz w:val="24"/>
                <w:szCs w:val="24"/>
                <w:highlight w:val="white"/>
              </w:rPr>
            </w:pPr>
            <w:r w:rsidRPr="005D040B">
              <w:rPr>
                <w:rFonts w:ascii="Times New Roman" w:eastAsia="Times New Roman" w:hAnsi="Times New Roman" w:cs="Times New Roman"/>
                <w:sz w:val="24"/>
                <w:szCs w:val="24"/>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5D040B">
              <w:rPr>
                <w:rFonts w:ascii="Times New Roman" w:eastAsia="Times New Roman" w:hAnsi="Times New Roman" w:cs="Times New Roman"/>
                <w:b/>
                <w:sz w:val="24"/>
                <w:szCs w:val="24"/>
                <w:lang w:val="uk-UA"/>
              </w:rPr>
              <w:t>перевіряється Замовником самостійно</w:t>
            </w:r>
            <w:r w:rsidRPr="005D040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w:t>
            </w:r>
            <w:hyperlink r:id="rId7" w:history="1">
              <w:r w:rsidRPr="004A612D">
                <w:rPr>
                  <w:rStyle w:val="a5"/>
                  <w:rFonts w:ascii="Times New Roman" w:eastAsia="Times New Roman" w:hAnsi="Times New Roman" w:cs="Times New Roman"/>
                  <w:sz w:val="24"/>
                  <w:szCs w:val="24"/>
                  <w:lang w:val="uk-UA"/>
                </w:rPr>
                <w:t>https://corruptinfo.nazk.gov.ua</w:t>
              </w:r>
            </w:hyperlink>
            <w:r w:rsidRPr="005D040B">
              <w:rPr>
                <w:rFonts w:ascii="Times New Roman" w:eastAsia="Times New Roman" w:hAnsi="Times New Roman" w:cs="Times New Roman"/>
                <w:sz w:val="24"/>
                <w:szCs w:val="24"/>
                <w:lang w:val="uk-UA"/>
              </w:rPr>
              <w:t>.</w:t>
            </w:r>
            <w:r w:rsidRPr="005D040B">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lang w:val="uk-UA"/>
              </w:rPr>
              <w:t xml:space="preserve"> </w:t>
            </w:r>
            <w:r w:rsidRPr="005D040B">
              <w:rPr>
                <w:rFonts w:ascii="Times New Roman" w:eastAsia="Times New Roman" w:hAnsi="Times New Roman" w:cs="Times New Roman"/>
                <w:b/>
                <w:sz w:val="24"/>
                <w:szCs w:val="24"/>
                <w:highlight w:val="white"/>
              </w:rPr>
              <w:t>крім випадків, коли доступ до такої інформації є обмеженим*.</w:t>
            </w:r>
          </w:p>
          <w:p w:rsidR="005D040B" w:rsidRPr="00FA51C0" w:rsidRDefault="005D040B">
            <w:pPr>
              <w:spacing w:after="0" w:line="276" w:lineRule="auto"/>
              <w:ind w:right="140"/>
              <w:jc w:val="both"/>
              <w:rPr>
                <w:rFonts w:ascii="Times New Roman" w:eastAsia="Times New Roman" w:hAnsi="Times New Roman" w:cs="Times New Roman"/>
                <w:i/>
                <w:sz w:val="24"/>
                <w:szCs w:val="24"/>
                <w:highlight w:val="white"/>
              </w:rPr>
            </w:pPr>
            <w:r w:rsidRPr="00FA51C0">
              <w:rPr>
                <w:rFonts w:ascii="Times New Roman" w:eastAsia="Times New Roman" w:hAnsi="Times New Roman" w:cs="Times New Roman"/>
                <w:i/>
                <w:sz w:val="24"/>
                <w:szCs w:val="24"/>
                <w:highlight w:val="white"/>
              </w:rPr>
              <w:t>*</w:t>
            </w:r>
            <w:proofErr w:type="gramStart"/>
            <w:r w:rsidRPr="00FA51C0">
              <w:rPr>
                <w:rFonts w:ascii="Times New Roman" w:eastAsia="Times New Roman" w:hAnsi="Times New Roman" w:cs="Times New Roman"/>
                <w:i/>
                <w:sz w:val="24"/>
                <w:szCs w:val="24"/>
                <w:highlight w:val="white"/>
              </w:rPr>
              <w:t>З</w:t>
            </w:r>
            <w:proofErr w:type="gramEnd"/>
            <w:r w:rsidRPr="00FA51C0">
              <w:rPr>
                <w:rFonts w:ascii="Times New Roman" w:eastAsia="Times New Roman" w:hAnsi="Times New Roman" w:cs="Times New Roman"/>
                <w:i/>
                <w:sz w:val="24"/>
                <w:szCs w:val="24"/>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51C0">
              <w:rPr>
                <w:rFonts w:ascii="Times New Roman" w:eastAsia="Times New Roman" w:hAnsi="Times New Roman" w:cs="Times New Roman"/>
                <w:b/>
                <w:i/>
                <w:sz w:val="24"/>
                <w:szCs w:val="24"/>
                <w:highlight w:val="white"/>
              </w:rPr>
              <w:t xml:space="preserve"> </w:t>
            </w:r>
            <w:proofErr w:type="gramStart"/>
            <w:r w:rsidRPr="00FA51C0">
              <w:rPr>
                <w:rFonts w:ascii="Times New Roman" w:eastAsia="Times New Roman" w:hAnsi="Times New Roman" w:cs="Times New Roman"/>
                <w:i/>
                <w:sz w:val="24"/>
                <w:szCs w:val="24"/>
                <w:highlight w:val="white"/>
              </w:rPr>
              <w:t>свою</w:t>
            </w:r>
            <w:proofErr w:type="gramEnd"/>
            <w:r w:rsidRPr="00FA51C0">
              <w:rPr>
                <w:rFonts w:ascii="Times New Roman" w:eastAsia="Times New Roman" w:hAnsi="Times New Roman" w:cs="Times New Roman"/>
                <w:i/>
                <w:sz w:val="24"/>
                <w:szCs w:val="24"/>
                <w:highlight w:val="white"/>
              </w:rPr>
              <w:t xml:space="preserve"> роботу, так і відкриватись, поновлюватись у період воєнного стану.</w:t>
            </w:r>
          </w:p>
          <w:p w:rsidR="005D040B" w:rsidRPr="00FA51C0" w:rsidRDefault="005D040B">
            <w:pPr>
              <w:spacing w:after="0" w:line="256" w:lineRule="auto"/>
              <w:ind w:right="140"/>
              <w:jc w:val="both"/>
              <w:rPr>
                <w:rFonts w:ascii="Times New Roman" w:eastAsia="Times New Roman" w:hAnsi="Times New Roman" w:cs="Times New Roman"/>
                <w:i/>
                <w:color w:val="FF0000"/>
                <w:sz w:val="24"/>
                <w:szCs w:val="24"/>
                <w:highlight w:val="yellow"/>
              </w:rPr>
            </w:pPr>
            <w:r w:rsidRPr="00FA51C0">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FA51C0">
              <w:rPr>
                <w:rFonts w:ascii="Times New Roman" w:eastAsia="Times New Roman" w:hAnsi="Times New Roman" w:cs="Times New Roman"/>
                <w:i/>
                <w:sz w:val="24"/>
                <w:szCs w:val="24"/>
                <w:highlight w:val="white"/>
              </w:rPr>
              <w:t>пов’язан</w:t>
            </w:r>
            <w:proofErr w:type="gramEnd"/>
            <w:r w:rsidRPr="00FA51C0">
              <w:rPr>
                <w:rFonts w:ascii="Times New Roman" w:eastAsia="Times New Roman" w:hAnsi="Times New Roman" w:cs="Times New Roman"/>
                <w:i/>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FA51C0">
              <w:rPr>
                <w:rFonts w:ascii="Times New Roman" w:eastAsia="Times New Roman" w:hAnsi="Times New Roman" w:cs="Times New Roman"/>
                <w:b/>
                <w:i/>
                <w:sz w:val="24"/>
                <w:szCs w:val="24"/>
                <w:highlight w:val="white"/>
              </w:rPr>
              <w:t>керівника учасника</w:t>
            </w:r>
            <w:r w:rsidRPr="00FA51C0">
              <w:rPr>
                <w:rFonts w:ascii="Times New Roman" w:eastAsia="Times New Roman" w:hAnsi="Times New Roman" w:cs="Times New Roman"/>
                <w:i/>
                <w:sz w:val="24"/>
                <w:szCs w:val="24"/>
                <w:highlight w:val="white"/>
              </w:rPr>
              <w:t xml:space="preserve"> процедури закупі</w:t>
            </w:r>
            <w:proofErr w:type="gramStart"/>
            <w:r w:rsidRPr="00FA51C0">
              <w:rPr>
                <w:rFonts w:ascii="Times New Roman" w:eastAsia="Times New Roman" w:hAnsi="Times New Roman" w:cs="Times New Roman"/>
                <w:i/>
                <w:sz w:val="24"/>
                <w:szCs w:val="24"/>
                <w:highlight w:val="white"/>
              </w:rPr>
              <w:t>вл</w:t>
            </w:r>
            <w:proofErr w:type="gramEnd"/>
            <w:r w:rsidRPr="00FA51C0">
              <w:rPr>
                <w:rFonts w:ascii="Times New Roman" w:eastAsia="Times New Roman" w:hAnsi="Times New Roman" w:cs="Times New Roman"/>
                <w:i/>
                <w:sz w:val="24"/>
                <w:szCs w:val="24"/>
                <w:highlight w:val="white"/>
              </w:rPr>
              <w:t>і,на виконання абзацу 15 пункту 47 Особливостей надається переможцем торгів.</w:t>
            </w:r>
          </w:p>
        </w:tc>
      </w:tr>
      <w:tr w:rsidR="005D040B" w:rsidTr="00FA51C0">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64A5E" w:rsidRDefault="00D767F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64A5E" w:rsidRDefault="005D040B">
            <w:pPr>
              <w:widowControl w:val="0"/>
              <w:spacing w:before="120" w:after="0" w:line="240" w:lineRule="auto"/>
              <w:jc w:val="both"/>
              <w:rPr>
                <w:rFonts w:ascii="Times New Roman" w:eastAsia="Times New Roman" w:hAnsi="Times New Roman" w:cs="Times New Roman"/>
                <w:sz w:val="24"/>
                <w:szCs w:val="24"/>
              </w:rPr>
            </w:pPr>
            <w:r w:rsidRPr="00C64A5E">
              <w:rPr>
                <w:rFonts w:ascii="Times New Roman" w:eastAsia="Times New Roman" w:hAnsi="Times New Roman" w:cs="Times New Roman"/>
                <w:sz w:val="24"/>
                <w:szCs w:val="24"/>
              </w:rPr>
              <w:t>Керівник учасника процедури закупі</w:t>
            </w:r>
            <w:proofErr w:type="gramStart"/>
            <w:r w:rsidRPr="00C64A5E">
              <w:rPr>
                <w:rFonts w:ascii="Times New Roman" w:eastAsia="Times New Roman" w:hAnsi="Times New Roman" w:cs="Times New Roman"/>
                <w:sz w:val="24"/>
                <w:szCs w:val="24"/>
              </w:rPr>
              <w:t>вл</w:t>
            </w:r>
            <w:proofErr w:type="gramEnd"/>
            <w:r w:rsidRPr="00C64A5E">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040B" w:rsidRPr="00C64A5E" w:rsidRDefault="005D040B">
            <w:pPr>
              <w:spacing w:after="0" w:line="240" w:lineRule="auto"/>
              <w:ind w:right="140"/>
              <w:jc w:val="both"/>
              <w:rPr>
                <w:rFonts w:ascii="Times New Roman" w:eastAsia="Times New Roman" w:hAnsi="Times New Roman" w:cs="Times New Roman"/>
                <w:b/>
                <w:sz w:val="24"/>
                <w:szCs w:val="24"/>
              </w:rPr>
            </w:pPr>
            <w:r w:rsidRPr="00C64A5E">
              <w:rPr>
                <w:rFonts w:ascii="Times New Roman" w:eastAsia="Times New Roman" w:hAnsi="Times New Roman" w:cs="Times New Roman"/>
                <w:b/>
                <w:sz w:val="24"/>
                <w:szCs w:val="24"/>
              </w:rPr>
              <w:t>(</w:t>
            </w:r>
            <w:proofErr w:type="gramStart"/>
            <w:r w:rsidRPr="00C64A5E">
              <w:rPr>
                <w:rFonts w:ascii="Times New Roman" w:eastAsia="Times New Roman" w:hAnsi="Times New Roman" w:cs="Times New Roman"/>
                <w:b/>
                <w:sz w:val="24"/>
                <w:szCs w:val="24"/>
              </w:rPr>
              <w:t>п</w:t>
            </w:r>
            <w:proofErr w:type="gramEnd"/>
            <w:r w:rsidRPr="00C64A5E">
              <w:rPr>
                <w:rFonts w:ascii="Times New Roman" w:eastAsia="Times New Roman" w:hAnsi="Times New Roman" w:cs="Times New Roman"/>
                <w:b/>
                <w:sz w:val="24"/>
                <w:szCs w:val="24"/>
              </w:rPr>
              <w:t>ідпункт 6 пункт 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040B" w:rsidRPr="00C64A5E" w:rsidRDefault="005D040B">
            <w:pPr>
              <w:spacing w:after="0" w:line="240" w:lineRule="auto"/>
              <w:jc w:val="both"/>
              <w:rPr>
                <w:rFonts w:ascii="Times New Roman" w:eastAsia="Times New Roman" w:hAnsi="Times New Roman" w:cs="Times New Roman"/>
                <w:sz w:val="24"/>
                <w:szCs w:val="24"/>
              </w:rPr>
            </w:pPr>
            <w:r w:rsidRPr="00C64A5E">
              <w:rPr>
                <w:rFonts w:ascii="Times New Roman" w:eastAsia="Times New Roman" w:hAnsi="Times New Roman" w:cs="Times New Roman"/>
                <w:sz w:val="24"/>
                <w:szCs w:val="24"/>
              </w:rPr>
              <w:t>Повний витяг з інформаційно-аналітичної системи «</w:t>
            </w:r>
            <w:proofErr w:type="gramStart"/>
            <w:r w:rsidRPr="00C64A5E">
              <w:rPr>
                <w:rFonts w:ascii="Times New Roman" w:eastAsia="Times New Roman" w:hAnsi="Times New Roman" w:cs="Times New Roman"/>
                <w:sz w:val="24"/>
                <w:szCs w:val="24"/>
              </w:rPr>
              <w:t>Обл</w:t>
            </w:r>
            <w:proofErr w:type="gramEnd"/>
            <w:r w:rsidRPr="00C64A5E">
              <w:rPr>
                <w:rFonts w:ascii="Times New Roman" w:eastAsia="Times New Roman" w:hAnsi="Times New Roman" w:cs="Times New Roman"/>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D040B" w:rsidRPr="00C64A5E" w:rsidRDefault="005D040B">
            <w:pPr>
              <w:spacing w:after="0" w:line="240" w:lineRule="auto"/>
              <w:jc w:val="both"/>
              <w:rPr>
                <w:rFonts w:ascii="Times New Roman" w:eastAsia="Times New Roman" w:hAnsi="Times New Roman" w:cs="Times New Roman"/>
                <w:b/>
                <w:sz w:val="24"/>
                <w:szCs w:val="24"/>
              </w:rPr>
            </w:pPr>
          </w:p>
          <w:p w:rsidR="005D040B" w:rsidRPr="00C64A5E" w:rsidRDefault="005D040B">
            <w:pPr>
              <w:spacing w:after="0" w:line="240" w:lineRule="auto"/>
              <w:jc w:val="both"/>
              <w:rPr>
                <w:rFonts w:ascii="Times New Roman" w:eastAsia="Times New Roman" w:hAnsi="Times New Roman" w:cs="Times New Roman"/>
                <w:sz w:val="24"/>
                <w:szCs w:val="24"/>
              </w:rPr>
            </w:pPr>
            <w:r w:rsidRPr="00C64A5E">
              <w:rPr>
                <w:rFonts w:ascii="Times New Roman" w:eastAsia="Times New Roman" w:hAnsi="Times New Roman" w:cs="Times New Roman"/>
                <w:b/>
                <w:sz w:val="24"/>
                <w:szCs w:val="24"/>
                <w:highlight w:val="white"/>
              </w:rPr>
              <w:t xml:space="preserve">Документ </w:t>
            </w:r>
            <w:proofErr w:type="gramStart"/>
            <w:r w:rsidRPr="00C64A5E">
              <w:rPr>
                <w:rFonts w:ascii="Times New Roman" w:eastAsia="Times New Roman" w:hAnsi="Times New Roman" w:cs="Times New Roman"/>
                <w:b/>
                <w:sz w:val="24"/>
                <w:szCs w:val="24"/>
                <w:highlight w:val="white"/>
              </w:rPr>
              <w:t>повинен</w:t>
            </w:r>
            <w:proofErr w:type="gramEnd"/>
            <w:r w:rsidRPr="00C64A5E">
              <w:rPr>
                <w:rFonts w:ascii="Times New Roman" w:eastAsia="Times New Roman" w:hAnsi="Times New Roman" w:cs="Times New Roman"/>
                <w:b/>
                <w:sz w:val="24"/>
                <w:szCs w:val="24"/>
                <w:highlight w:val="white"/>
              </w:rPr>
              <w:t xml:space="preserve"> бути виданий/ сформований/ отриманий в поточному році</w:t>
            </w:r>
            <w:r w:rsidRPr="00C64A5E">
              <w:rPr>
                <w:rFonts w:ascii="Times New Roman" w:eastAsia="Times New Roman" w:hAnsi="Times New Roman" w:cs="Times New Roman"/>
                <w:b/>
                <w:sz w:val="24"/>
                <w:szCs w:val="24"/>
              </w:rPr>
              <w:t>.</w:t>
            </w:r>
            <w:r w:rsidRPr="00C64A5E">
              <w:rPr>
                <w:rFonts w:ascii="Times New Roman" w:eastAsia="Times New Roman" w:hAnsi="Times New Roman" w:cs="Times New Roman"/>
                <w:sz w:val="24"/>
                <w:szCs w:val="24"/>
              </w:rPr>
              <w:t> </w:t>
            </w:r>
          </w:p>
        </w:tc>
      </w:tr>
      <w:tr w:rsidR="005D040B" w:rsidTr="00FA51C0">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64A5E" w:rsidRDefault="00D767F7">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64A5E" w:rsidRDefault="005D040B">
            <w:pPr>
              <w:widowControl w:val="0"/>
              <w:spacing w:before="120" w:after="0" w:line="240" w:lineRule="auto"/>
              <w:jc w:val="both"/>
              <w:rPr>
                <w:rFonts w:ascii="Times New Roman" w:eastAsia="Times New Roman" w:hAnsi="Times New Roman" w:cs="Times New Roman"/>
                <w:sz w:val="24"/>
                <w:szCs w:val="24"/>
                <w:lang w:val="uk-UA"/>
              </w:rPr>
            </w:pPr>
            <w:r w:rsidRPr="00C64A5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40B" w:rsidRPr="00C64A5E" w:rsidRDefault="005D040B">
            <w:pPr>
              <w:spacing w:after="0" w:line="240" w:lineRule="auto"/>
              <w:jc w:val="both"/>
              <w:rPr>
                <w:rFonts w:ascii="Times New Roman" w:eastAsia="Times New Roman" w:hAnsi="Times New Roman" w:cs="Times New Roman"/>
                <w:b/>
                <w:sz w:val="24"/>
                <w:szCs w:val="24"/>
              </w:rPr>
            </w:pPr>
            <w:r w:rsidRPr="00C64A5E">
              <w:rPr>
                <w:rFonts w:ascii="Times New Roman" w:eastAsia="Times New Roman" w:hAnsi="Times New Roman" w:cs="Times New Roman"/>
                <w:b/>
                <w:sz w:val="24"/>
                <w:szCs w:val="24"/>
              </w:rPr>
              <w:t>(</w:t>
            </w:r>
            <w:proofErr w:type="gramStart"/>
            <w:r w:rsidRPr="00C64A5E">
              <w:rPr>
                <w:rFonts w:ascii="Times New Roman" w:eastAsia="Times New Roman" w:hAnsi="Times New Roman" w:cs="Times New Roman"/>
                <w:b/>
                <w:sz w:val="24"/>
                <w:szCs w:val="24"/>
              </w:rPr>
              <w:t>п</w:t>
            </w:r>
            <w:proofErr w:type="gramEnd"/>
            <w:r w:rsidRPr="00C64A5E">
              <w:rPr>
                <w:rFonts w:ascii="Times New Roman" w:eastAsia="Times New Roman" w:hAnsi="Times New Roman" w:cs="Times New Roman"/>
                <w:b/>
                <w:sz w:val="24"/>
                <w:szCs w:val="24"/>
              </w:rPr>
              <w:t>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040B" w:rsidRDefault="005D040B">
            <w:pPr>
              <w:widowControl w:val="0"/>
              <w:spacing w:after="0" w:line="276" w:lineRule="auto"/>
              <w:rPr>
                <w:rFonts w:ascii="Times New Roman" w:eastAsia="Times New Roman" w:hAnsi="Times New Roman" w:cs="Times New Roman"/>
                <w:b/>
                <w:sz w:val="20"/>
                <w:szCs w:val="20"/>
              </w:rPr>
            </w:pPr>
          </w:p>
        </w:tc>
      </w:tr>
      <w:tr w:rsidR="005D040B" w:rsidTr="00FA51C0">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F2E47" w:rsidRDefault="00D767F7">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F2E47" w:rsidRDefault="005D040B">
            <w:pPr>
              <w:spacing w:after="0" w:line="240" w:lineRule="auto"/>
              <w:jc w:val="both"/>
              <w:rPr>
                <w:rFonts w:ascii="Times New Roman" w:eastAsia="Times New Roman" w:hAnsi="Times New Roman" w:cs="Times New Roman"/>
                <w:sz w:val="24"/>
                <w:szCs w:val="24"/>
              </w:rPr>
            </w:pPr>
            <w:r w:rsidRPr="00CF2E47">
              <w:rPr>
                <w:rFonts w:ascii="Times New Roman" w:eastAsia="Times New Roman" w:hAnsi="Times New Roman" w:cs="Times New Roman"/>
                <w:sz w:val="24"/>
                <w:szCs w:val="24"/>
              </w:rPr>
              <w:t>Учасник процедури закупі</w:t>
            </w:r>
            <w:proofErr w:type="gramStart"/>
            <w:r w:rsidRPr="00CF2E47">
              <w:rPr>
                <w:rFonts w:ascii="Times New Roman" w:eastAsia="Times New Roman" w:hAnsi="Times New Roman" w:cs="Times New Roman"/>
                <w:sz w:val="24"/>
                <w:szCs w:val="24"/>
              </w:rPr>
              <w:t>вл</w:t>
            </w:r>
            <w:proofErr w:type="gramEnd"/>
            <w:r w:rsidRPr="00CF2E47">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F2E47">
              <w:rPr>
                <w:rFonts w:ascii="Times New Roman" w:eastAsia="Times New Roman" w:hAnsi="Times New Roman" w:cs="Times New Roman"/>
                <w:sz w:val="24"/>
                <w:szCs w:val="24"/>
              </w:rPr>
              <w:t>вл</w:t>
            </w:r>
            <w:proofErr w:type="gramEnd"/>
            <w:r w:rsidRPr="00CF2E47">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040B" w:rsidRPr="00CF2E47" w:rsidRDefault="005D040B">
            <w:pPr>
              <w:spacing w:after="0" w:line="240" w:lineRule="auto"/>
              <w:jc w:val="both"/>
              <w:rPr>
                <w:rFonts w:ascii="Times New Roman" w:eastAsia="Times New Roman" w:hAnsi="Times New Roman" w:cs="Times New Roman"/>
                <w:b/>
                <w:sz w:val="24"/>
                <w:szCs w:val="24"/>
              </w:rPr>
            </w:pPr>
            <w:r w:rsidRPr="00CF2E47">
              <w:rPr>
                <w:rFonts w:ascii="Times New Roman" w:eastAsia="Times New Roman" w:hAnsi="Times New Roman" w:cs="Times New Roman"/>
                <w:b/>
                <w:sz w:val="24"/>
                <w:szCs w:val="24"/>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40B" w:rsidRPr="00CF2E47" w:rsidRDefault="005D040B">
            <w:pPr>
              <w:spacing w:after="348" w:line="240" w:lineRule="auto"/>
              <w:jc w:val="both"/>
              <w:rPr>
                <w:rFonts w:ascii="Times New Roman" w:eastAsia="Times New Roman" w:hAnsi="Times New Roman" w:cs="Times New Roman"/>
                <w:sz w:val="24"/>
                <w:szCs w:val="24"/>
              </w:rPr>
            </w:pPr>
            <w:r w:rsidRPr="00CF2E47">
              <w:rPr>
                <w:rFonts w:ascii="Times New Roman" w:eastAsia="Times New Roman" w:hAnsi="Times New Roman" w:cs="Times New Roman"/>
                <w:b/>
                <w:sz w:val="24"/>
                <w:szCs w:val="24"/>
              </w:rPr>
              <w:t>Довідка в довільній формі</w:t>
            </w:r>
            <w:r w:rsidRPr="00CF2E47">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CF2E47">
              <w:rPr>
                <w:rFonts w:ascii="Times New Roman" w:eastAsia="Times New Roman" w:hAnsi="Times New Roman" w:cs="Times New Roman"/>
                <w:sz w:val="24"/>
                <w:szCs w:val="24"/>
              </w:rPr>
              <w:t>вл</w:t>
            </w:r>
            <w:proofErr w:type="gramEnd"/>
            <w:r w:rsidRPr="00CF2E47">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F2E47">
              <w:rPr>
                <w:rFonts w:ascii="Times New Roman" w:eastAsia="Times New Roman" w:hAnsi="Times New Roman" w:cs="Times New Roman"/>
                <w:sz w:val="24"/>
                <w:szCs w:val="24"/>
              </w:rPr>
              <w:t>п</w:t>
            </w:r>
            <w:proofErr w:type="gramEnd"/>
            <w:r w:rsidRPr="00CF2E47">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F2E47">
              <w:rPr>
                <w:rFonts w:ascii="Times New Roman" w:eastAsia="Times New Roman" w:hAnsi="Times New Roman" w:cs="Times New Roman"/>
                <w:sz w:val="24"/>
                <w:szCs w:val="24"/>
              </w:rPr>
              <w:t>повинен</w:t>
            </w:r>
            <w:proofErr w:type="gramEnd"/>
            <w:r w:rsidRPr="00CF2E47">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5120EC" w:rsidRDefault="005120EC">
      <w:pPr>
        <w:spacing w:after="0" w:line="240" w:lineRule="auto"/>
        <w:rPr>
          <w:rFonts w:ascii="Times New Roman" w:eastAsia="Times New Roman" w:hAnsi="Times New Roman" w:cs="Times New Roman"/>
          <w:b/>
          <w:sz w:val="20"/>
          <w:szCs w:val="20"/>
        </w:rPr>
      </w:pPr>
    </w:p>
    <w:p w:rsidR="005120EC" w:rsidRPr="000F3F15" w:rsidRDefault="009A475A">
      <w:pPr>
        <w:spacing w:before="240" w:after="0" w:line="240" w:lineRule="auto"/>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0F3F15">
        <w:rPr>
          <w:rFonts w:ascii="Times New Roman" w:eastAsia="Times New Roman" w:hAnsi="Times New Roman" w:cs="Times New Roman"/>
          <w:b/>
          <w:sz w:val="24"/>
          <w:szCs w:val="24"/>
        </w:rPr>
        <w:t>п</w:t>
      </w:r>
      <w:proofErr w:type="gramEnd"/>
      <w:r w:rsidRPr="000F3F15">
        <w:rPr>
          <w:rFonts w:ascii="Times New Roman" w:eastAsia="Times New Roman" w:hAnsi="Times New Roman" w:cs="Times New Roman"/>
          <w:b/>
          <w:sz w:val="24"/>
          <w:szCs w:val="24"/>
        </w:rPr>
        <w:t>ідприємцем):</w:t>
      </w:r>
    </w:p>
    <w:tbl>
      <w:tblPr>
        <w:tblStyle w:val="afd"/>
        <w:tblW w:w="9619" w:type="dxa"/>
        <w:tblInd w:w="-100" w:type="dxa"/>
        <w:tblLayout w:type="fixed"/>
        <w:tblLook w:val="0400"/>
      </w:tblPr>
      <w:tblGrid>
        <w:gridCol w:w="587"/>
        <w:gridCol w:w="4427"/>
        <w:gridCol w:w="4605"/>
      </w:tblGrid>
      <w:tr w:rsidR="005120EC" w:rsidRPr="000F3F15">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t>№</w:t>
            </w:r>
          </w:p>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t>з/</w:t>
            </w:r>
            <w:proofErr w:type="gramStart"/>
            <w:r w:rsidRPr="000F3F15">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b/>
                <w:sz w:val="24"/>
                <w:szCs w:val="24"/>
              </w:rPr>
            </w:pPr>
            <w:r w:rsidRPr="000F3F15">
              <w:rPr>
                <w:rFonts w:ascii="Times New Roman" w:eastAsia="Times New Roman" w:hAnsi="Times New Roman" w:cs="Times New Roman"/>
                <w:b/>
                <w:sz w:val="24"/>
                <w:szCs w:val="24"/>
              </w:rPr>
              <w:t xml:space="preserve">Вимоги </w:t>
            </w:r>
            <w:r w:rsidRPr="000F3F15">
              <w:rPr>
                <w:rFonts w:ascii="Times New Roman" w:eastAsia="Times New Roman" w:hAnsi="Times New Roman" w:cs="Times New Roman"/>
                <w:sz w:val="24"/>
                <w:szCs w:val="24"/>
              </w:rPr>
              <w:t>з</w:t>
            </w:r>
            <w:r w:rsidRPr="000F3F15">
              <w:rPr>
                <w:rFonts w:ascii="Times New Roman" w:eastAsia="Times New Roman" w:hAnsi="Times New Roman" w:cs="Times New Roman"/>
                <w:b/>
                <w:sz w:val="24"/>
                <w:szCs w:val="24"/>
              </w:rPr>
              <w:t>гідно пункту 47 Особливостей</w:t>
            </w:r>
          </w:p>
          <w:p w:rsidR="005120EC" w:rsidRPr="000F3F15" w:rsidRDefault="005120E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t>Переможець торгів на виконання вимоги згідно пункту 47 Особливостей (</w:t>
            </w:r>
            <w:proofErr w:type="gramStart"/>
            <w:r w:rsidRPr="000F3F15">
              <w:rPr>
                <w:rFonts w:ascii="Times New Roman" w:eastAsia="Times New Roman" w:hAnsi="Times New Roman" w:cs="Times New Roman"/>
                <w:b/>
                <w:sz w:val="24"/>
                <w:szCs w:val="24"/>
              </w:rPr>
              <w:t>п</w:t>
            </w:r>
            <w:proofErr w:type="gramEnd"/>
            <w:r w:rsidRPr="000F3F1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5120EC">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widowControl w:val="0"/>
              <w:spacing w:before="120" w:after="0" w:line="240" w:lineRule="auto"/>
              <w:jc w:val="both"/>
              <w:rPr>
                <w:rFonts w:ascii="Times New Roman" w:eastAsia="Times New Roman" w:hAnsi="Times New Roman" w:cs="Times New Roman"/>
                <w:sz w:val="24"/>
                <w:szCs w:val="24"/>
              </w:rPr>
            </w:pPr>
            <w:r w:rsidRPr="000F3F15">
              <w:rPr>
                <w:rFonts w:ascii="Times New Roman" w:eastAsia="Times New Roman" w:hAnsi="Times New Roman" w:cs="Times New Roman"/>
                <w:sz w:val="24"/>
                <w:szCs w:val="24"/>
              </w:rPr>
              <w:t>Керівника учасника процедури закупі</w:t>
            </w:r>
            <w:proofErr w:type="gramStart"/>
            <w:r w:rsidRPr="000F3F15">
              <w:rPr>
                <w:rFonts w:ascii="Times New Roman" w:eastAsia="Times New Roman" w:hAnsi="Times New Roman" w:cs="Times New Roman"/>
                <w:sz w:val="24"/>
                <w:szCs w:val="24"/>
              </w:rPr>
              <w:t>вл</w:t>
            </w:r>
            <w:proofErr w:type="gramEnd"/>
            <w:r w:rsidRPr="000F3F15">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20EC" w:rsidRPr="000F3F15" w:rsidRDefault="009A475A">
            <w:pPr>
              <w:spacing w:after="0" w:line="240" w:lineRule="auto"/>
              <w:jc w:val="both"/>
              <w:rPr>
                <w:rFonts w:ascii="Times New Roman" w:eastAsia="Times New Roman" w:hAnsi="Times New Roman" w:cs="Times New Roman"/>
                <w:b/>
                <w:sz w:val="24"/>
                <w:szCs w:val="24"/>
              </w:rPr>
            </w:pPr>
            <w:r w:rsidRPr="000F3F15">
              <w:rPr>
                <w:rFonts w:ascii="Times New Roman" w:eastAsia="Times New Roman" w:hAnsi="Times New Roman" w:cs="Times New Roman"/>
                <w:b/>
                <w:sz w:val="24"/>
                <w:szCs w:val="24"/>
              </w:rPr>
              <w:t>(</w:t>
            </w:r>
            <w:proofErr w:type="gramStart"/>
            <w:r w:rsidRPr="000F3F15">
              <w:rPr>
                <w:rFonts w:ascii="Times New Roman" w:eastAsia="Times New Roman" w:hAnsi="Times New Roman" w:cs="Times New Roman"/>
                <w:b/>
                <w:sz w:val="24"/>
                <w:szCs w:val="24"/>
              </w:rPr>
              <w:t>п</w:t>
            </w:r>
            <w:proofErr w:type="gramEnd"/>
            <w:r w:rsidRPr="000F3F15">
              <w:rPr>
                <w:rFonts w:ascii="Times New Roman" w:eastAsia="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76" w:lineRule="auto"/>
              <w:ind w:right="140"/>
              <w:jc w:val="both"/>
              <w:rPr>
                <w:rFonts w:ascii="Times New Roman" w:eastAsia="Times New Roman" w:hAnsi="Times New Roman" w:cs="Times New Roman"/>
                <w:b/>
                <w:sz w:val="24"/>
                <w:szCs w:val="24"/>
              </w:rPr>
            </w:pPr>
            <w:proofErr w:type="gramStart"/>
            <w:r w:rsidRPr="000F3F15">
              <w:rPr>
                <w:rFonts w:ascii="Times New Roman" w:eastAsia="Times New Roman" w:hAnsi="Times New Roman" w:cs="Times New Roman"/>
                <w:b/>
                <w:sz w:val="24"/>
                <w:szCs w:val="24"/>
              </w:rPr>
              <w:t>Перев</w:t>
            </w:r>
            <w:proofErr w:type="gramEnd"/>
            <w:r w:rsidRPr="000F3F15">
              <w:rPr>
                <w:rFonts w:ascii="Times New Roman" w:eastAsia="Times New Roman" w:hAnsi="Times New Roman" w:cs="Times New Roman"/>
                <w:b/>
                <w:sz w:val="24"/>
                <w:szCs w:val="24"/>
              </w:rPr>
              <w:t>іряється безпосередньо замовником самостійно, крім випадків, коли доступ до такої інформації є обмеженим*.</w:t>
            </w:r>
          </w:p>
          <w:p w:rsidR="005120EC" w:rsidRPr="000F3F15" w:rsidRDefault="009A475A">
            <w:pPr>
              <w:spacing w:after="0" w:line="276" w:lineRule="auto"/>
              <w:ind w:right="140"/>
              <w:jc w:val="both"/>
              <w:rPr>
                <w:rFonts w:ascii="Times New Roman" w:eastAsia="Times New Roman" w:hAnsi="Times New Roman" w:cs="Times New Roman"/>
                <w:i/>
                <w:sz w:val="24"/>
                <w:szCs w:val="24"/>
              </w:rPr>
            </w:pPr>
            <w:r w:rsidRPr="000F3F15">
              <w:rPr>
                <w:rFonts w:ascii="Times New Roman" w:eastAsia="Times New Roman" w:hAnsi="Times New Roman" w:cs="Times New Roman"/>
                <w:i/>
                <w:sz w:val="24"/>
                <w:szCs w:val="24"/>
              </w:rPr>
              <w:t>*</w:t>
            </w:r>
            <w:proofErr w:type="gramStart"/>
            <w:r w:rsidRPr="000F3F15">
              <w:rPr>
                <w:rFonts w:ascii="Times New Roman" w:eastAsia="Times New Roman" w:hAnsi="Times New Roman" w:cs="Times New Roman"/>
                <w:i/>
                <w:sz w:val="24"/>
                <w:szCs w:val="24"/>
              </w:rPr>
              <w:t>З</w:t>
            </w:r>
            <w:proofErr w:type="gramEnd"/>
            <w:r w:rsidRPr="000F3F15">
              <w:rPr>
                <w:rFonts w:ascii="Times New Roman" w:eastAsia="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F3F15">
              <w:rPr>
                <w:rFonts w:ascii="Times New Roman" w:eastAsia="Times New Roman" w:hAnsi="Times New Roman" w:cs="Times New Roman"/>
                <w:b/>
                <w:i/>
                <w:sz w:val="24"/>
                <w:szCs w:val="24"/>
              </w:rPr>
              <w:t xml:space="preserve"> </w:t>
            </w:r>
            <w:proofErr w:type="gramStart"/>
            <w:r w:rsidRPr="000F3F15">
              <w:rPr>
                <w:rFonts w:ascii="Times New Roman" w:eastAsia="Times New Roman" w:hAnsi="Times New Roman" w:cs="Times New Roman"/>
                <w:i/>
                <w:sz w:val="24"/>
                <w:szCs w:val="24"/>
              </w:rPr>
              <w:t>свою</w:t>
            </w:r>
            <w:proofErr w:type="gramEnd"/>
            <w:r w:rsidRPr="000F3F15">
              <w:rPr>
                <w:rFonts w:ascii="Times New Roman" w:eastAsia="Times New Roman" w:hAnsi="Times New Roman" w:cs="Times New Roman"/>
                <w:i/>
                <w:sz w:val="24"/>
                <w:szCs w:val="24"/>
              </w:rPr>
              <w:t xml:space="preserve"> роботу, так і відкриватись, поновлюватись у період воєнного стану.</w:t>
            </w:r>
          </w:p>
          <w:p w:rsidR="005120EC" w:rsidRPr="000F3F15" w:rsidRDefault="009A475A">
            <w:pPr>
              <w:spacing w:after="0" w:line="240" w:lineRule="auto"/>
              <w:ind w:right="140"/>
              <w:jc w:val="both"/>
              <w:rPr>
                <w:rFonts w:ascii="Times New Roman" w:eastAsia="Times New Roman" w:hAnsi="Times New Roman" w:cs="Times New Roman"/>
                <w:i/>
                <w:color w:val="FF0000"/>
                <w:sz w:val="24"/>
                <w:szCs w:val="24"/>
                <w:highlight w:val="yellow"/>
              </w:rPr>
            </w:pPr>
            <w:r w:rsidRPr="000F3F1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F3F15">
              <w:rPr>
                <w:rFonts w:ascii="Times New Roman" w:eastAsia="Times New Roman" w:hAnsi="Times New Roman" w:cs="Times New Roman"/>
                <w:b/>
                <w:i/>
                <w:sz w:val="24"/>
                <w:szCs w:val="24"/>
              </w:rPr>
              <w:t xml:space="preserve"> </w:t>
            </w:r>
            <w:r w:rsidRPr="000F3F1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w:t>
            </w:r>
            <w:proofErr w:type="gramStart"/>
            <w:r w:rsidRPr="000F3F15">
              <w:rPr>
                <w:rFonts w:ascii="Times New Roman" w:eastAsia="Times New Roman" w:hAnsi="Times New Roman" w:cs="Times New Roman"/>
                <w:i/>
                <w:sz w:val="24"/>
                <w:szCs w:val="24"/>
              </w:rPr>
              <w:t>пов’язан</w:t>
            </w:r>
            <w:proofErr w:type="gramEnd"/>
            <w:r w:rsidRPr="000F3F15">
              <w:rPr>
                <w:rFonts w:ascii="Times New Roman" w:eastAsia="Times New Roman" w:hAnsi="Times New Roman" w:cs="Times New Roman"/>
                <w:i/>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0F3F15">
              <w:rPr>
                <w:rFonts w:ascii="Times New Roman" w:eastAsia="Times New Roman" w:hAnsi="Times New Roman" w:cs="Times New Roman"/>
                <w:b/>
                <w:i/>
                <w:sz w:val="24"/>
                <w:szCs w:val="24"/>
              </w:rPr>
              <w:t>фізичної особи</w:t>
            </w:r>
            <w:r w:rsidRPr="000F3F15">
              <w:rPr>
                <w:rFonts w:ascii="Times New Roman" w:eastAsia="Times New Roman" w:hAnsi="Times New Roman" w:cs="Times New Roman"/>
                <w:i/>
                <w:sz w:val="24"/>
                <w:szCs w:val="24"/>
              </w:rPr>
              <w:t>, яка є  учасником процедури закупі</w:t>
            </w:r>
            <w:proofErr w:type="gramStart"/>
            <w:r w:rsidRPr="000F3F15">
              <w:rPr>
                <w:rFonts w:ascii="Times New Roman" w:eastAsia="Times New Roman" w:hAnsi="Times New Roman" w:cs="Times New Roman"/>
                <w:i/>
                <w:sz w:val="24"/>
                <w:szCs w:val="24"/>
              </w:rPr>
              <w:t>вл</w:t>
            </w:r>
            <w:proofErr w:type="gramEnd"/>
            <w:r w:rsidRPr="000F3F15">
              <w:rPr>
                <w:rFonts w:ascii="Times New Roman" w:eastAsia="Times New Roman" w:hAnsi="Times New Roman" w:cs="Times New Roman"/>
                <w:i/>
                <w:sz w:val="24"/>
                <w:szCs w:val="24"/>
              </w:rPr>
              <w:t>і,</w:t>
            </w:r>
            <w:r w:rsidR="000F3F15">
              <w:rPr>
                <w:rFonts w:ascii="Times New Roman" w:eastAsia="Times New Roman" w:hAnsi="Times New Roman" w:cs="Times New Roman"/>
                <w:i/>
                <w:sz w:val="24"/>
                <w:szCs w:val="24"/>
                <w:lang w:val="uk-UA"/>
              </w:rPr>
              <w:t xml:space="preserve"> </w:t>
            </w:r>
            <w:r w:rsidRPr="000F3F15">
              <w:rPr>
                <w:rFonts w:ascii="Times New Roman" w:eastAsia="Times New Roman" w:hAnsi="Times New Roman" w:cs="Times New Roman"/>
                <w:i/>
                <w:sz w:val="24"/>
                <w:szCs w:val="24"/>
              </w:rPr>
              <w:t>на виконання абзацу 15 пункту 47 Особливостей надається переможцем торгів.</w:t>
            </w:r>
          </w:p>
        </w:tc>
      </w:tr>
      <w:tr w:rsidR="005120E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widowControl w:val="0"/>
              <w:spacing w:before="120" w:after="0" w:line="240" w:lineRule="auto"/>
              <w:jc w:val="both"/>
              <w:rPr>
                <w:rFonts w:ascii="Times New Roman" w:eastAsia="Times New Roman" w:hAnsi="Times New Roman" w:cs="Times New Roman"/>
                <w:sz w:val="24"/>
                <w:szCs w:val="24"/>
              </w:rPr>
            </w:pPr>
            <w:r w:rsidRPr="000F3F15">
              <w:rPr>
                <w:rFonts w:ascii="Times New Roman" w:eastAsia="Times New Roman" w:hAnsi="Times New Roman" w:cs="Times New Roman"/>
                <w:sz w:val="24"/>
                <w:szCs w:val="24"/>
              </w:rPr>
              <w:t>Фізична особа, яка є учасником процедури закупі</w:t>
            </w:r>
            <w:proofErr w:type="gramStart"/>
            <w:r w:rsidRPr="000F3F15">
              <w:rPr>
                <w:rFonts w:ascii="Times New Roman" w:eastAsia="Times New Roman" w:hAnsi="Times New Roman" w:cs="Times New Roman"/>
                <w:sz w:val="24"/>
                <w:szCs w:val="24"/>
              </w:rPr>
              <w:t>вл</w:t>
            </w:r>
            <w:proofErr w:type="gramEnd"/>
            <w:r w:rsidRPr="000F3F1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20EC" w:rsidRPr="000F3F15" w:rsidRDefault="009A475A">
            <w:pPr>
              <w:widowControl w:val="0"/>
              <w:spacing w:before="120" w:after="0" w:line="240" w:lineRule="auto"/>
              <w:jc w:val="both"/>
              <w:rPr>
                <w:rFonts w:ascii="Times New Roman" w:eastAsia="Times New Roman" w:hAnsi="Times New Roman" w:cs="Times New Roman"/>
                <w:b/>
                <w:sz w:val="24"/>
                <w:szCs w:val="24"/>
              </w:rPr>
            </w:pPr>
            <w:r w:rsidRPr="000F3F15">
              <w:rPr>
                <w:rFonts w:ascii="Times New Roman" w:eastAsia="Times New Roman" w:hAnsi="Times New Roman" w:cs="Times New Roman"/>
                <w:b/>
                <w:sz w:val="24"/>
                <w:szCs w:val="24"/>
              </w:rPr>
              <w:t>(</w:t>
            </w:r>
            <w:proofErr w:type="gramStart"/>
            <w:r w:rsidRPr="000F3F15">
              <w:rPr>
                <w:rFonts w:ascii="Times New Roman" w:eastAsia="Times New Roman" w:hAnsi="Times New Roman" w:cs="Times New Roman"/>
                <w:b/>
                <w:sz w:val="24"/>
                <w:szCs w:val="24"/>
              </w:rPr>
              <w:t>п</w:t>
            </w:r>
            <w:proofErr w:type="gramEnd"/>
            <w:r w:rsidRPr="000F3F15">
              <w:rPr>
                <w:rFonts w:ascii="Times New Roman" w:eastAsia="Times New Roman" w:hAnsi="Times New Roman" w:cs="Times New Roman"/>
                <w:b/>
                <w:sz w:val="24"/>
                <w:szCs w:val="24"/>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20EC" w:rsidRPr="00D767F7" w:rsidRDefault="009A475A">
            <w:pPr>
              <w:spacing w:after="0" w:line="240" w:lineRule="auto"/>
              <w:jc w:val="both"/>
              <w:rPr>
                <w:rFonts w:ascii="Times New Roman" w:eastAsia="Times New Roman" w:hAnsi="Times New Roman" w:cs="Times New Roman"/>
                <w:sz w:val="20"/>
                <w:szCs w:val="20"/>
              </w:rPr>
            </w:pPr>
            <w:r w:rsidRPr="00D767F7">
              <w:rPr>
                <w:rFonts w:ascii="Times New Roman" w:eastAsia="Times New Roman" w:hAnsi="Times New Roman" w:cs="Times New Roman"/>
                <w:sz w:val="20"/>
                <w:szCs w:val="20"/>
              </w:rPr>
              <w:t>Повний витяг з інформаційно-аналітичної системи «</w:t>
            </w:r>
            <w:proofErr w:type="gramStart"/>
            <w:r w:rsidRPr="00D767F7">
              <w:rPr>
                <w:rFonts w:ascii="Times New Roman" w:eastAsia="Times New Roman" w:hAnsi="Times New Roman" w:cs="Times New Roman"/>
                <w:sz w:val="20"/>
                <w:szCs w:val="20"/>
              </w:rPr>
              <w:t>Обл</w:t>
            </w:r>
            <w:proofErr w:type="gramEnd"/>
            <w:r w:rsidRPr="00D767F7">
              <w:rPr>
                <w:rFonts w:ascii="Times New Roman" w:eastAsia="Times New Roman" w:hAnsi="Times New Roman" w:cs="Times New Roman"/>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20EC" w:rsidRPr="00D767F7" w:rsidRDefault="005120EC">
            <w:pPr>
              <w:spacing w:after="0" w:line="240" w:lineRule="auto"/>
              <w:jc w:val="both"/>
              <w:rPr>
                <w:rFonts w:ascii="Times New Roman" w:eastAsia="Times New Roman" w:hAnsi="Times New Roman" w:cs="Times New Roman"/>
                <w:sz w:val="20"/>
                <w:szCs w:val="20"/>
              </w:rPr>
            </w:pPr>
          </w:p>
          <w:p w:rsidR="005120EC" w:rsidRDefault="009A475A">
            <w:pPr>
              <w:spacing w:after="0" w:line="240" w:lineRule="auto"/>
              <w:jc w:val="both"/>
              <w:rPr>
                <w:rFonts w:ascii="Times New Roman" w:eastAsia="Times New Roman" w:hAnsi="Times New Roman" w:cs="Times New Roman"/>
                <w:sz w:val="20"/>
                <w:szCs w:val="20"/>
              </w:rPr>
            </w:pPr>
            <w:r w:rsidRPr="00D767F7">
              <w:rPr>
                <w:rFonts w:ascii="Times New Roman" w:eastAsia="Times New Roman" w:hAnsi="Times New Roman" w:cs="Times New Roman"/>
                <w:sz w:val="20"/>
                <w:szCs w:val="20"/>
                <w:highlight w:val="white"/>
              </w:rPr>
              <w:t xml:space="preserve">Документ </w:t>
            </w:r>
            <w:proofErr w:type="gramStart"/>
            <w:r w:rsidRPr="00D767F7">
              <w:rPr>
                <w:rFonts w:ascii="Times New Roman" w:eastAsia="Times New Roman" w:hAnsi="Times New Roman" w:cs="Times New Roman"/>
                <w:sz w:val="20"/>
                <w:szCs w:val="20"/>
                <w:highlight w:val="white"/>
              </w:rPr>
              <w:t>повинен</w:t>
            </w:r>
            <w:proofErr w:type="gramEnd"/>
            <w:r w:rsidRPr="00D767F7">
              <w:rPr>
                <w:rFonts w:ascii="Times New Roman" w:eastAsia="Times New Roman" w:hAnsi="Times New Roman" w:cs="Times New Roman"/>
                <w:sz w:val="20"/>
                <w:szCs w:val="20"/>
                <w:highlight w:val="white"/>
              </w:rPr>
              <w:t xml:space="preserve"> бути виданий/ сформований/ </w:t>
            </w:r>
            <w:r w:rsidRPr="00D767F7">
              <w:rPr>
                <w:rFonts w:ascii="Times New Roman" w:eastAsia="Times New Roman" w:hAnsi="Times New Roman" w:cs="Times New Roman"/>
                <w:sz w:val="20"/>
                <w:szCs w:val="20"/>
                <w:highlight w:val="white"/>
              </w:rPr>
              <w:lastRenderedPageBreak/>
              <w:t>отриманий в поточному році.</w:t>
            </w:r>
            <w:r>
              <w:rPr>
                <w:rFonts w:ascii="Times New Roman" w:eastAsia="Times New Roman" w:hAnsi="Times New Roman" w:cs="Times New Roman"/>
                <w:b/>
                <w:sz w:val="20"/>
                <w:szCs w:val="20"/>
                <w:highlight w:val="white"/>
              </w:rPr>
              <w:t> </w:t>
            </w:r>
          </w:p>
        </w:tc>
      </w:tr>
      <w:tr w:rsidR="005120E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widowControl w:val="0"/>
              <w:spacing w:before="120" w:after="0" w:line="240" w:lineRule="auto"/>
              <w:jc w:val="both"/>
              <w:rPr>
                <w:rFonts w:ascii="Times New Roman" w:eastAsia="Times New Roman" w:hAnsi="Times New Roman" w:cs="Times New Roman"/>
                <w:sz w:val="24"/>
                <w:szCs w:val="24"/>
              </w:rPr>
            </w:pPr>
            <w:r w:rsidRPr="000F3F15">
              <w:rPr>
                <w:rFonts w:ascii="Times New Roman" w:eastAsia="Times New Roman" w:hAnsi="Times New Roman" w:cs="Times New Roman"/>
                <w:sz w:val="24"/>
                <w:szCs w:val="24"/>
              </w:rPr>
              <w:t>Керівника учасника процедури закупі</w:t>
            </w:r>
            <w:proofErr w:type="gramStart"/>
            <w:r w:rsidRPr="000F3F15">
              <w:rPr>
                <w:rFonts w:ascii="Times New Roman" w:eastAsia="Times New Roman" w:hAnsi="Times New Roman" w:cs="Times New Roman"/>
                <w:sz w:val="24"/>
                <w:szCs w:val="24"/>
              </w:rPr>
              <w:t>вл</w:t>
            </w:r>
            <w:proofErr w:type="gramEnd"/>
            <w:r w:rsidRPr="000F3F15">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20EC" w:rsidRPr="000F3F15" w:rsidRDefault="009A475A">
            <w:pPr>
              <w:spacing w:after="0" w:line="240" w:lineRule="auto"/>
              <w:jc w:val="both"/>
              <w:rPr>
                <w:rFonts w:ascii="Times New Roman" w:eastAsia="Times New Roman" w:hAnsi="Times New Roman" w:cs="Times New Roman"/>
                <w:sz w:val="24"/>
                <w:szCs w:val="24"/>
              </w:rPr>
            </w:pPr>
            <w:r w:rsidRPr="000F3F15">
              <w:rPr>
                <w:rFonts w:ascii="Times New Roman" w:eastAsia="Times New Roman" w:hAnsi="Times New Roman" w:cs="Times New Roman"/>
                <w:b/>
                <w:sz w:val="24"/>
                <w:szCs w:val="24"/>
              </w:rPr>
              <w:t>(</w:t>
            </w:r>
            <w:proofErr w:type="gramStart"/>
            <w:r w:rsidRPr="000F3F15">
              <w:rPr>
                <w:rFonts w:ascii="Times New Roman" w:eastAsia="Times New Roman" w:hAnsi="Times New Roman" w:cs="Times New Roman"/>
                <w:b/>
                <w:sz w:val="24"/>
                <w:szCs w:val="24"/>
              </w:rPr>
              <w:t>п</w:t>
            </w:r>
            <w:proofErr w:type="gramEnd"/>
            <w:r w:rsidRPr="000F3F15">
              <w:rPr>
                <w:rFonts w:ascii="Times New Roman" w:eastAsia="Times New Roman" w:hAnsi="Times New Roman" w:cs="Times New Roman"/>
                <w:b/>
                <w:sz w:val="24"/>
                <w:szCs w:val="24"/>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20EC" w:rsidRDefault="005120EC">
            <w:pPr>
              <w:widowControl w:val="0"/>
              <w:spacing w:after="0" w:line="276" w:lineRule="auto"/>
              <w:rPr>
                <w:rFonts w:ascii="Times New Roman" w:eastAsia="Times New Roman" w:hAnsi="Times New Roman" w:cs="Times New Roman"/>
                <w:sz w:val="20"/>
                <w:szCs w:val="20"/>
              </w:rPr>
            </w:pPr>
          </w:p>
        </w:tc>
      </w:tr>
      <w:tr w:rsidR="005120E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b/>
                <w:sz w:val="24"/>
                <w:szCs w:val="24"/>
              </w:rPr>
            </w:pPr>
            <w:r w:rsidRPr="000F3F1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jc w:val="both"/>
              <w:rPr>
                <w:rFonts w:ascii="Times New Roman" w:eastAsia="Times New Roman" w:hAnsi="Times New Roman" w:cs="Times New Roman"/>
                <w:sz w:val="24"/>
                <w:szCs w:val="24"/>
              </w:rPr>
            </w:pPr>
            <w:r w:rsidRPr="000F3F15">
              <w:rPr>
                <w:rFonts w:ascii="Times New Roman" w:eastAsia="Times New Roman" w:hAnsi="Times New Roman" w:cs="Times New Roman"/>
                <w:sz w:val="24"/>
                <w:szCs w:val="24"/>
              </w:rPr>
              <w:t>Учасник процедури закупі</w:t>
            </w:r>
            <w:proofErr w:type="gramStart"/>
            <w:r w:rsidRPr="000F3F15">
              <w:rPr>
                <w:rFonts w:ascii="Times New Roman" w:eastAsia="Times New Roman" w:hAnsi="Times New Roman" w:cs="Times New Roman"/>
                <w:sz w:val="24"/>
                <w:szCs w:val="24"/>
              </w:rPr>
              <w:t>вл</w:t>
            </w:r>
            <w:proofErr w:type="gramEnd"/>
            <w:r w:rsidRPr="000F3F15">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F3F15">
              <w:rPr>
                <w:rFonts w:ascii="Times New Roman" w:eastAsia="Times New Roman" w:hAnsi="Times New Roman" w:cs="Times New Roman"/>
                <w:sz w:val="24"/>
                <w:szCs w:val="24"/>
              </w:rPr>
              <w:t>вл</w:t>
            </w:r>
            <w:proofErr w:type="gramEnd"/>
            <w:r w:rsidRPr="000F3F15">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20EC" w:rsidRPr="000F3F15" w:rsidRDefault="009A475A">
            <w:pPr>
              <w:spacing w:after="0" w:line="240" w:lineRule="auto"/>
              <w:jc w:val="both"/>
              <w:rPr>
                <w:rFonts w:ascii="Times New Roman" w:eastAsia="Times New Roman" w:hAnsi="Times New Roman" w:cs="Times New Roman"/>
                <w:b/>
                <w:sz w:val="24"/>
                <w:szCs w:val="24"/>
                <w:highlight w:val="yellow"/>
              </w:rPr>
            </w:pPr>
            <w:r w:rsidRPr="000F3F1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348" w:line="240" w:lineRule="auto"/>
              <w:jc w:val="both"/>
              <w:rPr>
                <w:rFonts w:ascii="Times New Roman" w:eastAsia="Times New Roman" w:hAnsi="Times New Roman" w:cs="Times New Roman"/>
                <w:sz w:val="24"/>
                <w:szCs w:val="24"/>
                <w:highlight w:val="yellow"/>
              </w:rPr>
            </w:pPr>
            <w:r w:rsidRPr="000F3F15">
              <w:rPr>
                <w:rFonts w:ascii="Times New Roman" w:eastAsia="Times New Roman" w:hAnsi="Times New Roman" w:cs="Times New Roman"/>
                <w:b/>
                <w:sz w:val="24"/>
                <w:szCs w:val="24"/>
              </w:rPr>
              <w:t>Довідка в довільній формі</w:t>
            </w:r>
            <w:r w:rsidRPr="000F3F1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F3F15">
              <w:rPr>
                <w:rFonts w:ascii="Times New Roman" w:eastAsia="Times New Roman" w:hAnsi="Times New Roman" w:cs="Times New Roman"/>
                <w:sz w:val="24"/>
                <w:szCs w:val="24"/>
              </w:rPr>
              <w:t>вл</w:t>
            </w:r>
            <w:proofErr w:type="gramEnd"/>
            <w:r w:rsidRPr="000F3F15">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F3F15">
              <w:rPr>
                <w:rFonts w:ascii="Times New Roman" w:eastAsia="Times New Roman" w:hAnsi="Times New Roman" w:cs="Times New Roman"/>
                <w:sz w:val="24"/>
                <w:szCs w:val="24"/>
              </w:rPr>
              <w:t>п</w:t>
            </w:r>
            <w:proofErr w:type="gramEnd"/>
            <w:r w:rsidRPr="000F3F15">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F3F15">
              <w:rPr>
                <w:rFonts w:ascii="Times New Roman" w:eastAsia="Times New Roman" w:hAnsi="Times New Roman" w:cs="Times New Roman"/>
                <w:sz w:val="24"/>
                <w:szCs w:val="24"/>
              </w:rPr>
              <w:t>повинен</w:t>
            </w:r>
            <w:proofErr w:type="gramEnd"/>
            <w:r w:rsidRPr="000F3F15">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5120EC" w:rsidRDefault="009A47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120EC" w:rsidRDefault="005120EC">
      <w:pPr>
        <w:shd w:val="clear" w:color="auto" w:fill="FFFFFF"/>
        <w:spacing w:after="0" w:line="240" w:lineRule="auto"/>
        <w:rPr>
          <w:rFonts w:ascii="Times New Roman" w:eastAsia="Times New Roman" w:hAnsi="Times New Roman" w:cs="Times New Roman"/>
          <w:sz w:val="20"/>
          <w:szCs w:val="20"/>
        </w:rPr>
      </w:pPr>
    </w:p>
    <w:p w:rsidR="005120EC" w:rsidRPr="000F3F15" w:rsidRDefault="009A475A">
      <w:pPr>
        <w:shd w:val="clear" w:color="auto" w:fill="FFFFFF"/>
        <w:spacing w:after="0" w:line="240" w:lineRule="auto"/>
        <w:rPr>
          <w:rFonts w:ascii="Times New Roman" w:eastAsia="Times New Roman" w:hAnsi="Times New Roman" w:cs="Times New Roman"/>
          <w:b/>
          <w:sz w:val="24"/>
          <w:szCs w:val="24"/>
        </w:rPr>
      </w:pPr>
      <w:r w:rsidRPr="000F3F1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F3F15">
        <w:rPr>
          <w:rFonts w:ascii="Times New Roman" w:eastAsia="Times New Roman" w:hAnsi="Times New Roman" w:cs="Times New Roman"/>
          <w:b/>
          <w:sz w:val="24"/>
          <w:szCs w:val="24"/>
        </w:rPr>
        <w:t>—</w:t>
      </w:r>
      <w:r w:rsidRPr="000F3F15">
        <w:rPr>
          <w:rFonts w:ascii="Times New Roman" w:eastAsia="Times New Roman" w:hAnsi="Times New Roman" w:cs="Times New Roman"/>
          <w:b/>
          <w:color w:val="000000"/>
          <w:sz w:val="24"/>
          <w:szCs w:val="24"/>
        </w:rPr>
        <w:t xml:space="preserve"> юридичних осіб, фізичних осіб та фізичних осіб</w:t>
      </w:r>
      <w:r w:rsidRPr="000F3F15">
        <w:rPr>
          <w:rFonts w:ascii="Times New Roman" w:eastAsia="Times New Roman" w:hAnsi="Times New Roman" w:cs="Times New Roman"/>
          <w:b/>
          <w:sz w:val="24"/>
          <w:szCs w:val="24"/>
        </w:rPr>
        <w:t xml:space="preserve"> — </w:t>
      </w:r>
      <w:proofErr w:type="gramStart"/>
      <w:r w:rsidRPr="000F3F15">
        <w:rPr>
          <w:rFonts w:ascii="Times New Roman" w:eastAsia="Times New Roman" w:hAnsi="Times New Roman" w:cs="Times New Roman"/>
          <w:b/>
          <w:color w:val="000000"/>
          <w:sz w:val="24"/>
          <w:szCs w:val="24"/>
        </w:rPr>
        <w:t>п</w:t>
      </w:r>
      <w:proofErr w:type="gramEnd"/>
      <w:r w:rsidRPr="000F3F15">
        <w:rPr>
          <w:rFonts w:ascii="Times New Roman" w:eastAsia="Times New Roman" w:hAnsi="Times New Roman" w:cs="Times New Roman"/>
          <w:b/>
          <w:color w:val="000000"/>
          <w:sz w:val="24"/>
          <w:szCs w:val="24"/>
        </w:rPr>
        <w:t>ідприємців)</w:t>
      </w:r>
      <w:r w:rsidRPr="000F3F15">
        <w:rPr>
          <w:rFonts w:ascii="Times New Roman" w:eastAsia="Times New Roman" w:hAnsi="Times New Roman" w:cs="Times New Roman"/>
          <w:b/>
          <w:sz w:val="24"/>
          <w:szCs w:val="24"/>
        </w:rPr>
        <w:t>:</w:t>
      </w:r>
    </w:p>
    <w:p w:rsidR="005120EC" w:rsidRPr="000F3F15" w:rsidRDefault="005120EC">
      <w:pPr>
        <w:shd w:val="clear" w:color="auto" w:fill="FFFFFF"/>
        <w:spacing w:after="0" w:line="240" w:lineRule="auto"/>
        <w:rPr>
          <w:rFonts w:ascii="Times New Roman" w:eastAsia="Times New Roman" w:hAnsi="Times New Roman" w:cs="Times New Roman"/>
          <w:b/>
          <w:sz w:val="24"/>
          <w:szCs w:val="24"/>
        </w:rPr>
      </w:pPr>
    </w:p>
    <w:tbl>
      <w:tblPr>
        <w:tblStyle w:val="afe"/>
        <w:tblW w:w="9619" w:type="dxa"/>
        <w:tblInd w:w="-100" w:type="dxa"/>
        <w:tblLayout w:type="fixed"/>
        <w:tblLook w:val="0400"/>
      </w:tblPr>
      <w:tblGrid>
        <w:gridCol w:w="400"/>
        <w:gridCol w:w="9219"/>
      </w:tblGrid>
      <w:tr w:rsidR="005120EC" w:rsidRPr="000F3F15">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120EC" w:rsidRPr="000F3F15" w:rsidRDefault="009A475A">
            <w:pPr>
              <w:spacing w:after="0" w:line="240" w:lineRule="auto"/>
              <w:ind w:left="100"/>
              <w:jc w:val="center"/>
              <w:rPr>
                <w:rFonts w:ascii="Times New Roman" w:eastAsia="Times New Roman" w:hAnsi="Times New Roman" w:cs="Times New Roman"/>
                <w:sz w:val="24"/>
                <w:szCs w:val="24"/>
              </w:rPr>
            </w:pPr>
            <w:r w:rsidRPr="000F3F15">
              <w:rPr>
                <w:rFonts w:ascii="Times New Roman" w:eastAsia="Times New Roman" w:hAnsi="Times New Roman" w:cs="Times New Roman"/>
                <w:b/>
                <w:color w:val="000000"/>
                <w:sz w:val="24"/>
                <w:szCs w:val="24"/>
              </w:rPr>
              <w:t>Інші документи від Учасника:</w:t>
            </w:r>
          </w:p>
        </w:tc>
      </w:tr>
      <w:tr w:rsidR="005120EC" w:rsidRPr="000F3F1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before="240" w:after="0" w:line="240" w:lineRule="auto"/>
              <w:ind w:left="100"/>
              <w:rPr>
                <w:rFonts w:ascii="Times New Roman" w:eastAsia="Times New Roman" w:hAnsi="Times New Roman" w:cs="Times New Roman"/>
                <w:b/>
                <w:sz w:val="24"/>
                <w:szCs w:val="24"/>
              </w:rPr>
            </w:pPr>
            <w:r w:rsidRPr="000F3F1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0EC" w:rsidRPr="000F3F15" w:rsidRDefault="009A475A">
            <w:pPr>
              <w:spacing w:after="0" w:line="240" w:lineRule="auto"/>
              <w:ind w:left="100" w:right="120" w:hanging="20"/>
              <w:jc w:val="both"/>
              <w:rPr>
                <w:rFonts w:ascii="Times New Roman" w:eastAsia="Times New Roman" w:hAnsi="Times New Roman" w:cs="Times New Roman"/>
                <w:sz w:val="24"/>
                <w:szCs w:val="24"/>
              </w:rPr>
            </w:pPr>
            <w:r w:rsidRPr="000F3F1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0F3F15">
              <w:rPr>
                <w:rFonts w:ascii="Times New Roman" w:eastAsia="Times New Roman" w:hAnsi="Times New Roman" w:cs="Times New Roman"/>
                <w:sz w:val="24"/>
                <w:szCs w:val="24"/>
              </w:rPr>
              <w:t>у</w:t>
            </w:r>
            <w:proofErr w:type="gramEnd"/>
            <w:r w:rsidRPr="000F3F15">
              <w:rPr>
                <w:rFonts w:ascii="Times New Roman" w:eastAsia="Times New Roman" w:hAnsi="Times New Roman" w:cs="Times New Roman"/>
                <w:color w:val="000000"/>
                <w:sz w:val="24"/>
                <w:szCs w:val="24"/>
              </w:rPr>
              <w:t xml:space="preserve"> </w:t>
            </w:r>
            <w:proofErr w:type="gramStart"/>
            <w:r w:rsidRPr="000F3F15">
              <w:rPr>
                <w:rFonts w:ascii="Times New Roman" w:eastAsia="Times New Roman" w:hAnsi="Times New Roman" w:cs="Times New Roman"/>
                <w:color w:val="000000"/>
                <w:sz w:val="24"/>
                <w:szCs w:val="24"/>
              </w:rPr>
              <w:t>як</w:t>
            </w:r>
            <w:proofErr w:type="gramEnd"/>
            <w:r w:rsidRPr="000F3F15">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3F1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F3F15" w:rsidRPr="00D767F7">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F15" w:rsidRPr="000F3F15" w:rsidRDefault="000F3F15">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F15" w:rsidRPr="000F3F15" w:rsidRDefault="000F3F15">
            <w:pPr>
              <w:spacing w:after="0" w:line="240" w:lineRule="auto"/>
              <w:ind w:left="100" w:right="120" w:hanging="20"/>
              <w:jc w:val="both"/>
              <w:rPr>
                <w:rFonts w:ascii="Times New Roman" w:eastAsia="Times New Roman" w:hAnsi="Times New Roman" w:cs="Times New Roman"/>
                <w:b/>
                <w:color w:val="000000"/>
                <w:sz w:val="24"/>
                <w:szCs w:val="24"/>
                <w:lang w:val="uk-UA"/>
              </w:rPr>
            </w:pPr>
            <w:r w:rsidRPr="000F3F15">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rsidR="005120EC" w:rsidRPr="000F3F15" w:rsidRDefault="005120EC">
      <w:pPr>
        <w:spacing w:after="0" w:line="240" w:lineRule="auto"/>
        <w:rPr>
          <w:rFonts w:ascii="Times New Roman" w:eastAsia="Times New Roman" w:hAnsi="Times New Roman" w:cs="Times New Roman"/>
          <w:sz w:val="20"/>
          <w:szCs w:val="20"/>
          <w:lang w:val="uk-UA"/>
        </w:rPr>
      </w:pPr>
    </w:p>
    <w:p w:rsidR="000F3F15" w:rsidRPr="009342B6" w:rsidRDefault="000F3F15" w:rsidP="000F3F15">
      <w:pPr>
        <w:spacing w:after="0" w:line="240" w:lineRule="auto"/>
        <w:jc w:val="both"/>
        <w:rPr>
          <w:rFonts w:ascii="Times New Roman" w:hAnsi="Times New Roman" w:cs="Times New Roman"/>
          <w:sz w:val="20"/>
          <w:szCs w:val="20"/>
          <w:lang w:val="uk-UA"/>
        </w:rPr>
      </w:pPr>
      <w:r w:rsidRPr="009342B6">
        <w:rPr>
          <w:rFonts w:ascii="Times New Roman" w:hAnsi="Times New Roman" w:cs="Times New Roman"/>
          <w:b/>
          <w:i/>
          <w:sz w:val="20"/>
          <w:szCs w:val="20"/>
          <w:lang w:val="uk-UA"/>
        </w:rPr>
        <w:t xml:space="preserve">* </w:t>
      </w:r>
      <w:r w:rsidRPr="009342B6">
        <w:rPr>
          <w:rFonts w:ascii="Times New Roman" w:hAnsi="Times New Roman" w:cs="Times New Roman"/>
          <w:sz w:val="20"/>
          <w:szCs w:val="20"/>
          <w:lang w:val="uk-UA"/>
        </w:rPr>
        <w:t xml:space="preserve"> - </w:t>
      </w:r>
      <w:r w:rsidRPr="009342B6">
        <w:rPr>
          <w:rFonts w:ascii="Times New Roman" w:hAnsi="Times New Roman" w:cs="Times New Roman"/>
          <w:u w:val="single"/>
          <w:lang w:val="uk-UA"/>
        </w:rPr>
        <w:t>у випадку відсутності відповідного поля</w:t>
      </w:r>
      <w:r w:rsidRPr="009342B6">
        <w:rPr>
          <w:rFonts w:ascii="Times New Roman" w:hAnsi="Times New Roman" w:cs="Times New Roman"/>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47 Особливостей, інформація про відсутність такої підстави для відмови учаснику в участі у процедурі закупівлі може надаватись </w:t>
      </w:r>
      <w:r w:rsidRPr="009342B6">
        <w:rPr>
          <w:rFonts w:ascii="Times New Roman" w:hAnsi="Times New Roman" w:cs="Times New Roman"/>
          <w:lang w:val="uk-UA"/>
        </w:rPr>
        <w:lastRenderedPageBreak/>
        <w:t xml:space="preserve">учасником у складі тендерної пропозиції згідно вимог цього пункту </w:t>
      </w:r>
      <w:r w:rsidRPr="009342B6">
        <w:rPr>
          <w:rFonts w:ascii="Times New Roman" w:hAnsi="Times New Roman" w:cs="Times New Roman"/>
          <w:u w:val="single"/>
          <w:lang w:val="uk-UA"/>
        </w:rPr>
        <w:t>у вигляді довідки</w:t>
      </w:r>
      <w:r w:rsidRPr="009342B6">
        <w:rPr>
          <w:rFonts w:ascii="Times New Roman" w:hAnsi="Times New Roman" w:cs="Times New Roman"/>
          <w:lang w:val="uk-UA"/>
        </w:rPr>
        <w:t>, складеної учасником у довільній формі (або інформації у складі інших документів тощо).</w:t>
      </w:r>
    </w:p>
    <w:p w:rsidR="005120EC" w:rsidRPr="000F3F15" w:rsidRDefault="005120EC">
      <w:pPr>
        <w:rPr>
          <w:rFonts w:ascii="Times New Roman" w:eastAsia="Times New Roman" w:hAnsi="Times New Roman" w:cs="Times New Roman"/>
          <w:sz w:val="20"/>
          <w:szCs w:val="20"/>
          <w:lang w:val="uk-UA"/>
        </w:rPr>
      </w:pPr>
    </w:p>
    <w:sectPr w:rsidR="005120EC" w:rsidRPr="000F3F15" w:rsidSect="00FA51C0">
      <w:pgSz w:w="11906" w:h="16838"/>
      <w:pgMar w:top="850" w:right="850"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37F"/>
    <w:multiLevelType w:val="multilevel"/>
    <w:tmpl w:val="83C48E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20EC"/>
    <w:rsid w:val="000F3F15"/>
    <w:rsid w:val="002D3D0E"/>
    <w:rsid w:val="005120EC"/>
    <w:rsid w:val="005343AF"/>
    <w:rsid w:val="005D040B"/>
    <w:rsid w:val="009A475A"/>
    <w:rsid w:val="00AE51A8"/>
    <w:rsid w:val="00BA2DAF"/>
    <w:rsid w:val="00C64A5E"/>
    <w:rsid w:val="00CF2E47"/>
    <w:rsid w:val="00D767F7"/>
    <w:rsid w:val="00E63F94"/>
    <w:rsid w:val="00FA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EC"/>
  </w:style>
  <w:style w:type="paragraph" w:styleId="1">
    <w:name w:val="heading 1"/>
    <w:basedOn w:val="a"/>
    <w:next w:val="a"/>
    <w:rsid w:val="005120EC"/>
    <w:pPr>
      <w:keepNext/>
      <w:keepLines/>
      <w:spacing w:before="480" w:after="120"/>
      <w:outlineLvl w:val="0"/>
    </w:pPr>
    <w:rPr>
      <w:b/>
      <w:sz w:val="48"/>
      <w:szCs w:val="48"/>
    </w:rPr>
  </w:style>
  <w:style w:type="paragraph" w:styleId="2">
    <w:name w:val="heading 2"/>
    <w:basedOn w:val="a"/>
    <w:next w:val="a"/>
    <w:rsid w:val="005120EC"/>
    <w:pPr>
      <w:keepNext/>
      <w:keepLines/>
      <w:spacing w:before="360" w:after="80"/>
      <w:outlineLvl w:val="1"/>
    </w:pPr>
    <w:rPr>
      <w:b/>
      <w:sz w:val="36"/>
      <w:szCs w:val="36"/>
    </w:rPr>
  </w:style>
  <w:style w:type="paragraph" w:styleId="3">
    <w:name w:val="heading 3"/>
    <w:basedOn w:val="a"/>
    <w:next w:val="a"/>
    <w:rsid w:val="005120EC"/>
    <w:pPr>
      <w:keepNext/>
      <w:keepLines/>
      <w:spacing w:before="280" w:after="80"/>
      <w:outlineLvl w:val="2"/>
    </w:pPr>
    <w:rPr>
      <w:b/>
      <w:sz w:val="28"/>
      <w:szCs w:val="28"/>
    </w:rPr>
  </w:style>
  <w:style w:type="paragraph" w:styleId="4">
    <w:name w:val="heading 4"/>
    <w:basedOn w:val="a"/>
    <w:next w:val="a"/>
    <w:rsid w:val="005120EC"/>
    <w:pPr>
      <w:keepNext/>
      <w:keepLines/>
      <w:spacing w:before="240" w:after="40"/>
      <w:outlineLvl w:val="3"/>
    </w:pPr>
    <w:rPr>
      <w:b/>
      <w:sz w:val="24"/>
      <w:szCs w:val="24"/>
    </w:rPr>
  </w:style>
  <w:style w:type="paragraph" w:styleId="5">
    <w:name w:val="heading 5"/>
    <w:basedOn w:val="a"/>
    <w:next w:val="a"/>
    <w:rsid w:val="005120EC"/>
    <w:pPr>
      <w:keepNext/>
      <w:keepLines/>
      <w:spacing w:before="220" w:after="40"/>
      <w:outlineLvl w:val="4"/>
    </w:pPr>
    <w:rPr>
      <w:b/>
    </w:rPr>
  </w:style>
  <w:style w:type="paragraph" w:styleId="6">
    <w:name w:val="heading 6"/>
    <w:basedOn w:val="a"/>
    <w:next w:val="a"/>
    <w:rsid w:val="005120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120EC"/>
  </w:style>
  <w:style w:type="table" w:customStyle="1" w:styleId="TableNormal">
    <w:name w:val="Table Normal"/>
    <w:rsid w:val="005120EC"/>
    <w:tblPr>
      <w:tblCellMar>
        <w:top w:w="0" w:type="dxa"/>
        <w:left w:w="0" w:type="dxa"/>
        <w:bottom w:w="0" w:type="dxa"/>
        <w:right w:w="0" w:type="dxa"/>
      </w:tblCellMar>
    </w:tblPr>
  </w:style>
  <w:style w:type="paragraph" w:styleId="a3">
    <w:name w:val="Title"/>
    <w:basedOn w:val="a"/>
    <w:next w:val="a"/>
    <w:rsid w:val="005120EC"/>
    <w:pPr>
      <w:keepNext/>
      <w:keepLines/>
      <w:spacing w:before="480" w:after="120"/>
    </w:pPr>
    <w:rPr>
      <w:b/>
      <w:sz w:val="72"/>
      <w:szCs w:val="72"/>
    </w:rPr>
  </w:style>
  <w:style w:type="paragraph" w:customStyle="1" w:styleId="normal0">
    <w:name w:val="normal"/>
    <w:rsid w:val="005120EC"/>
  </w:style>
  <w:style w:type="table" w:customStyle="1" w:styleId="TableNormal0">
    <w:name w:val="Table Normal"/>
    <w:rsid w:val="005120EC"/>
    <w:tblPr>
      <w:tblCellMar>
        <w:top w:w="0" w:type="dxa"/>
        <w:left w:w="0" w:type="dxa"/>
        <w:bottom w:w="0" w:type="dxa"/>
        <w:right w:w="0" w:type="dxa"/>
      </w:tblCellMar>
    </w:tblPr>
  </w:style>
  <w:style w:type="table" w:customStyle="1" w:styleId="TableNormal1">
    <w:name w:val="Table Normal"/>
    <w:rsid w:val="005120EC"/>
    <w:tblPr>
      <w:tblCellMar>
        <w:top w:w="0" w:type="dxa"/>
        <w:left w:w="0" w:type="dxa"/>
        <w:bottom w:w="0" w:type="dxa"/>
        <w:right w:w="0" w:type="dxa"/>
      </w:tblCellMar>
    </w:tblPr>
  </w:style>
  <w:style w:type="table" w:customStyle="1" w:styleId="TableNormal2">
    <w:name w:val="Table Normal"/>
    <w:rsid w:val="005120E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0"/>
    <w:next w:val="normal0"/>
    <w:rsid w:val="005120E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5120EC"/>
    <w:tblPr>
      <w:tblStyleRowBandSize w:val="1"/>
      <w:tblStyleColBandSize w:val="1"/>
      <w:tblCellMar>
        <w:top w:w="15" w:type="dxa"/>
        <w:left w:w="15" w:type="dxa"/>
        <w:bottom w:w="15" w:type="dxa"/>
        <w:right w:w="15" w:type="dxa"/>
      </w:tblCellMar>
    </w:tblPr>
  </w:style>
  <w:style w:type="table" w:customStyle="1" w:styleId="a9">
    <w:basedOn w:val="TableNormal2"/>
    <w:rsid w:val="005120EC"/>
    <w:tblPr>
      <w:tblStyleRowBandSize w:val="1"/>
      <w:tblStyleColBandSize w:val="1"/>
      <w:tblCellMar>
        <w:top w:w="15" w:type="dxa"/>
        <w:left w:w="15" w:type="dxa"/>
        <w:bottom w:w="15" w:type="dxa"/>
        <w:right w:w="15" w:type="dxa"/>
      </w:tblCellMar>
    </w:tblPr>
  </w:style>
  <w:style w:type="table" w:customStyle="1" w:styleId="aa">
    <w:basedOn w:val="TableNormal2"/>
    <w:rsid w:val="005120EC"/>
    <w:tblPr>
      <w:tblStyleRowBandSize w:val="1"/>
      <w:tblStyleColBandSize w:val="1"/>
      <w:tblCellMar>
        <w:top w:w="15" w:type="dxa"/>
        <w:left w:w="15" w:type="dxa"/>
        <w:bottom w:w="15" w:type="dxa"/>
        <w:right w:w="15" w:type="dxa"/>
      </w:tblCellMar>
    </w:tblPr>
  </w:style>
  <w:style w:type="table" w:customStyle="1" w:styleId="ab">
    <w:basedOn w:val="TableNormal2"/>
    <w:rsid w:val="005120EC"/>
    <w:tblPr>
      <w:tblStyleRowBandSize w:val="1"/>
      <w:tblStyleColBandSize w:val="1"/>
      <w:tblCellMar>
        <w:top w:w="15" w:type="dxa"/>
        <w:left w:w="15" w:type="dxa"/>
        <w:bottom w:w="15" w:type="dxa"/>
        <w:right w:w="15" w:type="dxa"/>
      </w:tblCellMar>
    </w:tblPr>
  </w:style>
  <w:style w:type="table" w:customStyle="1" w:styleId="ac">
    <w:basedOn w:val="TableNormal2"/>
    <w:rsid w:val="005120EC"/>
    <w:tblPr>
      <w:tblStyleRowBandSize w:val="1"/>
      <w:tblStyleColBandSize w:val="1"/>
      <w:tblCellMar>
        <w:top w:w="15" w:type="dxa"/>
        <w:left w:w="15" w:type="dxa"/>
        <w:bottom w:w="15" w:type="dxa"/>
        <w:right w:w="15" w:type="dxa"/>
      </w:tblCellMar>
    </w:tblPr>
  </w:style>
  <w:style w:type="table" w:customStyle="1" w:styleId="ad">
    <w:basedOn w:val="TableNormal2"/>
    <w:rsid w:val="005120EC"/>
    <w:tblPr>
      <w:tblStyleRowBandSize w:val="1"/>
      <w:tblStyleColBandSize w:val="1"/>
      <w:tblCellMar>
        <w:top w:w="15" w:type="dxa"/>
        <w:left w:w="15" w:type="dxa"/>
        <w:bottom w:w="15" w:type="dxa"/>
        <w:right w:w="15" w:type="dxa"/>
      </w:tblCellMar>
    </w:tblPr>
  </w:style>
  <w:style w:type="table" w:customStyle="1" w:styleId="ae">
    <w:basedOn w:val="TableNormal2"/>
    <w:rsid w:val="005120EC"/>
    <w:tblPr>
      <w:tblStyleRowBandSize w:val="1"/>
      <w:tblStyleColBandSize w:val="1"/>
      <w:tblCellMar>
        <w:top w:w="15" w:type="dxa"/>
        <w:left w:w="15" w:type="dxa"/>
        <w:bottom w:w="15" w:type="dxa"/>
        <w:right w:w="15" w:type="dxa"/>
      </w:tblCellMar>
    </w:tblPr>
  </w:style>
  <w:style w:type="table" w:customStyle="1" w:styleId="af">
    <w:basedOn w:val="TableNormal2"/>
    <w:rsid w:val="005120EC"/>
    <w:tblPr>
      <w:tblStyleRowBandSize w:val="1"/>
      <w:tblStyleColBandSize w:val="1"/>
      <w:tblCellMar>
        <w:top w:w="15" w:type="dxa"/>
        <w:left w:w="15" w:type="dxa"/>
        <w:bottom w:w="15" w:type="dxa"/>
        <w:right w:w="15" w:type="dxa"/>
      </w:tblCellMar>
    </w:tblPr>
  </w:style>
  <w:style w:type="table" w:customStyle="1" w:styleId="af0">
    <w:basedOn w:val="TableNormal2"/>
    <w:rsid w:val="005120EC"/>
    <w:tblPr>
      <w:tblStyleRowBandSize w:val="1"/>
      <w:tblStyleColBandSize w:val="1"/>
      <w:tblCellMar>
        <w:top w:w="15" w:type="dxa"/>
        <w:left w:w="15" w:type="dxa"/>
        <w:bottom w:w="15" w:type="dxa"/>
        <w:right w:w="15" w:type="dxa"/>
      </w:tblCellMar>
    </w:tblPr>
  </w:style>
  <w:style w:type="table" w:customStyle="1" w:styleId="af1">
    <w:basedOn w:val="TableNormal2"/>
    <w:rsid w:val="005120EC"/>
    <w:tblPr>
      <w:tblStyleRowBandSize w:val="1"/>
      <w:tblStyleColBandSize w:val="1"/>
      <w:tblCellMar>
        <w:top w:w="15" w:type="dxa"/>
        <w:left w:w="15" w:type="dxa"/>
        <w:bottom w:w="15" w:type="dxa"/>
        <w:right w:w="15" w:type="dxa"/>
      </w:tblCellMar>
    </w:tblPr>
  </w:style>
  <w:style w:type="table" w:customStyle="1" w:styleId="af2">
    <w:basedOn w:val="TableNormal2"/>
    <w:rsid w:val="005120EC"/>
    <w:tblPr>
      <w:tblStyleRowBandSize w:val="1"/>
      <w:tblStyleColBandSize w:val="1"/>
      <w:tblCellMar>
        <w:top w:w="15" w:type="dxa"/>
        <w:left w:w="15" w:type="dxa"/>
        <w:bottom w:w="15" w:type="dxa"/>
        <w:right w:w="15" w:type="dxa"/>
      </w:tblCellMar>
    </w:tblPr>
  </w:style>
  <w:style w:type="table" w:customStyle="1" w:styleId="af3">
    <w:basedOn w:val="TableNormal2"/>
    <w:rsid w:val="005120EC"/>
    <w:tblPr>
      <w:tblStyleRowBandSize w:val="1"/>
      <w:tblStyleColBandSize w:val="1"/>
      <w:tblCellMar>
        <w:top w:w="15" w:type="dxa"/>
        <w:left w:w="15" w:type="dxa"/>
        <w:bottom w:w="15" w:type="dxa"/>
        <w:right w:w="15" w:type="dxa"/>
      </w:tblCellMar>
    </w:tblPr>
  </w:style>
  <w:style w:type="table" w:customStyle="1" w:styleId="af4">
    <w:basedOn w:val="TableNormal2"/>
    <w:rsid w:val="005120EC"/>
    <w:tblPr>
      <w:tblStyleRowBandSize w:val="1"/>
      <w:tblStyleColBandSize w:val="1"/>
      <w:tblCellMar>
        <w:top w:w="15" w:type="dxa"/>
        <w:left w:w="15" w:type="dxa"/>
        <w:bottom w:w="15" w:type="dxa"/>
        <w:right w:w="15" w:type="dxa"/>
      </w:tblCellMar>
    </w:tblPr>
  </w:style>
  <w:style w:type="table" w:customStyle="1" w:styleId="af5">
    <w:basedOn w:val="TableNormal1"/>
    <w:rsid w:val="005120EC"/>
    <w:tblPr>
      <w:tblStyleRowBandSize w:val="1"/>
      <w:tblStyleColBandSize w:val="1"/>
      <w:tblCellMar>
        <w:top w:w="15" w:type="dxa"/>
        <w:left w:w="15" w:type="dxa"/>
        <w:bottom w:w="15" w:type="dxa"/>
        <w:right w:w="15" w:type="dxa"/>
      </w:tblCellMar>
    </w:tblPr>
  </w:style>
  <w:style w:type="table" w:customStyle="1" w:styleId="af6">
    <w:basedOn w:val="TableNormal1"/>
    <w:rsid w:val="005120EC"/>
    <w:tblPr>
      <w:tblStyleRowBandSize w:val="1"/>
      <w:tblStyleColBandSize w:val="1"/>
      <w:tblCellMar>
        <w:top w:w="15" w:type="dxa"/>
        <w:left w:w="15" w:type="dxa"/>
        <w:bottom w:w="15" w:type="dxa"/>
        <w:right w:w="15" w:type="dxa"/>
      </w:tblCellMar>
    </w:tblPr>
  </w:style>
  <w:style w:type="table" w:customStyle="1" w:styleId="af7">
    <w:basedOn w:val="TableNormal1"/>
    <w:rsid w:val="005120EC"/>
    <w:tblPr>
      <w:tblStyleRowBandSize w:val="1"/>
      <w:tblStyleColBandSize w:val="1"/>
      <w:tblCellMar>
        <w:top w:w="15" w:type="dxa"/>
        <w:left w:w="15" w:type="dxa"/>
        <w:bottom w:w="15" w:type="dxa"/>
        <w:right w:w="15" w:type="dxa"/>
      </w:tblCellMar>
    </w:tblPr>
  </w:style>
  <w:style w:type="table" w:customStyle="1" w:styleId="af8">
    <w:basedOn w:val="TableNormal1"/>
    <w:rsid w:val="005120EC"/>
    <w:tblPr>
      <w:tblStyleRowBandSize w:val="1"/>
      <w:tblStyleColBandSize w:val="1"/>
      <w:tblCellMar>
        <w:top w:w="15" w:type="dxa"/>
        <w:left w:w="15" w:type="dxa"/>
        <w:bottom w:w="15" w:type="dxa"/>
        <w:right w:w="15" w:type="dxa"/>
      </w:tblCellMar>
    </w:tblPr>
  </w:style>
  <w:style w:type="table" w:customStyle="1" w:styleId="af9">
    <w:basedOn w:val="TableNormal1"/>
    <w:rsid w:val="005120EC"/>
    <w:tblPr>
      <w:tblStyleRowBandSize w:val="1"/>
      <w:tblStyleColBandSize w:val="1"/>
      <w:tblCellMar>
        <w:top w:w="15" w:type="dxa"/>
        <w:left w:w="15" w:type="dxa"/>
        <w:bottom w:w="15" w:type="dxa"/>
        <w:right w:w="15" w:type="dxa"/>
      </w:tblCellMar>
    </w:tblPr>
  </w:style>
  <w:style w:type="table" w:customStyle="1" w:styleId="afa">
    <w:basedOn w:val="TableNormal1"/>
    <w:rsid w:val="005120EC"/>
    <w:tblPr>
      <w:tblStyleRowBandSize w:val="1"/>
      <w:tblStyleColBandSize w:val="1"/>
      <w:tblCellMar>
        <w:top w:w="15" w:type="dxa"/>
        <w:left w:w="15" w:type="dxa"/>
        <w:bottom w:w="15" w:type="dxa"/>
        <w:right w:w="15" w:type="dxa"/>
      </w:tblCellMar>
    </w:tblPr>
  </w:style>
  <w:style w:type="table" w:customStyle="1" w:styleId="afb">
    <w:basedOn w:val="TableNormal1"/>
    <w:rsid w:val="005120EC"/>
    <w:tblPr>
      <w:tblStyleRowBandSize w:val="1"/>
      <w:tblStyleColBandSize w:val="1"/>
      <w:tblCellMar>
        <w:top w:w="15" w:type="dxa"/>
        <w:left w:w="15" w:type="dxa"/>
        <w:bottom w:w="15" w:type="dxa"/>
        <w:right w:w="15" w:type="dxa"/>
      </w:tblCellMar>
    </w:tblPr>
  </w:style>
  <w:style w:type="table" w:customStyle="1" w:styleId="afc">
    <w:basedOn w:val="TableNormal1"/>
    <w:rsid w:val="005120EC"/>
    <w:tblPr>
      <w:tblStyleRowBandSize w:val="1"/>
      <w:tblStyleColBandSize w:val="1"/>
      <w:tblCellMar>
        <w:top w:w="15" w:type="dxa"/>
        <w:left w:w="15" w:type="dxa"/>
        <w:bottom w:w="15" w:type="dxa"/>
        <w:right w:w="15" w:type="dxa"/>
      </w:tblCellMar>
    </w:tblPr>
  </w:style>
  <w:style w:type="table" w:customStyle="1" w:styleId="afd">
    <w:basedOn w:val="TableNormal1"/>
    <w:rsid w:val="005120EC"/>
    <w:tblPr>
      <w:tblStyleRowBandSize w:val="1"/>
      <w:tblStyleColBandSize w:val="1"/>
      <w:tblCellMar>
        <w:top w:w="15" w:type="dxa"/>
        <w:left w:w="15" w:type="dxa"/>
        <w:bottom w:w="15" w:type="dxa"/>
        <w:right w:w="15" w:type="dxa"/>
      </w:tblCellMar>
    </w:tblPr>
  </w:style>
  <w:style w:type="table" w:customStyle="1" w:styleId="afe">
    <w:basedOn w:val="TableNormal1"/>
    <w:rsid w:val="005120EC"/>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corruptinfo.nazk.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55A79A9A-0DFC-4AF8-9CF6-5DC917AF42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work312312</cp:lastModifiedBy>
  <cp:revision>8</cp:revision>
  <dcterms:created xsi:type="dcterms:W3CDTF">2023-11-15T07:53:00Z</dcterms:created>
  <dcterms:modified xsi:type="dcterms:W3CDTF">2023-11-17T08:51:00Z</dcterms:modified>
</cp:coreProperties>
</file>