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44BDC" w14:textId="77777777" w:rsidR="00EB19C4" w:rsidRDefault="00EB19C4" w:rsidP="00EB19C4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Зміни до тендерної документації на закупівлю послуг</w:t>
      </w:r>
    </w:p>
    <w:p w14:paraId="0D254AA8" w14:textId="77777777" w:rsidR="00EB19C4" w:rsidRDefault="00EB19C4" w:rsidP="00EB19C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2F720A" w14:textId="77777777" w:rsidR="00EB19C4" w:rsidRDefault="00EB19C4" w:rsidP="00EB19C4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EB19C4">
        <w:rPr>
          <w:rFonts w:ascii="Times New Roman" w:hAnsi="Times New Roman"/>
          <w:sz w:val="24"/>
          <w:szCs w:val="24"/>
        </w:rPr>
        <w:t>ДК 021:2015:90720000-0 Захист довкілля</w:t>
      </w:r>
    </w:p>
    <w:p w14:paraId="13E9BB98" w14:textId="15DF28DD" w:rsidR="00EB19C4" w:rsidRPr="00EB19C4" w:rsidRDefault="00EB19C4" w:rsidP="00EB19C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19C4">
        <w:rPr>
          <w:rFonts w:ascii="Times New Roman" w:hAnsi="Times New Roman"/>
          <w:spacing w:val="-5"/>
          <w:sz w:val="24"/>
          <w:szCs w:val="24"/>
        </w:rPr>
        <w:t xml:space="preserve">Розчищення потоку "Джерельний" в </w:t>
      </w:r>
      <w:proofErr w:type="spellStart"/>
      <w:r w:rsidRPr="00EB19C4">
        <w:rPr>
          <w:rFonts w:ascii="Times New Roman" w:hAnsi="Times New Roman"/>
          <w:spacing w:val="-5"/>
          <w:sz w:val="24"/>
          <w:szCs w:val="24"/>
        </w:rPr>
        <w:t>с.Більче</w:t>
      </w:r>
      <w:proofErr w:type="spellEnd"/>
      <w:r w:rsidRPr="00EB19C4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EB19C4">
        <w:rPr>
          <w:rFonts w:ascii="Times New Roman" w:hAnsi="Times New Roman"/>
          <w:spacing w:val="-5"/>
          <w:sz w:val="24"/>
          <w:szCs w:val="24"/>
        </w:rPr>
        <w:t>Стрийського</w:t>
      </w:r>
      <w:proofErr w:type="spellEnd"/>
      <w:r w:rsidRPr="00EB19C4">
        <w:rPr>
          <w:rFonts w:ascii="Times New Roman" w:hAnsi="Times New Roman"/>
          <w:spacing w:val="-5"/>
          <w:sz w:val="24"/>
          <w:szCs w:val="24"/>
        </w:rPr>
        <w:t xml:space="preserve"> району Львівської області</w:t>
      </w:r>
    </w:p>
    <w:p w14:paraId="08CE7D2E" w14:textId="77777777" w:rsidR="00EB19C4" w:rsidRPr="00735E64" w:rsidRDefault="00EB19C4" w:rsidP="00EB19C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CF0D76" w14:textId="77777777" w:rsidR="00EB19C4" w:rsidRPr="00F21B5D" w:rsidRDefault="00EB19C4" w:rsidP="00EB19C4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C2B79CA" w14:textId="2D23DE78" w:rsidR="00EB19C4" w:rsidRPr="00EB19C4" w:rsidRDefault="00EB19C4" w:rsidP="00EB19C4">
      <w:pPr>
        <w:pStyle w:val="a3"/>
        <w:numPr>
          <w:ilvl w:val="0"/>
          <w:numId w:val="1"/>
        </w:num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17AF">
        <w:rPr>
          <w:rFonts w:ascii="Times New Roman" w:hAnsi="Times New Roman"/>
          <w:sz w:val="24"/>
          <w:szCs w:val="24"/>
          <w:lang w:eastAsia="ru-RU"/>
        </w:rPr>
        <w:t xml:space="preserve">Внести зміни </w:t>
      </w:r>
      <w:r>
        <w:rPr>
          <w:rFonts w:ascii="Times New Roman" w:hAnsi="Times New Roman"/>
          <w:sz w:val="24"/>
          <w:szCs w:val="24"/>
          <w:lang w:eastAsia="ru-RU"/>
        </w:rPr>
        <w:t xml:space="preserve">та викласти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№ 1 </w:t>
      </w:r>
      <w:r w:rsidRPr="006417AF">
        <w:rPr>
          <w:rFonts w:ascii="Times New Roman" w:hAnsi="Times New Roman"/>
          <w:sz w:val="24"/>
          <w:szCs w:val="24"/>
          <w:lang w:eastAsia="ru-RU"/>
        </w:rPr>
        <w:t>розділ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417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1 п.3</w:t>
      </w:r>
      <w:r w:rsidRPr="006417AF">
        <w:rPr>
          <w:rFonts w:ascii="Times New Roman" w:hAnsi="Times New Roman"/>
          <w:sz w:val="24"/>
          <w:szCs w:val="24"/>
          <w:lang w:eastAsia="ru-RU"/>
        </w:rPr>
        <w:t xml:space="preserve"> в новій редакції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1DE2028E" w14:textId="77777777" w:rsidR="00EB19C4" w:rsidRPr="00EB19C4" w:rsidRDefault="00EB19C4" w:rsidP="00EB19C4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E3442AC" w14:textId="77777777" w:rsidR="00EB19C4" w:rsidRPr="00E06FEC" w:rsidRDefault="00EB19C4" w:rsidP="00EB19C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6FEC">
        <w:rPr>
          <w:rFonts w:ascii="Times New Roman" w:hAnsi="Times New Roman"/>
          <w:b/>
          <w:bCs/>
          <w:sz w:val="24"/>
          <w:szCs w:val="24"/>
          <w:lang w:eastAsia="ru-RU"/>
        </w:rPr>
        <w:t>ДОДАТОК №1</w:t>
      </w:r>
    </w:p>
    <w:p w14:paraId="45EE90CF" w14:textId="77777777" w:rsidR="00EB19C4" w:rsidRPr="00E06FEC" w:rsidRDefault="00EB19C4" w:rsidP="00EB19C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6F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 Тендерної документації </w:t>
      </w:r>
    </w:p>
    <w:p w14:paraId="6C36243F" w14:textId="77777777" w:rsidR="00EB19C4" w:rsidRPr="00E06FEC" w:rsidRDefault="00EB19C4" w:rsidP="00EB1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41976ED" w14:textId="77777777" w:rsidR="00EB19C4" w:rsidRPr="00440D85" w:rsidRDefault="00EB19C4" w:rsidP="00EB1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6FEC">
        <w:rPr>
          <w:rFonts w:ascii="Times New Roman" w:hAnsi="Times New Roman"/>
          <w:b/>
          <w:bCs/>
          <w:sz w:val="24"/>
          <w:szCs w:val="24"/>
          <w:lang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0FF44D9F" w14:textId="77777777" w:rsidR="00EB19C4" w:rsidRPr="00440D85" w:rsidRDefault="00EB19C4" w:rsidP="00EB19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A52996A" w14:textId="77777777" w:rsidR="00EB19C4" w:rsidRPr="00440D85" w:rsidRDefault="00EB19C4" w:rsidP="00EB19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D85">
        <w:rPr>
          <w:rFonts w:ascii="Times New Roman" w:hAnsi="Times New Roman"/>
          <w:b/>
          <w:sz w:val="24"/>
          <w:szCs w:val="24"/>
          <w:lang w:eastAsia="ru-RU"/>
        </w:rPr>
        <w:t>Розділ 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tbl>
      <w:tblPr>
        <w:tblW w:w="105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8482"/>
      </w:tblGrid>
      <w:tr w:rsidR="00EB19C4" w:rsidRPr="00613EBB" w14:paraId="0069A8ED" w14:textId="77777777" w:rsidTr="00EB19C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4A61" w14:textId="77777777" w:rsidR="00EB19C4" w:rsidRPr="00613EBB" w:rsidRDefault="00EB19C4" w:rsidP="0078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Критерій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4109" w14:textId="77777777" w:rsidR="00EB19C4" w:rsidRPr="00613EBB" w:rsidRDefault="00EB19C4" w:rsidP="0078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Підтвердження відповідності</w:t>
            </w:r>
          </w:p>
        </w:tc>
      </w:tr>
      <w:tr w:rsidR="00EB19C4" w:rsidRPr="00613EBB" w14:paraId="34B2B3A6" w14:textId="77777777" w:rsidTr="00EB19C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377A" w14:textId="77777777" w:rsidR="00EB19C4" w:rsidRPr="00613EBB" w:rsidRDefault="00EB19C4" w:rsidP="00EB19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4A0B" w14:textId="77777777" w:rsidR="00EB19C4" w:rsidRPr="00613EBB" w:rsidRDefault="00EB19C4" w:rsidP="00783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E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1.1. </w:t>
            </w:r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Інформація (довідка або лист) за підписом уповноваженої особи учасника, завірена печаткою </w:t>
            </w: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(у разі використання)</w:t>
            </w:r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фірмовому бланку (</w:t>
            </w: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у разі використання</w:t>
            </w:r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про наявність обладнання, матеріально-технічної бази та технологій у вигляді наступної таблиці:</w:t>
            </w:r>
          </w:p>
          <w:p w14:paraId="1D00607D" w14:textId="77777777" w:rsidR="00EB19C4" w:rsidRPr="00613EBB" w:rsidRDefault="00EB19C4" w:rsidP="00EB19C4">
            <w:pPr>
              <w:widowControl w:val="0"/>
              <w:suppressAutoHyphens/>
              <w:autoSpaceDE w:val="0"/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6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1986"/>
              <w:gridCol w:w="2127"/>
              <w:gridCol w:w="2127"/>
            </w:tblGrid>
            <w:tr w:rsidR="00EB19C4" w:rsidRPr="00613EBB" w14:paraId="3CD2FBCE" w14:textId="77777777" w:rsidTr="00783101">
              <w:trPr>
                <w:trHeight w:val="105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262BE" w14:textId="77777777" w:rsidR="00EB19C4" w:rsidRPr="00613EBB" w:rsidRDefault="00EB19C4" w:rsidP="00783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613E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2E9DD" w14:textId="77777777" w:rsidR="00EB19C4" w:rsidRPr="00613EBB" w:rsidRDefault="00EB19C4" w:rsidP="00783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613E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>Найменування обладнання, матеріально-технічної бази та технологій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2B122" w14:textId="77777777" w:rsidR="00EB19C4" w:rsidRPr="00613EBB" w:rsidRDefault="00EB19C4" w:rsidP="00783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613E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223C5" w14:textId="77777777" w:rsidR="00EB19C4" w:rsidRPr="00613EBB" w:rsidRDefault="00EB19C4" w:rsidP="00783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613E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>Власне чи орендоване</w:t>
                  </w:r>
                </w:p>
              </w:tc>
            </w:tr>
          </w:tbl>
          <w:p w14:paraId="0512F35E" w14:textId="77777777" w:rsidR="00EB19C4" w:rsidRDefault="00EB19C4" w:rsidP="00783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1.2 </w:t>
            </w:r>
            <w:r w:rsidRPr="001253AC">
              <w:rPr>
                <w:rFonts w:ascii="Times New Roman" w:hAnsi="Times New Roman"/>
                <w:sz w:val="24"/>
                <w:szCs w:val="24"/>
              </w:rPr>
              <w:t>Довідка повинна містити інформацію про наявність у власності/користуванні Учасника машин, механізмів та техніки в кількості, яка є необхідною для виконання робіт та умов договору.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A89"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 w:rsidRPr="00116E4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46A89">
              <w:rPr>
                <w:rFonts w:ascii="Times New Roman" w:hAnsi="Times New Roman"/>
                <w:sz w:val="24"/>
                <w:szCs w:val="24"/>
              </w:rPr>
              <w:t>язкова</w:t>
            </w:r>
            <w:proofErr w:type="spellEnd"/>
            <w:r w:rsidRPr="00D46A89">
              <w:rPr>
                <w:rFonts w:ascii="Times New Roman" w:hAnsi="Times New Roman"/>
                <w:sz w:val="24"/>
                <w:szCs w:val="24"/>
              </w:rPr>
              <w:t xml:space="preserve"> наявність </w:t>
            </w:r>
            <w:r w:rsidRPr="001253AC">
              <w:rPr>
                <w:rFonts w:ascii="Times New Roman" w:hAnsi="Times New Roman"/>
                <w:sz w:val="24"/>
                <w:szCs w:val="24"/>
              </w:rPr>
              <w:t xml:space="preserve">у власності/користуванні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6A89">
              <w:rPr>
                <w:rFonts w:ascii="Times New Roman" w:hAnsi="Times New Roman"/>
                <w:sz w:val="24"/>
                <w:szCs w:val="24"/>
              </w:rPr>
              <w:t>часника</w:t>
            </w:r>
            <w:r w:rsidRPr="00116E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гусеничного </w:t>
            </w:r>
            <w:r w:rsidRPr="00D46A89">
              <w:rPr>
                <w:rFonts w:ascii="Times New Roman" w:hAnsi="Times New Roman"/>
                <w:sz w:val="24"/>
                <w:szCs w:val="24"/>
              </w:rPr>
              <w:t xml:space="preserve">екскаватора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0F1558" w14:textId="77777777" w:rsidR="00EB19C4" w:rsidRPr="00613EBB" w:rsidRDefault="00EB19C4" w:rsidP="00783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613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3EB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Наявність в учасника</w:t>
            </w: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13E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механізмів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що не є його власністю,</w:t>
            </w:r>
            <w:r w:rsidRPr="00613E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13EB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підтверджується </w:t>
            </w:r>
            <w:r w:rsidRPr="0006681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копією</w:t>
            </w:r>
            <w:r w:rsidRPr="00613EB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договору оренди, лізингу чи надання послуг або рахунками-фактурами з відміткою про оплату / видатковими накладними, або іншими документами, що підтверджують право власності або користування таких механізмів.</w:t>
            </w:r>
          </w:p>
        </w:tc>
      </w:tr>
      <w:tr w:rsidR="00EB19C4" w:rsidRPr="00613EBB" w14:paraId="5FB4F0FB" w14:textId="77777777" w:rsidTr="00EB19C4">
        <w:trPr>
          <w:trHeight w:val="56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C99C" w14:textId="77777777" w:rsidR="00EB19C4" w:rsidRPr="00613EBB" w:rsidRDefault="00EB19C4" w:rsidP="00EB19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4B7F" w14:textId="77777777" w:rsidR="00EB19C4" w:rsidRPr="00613EBB" w:rsidRDefault="00EB19C4" w:rsidP="00783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EBB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Інформація (довідка або лист) за підписом уповноваженої особи учасника, завірена печаткою </w:t>
            </w: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(у разі використання)</w:t>
            </w:r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фірмовому бланку (</w:t>
            </w: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у разі використання</w:t>
            </w:r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про наявність працівників відповідної кваліфікації, які мають необхідні знання та досвід і </w:t>
            </w:r>
            <w:r w:rsidRPr="00613E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будуть залучені до виконання умов договору у вигляді наступної таблиці:</w:t>
            </w:r>
          </w:p>
          <w:p w14:paraId="74E64191" w14:textId="77777777" w:rsidR="00EB19C4" w:rsidRPr="00613EBB" w:rsidRDefault="00EB19C4" w:rsidP="00783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4"/>
              <w:gridCol w:w="1717"/>
              <w:gridCol w:w="1363"/>
              <w:gridCol w:w="2214"/>
              <w:gridCol w:w="2202"/>
            </w:tblGrid>
            <w:tr w:rsidR="00EB19C4" w:rsidRPr="00613EBB" w14:paraId="26A94108" w14:textId="77777777" w:rsidTr="00783101">
              <w:trPr>
                <w:cantSplit/>
                <w:trHeight w:val="137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E5063" w14:textId="77777777" w:rsidR="00EB19C4" w:rsidRPr="00613EBB" w:rsidRDefault="00EB19C4" w:rsidP="00783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613E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>№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EB16A" w14:textId="77777777" w:rsidR="00EB19C4" w:rsidRPr="00613EBB" w:rsidRDefault="00EB19C4" w:rsidP="00783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613E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>Посада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92C57" w14:textId="77777777" w:rsidR="00EB19C4" w:rsidRPr="00613EBB" w:rsidRDefault="00EB19C4" w:rsidP="00783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613E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>ПІБ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6D09B" w14:textId="77777777" w:rsidR="00EB19C4" w:rsidRPr="00613EBB" w:rsidRDefault="00EB19C4" w:rsidP="00783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613E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>Загальний стаж роботи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DC3B2" w14:textId="77777777" w:rsidR="00EB19C4" w:rsidRPr="00613EBB" w:rsidRDefault="00EB19C4" w:rsidP="00783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trike/>
                      <w:sz w:val="24"/>
                      <w:szCs w:val="24"/>
                      <w:lang w:eastAsia="uk-UA"/>
                    </w:rPr>
                  </w:pPr>
                  <w:r w:rsidRPr="00613E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>Освіта та спеціальність</w:t>
                  </w:r>
                </w:p>
              </w:tc>
            </w:tr>
          </w:tbl>
          <w:p w14:paraId="4630A0AE" w14:textId="77777777" w:rsidR="00EB19C4" w:rsidRPr="00613EBB" w:rsidRDefault="00EB19C4" w:rsidP="0078310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29105B5" w14:textId="77777777" w:rsidR="00EB19C4" w:rsidRPr="007F30C6" w:rsidRDefault="00EB19C4" w:rsidP="0078310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F30C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2.2.</w:t>
            </w:r>
            <w:r w:rsidRPr="007F30C6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Надати документи, що підтверджують наявність працівників та їх </w:t>
            </w:r>
            <w:r w:rsidRPr="007F30C6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кваліфікацію </w:t>
            </w:r>
            <w:r w:rsidRPr="007F30C6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 особам, зазначеним у таблиці:</w:t>
            </w:r>
          </w:p>
          <w:p w14:paraId="2094CA12" w14:textId="77777777" w:rsidR="00EB19C4" w:rsidRPr="007F30C6" w:rsidRDefault="00EB19C4" w:rsidP="0078310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F30C6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накази</w:t>
            </w:r>
            <w:r w:rsidRPr="007F30C6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про прийняття працівників;</w:t>
            </w:r>
          </w:p>
          <w:p w14:paraId="0718DBCD" w14:textId="77777777" w:rsidR="00EB19C4" w:rsidRPr="00613EBB" w:rsidRDefault="00EB19C4" w:rsidP="007831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копію штатного розпису або витягу зі штатного розпису.</w:t>
            </w:r>
          </w:p>
        </w:tc>
      </w:tr>
      <w:tr w:rsidR="00EB19C4" w:rsidRPr="00613EBB" w14:paraId="1D559B83" w14:textId="77777777" w:rsidTr="00EB19C4">
        <w:trPr>
          <w:trHeight w:val="962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F26" w14:textId="77777777" w:rsidR="00EB19C4" w:rsidRPr="00613EBB" w:rsidRDefault="00EB19C4" w:rsidP="00EB19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Наявність документально підтвердженого досвіду виконання аналогічного договору</w:t>
            </w:r>
          </w:p>
          <w:p w14:paraId="47EAF935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1C674F61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425D1002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073BF96B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22DC256F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7294E990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55D13C23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56FCEA3F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3FB3636E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5FFA460E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1F5E71C9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053FF8AD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0233B15C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1427C5DB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54DE1536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66E0A15D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529B6A70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2F4F3BFB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0DBCD83D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20C05DA6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0ED579B5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2EAAC469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683DB7B3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22BD39C7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505E4269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4B269C0C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233D5366" w14:textId="77777777" w:rsidR="00EB19C4" w:rsidRPr="00613EBB" w:rsidRDefault="00EB19C4" w:rsidP="00783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E22" w14:textId="4928EF4D" w:rsidR="00EB19C4" w:rsidRPr="00A025E6" w:rsidRDefault="00EB19C4" w:rsidP="0078310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EBB">
              <w:rPr>
                <w:rFonts w:ascii="Times New Roman" w:hAnsi="Times New Roman"/>
                <w:sz w:val="24"/>
                <w:szCs w:val="24"/>
              </w:rPr>
              <w:t xml:space="preserve">3.1. Надати довідку за встановленою формою про виконання аналогічного (аналогічних) договору (договорів). </w:t>
            </w:r>
            <w:r w:rsidRPr="00C409F2">
              <w:rPr>
                <w:rFonts w:ascii="Times New Roman" w:hAnsi="Times New Roman"/>
                <w:sz w:val="24"/>
                <w:szCs w:val="24"/>
              </w:rPr>
              <w:t>Аналогічним договором є договір (двосторонній або декілька сторонній) на надання послуг по поточному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капітальному</w:t>
            </w:r>
            <w:r w:rsidRPr="00C409F2">
              <w:rPr>
                <w:rFonts w:ascii="Times New Roman" w:hAnsi="Times New Roman"/>
                <w:sz w:val="24"/>
                <w:szCs w:val="24"/>
              </w:rPr>
              <w:t xml:space="preserve"> ремонту каналізації, розчистці (очистці) водовідвідних канав. </w:t>
            </w:r>
          </w:p>
          <w:p w14:paraId="7E1D5C2A" w14:textId="77777777" w:rsidR="00EB19C4" w:rsidRPr="00613EBB" w:rsidRDefault="00EB19C4" w:rsidP="007831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668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65B1D8" w14:textId="77777777" w:rsidR="00EB19C4" w:rsidRPr="00613EBB" w:rsidRDefault="00EB19C4" w:rsidP="00783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13EB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Довідка</w:t>
            </w:r>
          </w:p>
          <w:p w14:paraId="23647C52" w14:textId="77777777" w:rsidR="00EB19C4" w:rsidRPr="00613EBB" w:rsidRDefault="00EB19C4" w:rsidP="00783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13EB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про наявність документально підтвердженого досвіду виконання аналогічного договору</w:t>
            </w:r>
          </w:p>
          <w:p w14:paraId="610208E3" w14:textId="77777777" w:rsidR="00EB19C4" w:rsidRPr="00066819" w:rsidRDefault="00EB19C4" w:rsidP="00783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tbl>
            <w:tblPr>
              <w:tblW w:w="8256" w:type="dxa"/>
              <w:tblLook w:val="04A0" w:firstRow="1" w:lastRow="0" w:firstColumn="1" w:lastColumn="0" w:noHBand="0" w:noVBand="1"/>
            </w:tblPr>
            <w:tblGrid>
              <w:gridCol w:w="751"/>
              <w:gridCol w:w="2839"/>
              <w:gridCol w:w="1214"/>
              <w:gridCol w:w="1635"/>
              <w:gridCol w:w="1817"/>
            </w:tblGrid>
            <w:tr w:rsidR="00EB19C4" w:rsidRPr="00613EBB" w14:paraId="65796F1D" w14:textId="77777777" w:rsidTr="00783101">
              <w:trPr>
                <w:trHeight w:val="1030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61BE806" w14:textId="77777777" w:rsidR="00EB19C4" w:rsidRPr="00613EBB" w:rsidRDefault="00EB19C4" w:rsidP="0078310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 з/п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7A0F5D0" w14:textId="77777777" w:rsidR="00EB19C4" w:rsidRPr="00613EBB" w:rsidRDefault="00EB19C4" w:rsidP="0078310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Назва та адреса організації з якою укладено договір/номер договору та дата укладення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502F8EB" w14:textId="77777777" w:rsidR="00EB19C4" w:rsidRPr="00613EBB" w:rsidRDefault="00EB19C4" w:rsidP="0078310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E14065F" w14:textId="77777777" w:rsidR="00EB19C4" w:rsidRPr="00613EBB" w:rsidRDefault="00EB19C4" w:rsidP="0078310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Ціна договору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452A6D" w14:textId="77777777" w:rsidR="00EB19C4" w:rsidRPr="00613EBB" w:rsidRDefault="00EB19C4" w:rsidP="0078310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Стан виконання договору</w:t>
                  </w:r>
                </w:p>
              </w:tc>
            </w:tr>
            <w:tr w:rsidR="00EB19C4" w:rsidRPr="00613EBB" w14:paraId="0F1F77E1" w14:textId="77777777" w:rsidTr="00783101">
              <w:trPr>
                <w:trHeight w:val="211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EA88B5D" w14:textId="77777777" w:rsidR="00EB19C4" w:rsidRPr="00613EBB" w:rsidRDefault="00EB19C4" w:rsidP="0078310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2F77B34" w14:textId="77777777" w:rsidR="00EB19C4" w:rsidRPr="00613EBB" w:rsidRDefault="00EB19C4" w:rsidP="00783101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B3E3CA8" w14:textId="77777777" w:rsidR="00EB19C4" w:rsidRPr="00613EBB" w:rsidRDefault="00EB19C4" w:rsidP="00783101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DA9A66F" w14:textId="77777777" w:rsidR="00EB19C4" w:rsidRPr="00613EBB" w:rsidRDefault="00EB19C4" w:rsidP="00783101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62F360" w14:textId="77777777" w:rsidR="00EB19C4" w:rsidRPr="00613EBB" w:rsidRDefault="00EB19C4" w:rsidP="00783101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B19C4" w:rsidRPr="00613EBB" w14:paraId="0C2FFCB7" w14:textId="77777777" w:rsidTr="00783101">
              <w:trPr>
                <w:trHeight w:val="657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546A996" w14:textId="77777777" w:rsidR="00EB19C4" w:rsidRPr="00613EBB" w:rsidRDefault="00EB19C4" w:rsidP="0078310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E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2E4B7D5" w14:textId="77777777" w:rsidR="00EB19C4" w:rsidRPr="00613EBB" w:rsidRDefault="00EB19C4" w:rsidP="00783101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B6D4623" w14:textId="77777777" w:rsidR="00EB19C4" w:rsidRPr="00613EBB" w:rsidRDefault="00EB19C4" w:rsidP="00783101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A288BCD" w14:textId="77777777" w:rsidR="00EB19C4" w:rsidRPr="00613EBB" w:rsidRDefault="00EB19C4" w:rsidP="00783101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14:paraId="5087FE34" w14:textId="77777777" w:rsidR="00EB19C4" w:rsidRPr="00613EBB" w:rsidRDefault="00EB19C4" w:rsidP="00783101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FEBA92" w14:textId="77777777" w:rsidR="00EB19C4" w:rsidRPr="00613EBB" w:rsidRDefault="00EB19C4" w:rsidP="00783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482E74" w14:textId="77777777" w:rsidR="00EB19C4" w:rsidRPr="00613EBB" w:rsidRDefault="00EB19C4" w:rsidP="00783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_________________________________________________                           _______________</w:t>
            </w:r>
          </w:p>
          <w:p w14:paraId="562B19EA" w14:textId="77777777" w:rsidR="00EB19C4" w:rsidRPr="00613EBB" w:rsidRDefault="00EB19C4" w:rsidP="00783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посада, прізвище та ім’я уповноваженої особи учасника</w:t>
            </w: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ab/>
              <w:t>(підпис) М.П.</w:t>
            </w:r>
          </w:p>
          <w:p w14:paraId="4E8E16ED" w14:textId="77777777" w:rsidR="00EB19C4" w:rsidRPr="00613EBB" w:rsidRDefault="00EB19C4" w:rsidP="0078310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C1251AC" w14:textId="77777777" w:rsidR="00EB19C4" w:rsidRPr="00613EBB" w:rsidRDefault="00EB19C4" w:rsidP="0078310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13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ля підтвердження </w:t>
            </w:r>
            <w:r w:rsidRPr="00613EB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зазначеної в довідці </w:t>
            </w:r>
            <w:r w:rsidRPr="00613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інформації учасник повинен надати:</w:t>
            </w:r>
          </w:p>
          <w:p w14:paraId="25D40994" w14:textId="77777777" w:rsidR="00EB19C4" w:rsidRPr="00613EBB" w:rsidRDefault="00EB19C4" w:rsidP="007831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Скановану(і) з оригіналу копію(ї) аналогічного(</w:t>
            </w:r>
            <w:proofErr w:type="spellStart"/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договору(</w:t>
            </w:r>
            <w:proofErr w:type="spellStart"/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який виконаний повністю чи частково, інформацію щодо якого вказано у довідці про виконання аналогічних договорів.</w:t>
            </w:r>
            <w:r w:rsidRPr="00613E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(не менше одного). Аналогічним(ними) договором(</w:t>
            </w:r>
            <w:proofErr w:type="spellStart"/>
            <w:r w:rsidRPr="00613E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Pr="00613E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є договір (двосторонній або декілька сторонній), подібний за змістом, своєю правовою природою</w:t>
            </w:r>
            <w:r w:rsidRPr="00613E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5280414A" w14:textId="77777777" w:rsidR="00EB19C4" w:rsidRPr="00613EBB" w:rsidRDefault="00EB19C4" w:rsidP="00783101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Скановану з оригіналу копію листа(</w:t>
            </w:r>
            <w:proofErr w:type="spellStart"/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-ів</w:t>
            </w:r>
            <w:proofErr w:type="spellEnd"/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-відгука</w:t>
            </w:r>
            <w:proofErr w:type="spellEnd"/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61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про співпрацю за договором від замовника, та вказаний у договорі (не менше</w:t>
            </w:r>
            <w:r w:rsidRPr="00613E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одного). Відгук повинен містити назву замовника, предмет закупівлі, мати посилання на договір, який виконувався</w:t>
            </w:r>
            <w:r w:rsidRPr="00613E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13E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містити вихідний номер та дату видачі такого документу. </w:t>
            </w:r>
          </w:p>
        </w:tc>
      </w:tr>
      <w:tr w:rsidR="00EB19C4" w:rsidRPr="00613EBB" w14:paraId="614F464E" w14:textId="77777777" w:rsidTr="00EB19C4">
        <w:trPr>
          <w:trHeight w:val="84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C14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13EB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4. Наявність фінансової спроможності, яка підтверджується фінансовою звітністю</w:t>
            </w:r>
          </w:p>
          <w:p w14:paraId="24458403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19E62D9A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14:paraId="2E701D80" w14:textId="77777777" w:rsidR="00EB19C4" w:rsidRPr="00613EBB" w:rsidRDefault="00EB19C4" w:rsidP="00783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5F4" w14:textId="77777777" w:rsidR="00EB19C4" w:rsidRPr="00613EBB" w:rsidRDefault="00EB19C4" w:rsidP="00783101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Для юридичних осіб:</w:t>
            </w:r>
          </w:p>
          <w:p w14:paraId="13A79BF0" w14:textId="77777777" w:rsidR="00EB19C4" w:rsidRPr="00613EBB" w:rsidRDefault="00EB19C4" w:rsidP="00783101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Сканована копія з оригіналу Балансу підприємства за останній звітний період;</w:t>
            </w:r>
          </w:p>
          <w:p w14:paraId="201605CE" w14:textId="77777777" w:rsidR="00EB19C4" w:rsidRPr="00613EBB" w:rsidRDefault="00EB19C4" w:rsidP="00783101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Сканована копія з оригіналу Звіту про фінансові результати за останній звітний період;</w:t>
            </w:r>
          </w:p>
          <w:p w14:paraId="07E96B7C" w14:textId="77777777" w:rsidR="00EB19C4" w:rsidRPr="00613EBB" w:rsidRDefault="00EB19C4" w:rsidP="00783101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Сканована копія з оригіналу Звіту про рух грошових коштів за останній звітний період.</w:t>
            </w:r>
          </w:p>
          <w:p w14:paraId="20CD17A4" w14:textId="77777777" w:rsidR="00EB19C4" w:rsidRPr="00613EBB" w:rsidRDefault="00EB19C4" w:rsidP="00783101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Для фізичних-осіб підприємців:</w:t>
            </w:r>
          </w:p>
          <w:p w14:paraId="7710ACC4" w14:textId="77777777" w:rsidR="00EB19C4" w:rsidRPr="00613EBB" w:rsidRDefault="00EB19C4" w:rsidP="00783101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Податкова декларація платника єдиного податку за останній звітній період.</w:t>
            </w:r>
          </w:p>
          <w:p w14:paraId="55C0D243" w14:textId="77777777" w:rsidR="00EB19C4" w:rsidRPr="00613EBB" w:rsidRDefault="00EB19C4" w:rsidP="00783101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3E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На підтвердження наявності фінансової спроможності  необхідно подати скановані з оригіналів копії довідки або довідок (у разі відкриття рахунків у декількох банках) з усіх обслуговуючих банків (у разі відкриття рахунків у декількох банках) про відкриття рахунку та відсутність (наявність) заборгованості за кредитами, датована або датовані не більше місячної давнини відносно дати кінцевого строку подання тендерних пропозицій (в якій чи яких </w:t>
            </w:r>
            <w:r w:rsidRPr="00613E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повинна бути інформація про відсутність простроченої заборгованості за кредитними угодами).</w:t>
            </w:r>
          </w:p>
        </w:tc>
      </w:tr>
    </w:tbl>
    <w:p w14:paraId="394902BE" w14:textId="77777777" w:rsidR="00EB19C4" w:rsidRPr="00440D85" w:rsidRDefault="00EB19C4" w:rsidP="00EB19C4">
      <w:pPr>
        <w:spacing w:after="0" w:line="240" w:lineRule="auto"/>
        <w:ind w:left="2880"/>
        <w:rPr>
          <w:rFonts w:ascii="Times New Roman" w:hAnsi="Times New Roman"/>
          <w:sz w:val="24"/>
          <w:szCs w:val="24"/>
          <w:lang w:eastAsia="uk-UA"/>
        </w:rPr>
      </w:pPr>
    </w:p>
    <w:p w14:paraId="40FAF5C9" w14:textId="77777777" w:rsidR="00EB19C4" w:rsidRPr="00440D85" w:rsidRDefault="00EB19C4" w:rsidP="00EB19C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  <w:r w:rsidRPr="00440D85">
        <w:rPr>
          <w:rFonts w:ascii="Times New Roman" w:hAnsi="Times New Roman"/>
          <w:i/>
          <w:iCs/>
          <w:sz w:val="24"/>
          <w:szCs w:val="24"/>
          <w:lang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B30263B" w14:textId="77777777" w:rsidR="00F12C76" w:rsidRDefault="00F12C76" w:rsidP="006C0B77">
      <w:pPr>
        <w:spacing w:after="0"/>
        <w:ind w:firstLine="709"/>
        <w:jc w:val="both"/>
      </w:pPr>
    </w:p>
    <w:sectPr w:rsidR="00F12C76" w:rsidSect="001366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C3DF9"/>
    <w:multiLevelType w:val="hybridMultilevel"/>
    <w:tmpl w:val="5832F93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C4"/>
    <w:rsid w:val="00136618"/>
    <w:rsid w:val="00320B65"/>
    <w:rsid w:val="006C0B77"/>
    <w:rsid w:val="008242FF"/>
    <w:rsid w:val="00870751"/>
    <w:rsid w:val="00922C48"/>
    <w:rsid w:val="00A02D88"/>
    <w:rsid w:val="00B915B7"/>
    <w:rsid w:val="00DB19DE"/>
    <w:rsid w:val="00EA59DF"/>
    <w:rsid w:val="00EB19C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4"/>
    <w:pPr>
      <w:spacing w:after="200" w:line="276" w:lineRule="auto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C4"/>
    <w:pPr>
      <w:ind w:left="720"/>
      <w:contextualSpacing/>
    </w:pPr>
  </w:style>
  <w:style w:type="paragraph" w:styleId="a4">
    <w:name w:val="No Spacing"/>
    <w:uiPriority w:val="1"/>
    <w:qFormat/>
    <w:rsid w:val="00EB19C4"/>
    <w:pPr>
      <w:spacing w:after="0" w:line="240" w:lineRule="auto"/>
    </w:pPr>
    <w:rPr>
      <w:rFonts w:ascii="Calibri" w:eastAsia="Calibri" w:hAnsi="Calibri" w:cs="Times New Roma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4"/>
    <w:pPr>
      <w:spacing w:after="200" w:line="276" w:lineRule="auto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C4"/>
    <w:pPr>
      <w:ind w:left="720"/>
      <w:contextualSpacing/>
    </w:pPr>
  </w:style>
  <w:style w:type="paragraph" w:styleId="a4">
    <w:name w:val="No Spacing"/>
    <w:uiPriority w:val="1"/>
    <w:qFormat/>
    <w:rsid w:val="00EB19C4"/>
    <w:pPr>
      <w:spacing w:after="0" w:line="240" w:lineRule="auto"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Відділ економіки Миколаївської міської ради</cp:lastModifiedBy>
  <cp:revision>2</cp:revision>
  <dcterms:created xsi:type="dcterms:W3CDTF">2024-04-22T08:13:00Z</dcterms:created>
  <dcterms:modified xsi:type="dcterms:W3CDTF">2024-04-22T08:13:00Z</dcterms:modified>
</cp:coreProperties>
</file>