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2"/>
          <w:szCs w:val="32"/>
        </w:rPr>
      </w:pPr>
      <w:r>
        <w:rPr>
          <w:rFonts w:ascii="Times New Roman" w:hAnsi="Times New Roman"/>
          <w:b/>
          <w:bCs/>
          <w:sz w:val="32"/>
          <w:szCs w:val="32"/>
        </w:rPr>
        <w:t>Комунальна установа</w:t>
      </w:r>
    </w:p>
    <w:p>
      <w:pPr>
        <w:pStyle w:val="Normal"/>
        <w:jc w:val="center"/>
        <w:rPr>
          <w:rFonts w:ascii="Times New Roman" w:hAnsi="Times New Roman"/>
          <w:sz w:val="32"/>
          <w:szCs w:val="32"/>
        </w:rPr>
      </w:pPr>
      <w:r>
        <w:rPr>
          <w:rFonts w:ascii="Times New Roman" w:hAnsi="Times New Roman"/>
          <w:b/>
          <w:bCs/>
          <w:sz w:val="32"/>
          <w:szCs w:val="32"/>
        </w:rPr>
        <w:t xml:space="preserve"> </w:t>
      </w:r>
      <w:r>
        <w:rPr>
          <w:rFonts w:ascii="Times New Roman" w:hAnsi="Times New Roman"/>
          <w:b/>
          <w:bCs/>
          <w:sz w:val="32"/>
          <w:szCs w:val="32"/>
        </w:rPr>
        <w:t xml:space="preserve">«Запорізький дитячий будинок - інтернат» </w:t>
      </w:r>
    </w:p>
    <w:p>
      <w:pPr>
        <w:pStyle w:val="Normal"/>
        <w:jc w:val="center"/>
        <w:rPr>
          <w:rFonts w:ascii="Times New Roman" w:hAnsi="Times New Roman"/>
          <w:sz w:val="32"/>
          <w:szCs w:val="32"/>
        </w:rPr>
      </w:pPr>
      <w:r>
        <w:rPr>
          <w:rFonts w:ascii="Times New Roman" w:hAnsi="Times New Roman"/>
          <w:b/>
          <w:bCs/>
          <w:sz w:val="32"/>
          <w:szCs w:val="32"/>
        </w:rPr>
        <w:t>Запорізької обласної ради</w:t>
      </w:r>
    </w:p>
    <w:tbl>
      <w:tblPr>
        <w:tblW w:w="15974" w:type="dxa"/>
        <w:jc w:val="left"/>
        <w:tblInd w:w="288" w:type="dxa"/>
        <w:tblCellMar>
          <w:top w:w="0" w:type="dxa"/>
          <w:left w:w="108" w:type="dxa"/>
          <w:bottom w:w="0" w:type="dxa"/>
          <w:right w:w="108" w:type="dxa"/>
        </w:tblCellMar>
        <w:tblLook w:val="0000"/>
      </w:tblPr>
      <w:tblGrid>
        <w:gridCol w:w="5205"/>
        <w:gridCol w:w="5385"/>
        <w:gridCol w:w="5384"/>
      </w:tblGrid>
      <w:tr>
        <w:trPr/>
        <w:tc>
          <w:tcPr>
            <w:tcW w:w="5205" w:type="dxa"/>
            <w:tcBorders/>
            <w:shd w:color="auto" w:fill="auto" w:val="clear"/>
          </w:tcPr>
          <w:p>
            <w:pPr>
              <w:pStyle w:val="Normal"/>
              <w:snapToGrid w:val="false"/>
              <w:spacing w:before="0" w:after="160"/>
              <w:rPr>
                <w:rFonts w:ascii="Times New Roman" w:hAnsi="Times New Roman"/>
                <w:b/>
                <w:b/>
                <w:bCs/>
                <w:sz w:val="28"/>
                <w:szCs w:val="28"/>
              </w:rPr>
            </w:pPr>
            <w:r>
              <w:rPr>
                <w:rFonts w:ascii="Times New Roman" w:hAnsi="Times New Roman"/>
                <w:b/>
                <w:bCs/>
                <w:sz w:val="28"/>
                <w:szCs w:val="28"/>
              </w:rPr>
            </w:r>
          </w:p>
        </w:tc>
        <w:tc>
          <w:tcPr>
            <w:tcW w:w="5385" w:type="dxa"/>
            <w:tcBorders/>
            <w:shd w:color="auto" w:fill="auto" w:val="clear"/>
          </w:tcPr>
          <w:p>
            <w:pPr>
              <w:pStyle w:val="Normal"/>
              <w:rPr>
                <w:rFonts w:ascii="Times New Roman" w:hAnsi="Times New Roman"/>
                <w:sz w:val="24"/>
                <w:szCs w:val="24"/>
                <w:lang w:val="uk-UA"/>
              </w:rPr>
            </w:pPr>
            <w:r>
              <w:rPr>
                <w:rFonts w:ascii="Times New Roman" w:hAnsi="Times New Roman"/>
                <w:sz w:val="24"/>
                <w:szCs w:val="24"/>
                <w:lang w:val="uk-UA"/>
              </w:rPr>
            </w:r>
          </w:p>
          <w:p>
            <w:pPr>
              <w:pStyle w:val="Normal"/>
              <w:ind w:left="602" w:hanging="142"/>
              <w:rPr>
                <w:rFonts w:ascii="Times New Roman" w:hAnsi="Times New Roman"/>
              </w:rPr>
            </w:pPr>
            <w:r>
              <w:rPr>
                <w:rFonts w:ascii="Times New Roman" w:hAnsi="Times New Roman"/>
              </w:rPr>
              <w:t>ЗАТВЕРДЖЕНО</w:t>
            </w:r>
          </w:p>
          <w:p>
            <w:pPr>
              <w:pStyle w:val="Normal"/>
              <w:rPr>
                <w:rFonts w:ascii="Times New Roman" w:hAnsi="Times New Roman"/>
              </w:rPr>
            </w:pPr>
            <w:r>
              <w:rPr>
                <w:rFonts w:ascii="Times New Roman" w:hAnsi="Times New Roman"/>
                <w:lang w:val="uk-UA"/>
              </w:rPr>
              <w:t xml:space="preserve">       </w:t>
            </w:r>
            <w:r>
              <w:rPr>
                <w:rFonts w:ascii="Times New Roman" w:hAnsi="Times New Roman"/>
              </w:rPr>
              <w:t>рішенням уповноваженої особи</w:t>
            </w:r>
          </w:p>
          <w:p>
            <w:pPr>
              <w:pStyle w:val="Normal"/>
              <w:rPr>
                <w:rFonts w:ascii="Times New Roman" w:hAnsi="Times New Roman"/>
              </w:rPr>
            </w:pPr>
            <w:r>
              <w:rPr>
                <w:rFonts w:ascii="Times New Roman" w:hAnsi="Times New Roman"/>
              </w:rPr>
              <w:t xml:space="preserve"> </w:t>
            </w:r>
            <w:r>
              <w:rPr>
                <w:rFonts w:ascii="Times New Roman" w:hAnsi="Times New Roman"/>
                <w:lang w:val="uk-UA"/>
              </w:rPr>
              <w:t xml:space="preserve">     </w:t>
            </w:r>
            <w:r>
              <w:rPr>
                <w:rFonts w:ascii="Times New Roman" w:hAnsi="Times New Roman"/>
              </w:rPr>
              <w:t xml:space="preserve">(протокол № </w:t>
            </w:r>
            <w:r>
              <w:rPr>
                <w:rFonts w:ascii="Times New Roman" w:hAnsi="Times New Roman"/>
                <w:sz w:val="22"/>
                <w:szCs w:val="22"/>
                <w:lang w:val="ru-RU" w:eastAsia="en-US"/>
              </w:rPr>
              <w:t xml:space="preserve">64 </w:t>
            </w:r>
            <w:r>
              <w:rPr>
                <w:rFonts w:ascii="Times New Roman" w:hAnsi="Times New Roman"/>
              </w:rPr>
              <w:t xml:space="preserve">від </w:t>
            </w:r>
            <w:r>
              <w:rPr>
                <w:rFonts w:ascii="Times New Roman" w:hAnsi="Times New Roman"/>
                <w:sz w:val="22"/>
                <w:szCs w:val="22"/>
                <w:lang w:val="ru-RU" w:eastAsia="en-US"/>
              </w:rPr>
              <w:t>20.12</w:t>
            </w:r>
            <w:r>
              <w:rPr>
                <w:rFonts w:ascii="Times New Roman" w:hAnsi="Times New Roman"/>
                <w:lang w:val="uk-UA"/>
              </w:rPr>
              <w:t>.2023</w:t>
            </w:r>
            <w:r>
              <w:rPr>
                <w:rFonts w:ascii="Times New Roman" w:hAnsi="Times New Roman"/>
              </w:rPr>
              <w:t xml:space="preserve"> року.</w:t>
            </w:r>
            <w:r>
              <w:rPr>
                <w:rFonts w:ascii="Times New Roman" w:hAnsi="Times New Roman"/>
                <w:b/>
              </w:rPr>
              <w:t>)</w:t>
            </w:r>
          </w:p>
          <w:p>
            <w:pPr>
              <w:pStyle w:val="Normal"/>
              <w:rPr>
                <w:rFonts w:ascii="Times New Roman" w:hAnsi="Times New Roman"/>
                <w:lang w:val="uk-UA"/>
              </w:rPr>
            </w:pPr>
            <w:r>
              <w:rPr>
                <w:rFonts w:ascii="Times New Roman" w:hAnsi="Times New Roman"/>
                <w:lang w:val="uk-UA"/>
              </w:rPr>
              <w:t xml:space="preserve">      </w:t>
            </w:r>
            <w:r>
              <w:rPr>
                <w:rFonts w:ascii="Times New Roman" w:hAnsi="Times New Roman"/>
                <w:lang w:val="uk-UA"/>
              </w:rPr>
              <w:t>Фахівець з публічних закупівель</w:t>
            </w:r>
          </w:p>
          <w:p>
            <w:pPr>
              <w:pStyle w:val="Normal"/>
              <w:rPr>
                <w:rFonts w:ascii="Times New Roman" w:hAnsi="Times New Roman"/>
                <w:lang w:val="uk-UA"/>
              </w:rPr>
            </w:pPr>
            <w:r>
              <w:rPr>
                <w:rFonts w:ascii="Times New Roman" w:hAnsi="Times New Roman"/>
                <w:lang w:val="uk-UA"/>
              </w:rPr>
              <w:t xml:space="preserve">      </w:t>
            </w:r>
            <w:r>
              <w:rPr>
                <w:rFonts w:ascii="Times New Roman" w:hAnsi="Times New Roman"/>
                <w:lang w:val="uk-UA"/>
              </w:rPr>
              <w:t xml:space="preserve">________________  О.Г.Гвінджілія </w:t>
            </w:r>
          </w:p>
          <w:p>
            <w:pPr>
              <w:pStyle w:val="Normal"/>
              <w:spacing w:before="0" w:after="160"/>
              <w:rPr>
                <w:rFonts w:ascii="Times New Roman" w:hAnsi="Times New Roman"/>
                <w:sz w:val="24"/>
                <w:szCs w:val="24"/>
              </w:rPr>
            </w:pPr>
            <w:r>
              <w:rPr>
                <w:rFonts w:ascii="Times New Roman" w:hAnsi="Times New Roman"/>
                <w:bCs/>
                <w:color w:val="000000"/>
                <w:lang w:val="uk-UA"/>
              </w:rPr>
              <w:t xml:space="preserve">       </w:t>
            </w:r>
            <w:r>
              <w:rPr>
                <w:rFonts w:ascii="Times New Roman" w:hAnsi="Times New Roman"/>
                <w:bCs/>
                <w:color w:val="000000"/>
              </w:rPr>
              <w:t>М.П.</w:t>
            </w:r>
          </w:p>
        </w:tc>
        <w:tc>
          <w:tcPr>
            <w:tcW w:w="5384" w:type="dxa"/>
            <w:tcBorders/>
            <w:shd w:color="auto" w:fill="auto" w:val="clear"/>
          </w:tcPr>
          <w:p>
            <w:pPr>
              <w:pStyle w:val="Normal"/>
              <w:snapToGrid w:val="false"/>
              <w:spacing w:before="0" w:after="160"/>
              <w:rPr>
                <w:rFonts w:ascii="Times New Roman" w:hAnsi="Times New Roman"/>
                <w:b/>
                <w:b/>
                <w:bCs/>
                <w:color w:val="000000"/>
                <w:sz w:val="28"/>
                <w:szCs w:val="28"/>
              </w:rPr>
            </w:pPr>
            <w:r>
              <w:rPr>
                <w:rFonts w:ascii="Times New Roman" w:hAnsi="Times New Roman"/>
                <w:b/>
                <w:bCs/>
                <w:color w:val="000000"/>
                <w:sz w:val="28"/>
                <w:szCs w:val="28"/>
              </w:rPr>
            </w:r>
          </w:p>
        </w:tc>
      </w:tr>
    </w:tbl>
    <w:p>
      <w:pPr>
        <w:pStyle w:val="Normal"/>
        <w:jc w:val="center"/>
        <w:rPr>
          <w:rFonts w:ascii="Times New Roman" w:hAnsi="Times New Roman"/>
          <w:b/>
          <w:b/>
          <w:bCs/>
          <w:sz w:val="28"/>
          <w:szCs w:val="28"/>
        </w:rPr>
      </w:pPr>
      <w:r>
        <w:rPr>
          <w:rFonts w:ascii="Times New Roman" w:hAnsi="Times New Roman"/>
          <w:b/>
          <w:bCs/>
          <w:sz w:val="28"/>
          <w:szCs w:val="28"/>
        </w:rPr>
      </w:r>
    </w:p>
    <w:tbl>
      <w:tblPr>
        <w:tblW w:w="9559" w:type="dxa"/>
        <w:jc w:val="left"/>
        <w:tblInd w:w="288" w:type="dxa"/>
        <w:tblCellMar>
          <w:top w:w="0" w:type="dxa"/>
          <w:left w:w="108" w:type="dxa"/>
          <w:bottom w:w="0" w:type="dxa"/>
          <w:right w:w="108" w:type="dxa"/>
        </w:tblCellMar>
        <w:tblLook w:val="0000"/>
      </w:tblPr>
      <w:tblGrid>
        <w:gridCol w:w="9559"/>
      </w:tblGrid>
      <w:tr>
        <w:trPr/>
        <w:tc>
          <w:tcPr>
            <w:tcW w:w="9559" w:type="dxa"/>
            <w:tcBorders/>
            <w:shd w:color="auto" w:fill="auto" w:val="clear"/>
          </w:tcPr>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spacing w:before="0" w:after="160"/>
              <w:jc w:val="center"/>
              <w:rPr>
                <w:rFonts w:ascii="Times New Roman" w:hAnsi="Times New Roman"/>
                <w:sz w:val="28"/>
                <w:szCs w:val="28"/>
              </w:rPr>
            </w:pPr>
            <w:r>
              <w:rPr>
                <w:rFonts w:ascii="Times New Roman" w:hAnsi="Times New Roman"/>
                <w:b/>
                <w:sz w:val="28"/>
                <w:szCs w:val="28"/>
              </w:rPr>
              <w:t>ТЕНДЕРНА ДОКУМЕНТАЦІЯ</w:t>
            </w:r>
          </w:p>
        </w:tc>
      </w:tr>
    </w:tbl>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sz w:val="28"/>
          <w:szCs w:val="28"/>
        </w:rPr>
        <w:t xml:space="preserve">ЩОДО ПРОВЕДЕННЯ </w:t>
      </w:r>
    </w:p>
    <w:p>
      <w:pPr>
        <w:pStyle w:val="Normal"/>
        <w:widowControl w:val="false"/>
        <w:jc w:val="center"/>
        <w:rPr>
          <w:rFonts w:ascii="Times New Roman" w:hAnsi="Times New Roman"/>
          <w:sz w:val="28"/>
          <w:szCs w:val="28"/>
        </w:rPr>
      </w:pPr>
      <w:r>
        <w:rPr>
          <w:rFonts w:ascii="Times New Roman" w:hAnsi="Times New Roman"/>
          <w:b/>
          <w:bCs/>
          <w:sz w:val="28"/>
          <w:szCs w:val="28"/>
        </w:rPr>
        <w:t>ВІДКРИТІ ТОРГИ З ОСОБЛИВОСТЯМИ</w:t>
      </w:r>
    </w:p>
    <w:p>
      <w:pPr>
        <w:pStyle w:val="Normal"/>
        <w:jc w:val="center"/>
        <w:rPr>
          <w:rFonts w:ascii="Times New Roman" w:hAnsi="Times New Roman"/>
          <w:b/>
          <w:b/>
          <w:sz w:val="28"/>
          <w:szCs w:val="28"/>
        </w:rPr>
      </w:pPr>
      <w:r>
        <w:rPr>
          <w:rFonts w:ascii="Times New Roman" w:hAnsi="Times New Roman"/>
          <w:b/>
          <w:sz w:val="28"/>
          <w:szCs w:val="28"/>
        </w:rPr>
      </w:r>
    </w:p>
    <w:p>
      <w:pPr>
        <w:pStyle w:val="Normal"/>
        <w:numPr>
          <w:ilvl w:val="0"/>
          <w:numId w:val="0"/>
        </w:numPr>
        <w:jc w:val="center"/>
        <w:outlineLvl w:val="0"/>
        <w:rPr>
          <w:rFonts w:ascii="Times New Roman" w:hAnsi="Times New Roman"/>
          <w:b/>
          <w:b/>
          <w:sz w:val="28"/>
          <w:szCs w:val="28"/>
          <w:lang w:val="uk-UA"/>
        </w:rPr>
      </w:pPr>
      <w:r>
        <w:rPr>
          <w:rFonts w:ascii="Times New Roman" w:hAnsi="Times New Roman"/>
          <w:b/>
          <w:sz w:val="28"/>
          <w:szCs w:val="28"/>
        </w:rPr>
        <w:t>ДК 021:2015</w:t>
      </w:r>
      <w:r>
        <w:rPr>
          <w:rFonts w:ascii="Times New Roman" w:hAnsi="Times New Roman"/>
          <w:b/>
          <w:sz w:val="28"/>
          <w:szCs w:val="28"/>
          <w:lang w:val="uk-UA"/>
        </w:rPr>
        <w:t>-</w:t>
      </w:r>
      <w:r>
        <w:rPr>
          <w:rFonts w:ascii="Times New Roman" w:hAnsi="Times New Roman"/>
          <w:b/>
          <w:sz w:val="28"/>
          <w:szCs w:val="28"/>
        </w:rPr>
        <w:t xml:space="preserve"> </w:t>
      </w:r>
      <w:r>
        <w:rPr>
          <w:rFonts w:ascii="Times New Roman" w:hAnsi="Times New Roman"/>
          <w:b/>
          <w:sz w:val="28"/>
          <w:szCs w:val="28"/>
          <w:lang w:val="ru-RU" w:eastAsia="en-US"/>
        </w:rPr>
        <w:t>15811100-7 Хліб.</w:t>
      </w:r>
    </w:p>
    <w:p>
      <w:pPr>
        <w:pStyle w:val="Normal"/>
        <w:shd w:val="clear" w:color="auto" w:fill="FFFFFF"/>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bCs/>
          <w:sz w:val="28"/>
          <w:szCs w:val="28"/>
        </w:rPr>
        <w:t>2023</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lang w:val="uk-UA"/>
        </w:rPr>
      </w:pPr>
      <w:r>
        <w:rPr>
          <w:rFonts w:ascii="Times New Roman" w:hAnsi="Times New Roman"/>
          <w:b/>
          <w:bCs/>
          <w:sz w:val="28"/>
          <w:szCs w:val="28"/>
        </w:rPr>
        <w:t>м. Запоріжжя</w:t>
      </w:r>
    </w:p>
    <w:p>
      <w:pPr>
        <w:pStyle w:val="Normal"/>
        <w:jc w:val="center"/>
        <w:rPr>
          <w:rFonts w:ascii="Times New Roman" w:hAnsi="Times New Roman"/>
          <w:b/>
          <w:b/>
          <w:bCs/>
          <w:sz w:val="28"/>
          <w:szCs w:val="28"/>
          <w:lang w:val="uk-UA"/>
        </w:rPr>
      </w:pPr>
      <w:r>
        <w:rPr>
          <w:rFonts w:ascii="Times New Roman" w:hAnsi="Times New Roman"/>
          <w:b/>
          <w:bCs/>
          <w:sz w:val="28"/>
          <w:szCs w:val="28"/>
          <w:lang w:val="uk-UA"/>
        </w:rPr>
      </w:r>
    </w:p>
    <w:p>
      <w:pPr>
        <w:pStyle w:val="Normal"/>
        <w:jc w:val="center"/>
        <w:rPr>
          <w:rFonts w:ascii="Times New Roman" w:hAnsi="Times New Roman"/>
          <w:b/>
          <w:b/>
          <w:bCs/>
          <w:sz w:val="28"/>
          <w:szCs w:val="28"/>
          <w:lang w:val="uk-UA"/>
        </w:rPr>
      </w:pPr>
      <w:r>
        <w:rPr>
          <w:rFonts w:ascii="Times New Roman" w:hAnsi="Times New Roman"/>
          <w:b/>
          <w:bCs/>
          <w:sz w:val="28"/>
          <w:szCs w:val="28"/>
          <w:lang w:val="uk-UA"/>
        </w:rPr>
      </w:r>
    </w:p>
    <w:tbl>
      <w:tblPr>
        <w:tblW w:w="5000" w:type="pct"/>
        <w:jc w:val="left"/>
        <w:tblInd w:w="0" w:type="dxa"/>
        <w:tblCellMar>
          <w:top w:w="48" w:type="dxa"/>
          <w:left w:w="48" w:type="dxa"/>
          <w:bottom w:w="48" w:type="dxa"/>
          <w:right w:w="48" w:type="dxa"/>
        </w:tblCellMar>
        <w:tblLook w:val="04a0"/>
      </w:tblPr>
      <w:tblGrid>
        <w:gridCol w:w="596"/>
        <w:gridCol w:w="2962"/>
        <w:gridCol w:w="112"/>
        <w:gridCol w:w="6252"/>
      </w:tblGrid>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932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Інформація про замовника торгів</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52"/>
              <w:rPr>
                <w:rFonts w:ascii="Times New Roman" w:hAnsi="Times New Roman"/>
                <w:sz w:val="24"/>
                <w:szCs w:val="24"/>
              </w:rPr>
            </w:pPr>
            <w:r>
              <w:rPr>
                <w:rFonts w:ascii="Times New Roman" w:hAnsi="Times New Roman"/>
                <w:bCs/>
                <w:sz w:val="24"/>
                <w:szCs w:val="24"/>
              </w:rPr>
              <w:t>Комунальна установа  «Запорізький дитячий будинок- інтернат» Запорізької обласної ради</w:t>
            </w:r>
          </w:p>
          <w:p>
            <w:pPr>
              <w:pStyle w:val="Normal"/>
              <w:spacing w:lineRule="auto" w:line="240" w:before="150" w:after="150"/>
              <w:rPr>
                <w:rFonts w:ascii="Times New Roman" w:hAnsi="Times New Roman" w:eastAsia="Times New Roman"/>
                <w:sz w:val="24"/>
                <w:szCs w:val="24"/>
                <w:lang w:val="uk-UA" w:eastAsia="ru-RU"/>
              </w:rPr>
            </w:pPr>
            <w:r>
              <w:rPr>
                <w:rFonts w:ascii="Times New Roman" w:hAnsi="Times New Roman"/>
                <w:sz w:val="24"/>
                <w:szCs w:val="24"/>
              </w:rPr>
              <w:t xml:space="preserve"> </w:t>
            </w:r>
            <w:r>
              <w:rPr>
                <w:rFonts w:ascii="Times New Roman" w:hAnsi="Times New Roman"/>
                <w:sz w:val="24"/>
                <w:szCs w:val="24"/>
              </w:rPr>
              <w:t>(далі – Замовник)</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ascii="Times New Roman" w:hAnsi="Times New Roman"/>
                <w:color w:val="121212"/>
                <w:sz w:val="24"/>
                <w:szCs w:val="24"/>
              </w:rPr>
              <w:t>69096, вул. Донецька,18, м. Запоріжжя.</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Times New Roman" w:hAnsi="Times New Roman"/>
                <w:sz w:val="24"/>
                <w:szCs w:val="24"/>
                <w:lang w:val="uk-UA"/>
              </w:rPr>
            </w:pPr>
            <w:r>
              <w:rPr>
                <w:rFonts w:ascii="Times New Roman" w:hAnsi="Times New Roman"/>
                <w:color w:val="121212"/>
                <w:sz w:val="24"/>
                <w:szCs w:val="24"/>
                <w:lang w:val="uk-UA"/>
              </w:rPr>
              <w:t>Гвінджілія Оксана Григорівна – фахівець з публічних закупівель, тел./факс: (061) 286-96-68.</w:t>
            </w:r>
          </w:p>
          <w:p>
            <w:pPr>
              <w:pStyle w:val="Normal"/>
              <w:rPr>
                <w:rFonts w:ascii="Times New Roman" w:hAnsi="Times New Roman"/>
                <w:sz w:val="24"/>
                <w:szCs w:val="24"/>
              </w:rPr>
            </w:pPr>
            <w:r>
              <w:rPr>
                <w:rFonts w:ascii="Times New Roman" w:hAnsi="Times New Roman"/>
                <w:color w:val="121212"/>
                <w:sz w:val="24"/>
                <w:szCs w:val="24"/>
                <w:lang w:val="en-US"/>
              </w:rPr>
              <w:t>e</w:t>
            </w:r>
            <w:r>
              <w:rPr>
                <w:rFonts w:ascii="Times New Roman" w:hAnsi="Times New Roman"/>
                <w:color w:val="121212"/>
                <w:sz w:val="24"/>
                <w:szCs w:val="24"/>
              </w:rPr>
              <w:t>-</w:t>
            </w:r>
            <w:r>
              <w:rPr>
                <w:rFonts w:ascii="Times New Roman" w:hAnsi="Times New Roman"/>
                <w:color w:val="121212"/>
                <w:sz w:val="24"/>
                <w:szCs w:val="24"/>
                <w:lang w:val="en-US"/>
              </w:rPr>
              <w:t>mail</w:t>
            </w:r>
            <w:r>
              <w:rPr>
                <w:rFonts w:ascii="Times New Roman" w:hAnsi="Times New Roman"/>
                <w:color w:val="121212"/>
                <w:sz w:val="24"/>
                <w:szCs w:val="24"/>
              </w:rPr>
              <w:t xml:space="preserve">: </w:t>
            </w:r>
            <w:hyperlink r:id="rId2">
              <w:r>
                <w:rPr>
                  <w:rFonts w:ascii="Times New Roman" w:hAnsi="Times New Roman"/>
                  <w:sz w:val="24"/>
                  <w:szCs w:val="24"/>
                  <w:lang w:val="en-US"/>
                </w:rPr>
                <w:t>zddi@ukr.net</w:t>
              </w:r>
            </w:hyperlink>
            <w:r>
              <w:rPr>
                <w:rFonts w:ascii="Times New Roman" w:hAnsi="Times New Roman"/>
                <w:color w:val="121212"/>
                <w:sz w:val="24"/>
                <w:szCs w:val="24"/>
              </w:rPr>
              <w:t xml:space="preserve"> </w:t>
            </w:r>
          </w:p>
          <w:p>
            <w:pPr>
              <w:pStyle w:val="Normal"/>
              <w:spacing w:before="0" w:after="160"/>
              <w:rPr>
                <w:rFonts w:ascii="Times New Roman" w:hAnsi="Times New Roman"/>
                <w:sz w:val="24"/>
                <w:szCs w:val="24"/>
              </w:rPr>
            </w:pPr>
            <w:r>
              <w:rPr>
                <w:rFonts w:ascii="Times New Roman" w:hAnsi="Times New Roman"/>
                <w:color w:val="121212"/>
                <w:sz w:val="24"/>
                <w:szCs w:val="24"/>
              </w:rPr>
              <w:t xml:space="preserve"> </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0"/>
              </w:numPr>
              <w:outlineLvl w:val="0"/>
              <w:rPr>
                <w:rFonts w:ascii="Times New Roman" w:hAnsi="Times New Roman"/>
                <w:sz w:val="24"/>
                <w:szCs w:val="24"/>
                <w:lang w:val="uk-UA"/>
              </w:rPr>
            </w:pPr>
            <w:r>
              <w:rPr>
                <w:rFonts w:ascii="Times New Roman" w:hAnsi="Times New Roman"/>
                <w:sz w:val="24"/>
                <w:szCs w:val="24"/>
                <w:lang w:val="uk-UA"/>
              </w:rPr>
              <w:t xml:space="preserve">Код ДК 021:2015- </w:t>
            </w:r>
            <w:r>
              <w:rPr>
                <w:rFonts w:ascii="Times New Roman" w:hAnsi="Times New Roman"/>
                <w:b/>
                <w:sz w:val="24"/>
                <w:szCs w:val="24"/>
                <w:lang w:val="uk-UA"/>
              </w:rPr>
              <w:t xml:space="preserve"> </w:t>
            </w:r>
            <w:r>
              <w:rPr>
                <w:rFonts w:ascii="Times New Roman" w:hAnsi="Times New Roman"/>
                <w:sz w:val="24"/>
                <w:szCs w:val="24"/>
                <w:lang w:val="ru-RU" w:eastAsia="en-US"/>
              </w:rPr>
              <w:t>15811100-7</w:t>
            </w:r>
          </w:p>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spacing w:before="0" w:after="160"/>
              <w:contextualSpacing/>
              <w:rPr>
                <w:rFonts w:ascii="Times New Roman" w:hAnsi="Times New Roman"/>
                <w:sz w:val="24"/>
                <w:szCs w:val="24"/>
              </w:rPr>
            </w:pPr>
            <w:r>
              <w:rPr>
                <w:rFonts w:ascii="Times New Roman" w:hAnsi="Times New Roman"/>
                <w:sz w:val="24"/>
                <w:szCs w:val="24"/>
              </w:rPr>
              <w:t xml:space="preserve">Закупівля </w:t>
            </w:r>
            <w:r>
              <w:rPr>
                <w:rFonts w:ascii="Times New Roman" w:hAnsi="Times New Roman"/>
                <w:sz w:val="24"/>
                <w:szCs w:val="24"/>
                <w:lang w:val="uk-UA"/>
              </w:rPr>
              <w:t xml:space="preserve"> </w:t>
            </w:r>
            <w:r>
              <w:rPr>
                <w:rFonts w:ascii="Times New Roman" w:hAnsi="Times New Roman"/>
                <w:sz w:val="24"/>
                <w:szCs w:val="24"/>
              </w:rPr>
              <w:t xml:space="preserve">здійснюється </w:t>
            </w:r>
            <w:r>
              <w:rPr>
                <w:rFonts w:ascii="Times New Roman" w:hAnsi="Times New Roman"/>
                <w:sz w:val="24"/>
                <w:szCs w:val="24"/>
                <w:lang w:val="uk-UA"/>
              </w:rPr>
              <w:t xml:space="preserve"> </w:t>
            </w:r>
            <w:r>
              <w:rPr>
                <w:rFonts w:ascii="Times New Roman" w:hAnsi="Times New Roman"/>
                <w:sz w:val="24"/>
                <w:szCs w:val="24"/>
              </w:rPr>
              <w:t xml:space="preserve">в </w:t>
            </w:r>
            <w:r>
              <w:rPr>
                <w:rFonts w:ascii="Times New Roman" w:hAnsi="Times New Roman"/>
                <w:sz w:val="24"/>
                <w:szCs w:val="24"/>
                <w:lang w:val="uk-UA"/>
              </w:rPr>
              <w:t xml:space="preserve"> </w:t>
            </w:r>
            <w:r>
              <w:rPr>
                <w:rFonts w:ascii="Times New Roman" w:hAnsi="Times New Roman"/>
                <w:sz w:val="24"/>
                <w:szCs w:val="24"/>
              </w:rPr>
              <w:t>цілому:</w:t>
            </w:r>
          </w:p>
          <w:p>
            <w:pPr>
              <w:pStyle w:val="Rvps2"/>
              <w:shd w:fill="FFFFFF" w:val="clear"/>
              <w:spacing w:lineRule="auto" w:line="240" w:before="0" w:after="0"/>
              <w:ind w:left="0" w:right="0" w:hanging="0"/>
              <w:jc w:val="both"/>
              <w:rPr>
                <w:rFonts w:ascii="Times New Roman" w:hAnsi="Times New Roman"/>
                <w:sz w:val="24"/>
                <w:szCs w:val="24"/>
                <w:lang w:val="uk-UA"/>
              </w:rPr>
            </w:pPr>
            <w:r>
              <w:rPr>
                <w:rFonts w:ascii="Times New Roman" w:hAnsi="Times New Roman"/>
                <w:b/>
                <w:color w:val="000000"/>
                <w:sz w:val="24"/>
                <w:szCs w:val="24"/>
                <w:lang w:val="uk-UA"/>
              </w:rPr>
              <w:t xml:space="preserve">хліб із </w:t>
            </w:r>
            <w:r>
              <w:rPr>
                <w:rFonts w:ascii="Times New Roman" w:hAnsi="Times New Roman"/>
                <w:b/>
                <w:color w:val="000000"/>
                <w:sz w:val="24"/>
                <w:szCs w:val="24"/>
                <w:lang w:val="ru-RU"/>
              </w:rPr>
              <w:t>пш</w:t>
            </w:r>
            <w:r>
              <w:rPr>
                <w:rFonts w:ascii="Times New Roman" w:hAnsi="Times New Roman"/>
                <w:b/>
                <w:color w:val="000000"/>
                <w:sz w:val="24"/>
                <w:szCs w:val="24"/>
                <w:lang w:val="ru-RU"/>
              </w:rPr>
              <w:t>е</w:t>
            </w:r>
            <w:r>
              <w:rPr>
                <w:rFonts w:ascii="Times New Roman" w:hAnsi="Times New Roman"/>
                <w:b/>
                <w:color w:val="000000"/>
                <w:sz w:val="24"/>
                <w:szCs w:val="24"/>
                <w:lang w:val="ru-RU"/>
              </w:rPr>
              <w:t>ничного</w:t>
            </w:r>
            <w:r>
              <w:rPr>
                <w:rFonts w:ascii="Times New Roman" w:hAnsi="Times New Roman"/>
                <w:b/>
                <w:color w:val="000000"/>
                <w:sz w:val="24"/>
                <w:szCs w:val="24"/>
                <w:lang w:val="uk-UA"/>
              </w:rPr>
              <w:t xml:space="preserve"> борошна -</w:t>
            </w:r>
            <w:r>
              <w:rPr>
                <w:rFonts w:ascii="Times New Roman" w:hAnsi="Times New Roman"/>
                <w:b/>
                <w:color w:val="000000"/>
                <w:sz w:val="24"/>
                <w:szCs w:val="24"/>
                <w:lang w:val="ru-RU"/>
              </w:rPr>
              <w:t>4558 кг</w:t>
            </w:r>
          </w:p>
          <w:p>
            <w:pPr>
              <w:pStyle w:val="Rvps2"/>
              <w:shd w:fill="FFFFFF" w:val="clear"/>
              <w:spacing w:lineRule="auto" w:line="240" w:before="0" w:after="0"/>
              <w:ind w:left="0" w:right="0" w:hanging="0"/>
              <w:jc w:val="both"/>
              <w:rPr>
                <w:rFonts w:ascii="Times New Roman" w:hAnsi="Times New Roman"/>
                <w:sz w:val="24"/>
                <w:szCs w:val="24"/>
                <w:lang w:val="uk-UA"/>
              </w:rPr>
            </w:pPr>
            <w:r>
              <w:rPr>
                <w:rFonts w:ascii="Times New Roman" w:hAnsi="Times New Roman"/>
                <w:b/>
                <w:color w:val="000000"/>
                <w:sz w:val="24"/>
                <w:szCs w:val="24"/>
                <w:lang w:val="uk-UA"/>
              </w:rPr>
              <w:t>хліб із суміші борошна житнього та пшеничного-</w:t>
            </w:r>
            <w:r>
              <w:rPr>
                <w:rFonts w:ascii="Times New Roman" w:hAnsi="Times New Roman"/>
                <w:b/>
                <w:color w:val="000000"/>
                <w:sz w:val="24"/>
                <w:szCs w:val="24"/>
                <w:lang w:val="ru-RU"/>
              </w:rPr>
              <w:t>4564 кг</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 поставки: м. Запоріжжя, вул. Донецька,18</w:t>
            </w:r>
          </w:p>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w:t>
            </w:r>
            <w:r>
              <w:rPr>
                <w:rFonts w:eastAsia="Times New Roman" w:ascii="Times New Roman" w:hAnsi="Times New Roman"/>
                <w:sz w:val="24"/>
                <w:szCs w:val="24"/>
                <w:lang w:val="ru-RU" w:eastAsia="ru-RU"/>
              </w:rPr>
              <w:t xml:space="preserve"> </w:t>
            </w:r>
            <w:r>
              <w:rPr>
                <w:rFonts w:eastAsia="Times New Roman" w:ascii="Times New Roman" w:hAnsi="Times New Roman"/>
                <w:sz w:val="24"/>
                <w:szCs w:val="24"/>
                <w:lang w:val="ru-RU" w:eastAsia="ru-RU"/>
              </w:rPr>
              <w:t>9122</w:t>
            </w:r>
            <w:r>
              <w:rPr>
                <w:rFonts w:eastAsia="Times New Roman" w:ascii="Times New Roman" w:hAnsi="Times New Roman"/>
                <w:sz w:val="24"/>
                <w:szCs w:val="24"/>
                <w:lang w:val="ru-RU" w:eastAsia="ru-RU"/>
              </w:rPr>
              <w:t xml:space="preserve"> </w:t>
            </w:r>
            <w:r>
              <w:rPr>
                <w:rFonts w:eastAsia="Times New Roman" w:ascii="Times New Roman" w:hAnsi="Times New Roman"/>
                <w:sz w:val="24"/>
                <w:szCs w:val="24"/>
                <w:lang w:val="uk-UA" w:eastAsia="ru-RU"/>
              </w:rPr>
              <w:t>кг.</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i/>
                <w:iCs/>
                <w:sz w:val="24"/>
                <w:szCs w:val="24"/>
                <w:lang w:val="uk-UA" w:eastAsia="ru-RU"/>
              </w:rPr>
              <w:t xml:space="preserve"> </w:t>
            </w:r>
            <w:r>
              <w:rPr>
                <w:rFonts w:eastAsia="Times New Roman" w:ascii="Times New Roman" w:hAnsi="Times New Roman"/>
                <w:i/>
                <w:iCs/>
                <w:sz w:val="24"/>
                <w:szCs w:val="24"/>
                <w:lang w:val="ru-RU" w:eastAsia="ru-RU"/>
              </w:rPr>
              <w:t xml:space="preserve">З 01.01.2024 </w:t>
            </w:r>
            <w:r>
              <w:rPr>
                <w:rFonts w:eastAsia="Times New Roman" w:ascii="Times New Roman" w:hAnsi="Times New Roman"/>
                <w:i/>
                <w:iCs/>
                <w:sz w:val="24"/>
                <w:szCs w:val="24"/>
                <w:lang w:val="uk-UA" w:eastAsia="ru-RU"/>
              </w:rPr>
              <w:t>до 31.12.202</w:t>
            </w:r>
            <w:r>
              <w:rPr>
                <w:rFonts w:eastAsia="Times New Roman" w:ascii="Times New Roman" w:hAnsi="Times New Roman"/>
                <w:i/>
                <w:iCs/>
                <w:sz w:val="24"/>
                <w:szCs w:val="24"/>
                <w:lang w:val="ru-RU" w:eastAsia="ru-RU"/>
              </w:rPr>
              <w:t>4</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4.5</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Очікувана вартість закупівлі</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i/>
                <w:i/>
                <w:iCs/>
                <w:sz w:val="24"/>
                <w:szCs w:val="24"/>
                <w:lang w:val="uk-UA" w:eastAsia="ru-RU"/>
              </w:rPr>
            </w:pPr>
            <w:r>
              <w:rPr>
                <w:rFonts w:eastAsia="Times New Roman" w:ascii="Times New Roman" w:hAnsi="Times New Roman"/>
                <w:i/>
                <w:iCs/>
                <w:sz w:val="24"/>
                <w:szCs w:val="24"/>
                <w:lang w:val="ru-RU" w:eastAsia="ru-RU"/>
              </w:rPr>
              <w:t>306539</w:t>
            </w:r>
            <w:r>
              <w:rPr>
                <w:rFonts w:eastAsia="Times New Roman" w:ascii="Times New Roman" w:hAnsi="Times New Roman"/>
                <w:i/>
                <w:iCs/>
                <w:sz w:val="24"/>
                <w:szCs w:val="24"/>
                <w:lang w:val="uk-UA" w:eastAsia="ru-RU"/>
              </w:rPr>
              <w:t xml:space="preserve">  грн. 00 коп. (</w:t>
            </w:r>
            <w:r>
              <w:rPr>
                <w:rFonts w:eastAsia="Times New Roman" w:ascii="Times New Roman" w:hAnsi="Times New Roman"/>
                <w:i/>
                <w:iCs/>
                <w:sz w:val="24"/>
                <w:szCs w:val="24"/>
                <w:lang w:val="ru-RU" w:eastAsia="ru-RU"/>
              </w:rPr>
              <w:t xml:space="preserve">триста шість </w:t>
            </w:r>
            <w:r>
              <w:rPr>
                <w:rFonts w:eastAsia="Times New Roman" w:ascii="Times New Roman" w:hAnsi="Times New Roman"/>
                <w:i/>
                <w:iCs/>
                <w:sz w:val="24"/>
                <w:szCs w:val="24"/>
                <w:lang w:val="uk-UA" w:eastAsia="ru-RU"/>
              </w:rPr>
              <w:t xml:space="preserve"> тисяч  </w:t>
            </w:r>
            <w:r>
              <w:rPr>
                <w:rFonts w:eastAsia="Times New Roman" w:ascii="Times New Roman" w:hAnsi="Times New Roman"/>
                <w:i/>
                <w:iCs/>
                <w:sz w:val="24"/>
                <w:szCs w:val="24"/>
                <w:lang w:val="ru-RU" w:eastAsia="ru-RU"/>
              </w:rPr>
              <w:t>п</w:t>
            </w:r>
            <w:r>
              <w:rPr>
                <w:rFonts w:eastAsia="Times New Roman" w:ascii="Times New Roman" w:hAnsi="Times New Roman"/>
                <w:i/>
                <w:iCs/>
                <w:sz w:val="24"/>
                <w:szCs w:val="24"/>
                <w:lang w:val="en-US" w:eastAsia="ru-RU"/>
              </w:rPr>
              <w:t>`</w:t>
            </w:r>
            <w:r>
              <w:rPr>
                <w:rFonts w:eastAsia="Times New Roman" w:ascii="Times New Roman" w:hAnsi="Times New Roman"/>
                <w:i/>
                <w:iCs/>
                <w:sz w:val="24"/>
                <w:szCs w:val="24"/>
                <w:lang w:val="ru-RU" w:eastAsia="ru-RU"/>
              </w:rPr>
              <w:t>ятсот тридцять дев</w:t>
            </w:r>
            <w:r>
              <w:rPr>
                <w:rFonts w:eastAsia="Times New Roman" w:ascii="Times New Roman" w:hAnsi="Times New Roman"/>
                <w:i/>
                <w:iCs/>
                <w:sz w:val="24"/>
                <w:szCs w:val="24"/>
                <w:lang w:val="en-US" w:eastAsia="ru-RU"/>
              </w:rPr>
              <w:t>`</w:t>
            </w:r>
            <w:r>
              <w:rPr>
                <w:rFonts w:eastAsia="Times New Roman" w:ascii="Times New Roman" w:hAnsi="Times New Roman"/>
                <w:i/>
                <w:iCs/>
                <w:sz w:val="24"/>
                <w:szCs w:val="24"/>
                <w:lang w:val="ru-RU" w:eastAsia="ru-RU"/>
              </w:rPr>
              <w:t xml:space="preserve">ять </w:t>
            </w:r>
            <w:r>
              <w:rPr>
                <w:rFonts w:eastAsia="Times New Roman" w:ascii="Times New Roman" w:hAnsi="Times New Roman"/>
                <w:i/>
                <w:iCs/>
                <w:sz w:val="24"/>
                <w:szCs w:val="24"/>
                <w:lang w:val="uk-UA" w:eastAsia="ru-RU"/>
              </w:rPr>
              <w:t>грн. 00 коп.) з ПДВ</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i/>
                <w:i/>
                <w:iCs/>
                <w:sz w:val="24"/>
                <w:szCs w:val="24"/>
                <w:lang w:val="uk-UA" w:eastAsia="ru-RU"/>
              </w:rPr>
            </w:pPr>
            <w:r>
              <w:rPr>
                <w:rFonts w:eastAsia="Times New Roman" w:ascii="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92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92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numPr>
                <w:ilvl w:val="0"/>
                <w:numId w:val="1"/>
              </w:numPr>
              <w:tabs>
                <w:tab w:val="clear" w:pos="708"/>
                <w:tab w:val="left" w:pos="328" w:leader="none"/>
              </w:tabs>
              <w:spacing w:lineRule="auto" w:line="240" w:before="150" w:after="150"/>
              <w:contextualSpacing/>
              <w:jc w:val="both"/>
              <w:rPr>
                <w:rFonts w:ascii="Times New Roman" w:hAnsi="Times New Roman" w:eastAsia="Times New Roman"/>
                <w:i/>
                <w:i/>
                <w:iCs/>
                <w:sz w:val="24"/>
                <w:szCs w:val="24"/>
                <w:highlight w:val="yellow"/>
                <w:lang w:val="uk-UA" w:eastAsia="ru-RU"/>
              </w:rPr>
            </w:pPr>
            <w:r>
              <w:rPr>
                <w:rFonts w:eastAsia="Times New Roman" w:ascii="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t xml:space="preserve"> </w:t>
            </w:r>
            <w:r>
              <w:rPr>
                <w:rFonts w:eastAsia="Times New Roman" w:ascii="Times New Roman" w:hAnsi="Times New Roman"/>
                <w:sz w:val="24"/>
                <w:szCs w:val="24"/>
                <w:lang w:val="uk-UA" w:eastAsia="ru-RU"/>
              </w:rPr>
              <w:t>у відповідності до вимог визначених у Додатку № 2 до тендерної документації;</w:t>
            </w:r>
          </w:p>
          <w:p>
            <w:pPr>
              <w:pStyle w:val="ListParagraph"/>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w:t>
            </w:r>
            <w:r>
              <w:rPr/>
              <w:t xml:space="preserve"> </w:t>
            </w:r>
            <w:r>
              <w:rPr>
                <w:rFonts w:eastAsia="Times New Roman" w:ascii="Times New Roman" w:hAnsi="Times New Roman"/>
                <w:sz w:val="24"/>
                <w:szCs w:val="24"/>
                <w:lang w:val="uk-UA" w:eastAsia="ru-RU"/>
              </w:rPr>
              <w:t>формальних помилок, затверджений наказом Мінекономіки від 15.04.2020 № 710:</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уживання великої літери;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уживання розділових знаків та відмінювання слів у реченні;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використання слова або мовного звороту, запозичених з іншої мови;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застосування правил переносу частини слова з рядка в рядок;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написання слів разом та/або окремо, та/або через дефіс; </w:t>
            </w:r>
          </w:p>
          <w:p>
            <w:pPr>
              <w:pStyle w:val="ListParagraph"/>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Приклади формальних помилок:</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«вінницька область» замість «Вінницька область» або «місто львів» замість «місто Львів»; </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складі тендерна пропозиція» замість «у складі тендерної пропозиції»;</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«тендернапропозиція» замість «тендерна пропозиція»;</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«срток поставки» замість «строк поставки»;</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подання документа у форматі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замість «JPEG», «JPEG»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«RAR»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«7z»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тощо.</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Додаток №4.</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spacing w:lineRule="auto" w:line="240" w:before="0" w:after="200"/>
              <w:ind w:left="720" w:hanging="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r>
          </w:p>
        </w:tc>
      </w:tr>
      <w:tr>
        <w:trPr/>
        <w:tc>
          <w:tcPr>
            <w:tcW w:w="992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636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Кінцевий строк подання тендерних пропозицій: </w:t>
            </w:r>
            <w:r>
              <w:rPr>
                <w:rFonts w:eastAsia="Times New Roman" w:ascii="Times New Roman" w:hAnsi="Times New Roman"/>
                <w:b/>
                <w:bCs/>
                <w:sz w:val="24"/>
                <w:szCs w:val="24"/>
                <w:lang w:val="ru-RU" w:eastAsia="ru-RU"/>
              </w:rPr>
              <w:t>28.12.</w:t>
            </w:r>
            <w:r>
              <w:rPr>
                <w:rFonts w:eastAsia="Times New Roman" w:ascii="Times New Roman" w:hAnsi="Times New Roman"/>
                <w:b/>
                <w:bCs/>
                <w:sz w:val="24"/>
                <w:szCs w:val="24"/>
                <w:lang w:val="uk-UA" w:eastAsia="ru-RU"/>
              </w:rPr>
              <w:t xml:space="preserve">2023 р. 00 год. 00 хв.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636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92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highlight w:val="yellow"/>
                <w:lang w:val="uk-UA" w:eastAsia="ru-RU"/>
              </w:rPr>
            </w:pPr>
            <w:r>
              <w:rPr>
                <w:rFonts w:eastAsia="Times New Roman" w:ascii="Times New Roman" w:hAnsi="Times New Roman"/>
                <w:sz w:val="24"/>
                <w:szCs w:val="24"/>
                <w:lang w:val="uk-UA" w:eastAsia="ru-RU"/>
              </w:rPr>
              <w:t>Інша інформація</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numPr>
                <w:ilvl w:val="0"/>
                <w:numId w:val="11"/>
              </w:numPr>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 xml:space="preserve">або </w:t>
            </w:r>
          </w:p>
          <w:p>
            <w:pPr>
              <w:pStyle w:val="ListParagraph"/>
              <w:numPr>
                <w:ilvl w:val="0"/>
                <w:numId w:val="11"/>
              </w:numPr>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jc w:val="both"/>
              <w:rPr>
                <w:rFonts w:ascii="Times New Roman" w:hAnsi="Times New Roman" w:eastAsia="Times New Roman"/>
                <w:color w:val="000000" w:themeColor="text1"/>
                <w:sz w:val="24"/>
                <w:szCs w:val="24"/>
                <w:lang w:val="uk-UA"/>
              </w:rPr>
            </w:pPr>
            <w:r>
              <w:rPr>
                <w:rFonts w:eastAsia="Times New Roman" w:ascii="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ListParagraph"/>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istParagraph"/>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ListParagraph"/>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istParagraph"/>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numPr>
                <w:ilvl w:val="0"/>
                <w:numId w:val="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ListParagraph"/>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ListParagraph"/>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istParagraph"/>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numPr>
                <w:ilvl w:val="0"/>
                <w:numId w:val="8"/>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istParagraph"/>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0" w:after="0"/>
              <w:jc w:val="both"/>
              <w:rPr>
                <w:rFonts w:ascii="Times New Roman" w:hAnsi="Times New Roman"/>
                <w:sz w:val="24"/>
                <w:szCs w:val="24"/>
                <w:highlight w:val="green"/>
                <w:lang w:val="uk-UA"/>
              </w:rPr>
            </w:pPr>
            <w:r>
              <w:rPr>
                <w:rFonts w:ascii="Times New Roman" w:hAnsi="Times New Roman"/>
                <w:sz w:val="24"/>
                <w:szCs w:val="24"/>
                <w:highlight w:val="green"/>
                <w:lang w:val="uk-UA"/>
              </w:rPr>
            </w:r>
          </w:p>
          <w:p>
            <w:pPr>
              <w:pStyle w:val="ListParagraph"/>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numPr>
                <w:ilvl w:val="0"/>
                <w:numId w:val="9"/>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before="0" w:after="0"/>
              <w:ind w:left="720" w:hanging="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eastAsia="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92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5 до тендерної документації.</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spacing w:lineRule="auto" w:line="240" w:before="150" w:after="150"/>
              <w:jc w:val="both"/>
              <w:rPr>
                <w:rFonts w:ascii="Times New Roman" w:hAnsi="Times New Roman" w:eastAsia="Times New Roman"/>
                <w:sz w:val="24"/>
                <w:szCs w:val="24"/>
                <w:highlight w:val="green"/>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07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62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tbl>
      <w:tblPr>
        <w:tblW w:w="9345" w:type="dxa"/>
        <w:jc w:val="left"/>
        <w:tblInd w:w="0" w:type="dxa"/>
        <w:tblCellMar>
          <w:top w:w="0" w:type="dxa"/>
          <w:left w:w="108" w:type="dxa"/>
          <w:bottom w:w="0" w:type="dxa"/>
          <w:right w:w="108" w:type="dxa"/>
        </w:tblCellMar>
        <w:tblLook w:val="04a0"/>
      </w:tblPr>
      <w:tblGrid>
        <w:gridCol w:w="561"/>
        <w:gridCol w:w="2977"/>
        <w:gridCol w:w="5807"/>
      </w:tblGrid>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rPr>
          <w:trHeight w:val="9421"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vertAlign w:val="superscript"/>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pPr>
              <w:pStyle w:val="Normal"/>
              <w:numPr>
                <w:ilvl w:val="0"/>
                <w:numId w:val="13"/>
              </w:numPr>
              <w:spacing w:lineRule="auto" w:line="240" w:before="0" w:after="0"/>
              <w:ind w:left="0" w:hanging="360"/>
              <w:jc w:val="both"/>
              <w:rPr/>
            </w:pPr>
            <w:r>
              <w:rPr/>
              <w:t>- наявність автотранспорту, призначеного для перевезення даних продуктів харчування;</w:t>
            </w:r>
          </w:p>
          <w:p>
            <w:pPr>
              <w:pStyle w:val="Normal"/>
              <w:numPr>
                <w:ilvl w:val="0"/>
                <w:numId w:val="13"/>
              </w:numPr>
              <w:spacing w:lineRule="auto" w:line="240" w:before="0" w:after="0"/>
              <w:ind w:left="0" w:hanging="360"/>
              <w:jc w:val="both"/>
              <w:rPr/>
            </w:pPr>
            <w:r>
              <w:rPr/>
              <w:t>- копії санітарних паспортів на автомобільний транспорт та водіїв, яким буде здійснюватися поставка товару;</w:t>
            </w:r>
          </w:p>
          <w:p>
            <w:pPr>
              <w:pStyle w:val="Normal"/>
              <w:numPr>
                <w:ilvl w:val="0"/>
                <w:numId w:val="13"/>
              </w:numPr>
              <w:spacing w:lineRule="auto" w:line="240" w:before="0" w:after="0"/>
              <w:ind w:left="0" w:hanging="360"/>
              <w:jc w:val="both"/>
              <w:rPr/>
            </w:pPr>
            <w:r>
              <w:rPr/>
              <w:t xml:space="preserve"> </w:t>
            </w:r>
            <w:r>
              <w:rPr/>
              <w:t>-наявність складських приміщень. Відповідність умов, в яких зберігається товар, санітарно-епідеміологічним нормам.</w:t>
            </w:r>
          </w:p>
          <w:p>
            <w:pPr>
              <w:pStyle w:val="Normal"/>
              <w:widowControl w:val="false"/>
              <w:tabs>
                <w:tab w:val="clear" w:pos="708"/>
                <w:tab w:val="left" w:pos="2160" w:leader="none"/>
                <w:tab w:val="left" w:pos="3600" w:leader="none"/>
              </w:tabs>
              <w:rPr>
                <w:b/>
                <w:b/>
                <w:i/>
                <w:i/>
                <w:lang w:val="uk-UA"/>
              </w:rPr>
            </w:pPr>
            <w:r>
              <w:rPr/>
              <w:t xml:space="preserve">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даного виду товару або договорів оренди (якщо транспорт орендований) </w:t>
            </w:r>
            <w:r>
              <w:rPr>
                <w:lang w:val="uk-UA"/>
              </w:rPr>
              <w:t>.</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1</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000" w:type="pct"/>
              <w:jc w:val="left"/>
              <w:tblInd w:w="0" w:type="dxa"/>
              <w:tblCellMar>
                <w:top w:w="0" w:type="dxa"/>
                <w:left w:w="108" w:type="dxa"/>
                <w:bottom w:w="0" w:type="dxa"/>
                <w:right w:w="108" w:type="dxa"/>
              </w:tblCellMar>
              <w:tblLook w:val="04a0"/>
            </w:tblPr>
            <w:tblGrid>
              <w:gridCol w:w="476"/>
              <w:gridCol w:w="2081"/>
              <w:gridCol w:w="1175"/>
              <w:gridCol w:w="1858"/>
            </w:tblGrid>
            <w:tr>
              <w:trPr/>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2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Кількість</w:t>
                  </w:r>
                </w:p>
              </w:tc>
              <w:tc>
                <w:tcPr>
                  <w:tcW w:w="1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rPr/>
              <w:tc>
                <w:tcPr>
                  <w:tcW w:w="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2. Для підтвердження інформації наведеної у довідці учасник має надати копію аналогічного договору.</w:t>
            </w:r>
          </w:p>
          <w:p>
            <w:pPr>
              <w:pStyle w:val="Normal"/>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2</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000" w:type="pct"/>
              <w:jc w:val="left"/>
              <w:tblInd w:w="0" w:type="dxa"/>
              <w:tblCellMar>
                <w:top w:w="0" w:type="dxa"/>
                <w:left w:w="108" w:type="dxa"/>
                <w:bottom w:w="0" w:type="dxa"/>
                <w:right w:w="108" w:type="dxa"/>
              </w:tblCellMar>
              <w:tblLook w:val="04a0"/>
            </w:tblPr>
            <w:tblGrid>
              <w:gridCol w:w="455"/>
              <w:gridCol w:w="1879"/>
              <w:gridCol w:w="1450"/>
              <w:gridCol w:w="1806"/>
            </w:tblGrid>
            <w:tr>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Номер та дата договору </w:t>
                  </w:r>
                </w:p>
              </w:tc>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3" w:type="dxa"/>
        <w:tblCellMar>
          <w:top w:w="0" w:type="dxa"/>
          <w:left w:w="108" w:type="dxa"/>
          <w:bottom w:w="0" w:type="dxa"/>
          <w:right w:w="108" w:type="dxa"/>
        </w:tblCellMar>
        <w:tblLook w:val="04a0"/>
      </w:tblPr>
      <w:tblGrid>
        <w:gridCol w:w="560"/>
        <w:gridCol w:w="3301"/>
        <w:gridCol w:w="3244"/>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30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3">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fill="FFFFFF" w:val="clear"/>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fill="FFFFFF" w:val="clear"/>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highlight w:val="white"/>
                <w:lang w:val="uk-UA" w:eastAsia="ru-RU"/>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jc w:val="both"/>
              <w:rPr>
                <w:rFonts w:ascii="Times New Roman" w:hAnsi="Times New Roman"/>
                <w:i/>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0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i/>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numPr>
                <w:ilvl w:val="0"/>
                <w:numId w:val="12"/>
              </w:numPr>
              <w:spacing w:lineRule="auto" w:line="252" w:before="0" w:after="0"/>
              <w:ind w:left="41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ind w:left="5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numPr>
                <w:ilvl w:val="0"/>
                <w:numId w:val="12"/>
              </w:numPr>
              <w:spacing w:lineRule="auto" w:line="252" w:before="0" w:after="0"/>
              <w:ind w:left="41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rPr>
                <w:rFonts w:ascii="Times New Roman" w:hAnsi="Times New Roman"/>
                <w:sz w:val="24"/>
                <w:szCs w:val="24"/>
                <w:lang w:val="uk-UA" w:eastAsia="ru-RU"/>
              </w:rPr>
            </w:pPr>
            <w:r>
              <w:rPr>
                <w:rFonts w:ascii="Times New Roman" w:hAnsi="Times New Roman"/>
                <w:sz w:val="24"/>
                <w:szCs w:val="24"/>
                <w:lang w:val="uk-UA" w:eastAsia="ru-RU"/>
              </w:rPr>
            </w:r>
          </w:p>
          <w:p>
            <w:pPr>
              <w:pStyle w:val="Normal"/>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_______________</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rFonts w:ascii="Times New Roman" w:hAnsi="Times New Roman"/>
          <w:b/>
          <w:b/>
          <w:bCs/>
          <w:i/>
          <w:i/>
          <w:i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4"/>
          <w:szCs w:val="24"/>
          <w:lang w:val="uk-UA"/>
        </w:rPr>
        <w:t xml:space="preserve"> </w:t>
      </w:r>
    </w:p>
    <w:p>
      <w:pPr>
        <w:pStyle w:val="Normal"/>
        <w:numPr>
          <w:ilvl w:val="0"/>
          <w:numId w:val="0"/>
        </w:numPr>
        <w:spacing w:lineRule="auto" w:line="276"/>
        <w:jc w:val="center"/>
        <w:outlineLvl w:val="0"/>
        <w:rPr>
          <w:rFonts w:ascii="Times New Roman" w:hAnsi="Times New Roman"/>
          <w:b/>
          <w:b/>
          <w:bCs/>
          <w:sz w:val="24"/>
          <w:szCs w:val="24"/>
        </w:rPr>
      </w:pPr>
      <w:r>
        <w:rPr>
          <w:rFonts w:ascii="Times New Roman" w:hAnsi="Times New Roman"/>
          <w:b/>
          <w:bCs/>
          <w:sz w:val="24"/>
          <w:szCs w:val="24"/>
        </w:rPr>
        <w:t>на поставку</w:t>
      </w:r>
    </w:p>
    <w:p>
      <w:pPr>
        <w:pStyle w:val="Normal"/>
        <w:numPr>
          <w:ilvl w:val="0"/>
          <w:numId w:val="0"/>
        </w:numPr>
        <w:spacing w:lineRule="auto" w:line="276"/>
        <w:ind w:left="0" w:right="0" w:hanging="0"/>
        <w:jc w:val="center"/>
        <w:rPr>
          <w:rFonts w:ascii="Times New Roman" w:hAnsi="Times New Roman"/>
          <w:sz w:val="24"/>
          <w:szCs w:val="24"/>
        </w:rPr>
      </w:pPr>
      <w:r>
        <w:rPr>
          <w:rFonts w:ascii="Times New Roman" w:hAnsi="Times New Roman"/>
          <w:b/>
          <w:bCs/>
          <w:sz w:val="24"/>
          <w:szCs w:val="24"/>
        </w:rPr>
        <w:t>Код ДК 021:2015 158</w:t>
      </w:r>
      <w:r>
        <w:rPr>
          <w:rFonts w:eastAsia="Times New Roman" w:cs="Times New Roman" w:ascii="Times New Roman" w:hAnsi="Times New Roman"/>
          <w:b/>
          <w:bCs/>
          <w:color w:val="auto"/>
          <w:sz w:val="24"/>
          <w:szCs w:val="24"/>
          <w:lang w:val="ru-RU" w:eastAsia="zh-CN" w:bidi="ar-SA"/>
        </w:rPr>
        <w:t>11100-7</w:t>
      </w:r>
      <w:r>
        <w:rPr>
          <w:rFonts w:ascii="Times New Roman" w:hAnsi="Times New Roman"/>
          <w:b/>
          <w:bCs/>
          <w:sz w:val="24"/>
          <w:szCs w:val="24"/>
        </w:rPr>
        <w:t xml:space="preserve"> Хліб.  ( Хліб із пшеничного борошна, хліб із суміші борошна житнього та пшеничного )</w:t>
      </w:r>
    </w:p>
    <w:tbl>
      <w:tblPr>
        <w:tblW w:w="4850" w:type="pct"/>
        <w:jc w:val="center"/>
        <w:tblInd w:w="0" w:type="dxa"/>
        <w:tblCellMar>
          <w:top w:w="0" w:type="dxa"/>
          <w:left w:w="108" w:type="dxa"/>
          <w:bottom w:w="0" w:type="dxa"/>
          <w:right w:w="108" w:type="dxa"/>
        </w:tblCellMar>
      </w:tblPr>
      <w:tblGrid>
        <w:gridCol w:w="732"/>
        <w:gridCol w:w="2541"/>
        <w:gridCol w:w="1020"/>
        <w:gridCol w:w="1346"/>
        <w:gridCol w:w="3985"/>
      </w:tblGrid>
      <w:tr>
        <w:trPr/>
        <w:tc>
          <w:tcPr>
            <w:tcW w:w="732" w:type="dxa"/>
            <w:tcBorders>
              <w:top w:val="single" w:sz="4" w:space="0" w:color="000000"/>
              <w:left w:val="single" w:sz="4" w:space="0" w:color="000000"/>
              <w:bottom w:val="single" w:sz="4" w:space="0" w:color="000000"/>
            </w:tcBorders>
            <w:vAlign w:val="center"/>
          </w:tcPr>
          <w:p>
            <w:pPr>
              <w:pStyle w:val="Normal"/>
              <w:spacing w:lineRule="auto" w:line="276" w:before="0" w:after="160"/>
              <w:jc w:val="center"/>
              <w:rPr>
                <w:rFonts w:ascii="Times New Roman" w:hAnsi="Times New Roman"/>
                <w:b/>
                <w:b/>
                <w:bCs/>
                <w:sz w:val="24"/>
                <w:szCs w:val="24"/>
              </w:rPr>
            </w:pPr>
            <w:r>
              <w:rPr>
                <w:rFonts w:ascii="Times New Roman" w:hAnsi="Times New Roman"/>
                <w:b/>
                <w:bCs/>
                <w:sz w:val="24"/>
                <w:szCs w:val="24"/>
              </w:rPr>
              <w:t>№</w:t>
            </w:r>
          </w:p>
        </w:tc>
        <w:tc>
          <w:tcPr>
            <w:tcW w:w="2541" w:type="dxa"/>
            <w:tcBorders>
              <w:top w:val="single" w:sz="4" w:space="0" w:color="000000"/>
              <w:left w:val="single" w:sz="4" w:space="0" w:color="000000"/>
              <w:bottom w:val="single" w:sz="4" w:space="0" w:color="000000"/>
            </w:tcBorders>
            <w:vAlign w:val="center"/>
          </w:tcPr>
          <w:p>
            <w:pPr>
              <w:pStyle w:val="Normal"/>
              <w:spacing w:lineRule="auto" w:line="276" w:before="0" w:after="160"/>
              <w:ind w:left="0" w:right="0" w:firstLine="567"/>
              <w:jc w:val="center"/>
              <w:rPr>
                <w:rFonts w:ascii="Times New Roman" w:hAnsi="Times New Roman"/>
                <w:b/>
                <w:b/>
                <w:bCs/>
                <w:sz w:val="24"/>
                <w:szCs w:val="24"/>
              </w:rPr>
            </w:pPr>
            <w:r>
              <w:rPr>
                <w:rFonts w:ascii="Times New Roman" w:hAnsi="Times New Roman"/>
                <w:b/>
                <w:bCs/>
                <w:sz w:val="24"/>
                <w:szCs w:val="24"/>
              </w:rPr>
              <w:t>Найменування</w:t>
            </w:r>
          </w:p>
        </w:tc>
        <w:tc>
          <w:tcPr>
            <w:tcW w:w="1020" w:type="dxa"/>
            <w:tcBorders>
              <w:top w:val="single" w:sz="4" w:space="0" w:color="000000"/>
              <w:left w:val="single" w:sz="4" w:space="0" w:color="000000"/>
              <w:bottom w:val="single" w:sz="4" w:space="0" w:color="000000"/>
            </w:tcBorders>
            <w:vAlign w:val="center"/>
          </w:tcPr>
          <w:p>
            <w:pPr>
              <w:pStyle w:val="Normal"/>
              <w:spacing w:lineRule="auto" w:line="276" w:before="0" w:after="160"/>
              <w:jc w:val="center"/>
              <w:rPr>
                <w:rFonts w:ascii="Times New Roman" w:hAnsi="Times New Roman"/>
                <w:b/>
                <w:b/>
                <w:bCs/>
                <w:sz w:val="24"/>
                <w:szCs w:val="24"/>
              </w:rPr>
            </w:pPr>
            <w:r>
              <w:rPr>
                <w:rFonts w:ascii="Times New Roman" w:hAnsi="Times New Roman"/>
                <w:b/>
                <w:bCs/>
                <w:sz w:val="24"/>
                <w:szCs w:val="24"/>
              </w:rPr>
              <w:t>Од. виміру</w:t>
            </w:r>
          </w:p>
        </w:tc>
        <w:tc>
          <w:tcPr>
            <w:tcW w:w="1346" w:type="dxa"/>
            <w:tcBorders>
              <w:top w:val="single" w:sz="4" w:space="0" w:color="000000"/>
              <w:left w:val="single" w:sz="4" w:space="0" w:color="000000"/>
              <w:bottom w:val="single" w:sz="4" w:space="0" w:color="000000"/>
            </w:tcBorders>
            <w:vAlign w:val="center"/>
          </w:tcPr>
          <w:p>
            <w:pPr>
              <w:pStyle w:val="Normal"/>
              <w:spacing w:lineRule="auto" w:line="276" w:before="0" w:after="160"/>
              <w:jc w:val="center"/>
              <w:rPr>
                <w:rFonts w:ascii="Times New Roman" w:hAnsi="Times New Roman"/>
                <w:b/>
                <w:b/>
                <w:bCs/>
                <w:sz w:val="24"/>
                <w:szCs w:val="24"/>
              </w:rPr>
            </w:pPr>
            <w:r>
              <w:rPr>
                <w:rFonts w:ascii="Times New Roman" w:hAnsi="Times New Roman"/>
                <w:b/>
                <w:bCs/>
                <w:sz w:val="24"/>
                <w:szCs w:val="24"/>
              </w:rPr>
              <w:t>Кількість</w:t>
            </w:r>
          </w:p>
        </w:tc>
        <w:tc>
          <w:tcPr>
            <w:tcW w:w="39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0" w:after="160"/>
              <w:jc w:val="center"/>
              <w:rPr>
                <w:rFonts w:ascii="Times New Roman" w:hAnsi="Times New Roman"/>
                <w:b/>
                <w:b/>
                <w:bCs/>
                <w:sz w:val="24"/>
                <w:szCs w:val="24"/>
              </w:rPr>
            </w:pPr>
            <w:r>
              <w:rPr>
                <w:rFonts w:ascii="Times New Roman" w:hAnsi="Times New Roman"/>
                <w:b/>
                <w:bCs/>
                <w:sz w:val="24"/>
                <w:szCs w:val="24"/>
              </w:rPr>
              <w:t>Примітки</w:t>
            </w:r>
          </w:p>
        </w:tc>
      </w:tr>
      <w:tr>
        <w:trPr>
          <w:trHeight w:val="245" w:hRule="atLeast"/>
        </w:trPr>
        <w:tc>
          <w:tcPr>
            <w:tcW w:w="732" w:type="dxa"/>
            <w:tcBorders>
              <w:top w:val="single" w:sz="4" w:space="0" w:color="000000"/>
              <w:left w:val="single" w:sz="4" w:space="0" w:color="000000"/>
              <w:bottom w:val="single" w:sz="4" w:space="0" w:color="000000"/>
            </w:tcBorders>
          </w:tcPr>
          <w:p>
            <w:pPr>
              <w:pStyle w:val="Normal"/>
              <w:spacing w:lineRule="auto" w:line="276" w:before="0" w:after="160"/>
              <w:ind w:left="360" w:right="0" w:hanging="0"/>
              <w:jc w:val="both"/>
              <w:rPr>
                <w:rFonts w:ascii="Times New Roman" w:hAnsi="Times New Roman"/>
                <w:sz w:val="24"/>
                <w:szCs w:val="24"/>
              </w:rPr>
            </w:pPr>
            <w:r>
              <w:rPr>
                <w:rFonts w:ascii="Times New Roman" w:hAnsi="Times New Roman"/>
                <w:sz w:val="24"/>
                <w:szCs w:val="24"/>
              </w:rPr>
              <w:t>1</w:t>
            </w:r>
          </w:p>
        </w:tc>
        <w:tc>
          <w:tcPr>
            <w:tcW w:w="2541" w:type="dxa"/>
            <w:tcBorders>
              <w:top w:val="single" w:sz="4" w:space="0" w:color="000000"/>
              <w:left w:val="single" w:sz="4" w:space="0" w:color="000000"/>
              <w:bottom w:val="single" w:sz="4" w:space="0" w:color="000000"/>
            </w:tcBorders>
          </w:tcPr>
          <w:p>
            <w:pPr>
              <w:pStyle w:val="Normal"/>
              <w:spacing w:lineRule="auto" w:line="276" w:before="0" w:after="160"/>
              <w:rPr>
                <w:rFonts w:ascii="Times New Roman" w:hAnsi="Times New Roman"/>
                <w:b/>
                <w:b/>
                <w:bCs/>
                <w:sz w:val="24"/>
                <w:szCs w:val="24"/>
              </w:rPr>
            </w:pPr>
            <w:r>
              <w:rPr>
                <w:rFonts w:ascii="Times New Roman" w:hAnsi="Times New Roman"/>
                <w:b/>
                <w:bCs/>
                <w:sz w:val="24"/>
                <w:szCs w:val="24"/>
              </w:rPr>
              <w:t xml:space="preserve">Хліб із пшеничного борошна </w:t>
            </w:r>
          </w:p>
        </w:tc>
        <w:tc>
          <w:tcPr>
            <w:tcW w:w="1020" w:type="dxa"/>
            <w:tcBorders>
              <w:top w:val="single" w:sz="4" w:space="0" w:color="000000"/>
              <w:left w:val="single" w:sz="4" w:space="0" w:color="000000"/>
              <w:bottom w:val="single" w:sz="4" w:space="0" w:color="000000"/>
            </w:tcBorders>
          </w:tcPr>
          <w:p>
            <w:pPr>
              <w:pStyle w:val="Normal"/>
              <w:spacing w:lineRule="auto" w:line="276" w:before="0" w:after="160"/>
              <w:jc w:val="center"/>
              <w:rPr>
                <w:rFonts w:ascii="Times New Roman" w:hAnsi="Times New Roman"/>
                <w:sz w:val="24"/>
                <w:szCs w:val="24"/>
              </w:rPr>
            </w:pPr>
            <w:r>
              <w:rPr>
                <w:rFonts w:ascii="Times New Roman" w:hAnsi="Times New Roman"/>
                <w:sz w:val="24"/>
                <w:szCs w:val="24"/>
              </w:rPr>
              <w:t>кг</w:t>
            </w:r>
          </w:p>
        </w:tc>
        <w:tc>
          <w:tcPr>
            <w:tcW w:w="1346" w:type="dxa"/>
            <w:tcBorders>
              <w:top w:val="single" w:sz="4" w:space="0" w:color="000000"/>
              <w:left w:val="single" w:sz="4" w:space="0" w:color="000000"/>
              <w:bottom w:val="single" w:sz="4" w:space="0" w:color="000000"/>
            </w:tcBorders>
          </w:tcPr>
          <w:p>
            <w:pPr>
              <w:pStyle w:val="Normal"/>
              <w:spacing w:lineRule="auto" w:line="276" w:before="0" w:after="160"/>
              <w:ind w:left="0" w:right="0" w:firstLine="63"/>
              <w:jc w:val="center"/>
              <w:rPr>
                <w:rFonts w:ascii="Times New Roman" w:hAnsi="Times New Roman" w:eastAsia="Times New Roman" w:cs="Times New Roman"/>
                <w:color w:val="auto"/>
                <w:sz w:val="24"/>
                <w:szCs w:val="24"/>
                <w:lang w:val="ru-RU" w:eastAsia="en-US" w:bidi="ar-SA"/>
              </w:rPr>
            </w:pPr>
            <w:r>
              <w:rPr>
                <w:rFonts w:eastAsia="Times New Roman" w:cs="Times New Roman" w:ascii="Times New Roman" w:hAnsi="Times New Roman"/>
                <w:color w:val="auto"/>
                <w:sz w:val="24"/>
                <w:szCs w:val="24"/>
                <w:lang w:val="ru-RU" w:eastAsia="en-US" w:bidi="ar-SA"/>
              </w:rPr>
              <w:t>4558</w:t>
            </w:r>
          </w:p>
        </w:tc>
        <w:tc>
          <w:tcPr>
            <w:tcW w:w="3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w:hAnsi="Times New Roman"/>
                <w:sz w:val="24"/>
                <w:szCs w:val="24"/>
              </w:rPr>
            </w:pPr>
            <w:r>
              <w:rPr>
                <w:rFonts w:ascii="Times New Roman" w:hAnsi="Times New Roman"/>
                <w:sz w:val="24"/>
                <w:szCs w:val="24"/>
              </w:rPr>
              <w:t xml:space="preserve">Основна сировина: борошно пшеничне першого гатунку. </w:t>
            </w:r>
          </w:p>
          <w:p>
            <w:pPr>
              <w:pStyle w:val="Normal"/>
              <w:widowControl w:val="false"/>
              <w:snapToGrid w:val="false"/>
              <w:jc w:val="both"/>
              <w:rPr>
                <w:rFonts w:ascii="Times New Roman" w:hAnsi="Times New Roman"/>
                <w:sz w:val="24"/>
                <w:szCs w:val="24"/>
              </w:rPr>
            </w:pPr>
            <w:r>
              <w:rPr>
                <w:rFonts w:ascii="Times New Roman" w:hAnsi="Times New Roman"/>
                <w:sz w:val="24"/>
                <w:szCs w:val="24"/>
              </w:rPr>
              <w:t>Хліб   повинен  бути   нарізний.</w:t>
            </w:r>
          </w:p>
          <w:p>
            <w:pPr>
              <w:pStyle w:val="Normal"/>
              <w:widowControl w:val="false"/>
              <w:snapToGrid w:val="false"/>
              <w:jc w:val="both"/>
              <w:rPr>
                <w:rFonts w:ascii="Times New Roman" w:hAnsi="Times New Roman"/>
                <w:sz w:val="24"/>
                <w:szCs w:val="24"/>
              </w:rPr>
            </w:pPr>
            <w:r>
              <w:rPr>
                <w:rFonts w:ascii="Times New Roman" w:hAnsi="Times New Roman"/>
                <w:sz w:val="24"/>
                <w:szCs w:val="24"/>
              </w:rPr>
              <w:t>Поверхня хліба без забруднень, гладка, без великих тріщин та підривів. Верхня скоринка не повинна бути приплюснута або зморщена. Стан м’якушки має бути добре пропеченим, не липким і не вологи на дотик, без грудочок, пусток і слідів непромісу, з рівномірною пористістю,  еластичним, після легкого надавлювання м’якушка приймає початкову форму. Смак властивий даним видам виробів, без стороннього присмаку. Хліб із пшеничного борошна відповідно до вимог цього стандарту за рецептурами та технологічними інструкціями, затвердженими в установленому порядку з дотриманням СП 823(2). Органолептичні показники готових виробів повинні відповідати вимогам ДСТУ 7517.</w:t>
            </w:r>
          </w:p>
          <w:p>
            <w:pPr>
              <w:pStyle w:val="Normal"/>
              <w:widowControl w:val="false"/>
              <w:snapToGrid w:val="false"/>
              <w:jc w:val="both"/>
              <w:rPr>
                <w:rFonts w:ascii="Times New Roman" w:hAnsi="Times New Roman"/>
                <w:sz w:val="24"/>
                <w:szCs w:val="24"/>
              </w:rPr>
            </w:pPr>
            <w:r>
              <w:rPr>
                <w:rFonts w:ascii="Times New Roman" w:hAnsi="Times New Roman"/>
                <w:sz w:val="24"/>
                <w:szCs w:val="24"/>
              </w:rPr>
              <w:t>Вага одної  хлібини - не менш 0,5 кг та не більш -0,6 кг.</w:t>
            </w:r>
          </w:p>
          <w:p>
            <w:pPr>
              <w:pStyle w:val="Normal"/>
              <w:widowControl w:val="false"/>
              <w:snapToGrid w:val="false"/>
              <w:spacing w:before="0" w:after="160"/>
              <w:jc w:val="both"/>
              <w:rPr>
                <w:rFonts w:ascii="Times New Roman" w:hAnsi="Times New Roman"/>
                <w:sz w:val="24"/>
                <w:szCs w:val="24"/>
              </w:rPr>
            </w:pPr>
            <w:r>
              <w:rPr>
                <w:rFonts w:ascii="Times New Roman" w:hAnsi="Times New Roman"/>
                <w:sz w:val="24"/>
                <w:szCs w:val="24"/>
              </w:rPr>
            </w:r>
          </w:p>
        </w:tc>
      </w:tr>
      <w:tr>
        <w:trPr>
          <w:trHeight w:val="245" w:hRule="atLeast"/>
        </w:trPr>
        <w:tc>
          <w:tcPr>
            <w:tcW w:w="732" w:type="dxa"/>
            <w:tcBorders>
              <w:top w:val="single" w:sz="4" w:space="0" w:color="000000"/>
              <w:left w:val="single" w:sz="4" w:space="0" w:color="000000"/>
              <w:bottom w:val="single" w:sz="4" w:space="0" w:color="000000"/>
            </w:tcBorders>
          </w:tcPr>
          <w:p>
            <w:pPr>
              <w:pStyle w:val="Normal"/>
              <w:spacing w:lineRule="auto" w:line="276" w:before="0" w:after="160"/>
              <w:ind w:left="360" w:right="0" w:hanging="0"/>
              <w:jc w:val="both"/>
              <w:rPr>
                <w:rFonts w:ascii="Times New Roman" w:hAnsi="Times New Roman"/>
                <w:sz w:val="24"/>
                <w:szCs w:val="24"/>
              </w:rPr>
            </w:pPr>
            <w:r>
              <w:rPr>
                <w:rFonts w:ascii="Times New Roman" w:hAnsi="Times New Roman"/>
                <w:sz w:val="24"/>
                <w:szCs w:val="24"/>
              </w:rPr>
              <w:t>2</w:t>
            </w:r>
          </w:p>
        </w:tc>
        <w:tc>
          <w:tcPr>
            <w:tcW w:w="2541" w:type="dxa"/>
            <w:tcBorders>
              <w:top w:val="single" w:sz="4" w:space="0" w:color="000000"/>
              <w:left w:val="single" w:sz="4" w:space="0" w:color="000000"/>
              <w:bottom w:val="single" w:sz="4" w:space="0" w:color="000000"/>
            </w:tcBorders>
          </w:tcPr>
          <w:p>
            <w:pPr>
              <w:pStyle w:val="Normal"/>
              <w:spacing w:lineRule="auto" w:line="276" w:before="0" w:after="160"/>
              <w:rPr>
                <w:rFonts w:ascii="Times New Roman" w:hAnsi="Times New Roman"/>
                <w:b/>
                <w:b/>
                <w:sz w:val="24"/>
                <w:szCs w:val="24"/>
              </w:rPr>
            </w:pPr>
            <w:r>
              <w:rPr>
                <w:rFonts w:ascii="Times New Roman" w:hAnsi="Times New Roman"/>
                <w:b/>
                <w:sz w:val="24"/>
                <w:szCs w:val="24"/>
              </w:rPr>
              <w:t>Хліб із суміші борошна житнього та пшеничного</w:t>
            </w:r>
          </w:p>
        </w:tc>
        <w:tc>
          <w:tcPr>
            <w:tcW w:w="1020" w:type="dxa"/>
            <w:tcBorders>
              <w:top w:val="single" w:sz="4" w:space="0" w:color="000000"/>
              <w:left w:val="single" w:sz="4" w:space="0" w:color="000000"/>
              <w:bottom w:val="single" w:sz="4" w:space="0" w:color="000000"/>
            </w:tcBorders>
          </w:tcPr>
          <w:p>
            <w:pPr>
              <w:pStyle w:val="Normal"/>
              <w:spacing w:lineRule="auto" w:line="276" w:before="0" w:after="160"/>
              <w:jc w:val="center"/>
              <w:rPr>
                <w:rFonts w:ascii="Times New Roman" w:hAnsi="Times New Roman"/>
                <w:sz w:val="24"/>
                <w:szCs w:val="24"/>
              </w:rPr>
            </w:pPr>
            <w:r>
              <w:rPr>
                <w:rFonts w:ascii="Times New Roman" w:hAnsi="Times New Roman"/>
                <w:sz w:val="24"/>
                <w:szCs w:val="24"/>
              </w:rPr>
              <w:t>кг</w:t>
            </w:r>
          </w:p>
        </w:tc>
        <w:tc>
          <w:tcPr>
            <w:tcW w:w="1346" w:type="dxa"/>
            <w:tcBorders>
              <w:top w:val="single" w:sz="4" w:space="0" w:color="000000"/>
              <w:left w:val="single" w:sz="4" w:space="0" w:color="000000"/>
              <w:bottom w:val="single" w:sz="4" w:space="0" w:color="000000"/>
            </w:tcBorders>
          </w:tcPr>
          <w:p>
            <w:pPr>
              <w:pStyle w:val="Normal"/>
              <w:spacing w:lineRule="auto" w:line="276" w:before="0" w:after="160"/>
              <w:ind w:left="0" w:right="0" w:firstLine="63"/>
              <w:jc w:val="center"/>
              <w:rPr>
                <w:rFonts w:ascii="Times New Roman" w:hAnsi="Times New Roman" w:eastAsia="Times New Roman" w:cs="Times New Roman"/>
                <w:color w:val="auto"/>
                <w:sz w:val="24"/>
                <w:szCs w:val="24"/>
                <w:lang w:val="ru-RU" w:eastAsia="en-US" w:bidi="ar-SA"/>
              </w:rPr>
            </w:pPr>
            <w:r>
              <w:rPr>
                <w:rFonts w:eastAsia="Times New Roman" w:cs="Times New Roman" w:ascii="Times New Roman" w:hAnsi="Times New Roman"/>
                <w:color w:val="auto"/>
                <w:sz w:val="24"/>
                <w:szCs w:val="24"/>
                <w:lang w:val="ru-RU" w:eastAsia="en-US" w:bidi="ar-SA"/>
              </w:rPr>
              <w:t>4564</w:t>
            </w:r>
          </w:p>
        </w:tc>
        <w:tc>
          <w:tcPr>
            <w:tcW w:w="3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w:hAnsi="Times New Roman"/>
                <w:sz w:val="24"/>
                <w:szCs w:val="24"/>
              </w:rPr>
            </w:pPr>
            <w:r>
              <w:rPr>
                <w:rFonts w:ascii="Times New Roman" w:hAnsi="Times New Roman"/>
                <w:sz w:val="24"/>
                <w:szCs w:val="24"/>
              </w:rPr>
              <w:t xml:space="preserve">Основна сировина: борошно пшеничне першого гатунку. </w:t>
            </w:r>
          </w:p>
          <w:p>
            <w:pPr>
              <w:pStyle w:val="Normal"/>
              <w:widowControl w:val="false"/>
              <w:snapToGrid w:val="false"/>
              <w:jc w:val="both"/>
              <w:rPr>
                <w:rFonts w:ascii="Times New Roman" w:hAnsi="Times New Roman"/>
                <w:sz w:val="24"/>
                <w:szCs w:val="24"/>
              </w:rPr>
            </w:pPr>
            <w:r>
              <w:rPr>
                <w:rFonts w:ascii="Times New Roman" w:hAnsi="Times New Roman"/>
                <w:sz w:val="24"/>
                <w:szCs w:val="24"/>
              </w:rPr>
              <w:t>Поверхня хліба без забруднень, гладка, без великих тріщин та підривів. Верхня скоринка не повинна бути приплюснута або зморщена. Стан м’якушки має бути добре пропеченим, не липким і не вологи на дотик, без грудочок, пусток і слідів непромісу, з рівномірною пористістю,  еластичним, після легкого надавлювання м’якушка приймає початкову форму. Смак властивий даним видам виробів, без стороннього присмаку. Хліб із пшеничного борошна відповідно до вимог цього стандарту за рецептурами та технологічними інструкціями, затвердженими в установленому порядку з дотриманням СП 823(2). Органолептичні показники готових виробів повинні відповідати вимогам ДСТУ – П 4583:2006</w:t>
            </w:r>
          </w:p>
          <w:p>
            <w:pPr>
              <w:pStyle w:val="Normal"/>
              <w:widowControl w:val="false"/>
              <w:snapToGrid w:val="false"/>
              <w:spacing w:before="0" w:after="160"/>
              <w:jc w:val="both"/>
              <w:rPr>
                <w:rFonts w:ascii="Times New Roman" w:hAnsi="Times New Roman"/>
                <w:sz w:val="24"/>
                <w:szCs w:val="24"/>
              </w:rPr>
            </w:pPr>
            <w:r>
              <w:rPr>
                <w:rFonts w:ascii="Times New Roman" w:hAnsi="Times New Roman"/>
                <w:sz w:val="24"/>
                <w:szCs w:val="24"/>
              </w:rPr>
              <w:t>Вага-0,6 кг.</w:t>
            </w:r>
          </w:p>
        </w:tc>
      </w:tr>
    </w:tbl>
    <w:p>
      <w:pPr>
        <w:pStyle w:val="Normal"/>
        <w:shd w:fill="FFFFFF" w:val="clear"/>
        <w:tabs>
          <w:tab w:val="clear" w:pos="708"/>
          <w:tab w:val="left" w:pos="6812" w:leader="none"/>
        </w:tabs>
        <w:spacing w:lineRule="auto" w:line="276"/>
        <w:jc w:val="both"/>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Додаткові вимоги (технічне завдання)</w:t>
      </w:r>
    </w:p>
    <w:p>
      <w:pPr>
        <w:pStyle w:val="Normal"/>
        <w:jc w:val="both"/>
        <w:rPr>
          <w:rFonts w:ascii="Times New Roman" w:hAnsi="Times New Roman"/>
          <w:sz w:val="24"/>
          <w:szCs w:val="24"/>
        </w:rPr>
      </w:pPr>
      <w:r>
        <w:rPr>
          <w:rFonts w:ascii="Times New Roman" w:hAnsi="Times New Roman"/>
          <w:b/>
          <w:bCs/>
          <w:spacing w:val="-1"/>
          <w:sz w:val="24"/>
          <w:szCs w:val="24"/>
        </w:rPr>
        <w:t>1.</w:t>
      </w:r>
      <w:r>
        <w:rPr>
          <w:rFonts w:ascii="Times New Roman" w:hAnsi="Times New Roman"/>
          <w:spacing w:val="-1"/>
          <w:sz w:val="24"/>
          <w:szCs w:val="24"/>
        </w:rPr>
        <w:t xml:space="preserve"> Продукти харчування по якості і безпечності повинні відповідати встановленим державним </w:t>
      </w:r>
      <w:r>
        <w:rPr>
          <w:rFonts w:ascii="Times New Roman" w:hAnsi="Times New Roman"/>
          <w:sz w:val="24"/>
          <w:szCs w:val="24"/>
        </w:rPr>
        <w:t>стандартам ( діючим  ГОСТ, ДСТУ, або  ТУ та  ТТУ,  які  розроблені  на  основі  діючого  ГОСТ  або  ДСТУ).</w:t>
      </w:r>
    </w:p>
    <w:p>
      <w:pPr>
        <w:pStyle w:val="Normal"/>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pPr>
        <w:pStyle w:val="Normal"/>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pPr>
        <w:pStyle w:val="Normal"/>
        <w:jc w:val="both"/>
        <w:rPr>
          <w:rFonts w:ascii="Times New Roman" w:hAnsi="Times New Roman"/>
          <w:sz w:val="24"/>
          <w:szCs w:val="24"/>
        </w:rPr>
      </w:pPr>
      <w:r>
        <w:rPr>
          <w:rFonts w:ascii="Times New Roman" w:hAnsi="Times New Roman"/>
          <w:sz w:val="24"/>
          <w:szCs w:val="24"/>
        </w:rPr>
      </w:r>
    </w:p>
    <w:p>
      <w:pPr>
        <w:pStyle w:val="Normal"/>
        <w:ind w:left="0" w:right="0" w:firstLine="567"/>
        <w:jc w:val="center"/>
        <w:rPr>
          <w:rFonts w:ascii="Times New Roman" w:hAnsi="Times New Roman"/>
          <w:b/>
          <w:b/>
          <w:bCs/>
          <w:sz w:val="24"/>
          <w:szCs w:val="24"/>
        </w:rPr>
      </w:pPr>
      <w:r>
        <w:rPr>
          <w:rFonts w:ascii="Times New Roman" w:hAnsi="Times New Roman"/>
          <w:b/>
          <w:bCs/>
          <w:sz w:val="24"/>
          <w:szCs w:val="24"/>
        </w:rPr>
        <w:t>Загальні умови постачання: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Товар має постачатися дрібними партіями у кількості та асортименті згідно із заявками та графіком завозу Замовника. Доставка проводиться транспортом Постачальника з дотриманням санітарно-гігієнічних умов зберігання та перевезення продукції.</w:t>
      </w:r>
    </w:p>
    <w:p>
      <w:pPr>
        <w:pStyle w:val="Normal"/>
        <w:jc w:val="both"/>
        <w:rPr>
          <w:rFonts w:ascii="Times New Roman" w:hAnsi="Times New Roman"/>
          <w:sz w:val="24"/>
          <w:szCs w:val="24"/>
        </w:rPr>
      </w:pPr>
      <w:r>
        <w:rPr>
          <w:rFonts w:ascii="Times New Roman" w:hAnsi="Times New Roman"/>
          <w:sz w:val="24"/>
          <w:szCs w:val="24"/>
        </w:rPr>
        <w:t>Із товаром в обов’язковому порядку надається:</w:t>
      </w:r>
    </w:p>
    <w:p>
      <w:pPr>
        <w:pStyle w:val="Normal"/>
        <w:jc w:val="both"/>
        <w:rPr>
          <w:rFonts w:ascii="Times New Roman" w:hAnsi="Times New Roman"/>
          <w:sz w:val="24"/>
          <w:szCs w:val="24"/>
        </w:rPr>
      </w:pPr>
      <w:r>
        <w:rPr>
          <w:rFonts w:ascii="Times New Roman" w:hAnsi="Times New Roman"/>
          <w:sz w:val="24"/>
          <w:szCs w:val="24"/>
        </w:rPr>
        <w:t>- товарно-транспортна накладна;</w:t>
      </w:r>
    </w:p>
    <w:p>
      <w:pPr>
        <w:pStyle w:val="Normal"/>
        <w:jc w:val="both"/>
        <w:rPr>
          <w:rFonts w:ascii="Times New Roman" w:hAnsi="Times New Roman"/>
          <w:sz w:val="24"/>
          <w:szCs w:val="24"/>
        </w:rPr>
      </w:pPr>
      <w:r>
        <w:rPr>
          <w:rFonts w:ascii="Times New Roman" w:hAnsi="Times New Roman"/>
          <w:sz w:val="24"/>
          <w:szCs w:val="24"/>
        </w:rPr>
        <w:t xml:space="preserve">- якісне посвідчення. </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Всі поставлені товари повинні відповідати вимогам Закону України «Про безпечність та якість харчових продуктів»</w:t>
      </w:r>
      <w:r>
        <w:rPr>
          <w:rFonts w:ascii="Times New Roman" w:hAnsi="Times New Roman"/>
          <w:sz w:val="24"/>
          <w:szCs w:val="24"/>
          <w:shd w:fill="FFFFFF" w:val="clear"/>
        </w:rPr>
        <w:t>,</w:t>
      </w:r>
      <w:r>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pPr>
        <w:pStyle w:val="Normal"/>
        <w:tabs>
          <w:tab w:val="clear" w:pos="708"/>
          <w:tab w:val="left" w:pos="709" w:leader="none"/>
        </w:tabs>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w:t>
      </w:r>
      <w:r>
        <w:rPr>
          <w:rFonts w:ascii="Times New Roman" w:hAnsi="Times New Roman"/>
          <w:b/>
          <w:bCs/>
          <w:i/>
          <w:iCs/>
          <w:sz w:val="24"/>
          <w:szCs w:val="24"/>
        </w:rPr>
        <w:t>Учасник у складі своєї тендерної пропозиції повинен надати копії особистих медичних книжок водія та/або експедитора, які дійсні на дату розкриття тендерних пропозицій.</w:t>
      </w:r>
    </w:p>
    <w:p>
      <w:pPr>
        <w:pStyle w:val="Normal"/>
        <w:widowControl w:val="false"/>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Транспортний засіб, яким буде здійснюватись поставка товару,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На автотранспорт учасника повинен бути чинний санітарний паспорт.</w:t>
      </w:r>
    </w:p>
    <w:p>
      <w:pPr>
        <w:pStyle w:val="Normal"/>
        <w:tabs>
          <w:tab w:val="clear" w:pos="708"/>
          <w:tab w:val="left" w:pos="567" w:leader="none"/>
        </w:tabs>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Вимоги до товару: </w:t>
      </w:r>
    </w:p>
    <w:p>
      <w:pPr>
        <w:pStyle w:val="Normal"/>
        <w:numPr>
          <w:ilvl w:val="0"/>
          <w:numId w:val="18"/>
        </w:numPr>
        <w:jc w:val="both"/>
        <w:rPr>
          <w:rFonts w:ascii="Times New Roman" w:hAnsi="Times New Roman"/>
          <w:sz w:val="24"/>
          <w:szCs w:val="24"/>
        </w:rPr>
      </w:pPr>
      <w:r>
        <w:rPr>
          <w:rFonts w:ascii="Times New Roman" w:hAnsi="Times New Roman"/>
          <w:sz w:val="24"/>
          <w:szCs w:val="24"/>
        </w:rPr>
        <w:t>посвідчення про якість завірено печаткою Постачальника;</w:t>
      </w:r>
    </w:p>
    <w:p>
      <w:pPr>
        <w:pStyle w:val="Normal"/>
        <w:numPr>
          <w:ilvl w:val="0"/>
          <w:numId w:val="18"/>
        </w:numPr>
        <w:jc w:val="both"/>
        <w:rPr>
          <w:rFonts w:ascii="Times New Roman" w:hAnsi="Times New Roman"/>
          <w:sz w:val="24"/>
          <w:szCs w:val="24"/>
        </w:rPr>
      </w:pPr>
      <w:r>
        <w:rPr>
          <w:rFonts w:ascii="Times New Roman" w:hAnsi="Times New Roman"/>
          <w:sz w:val="24"/>
          <w:szCs w:val="24"/>
        </w:rPr>
        <w:t>поставка предмета  закупівлі згідно графіка завозу.</w:t>
      </w:r>
    </w:p>
    <w:p>
      <w:pPr>
        <w:pStyle w:val="Normal"/>
        <w:jc w:val="both"/>
        <w:rPr>
          <w:rFonts w:ascii="Times New Roman" w:hAnsi="Times New Roman"/>
          <w:b/>
          <w:b/>
          <w:bCs/>
          <w:sz w:val="24"/>
          <w:szCs w:val="24"/>
        </w:rPr>
      </w:pPr>
      <w:r>
        <w:rPr>
          <w:rFonts w:ascii="Times New Roman" w:hAnsi="Times New Roman"/>
          <w:b/>
          <w:bCs/>
          <w:sz w:val="24"/>
          <w:szCs w:val="24"/>
        </w:rPr>
        <w:t>Вимоги:</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санітарний паспорт на автомобіль - копія</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санітарна книжка водія , копія</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довідка про дез.обробку транспортного засобу,  кожні 10 днів -   копія</w:t>
      </w:r>
    </w:p>
    <w:p>
      <w:pPr>
        <w:pStyle w:val="Normal"/>
        <w:jc w:val="both"/>
        <w:rPr>
          <w:rFonts w:ascii="Times New Roman" w:hAnsi="Times New Roman"/>
          <w:sz w:val="24"/>
          <w:szCs w:val="24"/>
        </w:rPr>
      </w:pPr>
      <w:r>
        <w:rPr>
          <w:rFonts w:ascii="Times New Roman" w:hAnsi="Times New Roman"/>
          <w:sz w:val="24"/>
          <w:szCs w:val="24"/>
        </w:rPr>
        <w:t>- поставка предмета закупівлі транспортом Виконавця.</w:t>
      </w:r>
    </w:p>
    <w:p>
      <w:pPr>
        <w:pStyle w:val="Normal"/>
        <w:numPr>
          <w:ilvl w:val="0"/>
          <w:numId w:val="0"/>
        </w:numPr>
        <w:jc w:val="both"/>
        <w:outlineLvl w:val="0"/>
        <w:rPr>
          <w:rFonts w:ascii="Times New Roman" w:hAnsi="Times New Roman"/>
          <w:sz w:val="24"/>
          <w:szCs w:val="24"/>
        </w:rPr>
      </w:pPr>
      <w:r>
        <w:rPr>
          <w:rFonts w:ascii="Times New Roman" w:hAnsi="Times New Roman"/>
          <w:b/>
          <w:color w:val="000000"/>
          <w:sz w:val="24"/>
          <w:szCs w:val="24"/>
          <w:lang w:val="uk-UA" w:eastAsia="en-US"/>
        </w:rPr>
        <w:t xml:space="preserve">Копії завірені мокрою печаткою за підписом уповноваженої посадової особи Учасника. </w:t>
      </w:r>
    </w:p>
    <w:p>
      <w:pPr>
        <w:pStyle w:val="1"/>
        <w:numPr>
          <w:ilvl w:val="0"/>
          <w:numId w:val="0"/>
        </w:numPr>
        <w:spacing w:before="280" w:after="0"/>
        <w:ind w:firstLine="567"/>
        <w:jc w:val="right"/>
        <w:outlineLvl w:val="0"/>
        <w:rPr>
          <w:rFonts w:ascii="Times New Roman" w:hAnsi="Times New Roman"/>
          <w:b/>
          <w:b/>
          <w:bCs/>
          <w:sz w:val="24"/>
          <w:szCs w:val="24"/>
          <w:lang w:val="uk-UA"/>
        </w:rPr>
      </w:pPr>
      <w:r>
        <w:rPr>
          <w:rFonts w:ascii="Times New Roman" w:hAnsi="Times New Roman"/>
          <w:b/>
          <w:bCs/>
          <w:sz w:val="24"/>
          <w:szCs w:val="24"/>
          <w:lang w:val="uk-UA"/>
        </w:rPr>
      </w:r>
    </w:p>
    <w:p>
      <w:pPr>
        <w:pStyle w:val="1"/>
        <w:numPr>
          <w:ilvl w:val="0"/>
          <w:numId w:val="0"/>
        </w:numPr>
        <w:spacing w:before="280" w:after="0"/>
        <w:ind w:firstLine="567"/>
        <w:jc w:val="right"/>
        <w:outlineLvl w:val="0"/>
        <w:rPr>
          <w:rFonts w:ascii="Times New Roman" w:hAnsi="Times New Roman"/>
          <w:sz w:val="24"/>
          <w:szCs w:val="24"/>
        </w:rPr>
      </w:pPr>
      <w:r>
        <w:rPr>
          <w:rFonts w:ascii="Times New Roman" w:hAnsi="Times New Roman"/>
          <w:b/>
          <w:bCs/>
          <w:sz w:val="24"/>
          <w:szCs w:val="24"/>
        </w:rPr>
        <w:t>ДОДАТОК №4</w:t>
      </w:r>
    </w:p>
    <w:p>
      <w:pPr>
        <w:pStyle w:val="1"/>
        <w:spacing w:before="280" w:after="0"/>
        <w:ind w:firstLine="567"/>
        <w:jc w:val="right"/>
        <w:rPr>
          <w:rFonts w:ascii="Times New Roman" w:hAnsi="Times New Roman"/>
          <w:sz w:val="24"/>
          <w:szCs w:val="24"/>
        </w:rPr>
      </w:pPr>
      <w:r>
        <w:rPr>
          <w:rFonts w:ascii="Times New Roman" w:hAnsi="Times New Roman"/>
          <w:b/>
          <w:bCs/>
          <w:sz w:val="24"/>
          <w:szCs w:val="24"/>
        </w:rPr>
        <w:t>до тендерної документації</w:t>
      </w:r>
    </w:p>
    <w:p>
      <w:pPr>
        <w:pStyle w:val="Normal"/>
        <w:widowControl w:val="false"/>
        <w:jc w:val="center"/>
        <w:rPr>
          <w:rFonts w:ascii="Times New Roman" w:hAnsi="Times New Roman"/>
          <w:sz w:val="24"/>
          <w:szCs w:val="24"/>
        </w:rPr>
      </w:pPr>
      <w:r>
        <w:rPr>
          <w:rFonts w:ascii="Times New Roman" w:hAnsi="Times New Roman"/>
          <w:b/>
          <w:bCs/>
          <w:sz w:val="24"/>
          <w:szCs w:val="24"/>
        </w:rPr>
        <w:t>ФОРМА "ТЕНДЕРНА ПРОПОЗИЦІЯ"</w:t>
      </w:r>
    </w:p>
    <w:p>
      <w:pPr>
        <w:pStyle w:val="Normal"/>
        <w:numPr>
          <w:ilvl w:val="0"/>
          <w:numId w:val="0"/>
        </w:numPr>
        <w:ind w:left="360" w:right="-23" w:hanging="0"/>
        <w:jc w:val="center"/>
        <w:outlineLvl w:val="0"/>
        <w:rPr>
          <w:rFonts w:ascii="Times New Roman" w:hAnsi="Times New Roman"/>
          <w:sz w:val="24"/>
          <w:szCs w:val="24"/>
        </w:rPr>
      </w:pPr>
      <w:r>
        <w:rPr>
          <w:rFonts w:ascii="Times New Roman" w:hAnsi="Times New Roman"/>
          <w:i/>
          <w:iCs/>
          <w:sz w:val="24"/>
          <w:szCs w:val="24"/>
        </w:rPr>
        <w:t>(форма, яка подається Учасником)</w:t>
      </w:r>
    </w:p>
    <w:p>
      <w:pPr>
        <w:pStyle w:val="Normal"/>
        <w:widowControl w:val="false"/>
        <w:ind w:firstLine="357"/>
        <w:rPr>
          <w:rFonts w:ascii="Times New Roman" w:hAnsi="Times New Roman"/>
          <w:sz w:val="24"/>
          <w:szCs w:val="24"/>
        </w:rPr>
      </w:pPr>
      <w:r>
        <w:rPr>
          <w:rFonts w:ascii="Times New Roman" w:hAnsi="Times New Roman"/>
          <w:sz w:val="24"/>
          <w:szCs w:val="24"/>
        </w:rPr>
        <w:t xml:space="preserve">Ми, _____________________________________________, надаємо свою пропозицію, </w:t>
      </w:r>
    </w:p>
    <w:p>
      <w:pPr>
        <w:pStyle w:val="Normal"/>
        <w:numPr>
          <w:ilvl w:val="0"/>
          <w:numId w:val="0"/>
        </w:numPr>
        <w:outlineLvl w:val="0"/>
        <w:rPr>
          <w:rFonts w:ascii="Times New Roman" w:hAnsi="Times New Roman"/>
          <w:sz w:val="24"/>
          <w:szCs w:val="24"/>
        </w:rPr>
      </w:pPr>
      <w:r>
        <w:rPr>
          <w:rFonts w:ascii="Times New Roman" w:hAnsi="Times New Roman"/>
          <w:sz w:val="24"/>
          <w:szCs w:val="24"/>
        </w:rPr>
        <w:t xml:space="preserve">що до  участі у відкритих торгах на закупівлю </w:t>
      </w:r>
      <w:r>
        <w:rPr>
          <w:rFonts w:ascii="Times New Roman" w:hAnsi="Times New Roman"/>
          <w:sz w:val="24"/>
          <w:szCs w:val="24"/>
          <w:lang w:val="uk-UA"/>
        </w:rPr>
        <w:t xml:space="preserve"> код </w:t>
      </w:r>
      <w:r>
        <w:rPr>
          <w:rFonts w:ascii="Times New Roman" w:hAnsi="Times New Roman"/>
          <w:b/>
          <w:sz w:val="24"/>
          <w:szCs w:val="24"/>
          <w:lang w:val="uk-UA"/>
        </w:rPr>
        <w:t>ДК 021:2015:</w:t>
      </w:r>
      <w:r>
        <w:rPr>
          <w:rFonts w:ascii="Times New Roman" w:hAnsi="Times New Roman"/>
          <w:b/>
          <w:color w:val="000000"/>
          <w:sz w:val="24"/>
          <w:szCs w:val="24"/>
          <w:shd w:fill="FDFEFD" w:val="clear"/>
          <w:lang w:val="uk-UA"/>
        </w:rPr>
        <w:t xml:space="preserve"> </w:t>
      </w:r>
      <w:r>
        <w:rPr>
          <w:rFonts w:ascii="Times New Roman" w:hAnsi="Times New Roman"/>
          <w:b/>
          <w:bCs/>
          <w:color w:val="000000"/>
          <w:sz w:val="24"/>
          <w:szCs w:val="24"/>
          <w:shd w:fill="FDFEFD" w:val="clear"/>
          <w:lang w:val="uk-UA"/>
        </w:rPr>
        <w:t>Код ДК 021:2015 158</w:t>
      </w:r>
      <w:r>
        <w:rPr>
          <w:rFonts w:eastAsia="Times New Roman" w:cs="Times New Roman" w:ascii="Times New Roman" w:hAnsi="Times New Roman"/>
          <w:b/>
          <w:bCs/>
          <w:color w:val="000000"/>
          <w:sz w:val="24"/>
          <w:szCs w:val="24"/>
          <w:shd w:fill="FDFEFD" w:val="clear"/>
          <w:lang w:val="ru-RU" w:eastAsia="zh-CN" w:bidi="ar-SA"/>
        </w:rPr>
        <w:t>11100-7</w:t>
      </w:r>
      <w:r>
        <w:rPr>
          <w:rFonts w:ascii="Times New Roman" w:hAnsi="Times New Roman"/>
          <w:b/>
          <w:bCs/>
          <w:color w:val="000000"/>
          <w:sz w:val="24"/>
          <w:szCs w:val="24"/>
          <w:shd w:fill="FDFEFD" w:val="clear"/>
          <w:lang w:val="uk-UA"/>
        </w:rPr>
        <w:t xml:space="preserve"> Хліб.  ( </w:t>
      </w:r>
      <w:r>
        <w:rPr>
          <w:rFonts w:ascii="Times New Roman" w:hAnsi="Times New Roman"/>
          <w:b/>
          <w:bCs/>
          <w:color w:val="000000"/>
          <w:sz w:val="24"/>
          <w:szCs w:val="24"/>
          <w:shd w:fill="FDFEFD" w:val="clear"/>
          <w:lang w:val="ru-RU"/>
        </w:rPr>
        <w:t>Х</w:t>
      </w:r>
      <w:r>
        <w:rPr>
          <w:rFonts w:ascii="Times New Roman" w:hAnsi="Times New Roman"/>
          <w:b/>
          <w:bCs/>
          <w:color w:val="000000"/>
          <w:sz w:val="24"/>
          <w:szCs w:val="24"/>
          <w:shd w:fill="FDFEFD" w:val="clear"/>
          <w:lang w:val="uk-UA"/>
        </w:rPr>
        <w:t>ліб із пшеничного борошна, хліб із суміші борошна житнього та пшеничного)</w:t>
      </w:r>
      <w:r>
        <w:rPr>
          <w:rFonts w:ascii="Times New Roman" w:hAnsi="Times New Roman"/>
          <w:b/>
          <w:sz w:val="24"/>
          <w:szCs w:val="24"/>
          <w:lang w:val="uk-UA"/>
        </w:rPr>
        <w:t>.</w:t>
      </w:r>
    </w:p>
    <w:p>
      <w:pPr>
        <w:pStyle w:val="Normal"/>
        <w:widowControl w:val="false"/>
        <w:rPr>
          <w:rFonts w:ascii="Times New Roman" w:hAnsi="Times New Roman"/>
          <w:sz w:val="24"/>
          <w:szCs w:val="24"/>
        </w:rPr>
      </w:pPr>
      <w:r>
        <w:rPr>
          <w:rFonts w:ascii="Times New Roman" w:hAnsi="Times New Roman"/>
          <w:sz w:val="24"/>
          <w:szCs w:val="24"/>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pPr>
        <w:pStyle w:val="Normal"/>
        <w:jc w:val="center"/>
        <w:rPr>
          <w:rFonts w:ascii="Times New Roman" w:hAnsi="Times New Roman"/>
          <w:sz w:val="24"/>
          <w:szCs w:val="24"/>
        </w:rPr>
      </w:pPr>
      <w:r>
        <w:rPr>
          <w:rFonts w:ascii="Times New Roman" w:hAnsi="Times New Roman"/>
          <w:b/>
          <w:bCs/>
          <w:sz w:val="24"/>
          <w:szCs w:val="24"/>
        </w:rPr>
        <w:t>ЦІНОВА ПРОПОЗИЦІЯ*</w:t>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відповідає детальному опису товарів, зазначених у додатку 2 тендерної документації</w:t>
      </w:r>
    </w:p>
    <w:tbl>
      <w:tblPr>
        <w:tblW w:w="10051" w:type="dxa"/>
        <w:jc w:val="center"/>
        <w:tblInd w:w="0" w:type="dxa"/>
        <w:tblCellMar>
          <w:top w:w="0" w:type="dxa"/>
          <w:left w:w="28" w:type="dxa"/>
          <w:bottom w:w="0" w:type="dxa"/>
          <w:right w:w="28" w:type="dxa"/>
        </w:tblCellMar>
        <w:tblLook w:val="01e0"/>
      </w:tblPr>
      <w:tblGrid>
        <w:gridCol w:w="415"/>
        <w:gridCol w:w="3822"/>
        <w:gridCol w:w="1146"/>
        <w:gridCol w:w="1146"/>
        <w:gridCol w:w="1719"/>
        <w:gridCol w:w="1802"/>
      </w:tblGrid>
      <w:tr>
        <w:trPr>
          <w:trHeight w:val="877" w:hRule="atLeast"/>
        </w:trPr>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з/п</w:t>
            </w:r>
          </w:p>
        </w:tc>
        <w:tc>
          <w:tcPr>
            <w:tcW w:w="38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tLeast" w:line="240" w:before="0" w:after="160"/>
              <w:jc w:val="center"/>
              <w:rPr>
                <w:rFonts w:ascii="Times New Roman" w:hAnsi="Times New Roman"/>
                <w:sz w:val="24"/>
                <w:szCs w:val="24"/>
              </w:rPr>
            </w:pPr>
            <w:r>
              <w:rPr>
                <w:rFonts w:ascii="Times New Roman" w:hAnsi="Times New Roman"/>
                <w:b/>
                <w:bCs/>
                <w:sz w:val="24"/>
                <w:szCs w:val="24"/>
              </w:rPr>
              <w:t>Найменування</w:t>
            </w:r>
          </w:p>
        </w:tc>
        <w:tc>
          <w:tcPr>
            <w:tcW w:w="1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jc w:val="center"/>
              <w:rPr>
                <w:rFonts w:ascii="Times New Roman" w:hAnsi="Times New Roman"/>
                <w:sz w:val="24"/>
                <w:szCs w:val="24"/>
              </w:rPr>
            </w:pPr>
            <w:r>
              <w:rPr>
                <w:rFonts w:ascii="Times New Roman" w:hAnsi="Times New Roman"/>
                <w:b/>
                <w:bCs/>
                <w:sz w:val="24"/>
                <w:szCs w:val="24"/>
              </w:rPr>
              <w:t>Одиниця виміру</w:t>
            </w:r>
          </w:p>
        </w:tc>
        <w:tc>
          <w:tcPr>
            <w:tcW w:w="1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tLeast" w:line="240" w:before="0" w:after="160"/>
              <w:jc w:val="center"/>
              <w:rPr>
                <w:rFonts w:ascii="Times New Roman" w:hAnsi="Times New Roman"/>
                <w:sz w:val="24"/>
                <w:szCs w:val="24"/>
              </w:rPr>
            </w:pPr>
            <w:r>
              <w:rPr>
                <w:rFonts w:ascii="Times New Roman" w:hAnsi="Times New Roman"/>
                <w:b/>
                <w:bCs/>
                <w:sz w:val="24"/>
                <w:szCs w:val="24"/>
              </w:rPr>
              <w:t>Кількість</w:t>
            </w:r>
          </w:p>
        </w:tc>
        <w:tc>
          <w:tcPr>
            <w:tcW w:w="1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jc w:val="center"/>
              <w:rPr>
                <w:rFonts w:ascii="Times New Roman" w:hAnsi="Times New Roman"/>
                <w:sz w:val="24"/>
                <w:szCs w:val="24"/>
              </w:rPr>
            </w:pPr>
            <w:r>
              <w:rPr>
                <w:rFonts w:ascii="Times New Roman" w:hAnsi="Times New Roman"/>
                <w:b/>
                <w:bCs/>
                <w:sz w:val="24"/>
                <w:szCs w:val="24"/>
              </w:rPr>
              <w:t>Ціна за одиницю з ПДВ*</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jc w:val="center"/>
              <w:rPr>
                <w:rFonts w:ascii="Times New Roman" w:hAnsi="Times New Roman"/>
                <w:sz w:val="24"/>
                <w:szCs w:val="24"/>
              </w:rPr>
            </w:pPr>
            <w:r>
              <w:rPr>
                <w:rFonts w:ascii="Times New Roman" w:hAnsi="Times New Roman"/>
                <w:b/>
                <w:bCs/>
                <w:sz w:val="24"/>
                <w:szCs w:val="24"/>
              </w:rPr>
              <w:t>Загальна вартість з ПДВ*</w:t>
            </w:r>
          </w:p>
        </w:tc>
      </w:tr>
      <w:tr>
        <w:trPr>
          <w:trHeight w:val="177" w:hRule="atLeast"/>
        </w:trPr>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spacing w:lineRule="atLeast" w:line="240" w:before="0" w:after="0"/>
              <w:ind w:left="643" w:right="1" w:hanging="360"/>
              <w:jc w:val="right"/>
              <w:rPr>
                <w:rFonts w:ascii="Times New Roman" w:hAnsi="Times New Roman"/>
                <w:b/>
                <w:b/>
                <w:bCs/>
                <w:sz w:val="24"/>
                <w:szCs w:val="24"/>
              </w:rPr>
            </w:pPr>
            <w:r>
              <w:rPr>
                <w:rFonts w:ascii="Times New Roman" w:hAnsi="Times New Roman"/>
                <w:b/>
                <w:bCs/>
                <w:sz w:val="24"/>
                <w:szCs w:val="24"/>
              </w:rPr>
            </w:r>
          </w:p>
        </w:tc>
        <w:tc>
          <w:tcPr>
            <w:tcW w:w="382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sz w:val="24"/>
                <w:szCs w:val="24"/>
              </w:rPr>
            </w:pPr>
            <w:r>
              <w:rPr>
                <w:rFonts w:ascii="Times New Roman" w:hAnsi="Times New Roman"/>
                <w:sz w:val="24"/>
                <w:szCs w:val="24"/>
              </w:rPr>
            </w:r>
          </w:p>
        </w:tc>
        <w:tc>
          <w:tcPr>
            <w:tcW w:w="114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sz w:val="24"/>
                <w:szCs w:val="24"/>
              </w:rPr>
            </w:pPr>
            <w:r>
              <w:rPr>
                <w:rFonts w:ascii="Times New Roman" w:hAnsi="Times New Roman"/>
                <w:sz w:val="24"/>
                <w:szCs w:val="24"/>
              </w:rPr>
            </w:r>
          </w:p>
        </w:tc>
        <w:tc>
          <w:tcPr>
            <w:tcW w:w="114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ind w:firstLine="115"/>
              <w:jc w:val="center"/>
              <w:rPr>
                <w:rFonts w:ascii="Times New Roman" w:hAnsi="Times New Roman"/>
                <w:sz w:val="24"/>
                <w:szCs w:val="24"/>
              </w:rPr>
            </w:pPr>
            <w:r>
              <w:rPr>
                <w:rFonts w:ascii="Times New Roman" w:hAnsi="Times New Roman"/>
                <w:sz w:val="24"/>
                <w:szCs w:val="24"/>
              </w:rPr>
            </w:r>
          </w:p>
        </w:tc>
        <w:tc>
          <w:tcPr>
            <w:tcW w:w="1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ind w:right="1" w:hanging="0"/>
              <w:jc w:val="center"/>
              <w:rPr>
                <w:rFonts w:ascii="Times New Roman" w:hAnsi="Times New Roman"/>
                <w:b/>
                <w:b/>
                <w:bCs/>
                <w:sz w:val="24"/>
                <w:szCs w:val="24"/>
              </w:rPr>
            </w:pPr>
            <w:r>
              <w:rPr>
                <w:rFonts w:ascii="Times New Roman" w:hAnsi="Times New Roman"/>
                <w:b/>
                <w:bCs/>
                <w:sz w:val="24"/>
                <w:szCs w:val="24"/>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ind w:right="1" w:hanging="0"/>
              <w:rPr>
                <w:rFonts w:ascii="Times New Roman" w:hAnsi="Times New Roman"/>
                <w:b/>
                <w:b/>
                <w:bCs/>
                <w:sz w:val="24"/>
                <w:szCs w:val="24"/>
              </w:rPr>
            </w:pPr>
            <w:r>
              <w:rPr>
                <w:rFonts w:ascii="Times New Roman" w:hAnsi="Times New Roman"/>
                <w:b/>
                <w:bCs/>
                <w:sz w:val="24"/>
                <w:szCs w:val="24"/>
              </w:rPr>
            </w:r>
          </w:p>
        </w:tc>
      </w:tr>
      <w:tr>
        <w:trPr>
          <w:trHeight w:val="177" w:hRule="atLeast"/>
        </w:trPr>
        <w:tc>
          <w:tcPr>
            <w:tcW w:w="824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ind w:right="1" w:hanging="0"/>
              <w:jc w:val="right"/>
              <w:rPr>
                <w:rFonts w:ascii="Times New Roman" w:hAnsi="Times New Roman"/>
                <w:sz w:val="24"/>
                <w:szCs w:val="24"/>
              </w:rPr>
            </w:pPr>
            <w:r>
              <w:rPr>
                <w:rFonts w:ascii="Times New Roman" w:hAnsi="Times New Roman"/>
                <w:b/>
                <w:bCs/>
                <w:sz w:val="24"/>
                <w:szCs w:val="24"/>
              </w:rPr>
              <w:t>Всього з ПДВ*</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ind w:right="1" w:hanging="0"/>
              <w:rPr>
                <w:rFonts w:ascii="Times New Roman" w:hAnsi="Times New Roman"/>
                <w:b/>
                <w:b/>
                <w:bCs/>
                <w:sz w:val="24"/>
                <w:szCs w:val="24"/>
              </w:rPr>
            </w:pPr>
            <w:r>
              <w:rPr>
                <w:rFonts w:ascii="Times New Roman" w:hAnsi="Times New Roman"/>
                <w:b/>
                <w:bCs/>
                <w:sz w:val="24"/>
                <w:szCs w:val="24"/>
              </w:rPr>
            </w:r>
          </w:p>
        </w:tc>
      </w:tr>
      <w:tr>
        <w:trPr>
          <w:trHeight w:val="177" w:hRule="atLeast"/>
        </w:trPr>
        <w:tc>
          <w:tcPr>
            <w:tcW w:w="824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ind w:right="1" w:hanging="0"/>
              <w:jc w:val="right"/>
              <w:rPr>
                <w:rFonts w:ascii="Times New Roman" w:hAnsi="Times New Roman"/>
                <w:sz w:val="24"/>
                <w:szCs w:val="24"/>
              </w:rPr>
            </w:pPr>
            <w:r>
              <w:rPr>
                <w:rFonts w:ascii="Times New Roman" w:hAnsi="Times New Roman"/>
                <w:b/>
                <w:bCs/>
                <w:sz w:val="24"/>
                <w:szCs w:val="24"/>
              </w:rPr>
              <w:t>в т.ч. ПДВ</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160"/>
              <w:ind w:right="1" w:hanging="0"/>
              <w:rPr>
                <w:rFonts w:ascii="Times New Roman" w:hAnsi="Times New Roman"/>
                <w:b/>
                <w:b/>
                <w:bCs/>
                <w:sz w:val="24"/>
                <w:szCs w:val="24"/>
              </w:rPr>
            </w:pPr>
            <w:r>
              <w:rPr>
                <w:rFonts w:ascii="Times New Roman" w:hAnsi="Times New Roman"/>
                <w:b/>
                <w:bCs/>
                <w:sz w:val="24"/>
                <w:szCs w:val="24"/>
              </w:rPr>
            </w:r>
          </w:p>
        </w:tc>
      </w:tr>
      <w:tr>
        <w:trPr>
          <w:trHeight w:val="177" w:hRule="atLeast"/>
        </w:trPr>
        <w:tc>
          <w:tcPr>
            <w:tcW w:w="10050" w:type="dxa"/>
            <w:gridSpan w:val="6"/>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sz w:val="24"/>
                <w:szCs w:val="24"/>
              </w:rPr>
            </w:pPr>
            <w:r>
              <w:rPr>
                <w:rFonts w:ascii="Times New Roman" w:hAnsi="Times New Roman"/>
                <w:b/>
                <w:bCs/>
                <w:color w:val="000000"/>
                <w:sz w:val="24"/>
                <w:szCs w:val="24"/>
              </w:rPr>
              <w:t xml:space="preserve">Загальна вартість пропозиції складає: ______________ грн. _______ коп. ( ____________ </w:t>
            </w:r>
            <w:r>
              <w:rPr>
                <w:rFonts w:ascii="Times New Roman" w:hAnsi="Times New Roman"/>
                <w:b/>
                <w:bCs/>
                <w:i/>
                <w:iCs/>
                <w:color w:val="000000"/>
                <w:sz w:val="24"/>
                <w:szCs w:val="24"/>
              </w:rPr>
              <w:t>прописом</w:t>
            </w:r>
            <w:r>
              <w:rPr>
                <w:rFonts w:ascii="Times New Roman" w:hAnsi="Times New Roman"/>
                <w:b/>
                <w:bCs/>
                <w:color w:val="000000"/>
                <w:sz w:val="24"/>
                <w:szCs w:val="24"/>
              </w:rPr>
              <w:t xml:space="preserve"> ____________ грн. ______ коп.), в т. ч. ПДВ ______________ грн. _______ коп. ( ____________ </w:t>
            </w:r>
            <w:r>
              <w:rPr>
                <w:rFonts w:ascii="Times New Roman" w:hAnsi="Times New Roman"/>
                <w:b/>
                <w:bCs/>
                <w:i/>
                <w:iCs/>
                <w:color w:val="000000"/>
                <w:sz w:val="24"/>
                <w:szCs w:val="24"/>
              </w:rPr>
              <w:t>прописом</w:t>
            </w:r>
            <w:r>
              <w:rPr>
                <w:rFonts w:ascii="Times New Roman" w:hAnsi="Times New Roman"/>
                <w:b/>
                <w:bCs/>
                <w:color w:val="000000"/>
                <w:sz w:val="24"/>
                <w:szCs w:val="24"/>
              </w:rPr>
              <w:t xml:space="preserve"> ____________ грн. ______ коп.)</w:t>
            </w:r>
          </w:p>
        </w:tc>
      </w:tr>
    </w:tbl>
    <w:p>
      <w:pPr>
        <w:pStyle w:val="Normal"/>
        <w:rPr>
          <w:rFonts w:ascii="Times New Roman" w:hAnsi="Times New Roman"/>
          <w:sz w:val="24"/>
          <w:szCs w:val="24"/>
        </w:rPr>
      </w:pPr>
      <w:r>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pPr>
        <w:pStyle w:val="Normal"/>
        <w:widowControl w:val="false"/>
        <w:numPr>
          <w:ilvl w:val="0"/>
          <w:numId w:val="15"/>
        </w:numPr>
        <w:shd w:val="clear" w:color="auto" w:fill="FFFFFF"/>
        <w:spacing w:lineRule="auto" w:line="240" w:before="0" w:after="0"/>
        <w:ind w:right="1" w:firstLine="567"/>
        <w:jc w:val="both"/>
        <w:rPr>
          <w:rFonts w:ascii="Times New Roman" w:hAnsi="Times New Roman"/>
          <w:sz w:val="24"/>
          <w:szCs w:val="24"/>
        </w:rPr>
      </w:pPr>
      <w:r>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5"/>
        </w:numPr>
        <w:shd w:val="clear" w:color="auto" w:fill="FFFFFF"/>
        <w:spacing w:lineRule="auto" w:line="240" w:before="0" w:after="0"/>
        <w:ind w:right="1" w:firstLine="600"/>
        <w:jc w:val="both"/>
        <w:rPr>
          <w:rFonts w:ascii="Times New Roman" w:hAnsi="Times New Roman"/>
          <w:sz w:val="24"/>
          <w:szCs w:val="24"/>
        </w:rPr>
      </w:pPr>
      <w:r>
        <w:rPr>
          <w:rFonts w:ascii="Times New Roman" w:hAnsi="Times New Roman"/>
          <w:sz w:val="24"/>
          <w:szCs w:val="24"/>
        </w:rPr>
        <w:t xml:space="preserve">Ми погоджуємося дотримуватися умов цієї пропозиції протягом </w:t>
      </w:r>
      <w:r>
        <w:rPr>
          <w:rFonts w:ascii="Times New Roman" w:hAnsi="Times New Roman"/>
          <w:sz w:val="24"/>
          <w:szCs w:val="24"/>
          <w:lang w:val="uk-UA"/>
        </w:rPr>
        <w:t>6</w:t>
      </w:r>
      <w:r>
        <w:rPr>
          <w:rFonts w:ascii="Times New Roman" w:hAnsi="Times New Roman"/>
          <w:sz w:val="24"/>
          <w:szCs w:val="24"/>
        </w:rPr>
        <w:t xml:space="preserve">0 календарних днів з дня визначення переможця тендерних пропозицій. </w:t>
      </w:r>
    </w:p>
    <w:p>
      <w:pPr>
        <w:pStyle w:val="Normal"/>
        <w:widowControl w:val="false"/>
        <w:numPr>
          <w:ilvl w:val="0"/>
          <w:numId w:val="15"/>
        </w:numPr>
        <w:shd w:val="clear" w:color="auto" w:fill="FFFFFF"/>
        <w:spacing w:lineRule="auto" w:line="240" w:before="0" w:after="0"/>
        <w:ind w:right="1" w:firstLine="600"/>
        <w:jc w:val="both"/>
        <w:rPr>
          <w:rFonts w:ascii="Times New Roman" w:hAnsi="Times New Roman"/>
          <w:sz w:val="24"/>
          <w:szCs w:val="24"/>
        </w:rPr>
      </w:pPr>
      <w:r>
        <w:rPr>
          <w:rFonts w:ascii="Times New Roman" w:hAnsi="Times New Roman"/>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5"/>
        </w:numPr>
        <w:shd w:val="clear" w:color="auto" w:fill="FFFFFF"/>
        <w:suppressAutoHyphens w:val="true"/>
        <w:spacing w:lineRule="auto" w:line="240" w:before="0" w:after="0"/>
        <w:ind w:left="720" w:right="1" w:hanging="360"/>
        <w:jc w:val="both"/>
        <w:rPr>
          <w:rFonts w:ascii="Times New Roman" w:hAnsi="Times New Roman"/>
          <w:sz w:val="24"/>
          <w:szCs w:val="24"/>
        </w:rPr>
      </w:pPr>
      <w:r>
        <w:rPr>
          <w:rFonts w:ascii="Times New Roman" w:hAnsi="Times New Roman"/>
          <w:color w:val="000000"/>
          <w:sz w:val="24"/>
          <w:szCs w:val="24"/>
        </w:rPr>
        <w:t xml:space="preserve">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Pr>
          <w:rFonts w:ascii="Times New Roman" w:hAnsi="Times New Roman"/>
          <w:b/>
          <w:color w:val="000000"/>
          <w:sz w:val="24"/>
          <w:szCs w:val="24"/>
        </w:rPr>
        <w:t>15</w:t>
      </w:r>
      <w:r>
        <w:rPr>
          <w:rFonts w:ascii="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Pr>
          <w:rFonts w:ascii="Times New Roman" w:hAnsi="Times New Roman"/>
          <w:b/>
          <w:color w:val="000000"/>
          <w:sz w:val="24"/>
          <w:szCs w:val="24"/>
        </w:rPr>
        <w:t>5</w:t>
      </w:r>
      <w:r>
        <w:rPr>
          <w:rFonts w:ascii="Times New Roman" w:hAnsi="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sz w:val="24"/>
          <w:szCs w:val="24"/>
        </w:rPr>
        <w:t>.</w:t>
      </w:r>
    </w:p>
    <w:p>
      <w:pPr>
        <w:pStyle w:val="Normal"/>
        <w:widowControl w:val="false"/>
        <w:numPr>
          <w:ilvl w:val="0"/>
          <w:numId w:val="15"/>
        </w:numPr>
        <w:shd w:val="clear" w:color="auto" w:fill="FFFFFF"/>
        <w:suppressAutoHyphens w:val="true"/>
        <w:spacing w:lineRule="auto" w:line="240" w:before="0" w:after="0"/>
        <w:ind w:left="720" w:right="1" w:hanging="360"/>
        <w:jc w:val="both"/>
        <w:rPr>
          <w:rFonts w:ascii="Times New Roman" w:hAnsi="Times New Roman"/>
          <w:sz w:val="24"/>
          <w:szCs w:val="24"/>
        </w:rPr>
      </w:pPr>
      <w:r>
        <w:rPr>
          <w:rFonts w:ascii="Times New Roman" w:hAnsi="Times New Roman"/>
          <w:color w:val="121212"/>
          <w:sz w:val="24"/>
          <w:szCs w:val="24"/>
        </w:rPr>
        <w:t>Умови розрахунків (від термінування платежу): 30 (тридцять) банківських днів.</w:t>
      </w:r>
    </w:p>
    <w:p>
      <w:pPr>
        <w:pStyle w:val="Normal"/>
        <w:widowControl w:val="false"/>
        <w:numPr>
          <w:ilvl w:val="0"/>
          <w:numId w:val="15"/>
        </w:numPr>
        <w:shd w:val="clear" w:color="auto" w:fill="FFFFFF"/>
        <w:suppressAutoHyphens w:val="true"/>
        <w:spacing w:lineRule="auto" w:line="240" w:before="0" w:after="0"/>
        <w:ind w:left="720" w:right="1" w:hanging="360"/>
        <w:jc w:val="both"/>
        <w:rPr/>
      </w:pPr>
      <w:r>
        <w:rPr>
          <w:rFonts w:ascii="Times New Roman" w:hAnsi="Times New Roman"/>
          <w:sz w:val="24"/>
          <w:szCs w:val="24"/>
        </w:rPr>
        <w:t xml:space="preserve">Строк </w:t>
      </w:r>
      <w:r>
        <w:rPr>
          <w:rFonts w:ascii="Times New Roman" w:hAnsi="Times New Roman"/>
          <w:color w:val="000000"/>
          <w:sz w:val="24"/>
          <w:szCs w:val="24"/>
        </w:rPr>
        <w:t>поставки товарів, виконання робіт чи надання послуг</w:t>
      </w:r>
      <w:r>
        <w:rPr>
          <w:rFonts w:ascii="Times New Roman" w:hAnsi="Times New Roman"/>
          <w:color w:val="121212"/>
          <w:sz w:val="24"/>
          <w:szCs w:val="24"/>
        </w:rPr>
        <w:t xml:space="preserve">: </w:t>
      </w:r>
      <w:r>
        <w:rPr>
          <w:rFonts w:ascii="Times New Roman" w:hAnsi="Times New Roman"/>
          <w:sz w:val="24"/>
          <w:szCs w:val="24"/>
          <w:u w:val="single"/>
        </w:rPr>
        <w:t xml:space="preserve">з </w:t>
      </w:r>
      <w:r>
        <w:rPr>
          <w:rFonts w:ascii="Times New Roman" w:hAnsi="Times New Roman"/>
          <w:sz w:val="24"/>
          <w:szCs w:val="24"/>
          <w:u w:val="single"/>
          <w:lang w:val="ru-RU" w:eastAsia="en-US"/>
        </w:rPr>
        <w:t>01.січня .2024 року</w:t>
      </w:r>
      <w:r>
        <w:rPr>
          <w:rFonts w:ascii="Times New Roman" w:hAnsi="Times New Roman"/>
          <w:sz w:val="24"/>
          <w:szCs w:val="24"/>
          <w:u w:val="single"/>
        </w:rPr>
        <w:t xml:space="preserve"> по  31 грудня 202</w:t>
      </w:r>
      <w:r>
        <w:rPr>
          <w:rFonts w:ascii="Times New Roman" w:hAnsi="Times New Roman"/>
          <w:sz w:val="24"/>
          <w:szCs w:val="24"/>
          <w:u w:val="single"/>
          <w:lang w:val="ru-RU" w:eastAsia="en-US"/>
        </w:rPr>
        <w:t>4</w:t>
      </w:r>
      <w:r>
        <w:rPr>
          <w:rFonts w:ascii="Times New Roman" w:hAnsi="Times New Roman"/>
          <w:sz w:val="24"/>
          <w:szCs w:val="24"/>
          <w:u w:val="single"/>
        </w:rPr>
        <w:t xml:space="preserve"> року</w:t>
      </w:r>
      <w:r>
        <w:rPr>
          <w:rFonts w:ascii="Times New Roman" w:hAnsi="Times New Roman"/>
          <w:color w:val="121212"/>
          <w:sz w:val="24"/>
          <w:szCs w:val="24"/>
        </w:rPr>
        <w:t xml:space="preserve"> .</w:t>
      </w:r>
    </w:p>
    <w:p>
      <w:pPr>
        <w:pStyle w:val="Normal"/>
        <w:widowControl w:val="false"/>
        <w:numPr>
          <w:ilvl w:val="0"/>
          <w:numId w:val="15"/>
        </w:numPr>
        <w:shd w:val="clear" w:color="auto" w:fill="FFFFFF"/>
        <w:suppressAutoHyphens w:val="true"/>
        <w:spacing w:lineRule="auto" w:line="240" w:before="0" w:after="0"/>
        <w:ind w:left="720" w:right="1" w:hanging="360"/>
        <w:jc w:val="both"/>
        <w:rPr>
          <w:rFonts w:ascii="Times New Roman" w:hAnsi="Times New Roman"/>
          <w:sz w:val="24"/>
          <w:szCs w:val="24"/>
        </w:rPr>
      </w:pPr>
      <w:r>
        <w:rPr>
          <w:rFonts w:ascii="Times New Roman" w:hAnsi="Times New Roman"/>
          <w:color w:val="121212"/>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pStyle w:val="Normal"/>
        <w:widowControl w:val="false"/>
        <w:shd w:val="clear" w:color="auto" w:fill="FFFFFF"/>
        <w:ind w:left="600" w:right="1" w:hanging="0"/>
        <w:rPr>
          <w:rFonts w:ascii="Times New Roman" w:hAnsi="Times New Roman"/>
          <w:color w:val="121212"/>
          <w:sz w:val="24"/>
          <w:szCs w:val="24"/>
        </w:rPr>
      </w:pPr>
      <w:r>
        <w:rPr>
          <w:rFonts w:ascii="Times New Roman" w:hAnsi="Times New Roman"/>
          <w:color w:val="121212"/>
          <w:sz w:val="24"/>
          <w:szCs w:val="24"/>
        </w:rPr>
      </w:r>
    </w:p>
    <w:p>
      <w:pPr>
        <w:pStyle w:val="Normal"/>
        <w:rPr>
          <w:rFonts w:ascii="Times New Roman" w:hAnsi="Times New Roman"/>
          <w:sz w:val="24"/>
          <w:szCs w:val="24"/>
        </w:rPr>
      </w:pPr>
      <w:r>
        <w:rPr>
          <w:rFonts w:ascii="Times New Roman" w:hAnsi="Times New Roman"/>
          <w:b/>
          <w:i/>
          <w:sz w:val="24"/>
          <w:szCs w:val="24"/>
        </w:rPr>
        <w:t>Посада, прізвище, ініціали, підпис уповноваженої особи Учасника, завірені печаткою.</w:t>
      </w:r>
    </w:p>
    <w:p>
      <w:pPr>
        <w:pStyle w:val="Normal"/>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5 до тендерної документації</w:t>
      </w:r>
    </w:p>
    <w:p>
      <w:pPr>
        <w:pStyle w:val="Standard"/>
        <w:widowControl/>
        <w:jc w:val="center"/>
        <w:rPr>
          <w:rFonts w:ascii="Times New Roman" w:hAnsi="Times New Roman" w:eastAsia="Arial" w:cs="Times New Roman"/>
          <w:b/>
          <w:b/>
          <w:bCs/>
          <w:kern w:val="0"/>
          <w:highlight w:val="white"/>
          <w:lang w:val="uk-UA" w:eastAsia="ar-SA" w:bidi="ar-SA"/>
        </w:rPr>
      </w:pPr>
      <w:r>
        <w:rPr>
          <w:rFonts w:eastAsia="Arial" w:cs="Times New Roman" w:ascii="Times New Roman" w:hAnsi="Times New Roman"/>
          <w:b/>
          <w:bCs/>
          <w:kern w:val="0"/>
          <w:shd w:fill="FFFFFF" w:val="clear"/>
          <w:lang w:val="uk-UA" w:eastAsia="ar-SA" w:bidi="ar-SA"/>
        </w:rPr>
      </w:r>
    </w:p>
    <w:p>
      <w:pPr>
        <w:pStyle w:val="Normal"/>
        <w:ind w:firstLine="709"/>
        <w:jc w:val="center"/>
        <w:rPr>
          <w:rFonts w:ascii="Times New Roman" w:hAnsi="Times New Roman"/>
          <w:sz w:val="24"/>
          <w:szCs w:val="24"/>
        </w:rPr>
      </w:pPr>
      <w:r>
        <w:rPr>
          <w:rFonts w:ascii="Times New Roman" w:hAnsi="Times New Roman"/>
          <w:b/>
          <w:sz w:val="24"/>
          <w:szCs w:val="24"/>
        </w:rPr>
        <w:t>ДОГОВІР   ПОСТАВКИ №___</w:t>
      </w:r>
    </w:p>
    <w:p>
      <w:pPr>
        <w:pStyle w:val="Normal"/>
        <w:ind w:firstLine="709"/>
        <w:jc w:val="center"/>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sz w:val="24"/>
          <w:szCs w:val="24"/>
        </w:rPr>
        <w:t>м. Запоріжжя                                                                             «_____»_______________202</w:t>
      </w:r>
      <w:r>
        <w:rPr>
          <w:rFonts w:ascii="Times New Roman" w:hAnsi="Times New Roman"/>
          <w:sz w:val="24"/>
          <w:szCs w:val="24"/>
          <w:lang w:val="ru-RU" w:eastAsia="en-US"/>
        </w:rPr>
        <w:t xml:space="preserve">4 </w:t>
      </w:r>
      <w:r>
        <w:rPr>
          <w:rFonts w:ascii="Times New Roman" w:hAnsi="Times New Roman"/>
          <w:sz w:val="24"/>
          <w:szCs w:val="24"/>
        </w:rPr>
        <w:t>р.</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b/>
          <w:sz w:val="24"/>
          <w:szCs w:val="24"/>
        </w:rPr>
        <w:t>Комунальна установа “Запорізький дитячий будинок-інтернат” Запорізької обласної ради</w:t>
      </w:r>
      <w:r>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Pr>
          <w:rFonts w:ascii="Times New Roman" w:hAnsi="Times New Roman"/>
          <w:b/>
          <w:sz w:val="24"/>
          <w:szCs w:val="24"/>
        </w:rPr>
        <w:t>___________________________________</w:t>
      </w:r>
      <w:r>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pPr>
        <w:pStyle w:val="Normal"/>
        <w:ind w:firstLine="709"/>
        <w:jc w:val="center"/>
        <w:rPr>
          <w:rFonts w:ascii="Times New Roman" w:hAnsi="Times New Roman"/>
          <w:b/>
          <w:b/>
          <w:sz w:val="24"/>
          <w:szCs w:val="24"/>
        </w:rPr>
      </w:pPr>
      <w:r>
        <w:rPr>
          <w:rFonts w:ascii="Times New Roman" w:hAnsi="Times New Roman"/>
          <w:b/>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І. ПРЕДМЕТ ДОГОВОРУ</w:t>
      </w:r>
    </w:p>
    <w:p>
      <w:pPr>
        <w:pStyle w:val="Normal"/>
        <w:numPr>
          <w:ilvl w:val="0"/>
          <w:numId w:val="0"/>
        </w:numPr>
        <w:outlineLvl w:val="0"/>
        <w:rPr>
          <w:rFonts w:ascii="Times New Roman" w:hAnsi="Times New Roman"/>
          <w:b/>
          <w:b/>
          <w:sz w:val="24"/>
          <w:szCs w:val="24"/>
          <w:lang w:val="uk-UA"/>
        </w:rPr>
      </w:pPr>
      <w:r>
        <w:rPr>
          <w:rFonts w:ascii="Times New Roman" w:hAnsi="Times New Roman"/>
          <w:sz w:val="24"/>
          <w:szCs w:val="24"/>
        </w:rPr>
        <w:t>1.1. «Замовник» укладає договір про закупівлю продуктів</w:t>
      </w:r>
      <w:r>
        <w:rPr>
          <w:rFonts w:ascii="Times New Roman" w:hAnsi="Times New Roman"/>
          <w:sz w:val="24"/>
          <w:szCs w:val="24"/>
          <w:lang w:val="uk-UA"/>
        </w:rPr>
        <w:t xml:space="preserve">  </w:t>
      </w:r>
      <w:r>
        <w:rPr>
          <w:rFonts w:ascii="Times New Roman" w:hAnsi="Times New Roman"/>
          <w:sz w:val="24"/>
          <w:szCs w:val="24"/>
        </w:rPr>
        <w:t xml:space="preserve"> харчування, </w:t>
      </w:r>
      <w:r>
        <w:rPr>
          <w:rFonts w:ascii="Times New Roman" w:hAnsi="Times New Roman"/>
          <w:sz w:val="24"/>
          <w:szCs w:val="24"/>
          <w:lang w:val="uk-UA"/>
        </w:rPr>
        <w:t xml:space="preserve"> </w:t>
      </w:r>
      <w:r>
        <w:rPr>
          <w:rFonts w:ascii="Times New Roman" w:hAnsi="Times New Roman"/>
          <w:sz w:val="24"/>
          <w:szCs w:val="24"/>
        </w:rPr>
        <w:t xml:space="preserve">згідно </w:t>
      </w:r>
      <w:r>
        <w:rPr>
          <w:rFonts w:ascii="Times New Roman" w:hAnsi="Times New Roman"/>
          <w:sz w:val="24"/>
          <w:szCs w:val="24"/>
          <w:lang w:val="uk-UA"/>
        </w:rPr>
        <w:t xml:space="preserve"> </w:t>
      </w:r>
      <w:r>
        <w:rPr>
          <w:rFonts w:ascii="Times New Roman" w:hAnsi="Times New Roman"/>
          <w:sz w:val="24"/>
          <w:szCs w:val="24"/>
        </w:rPr>
        <w:t xml:space="preserve">коду класифікатора предмета закупівлі: </w:t>
      </w:r>
      <w:r>
        <w:rPr>
          <w:rFonts w:ascii="Times New Roman" w:hAnsi="Times New Roman"/>
          <w:b/>
          <w:sz w:val="24"/>
          <w:szCs w:val="24"/>
        </w:rPr>
        <w:t>код ДК 021:2015:</w:t>
      </w:r>
      <w:r>
        <w:rPr>
          <w:rFonts w:ascii="Times New Roman" w:hAnsi="Times New Roman"/>
          <w:b/>
          <w:color w:val="000000"/>
          <w:sz w:val="24"/>
          <w:szCs w:val="24"/>
          <w:shd w:fill="FDFEFD" w:val="clear"/>
        </w:rPr>
        <w:t xml:space="preserve"> </w:t>
      </w:r>
      <w:r>
        <w:rPr>
          <w:rFonts w:ascii="Times New Roman" w:hAnsi="Times New Roman"/>
          <w:b/>
          <w:bCs/>
          <w:color w:val="000000"/>
          <w:sz w:val="24"/>
          <w:szCs w:val="24"/>
          <w:shd w:fill="FDFEFD" w:val="clear"/>
        </w:rPr>
        <w:t>Код ДК 021:2015 158</w:t>
      </w:r>
      <w:r>
        <w:rPr>
          <w:rFonts w:eastAsia="Times New Roman" w:cs="Times New Roman" w:ascii="Times New Roman" w:hAnsi="Times New Roman"/>
          <w:b/>
          <w:bCs/>
          <w:color w:val="000000"/>
          <w:sz w:val="24"/>
          <w:szCs w:val="24"/>
          <w:shd w:fill="FDFEFD" w:val="clear"/>
          <w:lang w:val="ru-RU" w:eastAsia="zh-CN" w:bidi="ar-SA"/>
        </w:rPr>
        <w:t>11100-7</w:t>
      </w:r>
      <w:r>
        <w:rPr>
          <w:rFonts w:ascii="Times New Roman" w:hAnsi="Times New Roman"/>
          <w:b/>
          <w:bCs/>
          <w:color w:val="000000"/>
          <w:sz w:val="24"/>
          <w:szCs w:val="24"/>
          <w:shd w:fill="FDFEFD" w:val="clear"/>
        </w:rPr>
        <w:t xml:space="preserve"> Хліб.  ( Хліб із пшеничного борошна, хліб із суміші борошна житнього та пшеничного)</w:t>
      </w:r>
      <w:r>
        <w:rPr>
          <w:rFonts w:ascii="Times New Roman" w:hAnsi="Times New Roman"/>
          <w:b/>
          <w:sz w:val="24"/>
          <w:szCs w:val="24"/>
          <w:lang w:val="uk-UA"/>
        </w:rPr>
        <w:t xml:space="preserve">,  </w:t>
      </w:r>
      <w:r>
        <w:rPr>
          <w:rFonts w:ascii="Times New Roman" w:hAnsi="Times New Roman"/>
          <w:sz w:val="24"/>
          <w:szCs w:val="24"/>
        </w:rPr>
        <w:t>що зазначені в специфікації.</w:t>
      </w:r>
    </w:p>
    <w:p>
      <w:pPr>
        <w:pStyle w:val="Normal"/>
        <w:tabs>
          <w:tab w:val="clear" w:pos="708"/>
          <w:tab w:val="left" w:pos="993" w:leader="none"/>
        </w:tabs>
        <w:ind w:firstLine="567"/>
        <w:jc w:val="both"/>
        <w:rPr>
          <w:rFonts w:ascii="Times New Roman" w:hAnsi="Times New Roman"/>
          <w:sz w:val="24"/>
          <w:szCs w:val="24"/>
          <w:lang w:val="uk-UA"/>
        </w:rPr>
      </w:pPr>
      <w:r>
        <w:rPr>
          <w:rFonts w:ascii="Times New Roman" w:hAnsi="Times New Roman"/>
          <w:sz w:val="24"/>
          <w:szCs w:val="24"/>
          <w:lang w:val="uk-UA"/>
        </w:rPr>
        <w:t>1.2.</w:t>
        <w:tab/>
        <w:t xml:space="preserve">Кількість товару – </w:t>
      </w:r>
      <w:r>
        <w:rPr>
          <w:rFonts w:ascii="Times New Roman" w:hAnsi="Times New Roman"/>
          <w:sz w:val="24"/>
          <w:szCs w:val="24"/>
          <w:lang w:val="ru-RU" w:eastAsia="en-US"/>
        </w:rPr>
        <w:t>9122</w:t>
      </w:r>
      <w:r>
        <w:rPr>
          <w:rFonts w:ascii="Times New Roman" w:hAnsi="Times New Roman"/>
          <w:sz w:val="24"/>
          <w:szCs w:val="24"/>
          <w:lang w:val="uk-UA"/>
        </w:rPr>
        <w:t xml:space="preserve">  кг.</w:t>
      </w:r>
    </w:p>
    <w:p>
      <w:pPr>
        <w:pStyle w:val="Normal"/>
        <w:tabs>
          <w:tab w:val="clear" w:pos="708"/>
          <w:tab w:val="left" w:pos="993" w:leader="none"/>
        </w:tabs>
        <w:ind w:firstLine="567"/>
        <w:jc w:val="both"/>
        <w:rPr>
          <w:rFonts w:ascii="Times New Roman" w:hAnsi="Times New Roman"/>
          <w:sz w:val="24"/>
          <w:szCs w:val="24"/>
          <w:lang w:val="uk-UA"/>
        </w:rPr>
      </w:pPr>
      <w:r>
        <w:rPr>
          <w:rFonts w:ascii="Times New Roman" w:hAnsi="Times New Roman"/>
          <w:sz w:val="24"/>
          <w:szCs w:val="24"/>
          <w:lang w:val="uk-UA"/>
        </w:rPr>
        <w:t>1.3.</w:t>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pPr>
        <w:pStyle w:val="Normal"/>
        <w:ind w:firstLine="709"/>
        <w:jc w:val="center"/>
        <w:rPr>
          <w:rFonts w:ascii="Times New Roman" w:hAnsi="Times New Roman"/>
          <w:sz w:val="24"/>
          <w:szCs w:val="24"/>
        </w:rPr>
      </w:pPr>
      <w:r>
        <w:rPr>
          <w:rFonts w:ascii="Times New Roman" w:hAnsi="Times New Roman"/>
          <w:b/>
          <w:sz w:val="24"/>
          <w:szCs w:val="24"/>
        </w:rPr>
        <w:t>ІІ. ЯКІСТЬ ТОВАРІВ, РОБІТ ЧИ ПОСЛУГ</w:t>
      </w:r>
    </w:p>
    <w:p>
      <w:pPr>
        <w:pStyle w:val="Normal"/>
        <w:ind w:firstLine="709"/>
        <w:jc w:val="both"/>
        <w:rPr>
          <w:rFonts w:ascii="Times New Roman" w:hAnsi="Times New Roman"/>
          <w:sz w:val="24"/>
          <w:szCs w:val="24"/>
        </w:rPr>
      </w:pPr>
      <w:r>
        <w:rPr>
          <w:rFonts w:ascii="Times New Roman" w:hAnsi="Times New Roman"/>
          <w:sz w:val="24"/>
          <w:szCs w:val="24"/>
        </w:rPr>
        <w:t xml:space="preserve">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гігієнічним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pPr>
        <w:pStyle w:val="Normal"/>
        <w:tabs>
          <w:tab w:val="clear" w:pos="708"/>
          <w:tab w:val="left" w:pos="567"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ІІІ. ЦІНА ДОГОВОРУ</w:t>
      </w:r>
    </w:p>
    <w:p>
      <w:pPr>
        <w:pStyle w:val="Normal"/>
        <w:tabs>
          <w:tab w:val="clear" w:pos="708"/>
          <w:tab w:val="left" w:pos="567" w:leader="none"/>
        </w:tabs>
        <w:ind w:firstLine="567"/>
        <w:jc w:val="both"/>
        <w:rPr>
          <w:rFonts w:ascii="Times New Roman" w:hAnsi="Times New Roman" w:eastAsia="Arial Unicode MS"/>
          <w:i/>
          <w:i/>
          <w:iCs/>
          <w:color w:val="1F3864" w:themeColor="accent1" w:themeShade="80"/>
          <w:kern w:val="2"/>
          <w:sz w:val="24"/>
          <w:szCs w:val="24"/>
          <w:lang w:val="uk-UA" w:eastAsia="hi-IN" w:bidi="hi-IN"/>
        </w:rPr>
      </w:pPr>
      <w:r>
        <w:rPr>
          <w:rFonts w:eastAsia="Arial Unicode MS" w:ascii="Times New Roman" w:hAnsi="Times New Roman"/>
          <w:kern w:val="2"/>
          <w:sz w:val="24"/>
          <w:szCs w:val="24"/>
          <w:lang w:val="uk-UA" w:eastAsia="hi-IN" w:bidi="hi-IN"/>
        </w:rPr>
        <w:t xml:space="preserve">3.1. Ціна визначена у  Договорі з урахуванням всіх витрат, податків та зборів Постачальника становить: </w:t>
      </w:r>
      <w:r>
        <w:rPr>
          <w:rFonts w:eastAsia="Arial Unicode MS" w:ascii="Times New Roman" w:hAnsi="Times New Roman"/>
          <w:color w:val="1F3864" w:themeColor="accent1" w:themeShade="80"/>
          <w:kern w:val="2"/>
          <w:sz w:val="24"/>
          <w:szCs w:val="24"/>
          <w:lang w:val="uk-UA" w:eastAsia="hi-IN" w:bidi="hi-IN"/>
        </w:rPr>
        <w:t xml:space="preserve"> </w:t>
      </w:r>
      <w:r>
        <w:rPr>
          <w:rFonts w:ascii="Times New Roman" w:hAnsi="Times New Roman"/>
          <w:b/>
          <w:sz w:val="24"/>
          <w:szCs w:val="24"/>
          <w:lang w:val="uk-UA" w:eastAsia="uk-UA"/>
        </w:rPr>
        <w:t>______________________</w:t>
      </w:r>
      <w:r>
        <w:rPr>
          <w:rFonts w:eastAsia="Arial Unicode MS" w:ascii="Times New Roman" w:hAnsi="Times New Roman"/>
          <w:b/>
          <w:kern w:val="2"/>
          <w:sz w:val="24"/>
          <w:szCs w:val="24"/>
          <w:lang w:val="uk-UA" w:eastAsia="hi-IN" w:bidi="hi-IN"/>
        </w:rPr>
        <w:t xml:space="preserve"> (_____________________ грн. 00 коп</w:t>
      </w:r>
      <w:r>
        <w:rPr>
          <w:rFonts w:eastAsia="Arial Unicode MS" w:ascii="Times New Roman"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pPr>
        <w:pStyle w:val="Normal"/>
        <w:tabs>
          <w:tab w:val="clear" w:pos="708"/>
          <w:tab w:val="left" w:pos="540" w:leader="none"/>
          <w:tab w:val="left" w:pos="851" w:leader="none"/>
          <w:tab w:val="left" w:pos="1260" w:leader="none"/>
        </w:tabs>
        <w:ind w:firstLine="567"/>
        <w:jc w:val="both"/>
        <w:rPr>
          <w:rFonts w:ascii="Times New Roman" w:hAnsi="Times New Roman"/>
          <w:sz w:val="24"/>
          <w:szCs w:val="24"/>
          <w:lang w:val="uk-UA"/>
        </w:rPr>
      </w:pPr>
      <w:r>
        <w:rPr>
          <w:rFonts w:ascii="Times New Roman" w:hAnsi="Times New Roman"/>
          <w:sz w:val="24"/>
          <w:szCs w:val="24"/>
          <w:lang w:val="uk-UA"/>
        </w:rPr>
        <w:t>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pPr>
        <w:pStyle w:val="Normal"/>
        <w:tabs>
          <w:tab w:val="clear" w:pos="708"/>
          <w:tab w:val="left" w:pos="540" w:leader="none"/>
          <w:tab w:val="left" w:pos="851" w:leader="none"/>
          <w:tab w:val="left" w:pos="1260" w:leader="none"/>
        </w:tabs>
        <w:ind w:firstLine="567"/>
        <w:jc w:val="both"/>
        <w:rPr>
          <w:rFonts w:ascii="Times New Roman" w:hAnsi="Times New Roman"/>
          <w:sz w:val="24"/>
          <w:szCs w:val="24"/>
          <w:lang w:val="uk-UA"/>
        </w:rPr>
      </w:pPr>
      <w:r>
        <w:rPr>
          <w:rFonts w:ascii="Times New Roman" w:hAnsi="Times New Roman"/>
          <w:sz w:val="24"/>
          <w:szCs w:val="24"/>
          <w:lang w:val="uk-UA"/>
        </w:rPr>
        <w:t xml:space="preserve">3.3. Джерело фінансування: _______________ у сумі _____________ грн </w:t>
      </w:r>
      <w:r>
        <w:rPr>
          <w:rFonts w:ascii="Times New Roman" w:hAnsi="Times New Roman"/>
          <w:i/>
          <w:iCs/>
          <w:sz w:val="24"/>
          <w:szCs w:val="24"/>
          <w:lang w:val="uk-UA"/>
        </w:rPr>
        <w:t>(прописом)</w:t>
      </w:r>
      <w:r>
        <w:rPr>
          <w:rFonts w:ascii="Times New Roman" w:hAnsi="Times New Roman"/>
          <w:sz w:val="24"/>
          <w:szCs w:val="24"/>
          <w:lang w:val="uk-UA"/>
        </w:rPr>
        <w:t>.</w:t>
      </w:r>
    </w:p>
    <w:p>
      <w:pPr>
        <w:pStyle w:val="Normal"/>
        <w:tabs>
          <w:tab w:val="clear" w:pos="708"/>
          <w:tab w:val="left" w:pos="540" w:leader="none"/>
          <w:tab w:val="left" w:pos="851" w:leader="none"/>
          <w:tab w:val="left" w:pos="1260" w:leader="none"/>
        </w:tabs>
        <w:ind w:left="567" w:hanging="0"/>
        <w:jc w:val="both"/>
        <w:rPr>
          <w:rFonts w:ascii="Times New Roman" w:hAnsi="Times New Roman"/>
          <w:sz w:val="24"/>
          <w:szCs w:val="24"/>
          <w:lang w:val="uk-UA"/>
        </w:rPr>
      </w:pPr>
      <w:r>
        <w:rPr>
          <w:rFonts w:ascii="Times New Roman" w:hAnsi="Times New Roman"/>
          <w:sz w:val="24"/>
          <w:szCs w:val="24"/>
          <w:lang w:val="uk-UA"/>
        </w:rPr>
        <w:t>3.4. Ціни встановлюються у національній валюті України.</w:t>
      </w:r>
    </w:p>
    <w:p>
      <w:pPr>
        <w:pStyle w:val="Normal"/>
        <w:tabs>
          <w:tab w:val="clear" w:pos="708"/>
          <w:tab w:val="left" w:pos="540" w:leader="none"/>
          <w:tab w:val="left" w:pos="851" w:leader="none"/>
          <w:tab w:val="left" w:pos="1260" w:leader="none"/>
        </w:tabs>
        <w:ind w:firstLine="567"/>
        <w:jc w:val="both"/>
        <w:rPr>
          <w:rFonts w:ascii="Times New Roman" w:hAnsi="Times New Roman"/>
          <w:sz w:val="24"/>
          <w:szCs w:val="24"/>
          <w:lang w:val="uk-UA"/>
        </w:rPr>
      </w:pPr>
      <w:r>
        <w:rPr>
          <w:rFonts w:ascii="Times New Roman" w:hAnsi="Times New Roman"/>
          <w:sz w:val="24"/>
          <w:szCs w:val="24"/>
          <w:lang w:val="uk-UA"/>
        </w:rPr>
        <w:t>3.5.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pPr>
        <w:pStyle w:val="Normal"/>
        <w:tabs>
          <w:tab w:val="clear" w:pos="708"/>
          <w:tab w:val="left" w:pos="540" w:leader="none"/>
          <w:tab w:val="left" w:pos="851" w:leader="none"/>
          <w:tab w:val="left" w:pos="1260" w:leader="none"/>
        </w:tabs>
        <w:ind w:firstLine="567"/>
        <w:jc w:val="both"/>
        <w:rPr>
          <w:rFonts w:ascii="Times New Roman" w:hAnsi="Times New Roman"/>
          <w:sz w:val="24"/>
          <w:szCs w:val="24"/>
          <w:lang w:val="uk-UA"/>
        </w:rPr>
      </w:pPr>
      <w:r>
        <w:rPr>
          <w:rFonts w:ascii="Times New Roman" w:hAnsi="Times New Roman"/>
          <w:sz w:val="24"/>
          <w:szCs w:val="24"/>
          <w:lang w:val="uk-UA"/>
        </w:rPr>
        <w:t xml:space="preserve">3.6. В ціну Договору включаються витрати на транспортування, розвантаження, збірку та </w:t>
      </w:r>
      <w:r>
        <w:rPr>
          <w:rFonts w:eastAsia="Tahoma" w:ascii="Times New Roman" w:hAnsi="Times New Roman"/>
          <w:sz w:val="24"/>
          <w:szCs w:val="24"/>
          <w:lang w:val="uk-UA" w:eastAsia="zh-CN" w:bidi="hi-IN"/>
        </w:rPr>
        <w:t>встановлення товару у місцях, зазначених Замовником,</w:t>
      </w:r>
      <w:r>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pPr>
        <w:pStyle w:val="Normal"/>
        <w:tabs>
          <w:tab w:val="clear" w:pos="708"/>
          <w:tab w:val="left" w:pos="540" w:leader="none"/>
          <w:tab w:val="left" w:pos="851" w:leader="none"/>
          <w:tab w:val="left" w:pos="1260" w:leader="none"/>
        </w:tabs>
        <w:ind w:firstLine="567"/>
        <w:jc w:val="both"/>
        <w:rPr>
          <w:rFonts w:ascii="Times New Roman" w:hAnsi="Times New Roman"/>
          <w:sz w:val="24"/>
          <w:szCs w:val="24"/>
          <w:lang w:val="uk-UA"/>
        </w:rPr>
      </w:pPr>
      <w:r>
        <w:rPr>
          <w:rFonts w:ascii="Times New Roman" w:hAnsi="Times New Roman"/>
          <w:sz w:val="24"/>
          <w:szCs w:val="24"/>
          <w:lang w:val="uk-UA"/>
        </w:rPr>
        <w:t xml:space="preserve">3.7 Покращення якості предмета закупівлі не є підставою для збільшення ціни, визначеної в договорі. </w:t>
      </w:r>
    </w:p>
    <w:p>
      <w:pPr>
        <w:pStyle w:val="Normal"/>
        <w:tabs>
          <w:tab w:val="clear" w:pos="708"/>
          <w:tab w:val="left" w:pos="540" w:leader="none"/>
          <w:tab w:val="left" w:pos="851" w:leader="none"/>
          <w:tab w:val="left" w:pos="1260" w:leader="none"/>
        </w:tabs>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567" w:leader="none"/>
        </w:tabs>
        <w:spacing w:lineRule="auto" w:line="240" w:before="0" w:after="0"/>
        <w:rPr>
          <w:rFonts w:ascii="Times New Roman" w:hAnsi="Times New Roman"/>
          <w:b/>
          <w:b/>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en-US"/>
        </w:rPr>
        <w:t>IV</w:t>
      </w:r>
      <w:r>
        <w:rPr>
          <w:rFonts w:ascii="Times New Roman" w:hAnsi="Times New Roman"/>
          <w:b/>
          <w:sz w:val="24"/>
          <w:szCs w:val="24"/>
        </w:rPr>
        <w:t>.</w:t>
      </w:r>
      <w:r>
        <w:rPr>
          <w:rFonts w:ascii="Times New Roman" w:hAnsi="Times New Roman"/>
          <w:b/>
          <w:sz w:val="24"/>
          <w:szCs w:val="24"/>
          <w:lang w:val="uk-UA"/>
        </w:rPr>
        <w:t xml:space="preserve"> ПОРЯДОК РОЗРАХУНКІВ</w:t>
      </w:r>
    </w:p>
    <w:p>
      <w:pPr>
        <w:pStyle w:val="Normal"/>
        <w:tabs>
          <w:tab w:val="clear" w:pos="708"/>
          <w:tab w:val="left" w:pos="567" w:leader="none"/>
        </w:tabs>
        <w:ind w:firstLine="567"/>
        <w:jc w:val="both"/>
        <w:rPr>
          <w:rFonts w:ascii="Times New Roman" w:hAnsi="Times New Roman"/>
          <w:spacing w:val="-3"/>
          <w:sz w:val="24"/>
          <w:szCs w:val="24"/>
          <w:lang w:val="uk-UA"/>
        </w:rPr>
      </w:pPr>
      <w:r>
        <w:rPr>
          <w:rFonts w:ascii="Times New Roman" w:hAnsi="Times New Roman"/>
          <w:spacing w:val="-3"/>
          <w:sz w:val="24"/>
          <w:szCs w:val="24"/>
          <w:lang w:val="uk-UA"/>
        </w:rPr>
        <w:t xml:space="preserve">4.1. Замовник має можливість сплачувати вартість поставки частинами або за всю партію поставки відповідно до підписаних видаткових накладних. </w:t>
      </w:r>
    </w:p>
    <w:p>
      <w:pPr>
        <w:pStyle w:val="Normal"/>
        <w:tabs>
          <w:tab w:val="clear" w:pos="708"/>
          <w:tab w:val="left" w:pos="567" w:leader="none"/>
        </w:tabs>
        <w:ind w:firstLine="567"/>
        <w:jc w:val="both"/>
        <w:rPr>
          <w:rFonts w:ascii="Times New Roman" w:hAnsi="Times New Roman"/>
          <w:spacing w:val="-3"/>
          <w:sz w:val="24"/>
          <w:szCs w:val="24"/>
        </w:rPr>
      </w:pPr>
      <w:r>
        <w:rPr>
          <w:rFonts w:ascii="Times New Roman" w:hAnsi="Times New Roman"/>
          <w:spacing w:val="-3"/>
          <w:sz w:val="24"/>
          <w:szCs w:val="24"/>
          <w:lang w:val="uk-UA"/>
        </w:rPr>
        <w:t>4.2. Оплата здійснюється шляхом безготівкового переказу на поточний рахунок Постачальника, зазначений у реквізитах Постачальника в Договорі на підставі видаткових накладних  протягом 30  банківських днів.</w:t>
      </w:r>
      <w:r>
        <w:rPr>
          <w:rFonts w:ascii="Times New Roman" w:hAnsi="Times New Roman"/>
          <w:spacing w:val="-3"/>
          <w:sz w:val="24"/>
          <w:szCs w:val="24"/>
        </w:rPr>
        <w:t xml:space="preserve"> </w:t>
      </w:r>
    </w:p>
    <w:p>
      <w:pPr>
        <w:pStyle w:val="Normal"/>
        <w:tabs>
          <w:tab w:val="clear" w:pos="708"/>
          <w:tab w:val="left" w:pos="567" w:leader="none"/>
        </w:tabs>
        <w:ind w:firstLine="567"/>
        <w:jc w:val="both"/>
        <w:rPr>
          <w:rFonts w:ascii="Times New Roman" w:hAnsi="Times New Roman"/>
          <w:spacing w:val="-3"/>
          <w:sz w:val="24"/>
          <w:szCs w:val="24"/>
          <w:lang w:val="uk-UA"/>
        </w:rPr>
      </w:pPr>
      <w:r>
        <w:rPr>
          <w:rFonts w:ascii="Times New Roman" w:hAnsi="Times New Roman"/>
          <w:spacing w:val="-3"/>
          <w:sz w:val="24"/>
          <w:szCs w:val="24"/>
          <w:lang w:val="uk-UA"/>
        </w:rPr>
        <w:t>4.3. У разі затримки бюджетного фінансування,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pPr>
        <w:pStyle w:val="Normal"/>
        <w:tabs>
          <w:tab w:val="clear" w:pos="708"/>
          <w:tab w:val="left" w:pos="567" w:leader="none"/>
        </w:tabs>
        <w:ind w:firstLine="567"/>
        <w:jc w:val="both"/>
        <w:rPr>
          <w:rFonts w:ascii="Times New Roman" w:hAnsi="Times New Roman"/>
          <w:spacing w:val="-3"/>
          <w:sz w:val="24"/>
          <w:szCs w:val="24"/>
          <w:lang w:val="uk-UA"/>
        </w:rPr>
      </w:pPr>
      <w:r>
        <w:rPr>
          <w:rFonts w:ascii="Times New Roman" w:hAnsi="Times New Roman"/>
          <w:spacing w:val="-3"/>
          <w:sz w:val="24"/>
          <w:szCs w:val="24"/>
          <w:lang w:val="uk-UA"/>
        </w:rPr>
        <w:t>4.4.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pPr>
        <w:pStyle w:val="Normal"/>
        <w:tabs>
          <w:tab w:val="clear" w:pos="708"/>
          <w:tab w:val="left" w:pos="567" w:leader="none"/>
        </w:tabs>
        <w:ind w:firstLine="567"/>
        <w:jc w:val="center"/>
        <w:rPr>
          <w:rFonts w:ascii="Times New Roman" w:hAnsi="Times New Roman"/>
          <w:b/>
          <w:b/>
          <w:spacing w:val="-3"/>
          <w:sz w:val="24"/>
          <w:szCs w:val="24"/>
          <w:lang w:val="uk-UA"/>
        </w:rPr>
      </w:pPr>
      <w:r>
        <w:rPr>
          <w:rFonts w:ascii="Times New Roman" w:hAnsi="Times New Roman"/>
          <w:b/>
          <w:spacing w:val="-3"/>
          <w:sz w:val="24"/>
          <w:szCs w:val="24"/>
          <w:lang w:val="uk-UA"/>
        </w:rPr>
      </w:r>
    </w:p>
    <w:p>
      <w:pPr>
        <w:pStyle w:val="Normal"/>
        <w:ind w:firstLine="709"/>
        <w:jc w:val="center"/>
        <w:rPr>
          <w:rFonts w:ascii="Times New Roman" w:hAnsi="Times New Roman"/>
          <w:sz w:val="24"/>
          <w:szCs w:val="24"/>
        </w:rPr>
      </w:pPr>
      <w:r>
        <w:rPr>
          <w:rFonts w:ascii="Times New Roman" w:hAnsi="Times New Roman"/>
          <w:b/>
          <w:sz w:val="24"/>
          <w:szCs w:val="24"/>
        </w:rPr>
        <w:t>V. ПОСТАВКА ТОВАРІВ</w:t>
      </w:r>
    </w:p>
    <w:p>
      <w:pPr>
        <w:pStyle w:val="Normal"/>
        <w:ind w:firstLine="709"/>
        <w:jc w:val="both"/>
        <w:rPr>
          <w:rFonts w:ascii="Times New Roman" w:hAnsi="Times New Roman"/>
          <w:sz w:val="24"/>
          <w:szCs w:val="24"/>
        </w:rPr>
      </w:pPr>
      <w:r>
        <w:rPr>
          <w:rFonts w:ascii="Times New Roman" w:hAnsi="Times New Roman"/>
          <w:sz w:val="24"/>
          <w:szCs w:val="24"/>
        </w:rPr>
        <w:t>5.1. Строк (термін) поставки (передачі) товарів:</w:t>
      </w:r>
      <w:r>
        <w:rPr>
          <w:rFonts w:ascii="Times New Roman" w:hAnsi="Times New Roman"/>
          <w:sz w:val="24"/>
          <w:szCs w:val="24"/>
          <w:lang w:val="ru-RU"/>
        </w:rPr>
        <w:t>з 0</w:t>
      </w:r>
      <w:r>
        <w:rPr>
          <w:rFonts w:ascii="Times New Roman" w:hAnsi="Times New Roman"/>
          <w:sz w:val="24"/>
          <w:szCs w:val="24"/>
          <w:lang w:val="ru-RU" w:eastAsia="en-US"/>
        </w:rPr>
        <w:t>1</w:t>
      </w:r>
      <w:r>
        <w:rPr>
          <w:rFonts w:ascii="Times New Roman" w:hAnsi="Times New Roman"/>
          <w:sz w:val="24"/>
          <w:szCs w:val="24"/>
          <w:lang w:val="ru-RU"/>
        </w:rPr>
        <w:t xml:space="preserve">.01.2024 року </w:t>
      </w:r>
      <w:r>
        <w:rPr>
          <w:rFonts w:ascii="Times New Roman" w:hAnsi="Times New Roman"/>
          <w:sz w:val="24"/>
          <w:szCs w:val="24"/>
        </w:rPr>
        <w:t xml:space="preserve"> </w:t>
      </w:r>
      <w:r>
        <w:rPr>
          <w:rFonts w:ascii="Times New Roman" w:hAnsi="Times New Roman"/>
          <w:b/>
          <w:sz w:val="24"/>
          <w:szCs w:val="24"/>
        </w:rPr>
        <w:t>до</w:t>
      </w:r>
      <w:r>
        <w:rPr>
          <w:rFonts w:ascii="Times New Roman" w:hAnsi="Times New Roman"/>
          <w:b/>
          <w:sz w:val="24"/>
          <w:szCs w:val="24"/>
          <w:lang w:val="uk-UA"/>
        </w:rPr>
        <w:t xml:space="preserve"> </w:t>
      </w:r>
      <w:r>
        <w:rPr>
          <w:rFonts w:ascii="Times New Roman" w:hAnsi="Times New Roman"/>
          <w:b/>
          <w:sz w:val="24"/>
          <w:szCs w:val="24"/>
        </w:rPr>
        <w:t xml:space="preserve"> 31.12.202</w:t>
      </w:r>
      <w:r>
        <w:rPr>
          <w:rFonts w:ascii="Times New Roman" w:hAnsi="Times New Roman"/>
          <w:b/>
          <w:sz w:val="24"/>
          <w:szCs w:val="24"/>
          <w:lang w:val="ru-RU" w:eastAsia="en-US"/>
        </w:rPr>
        <w:t>4</w:t>
      </w:r>
      <w:r>
        <w:rPr>
          <w:rFonts w:ascii="Times New Roman" w:hAnsi="Times New Roman"/>
          <w:b/>
          <w:sz w:val="24"/>
          <w:szCs w:val="24"/>
        </w:rPr>
        <w:t xml:space="preserve"> року</w:t>
      </w:r>
      <w:r>
        <w:rPr>
          <w:rFonts w:ascii="Times New Roman" w:hAnsi="Times New Roman"/>
          <w:sz w:val="24"/>
          <w:szCs w:val="24"/>
        </w:rPr>
        <w:t>.</w:t>
      </w:r>
    </w:p>
    <w:p>
      <w:pPr>
        <w:pStyle w:val="Normal"/>
        <w:ind w:firstLine="709"/>
        <w:jc w:val="both"/>
        <w:rPr>
          <w:rFonts w:ascii="Times New Roman" w:hAnsi="Times New Roman"/>
          <w:sz w:val="24"/>
          <w:szCs w:val="24"/>
        </w:rPr>
      </w:pPr>
      <w:r>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продуктів.</w:t>
      </w:r>
    </w:p>
    <w:p>
      <w:pPr>
        <w:pStyle w:val="Normal"/>
        <w:ind w:firstLine="709"/>
        <w:jc w:val="both"/>
        <w:rPr>
          <w:rFonts w:ascii="Times New Roman" w:hAnsi="Times New Roman"/>
          <w:sz w:val="24"/>
          <w:szCs w:val="24"/>
        </w:rPr>
      </w:pPr>
      <w:r>
        <w:rPr>
          <w:rFonts w:ascii="Times New Roman" w:hAnsi="Times New Roman"/>
          <w:sz w:val="24"/>
          <w:szCs w:val="24"/>
        </w:rPr>
        <w:t>5.3. При поставці Товару Постачальник повинен надати наступні документи:</w:t>
      </w:r>
    </w:p>
    <w:p>
      <w:pPr>
        <w:pStyle w:val="Normal"/>
        <w:ind w:firstLine="709"/>
        <w:jc w:val="both"/>
        <w:rPr>
          <w:rFonts w:ascii="Times New Roman" w:hAnsi="Times New Roman"/>
          <w:sz w:val="24"/>
          <w:szCs w:val="24"/>
        </w:rPr>
      </w:pPr>
      <w:r>
        <w:rPr>
          <w:rFonts w:ascii="Times New Roman" w:hAnsi="Times New Roman"/>
          <w:sz w:val="24"/>
          <w:szCs w:val="24"/>
        </w:rPr>
        <w:t xml:space="preserve">посвідчення про якість або декларація виробника (копія); </w:t>
      </w:r>
    </w:p>
    <w:p>
      <w:pPr>
        <w:pStyle w:val="Normal"/>
        <w:ind w:firstLine="709"/>
        <w:jc w:val="both"/>
        <w:rPr>
          <w:rFonts w:ascii="Times New Roman" w:hAnsi="Times New Roman"/>
          <w:sz w:val="24"/>
          <w:szCs w:val="24"/>
        </w:rPr>
      </w:pPr>
      <w:r>
        <w:rPr>
          <w:rFonts w:ascii="Times New Roman" w:hAnsi="Times New Roman"/>
          <w:sz w:val="24"/>
          <w:szCs w:val="24"/>
        </w:rPr>
        <w:t>рахунок;</w:t>
      </w:r>
    </w:p>
    <w:p>
      <w:pPr>
        <w:pStyle w:val="Normal"/>
        <w:ind w:firstLine="709"/>
        <w:jc w:val="both"/>
        <w:rPr>
          <w:rFonts w:ascii="Times New Roman" w:hAnsi="Times New Roman"/>
          <w:sz w:val="24"/>
          <w:szCs w:val="24"/>
        </w:rPr>
      </w:pPr>
      <w:r>
        <w:rPr>
          <w:rFonts w:ascii="Times New Roman" w:hAnsi="Times New Roman"/>
          <w:sz w:val="24"/>
          <w:szCs w:val="24"/>
        </w:rPr>
        <w:t>накладна;</w:t>
      </w:r>
    </w:p>
    <w:p>
      <w:pPr>
        <w:pStyle w:val="Normal"/>
        <w:ind w:firstLine="709"/>
        <w:jc w:val="both"/>
        <w:rPr>
          <w:rFonts w:ascii="Times New Roman" w:hAnsi="Times New Roman"/>
          <w:sz w:val="24"/>
          <w:szCs w:val="24"/>
        </w:rPr>
      </w:pPr>
      <w:r>
        <w:rPr>
          <w:rFonts w:ascii="Times New Roman" w:hAnsi="Times New Roman"/>
          <w:sz w:val="24"/>
          <w:szCs w:val="24"/>
        </w:rPr>
        <w:t>завірені копії санітарних документів на транспорт та водія.</w:t>
      </w:r>
    </w:p>
    <w:p>
      <w:pPr>
        <w:pStyle w:val="Normal"/>
        <w:ind w:firstLine="709"/>
        <w:jc w:val="both"/>
        <w:rPr>
          <w:rFonts w:ascii="Times New Roman" w:hAnsi="Times New Roman"/>
          <w:sz w:val="24"/>
          <w:szCs w:val="24"/>
        </w:rPr>
      </w:pPr>
      <w:r>
        <w:rPr>
          <w:rFonts w:ascii="Times New Roman" w:hAnsi="Times New Roman"/>
          <w:sz w:val="24"/>
          <w:szCs w:val="24"/>
        </w:rPr>
        <w:t>5.4. Маршрути, графіки та обсяг завозу товарів до будинку-інтернату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pPr>
        <w:pStyle w:val="Normal"/>
        <w:ind w:firstLine="709"/>
        <w:jc w:val="both"/>
        <w:rPr>
          <w:rFonts w:ascii="Times New Roman" w:hAnsi="Times New Roman"/>
          <w:sz w:val="24"/>
          <w:szCs w:val="24"/>
        </w:rPr>
      </w:pPr>
      <w:r>
        <w:rPr>
          <w:rFonts w:ascii="Times New Roman" w:hAnsi="Times New Roman"/>
          <w:sz w:val="24"/>
          <w:szCs w:val="24"/>
        </w:rPr>
        <w:t>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облік у Книзі складського обліку.</w:t>
      </w:r>
    </w:p>
    <w:p>
      <w:pPr>
        <w:pStyle w:val="Normal"/>
        <w:ind w:firstLine="709"/>
        <w:jc w:val="both"/>
        <w:rPr>
          <w:rFonts w:ascii="Times New Roman" w:hAnsi="Times New Roman"/>
          <w:sz w:val="24"/>
          <w:szCs w:val="24"/>
        </w:rPr>
      </w:pPr>
      <w:r>
        <w:rPr>
          <w:rFonts w:ascii="Times New Roman" w:hAnsi="Times New Roman"/>
          <w:sz w:val="24"/>
          <w:szCs w:val="24"/>
        </w:rPr>
        <w:t>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pPr>
        <w:pStyle w:val="Normal"/>
        <w:ind w:firstLine="709"/>
        <w:jc w:val="both"/>
        <w:rPr>
          <w:rFonts w:ascii="Times New Roman" w:hAnsi="Times New Roman"/>
          <w:sz w:val="24"/>
          <w:szCs w:val="24"/>
        </w:rPr>
      </w:pPr>
      <w:r>
        <w:rPr>
          <w:rFonts w:ascii="Times New Roman" w:hAnsi="Times New Roman"/>
          <w:sz w:val="24"/>
          <w:szCs w:val="24"/>
        </w:rPr>
        <w:t>5.7. При централізованій доставці товарів, приймання товарів підтверджується не тільки розпискою комірника (завгоспа) у супровідному документі Постачальника, але і штампом (печаткою) Замовника.</w:t>
      </w:r>
    </w:p>
    <w:p>
      <w:pPr>
        <w:pStyle w:val="Normal"/>
        <w:ind w:firstLine="709"/>
        <w:jc w:val="both"/>
        <w:rPr>
          <w:rFonts w:ascii="Times New Roman" w:hAnsi="Times New Roman"/>
          <w:sz w:val="24"/>
          <w:szCs w:val="24"/>
        </w:rPr>
      </w:pPr>
      <w:r>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днів. </w:t>
      </w:r>
    </w:p>
    <w:p>
      <w:pPr>
        <w:pStyle w:val="Normal"/>
        <w:ind w:firstLine="709"/>
        <w:jc w:val="both"/>
        <w:rPr>
          <w:rFonts w:ascii="Times New Roman" w:hAnsi="Times New Roman"/>
          <w:sz w:val="24"/>
          <w:szCs w:val="24"/>
        </w:rPr>
      </w:pPr>
      <w:r>
        <w:rPr>
          <w:rFonts w:ascii="Times New Roman" w:hAnsi="Times New Roman"/>
          <w:sz w:val="24"/>
          <w:szCs w:val="24"/>
        </w:rPr>
        <w:t xml:space="preserve">5.9.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(якщо він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pPr>
        <w:pStyle w:val="Normal"/>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VI. ПРАВА ТА ОБОВ’ЯЗКИ СТОРІН</w:t>
      </w:r>
    </w:p>
    <w:p>
      <w:pPr>
        <w:pStyle w:val="Normal"/>
        <w:ind w:firstLine="709"/>
        <w:jc w:val="both"/>
        <w:rPr>
          <w:rFonts w:ascii="Times New Roman" w:hAnsi="Times New Roman"/>
          <w:sz w:val="24"/>
          <w:szCs w:val="24"/>
        </w:rPr>
      </w:pPr>
      <w:r>
        <w:rPr>
          <w:rFonts w:ascii="Times New Roman" w:hAnsi="Times New Roman"/>
          <w:sz w:val="24"/>
          <w:szCs w:val="24"/>
        </w:rPr>
        <w:t>6.1. Замовник зобов’язаний:</w:t>
      </w:r>
    </w:p>
    <w:p>
      <w:pPr>
        <w:pStyle w:val="Normal"/>
        <w:ind w:firstLine="709"/>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pPr>
        <w:pStyle w:val="Normal"/>
        <w:ind w:firstLine="709"/>
        <w:jc w:val="both"/>
        <w:rPr>
          <w:rFonts w:ascii="Times New Roman" w:hAnsi="Times New Roman"/>
          <w:sz w:val="24"/>
          <w:szCs w:val="24"/>
        </w:rPr>
      </w:pPr>
      <w:r>
        <w:rPr>
          <w:rFonts w:ascii="Times New Roman" w:hAnsi="Times New Roman"/>
          <w:sz w:val="24"/>
          <w:szCs w:val="24"/>
        </w:rPr>
        <w:t>6.1.2. Приймати поставлені товари згідно з видатковими накладними;</w:t>
      </w:r>
    </w:p>
    <w:p>
      <w:pPr>
        <w:pStyle w:val="Normal"/>
        <w:ind w:firstLine="709"/>
        <w:jc w:val="both"/>
        <w:rPr>
          <w:rFonts w:ascii="Times New Roman" w:hAnsi="Times New Roman"/>
          <w:sz w:val="24"/>
          <w:szCs w:val="24"/>
        </w:rPr>
      </w:pPr>
      <w:r>
        <w:rPr>
          <w:rFonts w:ascii="Times New Roman" w:hAnsi="Times New Roman"/>
          <w:sz w:val="24"/>
          <w:szCs w:val="24"/>
        </w:rPr>
        <w:t>6.2. Замовник має право:</w:t>
      </w:r>
    </w:p>
    <w:p>
      <w:pPr>
        <w:pStyle w:val="Normal"/>
        <w:ind w:firstLine="708"/>
        <w:jc w:val="both"/>
        <w:rPr>
          <w:rFonts w:ascii="Times New Roman" w:hAnsi="Times New Roman"/>
          <w:sz w:val="24"/>
          <w:szCs w:val="24"/>
        </w:rPr>
      </w:pPr>
      <w:r>
        <w:rPr>
          <w:rFonts w:ascii="Times New Roman" w:hAnsi="Times New Roman"/>
          <w:sz w:val="24"/>
          <w:szCs w:val="24"/>
        </w:rPr>
        <w:t>6.2.1. Замовник має право в односторонньому порядку розірвати або зупинити дію Договору у випадках:</w:t>
      </w:r>
    </w:p>
    <w:p>
      <w:pPr>
        <w:pStyle w:val="Normal"/>
        <w:ind w:firstLine="540"/>
        <w:jc w:val="both"/>
        <w:rPr>
          <w:rFonts w:ascii="Times New Roman" w:hAnsi="Times New Roman"/>
          <w:sz w:val="24"/>
          <w:szCs w:val="24"/>
        </w:rPr>
      </w:pPr>
      <w:r>
        <w:rPr>
          <w:rFonts w:ascii="Times New Roman" w:hAnsi="Times New Roman"/>
          <w:sz w:val="24"/>
          <w:szCs w:val="24"/>
        </w:rPr>
        <w:t>- зменшення або відсутність коштів залежно від реального фінансування видатків;</w:t>
      </w:r>
    </w:p>
    <w:p>
      <w:pPr>
        <w:pStyle w:val="Normal"/>
        <w:ind w:firstLine="540"/>
        <w:jc w:val="both"/>
        <w:rPr>
          <w:rFonts w:ascii="Times New Roman" w:hAnsi="Times New Roman"/>
          <w:sz w:val="24"/>
          <w:szCs w:val="24"/>
        </w:rPr>
      </w:pPr>
      <w:r>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pPr>
        <w:pStyle w:val="Normal"/>
        <w:ind w:firstLine="708"/>
        <w:jc w:val="both"/>
        <w:rPr>
          <w:rFonts w:ascii="Times New Roman" w:hAnsi="Times New Roman"/>
          <w:sz w:val="24"/>
          <w:szCs w:val="24"/>
        </w:rPr>
      </w:pPr>
      <w:r>
        <w:rPr>
          <w:rFonts w:ascii="Times New Roman" w:hAnsi="Times New Roman"/>
          <w:sz w:val="24"/>
          <w:szCs w:val="24"/>
        </w:rPr>
        <w:t>6.2.2. Сторона за цим Договором, яка прийняла рішення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pPr>
        <w:pStyle w:val="Normal"/>
        <w:ind w:firstLine="709"/>
        <w:jc w:val="both"/>
        <w:rPr>
          <w:rFonts w:ascii="Times New Roman" w:hAnsi="Times New Roman"/>
          <w:sz w:val="24"/>
          <w:szCs w:val="24"/>
        </w:rPr>
      </w:pPr>
      <w:r>
        <w:rPr>
          <w:rFonts w:ascii="Times New Roman" w:hAnsi="Times New Roman"/>
          <w:sz w:val="24"/>
          <w:szCs w:val="24"/>
        </w:rPr>
        <w:t>6.2.3. Контролювати поставку товарів у строки, встановлені цим Договором;</w:t>
      </w:r>
    </w:p>
    <w:p>
      <w:pPr>
        <w:pStyle w:val="Normal"/>
        <w:ind w:firstLine="709"/>
        <w:jc w:val="both"/>
        <w:rPr>
          <w:rFonts w:ascii="Times New Roman" w:hAnsi="Times New Roman"/>
          <w:sz w:val="24"/>
          <w:szCs w:val="24"/>
        </w:rPr>
      </w:pPr>
      <w:r>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ind w:firstLine="709"/>
        <w:jc w:val="both"/>
        <w:rPr>
          <w:rFonts w:ascii="Times New Roman" w:hAnsi="Times New Roman"/>
          <w:sz w:val="24"/>
          <w:szCs w:val="24"/>
        </w:rPr>
      </w:pPr>
      <w:r>
        <w:rPr>
          <w:rFonts w:ascii="Times New Roman" w:hAnsi="Times New Roman"/>
          <w:sz w:val="24"/>
          <w:szCs w:val="24"/>
        </w:rPr>
        <w:t>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ind w:firstLine="709"/>
        <w:jc w:val="both"/>
        <w:rPr>
          <w:rFonts w:ascii="Times New Roman" w:hAnsi="Times New Roman"/>
          <w:sz w:val="24"/>
          <w:szCs w:val="24"/>
        </w:rPr>
      </w:pPr>
      <w:r>
        <w:rPr>
          <w:rFonts w:ascii="Times New Roman" w:hAnsi="Times New Roman"/>
          <w:sz w:val="24"/>
          <w:szCs w:val="24"/>
        </w:rPr>
        <w:t>6.3. Постачальник зобов’язаний:</w:t>
      </w:r>
    </w:p>
    <w:p>
      <w:pPr>
        <w:pStyle w:val="Normal"/>
        <w:ind w:firstLine="709"/>
        <w:jc w:val="both"/>
        <w:rPr>
          <w:rFonts w:ascii="Times New Roman" w:hAnsi="Times New Roman"/>
          <w:sz w:val="24"/>
          <w:szCs w:val="24"/>
        </w:rPr>
      </w:pPr>
      <w:r>
        <w:rPr>
          <w:rFonts w:ascii="Times New Roman" w:hAnsi="Times New Roman"/>
          <w:sz w:val="24"/>
          <w:szCs w:val="24"/>
        </w:rPr>
        <w:t>6.3.1. Забезпечити поставку товарів у строки, встановлені цим Договором;</w:t>
      </w:r>
    </w:p>
    <w:p>
      <w:pPr>
        <w:pStyle w:val="Normal"/>
        <w:ind w:firstLine="709"/>
        <w:jc w:val="both"/>
        <w:rPr>
          <w:rFonts w:ascii="Times New Roman" w:hAnsi="Times New Roman"/>
          <w:sz w:val="24"/>
          <w:szCs w:val="24"/>
        </w:rPr>
      </w:pPr>
      <w:r>
        <w:rPr>
          <w:rFonts w:ascii="Times New Roman" w:hAnsi="Times New Roman"/>
          <w:sz w:val="24"/>
          <w:szCs w:val="24"/>
        </w:rPr>
        <w:t>6.3.2. Забезпечити поставку товарів, якість яких відповідає умовам, установленим розділом ІІ цього Договору;</w:t>
      </w:r>
    </w:p>
    <w:p>
      <w:pPr>
        <w:pStyle w:val="Normal"/>
        <w:ind w:firstLine="709"/>
        <w:jc w:val="both"/>
        <w:rPr>
          <w:rFonts w:ascii="Times New Roman" w:hAnsi="Times New Roman"/>
          <w:sz w:val="24"/>
          <w:szCs w:val="24"/>
        </w:rPr>
      </w:pPr>
      <w:r>
        <w:rPr>
          <w:rFonts w:ascii="Times New Roman" w:hAnsi="Times New Roman"/>
          <w:sz w:val="24"/>
          <w:szCs w:val="24"/>
        </w:rPr>
        <w:t>6.4. Постачальник має право:</w:t>
      </w:r>
    </w:p>
    <w:p>
      <w:pPr>
        <w:pStyle w:val="Normal"/>
        <w:ind w:firstLine="709"/>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pPr>
        <w:pStyle w:val="Normal"/>
        <w:ind w:firstLine="709"/>
        <w:jc w:val="both"/>
        <w:rPr>
          <w:rFonts w:ascii="Times New Roman" w:hAnsi="Times New Roman"/>
          <w:sz w:val="24"/>
          <w:szCs w:val="24"/>
        </w:rPr>
      </w:pPr>
      <w:r>
        <w:rPr>
          <w:rFonts w:ascii="Times New Roman" w:hAnsi="Times New Roman"/>
          <w:sz w:val="24"/>
          <w:szCs w:val="24"/>
        </w:rPr>
        <w:t>6.4.2. На дострокову поставку товарів за письмовим погодженням Замовника;</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VII. ВІДПОВІДАЛЬНІСТЬ СТОРІН</w:t>
      </w:r>
    </w:p>
    <w:p>
      <w:pPr>
        <w:pStyle w:val="Normal"/>
        <w:ind w:firstLine="709"/>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ind w:firstLine="709"/>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VIII. ОБСТАВИНИ НЕПЕРЕБОРНОЇ СИЛИ</w:t>
      </w:r>
    </w:p>
    <w:p>
      <w:pPr>
        <w:pStyle w:val="Normal"/>
        <w:ind w:firstLine="709"/>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ind w:firstLine="709"/>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pPr>
        <w:pStyle w:val="Normal"/>
        <w:ind w:firstLine="709"/>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Normal"/>
        <w:ind w:firstLine="709"/>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IX. ВИРІШЕННЯ СПОРІВ</w:t>
      </w:r>
    </w:p>
    <w:p>
      <w:pPr>
        <w:pStyle w:val="Normal"/>
        <w:ind w:firstLine="709"/>
        <w:jc w:val="center"/>
        <w:rPr>
          <w:rFonts w:ascii="Times New Roman" w:hAnsi="Times New Roman"/>
          <w:b/>
          <w:b/>
          <w:sz w:val="24"/>
          <w:szCs w:val="24"/>
        </w:rPr>
      </w:pPr>
      <w:r>
        <w:rPr>
          <w:rFonts w:ascii="Times New Roman" w:hAnsi="Times New Roman"/>
          <w:b/>
          <w:sz w:val="24"/>
          <w:szCs w:val="24"/>
        </w:rPr>
      </w:r>
    </w:p>
    <w:p>
      <w:pPr>
        <w:pStyle w:val="Normal"/>
        <w:ind w:firstLine="709"/>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ind w:firstLine="709"/>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X. ПОРЯДОК ЗМІНИ УМОВ ДОГОВОРУ</w:t>
      </w:r>
    </w:p>
    <w:p>
      <w:pPr>
        <w:pStyle w:val="Normal"/>
        <w:tabs>
          <w:tab w:val="clear" w:pos="708"/>
          <w:tab w:val="left" w:pos="567" w:leader="none"/>
        </w:tabs>
        <w:ind w:firstLine="567"/>
        <w:jc w:val="both"/>
        <w:rPr>
          <w:lang w:val="uk-UA"/>
        </w:rPr>
      </w:pPr>
      <w:r>
        <w:rPr>
          <w:lang w:val="uk-UA"/>
        </w:rPr>
        <w:t>10.1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ind w:firstLine="709"/>
        <w:jc w:val="center"/>
        <w:rPr>
          <w:rFonts w:ascii="Times New Roman" w:hAnsi="Times New Roman"/>
          <w:sz w:val="24"/>
          <w:szCs w:val="24"/>
        </w:rPr>
      </w:pPr>
      <w:r>
        <w:rPr>
          <w:rFonts w:ascii="Times New Roman" w:hAnsi="Times New Roman"/>
          <w:b/>
          <w:sz w:val="24"/>
          <w:szCs w:val="24"/>
        </w:rPr>
        <w:t>ХІ. СТРОК ДІЇ ДОГОВОРУ</w:t>
      </w:r>
    </w:p>
    <w:p>
      <w:pPr>
        <w:pStyle w:val="Normal"/>
        <w:ind w:firstLine="709"/>
        <w:jc w:val="center"/>
        <w:rPr>
          <w:rFonts w:ascii="Times New Roman" w:hAnsi="Times New Roman"/>
          <w:b/>
          <w:b/>
          <w:sz w:val="24"/>
          <w:szCs w:val="24"/>
        </w:rPr>
      </w:pPr>
      <w:r>
        <w:rPr>
          <w:rFonts w:ascii="Times New Roman" w:hAnsi="Times New Roman"/>
          <w:b/>
          <w:sz w:val="24"/>
          <w:szCs w:val="24"/>
        </w:rPr>
      </w:r>
    </w:p>
    <w:p>
      <w:pPr>
        <w:pStyle w:val="Normal"/>
        <w:ind w:firstLine="709"/>
        <w:jc w:val="both"/>
        <w:rPr>
          <w:rFonts w:ascii="Times New Roman" w:hAnsi="Times New Roman"/>
          <w:b/>
          <w:b/>
          <w:sz w:val="24"/>
          <w:szCs w:val="24"/>
          <w:lang w:val="uk-UA"/>
        </w:rPr>
      </w:pPr>
      <w:r>
        <w:rPr>
          <w:rFonts w:ascii="Times New Roman" w:hAnsi="Times New Roman"/>
          <w:sz w:val="24"/>
          <w:szCs w:val="24"/>
        </w:rPr>
        <w:t xml:space="preserve">11.1. </w:t>
      </w:r>
      <w:r>
        <w:rPr>
          <w:rFonts w:cs="Times New Roman" w:ascii="Times New Roman" w:hAnsi="Times New Roman"/>
          <w:sz w:val="24"/>
          <w:szCs w:val="24"/>
          <w:lang w:val="uk-UA"/>
        </w:rPr>
        <w:t xml:space="preserve">Керуючись ст. 631 Цивільного кодексу України, </w:t>
      </w:r>
      <w:r>
        <w:rPr>
          <w:rFonts w:ascii="Times New Roman" w:hAnsi="Times New Roman"/>
          <w:sz w:val="24"/>
          <w:szCs w:val="24"/>
          <w:lang w:val="ru-RU" w:eastAsia="en-US"/>
        </w:rPr>
        <w:t>ц</w:t>
      </w:r>
      <w:r>
        <w:rPr>
          <w:rFonts w:ascii="Times New Roman" w:hAnsi="Times New Roman"/>
          <w:sz w:val="24"/>
          <w:szCs w:val="24"/>
        </w:rPr>
        <w:t xml:space="preserve">ей Договір набирає чинності з </w:t>
      </w:r>
      <w:r>
        <w:rPr>
          <w:rFonts w:ascii="Times New Roman" w:hAnsi="Times New Roman"/>
          <w:sz w:val="24"/>
          <w:szCs w:val="24"/>
          <w:lang w:val="ru-RU" w:eastAsia="en-US"/>
        </w:rPr>
        <w:t xml:space="preserve">01.01.2024 року </w:t>
      </w:r>
      <w:r>
        <w:rPr>
          <w:rFonts w:ascii="Times New Roman" w:hAnsi="Times New Roman"/>
          <w:sz w:val="24"/>
          <w:szCs w:val="24"/>
        </w:rPr>
        <w:t xml:space="preserve"> діє до </w:t>
      </w:r>
      <w:r>
        <w:rPr>
          <w:rFonts w:ascii="Times New Roman" w:hAnsi="Times New Roman"/>
          <w:b/>
          <w:sz w:val="24"/>
          <w:szCs w:val="24"/>
        </w:rPr>
        <w:t>31  грудня 202</w:t>
      </w:r>
      <w:r>
        <w:rPr>
          <w:rFonts w:ascii="Times New Roman" w:hAnsi="Times New Roman"/>
          <w:b/>
          <w:sz w:val="24"/>
          <w:szCs w:val="24"/>
          <w:lang w:val="ru-RU" w:eastAsia="en-US"/>
        </w:rPr>
        <w:t>4</w:t>
      </w:r>
      <w:r>
        <w:rPr>
          <w:rFonts w:ascii="Times New Roman" w:hAnsi="Times New Roman"/>
          <w:b/>
          <w:sz w:val="24"/>
          <w:szCs w:val="24"/>
        </w:rPr>
        <w:t xml:space="preserve"> року.</w:t>
      </w:r>
    </w:p>
    <w:p>
      <w:pPr>
        <w:pStyle w:val="Normal"/>
        <w:jc w:val="both"/>
        <w:rPr>
          <w:rFonts w:ascii="Times New Roman" w:hAnsi="Times New Roman"/>
          <w:sz w:val="24"/>
          <w:szCs w:val="24"/>
        </w:rPr>
      </w:pPr>
      <w:r>
        <w:rPr>
          <w:rFonts w:ascii="Times New Roman" w:hAnsi="Times New Roman"/>
          <w:sz w:val="24"/>
          <w:szCs w:val="24"/>
        </w:rPr>
        <w:tab/>
        <w:t>11.2. Цей Договір укладається і підписується у двох примірниках, що мають однакову юридичну силу.</w:t>
      </w:r>
    </w:p>
    <w:p>
      <w:pPr>
        <w:pStyle w:val="Normal"/>
        <w:ind w:firstLine="709"/>
        <w:jc w:val="center"/>
        <w:rPr>
          <w:rFonts w:ascii="Times New Roman" w:hAnsi="Times New Roman"/>
          <w:sz w:val="24"/>
          <w:szCs w:val="24"/>
        </w:rPr>
      </w:pPr>
      <w:r>
        <w:rPr>
          <w:rFonts w:ascii="Times New Roman" w:hAnsi="Times New Roman"/>
          <w:b/>
          <w:sz w:val="24"/>
          <w:szCs w:val="24"/>
        </w:rPr>
        <w:t>ХІІ. ІНШІ УМОВИ</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12.2. Зміна істотних умов Договору допускається виключно у наступних випадках:</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 зменшення обсягів закупівлі, зокрема з урахуванням фактичного обсягу видатків замовника;</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 xml:space="preserve">2) </w:t>
      </w:r>
      <w:r>
        <w:rPr>
          <w:rFonts w:ascii="Times New Roman" w:hAnsi="Times New Roman"/>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NoSpacing"/>
        <w:numPr>
          <w:ilvl w:val="0"/>
          <w:numId w:val="16"/>
        </w:numPr>
        <w:tabs>
          <w:tab w:val="clear" w:pos="708"/>
          <w:tab w:val="left" w:pos="709" w:leader="none"/>
        </w:tabs>
        <w:jc w:val="both"/>
        <w:rPr>
          <w:rFonts w:ascii="Times New Roman" w:hAnsi="Times New Roman"/>
        </w:rPr>
      </w:pPr>
      <w:r>
        <w:rPr>
          <w:rFonts w:ascii="Times New Roman" w:hAnsi="Times New Roman"/>
          <w:lang w:eastAsia="uk-UA"/>
        </w:rPr>
        <w:t>підставою для зміни ціни є письмове звернення Сторони Договору та коливання ціни на ринку;</w:t>
      </w:r>
    </w:p>
    <w:p>
      <w:pPr>
        <w:pStyle w:val="NoSpacing"/>
        <w:numPr>
          <w:ilvl w:val="0"/>
          <w:numId w:val="16"/>
        </w:numPr>
        <w:tabs>
          <w:tab w:val="clear" w:pos="708"/>
          <w:tab w:val="left" w:pos="709" w:leader="none"/>
        </w:tabs>
        <w:jc w:val="both"/>
        <w:rPr>
          <w:rFonts w:ascii="Times New Roman" w:hAnsi="Times New Roman"/>
        </w:rPr>
      </w:pPr>
      <w:r>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Pr>
          <w:rFonts w:ascii="Times New Roman" w:hAnsi="Times New Roman"/>
          <w:lang w:eastAsia="uk-UA"/>
        </w:rPr>
        <w:t>не може перевищувати відсоток коливання (збільшення) ціни такого товару на ринку</w:t>
      </w:r>
      <w:r>
        <w:rPr>
          <w:rFonts w:ascii="Times New Roman" w:hAnsi="Times New Roman"/>
        </w:rPr>
        <w:t>;</w:t>
      </w:r>
    </w:p>
    <w:p>
      <w:pPr>
        <w:pStyle w:val="NoSpacing"/>
        <w:numPr>
          <w:ilvl w:val="0"/>
          <w:numId w:val="16"/>
        </w:numPr>
        <w:tabs>
          <w:tab w:val="clear" w:pos="708"/>
          <w:tab w:val="left" w:pos="709" w:leader="none"/>
        </w:tabs>
        <w:jc w:val="both"/>
        <w:rPr>
          <w:rFonts w:ascii="Times New Roman" w:hAnsi="Times New Roman"/>
        </w:rPr>
      </w:pPr>
      <w:r>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hAnsi="Times New Roman"/>
        </w:rPr>
        <w:t xml:space="preserve"> та до моменту виникнення необхідності у внесенні відповідних змін;</w:t>
      </w:r>
    </w:p>
    <w:p>
      <w:pPr>
        <w:pStyle w:val="NoSpacing"/>
        <w:numPr>
          <w:ilvl w:val="0"/>
          <w:numId w:val="16"/>
        </w:numPr>
        <w:tabs>
          <w:tab w:val="clear" w:pos="708"/>
          <w:tab w:val="left" w:pos="709" w:leader="none"/>
        </w:tabs>
        <w:jc w:val="both"/>
        <w:rPr>
          <w:rFonts w:ascii="Times New Roman" w:hAnsi="Times New Roman"/>
        </w:rPr>
      </w:pPr>
      <w:r>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pPr>
        <w:pStyle w:val="NoSpacing"/>
        <w:numPr>
          <w:ilvl w:val="0"/>
          <w:numId w:val="16"/>
        </w:numPr>
        <w:tabs>
          <w:tab w:val="clear" w:pos="708"/>
          <w:tab w:val="left" w:pos="709" w:leader="none"/>
        </w:tabs>
        <w:jc w:val="both"/>
        <w:rPr>
          <w:rFonts w:ascii="Times New Roman" w:hAnsi="Times New Roman"/>
        </w:rPr>
      </w:pPr>
      <w:r>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NoSpacing"/>
        <w:numPr>
          <w:ilvl w:val="0"/>
          <w:numId w:val="17"/>
        </w:numPr>
        <w:tabs>
          <w:tab w:val="clear" w:pos="708"/>
          <w:tab w:val="left" w:pos="709" w:leader="none"/>
        </w:tabs>
        <w:jc w:val="both"/>
        <w:rPr>
          <w:rFonts w:ascii="Times New Roman" w:hAnsi="Times New Roman"/>
        </w:rPr>
      </w:pPr>
      <w:r>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Spacing"/>
        <w:numPr>
          <w:ilvl w:val="0"/>
          <w:numId w:val="17"/>
        </w:numPr>
        <w:tabs>
          <w:tab w:val="clear" w:pos="708"/>
          <w:tab w:val="left" w:pos="709" w:leader="none"/>
        </w:tabs>
        <w:jc w:val="both"/>
        <w:rPr>
          <w:rFonts w:ascii="Times New Roman" w:hAnsi="Times New Roman"/>
          <w:i/>
          <w:i/>
        </w:rPr>
      </w:pPr>
      <w:r>
        <w:rPr>
          <w:rFonts w:ascii="Times New Roman" w:hAnsi="Times New Roman"/>
        </w:rPr>
        <w:t>результат порівняння цін у відсотковому вираженні.</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У цьому випадку Сторони погоджуються, що зміну ціни здійснюють у такому порядку:</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У цьому випадку Сторони погоджуються, що зміну ціни здійснюють у такому порядку:</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w:t>
      </w:r>
      <w:r>
        <w:rPr>
          <w:rFonts w:ascii="Times New Roman" w:hAnsi="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tabs>
          <w:tab w:val="clear" w:pos="708"/>
          <w:tab w:val="left" w:pos="567" w:leader="none"/>
        </w:tabs>
        <w:ind w:firstLine="567"/>
        <w:jc w:val="both"/>
        <w:rPr>
          <w:rFonts w:ascii="Times New Roman" w:hAnsi="Times New Roman"/>
          <w:highlight w:val="white"/>
        </w:rPr>
      </w:pPr>
      <w:r>
        <w:rPr>
          <w:rFonts w:ascii="Times New Roman" w:hAnsi="Times New Roman"/>
          <w:lang w:val="uk-UA"/>
        </w:rPr>
        <w:t xml:space="preserve">12.4. Істотними умовами цього Договору є предмет договору (номенклатура, асортимент), </w:t>
      </w:r>
      <w:r>
        <w:rPr>
          <w:rFonts w:ascii="Times New Roman" w:hAnsi="Times New Roman"/>
          <w:shd w:fill="FFFFFF" w:val="clear"/>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 xml:space="preserve">- електронна пошта Замовника: __________ </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 xml:space="preserve">- електронна пошта Постачальника: </w:t>
      </w:r>
      <w:hyperlink r:id="rId4">
        <w:r>
          <w:rPr>
            <w:rFonts w:ascii="Times New Roman" w:hAnsi="Times New Roman"/>
            <w:color w:val="000000" w:themeColor="text1"/>
            <w:lang w:val="uk-UA"/>
          </w:rPr>
          <w:t>____________</w:t>
        </w:r>
      </w:hyperlink>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pPr>
        <w:pStyle w:val="Normal"/>
        <w:tabs>
          <w:tab w:val="clear" w:pos="708"/>
          <w:tab w:val="left" w:pos="567" w:leader="none"/>
        </w:tabs>
        <w:ind w:firstLine="567"/>
        <w:jc w:val="both"/>
        <w:rPr>
          <w:rFonts w:ascii="Times New Roman" w:hAnsi="Times New Roman"/>
          <w:lang w:val="uk-UA"/>
        </w:rPr>
      </w:pPr>
      <w:r>
        <w:rPr>
          <w:rFonts w:ascii="Times New Roman" w:hAnsi="Times New Roman"/>
          <w:lang w:val="uk-UA"/>
        </w:rPr>
        <w:t>12.9. Цей Договір підписаний в двох екземплярах, які мають рівну юридичну силу, та вступає в дію з дати його підписання обома Сторонами.</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ind w:firstLine="709"/>
        <w:jc w:val="center"/>
        <w:rPr>
          <w:rFonts w:ascii="Times New Roman" w:hAnsi="Times New Roman"/>
          <w:sz w:val="24"/>
          <w:szCs w:val="24"/>
        </w:rPr>
      </w:pPr>
      <w:r>
        <w:rPr>
          <w:rFonts w:ascii="Times New Roman" w:hAnsi="Times New Roman"/>
          <w:b/>
          <w:sz w:val="24"/>
          <w:szCs w:val="24"/>
        </w:rPr>
        <w:t>XІIІ. ДОДАТКИ ДО ДОГОВОРУ</w:t>
      </w:r>
    </w:p>
    <w:p>
      <w:pPr>
        <w:pStyle w:val="Normal"/>
        <w:ind w:firstLine="709"/>
        <w:jc w:val="both"/>
        <w:rPr>
          <w:rFonts w:ascii="Times New Roman" w:hAnsi="Times New Roman"/>
          <w:sz w:val="24"/>
          <w:szCs w:val="24"/>
        </w:rPr>
      </w:pPr>
      <w:r>
        <w:rPr>
          <w:rFonts w:ascii="Times New Roman" w:hAnsi="Times New Roman"/>
          <w:sz w:val="24"/>
          <w:szCs w:val="24"/>
        </w:rPr>
        <w:t>13.1. Всі додатки та додаткові угоди до даного Договору, підписані у встановленому порядку обома сторонами, складають його невід’ємну частину.</w:t>
      </w:r>
    </w:p>
    <w:p>
      <w:pPr>
        <w:pStyle w:val="Normal"/>
        <w:ind w:firstLine="709"/>
        <w:jc w:val="both"/>
        <w:rPr>
          <w:rFonts w:ascii="Times New Roman" w:hAnsi="Times New Roman"/>
          <w:sz w:val="24"/>
          <w:szCs w:val="24"/>
        </w:rPr>
      </w:pPr>
      <w:r>
        <w:rPr>
          <w:rFonts w:ascii="Times New Roman" w:hAnsi="Times New Roman"/>
          <w:sz w:val="24"/>
          <w:szCs w:val="24"/>
        </w:rPr>
        <w:t>13.2. Невід’ємною частиною цього Договору є: «Специфікація».</w:t>
      </w:r>
    </w:p>
    <w:p>
      <w:pPr>
        <w:pStyle w:val="Normal"/>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b/>
          <w:sz w:val="24"/>
          <w:szCs w:val="24"/>
        </w:rPr>
        <w:t>XІV. МІСЦЕЗНАХОДЖЕННЯ ТА БАНКІВСЬКІ РЕКВІЗИТИ СТОРІН</w:t>
      </w:r>
    </w:p>
    <w:tbl>
      <w:tblPr>
        <w:tblW w:w="5000" w:type="pct"/>
        <w:jc w:val="left"/>
        <w:tblInd w:w="-142" w:type="dxa"/>
        <w:tblCellMar>
          <w:top w:w="0" w:type="dxa"/>
          <w:left w:w="0" w:type="dxa"/>
          <w:bottom w:w="0" w:type="dxa"/>
          <w:right w:w="0" w:type="dxa"/>
        </w:tblCellMar>
        <w:tblLook w:val="0000"/>
      </w:tblPr>
      <w:tblGrid>
        <w:gridCol w:w="5032"/>
        <w:gridCol w:w="4889"/>
      </w:tblGrid>
      <w:tr>
        <w:trPr/>
        <w:tc>
          <w:tcPr>
            <w:tcW w:w="5032" w:type="dxa"/>
            <w:tcBorders/>
            <w:shd w:color="auto" w:fill="auto" w:val="clear"/>
          </w:tcPr>
          <w:p>
            <w:pPr>
              <w:pStyle w:val="Normal"/>
              <w:spacing w:before="0" w:after="160"/>
              <w:ind w:firstLine="709"/>
              <w:jc w:val="center"/>
              <w:rPr>
                <w:rFonts w:ascii="Times New Roman" w:hAnsi="Times New Roman"/>
                <w:sz w:val="24"/>
                <w:szCs w:val="24"/>
              </w:rPr>
            </w:pPr>
            <w:r>
              <w:rPr>
                <w:rFonts w:ascii="Times New Roman" w:hAnsi="Times New Roman"/>
                <w:b/>
                <w:sz w:val="24"/>
                <w:szCs w:val="24"/>
              </w:rPr>
              <w:t>ЗАМОВНИК</w:t>
            </w:r>
          </w:p>
        </w:tc>
        <w:tc>
          <w:tcPr>
            <w:tcW w:w="4889" w:type="dxa"/>
            <w:tcBorders/>
            <w:shd w:color="auto" w:fill="auto" w:val="clear"/>
          </w:tcPr>
          <w:p>
            <w:pPr>
              <w:pStyle w:val="Normal"/>
              <w:spacing w:before="0" w:after="160"/>
              <w:ind w:firstLine="709"/>
              <w:jc w:val="center"/>
              <w:rPr>
                <w:rFonts w:ascii="Times New Roman" w:hAnsi="Times New Roman"/>
                <w:sz w:val="24"/>
                <w:szCs w:val="24"/>
              </w:rPr>
            </w:pPr>
            <w:r>
              <w:rPr>
                <w:rFonts w:ascii="Times New Roman" w:hAnsi="Times New Roman"/>
                <w:b/>
                <w:sz w:val="24"/>
                <w:szCs w:val="24"/>
              </w:rPr>
              <w:t>ПОСТАЧАЛЬНИК</w:t>
            </w:r>
          </w:p>
        </w:tc>
      </w:tr>
      <w:tr>
        <w:trPr/>
        <w:tc>
          <w:tcPr>
            <w:tcW w:w="5032" w:type="dxa"/>
            <w:tcBorders/>
            <w:shd w:color="auto" w:fill="auto" w:val="clear"/>
          </w:tcPr>
          <w:p>
            <w:pPr>
              <w:pStyle w:val="Normal"/>
              <w:jc w:val="both"/>
              <w:rPr>
                <w:rFonts w:ascii="Times New Roman" w:hAnsi="Times New Roman"/>
                <w:sz w:val="24"/>
                <w:szCs w:val="24"/>
              </w:rPr>
            </w:pPr>
            <w:r>
              <w:rPr>
                <w:rFonts w:ascii="Times New Roman" w:hAnsi="Times New Roman"/>
                <w:sz w:val="24"/>
                <w:szCs w:val="24"/>
              </w:rPr>
              <w:t>КУ «Запорізький ДБІ» ЗОР</w:t>
            </w:r>
          </w:p>
          <w:p>
            <w:pPr>
              <w:pStyle w:val="Normal"/>
              <w:jc w:val="both"/>
              <w:rPr>
                <w:rFonts w:ascii="Times New Roman" w:hAnsi="Times New Roman"/>
                <w:sz w:val="24"/>
                <w:szCs w:val="24"/>
              </w:rPr>
            </w:pPr>
            <w:r>
              <w:rPr>
                <w:rFonts w:ascii="Times New Roman" w:hAnsi="Times New Roman"/>
                <w:sz w:val="24"/>
                <w:szCs w:val="24"/>
              </w:rPr>
              <w:t>69096 м. Запоріжжя, вул. Донецька, 18</w:t>
            </w:r>
          </w:p>
          <w:p>
            <w:pPr>
              <w:pStyle w:val="Normal"/>
              <w:jc w:val="both"/>
              <w:rPr>
                <w:rFonts w:ascii="Times New Roman" w:hAnsi="Times New Roman"/>
                <w:sz w:val="24"/>
                <w:szCs w:val="24"/>
              </w:rPr>
            </w:pPr>
            <w:r>
              <w:rPr>
                <w:rFonts w:ascii="Times New Roman" w:hAnsi="Times New Roman"/>
                <w:sz w:val="24"/>
                <w:szCs w:val="24"/>
              </w:rPr>
              <w:t>Р/р UA588201720344280003000034076</w:t>
            </w:r>
          </w:p>
          <w:p>
            <w:pPr>
              <w:pStyle w:val="Normal"/>
              <w:jc w:val="both"/>
              <w:rPr>
                <w:rFonts w:ascii="Times New Roman" w:hAnsi="Times New Roman"/>
                <w:sz w:val="24"/>
                <w:szCs w:val="24"/>
              </w:rPr>
            </w:pPr>
            <w:r>
              <w:rPr>
                <w:rFonts w:ascii="Times New Roman" w:hAnsi="Times New Roman"/>
                <w:sz w:val="24"/>
                <w:szCs w:val="24"/>
              </w:rPr>
              <w:t>УДКСУ Дніпр.р-н., в м.Запоріжжі</w:t>
            </w:r>
          </w:p>
          <w:p>
            <w:pPr>
              <w:pStyle w:val="Normal"/>
              <w:jc w:val="both"/>
              <w:rPr>
                <w:rFonts w:ascii="Times New Roman" w:hAnsi="Times New Roman"/>
                <w:sz w:val="24"/>
                <w:szCs w:val="24"/>
              </w:rPr>
            </w:pPr>
            <w:r>
              <w:rPr>
                <w:rFonts w:ascii="Times New Roman" w:hAnsi="Times New Roman"/>
                <w:sz w:val="24"/>
                <w:szCs w:val="24"/>
              </w:rPr>
              <w:t>Запорізькій обл.</w:t>
            </w:r>
          </w:p>
          <w:p>
            <w:pPr>
              <w:pStyle w:val="Normal"/>
              <w:jc w:val="both"/>
              <w:rPr>
                <w:rFonts w:ascii="Times New Roman" w:hAnsi="Times New Roman"/>
                <w:sz w:val="24"/>
                <w:szCs w:val="24"/>
              </w:rPr>
            </w:pPr>
            <w:r>
              <w:rPr>
                <w:rFonts w:ascii="Times New Roman" w:hAnsi="Times New Roman"/>
                <w:sz w:val="24"/>
                <w:szCs w:val="24"/>
              </w:rPr>
              <w:t>Код ЄДРПОУ 02770096</w:t>
            </w:r>
          </w:p>
          <w:p>
            <w:pPr>
              <w:pStyle w:val="Normal"/>
              <w:jc w:val="both"/>
              <w:rPr>
                <w:rFonts w:ascii="Times New Roman" w:hAnsi="Times New Roman"/>
                <w:sz w:val="24"/>
                <w:szCs w:val="24"/>
              </w:rPr>
            </w:pPr>
            <w:r>
              <w:rPr>
                <w:rFonts w:ascii="Times New Roman" w:hAnsi="Times New Roman"/>
                <w:sz w:val="24"/>
                <w:szCs w:val="24"/>
              </w:rPr>
              <w:t>Тел./факс (061)286-96-67, (061) 286-96-68</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Директор</w:t>
            </w:r>
          </w:p>
          <w:p>
            <w:pPr>
              <w:pStyle w:val="Normal"/>
              <w:spacing w:before="0" w:after="160"/>
              <w:rPr>
                <w:rFonts w:ascii="Times New Roman" w:hAnsi="Times New Roman"/>
                <w:sz w:val="24"/>
                <w:szCs w:val="24"/>
              </w:rPr>
            </w:pPr>
            <w:r>
              <w:rPr>
                <w:rFonts w:ascii="Times New Roman" w:hAnsi="Times New Roman"/>
                <w:sz w:val="24"/>
                <w:szCs w:val="24"/>
              </w:rPr>
              <w:t xml:space="preserve">______________Людмила ГОНЧАРЕНКО       М.П. </w:t>
            </w:r>
          </w:p>
        </w:tc>
        <w:tc>
          <w:tcPr>
            <w:tcW w:w="4889" w:type="dxa"/>
            <w:tcBorders/>
            <w:shd w:color="auto" w:fill="auto" w:val="clear"/>
          </w:tcPr>
          <w:p>
            <w:pPr>
              <w:pStyle w:val="Normal"/>
              <w:snapToGrid w:val="false"/>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spacing w:before="0" w:after="160"/>
              <w:ind w:firstLine="709"/>
              <w:jc w:val="both"/>
              <w:rPr>
                <w:rFonts w:ascii="Times New Roman" w:hAnsi="Times New Roman"/>
                <w:sz w:val="24"/>
                <w:szCs w:val="24"/>
              </w:rPr>
            </w:pPr>
            <w:r>
              <w:rPr>
                <w:rFonts w:ascii="Times New Roman" w:hAnsi="Times New Roman"/>
                <w:sz w:val="24"/>
                <w:szCs w:val="24"/>
              </w:rPr>
            </w:r>
          </w:p>
        </w:tc>
      </w:tr>
    </w:tbl>
    <w:p>
      <w:pPr>
        <w:pStyle w:val="Normal"/>
        <w:ind w:firstLine="709"/>
        <w:jc w:val="right"/>
        <w:rPr>
          <w:rFonts w:ascii="Times New Roman" w:hAnsi="Times New Roman"/>
          <w:sz w:val="24"/>
          <w:szCs w:val="24"/>
          <w:lang w:val="uk-UA"/>
        </w:rPr>
      </w:pPr>
      <w:r>
        <w:rPr>
          <w:rFonts w:ascii="Times New Roman" w:hAnsi="Times New Roman"/>
          <w:sz w:val="24"/>
          <w:szCs w:val="24"/>
          <w:lang w:val="uk-UA"/>
        </w:rPr>
      </w:r>
    </w:p>
    <w:p>
      <w:pPr>
        <w:pStyle w:val="Normal"/>
        <w:ind w:firstLine="709"/>
        <w:jc w:val="right"/>
        <w:rPr>
          <w:rFonts w:ascii="Times New Roman" w:hAnsi="Times New Roman"/>
          <w:sz w:val="24"/>
          <w:szCs w:val="24"/>
          <w:lang w:val="uk-UA"/>
        </w:rPr>
      </w:pPr>
      <w:r>
        <w:rPr>
          <w:rFonts w:ascii="Times New Roman" w:hAnsi="Times New Roman"/>
          <w:sz w:val="24"/>
          <w:szCs w:val="24"/>
          <w:lang w:val="uk-UA"/>
        </w:rPr>
      </w:r>
    </w:p>
    <w:p>
      <w:pPr>
        <w:pStyle w:val="Normal"/>
        <w:ind w:firstLine="709"/>
        <w:jc w:val="right"/>
        <w:rPr>
          <w:rFonts w:ascii="Times New Roman" w:hAnsi="Times New Roman"/>
          <w:sz w:val="24"/>
          <w:szCs w:val="24"/>
          <w:lang w:val="uk-UA"/>
        </w:rPr>
      </w:pPr>
      <w:r>
        <w:rPr>
          <w:rFonts w:ascii="Times New Roman" w:hAnsi="Times New Roman"/>
          <w:sz w:val="24"/>
          <w:szCs w:val="24"/>
          <w:lang w:val="uk-UA"/>
        </w:rPr>
      </w:r>
    </w:p>
    <w:p>
      <w:pPr>
        <w:pStyle w:val="Normal"/>
        <w:ind w:firstLine="709"/>
        <w:jc w:val="right"/>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rPr>
        <w:t xml:space="preserve">                                                                                  </w:t>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rPr>
          <w:rFonts w:ascii="Times New Roman" w:hAnsi="Times New Roman"/>
          <w:sz w:val="24"/>
          <w:szCs w:val="24"/>
          <w:lang w:val="uk-UA"/>
        </w:rPr>
      </w:pPr>
      <w:r>
        <w:rPr>
          <w:rFonts w:ascii="Times New Roman" w:hAnsi="Times New Roman"/>
          <w:sz w:val="24"/>
          <w:szCs w:val="24"/>
          <w:lang w:val="uk-UA"/>
        </w:rPr>
      </w:r>
    </w:p>
    <w:p>
      <w:pPr>
        <w:pStyle w:val="Normal"/>
        <w:ind w:firstLine="709"/>
        <w:jc w:val="right"/>
        <w:rPr>
          <w:rFonts w:ascii="Times New Roman" w:hAnsi="Times New Roman"/>
          <w:sz w:val="24"/>
          <w:szCs w:val="24"/>
        </w:rPr>
      </w:pPr>
      <w:r>
        <w:rPr>
          <w:rFonts w:ascii="Times New Roman" w:hAnsi="Times New Roman"/>
          <w:sz w:val="24"/>
          <w:szCs w:val="24"/>
        </w:rPr>
      </w:r>
    </w:p>
    <w:p>
      <w:pPr>
        <w:pStyle w:val="Normal"/>
        <w:ind w:firstLine="709"/>
        <w:jc w:val="right"/>
        <w:rPr>
          <w:rFonts w:ascii="Times New Roman" w:hAnsi="Times New Roman"/>
          <w:sz w:val="24"/>
          <w:szCs w:val="24"/>
        </w:rPr>
      </w:pPr>
      <w:r>
        <w:rPr>
          <w:rFonts w:ascii="Times New Roman" w:hAnsi="Times New Roman"/>
          <w:sz w:val="24"/>
          <w:szCs w:val="24"/>
        </w:rPr>
        <w:t>Додаток № 1</w:t>
      </w:r>
    </w:p>
    <w:p>
      <w:pPr>
        <w:pStyle w:val="Normal"/>
        <w:ind w:firstLine="709"/>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 Договору №___ від__________20</w:t>
      </w:r>
      <w:r>
        <w:rPr>
          <w:rFonts w:ascii="Times New Roman" w:hAnsi="Times New Roman"/>
          <w:sz w:val="24"/>
          <w:szCs w:val="24"/>
          <w:lang w:val="ru-RU" w:eastAsia="en-US"/>
        </w:rPr>
        <w:t>24</w:t>
      </w:r>
      <w:r>
        <w:rPr>
          <w:rFonts w:ascii="Times New Roman" w:hAnsi="Times New Roman"/>
          <w:sz w:val="24"/>
          <w:szCs w:val="24"/>
        </w:rPr>
        <w:t xml:space="preserve"> р.</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center"/>
        <w:rPr>
          <w:rFonts w:ascii="Times New Roman" w:hAnsi="Times New Roman"/>
          <w:sz w:val="24"/>
          <w:szCs w:val="24"/>
        </w:rPr>
      </w:pPr>
      <w:r>
        <w:rPr>
          <w:rFonts w:ascii="Times New Roman" w:hAnsi="Times New Roman"/>
          <w:b/>
          <w:sz w:val="24"/>
          <w:szCs w:val="24"/>
        </w:rPr>
        <w:t>СПЕЦИФІКАЦІЯ</w:t>
      </w:r>
    </w:p>
    <w:p>
      <w:pPr>
        <w:pStyle w:val="Normal"/>
        <w:ind w:firstLine="709"/>
        <w:jc w:val="both"/>
        <w:rPr>
          <w:rFonts w:ascii="Times New Roman" w:hAnsi="Times New Roman"/>
          <w:b/>
          <w:b/>
          <w:sz w:val="24"/>
          <w:szCs w:val="24"/>
        </w:rPr>
      </w:pPr>
      <w:r>
        <w:rPr>
          <w:rFonts w:ascii="Times New Roman" w:hAnsi="Times New Roman"/>
          <w:b/>
          <w:sz w:val="24"/>
          <w:szCs w:val="24"/>
        </w:rPr>
      </w:r>
    </w:p>
    <w:tbl>
      <w:tblPr>
        <w:tblW w:w="9380" w:type="dxa"/>
        <w:jc w:val="center"/>
        <w:tblInd w:w="0" w:type="dxa"/>
        <w:tblCellMar>
          <w:top w:w="0" w:type="dxa"/>
          <w:left w:w="108" w:type="dxa"/>
          <w:bottom w:w="0" w:type="dxa"/>
          <w:right w:w="108" w:type="dxa"/>
        </w:tblCellMar>
        <w:tblLook w:val="0000"/>
      </w:tblPr>
      <w:tblGrid>
        <w:gridCol w:w="558"/>
        <w:gridCol w:w="4192"/>
        <w:gridCol w:w="968"/>
        <w:gridCol w:w="1275"/>
        <w:gridCol w:w="1082"/>
        <w:gridCol w:w="1304"/>
      </w:tblGrid>
      <w:tr>
        <w:trPr/>
        <w:tc>
          <w:tcPr>
            <w:tcW w:w="558" w:type="dxa"/>
            <w:tcBorders>
              <w:top w:val="single" w:sz="4" w:space="0" w:color="000000"/>
              <w:left w:val="single" w:sz="4" w:space="0" w:color="000000"/>
              <w:bottom w:val="single" w:sz="4" w:space="0" w:color="000000"/>
            </w:tcBorders>
            <w:shd w:color="auto" w:fill="auto" w:val="clear"/>
          </w:tcPr>
          <w:p>
            <w:pPr>
              <w:pStyle w:val="Normal"/>
              <w:spacing w:before="0" w:after="1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з/п</w:t>
            </w:r>
          </w:p>
        </w:tc>
        <w:tc>
          <w:tcPr>
            <w:tcW w:w="4192"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b/>
                <w:sz w:val="24"/>
                <w:szCs w:val="24"/>
              </w:rPr>
              <w:t>Найменування</w:t>
            </w:r>
          </w:p>
        </w:tc>
        <w:tc>
          <w:tcPr>
            <w:tcW w:w="968"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b/>
                <w:sz w:val="24"/>
                <w:szCs w:val="24"/>
              </w:rPr>
              <w:t>Один. виміру</w:t>
            </w:r>
          </w:p>
        </w:tc>
        <w:tc>
          <w:tcPr>
            <w:tcW w:w="1275"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b/>
                <w:sz w:val="24"/>
                <w:szCs w:val="24"/>
              </w:rPr>
              <w:t>Кількість</w:t>
            </w:r>
          </w:p>
        </w:tc>
        <w:tc>
          <w:tcPr>
            <w:tcW w:w="1082"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b/>
                <w:sz w:val="24"/>
                <w:szCs w:val="24"/>
              </w:rPr>
              <w:t>Ціна за од. грн. з ПДВ</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b/>
                <w:sz w:val="24"/>
                <w:szCs w:val="24"/>
              </w:rPr>
              <w:t>Сума з ПДВ</w:t>
            </w:r>
          </w:p>
        </w:tc>
      </w:tr>
      <w:tr>
        <w:trPr>
          <w:trHeight w:val="619" w:hRule="atLeast"/>
        </w:trPr>
        <w:tc>
          <w:tcPr>
            <w:tcW w:w="558"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b/>
                <w:sz w:val="24"/>
                <w:szCs w:val="24"/>
              </w:rPr>
              <w:t>1</w:t>
            </w:r>
          </w:p>
        </w:tc>
        <w:tc>
          <w:tcPr>
            <w:tcW w:w="4192"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rPr>
                <w:rFonts w:ascii="Times New Roman" w:hAnsi="Times New Roman"/>
                <w:sz w:val="24"/>
                <w:szCs w:val="24"/>
              </w:rPr>
            </w:pPr>
            <w:r>
              <w:rPr>
                <w:rFonts w:ascii="Times New Roman" w:hAnsi="Times New Roman"/>
                <w:b/>
                <w:bCs/>
                <w:sz w:val="24"/>
                <w:szCs w:val="24"/>
              </w:rPr>
              <w:t xml:space="preserve">Хліб із пшеничного борошна </w:t>
            </w:r>
          </w:p>
        </w:tc>
        <w:tc>
          <w:tcPr>
            <w:tcW w:w="968"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sz w:val="24"/>
                <w:szCs w:val="24"/>
              </w:rPr>
            </w:r>
          </w:p>
        </w:tc>
        <w:tc>
          <w:tcPr>
            <w:tcW w:w="1082"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jc w:val="center"/>
              <w:rPr>
                <w:rFonts w:ascii="Times New Roman" w:hAnsi="Times New Roman"/>
                <w:sz w:val="24"/>
                <w:szCs w:val="24"/>
              </w:rPr>
            </w:pPr>
            <w:r>
              <w:rPr>
                <w:rFonts w:ascii="Times New Roman" w:hAnsi="Times New Roman"/>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60"/>
              <w:rPr>
                <w:rFonts w:ascii="Times New Roman" w:hAnsi="Times New Roman"/>
                <w:sz w:val="24"/>
                <w:szCs w:val="24"/>
              </w:rPr>
            </w:pPr>
            <w:r>
              <w:rPr>
                <w:rFonts w:ascii="Times New Roman" w:hAnsi="Times New Roman"/>
                <w:sz w:val="24"/>
                <w:szCs w:val="24"/>
              </w:rPr>
            </w:r>
          </w:p>
        </w:tc>
      </w:tr>
      <w:tr>
        <w:trPr>
          <w:trHeight w:val="619" w:hRule="atLeast"/>
        </w:trPr>
        <w:tc>
          <w:tcPr>
            <w:tcW w:w="558"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b/>
                <w:b/>
                <w:sz w:val="24"/>
                <w:szCs w:val="24"/>
                <w:lang w:val="uk-UA"/>
              </w:rPr>
            </w:pPr>
            <w:r>
              <w:rPr>
                <w:rFonts w:ascii="Times New Roman" w:hAnsi="Times New Roman"/>
                <w:b/>
                <w:sz w:val="24"/>
                <w:szCs w:val="24"/>
                <w:lang w:val="uk-UA"/>
              </w:rPr>
              <w:t>2</w:t>
            </w:r>
          </w:p>
        </w:tc>
        <w:tc>
          <w:tcPr>
            <w:tcW w:w="4192"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rPr>
                <w:rFonts w:ascii="Times New Roman" w:hAnsi="Times New Roman"/>
                <w:sz w:val="24"/>
                <w:szCs w:val="24"/>
              </w:rPr>
            </w:pPr>
            <w:r>
              <w:rPr>
                <w:rFonts w:ascii="Times New Roman" w:hAnsi="Times New Roman"/>
                <w:b/>
                <w:sz w:val="24"/>
                <w:szCs w:val="24"/>
              </w:rPr>
              <w:t>Хліб із суміші борошна житнього та пшеничного</w:t>
            </w:r>
          </w:p>
        </w:tc>
        <w:tc>
          <w:tcPr>
            <w:tcW w:w="968"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000000"/>
              <w:left w:val="single" w:sz="4" w:space="0" w:color="000000"/>
              <w:bottom w:val="single" w:sz="4" w:space="0" w:color="000000"/>
            </w:tcBorders>
            <w:shd w:color="auto" w:fill="auto" w:val="clear"/>
          </w:tcPr>
          <w:p>
            <w:pPr>
              <w:pStyle w:val="Normal"/>
              <w:spacing w:before="0" w:after="160"/>
              <w:jc w:val="center"/>
              <w:rPr>
                <w:rFonts w:ascii="Times New Roman" w:hAnsi="Times New Roman"/>
                <w:sz w:val="24"/>
                <w:szCs w:val="24"/>
              </w:rPr>
            </w:pPr>
            <w:r>
              <w:rPr>
                <w:rFonts w:ascii="Times New Roman" w:hAnsi="Times New Roman"/>
                <w:sz w:val="24"/>
                <w:szCs w:val="24"/>
              </w:rPr>
            </w:r>
          </w:p>
        </w:tc>
        <w:tc>
          <w:tcPr>
            <w:tcW w:w="1082"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jc w:val="center"/>
              <w:rPr>
                <w:rFonts w:ascii="Times New Roman" w:hAnsi="Times New Roman"/>
                <w:sz w:val="24"/>
                <w:szCs w:val="24"/>
              </w:rPr>
            </w:pPr>
            <w:r>
              <w:rPr>
                <w:rFonts w:ascii="Times New Roman" w:hAnsi="Times New Roman"/>
                <w:sz w:val="24"/>
                <w:szCs w:val="24"/>
              </w:rPr>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60"/>
              <w:rPr>
                <w:rFonts w:ascii="Times New Roman" w:hAnsi="Times New Roman"/>
                <w:sz w:val="24"/>
                <w:szCs w:val="24"/>
              </w:rPr>
            </w:pPr>
            <w:r>
              <w:rPr>
                <w:rFonts w:ascii="Times New Roman" w:hAnsi="Times New Roman"/>
                <w:sz w:val="24"/>
                <w:szCs w:val="24"/>
              </w:rPr>
            </w:r>
          </w:p>
        </w:tc>
      </w:tr>
      <w:tr>
        <w:trPr>
          <w:trHeight w:val="437" w:hRule="atLeast"/>
        </w:trPr>
        <w:tc>
          <w:tcPr>
            <w:tcW w:w="8075" w:type="dxa"/>
            <w:gridSpan w:val="5"/>
            <w:tcBorders>
              <w:top w:val="single" w:sz="4" w:space="0" w:color="000000"/>
              <w:left w:val="single" w:sz="4" w:space="0" w:color="000000"/>
              <w:bottom w:val="single" w:sz="4" w:space="0" w:color="000000"/>
            </w:tcBorders>
            <w:shd w:color="auto" w:fill="auto" w:val="clear"/>
          </w:tcPr>
          <w:p>
            <w:pPr>
              <w:pStyle w:val="Normal"/>
              <w:spacing w:before="0" w:after="160"/>
              <w:jc w:val="right"/>
              <w:rPr>
                <w:rFonts w:ascii="Times New Roman" w:hAnsi="Times New Roman"/>
                <w:sz w:val="24"/>
                <w:szCs w:val="24"/>
              </w:rPr>
            </w:pPr>
            <w:r>
              <w:rPr>
                <w:rFonts w:ascii="Times New Roman" w:hAnsi="Times New Roman"/>
                <w:b/>
                <w:sz w:val="24"/>
                <w:szCs w:val="24"/>
              </w:rPr>
              <w:t>в т.ч. ПДВ</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60"/>
              <w:jc w:val="center"/>
              <w:rPr>
                <w:rFonts w:ascii="Times New Roman" w:hAnsi="Times New Roman"/>
                <w:b/>
                <w:b/>
                <w:sz w:val="24"/>
                <w:szCs w:val="24"/>
              </w:rPr>
            </w:pPr>
            <w:r>
              <w:rPr>
                <w:rFonts w:ascii="Times New Roman" w:hAnsi="Times New Roman"/>
                <w:b/>
                <w:sz w:val="24"/>
                <w:szCs w:val="24"/>
              </w:rPr>
            </w:r>
          </w:p>
        </w:tc>
      </w:tr>
      <w:tr>
        <w:trPr>
          <w:trHeight w:val="416" w:hRule="atLeast"/>
        </w:trPr>
        <w:tc>
          <w:tcPr>
            <w:tcW w:w="8075" w:type="dxa"/>
            <w:gridSpan w:val="5"/>
            <w:tcBorders>
              <w:top w:val="single" w:sz="4" w:space="0" w:color="000000"/>
              <w:left w:val="single" w:sz="4" w:space="0" w:color="000000"/>
              <w:bottom w:val="single" w:sz="4" w:space="0" w:color="000000"/>
            </w:tcBorders>
            <w:shd w:color="auto" w:fill="auto" w:val="clear"/>
          </w:tcPr>
          <w:p>
            <w:pPr>
              <w:pStyle w:val="Normal"/>
              <w:spacing w:before="0" w:after="160"/>
              <w:jc w:val="right"/>
              <w:rPr>
                <w:rFonts w:ascii="Times New Roman" w:hAnsi="Times New Roman"/>
                <w:sz w:val="24"/>
                <w:szCs w:val="24"/>
              </w:rPr>
            </w:pPr>
            <w:r>
              <w:rPr>
                <w:rFonts w:ascii="Times New Roman" w:hAnsi="Times New Roman"/>
                <w:b/>
                <w:sz w:val="24"/>
                <w:szCs w:val="24"/>
              </w:rPr>
              <w:t>Всього з ПДВ</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60"/>
              <w:jc w:val="center"/>
              <w:rPr>
                <w:rFonts w:ascii="Times New Roman" w:hAnsi="Times New Roman"/>
                <w:b/>
                <w:b/>
                <w:sz w:val="24"/>
                <w:szCs w:val="24"/>
              </w:rPr>
            </w:pPr>
            <w:r>
              <w:rPr>
                <w:rFonts w:ascii="Times New Roman" w:hAnsi="Times New Roman"/>
                <w:b/>
                <w:sz w:val="24"/>
                <w:szCs w:val="24"/>
              </w:rPr>
            </w:r>
          </w:p>
        </w:tc>
      </w:tr>
    </w:tbl>
    <w:p>
      <w:pPr>
        <w:pStyle w:val="Normal"/>
        <w:jc w:val="both"/>
        <w:rPr>
          <w:rFonts w:ascii="Times New Roman" w:hAnsi="Times New Roman"/>
          <w:sz w:val="24"/>
          <w:szCs w:val="24"/>
        </w:rPr>
      </w:pPr>
      <w:r>
        <w:rPr>
          <w:rFonts w:ascii="Times New Roman" w:hAnsi="Times New Roman"/>
          <w:b/>
          <w:sz w:val="24"/>
          <w:szCs w:val="24"/>
        </w:rPr>
        <w:t xml:space="preserve">Загальна  вартість: </w:t>
      </w:r>
    </w:p>
    <w:p>
      <w:pPr>
        <w:pStyle w:val="Normal"/>
        <w:ind w:firstLine="709"/>
        <w:jc w:val="both"/>
        <w:rPr>
          <w:rFonts w:ascii="Times New Roman" w:hAnsi="Times New Roman"/>
          <w:sz w:val="24"/>
          <w:szCs w:val="24"/>
        </w:rPr>
      </w:pPr>
      <w:r>
        <w:rPr>
          <w:rFonts w:ascii="Times New Roman" w:hAnsi="Times New Roman"/>
          <w:sz w:val="24"/>
          <w:szCs w:val="24"/>
        </w:rPr>
      </w:r>
    </w:p>
    <w:tbl>
      <w:tblPr>
        <w:tblW w:w="5000" w:type="pct"/>
        <w:jc w:val="left"/>
        <w:tblInd w:w="2" w:type="dxa"/>
        <w:tblCellMar>
          <w:top w:w="0" w:type="dxa"/>
          <w:left w:w="0" w:type="dxa"/>
          <w:bottom w:w="0" w:type="dxa"/>
          <w:right w:w="0" w:type="dxa"/>
        </w:tblCellMar>
        <w:tblLook w:val="0000"/>
      </w:tblPr>
      <w:tblGrid>
        <w:gridCol w:w="4960"/>
        <w:gridCol w:w="4961"/>
      </w:tblGrid>
      <w:tr>
        <w:trPr/>
        <w:tc>
          <w:tcPr>
            <w:tcW w:w="4960" w:type="dxa"/>
            <w:tcBorders/>
            <w:shd w:color="auto" w:fill="auto" w:val="clear"/>
          </w:tcPr>
          <w:p>
            <w:pPr>
              <w:pStyle w:val="Normal"/>
              <w:rPr>
                <w:rFonts w:ascii="Times New Roman" w:hAnsi="Times New Roman"/>
                <w:b/>
                <w:b/>
                <w:sz w:val="24"/>
                <w:szCs w:val="24"/>
                <w:lang w:val="uk-UA"/>
              </w:rPr>
            </w:pPr>
            <w:r>
              <w:rPr>
                <w:rFonts w:ascii="Times New Roman" w:hAnsi="Times New Roman"/>
                <w:b/>
                <w:sz w:val="24"/>
                <w:szCs w:val="24"/>
                <w:lang w:val="uk-UA"/>
              </w:rPr>
            </w:r>
          </w:p>
          <w:p>
            <w:pPr>
              <w:pStyle w:val="Normal"/>
              <w:spacing w:before="0" w:after="160"/>
              <w:rPr>
                <w:rFonts w:ascii="Times New Roman" w:hAnsi="Times New Roman"/>
                <w:sz w:val="24"/>
                <w:szCs w:val="24"/>
              </w:rPr>
            </w:pPr>
            <w:r>
              <w:rPr>
                <w:rFonts w:ascii="Times New Roman" w:hAnsi="Times New Roman"/>
                <w:b/>
                <w:sz w:val="24"/>
                <w:szCs w:val="24"/>
              </w:rPr>
              <w:t>ЗАМОВНИК</w:t>
            </w:r>
          </w:p>
        </w:tc>
        <w:tc>
          <w:tcPr>
            <w:tcW w:w="4961" w:type="dxa"/>
            <w:tcBorders/>
            <w:shd w:color="auto" w:fill="auto" w:val="clear"/>
          </w:tcPr>
          <w:p>
            <w:pPr>
              <w:pStyle w:val="Normal"/>
              <w:spacing w:before="0" w:after="160"/>
              <w:ind w:firstLine="709"/>
              <w:rPr>
                <w:rFonts w:ascii="Times New Roman" w:hAnsi="Times New Roman"/>
                <w:sz w:val="24"/>
                <w:szCs w:val="24"/>
              </w:rPr>
            </w:pPr>
            <w:r>
              <w:rPr>
                <w:rFonts w:ascii="Times New Roman" w:hAnsi="Times New Roman"/>
                <w:b/>
                <w:sz w:val="24"/>
                <w:szCs w:val="24"/>
              </w:rPr>
              <w:t>ПОСТАЧАЛЬНИК</w:t>
            </w:r>
          </w:p>
        </w:tc>
      </w:tr>
      <w:tr>
        <w:trPr/>
        <w:tc>
          <w:tcPr>
            <w:tcW w:w="4960" w:type="dxa"/>
            <w:tcBorders/>
            <w:shd w:color="auto" w:fill="auto" w:val="clear"/>
          </w:tcPr>
          <w:p>
            <w:pPr>
              <w:pStyle w:val="Normal"/>
              <w:snapToGrid w:val="false"/>
              <w:ind w:firstLine="709"/>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t>КУ «Запорізький ДБІ» ЗОР</w:t>
            </w:r>
          </w:p>
          <w:p>
            <w:pPr>
              <w:pStyle w:val="Normal"/>
              <w:jc w:val="both"/>
              <w:rPr>
                <w:rFonts w:ascii="Times New Roman" w:hAnsi="Times New Roman"/>
                <w:sz w:val="24"/>
                <w:szCs w:val="24"/>
              </w:rPr>
            </w:pPr>
            <w:r>
              <w:rPr>
                <w:rFonts w:ascii="Times New Roman" w:hAnsi="Times New Roman"/>
                <w:sz w:val="24"/>
                <w:szCs w:val="24"/>
              </w:rPr>
              <w:t>69096 м. Запоріжжя, вул. Донецька, 18</w:t>
            </w:r>
          </w:p>
          <w:p>
            <w:pPr>
              <w:pStyle w:val="Normal"/>
              <w:jc w:val="both"/>
              <w:rPr>
                <w:rFonts w:ascii="Times New Roman" w:hAnsi="Times New Roman"/>
                <w:sz w:val="24"/>
                <w:szCs w:val="24"/>
              </w:rPr>
            </w:pPr>
            <w:r>
              <w:rPr>
                <w:rFonts w:ascii="Times New Roman" w:hAnsi="Times New Roman"/>
                <w:sz w:val="24"/>
                <w:szCs w:val="24"/>
              </w:rPr>
              <w:t>Р/р UA588201720344280003000034076</w:t>
            </w:r>
          </w:p>
          <w:p>
            <w:pPr>
              <w:pStyle w:val="Normal"/>
              <w:jc w:val="both"/>
              <w:rPr>
                <w:rFonts w:ascii="Times New Roman" w:hAnsi="Times New Roman"/>
                <w:sz w:val="24"/>
                <w:szCs w:val="24"/>
              </w:rPr>
            </w:pPr>
            <w:r>
              <w:rPr>
                <w:rFonts w:ascii="Times New Roman" w:hAnsi="Times New Roman"/>
                <w:sz w:val="24"/>
                <w:szCs w:val="24"/>
              </w:rPr>
              <w:t>УДКСУ Дніпр.р-н., в м.Запоріжжі</w:t>
            </w:r>
          </w:p>
          <w:p>
            <w:pPr>
              <w:pStyle w:val="Normal"/>
              <w:jc w:val="both"/>
              <w:rPr>
                <w:rFonts w:ascii="Times New Roman" w:hAnsi="Times New Roman"/>
                <w:sz w:val="24"/>
                <w:szCs w:val="24"/>
              </w:rPr>
            </w:pPr>
            <w:r>
              <w:rPr>
                <w:rFonts w:ascii="Times New Roman" w:hAnsi="Times New Roman"/>
                <w:sz w:val="24"/>
                <w:szCs w:val="24"/>
              </w:rPr>
              <w:t>Запорізькій обл.</w:t>
            </w:r>
          </w:p>
          <w:p>
            <w:pPr>
              <w:pStyle w:val="Normal"/>
              <w:jc w:val="both"/>
              <w:rPr>
                <w:rFonts w:ascii="Times New Roman" w:hAnsi="Times New Roman"/>
                <w:sz w:val="24"/>
                <w:szCs w:val="24"/>
              </w:rPr>
            </w:pPr>
            <w:r>
              <w:rPr>
                <w:rFonts w:ascii="Times New Roman" w:hAnsi="Times New Roman"/>
                <w:sz w:val="24"/>
                <w:szCs w:val="24"/>
              </w:rPr>
              <w:t>Код ЄДРПОУ 02770096</w:t>
            </w:r>
          </w:p>
          <w:p>
            <w:pPr>
              <w:pStyle w:val="Normal"/>
              <w:jc w:val="both"/>
              <w:rPr>
                <w:rFonts w:ascii="Times New Roman" w:hAnsi="Times New Roman"/>
                <w:sz w:val="24"/>
                <w:szCs w:val="24"/>
              </w:rPr>
            </w:pPr>
            <w:r>
              <w:rPr>
                <w:rFonts w:ascii="Times New Roman" w:hAnsi="Times New Roman"/>
                <w:sz w:val="24"/>
                <w:szCs w:val="24"/>
              </w:rPr>
              <w:t>Тел./факс (061)286-96-67, (061) 286-96-68</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Директор</w:t>
            </w:r>
          </w:p>
          <w:p>
            <w:pPr>
              <w:pStyle w:val="Normal"/>
              <w:rPr>
                <w:rFonts w:ascii="Times New Roman" w:hAnsi="Times New Roman"/>
                <w:b/>
                <w:b/>
                <w:sz w:val="24"/>
                <w:szCs w:val="24"/>
              </w:rPr>
            </w:pPr>
            <w:r>
              <w:rPr>
                <w:rFonts w:ascii="Times New Roman" w:hAnsi="Times New Roman"/>
                <w:sz w:val="24"/>
                <w:szCs w:val="24"/>
              </w:rPr>
              <w:t>______________Людмила ГОНЧАРЕНКО       М.П.</w:t>
            </w:r>
          </w:p>
          <w:p>
            <w:pPr>
              <w:pStyle w:val="Normal"/>
              <w:ind w:firstLine="709"/>
              <w:rPr>
                <w:rFonts w:ascii="Times New Roman" w:hAnsi="Times New Roman"/>
                <w:b/>
                <w:b/>
                <w:sz w:val="24"/>
                <w:szCs w:val="24"/>
              </w:rPr>
            </w:pPr>
            <w:r>
              <w:rPr>
                <w:rFonts w:ascii="Times New Roman" w:hAnsi="Times New Roman"/>
                <w:b/>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lang w:val="uk-UA"/>
              </w:rPr>
            </w:pPr>
            <w:r>
              <w:rPr>
                <w:rFonts w:ascii="Times New Roman" w:hAnsi="Times New Roman"/>
                <w:sz w:val="24"/>
                <w:szCs w:val="24"/>
                <w:lang w:val="uk-UA"/>
              </w:rPr>
            </w:r>
          </w:p>
        </w:tc>
        <w:tc>
          <w:tcPr>
            <w:tcW w:w="4961" w:type="dxa"/>
            <w:tcBorders/>
            <w:shd w:color="auto" w:fill="auto" w:val="clear"/>
          </w:tcPr>
          <w:p>
            <w:pPr>
              <w:pStyle w:val="Normal"/>
              <w:snapToGrid w:val="false"/>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ind w:firstLine="708"/>
              <w:rPr>
                <w:rFonts w:ascii="Times New Roman" w:hAnsi="Times New Roman"/>
                <w:sz w:val="24"/>
                <w:szCs w:val="24"/>
              </w:rPr>
            </w:pPr>
            <w:r>
              <w:rPr>
                <w:rFonts w:ascii="Times New Roman" w:hAnsi="Times New Roman"/>
                <w:sz w:val="24"/>
                <w:szCs w:val="24"/>
              </w:rPr>
            </w:r>
          </w:p>
          <w:p>
            <w:pPr>
              <w:pStyle w:val="Normal"/>
              <w:spacing w:before="0" w:after="160"/>
              <w:ind w:firstLine="708"/>
              <w:rPr>
                <w:rFonts w:ascii="Times New Roman" w:hAnsi="Times New Roman"/>
                <w:sz w:val="24"/>
                <w:szCs w:val="24"/>
              </w:rPr>
            </w:pPr>
            <w:r>
              <w:rPr>
                <w:rFonts w:ascii="Times New Roman" w:hAnsi="Times New Roman"/>
                <w:sz w:val="24"/>
                <w:szCs w:val="24"/>
              </w:rPr>
              <w:t>_______________</w:t>
            </w:r>
          </w:p>
        </w:tc>
      </w:tr>
    </w:tbl>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t xml:space="preserve">                                                         </w:t>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p>
    <w:p>
      <w:pPr>
        <w:pStyle w:val="Normal"/>
        <w:spacing w:before="0" w:after="160"/>
        <w:contextualSpacing/>
        <w:rPr>
          <w:rFonts w:ascii="Times New Roman" w:hAnsi="Times New Roman" w:eastAsia="Arial"/>
          <w:b/>
          <w:b/>
          <w:bCs/>
          <w:sz w:val="24"/>
          <w:szCs w:val="24"/>
          <w:highlight w:val="white"/>
          <w:lang w:val="uk-UA" w:eastAsia="ar-SA"/>
        </w:rPr>
      </w:pPr>
      <w:r>
        <w:rPr>
          <w:rFonts w:eastAsia="Arial" w:ascii="Times New Roman" w:hAnsi="Times New Roman"/>
          <w:b/>
          <w:bCs/>
          <w:sz w:val="24"/>
          <w:szCs w:val="24"/>
          <w:shd w:fill="FFFFFF" w:val="clear"/>
          <w:lang w:val="uk-UA" w:eastAsia="ar-SA"/>
        </w:rPr>
      </w:r>
      <w:r>
        <w:br w:type="page"/>
      </w:r>
    </w:p>
    <w:p>
      <w:pPr>
        <w:pStyle w:val="Normal"/>
        <w:widowControl w:val="false"/>
        <w:tabs>
          <w:tab w:val="clear" w:pos="708"/>
          <w:tab w:val="left" w:pos="2160" w:leader="none"/>
          <w:tab w:val="left" w:pos="3600" w:leader="none"/>
        </w:tabs>
        <w:spacing w:lineRule="auto" w:line="276"/>
        <w:ind w:firstLine="567"/>
        <w:jc w:val="right"/>
        <w:rPr>
          <w:rFonts w:ascii="Times New Roman" w:hAnsi="Times New Roman"/>
          <w:sz w:val="24"/>
          <w:szCs w:val="24"/>
          <w:lang w:val="uk-UA"/>
        </w:rPr>
      </w:pPr>
      <w:r>
        <w:rPr>
          <w:rFonts w:ascii="Times New Roman" w:hAnsi="Times New Roman"/>
          <w:b/>
          <w:sz w:val="24"/>
          <w:szCs w:val="24"/>
        </w:rPr>
        <w:t xml:space="preserve">ДОДАТОК № </w:t>
      </w:r>
      <w:r>
        <w:rPr>
          <w:rFonts w:ascii="Times New Roman" w:hAnsi="Times New Roman"/>
          <w:b/>
          <w:sz w:val="24"/>
          <w:szCs w:val="24"/>
          <w:lang w:val="uk-UA"/>
        </w:rPr>
        <w:t>6</w:t>
      </w:r>
    </w:p>
    <w:p>
      <w:pPr>
        <w:pStyle w:val="Normal"/>
        <w:spacing w:lineRule="auto" w:line="276"/>
        <w:ind w:left="6720" w:right="-25" w:firstLine="567"/>
        <w:jc w:val="right"/>
        <w:rPr>
          <w:rFonts w:ascii="Times New Roman" w:hAnsi="Times New Roman"/>
          <w:sz w:val="24"/>
          <w:szCs w:val="24"/>
        </w:rPr>
      </w:pPr>
      <w:r>
        <w:rPr>
          <w:rFonts w:ascii="Times New Roman" w:hAnsi="Times New Roman"/>
          <w:b/>
          <w:sz w:val="24"/>
          <w:szCs w:val="24"/>
        </w:rPr>
        <w:t xml:space="preserve">до тендерної документації </w:t>
      </w:r>
    </w:p>
    <w:p>
      <w:pPr>
        <w:pStyle w:val="Normal"/>
        <w:spacing w:lineRule="auto" w:line="276"/>
        <w:ind w:firstLine="567"/>
        <w:jc w:val="center"/>
        <w:rPr>
          <w:rFonts w:ascii="Times New Roman" w:hAnsi="Times New Roman"/>
          <w:sz w:val="24"/>
          <w:szCs w:val="24"/>
        </w:rPr>
      </w:pPr>
      <w:r>
        <w:rPr>
          <w:rFonts w:ascii="Times New Roman" w:hAnsi="Times New Roman"/>
          <w:i/>
          <w:iCs/>
          <w:sz w:val="24"/>
          <w:szCs w:val="24"/>
        </w:rPr>
        <w:t>(</w:t>
      </w:r>
      <w:r>
        <w:rPr>
          <w:rFonts w:ascii="Times New Roman" w:hAnsi="Times New Roman"/>
          <w:i/>
          <w:sz w:val="24"/>
          <w:szCs w:val="24"/>
        </w:rPr>
        <w:t>надається на фірмовому бланку Учасника</w:t>
      </w:r>
      <w:r>
        <w:rPr>
          <w:rFonts w:ascii="Times New Roman" w:hAnsi="Times New Roman"/>
          <w:i/>
          <w:iCs/>
          <w:sz w:val="24"/>
          <w:szCs w:val="24"/>
        </w:rPr>
        <w:t>)</w:t>
      </w:r>
    </w:p>
    <w:p>
      <w:pPr>
        <w:pStyle w:val="Normal"/>
        <w:keepNext w:val="true"/>
        <w:tabs>
          <w:tab w:val="clear" w:pos="708"/>
          <w:tab w:val="left" w:pos="6860" w:leader="none"/>
        </w:tabs>
        <w:ind w:left="288" w:hanging="0"/>
        <w:jc w:val="center"/>
        <w:rPr>
          <w:rFonts w:ascii="Times New Roman" w:hAnsi="Times New Roman"/>
          <w:sz w:val="24"/>
          <w:szCs w:val="24"/>
        </w:rPr>
      </w:pPr>
      <w:r>
        <w:rPr>
          <w:rFonts w:ascii="Times New Roman" w:hAnsi="Times New Roman"/>
          <w:sz w:val="24"/>
          <w:szCs w:val="24"/>
        </w:rPr>
        <w:t>ІНФОРМАЦІЯ ПРО УЧАСНИКА</w:t>
      </w:r>
    </w:p>
    <w:tbl>
      <w:tblPr>
        <w:tblW w:w="9953" w:type="dxa"/>
        <w:jc w:val="center"/>
        <w:tblInd w:w="0" w:type="dxa"/>
        <w:tblCellMar>
          <w:top w:w="0" w:type="dxa"/>
          <w:left w:w="108" w:type="dxa"/>
          <w:bottom w:w="0" w:type="dxa"/>
          <w:right w:w="108" w:type="dxa"/>
        </w:tblCellMar>
        <w:tblLook w:val="0000"/>
      </w:tblPr>
      <w:tblGrid>
        <w:gridCol w:w="865"/>
        <w:gridCol w:w="5024"/>
        <w:gridCol w:w="4064"/>
      </w:tblGrid>
      <w:tr>
        <w:trPr>
          <w:trHeight w:val="905" w:hRule="atLeast"/>
        </w:trPr>
        <w:tc>
          <w:tcPr>
            <w:tcW w:w="8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ind w:firstLine="567"/>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з/п</w:t>
            </w:r>
          </w:p>
          <w:p>
            <w:pPr>
              <w:pStyle w:val="Normal"/>
              <w:spacing w:lineRule="auto" w:line="276" w:before="0" w:after="160"/>
              <w:ind w:firstLine="567"/>
              <w:jc w:val="center"/>
              <w:rPr>
                <w:rFonts w:ascii="Times New Roman" w:hAnsi="Times New Roman"/>
                <w:b/>
                <w:b/>
                <w:sz w:val="24"/>
                <w:szCs w:val="24"/>
              </w:rPr>
            </w:pPr>
            <w:r>
              <w:rPr>
                <w:rFonts w:ascii="Times New Roman" w:hAnsi="Times New Roman"/>
                <w:b/>
                <w:sz w:val="24"/>
                <w:szCs w:val="24"/>
              </w:rPr>
            </w:r>
          </w:p>
        </w:tc>
        <w:tc>
          <w:tcPr>
            <w:tcW w:w="502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b/>
                <w:sz w:val="24"/>
                <w:szCs w:val="24"/>
              </w:rPr>
              <w:t>Для заповнення</w:t>
            </w:r>
          </w:p>
        </w:tc>
      </w:tr>
      <w:tr>
        <w:trPr>
          <w:trHeight w:val="193" w:hRule="atLeast"/>
        </w:trPr>
        <w:tc>
          <w:tcPr>
            <w:tcW w:w="8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1</w:t>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13" w:hRule="atLeast"/>
        </w:trPr>
        <w:tc>
          <w:tcPr>
            <w:tcW w:w="865" w:type="dxa"/>
            <w:vMerge w:val="restart"/>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ind w:firstLine="567"/>
              <w:jc w:val="center"/>
              <w:rPr>
                <w:rFonts w:ascii="Times New Roman" w:hAnsi="Times New Roman"/>
                <w:sz w:val="24"/>
                <w:szCs w:val="24"/>
              </w:rPr>
            </w:pPr>
            <w:r>
              <w:rPr>
                <w:rFonts w:ascii="Times New Roman" w:hAnsi="Times New Roman"/>
                <w:sz w:val="24"/>
                <w:szCs w:val="24"/>
              </w:rPr>
            </w:r>
          </w:p>
          <w:p>
            <w:pPr>
              <w:pStyle w:val="Normal"/>
              <w:spacing w:lineRule="auto" w:line="276"/>
              <w:ind w:firstLine="567"/>
              <w:jc w:val="center"/>
              <w:rPr>
                <w:rFonts w:ascii="Times New Roman" w:hAnsi="Times New Roman"/>
                <w:sz w:val="24"/>
                <w:szCs w:val="24"/>
              </w:rPr>
            </w:pPr>
            <w:r>
              <w:rPr>
                <w:rFonts w:ascii="Times New Roman" w:hAnsi="Times New Roman"/>
                <w:sz w:val="24"/>
                <w:szCs w:val="24"/>
              </w:rPr>
              <w:t>2</w:t>
            </w:r>
          </w:p>
          <w:p>
            <w:pPr>
              <w:pStyle w:val="Normal"/>
              <w:spacing w:lineRule="auto" w:line="276" w:before="0" w:after="20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9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Країна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51"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37"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8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1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64"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09"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315" w:hRule="atLeast"/>
        </w:trPr>
        <w:tc>
          <w:tcPr>
            <w:tcW w:w="865"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76"/>
              <w:ind w:firstLine="567"/>
              <w:jc w:val="center"/>
              <w:rPr>
                <w:rFonts w:ascii="Times New Roman" w:hAnsi="Times New Roman"/>
                <w:sz w:val="24"/>
                <w:szCs w:val="24"/>
              </w:rPr>
            </w:pPr>
            <w:r>
              <w:rPr>
                <w:rFonts w:ascii="Times New Roman" w:hAnsi="Times New Roman"/>
                <w:sz w:val="24"/>
                <w:szCs w:val="24"/>
              </w:rPr>
              <w:t>3</w:t>
            </w:r>
          </w:p>
          <w:p>
            <w:pPr>
              <w:pStyle w:val="Normal"/>
              <w:spacing w:lineRule="auto" w:line="276"/>
              <w:ind w:firstLine="539"/>
              <w:jc w:val="center"/>
              <w:rPr>
                <w:rFonts w:ascii="Times New Roman" w:hAnsi="Times New Roman"/>
                <w:sz w:val="24"/>
                <w:szCs w:val="24"/>
              </w:rPr>
            </w:pPr>
            <w:r>
              <w:rPr>
                <w:rFonts w:ascii="Times New Roman" w:hAnsi="Times New Roman"/>
                <w:sz w:val="24"/>
                <w:szCs w:val="24"/>
              </w:rPr>
            </w:r>
          </w:p>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75"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Країна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1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74"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32"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8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44"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84"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45" w:hRule="atLeast"/>
        </w:trPr>
        <w:tc>
          <w:tcPr>
            <w:tcW w:w="8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4</w:t>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73" w:hRule="atLeast"/>
        </w:trPr>
        <w:tc>
          <w:tcPr>
            <w:tcW w:w="8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5</w:t>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61" w:hRule="atLeast"/>
        </w:trPr>
        <w:tc>
          <w:tcPr>
            <w:tcW w:w="8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6</w:t>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43" w:hRule="atLeast"/>
        </w:trPr>
        <w:tc>
          <w:tcPr>
            <w:tcW w:w="865"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7</w:t>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162"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1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54"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54" w:hRule="atLeast"/>
        </w:trPr>
        <w:tc>
          <w:tcPr>
            <w:tcW w:w="865"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center"/>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29" w:hRule="atLeast"/>
        </w:trPr>
        <w:tc>
          <w:tcPr>
            <w:tcW w:w="865"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8</w:t>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5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63"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(ПІБ) повністю</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r>
        <w:trPr>
          <w:trHeight w:val="264" w:hRule="atLeast"/>
        </w:trPr>
        <w:tc>
          <w:tcPr>
            <w:tcW w:w="86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c>
          <w:tcPr>
            <w:tcW w:w="5024" w:type="dxa"/>
            <w:tcBorders>
              <w:top w:val="single" w:sz="4" w:space="0" w:color="000000"/>
              <w:left w:val="single" w:sz="4" w:space="0" w:color="000000"/>
              <w:bottom w:val="single" w:sz="4" w:space="0" w:color="000000"/>
            </w:tcBorders>
            <w:shd w:color="auto" w:fill="auto" w:val="clear"/>
          </w:tcPr>
          <w:p>
            <w:pPr>
              <w:pStyle w:val="Normal"/>
              <w:spacing w:lineRule="auto" w:line="276" w:before="0" w:after="160"/>
              <w:ind w:firstLine="567"/>
              <w:rPr>
                <w:rFonts w:ascii="Times New Roman" w:hAnsi="Times New Roman"/>
                <w:sz w:val="24"/>
                <w:szCs w:val="24"/>
              </w:rPr>
            </w:pPr>
            <w:r>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before="0" w:after="160"/>
              <w:ind w:firstLine="567"/>
              <w:jc w:val="both"/>
              <w:rPr>
                <w:rFonts w:ascii="Times New Roman" w:hAnsi="Times New Roman"/>
                <w:sz w:val="24"/>
                <w:szCs w:val="24"/>
              </w:rPr>
            </w:pPr>
            <w:r>
              <w:rPr>
                <w:rFonts w:ascii="Times New Roman" w:hAnsi="Times New Roman"/>
                <w:sz w:val="24"/>
                <w:szCs w:val="24"/>
              </w:rPr>
            </w:r>
          </w:p>
        </w:tc>
      </w:tr>
    </w:tbl>
    <w:p>
      <w:pPr>
        <w:pStyle w:val="Normal"/>
        <w:spacing w:lineRule="auto" w:line="276"/>
        <w:ind w:firstLine="567"/>
        <w:jc w:val="both"/>
        <w:rPr>
          <w:rFonts w:ascii="Times New Roman" w:hAnsi="Times New Roman"/>
          <w:sz w:val="24"/>
          <w:szCs w:val="24"/>
        </w:rPr>
      </w:pPr>
      <w:r>
        <w:rPr>
          <w:rFonts w:ascii="Times New Roman" w:hAnsi="Times New Roman"/>
          <w:b/>
          <w:sz w:val="24"/>
          <w:szCs w:val="24"/>
          <w:u w:val="single"/>
        </w:rPr>
        <w:t xml:space="preserve">               </w:t>
      </w:r>
    </w:p>
    <w:tbl>
      <w:tblPr>
        <w:tblW w:w="9498" w:type="dxa"/>
        <w:jc w:val="left"/>
        <w:tblInd w:w="109" w:type="dxa"/>
        <w:tblCellMar>
          <w:top w:w="0" w:type="dxa"/>
          <w:left w:w="108" w:type="dxa"/>
          <w:bottom w:w="0" w:type="dxa"/>
          <w:right w:w="108" w:type="dxa"/>
        </w:tblCellMar>
        <w:tblLook w:val="0000"/>
      </w:tblPr>
      <w:tblGrid>
        <w:gridCol w:w="9498"/>
      </w:tblGrid>
      <w:tr>
        <w:trPr/>
        <w:tc>
          <w:tcPr>
            <w:tcW w:w="9498" w:type="dxa"/>
            <w:tcBorders>
              <w:top w:val="single" w:sz="4" w:space="0" w:color="000000"/>
            </w:tcBorders>
            <w:shd w:color="auto" w:fill="auto" w:val="clear"/>
          </w:tcPr>
          <w:p>
            <w:pPr>
              <w:pStyle w:val="Normal"/>
              <w:spacing w:lineRule="auto" w:line="276" w:before="0" w:after="160"/>
              <w:ind w:firstLine="567"/>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Посада, прізвище, ініціали, підпис керівника або уповноваженої особи Учасника</w:t>
            </w:r>
            <w:r>
              <w:rPr>
                <w:rFonts w:ascii="Times New Roman" w:hAnsi="Times New Roman"/>
                <w:sz w:val="24"/>
                <w:szCs w:val="24"/>
              </w:rPr>
              <w:t>)</w:t>
            </w:r>
          </w:p>
        </w:tc>
      </w:tr>
    </w:tbl>
    <w:p>
      <w:pPr>
        <w:pStyle w:val="Normal"/>
        <w:spacing w:lineRule="auto" w:line="276"/>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 ___________ 2023 року</w:t>
      </w:r>
    </w:p>
    <w:p>
      <w:pPr>
        <w:pStyle w:val="Normal"/>
        <w:widowControl w:val="false"/>
        <w:tabs>
          <w:tab w:val="clear" w:pos="708"/>
          <w:tab w:val="left" w:pos="2160" w:leader="none"/>
        </w:tabs>
        <w:spacing w:lineRule="auto" w:line="276"/>
        <w:ind w:firstLine="567"/>
        <w:jc w:val="both"/>
        <w:rPr>
          <w:rFonts w:ascii="Times New Roman" w:hAnsi="Times New Roman"/>
          <w:b/>
          <w:b/>
          <w:bCs/>
          <w:sz w:val="24"/>
          <w:szCs w:val="24"/>
        </w:rPr>
      </w:pPr>
      <w:r>
        <w:rPr>
          <w:rFonts w:ascii="Times New Roman" w:hAnsi="Times New Roman"/>
          <w:b/>
          <w:bCs/>
          <w:sz w:val="24"/>
          <w:szCs w:val="24"/>
        </w:rPr>
      </w:r>
    </w:p>
    <w:p>
      <w:pPr>
        <w:pStyle w:val="Normal"/>
        <w:spacing w:lineRule="auto" w:line="276"/>
        <w:ind w:firstLine="420"/>
        <w:jc w:val="both"/>
        <w:rPr>
          <w:rFonts w:ascii="Times New Roman" w:hAnsi="Times New Roman"/>
          <w:sz w:val="24"/>
          <w:szCs w:val="24"/>
        </w:rPr>
      </w:pPr>
      <w:r>
        <w:rPr>
          <w:rFonts w:ascii="Times New Roman" w:hAnsi="Times New Roman"/>
          <w:sz w:val="24"/>
          <w:szCs w:val="24"/>
        </w:rPr>
        <w:t>* Фізичні особи не заповнюють відомості, які не відповідають їх правовому статусу.</w:t>
      </w:r>
    </w:p>
    <w:p>
      <w:pPr>
        <w:pStyle w:val="Normal"/>
        <w:ind w:left="-284" w:hanging="0"/>
        <w:rPr>
          <w:rFonts w:ascii="Times New Roman" w:hAnsi="Times New Roman"/>
          <w:sz w:val="24"/>
          <w:szCs w:val="24"/>
        </w:rPr>
      </w:pPr>
      <w:r>
        <w:rPr>
          <w:rFonts w:ascii="Times New Roman" w:hAnsi="Times New Roman"/>
          <w:sz w:val="24"/>
          <w:szCs w:val="24"/>
        </w:rPr>
        <w:t>** У даному пункті зазначаються реквізити обслуговуючого банку</w:t>
      </w:r>
    </w:p>
    <w:p>
      <w:pPr>
        <w:pStyle w:val="Normal"/>
        <w:rPr>
          <w:rFonts w:ascii="Times New Roman" w:hAnsi="Times New Roman"/>
          <w:sz w:val="24"/>
          <w:szCs w:val="24"/>
        </w:rPr>
      </w:pPr>
      <w:r>
        <w:rPr>
          <w:rFonts w:ascii="Times New Roman" w:hAnsi="Times New Roman"/>
          <w:sz w:val="24"/>
          <w:szCs w:val="24"/>
        </w:rPr>
      </w:r>
    </w:p>
    <w:p>
      <w:pPr>
        <w:pStyle w:val="Normal"/>
        <w:spacing w:before="0" w:after="160"/>
        <w:contextualSpacing/>
        <w:rPr>
          <w:rFonts w:ascii="Times New Roman" w:hAnsi="Times New Roman" w:eastAsia="Arial"/>
          <w:b/>
          <w:b/>
          <w:bCs/>
          <w:sz w:val="24"/>
          <w:szCs w:val="24"/>
          <w:highlight w:val="white"/>
          <w:lang w:eastAsia="ar-SA"/>
        </w:rPr>
      </w:pPr>
      <w:r>
        <w:rPr>
          <w:rFonts w:eastAsia="Arial" w:ascii="Times New Roman" w:hAnsi="Times New Roman"/>
          <w:b/>
          <w:bCs/>
          <w:sz w:val="24"/>
          <w:szCs w:val="24"/>
          <w:shd w:fill="FFFFFF" w:val="clear"/>
          <w:lang w:eastAsia="ar-SA"/>
        </w:rPr>
      </w:r>
    </w:p>
    <w:p>
      <w:pPr>
        <w:pStyle w:val="Normal"/>
        <w:spacing w:before="0" w:after="160"/>
        <w:contextualSpacing/>
        <w:rPr>
          <w:rFonts w:ascii="Times New Roman" w:hAnsi="Times New Roman" w:eastAsia="Arial"/>
          <w:b/>
          <w:b/>
          <w:bCs/>
          <w:sz w:val="24"/>
          <w:szCs w:val="24"/>
          <w:highlight w:val="white"/>
          <w:lang w:val="uk-UA" w:eastAsia="ar-SA"/>
        </w:rPr>
      </w:pPr>
      <w:r>
        <w:rPr/>
      </w:r>
    </w:p>
    <w:sectPr>
      <w:type w:val="nextPage"/>
      <w:pgSz w:w="11906" w:h="16838"/>
      <w:pgMar w:left="1134" w:right="850" w:header="0" w:top="568"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4"/>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center"/>
      <w:pPr>
        <w:ind w:left="643" w:hanging="360"/>
      </w:pPr>
      <w:rPr>
        <w:b w:val="false"/>
        <w:bCs w:val="false"/>
      </w:rPr>
    </w:lvl>
    <w:lvl w:ilvl="1">
      <w:start w:val="1"/>
      <w:numFmt w:val="lowerLetter"/>
      <w:lvlText w:val="%2."/>
      <w:lvlJc w:val="left"/>
      <w:pPr>
        <w:ind w:left="1523" w:hanging="360"/>
      </w:pPr>
    </w:lvl>
    <w:lvl w:ilvl="2">
      <w:start w:val="1"/>
      <w:numFmt w:val="lowerRoman"/>
      <w:lvlText w:val="%3."/>
      <w:lvlJc w:val="right"/>
      <w:pPr>
        <w:ind w:left="2243" w:hanging="180"/>
      </w:pPr>
    </w:lvl>
    <w:lvl w:ilvl="3">
      <w:start w:val="1"/>
      <w:numFmt w:val="decimal"/>
      <w:lvlText w:val="%4."/>
      <w:lvlJc w:val="left"/>
      <w:pPr>
        <w:ind w:left="2963" w:hanging="360"/>
      </w:pPr>
    </w:lvl>
    <w:lvl w:ilvl="4">
      <w:start w:val="1"/>
      <w:numFmt w:val="lowerLetter"/>
      <w:lvlText w:val="%5."/>
      <w:lvlJc w:val="left"/>
      <w:pPr>
        <w:ind w:left="3683" w:hanging="360"/>
      </w:pPr>
    </w:lvl>
    <w:lvl w:ilvl="5">
      <w:start w:val="1"/>
      <w:numFmt w:val="lowerRoman"/>
      <w:lvlText w:val="%6."/>
      <w:lvlJc w:val="right"/>
      <w:pPr>
        <w:ind w:left="4403" w:hanging="180"/>
      </w:pPr>
    </w:lvl>
    <w:lvl w:ilvl="6">
      <w:start w:val="1"/>
      <w:numFmt w:val="decimal"/>
      <w:lvlText w:val="%7."/>
      <w:lvlJc w:val="left"/>
      <w:pPr>
        <w:ind w:left="5123" w:hanging="360"/>
      </w:pPr>
    </w:lvl>
    <w:lvl w:ilvl="7">
      <w:start w:val="1"/>
      <w:numFmt w:val="lowerLetter"/>
      <w:lvlText w:val="%8."/>
      <w:lvlJc w:val="left"/>
      <w:pPr>
        <w:ind w:left="5843" w:hanging="360"/>
      </w:pPr>
    </w:lvl>
    <w:lvl w:ilvl="8">
      <w:start w:val="1"/>
      <w:numFmt w:val="lowerRoman"/>
      <w:lvlText w:val="%9."/>
      <w:lvlJc w:val="right"/>
      <w:pPr>
        <w:ind w:left="6563" w:hanging="180"/>
      </w:pPr>
    </w:lvl>
  </w:abstractNum>
  <w:abstractNum w:abstractNumId="15">
    <w:lvl w:ilvl="0">
      <w:start w:val="1"/>
      <w:numFmt w:val="decimal"/>
      <w:lvlText w:val="%1."/>
      <w:lvlJc w:val="left"/>
      <w:pPr>
        <w:ind w:left="0" w:hanging="0"/>
      </w:p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2"/>
      <w:numFmt w:val="bullet"/>
      <w:lvlText w:val="-"/>
      <w:lvlJc w:val="left"/>
      <w:pPr>
        <w:ind w:left="1080" w:hanging="360"/>
      </w:pPr>
      <w:rPr>
        <w:rFonts w:ascii="Times New Roman" w:hAnsi="Times New Roman" w:cs="Times New Roman" w:hint="default"/>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8">
    <w:lvl w:ilvl="0">
      <w:start w:val="4"/>
      <w:numFmt w:val="bullet"/>
      <w:lvlText w:val="-"/>
      <w:lvlJc w:val="left"/>
      <w:pPr>
        <w:ind w:left="720" w:hanging="360"/>
      </w:pPr>
      <w:rPr>
        <w:rFonts w:ascii="Times New Roman" w:hAnsi="Times New Roman" w:cs="Times New Roman" w:hint="default"/>
        <w:rFonts w:cs="Times New Roman"/>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5218"/>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b413f2"/>
    <w:rPr>
      <w:color w:val="0000FF"/>
      <w:u w:val="single"/>
    </w:rPr>
  </w:style>
  <w:style w:type="character" w:styleId="Strong">
    <w:name w:val="Strong"/>
    <w:uiPriority w:val="22"/>
    <w:qFormat/>
    <w:rsid w:val="00897bf9"/>
    <w:rPr>
      <w:b/>
      <w:bCs/>
    </w:rPr>
  </w:style>
  <w:style w:type="character" w:styleId="Style15">
    <w:name w:val="Выделение"/>
    <w:uiPriority w:val="20"/>
    <w:qFormat/>
    <w:rsid w:val="00897bf9"/>
    <w:rPr>
      <w:i/>
      <w:iCs/>
    </w:rPr>
  </w:style>
  <w:style w:type="character" w:styleId="St42" w:customStyle="1">
    <w:name w:val="st42"/>
    <w:uiPriority w:val="99"/>
    <w:qFormat/>
    <w:rsid w:val="00b060ff"/>
    <w:rPr>
      <w:color w:val="000000"/>
    </w:rPr>
  </w:style>
  <w:style w:type="character" w:styleId="UnresolvedMention1" w:customStyle="1">
    <w:name w:val="Unresolved Mention1"/>
    <w:uiPriority w:val="99"/>
    <w:semiHidden/>
    <w:unhideWhenUsed/>
    <w:qFormat/>
    <w:rsid w:val="007654da"/>
    <w:rPr>
      <w:color w:val="605E5C"/>
      <w:shd w:fill="E1DFDD" w:val="clear"/>
    </w:rPr>
  </w:style>
  <w:style w:type="character" w:styleId="Style16" w:customStyle="1">
    <w:name w:val="Текст выноски Знак"/>
    <w:link w:val="a8"/>
    <w:uiPriority w:val="99"/>
    <w:semiHidden/>
    <w:qFormat/>
    <w:rsid w:val="008f7bc0"/>
    <w:rPr>
      <w:rFonts w:ascii="Segoe UI" w:hAnsi="Segoe UI" w:cs="Segoe UI"/>
      <w:sz w:val="18"/>
      <w:szCs w:val="18"/>
    </w:rPr>
  </w:style>
  <w:style w:type="character" w:styleId="Annotationreference">
    <w:name w:val="annotation reference"/>
    <w:uiPriority w:val="99"/>
    <w:semiHidden/>
    <w:unhideWhenUsed/>
    <w:qFormat/>
    <w:rsid w:val="00d24f3a"/>
    <w:rPr>
      <w:sz w:val="16"/>
      <w:szCs w:val="16"/>
    </w:rPr>
  </w:style>
  <w:style w:type="character" w:styleId="Style17" w:customStyle="1">
    <w:name w:val="Текст примечания Знак"/>
    <w:link w:val="ab"/>
    <w:uiPriority w:val="99"/>
    <w:semiHidden/>
    <w:qFormat/>
    <w:rsid w:val="00d24f3a"/>
    <w:rPr>
      <w:sz w:val="20"/>
      <w:szCs w:val="20"/>
    </w:rPr>
  </w:style>
  <w:style w:type="character" w:styleId="Style18" w:customStyle="1">
    <w:name w:val="Тема примечания Знак"/>
    <w:link w:val="ad"/>
    <w:uiPriority w:val="99"/>
    <w:semiHidden/>
    <w:qFormat/>
    <w:rsid w:val="00d24f3a"/>
    <w:rPr>
      <w:b/>
      <w:bCs/>
      <w:sz w:val="20"/>
      <w:szCs w:val="20"/>
    </w:rPr>
  </w:style>
  <w:style w:type="character" w:styleId="UnresolvedMention" w:customStyle="1">
    <w:name w:val="Unresolved Mention"/>
    <w:basedOn w:val="DefaultParagraphFont"/>
    <w:uiPriority w:val="99"/>
    <w:semiHidden/>
    <w:unhideWhenUsed/>
    <w:qFormat/>
    <w:rsid w:val="0088007a"/>
    <w:rPr>
      <w:color w:val="605E5C"/>
      <w:shd w:fill="E1DFDD" w:val="clear"/>
    </w:rPr>
  </w:style>
  <w:style w:type="character" w:styleId="Style19" w:customStyle="1">
    <w:name w:val="Без интервала Знак"/>
    <w:link w:val="af"/>
    <w:uiPriority w:val="1"/>
    <w:qFormat/>
    <w:locked/>
    <w:rsid w:val="00363232"/>
    <w:rPr>
      <w:sz w:val="22"/>
      <w:szCs w:val="22"/>
      <w:lang w:val="uk-UA" w:eastAsia="en-US"/>
    </w:rPr>
  </w:style>
  <w:style w:type="character" w:styleId="WW8Num6z0">
    <w:name w:val="WW8Num6z0"/>
    <w:qFormat/>
    <w:rPr>
      <w:rFonts w:ascii="Times New Roman" w:hAnsi="Times New Roman" w:cs="Times New Roman"/>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34"/>
    <w:qFormat/>
    <w:rsid w:val="00b413f2"/>
    <w:pPr>
      <w:spacing w:before="0" w:after="160"/>
      <w:ind w:left="720" w:hanging="0"/>
      <w:contextualSpacing/>
    </w:pPr>
    <w:rPr/>
  </w:style>
  <w:style w:type="paragraph" w:styleId="1" w:customStyle="1">
    <w:name w:val="Обычный (веб)1"/>
    <w:basedOn w:val="Normal"/>
    <w:uiPriority w:val="99"/>
    <w:unhideWhenUsed/>
    <w:qFormat/>
    <w:rsid w:val="00bd54bf"/>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b060ff"/>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link w:val="a9"/>
    <w:uiPriority w:val="99"/>
    <w:semiHidden/>
    <w:unhideWhenUsed/>
    <w:qFormat/>
    <w:rsid w:val="008f7bc0"/>
    <w:pPr>
      <w:spacing w:lineRule="auto" w:line="240" w:before="0" w:after="0"/>
    </w:pPr>
    <w:rPr>
      <w:rFonts w:ascii="Segoe UI" w:hAnsi="Segoe UI" w:cs="Segoe UI"/>
      <w:sz w:val="18"/>
      <w:szCs w:val="18"/>
    </w:rPr>
  </w:style>
  <w:style w:type="paragraph" w:styleId="Annotationtext">
    <w:name w:val="annotation text"/>
    <w:basedOn w:val="Normal"/>
    <w:link w:val="ac"/>
    <w:uiPriority w:val="99"/>
    <w:semiHidden/>
    <w:unhideWhenUsed/>
    <w:qFormat/>
    <w:rsid w:val="00d24f3a"/>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d24f3a"/>
    <w:pPr/>
    <w:rPr>
      <w:b/>
      <w:bCs/>
    </w:rPr>
  </w:style>
  <w:style w:type="paragraph" w:styleId="NoSpacing">
    <w:name w:val="No Spacing"/>
    <w:link w:val="af0"/>
    <w:uiPriority w:val="1"/>
    <w:qFormat/>
    <w:rsid w:val="00363232"/>
    <w:pPr>
      <w:widowControl/>
      <w:bidi w:val="0"/>
      <w:spacing w:before="0" w:after="0"/>
      <w:jc w:val="left"/>
    </w:pPr>
    <w:rPr>
      <w:rFonts w:ascii="Calibri" w:hAnsi="Calibri" w:eastAsia="Calibri" w:cs="Times New Roman"/>
      <w:color w:val="auto"/>
      <w:kern w:val="0"/>
      <w:sz w:val="22"/>
      <w:szCs w:val="22"/>
      <w:lang w:val="uk-UA" w:eastAsia="en-US" w:bidi="ar-SA"/>
    </w:rPr>
  </w:style>
  <w:style w:type="paragraph" w:styleId="Rvps2">
    <w:name w:val="rvps2"/>
    <w:basedOn w:val="Normal"/>
    <w:qFormat/>
    <w:pPr>
      <w:spacing w:before="280" w:after="280"/>
    </w:pPr>
    <w:rPr>
      <w:lang w:val="ru-RU"/>
    </w:rPr>
  </w:style>
  <w:style w:type="numbering" w:styleId="NoList" w:default="1">
    <w:name w:val="No List"/>
    <w:uiPriority w:val="99"/>
    <w:semiHidden/>
    <w:unhideWhenUsed/>
    <w:qFormat/>
  </w:style>
  <w:style w:type="numbering" w:styleId="WW8Num6">
    <w:name w:val="WW8Num6"/>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39"/>
    <w:rsid w:val="0026224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ddi@ukr.net" TargetMode="External"/><Relationship Id="rId3" Type="http://schemas.openxmlformats.org/officeDocument/2006/relationships/hyperlink" Target="https://corruptinfo.nazk.gov.ua/" TargetMode="External"/><Relationship Id="rId4" Type="http://schemas.openxmlformats.org/officeDocument/2006/relationships/hyperlink" Target="mailto:pm_ltd@ukr.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LibreOffice/6.4.4.2$Windows_x86 LibreOffice_project/3d775be2011f3886db32dfd395a6a6d1ca2630ff</Application>
  <Pages>44</Pages>
  <Words>11550</Words>
  <Characters>77637</Characters>
  <CharactersWithSpaces>88942</CharactersWithSpaces>
  <Paragraphs>659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2023-11-07T09:58:00Z</dcterms:created>
  <dc:creator>Admin</dc:creator>
  <dc:description/>
  <dc:language>ru-RU</dc:language>
  <cp:lastModifiedBy/>
  <dcterms:modified xsi:type="dcterms:W3CDTF">2023-12-20T20:10:08Z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