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CD" w:rsidRDefault="007209CD" w:rsidP="005728DD">
      <w:pPr>
        <w:spacing w:after="0" w:line="240" w:lineRule="auto"/>
        <w:ind w:firstLine="709"/>
        <w:jc w:val="both"/>
        <w:rPr>
          <w:rFonts w:ascii="Times New Roman" w:hAnsi="Times New Roman" w:cs="Times New Roman"/>
          <w:sz w:val="24"/>
          <w:szCs w:val="24"/>
        </w:rPr>
      </w:pPr>
    </w:p>
    <w:p w:rsidR="007209CD" w:rsidRPr="007209CD" w:rsidRDefault="007209CD" w:rsidP="005728DD">
      <w:pPr>
        <w:spacing w:after="0" w:line="240" w:lineRule="auto"/>
        <w:ind w:firstLine="709"/>
        <w:jc w:val="both"/>
        <w:rPr>
          <w:rFonts w:ascii="Times New Roman" w:hAnsi="Times New Roman" w:cs="Times New Roman"/>
          <w:sz w:val="24"/>
          <w:szCs w:val="24"/>
        </w:rPr>
      </w:pPr>
    </w:p>
    <w:p w:rsidR="00A93934" w:rsidRDefault="00B43990">
      <w:pPr>
        <w:spacing w:after="0" w:line="240" w:lineRule="auto"/>
        <w:jc w:val="center"/>
        <w:rPr>
          <w:rFonts w:ascii="Times New Roman" w:hAnsi="Times New Roman" w:cs="Times New Roman"/>
          <w:sz w:val="26"/>
          <w:szCs w:val="26"/>
        </w:rPr>
      </w:pPr>
      <w:bookmarkStart w:id="0" w:name="1"/>
      <w:r>
        <w:rPr>
          <w:rFonts w:ascii="Times New Roman" w:hAnsi="Times New Roman" w:cs="Times New Roman"/>
          <w:noProof/>
          <w:sz w:val="26"/>
          <w:szCs w:val="26"/>
          <w:lang w:val="ru-RU" w:eastAsia="ru-RU"/>
        </w:rPr>
        <w:drawing>
          <wp:inline distT="0" distB="0" distL="0" distR="0">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7"/>
                    <a:stretch>
                      <a:fillRect/>
                    </a:stretch>
                  </pic:blipFill>
                  <pic:spPr>
                    <a:xfrm>
                      <a:off x="0" y="0"/>
                      <a:ext cx="711200" cy="1193800"/>
                    </a:xfrm>
                    <a:prstGeom prst="rect">
                      <a:avLst/>
                    </a:prstGeom>
                  </pic:spPr>
                </pic:pic>
              </a:graphicData>
            </a:graphic>
          </wp:inline>
        </w:drawing>
      </w:r>
    </w:p>
    <w:p w:rsidR="00A93934" w:rsidRDefault="00B43990">
      <w:pPr>
        <w:spacing w:after="0" w:line="240" w:lineRule="auto"/>
        <w:jc w:val="center"/>
        <w:rPr>
          <w:rFonts w:ascii="Times New Roman" w:hAnsi="Times New Roman" w:cs="Times New Roman"/>
          <w:b/>
          <w:color w:val="000000"/>
          <w:sz w:val="26"/>
          <w:szCs w:val="26"/>
        </w:rPr>
      </w:pPr>
      <w:bookmarkStart w:id="1" w:name="2"/>
      <w:bookmarkEnd w:id="0"/>
      <w:r>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A93934" w:rsidRDefault="00A93934">
      <w:pPr>
        <w:spacing w:after="0" w:line="240" w:lineRule="auto"/>
        <w:jc w:val="center"/>
        <w:rPr>
          <w:rFonts w:ascii="Times New Roman" w:hAnsi="Times New Roman" w:cs="Times New Roman"/>
          <w:sz w:val="26"/>
          <w:szCs w:val="26"/>
        </w:rPr>
      </w:pPr>
    </w:p>
    <w:p w:rsidR="00A93934" w:rsidRPr="005766B2" w:rsidRDefault="00B43990">
      <w:pPr>
        <w:pStyle w:val="2"/>
        <w:spacing w:before="0" w:after="0" w:line="240" w:lineRule="auto"/>
        <w:jc w:val="center"/>
        <w:rPr>
          <w:rFonts w:ascii="Times New Roman" w:hAnsi="Times New Roman" w:cs="Times New Roman"/>
          <w:color w:val="000000"/>
          <w:lang w:val="ru-RU"/>
        </w:rPr>
      </w:pPr>
      <w:bookmarkStart w:id="2" w:name="3"/>
      <w:bookmarkEnd w:id="1"/>
      <w:r w:rsidRPr="005766B2">
        <w:rPr>
          <w:rFonts w:ascii="Times New Roman" w:hAnsi="Times New Roman" w:cs="Times New Roman"/>
          <w:color w:val="000000"/>
          <w:lang w:val="ru-RU"/>
        </w:rPr>
        <w:t>ПОСТАНОВА</w:t>
      </w:r>
    </w:p>
    <w:p w:rsidR="00A93934" w:rsidRDefault="00A93934">
      <w:pPr>
        <w:spacing w:after="0" w:line="240" w:lineRule="auto"/>
        <w:jc w:val="center"/>
        <w:rPr>
          <w:rFonts w:ascii="Times New Roman" w:hAnsi="Times New Roman" w:cs="Times New Roman"/>
          <w:sz w:val="26"/>
          <w:szCs w:val="26"/>
        </w:rPr>
      </w:pPr>
      <w:bookmarkStart w:id="3" w:name="5"/>
      <w:bookmarkEnd w:id="2"/>
    </w:p>
    <w:p w:rsidR="00A93934" w:rsidRDefault="00B43990">
      <w:pPr>
        <w:spacing w:after="0" w:line="240" w:lineRule="auto"/>
        <w:jc w:val="center"/>
        <w:rPr>
          <w:rFonts w:ascii="Times New Roman" w:hAnsi="Times New Roman" w:cs="Times New Roman"/>
          <w:b/>
          <w:color w:val="000000"/>
          <w:sz w:val="26"/>
          <w:szCs w:val="26"/>
        </w:rPr>
      </w:pPr>
      <w:bookmarkStart w:id="4" w:name="6"/>
      <w:bookmarkEnd w:id="3"/>
      <w:r>
        <w:rPr>
          <w:rFonts w:ascii="Times New Roman" w:hAnsi="Times New Roman" w:cs="Times New Roman"/>
          <w:b/>
          <w:color w:val="000000"/>
          <w:sz w:val="26"/>
          <w:szCs w:val="26"/>
        </w:rPr>
        <w:t xml:space="preserve">«Про затвердження Правил роздрібного ринку електричної енергії» </w:t>
      </w:r>
    </w:p>
    <w:p w:rsidR="00A93934" w:rsidRDefault="00A93934">
      <w:pPr>
        <w:spacing w:after="0" w:line="240" w:lineRule="auto"/>
        <w:jc w:val="center"/>
        <w:rPr>
          <w:rFonts w:ascii="Times New Roman" w:hAnsi="Times New Roman" w:cs="Times New Roman"/>
          <w:b/>
          <w:color w:val="000000"/>
          <w:sz w:val="26"/>
          <w:szCs w:val="26"/>
        </w:rPr>
      </w:pPr>
    </w:p>
    <w:p w:rsidR="00A93934" w:rsidRDefault="00B43990">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№312 від 14 березня 2018 року </w:t>
      </w:r>
    </w:p>
    <w:p w:rsidR="00A93934" w:rsidRDefault="00A93934">
      <w:pPr>
        <w:spacing w:after="0" w:line="240" w:lineRule="auto"/>
        <w:jc w:val="center"/>
        <w:rPr>
          <w:rFonts w:ascii="Times New Roman" w:hAnsi="Times New Roman" w:cs="Times New Roman"/>
          <w:b/>
          <w:color w:val="000000"/>
          <w:sz w:val="26"/>
          <w:szCs w:val="26"/>
        </w:rPr>
      </w:pPr>
    </w:p>
    <w:p w:rsidR="00A93934" w:rsidRDefault="00B43990">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(із змінами та доповненнями)</w:t>
      </w:r>
    </w:p>
    <w:p w:rsidR="00A93934" w:rsidRDefault="00A93934">
      <w:pPr>
        <w:pStyle w:val="2"/>
        <w:spacing w:before="0" w:after="0" w:line="240" w:lineRule="auto"/>
        <w:jc w:val="center"/>
        <w:rPr>
          <w:rFonts w:ascii="Times New Roman" w:hAnsi="Times New Roman" w:cs="Times New Roman"/>
          <w:color w:val="000000"/>
          <w:lang w:val="uk-UA"/>
        </w:rPr>
      </w:pPr>
    </w:p>
    <w:p w:rsidR="00A93934" w:rsidRDefault="00B43990">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(витяг)</w:t>
      </w:r>
    </w:p>
    <w:p w:rsidR="00A93934" w:rsidRDefault="00A93934">
      <w:pPr>
        <w:spacing w:after="0" w:line="240" w:lineRule="auto"/>
        <w:jc w:val="center"/>
        <w:rPr>
          <w:rFonts w:ascii="Times New Roman" w:hAnsi="Times New Roman" w:cs="Times New Roman"/>
          <w:i/>
          <w:iCs/>
          <w:sz w:val="26"/>
          <w:szCs w:val="26"/>
        </w:rPr>
      </w:pPr>
    </w:p>
    <w:p w:rsidR="00A93934" w:rsidRDefault="00B43990">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8" w:tgtFrame="_blank" w:history="1">
        <w:r>
          <w:rPr>
            <w:color w:val="333333"/>
          </w:rPr>
          <w:t>"Про ринок електричної енергії"</w:t>
        </w:r>
      </w:hyperlink>
      <w:r>
        <w:rPr>
          <w:color w:val="333333"/>
        </w:rPr>
        <w:t> та </w:t>
      </w:r>
      <w:hyperlink r:id="rId9" w:tgtFrame="_blank" w:history="1">
        <w:r>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rsidR="00A93934" w:rsidRDefault="00B43990">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rsidR="00A93934" w:rsidRDefault="00B43990">
      <w:pPr>
        <w:pStyle w:val="rvps2"/>
        <w:shd w:val="clear" w:color="auto" w:fill="FFFFFF"/>
        <w:spacing w:before="0" w:beforeAutospacing="0" w:after="0" w:afterAutospacing="0"/>
        <w:ind w:firstLine="450"/>
        <w:jc w:val="both"/>
        <w:rPr>
          <w:color w:val="333333"/>
        </w:rPr>
      </w:pPr>
      <w:bookmarkStart w:id="5" w:name="n1920"/>
      <w:bookmarkEnd w:id="5"/>
      <w:r>
        <w:rPr>
          <w:color w:val="333333"/>
        </w:rPr>
        <w:t>1. Затвердити </w:t>
      </w:r>
      <w:hyperlink r:id="rId10" w:anchor="n1950" w:history="1">
        <w:r>
          <w:rPr>
            <w:color w:val="333333"/>
          </w:rPr>
          <w:t>Правила роздрібного ринку електричної енергії</w:t>
        </w:r>
      </w:hyperlink>
      <w:r>
        <w:rPr>
          <w:color w:val="333333"/>
        </w:rPr>
        <w:t> (далі - Правила), що додаються.</w:t>
      </w:r>
    </w:p>
    <w:p w:rsidR="00A93934" w:rsidRDefault="00A93934">
      <w:pPr>
        <w:pStyle w:val="rvps2"/>
        <w:shd w:val="clear" w:color="auto" w:fill="FFFFFF"/>
        <w:spacing w:before="0" w:beforeAutospacing="0" w:after="0" w:afterAutospacing="0"/>
        <w:ind w:firstLine="450"/>
        <w:jc w:val="both"/>
        <w:rPr>
          <w:color w:val="333333"/>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2"/>
        <w:gridCol w:w="4883"/>
      </w:tblGrid>
      <w:tr w:rsidR="00A93934">
        <w:trPr>
          <w:jc w:val="center"/>
        </w:trPr>
        <w:tc>
          <w:tcPr>
            <w:tcW w:w="6974" w:type="dxa"/>
          </w:tcPr>
          <w:p w:rsidR="00A93934" w:rsidRDefault="00B43990">
            <w:pPr>
              <w:pStyle w:val="rvps2"/>
              <w:spacing w:before="0" w:beforeAutospacing="0" w:after="0" w:afterAutospacing="0"/>
              <w:jc w:val="both"/>
              <w:rPr>
                <w:b/>
                <w:bCs/>
                <w:color w:val="333333"/>
                <w:lang w:val="en-US"/>
              </w:rPr>
            </w:pPr>
            <w:r>
              <w:rPr>
                <w:b/>
                <w:bCs/>
                <w:color w:val="333333"/>
                <w:lang w:val="en-US"/>
              </w:rPr>
              <w:t>Голова НКРЕКП</w:t>
            </w:r>
          </w:p>
        </w:tc>
        <w:tc>
          <w:tcPr>
            <w:tcW w:w="6975" w:type="dxa"/>
          </w:tcPr>
          <w:p w:rsidR="00A93934" w:rsidRDefault="00B43990">
            <w:pPr>
              <w:pStyle w:val="rvps2"/>
              <w:spacing w:before="0" w:beforeAutospacing="0" w:after="0" w:afterAutospacing="0"/>
              <w:jc w:val="both"/>
              <w:rPr>
                <w:b/>
                <w:bCs/>
                <w:color w:val="333333"/>
                <w:lang w:val="en-US"/>
              </w:rPr>
            </w:pPr>
            <w:r>
              <w:rPr>
                <w:b/>
                <w:bCs/>
                <w:color w:val="333333"/>
                <w:lang w:val="en-US"/>
              </w:rPr>
              <w:t>Д.Вовк</w:t>
            </w:r>
          </w:p>
        </w:tc>
      </w:tr>
    </w:tbl>
    <w:p w:rsidR="00A93934" w:rsidRDefault="00A93934">
      <w:pPr>
        <w:pStyle w:val="rvps2"/>
        <w:shd w:val="clear" w:color="auto" w:fill="FFFFFF"/>
        <w:spacing w:before="0" w:beforeAutospacing="0" w:after="0" w:afterAutospacing="0"/>
        <w:ind w:firstLine="450"/>
        <w:jc w:val="both"/>
        <w:rPr>
          <w:color w:val="33333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A93934">
        <w:tc>
          <w:tcPr>
            <w:tcW w:w="6974" w:type="dxa"/>
          </w:tcPr>
          <w:p w:rsidR="00A93934" w:rsidRDefault="00A93934">
            <w:pPr>
              <w:spacing w:after="0" w:line="240" w:lineRule="auto"/>
              <w:jc w:val="center"/>
              <w:rPr>
                <w:rFonts w:ascii="Times New Roman" w:hAnsi="Times New Roman" w:cs="Times New Roman"/>
                <w:i/>
                <w:iCs/>
                <w:sz w:val="26"/>
                <w:szCs w:val="26"/>
              </w:rPr>
            </w:pPr>
          </w:p>
        </w:tc>
        <w:tc>
          <w:tcPr>
            <w:tcW w:w="6975" w:type="dxa"/>
          </w:tcPr>
          <w:p w:rsidR="00A93934" w:rsidRPr="005766B2" w:rsidRDefault="00B43990">
            <w:pPr>
              <w:spacing w:after="0" w:line="240" w:lineRule="auto"/>
              <w:rPr>
                <w:rStyle w:val="rvts9"/>
                <w:color w:val="333333"/>
                <w:shd w:val="clear" w:color="auto" w:fill="FFFFFF"/>
                <w:lang w:val="ru-RU"/>
              </w:rPr>
            </w:pPr>
            <w:r>
              <w:rPr>
                <w:rStyle w:val="rvts9"/>
                <w:rFonts w:ascii="Times New Roman" w:hAnsi="Times New Roman" w:cs="Times New Roman"/>
                <w:color w:val="333333"/>
                <w:sz w:val="26"/>
                <w:szCs w:val="26"/>
                <w:shd w:val="clear" w:color="auto" w:fill="FFFFFF"/>
              </w:rPr>
              <w:t>Затверджено</w:t>
            </w:r>
          </w:p>
          <w:p w:rsidR="00A93934" w:rsidRDefault="00B43990">
            <w:pPr>
              <w:spacing w:after="0" w:line="240" w:lineRule="auto"/>
              <w:rPr>
                <w:rStyle w:val="rvts9"/>
                <w:rFonts w:ascii="Times New Roman" w:hAnsi="Times New Roman" w:cs="Times New Roman"/>
                <w:color w:val="333333"/>
                <w:sz w:val="26"/>
                <w:szCs w:val="26"/>
                <w:shd w:val="clear" w:color="auto" w:fill="FFFFFF"/>
              </w:rPr>
            </w:pPr>
            <w:r w:rsidRPr="005766B2">
              <w:rPr>
                <w:rStyle w:val="rvts9"/>
                <w:rFonts w:ascii="Times New Roman" w:hAnsi="Times New Roman" w:cs="Times New Roman"/>
                <w:color w:val="333333"/>
                <w:sz w:val="26"/>
                <w:szCs w:val="26"/>
                <w:shd w:val="clear" w:color="auto" w:fill="FFFFFF"/>
                <w:lang w:val="ru-RU"/>
              </w:rPr>
              <w:t>Постанов</w:t>
            </w:r>
            <w:r>
              <w:rPr>
                <w:rStyle w:val="rvts9"/>
                <w:rFonts w:ascii="Times New Roman" w:hAnsi="Times New Roman" w:cs="Times New Roman"/>
                <w:color w:val="333333"/>
                <w:sz w:val="26"/>
                <w:szCs w:val="26"/>
                <w:shd w:val="clear" w:color="auto" w:fill="FFFFFF"/>
              </w:rPr>
              <w:t xml:space="preserve">ою Національної комісії, що здійснює державне регулювання у сферах енергетики та комунальних послуг </w:t>
            </w:r>
          </w:p>
          <w:p w:rsidR="00A93934" w:rsidRDefault="00B43990">
            <w:pPr>
              <w:spacing w:after="0" w:line="240" w:lineRule="auto"/>
              <w:rPr>
                <w:i/>
                <w:iCs/>
                <w:lang w:val="en-US"/>
              </w:rPr>
            </w:pPr>
            <w:r>
              <w:rPr>
                <w:rStyle w:val="rvts9"/>
                <w:rFonts w:ascii="Times New Roman" w:hAnsi="Times New Roman" w:cs="Times New Roman"/>
                <w:color w:val="333333"/>
                <w:sz w:val="26"/>
                <w:szCs w:val="26"/>
                <w:shd w:val="clear" w:color="auto" w:fill="FFFFFF"/>
                <w:lang w:val="en-US"/>
              </w:rPr>
              <w:t>№</w:t>
            </w:r>
            <w:r>
              <w:rPr>
                <w:rStyle w:val="rvts9"/>
                <w:rFonts w:ascii="Times New Roman" w:hAnsi="Times New Roman" w:cs="Times New Roman"/>
                <w:color w:val="333333"/>
                <w:sz w:val="26"/>
                <w:szCs w:val="26"/>
                <w:shd w:val="clear" w:color="auto" w:fill="FFFFFF"/>
              </w:rPr>
              <w:t>312 від 14 березня 2018 року</w:t>
            </w:r>
          </w:p>
        </w:tc>
      </w:tr>
    </w:tbl>
    <w:p w:rsidR="00A93934" w:rsidRDefault="00B43990">
      <w:pPr>
        <w:pStyle w:val="2"/>
        <w:spacing w:before="0"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Правила роздрібного ринку електричної енергії</w:t>
      </w:r>
    </w:p>
    <w:p w:rsidR="00A93934" w:rsidRDefault="00A93934">
      <w:pPr>
        <w:spacing w:after="0" w:line="240" w:lineRule="auto"/>
        <w:jc w:val="center"/>
        <w:rPr>
          <w:rFonts w:ascii="Times New Roman" w:hAnsi="Times New Roman" w:cs="Times New Roman"/>
          <w:i/>
          <w:iCs/>
          <w:sz w:val="26"/>
          <w:szCs w:val="26"/>
        </w:rPr>
      </w:pPr>
    </w:p>
    <w:p w:rsidR="00A93934" w:rsidRDefault="00B43990">
      <w:pPr>
        <w:spacing w:after="0" w:line="240" w:lineRule="auto"/>
        <w:ind w:firstLine="708"/>
        <w:rPr>
          <w:rFonts w:ascii="Times New Roman" w:hAnsi="Times New Roman" w:cs="Times New Roman"/>
          <w:sz w:val="26"/>
          <w:szCs w:val="26"/>
        </w:rPr>
      </w:pPr>
      <w:bookmarkStart w:id="6" w:name="n1950"/>
      <w:bookmarkEnd w:id="6"/>
      <w:r>
        <w:rPr>
          <w:rFonts w:ascii="Times New Roman" w:hAnsi="Times New Roman" w:cs="Times New Roman"/>
          <w:color w:val="333333"/>
          <w:sz w:val="26"/>
          <w:szCs w:val="26"/>
          <w:shd w:val="clear" w:color="auto" w:fill="FFFFFF"/>
        </w:rPr>
        <w:t>1.2. У цих Правилах терміни вживаються в таких значеннях:</w:t>
      </w:r>
    </w:p>
    <w:p w:rsidR="00A93934" w:rsidRDefault="00B43990">
      <w:pPr>
        <w:spacing w:after="0" w:line="240" w:lineRule="auto"/>
        <w:ind w:firstLine="708"/>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A93934" w:rsidRDefault="00B43990">
      <w:pPr>
        <w:spacing w:after="0" w:line="240" w:lineRule="auto"/>
        <w:ind w:firstLine="708"/>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A93934" w:rsidRDefault="00B43990">
      <w:pPr>
        <w:pStyle w:val="rvps2"/>
        <w:shd w:val="clear" w:color="auto" w:fill="FFFFFF"/>
        <w:spacing w:before="0" w:beforeAutospacing="0" w:after="0" w:afterAutospacing="0"/>
        <w:ind w:firstLine="708"/>
        <w:jc w:val="both"/>
        <w:rPr>
          <w:color w:val="333333"/>
          <w:sz w:val="26"/>
          <w:szCs w:val="26"/>
        </w:rPr>
      </w:pPr>
      <w:r>
        <w:rPr>
          <w:color w:val="333333"/>
          <w:sz w:val="26"/>
          <w:szCs w:val="26"/>
        </w:rPr>
        <w:lastRenderedPageBreak/>
        <w:t>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7" w:name="n2355"/>
      <w:bookmarkEnd w:id="7"/>
      <w:r>
        <w:rPr>
          <w:color w:val="333333"/>
          <w:sz w:val="26"/>
          <w:szCs w:val="26"/>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A93934" w:rsidRDefault="00B43990">
      <w:pPr>
        <w:pStyle w:val="rvps2"/>
        <w:shd w:val="clear" w:color="auto" w:fill="FFFFFF"/>
        <w:spacing w:before="0" w:beforeAutospacing="0" w:after="0" w:afterAutospacing="0"/>
        <w:ind w:firstLine="708"/>
        <w:jc w:val="both"/>
        <w:rPr>
          <w:color w:val="333333"/>
          <w:sz w:val="26"/>
          <w:szCs w:val="26"/>
        </w:rPr>
      </w:pPr>
      <w:r>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A93934" w:rsidRDefault="00B43990">
      <w:pPr>
        <w:pStyle w:val="rvps2"/>
        <w:shd w:val="clear" w:color="auto" w:fill="FFFFFF"/>
        <w:spacing w:before="0" w:beforeAutospacing="0" w:after="0" w:afterAutospacing="0"/>
        <w:ind w:firstLine="708"/>
        <w:jc w:val="both"/>
        <w:rPr>
          <w:color w:val="333333"/>
          <w:sz w:val="26"/>
          <w:szCs w:val="26"/>
        </w:rPr>
      </w:pPr>
      <w:bookmarkStart w:id="8" w:name="n2478"/>
      <w:bookmarkStart w:id="9" w:name="n2480"/>
      <w:bookmarkEnd w:id="8"/>
      <w:bookmarkEnd w:id="9"/>
      <w:r>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A93934" w:rsidRDefault="00B43990">
      <w:pPr>
        <w:spacing w:after="0" w:line="240" w:lineRule="auto"/>
        <w:ind w:firstLine="708"/>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Закону України</w:t>
      </w:r>
      <w:hyperlink r:id="rId11" w:tgtFrame="_blank" w:history="1"/>
      <w:r>
        <w:rPr>
          <w:rFonts w:ascii="Times New Roman" w:hAnsi="Times New Roman" w:cs="Times New Roman"/>
          <w:color w:val="333333"/>
          <w:sz w:val="26"/>
          <w:szCs w:val="26"/>
          <w:shd w:val="clear" w:color="auto" w:fill="FFFFFF"/>
        </w:rPr>
        <w:t> "Про ринок електричної енергії".</w:t>
      </w:r>
      <w:bookmarkEnd w:id="4"/>
    </w:p>
    <w:p w:rsidR="00A93934" w:rsidRDefault="00A93934">
      <w:pPr>
        <w:spacing w:after="0" w:line="240" w:lineRule="auto"/>
        <w:ind w:firstLine="708"/>
        <w:jc w:val="both"/>
        <w:rPr>
          <w:rFonts w:ascii="Times New Roman" w:hAnsi="Times New Roman" w:cs="Times New Roman"/>
          <w:color w:val="333333"/>
          <w:sz w:val="26"/>
          <w:szCs w:val="26"/>
          <w:shd w:val="clear" w:color="auto" w:fill="FFFFFF"/>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753"/>
      </w:tblGrid>
      <w:tr w:rsidR="00A93934">
        <w:trPr>
          <w:jc w:val="center"/>
        </w:trPr>
        <w:tc>
          <w:tcPr>
            <w:tcW w:w="6974" w:type="dxa"/>
          </w:tcPr>
          <w:p w:rsidR="00A93934" w:rsidRDefault="00B43990">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rsidR="00A93934" w:rsidRDefault="00B43990">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І.Осовик</w:t>
            </w:r>
          </w:p>
        </w:tc>
      </w:tr>
    </w:tbl>
    <w:p w:rsidR="00A93934" w:rsidRDefault="00A93934">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5728DD" w:rsidRDefault="005728DD">
      <w:pPr>
        <w:spacing w:after="0" w:line="240" w:lineRule="auto"/>
        <w:ind w:firstLine="708"/>
        <w:jc w:val="both"/>
        <w:rPr>
          <w:rFonts w:ascii="Times New Roman" w:hAnsi="Times New Roman" w:cs="Times New Roman"/>
          <w:sz w:val="26"/>
          <w:szCs w:val="26"/>
        </w:rPr>
      </w:pPr>
    </w:p>
    <w:p w:rsidR="00A93934" w:rsidRDefault="00B43990">
      <w:pPr>
        <w:spacing w:after="0"/>
        <w:jc w:val="center"/>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pic:cNvPicPr>
                      <a:picLocks noChangeAspect="1"/>
                    </pic:cNvPicPr>
                  </pic:nvPicPr>
                  <pic:blipFill>
                    <a:blip r:embed="rId7"/>
                    <a:stretch>
                      <a:fillRect/>
                    </a:stretch>
                  </pic:blipFill>
                  <pic:spPr>
                    <a:xfrm>
                      <a:off x="0" y="0"/>
                      <a:ext cx="711200" cy="1193800"/>
                    </a:xfrm>
                    <a:prstGeom prst="rect">
                      <a:avLst/>
                    </a:prstGeom>
                  </pic:spPr>
                </pic:pic>
              </a:graphicData>
            </a:graphic>
          </wp:inline>
        </w:drawing>
      </w:r>
    </w:p>
    <w:p w:rsidR="00A93934" w:rsidRDefault="00B43990">
      <w:pPr>
        <w:spacing w:after="0"/>
        <w:jc w:val="center"/>
        <w:rPr>
          <w:rFonts w:ascii="Times New Roman" w:hAnsi="Times New Roman" w:cs="Times New Roman"/>
          <w:sz w:val="24"/>
          <w:szCs w:val="24"/>
        </w:rPr>
      </w:pPr>
      <w:r>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A93934" w:rsidRPr="005766B2" w:rsidRDefault="00B43990">
      <w:pPr>
        <w:pStyle w:val="2"/>
        <w:spacing w:after="0"/>
        <w:jc w:val="center"/>
        <w:rPr>
          <w:rFonts w:ascii="Times New Roman" w:hAnsi="Times New Roman" w:cs="Times New Roman"/>
          <w:sz w:val="24"/>
          <w:szCs w:val="24"/>
          <w:lang w:val="ru-RU"/>
        </w:rPr>
      </w:pPr>
      <w:r w:rsidRPr="005766B2">
        <w:rPr>
          <w:rFonts w:ascii="Times New Roman" w:hAnsi="Times New Roman" w:cs="Times New Roman"/>
          <w:color w:val="000000"/>
          <w:sz w:val="24"/>
          <w:szCs w:val="24"/>
          <w:lang w:val="ru-RU"/>
        </w:rPr>
        <w:t>ПОСТАНОВА</w:t>
      </w:r>
    </w:p>
    <w:p w:rsidR="00A93934" w:rsidRDefault="00B43990">
      <w:pPr>
        <w:spacing w:after="0"/>
        <w:jc w:val="center"/>
        <w:rPr>
          <w:rFonts w:ascii="Times New Roman" w:hAnsi="Times New Roman" w:cs="Times New Roman"/>
          <w:sz w:val="24"/>
          <w:szCs w:val="24"/>
        </w:rPr>
      </w:pPr>
      <w:bookmarkStart w:id="10" w:name="4"/>
      <w:r>
        <w:rPr>
          <w:rFonts w:ascii="Times New Roman" w:hAnsi="Times New Roman" w:cs="Times New Roman"/>
          <w:b/>
          <w:color w:val="000000"/>
          <w:sz w:val="24"/>
          <w:szCs w:val="24"/>
        </w:rPr>
        <w:t>від 5 жовтня 2018 року N 1177</w:t>
      </w:r>
    </w:p>
    <w:bookmarkEnd w:id="10"/>
    <w:p w:rsidR="00A93934" w:rsidRDefault="00B43990">
      <w:pPr>
        <w:spacing w:after="0"/>
        <w:jc w:val="center"/>
        <w:rPr>
          <w:rFonts w:ascii="Times New Roman" w:hAnsi="Times New Roman" w:cs="Times New Roman"/>
          <w:sz w:val="24"/>
          <w:szCs w:val="24"/>
        </w:rPr>
      </w:pPr>
      <w:r>
        <w:rPr>
          <w:rFonts w:ascii="Times New Roman" w:hAnsi="Times New Roman" w:cs="Times New Roman"/>
          <w:b/>
          <w:color w:val="000000"/>
          <w:sz w:val="24"/>
          <w:szCs w:val="24"/>
        </w:rPr>
        <w:t>м. Київ</w:t>
      </w:r>
    </w:p>
    <w:p w:rsidR="00A93934" w:rsidRPr="005766B2" w:rsidRDefault="00B43990">
      <w:pPr>
        <w:pStyle w:val="2"/>
        <w:spacing w:after="0"/>
        <w:jc w:val="center"/>
        <w:rPr>
          <w:rFonts w:ascii="Times New Roman" w:hAnsi="Times New Roman" w:cs="Times New Roman"/>
          <w:sz w:val="24"/>
          <w:szCs w:val="24"/>
          <w:lang w:val="ru-RU"/>
        </w:rPr>
      </w:pPr>
      <w:r w:rsidRPr="005766B2">
        <w:rPr>
          <w:rFonts w:ascii="Times New Roman" w:hAnsi="Times New Roman" w:cs="Times New Roman"/>
          <w:color w:val="000000"/>
          <w:sz w:val="24"/>
          <w:szCs w:val="24"/>
          <w:lang w:val="ru-RU"/>
        </w:rPr>
        <w:t>Про затвердження Порядку формуванняцін на універсальніпослуги</w:t>
      </w:r>
    </w:p>
    <w:p w:rsidR="00A93934" w:rsidRDefault="00B43990">
      <w:pPr>
        <w:spacing w:after="0"/>
        <w:jc w:val="center"/>
        <w:rPr>
          <w:rFonts w:ascii="Times New Roman" w:hAnsi="Times New Roman" w:cs="Times New Roman"/>
          <w:color w:val="000000"/>
          <w:sz w:val="24"/>
          <w:szCs w:val="24"/>
        </w:rPr>
      </w:pPr>
      <w:bookmarkStart w:id="11" w:name="132"/>
      <w:r>
        <w:rPr>
          <w:rFonts w:ascii="Times New Roman" w:hAnsi="Times New Roman" w:cs="Times New Roman"/>
          <w:color w:val="000000"/>
          <w:sz w:val="24"/>
          <w:szCs w:val="24"/>
        </w:rPr>
        <w:t>(із змінами і доповненнями)</w:t>
      </w:r>
    </w:p>
    <w:p w:rsidR="00A93934" w:rsidRDefault="00A93934">
      <w:pPr>
        <w:spacing w:after="0"/>
        <w:jc w:val="center"/>
        <w:rPr>
          <w:rFonts w:ascii="Times New Roman" w:hAnsi="Times New Roman" w:cs="Times New Roman"/>
          <w:sz w:val="24"/>
          <w:szCs w:val="24"/>
        </w:rPr>
      </w:pPr>
    </w:p>
    <w:p w:rsidR="00A93934" w:rsidRDefault="00B43990">
      <w:pPr>
        <w:spacing w:after="0"/>
        <w:ind w:firstLine="240"/>
        <w:jc w:val="both"/>
        <w:rPr>
          <w:rFonts w:ascii="Times New Roman" w:hAnsi="Times New Roman" w:cs="Times New Roman"/>
          <w:sz w:val="24"/>
          <w:szCs w:val="24"/>
        </w:rPr>
      </w:pPr>
      <w:bookmarkStart w:id="12" w:name="7"/>
      <w:bookmarkEnd w:id="11"/>
      <w:r>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Pr>
          <w:rFonts w:ascii="Times New Roman" w:hAnsi="Times New Roman" w:cs="Times New Roman"/>
          <w:b/>
          <w:color w:val="000000"/>
          <w:sz w:val="24"/>
          <w:szCs w:val="24"/>
        </w:rPr>
        <w:t>постановляє</w:t>
      </w:r>
      <w:r>
        <w:rPr>
          <w:rFonts w:ascii="Times New Roman" w:hAnsi="Times New Roman" w:cs="Times New Roman"/>
          <w:color w:val="000000"/>
          <w:sz w:val="24"/>
          <w:szCs w:val="24"/>
        </w:rPr>
        <w:t>:</w:t>
      </w:r>
    </w:p>
    <w:p w:rsidR="00A93934" w:rsidRDefault="00B43990">
      <w:pPr>
        <w:spacing w:after="0"/>
        <w:ind w:firstLine="240"/>
        <w:jc w:val="both"/>
        <w:rPr>
          <w:rFonts w:ascii="Times New Roman" w:hAnsi="Times New Roman" w:cs="Times New Roman"/>
          <w:sz w:val="24"/>
          <w:szCs w:val="24"/>
        </w:rPr>
      </w:pPr>
      <w:bookmarkStart w:id="13" w:name="8"/>
      <w:bookmarkEnd w:id="12"/>
      <w:r>
        <w:rPr>
          <w:rFonts w:ascii="Times New Roman" w:hAnsi="Times New Roman" w:cs="Times New Roman"/>
          <w:color w:val="000000"/>
          <w:sz w:val="24"/>
          <w:szCs w:val="24"/>
        </w:rPr>
        <w:t>1. Затвердити Порядок формування цін на універсальні послуги, що додається.</w:t>
      </w:r>
    </w:p>
    <w:p w:rsidR="00A93934" w:rsidRDefault="00B43990">
      <w:pPr>
        <w:spacing w:after="0"/>
        <w:ind w:firstLine="240"/>
        <w:jc w:val="both"/>
        <w:rPr>
          <w:rFonts w:ascii="Times New Roman" w:hAnsi="Times New Roman" w:cs="Times New Roman"/>
          <w:sz w:val="24"/>
          <w:szCs w:val="24"/>
        </w:rPr>
      </w:pPr>
      <w:bookmarkStart w:id="14" w:name="9"/>
      <w:bookmarkEnd w:id="13"/>
      <w:r>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rsidR="00A93934" w:rsidRDefault="00A93934">
      <w:pPr>
        <w:spacing w:after="0"/>
        <w:ind w:firstLine="240"/>
        <w:jc w:val="both"/>
        <w:rPr>
          <w:rFonts w:ascii="Times New Roman" w:hAnsi="Times New Roman" w:cs="Times New Roman"/>
          <w:sz w:val="24"/>
          <w:szCs w:val="24"/>
        </w:rPr>
      </w:pPr>
      <w:bookmarkStart w:id="15" w:name="10"/>
      <w:bookmarkEnd w:id="14"/>
    </w:p>
    <w:tbl>
      <w:tblPr>
        <w:tblW w:w="0" w:type="auto"/>
        <w:tblCellSpacing w:w="0" w:type="dxa"/>
        <w:tblLook w:val="04A0"/>
      </w:tblPr>
      <w:tblGrid>
        <w:gridCol w:w="4845"/>
        <w:gridCol w:w="4845"/>
      </w:tblGrid>
      <w:tr w:rsidR="00A93934">
        <w:trPr>
          <w:trHeight w:val="30"/>
          <w:tblCellSpacing w:w="0" w:type="dxa"/>
        </w:trPr>
        <w:tc>
          <w:tcPr>
            <w:tcW w:w="4845" w:type="dxa"/>
            <w:vAlign w:val="center"/>
          </w:tcPr>
          <w:p w:rsidR="00A93934" w:rsidRDefault="00B43990">
            <w:pPr>
              <w:spacing w:after="0"/>
              <w:jc w:val="both"/>
              <w:rPr>
                <w:rFonts w:ascii="Times New Roman" w:hAnsi="Times New Roman" w:cs="Times New Roman"/>
                <w:sz w:val="24"/>
                <w:szCs w:val="24"/>
              </w:rPr>
            </w:pPr>
            <w:bookmarkStart w:id="16" w:name="11"/>
            <w:bookmarkEnd w:id="15"/>
            <w:r>
              <w:rPr>
                <w:rFonts w:ascii="Times New Roman" w:hAnsi="Times New Roman" w:cs="Times New Roman"/>
                <w:b/>
                <w:color w:val="000000"/>
                <w:sz w:val="24"/>
                <w:szCs w:val="24"/>
              </w:rPr>
              <w:t>Голова НКРЕКП</w:t>
            </w:r>
          </w:p>
        </w:tc>
        <w:tc>
          <w:tcPr>
            <w:tcW w:w="4845" w:type="dxa"/>
            <w:vAlign w:val="center"/>
          </w:tcPr>
          <w:p w:rsidR="00A93934" w:rsidRDefault="00B43990">
            <w:pPr>
              <w:spacing w:after="0"/>
              <w:jc w:val="both"/>
              <w:rPr>
                <w:rFonts w:ascii="Times New Roman" w:hAnsi="Times New Roman" w:cs="Times New Roman"/>
                <w:sz w:val="24"/>
                <w:szCs w:val="24"/>
              </w:rPr>
            </w:pPr>
            <w:bookmarkStart w:id="17" w:name="12"/>
            <w:bookmarkEnd w:id="16"/>
            <w:r>
              <w:rPr>
                <w:rFonts w:ascii="Times New Roman" w:hAnsi="Times New Roman" w:cs="Times New Roman"/>
                <w:b/>
                <w:color w:val="000000"/>
                <w:sz w:val="24"/>
                <w:szCs w:val="24"/>
              </w:rPr>
              <w:t>О. Кривенко</w:t>
            </w:r>
          </w:p>
        </w:tc>
        <w:bookmarkEnd w:id="17"/>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A93934">
      <w:pPr>
        <w:spacing w:after="0"/>
        <w:ind w:firstLine="240"/>
        <w:jc w:val="both"/>
        <w:rPr>
          <w:rFonts w:ascii="Times New Roman" w:hAnsi="Times New Roman" w:cs="Times New Roman"/>
          <w:sz w:val="24"/>
          <w:szCs w:val="24"/>
        </w:rPr>
      </w:pPr>
      <w:bookmarkStart w:id="18" w:name="13"/>
    </w:p>
    <w:p w:rsidR="00A93934" w:rsidRDefault="00B43990">
      <w:pPr>
        <w:spacing w:after="0"/>
        <w:ind w:firstLine="240"/>
        <w:jc w:val="center"/>
        <w:rPr>
          <w:rFonts w:ascii="Times New Roman" w:hAnsi="Times New Roman" w:cs="Times New Roman"/>
          <w:sz w:val="24"/>
          <w:szCs w:val="24"/>
        </w:rPr>
      </w:pPr>
      <w:bookmarkStart w:id="19" w:name="208"/>
      <w:bookmarkEnd w:id="18"/>
      <w:r>
        <w:rPr>
          <w:rFonts w:ascii="Times New Roman" w:hAnsi="Times New Roman" w:cs="Times New Roman"/>
          <w:color w:val="000000"/>
          <w:sz w:val="24"/>
          <w:szCs w:val="24"/>
        </w:rPr>
        <w:t>ЗАТВЕРДЖЕНО</w:t>
      </w:r>
      <w:r>
        <w:rPr>
          <w:rFonts w:ascii="Times New Roman" w:hAnsi="Times New Roman" w:cs="Times New Roman"/>
          <w:sz w:val="24"/>
          <w:szCs w:val="24"/>
        </w:rPr>
        <w:br/>
      </w:r>
      <w:r>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rsidR="00A93934" w:rsidRPr="005766B2" w:rsidRDefault="00B43990">
      <w:pPr>
        <w:pStyle w:val="3"/>
        <w:spacing w:after="0"/>
        <w:jc w:val="center"/>
        <w:rPr>
          <w:rFonts w:ascii="Times New Roman" w:hAnsi="Times New Roman" w:cs="Times New Roman"/>
          <w:sz w:val="24"/>
          <w:szCs w:val="24"/>
          <w:lang w:val="ru-RU"/>
        </w:rPr>
      </w:pPr>
      <w:bookmarkStart w:id="20" w:name="209"/>
      <w:bookmarkEnd w:id="19"/>
      <w:r w:rsidRPr="005766B2">
        <w:rPr>
          <w:rFonts w:ascii="Times New Roman" w:hAnsi="Times New Roman" w:cs="Times New Roman"/>
          <w:color w:val="000000"/>
          <w:sz w:val="24"/>
          <w:szCs w:val="24"/>
          <w:lang w:val="ru-RU"/>
        </w:rPr>
        <w:t>Порядок формуванняцін на універсальніпослуги</w:t>
      </w:r>
    </w:p>
    <w:p w:rsidR="00A93934" w:rsidRPr="005766B2" w:rsidRDefault="00B43990">
      <w:pPr>
        <w:pStyle w:val="3"/>
        <w:spacing w:after="0"/>
        <w:jc w:val="both"/>
        <w:rPr>
          <w:rFonts w:ascii="Times New Roman" w:hAnsi="Times New Roman" w:cs="Times New Roman"/>
          <w:sz w:val="24"/>
          <w:szCs w:val="24"/>
          <w:lang w:val="ru-RU"/>
        </w:rPr>
      </w:pPr>
      <w:bookmarkStart w:id="21" w:name="210"/>
      <w:bookmarkEnd w:id="20"/>
      <w:r w:rsidRPr="005766B2">
        <w:rPr>
          <w:rFonts w:ascii="Times New Roman" w:hAnsi="Times New Roman" w:cs="Times New Roman"/>
          <w:color w:val="000000"/>
          <w:sz w:val="24"/>
          <w:szCs w:val="24"/>
          <w:lang w:val="ru-RU"/>
        </w:rPr>
        <w:t>1. Загальніположення</w:t>
      </w:r>
    </w:p>
    <w:p w:rsidR="00A93934" w:rsidRDefault="00B43990">
      <w:pPr>
        <w:spacing w:after="0"/>
        <w:ind w:firstLine="240"/>
        <w:jc w:val="both"/>
        <w:rPr>
          <w:rFonts w:ascii="Times New Roman" w:hAnsi="Times New Roman" w:cs="Times New Roman"/>
          <w:sz w:val="24"/>
          <w:szCs w:val="24"/>
        </w:rPr>
      </w:pPr>
      <w:bookmarkStart w:id="22" w:name="211"/>
      <w:bookmarkEnd w:id="21"/>
      <w:r>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rsidR="00A93934" w:rsidRDefault="00B43990">
      <w:pPr>
        <w:spacing w:after="0"/>
        <w:ind w:firstLine="240"/>
        <w:jc w:val="both"/>
        <w:rPr>
          <w:rFonts w:ascii="Times New Roman" w:hAnsi="Times New Roman" w:cs="Times New Roman"/>
          <w:sz w:val="24"/>
          <w:szCs w:val="24"/>
        </w:rPr>
      </w:pPr>
      <w:bookmarkStart w:id="23" w:name="212"/>
      <w:bookmarkEnd w:id="22"/>
      <w:r>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rsidR="00A93934" w:rsidRDefault="00B43990">
      <w:pPr>
        <w:spacing w:after="0"/>
        <w:ind w:firstLine="240"/>
        <w:jc w:val="both"/>
        <w:rPr>
          <w:rFonts w:ascii="Times New Roman" w:hAnsi="Times New Roman" w:cs="Times New Roman"/>
          <w:sz w:val="24"/>
          <w:szCs w:val="24"/>
        </w:rPr>
      </w:pPr>
      <w:bookmarkStart w:id="24" w:name="213"/>
      <w:bookmarkEnd w:id="23"/>
      <w:r>
        <w:rPr>
          <w:rFonts w:ascii="Times New Roman" w:hAnsi="Times New Roman" w:cs="Times New Roman"/>
          <w:color w:val="000000"/>
          <w:sz w:val="24"/>
          <w:szCs w:val="24"/>
        </w:rPr>
        <w:t>1.3. У цьому Порядку терміни вживаються в таких значеннях:</w:t>
      </w:r>
    </w:p>
    <w:p w:rsidR="00A93934" w:rsidRDefault="00B43990">
      <w:pPr>
        <w:spacing w:after="0"/>
        <w:ind w:firstLine="240"/>
        <w:jc w:val="both"/>
        <w:rPr>
          <w:rFonts w:ascii="Times New Roman" w:hAnsi="Times New Roman" w:cs="Times New Roman"/>
          <w:sz w:val="24"/>
          <w:szCs w:val="24"/>
        </w:rPr>
      </w:pPr>
      <w:bookmarkStart w:id="25" w:name="275"/>
      <w:bookmarkEnd w:id="24"/>
      <w:r>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rsidR="00A93934" w:rsidRDefault="00B43990">
      <w:pPr>
        <w:spacing w:after="0"/>
        <w:ind w:firstLine="240"/>
        <w:jc w:val="both"/>
        <w:rPr>
          <w:rFonts w:ascii="Times New Roman" w:hAnsi="Times New Roman" w:cs="Times New Roman"/>
          <w:sz w:val="24"/>
          <w:szCs w:val="24"/>
        </w:rPr>
      </w:pPr>
      <w:bookmarkStart w:id="26" w:name="276"/>
      <w:bookmarkEnd w:id="25"/>
      <w:r>
        <w:rPr>
          <w:rFonts w:ascii="Times New Roman" w:hAnsi="Times New Roman" w:cs="Times New Roman"/>
          <w:color w:val="000000"/>
          <w:sz w:val="24"/>
          <w:szCs w:val="24"/>
        </w:rPr>
        <w:t>(абзац другий пункту 1.3 у редакції постанови</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30.10.2020 р. N 1968)</w:t>
      </w:r>
    </w:p>
    <w:p w:rsidR="00A93934" w:rsidRDefault="00B43990">
      <w:pPr>
        <w:spacing w:after="0"/>
        <w:ind w:firstLine="240"/>
        <w:jc w:val="both"/>
        <w:rPr>
          <w:rFonts w:ascii="Times New Roman" w:hAnsi="Times New Roman" w:cs="Times New Roman"/>
          <w:sz w:val="24"/>
          <w:szCs w:val="24"/>
        </w:rPr>
      </w:pPr>
      <w:bookmarkStart w:id="27" w:name="215"/>
      <w:bookmarkEnd w:id="26"/>
      <w:r>
        <w:rPr>
          <w:rFonts w:ascii="Times New Roman" w:hAnsi="Times New Roman" w:cs="Times New Roman"/>
          <w:color w:val="000000"/>
          <w:sz w:val="24"/>
          <w:szCs w:val="24"/>
        </w:rPr>
        <w:t xml:space="preserve">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w:t>
      </w:r>
      <w:r>
        <w:rPr>
          <w:rFonts w:ascii="Times New Roman" w:hAnsi="Times New Roman" w:cs="Times New Roman"/>
          <w:color w:val="000000"/>
          <w:sz w:val="24"/>
          <w:szCs w:val="24"/>
        </w:rPr>
        <w:lastRenderedPageBreak/>
        <w:t>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rsidR="00A93934" w:rsidRDefault="00B43990">
      <w:pPr>
        <w:spacing w:after="0"/>
        <w:ind w:firstLine="240"/>
        <w:jc w:val="both"/>
        <w:rPr>
          <w:rFonts w:ascii="Times New Roman" w:hAnsi="Times New Roman" w:cs="Times New Roman"/>
          <w:sz w:val="24"/>
          <w:szCs w:val="24"/>
        </w:rPr>
      </w:pPr>
      <w:bookmarkStart w:id="28" w:name="216"/>
      <w:bookmarkEnd w:id="27"/>
      <w:r>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rsidR="00A93934" w:rsidRDefault="00B43990">
      <w:pPr>
        <w:spacing w:after="0"/>
        <w:ind w:firstLine="240"/>
        <w:jc w:val="both"/>
        <w:rPr>
          <w:rFonts w:ascii="Times New Roman" w:hAnsi="Times New Roman" w:cs="Times New Roman"/>
          <w:sz w:val="24"/>
          <w:szCs w:val="24"/>
        </w:rPr>
      </w:pPr>
      <w:bookmarkStart w:id="29" w:name="217"/>
      <w:bookmarkEnd w:id="28"/>
      <w:r>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rsidR="00A93934" w:rsidRDefault="00B43990">
      <w:pPr>
        <w:spacing w:after="0"/>
        <w:ind w:firstLine="240"/>
        <w:jc w:val="both"/>
        <w:rPr>
          <w:rFonts w:ascii="Times New Roman" w:hAnsi="Times New Roman" w:cs="Times New Roman"/>
          <w:sz w:val="24"/>
          <w:szCs w:val="24"/>
        </w:rPr>
      </w:pPr>
      <w:bookmarkStart w:id="30" w:name="218"/>
      <w:bookmarkEnd w:id="29"/>
      <w:r>
        <w:rPr>
          <w:rFonts w:ascii="Times New Roman" w:hAnsi="Times New Roman" w:cs="Times New Roman"/>
          <w:color w:val="000000"/>
          <w:sz w:val="24"/>
          <w:szCs w:val="24"/>
        </w:rPr>
        <w:t>1.6. Постачальник універсальних послуг формує ціни на універсальні послуги на розрахунковий місяць і оприлюднює їх та їх складові на своєму офіційному вебсайті в мережі Інтернет та на своїх інформаційних стендах у центрах обслуговування споживачів не пізніше ніж за 20 днів до їх застосування.</w:t>
      </w:r>
    </w:p>
    <w:p w:rsidR="00A93934" w:rsidRDefault="00B43990">
      <w:pPr>
        <w:spacing w:after="0"/>
        <w:ind w:firstLine="240"/>
        <w:jc w:val="both"/>
        <w:rPr>
          <w:rFonts w:ascii="Times New Roman" w:hAnsi="Times New Roman" w:cs="Times New Roman"/>
          <w:sz w:val="24"/>
          <w:szCs w:val="24"/>
        </w:rPr>
      </w:pPr>
      <w:bookmarkStart w:id="31" w:name="277"/>
      <w:bookmarkEnd w:id="30"/>
      <w:r>
        <w:rPr>
          <w:rFonts w:ascii="Times New Roman" w:hAnsi="Times New Roman" w:cs="Times New Roman"/>
          <w:color w:val="000000"/>
          <w:sz w:val="24"/>
          <w:szCs w:val="24"/>
        </w:rPr>
        <w:t>(пункт 1.6 із змінами, внесеними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30.10.2020 р. N 1968)</w:t>
      </w:r>
    </w:p>
    <w:p w:rsidR="00A93934" w:rsidRDefault="00B43990">
      <w:pPr>
        <w:spacing w:after="0"/>
        <w:ind w:firstLine="240"/>
        <w:jc w:val="both"/>
        <w:rPr>
          <w:rFonts w:ascii="Times New Roman" w:hAnsi="Times New Roman" w:cs="Times New Roman"/>
          <w:sz w:val="24"/>
          <w:szCs w:val="24"/>
        </w:rPr>
      </w:pPr>
      <w:bookmarkStart w:id="32" w:name="219"/>
      <w:bookmarkEnd w:id="31"/>
      <w:r>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rsidR="00A93934" w:rsidRDefault="00B43990">
      <w:pPr>
        <w:spacing w:after="0"/>
        <w:ind w:firstLine="240"/>
        <w:jc w:val="both"/>
        <w:rPr>
          <w:rFonts w:ascii="Times New Roman" w:hAnsi="Times New Roman" w:cs="Times New Roman"/>
          <w:sz w:val="24"/>
          <w:szCs w:val="24"/>
        </w:rPr>
      </w:pPr>
      <w:bookmarkStart w:id="33" w:name="220"/>
      <w:bookmarkEnd w:id="32"/>
      <w:r>
        <w:rPr>
          <w:rFonts w:ascii="Times New Roman" w:hAnsi="Times New Roman" w:cs="Times New Roman"/>
          <w:color w:val="000000"/>
          <w:sz w:val="24"/>
          <w:szCs w:val="24"/>
        </w:rPr>
        <w:t>1-а група - непобутові споживачі (для цього Порядку - малі непобутові споживачі),</w:t>
      </w:r>
    </w:p>
    <w:p w:rsidR="00A93934" w:rsidRDefault="00B43990">
      <w:pPr>
        <w:spacing w:after="0"/>
        <w:ind w:firstLine="240"/>
        <w:jc w:val="both"/>
        <w:rPr>
          <w:rFonts w:ascii="Times New Roman" w:hAnsi="Times New Roman" w:cs="Times New Roman"/>
          <w:sz w:val="24"/>
          <w:szCs w:val="24"/>
        </w:rPr>
      </w:pPr>
      <w:bookmarkStart w:id="34" w:name="221"/>
      <w:bookmarkEnd w:id="33"/>
      <w:r>
        <w:rPr>
          <w:rFonts w:ascii="Times New Roman" w:hAnsi="Times New Roman" w:cs="Times New Roman"/>
          <w:color w:val="000000"/>
          <w:sz w:val="24"/>
          <w:szCs w:val="24"/>
        </w:rPr>
        <w:t>2-а група - побутові споживачі.</w:t>
      </w:r>
    </w:p>
    <w:p w:rsidR="00A93934" w:rsidRDefault="00B43990">
      <w:pPr>
        <w:spacing w:after="0"/>
        <w:ind w:firstLine="240"/>
        <w:jc w:val="both"/>
        <w:rPr>
          <w:rFonts w:ascii="Times New Roman" w:hAnsi="Times New Roman" w:cs="Times New Roman"/>
          <w:sz w:val="24"/>
          <w:szCs w:val="24"/>
        </w:rPr>
      </w:pPr>
      <w:bookmarkStart w:id="35" w:name="222"/>
      <w:bookmarkEnd w:id="34"/>
      <w:r>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rsidR="00A93934" w:rsidRDefault="00B43990">
      <w:pPr>
        <w:spacing w:after="0"/>
        <w:ind w:firstLine="240"/>
        <w:jc w:val="both"/>
        <w:rPr>
          <w:rFonts w:ascii="Times New Roman" w:hAnsi="Times New Roman" w:cs="Times New Roman"/>
          <w:sz w:val="24"/>
          <w:szCs w:val="24"/>
        </w:rPr>
      </w:pPr>
      <w:bookmarkStart w:id="36" w:name="278"/>
      <w:bookmarkEnd w:id="35"/>
      <w:r>
        <w:rPr>
          <w:rFonts w:ascii="Times New Roman" w:hAnsi="Times New Roman" w:cs="Times New Roman"/>
          <w:color w:val="000000"/>
          <w:sz w:val="24"/>
          <w:szCs w:val="24"/>
        </w:rPr>
        <w:t>(пункт 1.8 із змінами, внесеними згідно з постановами</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30.10.2020 р. N 1968,</w:t>
      </w:r>
      <w:r>
        <w:rPr>
          <w:rFonts w:ascii="Times New Roman" w:hAnsi="Times New Roman" w:cs="Times New Roman"/>
          <w:sz w:val="24"/>
          <w:szCs w:val="24"/>
        </w:rPr>
        <w:br/>
      </w:r>
      <w:r>
        <w:rPr>
          <w:rFonts w:ascii="Times New Roman" w:hAnsi="Times New Roman" w:cs="Times New Roman"/>
          <w:color w:val="000000"/>
          <w:sz w:val="24"/>
          <w:szCs w:val="24"/>
        </w:rPr>
        <w:t>від 09.09.2021 р. N 1505)</w:t>
      </w:r>
    </w:p>
    <w:p w:rsidR="00A93934" w:rsidRPr="005766B2" w:rsidRDefault="00B43990">
      <w:pPr>
        <w:pStyle w:val="3"/>
        <w:spacing w:after="0"/>
        <w:jc w:val="both"/>
        <w:rPr>
          <w:rFonts w:ascii="Times New Roman" w:hAnsi="Times New Roman" w:cs="Times New Roman"/>
          <w:sz w:val="24"/>
          <w:szCs w:val="24"/>
          <w:lang w:val="uk-UA"/>
        </w:rPr>
      </w:pPr>
      <w:bookmarkStart w:id="37" w:name="513"/>
      <w:bookmarkEnd w:id="36"/>
      <w:r w:rsidRPr="005766B2">
        <w:rPr>
          <w:rFonts w:ascii="Times New Roman" w:hAnsi="Times New Roman" w:cs="Times New Roman"/>
          <w:color w:val="000000"/>
          <w:sz w:val="24"/>
          <w:szCs w:val="24"/>
          <w:lang w:val="uk-UA"/>
        </w:rPr>
        <w:t>2. Розрахунок ціни на універсальні послуги</w:t>
      </w:r>
    </w:p>
    <w:p w:rsidR="00A93934" w:rsidRDefault="00B43990">
      <w:pPr>
        <w:spacing w:after="0"/>
        <w:ind w:firstLine="240"/>
        <w:jc w:val="both"/>
        <w:rPr>
          <w:rFonts w:ascii="Times New Roman" w:hAnsi="Times New Roman" w:cs="Times New Roman"/>
          <w:sz w:val="24"/>
          <w:szCs w:val="24"/>
        </w:rPr>
      </w:pPr>
      <w:bookmarkStart w:id="38" w:name="514"/>
      <w:bookmarkEnd w:id="37"/>
      <w:r>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rsidR="00A93934" w:rsidRDefault="00B43990">
      <w:pPr>
        <w:spacing w:after="0"/>
        <w:ind w:firstLine="240"/>
        <w:jc w:val="both"/>
        <w:rPr>
          <w:rFonts w:ascii="Times New Roman" w:hAnsi="Times New Roman" w:cs="Times New Roman"/>
          <w:sz w:val="24"/>
          <w:szCs w:val="24"/>
        </w:rPr>
      </w:pPr>
      <w:bookmarkStart w:id="39" w:name="515"/>
      <w:bookmarkEnd w:id="38"/>
      <w:r>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Pr>
          <w:rFonts w:ascii="Times New Roman" w:hAnsi="Times New Roman" w:cs="Times New Roman"/>
          <w:noProof/>
          <w:sz w:val="24"/>
          <w:szCs w:val="24"/>
          <w:lang w:val="ru-RU" w:eastAsia="ru-RU"/>
        </w:rPr>
        <w:drawing>
          <wp:inline distT="0" distB="0" distL="0" distR="0">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2"/>
                    <a:stretch>
                      <a:fillRect/>
                    </a:stretch>
                  </pic:blipFill>
                  <pic:spPr>
                    <a:xfrm>
                      <a:off x="0" y="0"/>
                      <a:ext cx="368300" cy="304800"/>
                    </a:xfrm>
                    <a:prstGeom prst="rect">
                      <a:avLst/>
                    </a:prstGeom>
                  </pic:spPr>
                </pic:pic>
              </a:graphicData>
            </a:graphic>
          </wp:inline>
        </w:drawing>
      </w:r>
      <w:r>
        <w:rPr>
          <w:rFonts w:ascii="Times New Roman" w:hAnsi="Times New Roman" w:cs="Times New Roman"/>
          <w:color w:val="000000"/>
          <w:sz w:val="24"/>
          <w:szCs w:val="24"/>
        </w:rPr>
        <w:t xml:space="preserve"> , розраховується за формулою</w:t>
      </w:r>
    </w:p>
    <w:p w:rsidR="00A93934" w:rsidRDefault="00B43990">
      <w:pPr>
        <w:spacing w:after="0"/>
        <w:ind w:firstLine="240"/>
        <w:jc w:val="both"/>
        <w:rPr>
          <w:rFonts w:ascii="Times New Roman" w:hAnsi="Times New Roman" w:cs="Times New Roman"/>
          <w:sz w:val="24"/>
          <w:szCs w:val="24"/>
        </w:rPr>
      </w:pPr>
      <w:bookmarkStart w:id="40" w:name="608"/>
      <w:bookmarkEnd w:id="39"/>
      <w:r>
        <w:rPr>
          <w:rFonts w:ascii="Times New Roman" w:hAnsi="Times New Roman" w:cs="Times New Roman"/>
          <w:color w:val="000000"/>
          <w:sz w:val="24"/>
          <w:szCs w:val="24"/>
        </w:rPr>
        <w:t>(абзац перший пункту 2.2 із змінами, внесеними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dxa"/>
        <w:tblLook w:val="04A0"/>
      </w:tblPr>
      <w:tblGrid>
        <w:gridCol w:w="5815"/>
        <w:gridCol w:w="1589"/>
        <w:gridCol w:w="2325"/>
      </w:tblGrid>
      <w:tr w:rsidR="00A93934">
        <w:trPr>
          <w:trHeight w:val="30"/>
          <w:tblCellSpacing w:w="0" w:type="dxa"/>
        </w:trPr>
        <w:tc>
          <w:tcPr>
            <w:tcW w:w="5815" w:type="dxa"/>
            <w:vAlign w:val="center"/>
          </w:tcPr>
          <w:p w:rsidR="00A93934" w:rsidRDefault="00B43990">
            <w:pPr>
              <w:spacing w:after="0"/>
              <w:jc w:val="both"/>
              <w:rPr>
                <w:rFonts w:ascii="Times New Roman" w:hAnsi="Times New Roman" w:cs="Times New Roman"/>
                <w:sz w:val="24"/>
                <w:szCs w:val="24"/>
              </w:rPr>
            </w:pPr>
            <w:bookmarkStart w:id="41" w:name="516"/>
            <w:bookmarkEnd w:id="40"/>
            <w:r>
              <w:rPr>
                <w:rFonts w:ascii="Times New Roman" w:hAnsi="Times New Roman" w:cs="Times New Roman"/>
                <w:noProof/>
                <w:sz w:val="24"/>
                <w:szCs w:val="24"/>
                <w:lang w:val="ru-RU" w:eastAsia="ru-RU"/>
              </w:rPr>
              <w:drawing>
                <wp:inline distT="0" distB="0" distL="0" distR="0">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3"/>
                          <a:stretch>
                            <a:fillRect/>
                          </a:stretch>
                        </pic:blipFill>
                        <pic:spPr>
                          <a:xfrm>
                            <a:off x="0" y="0"/>
                            <a:ext cx="3187700" cy="355600"/>
                          </a:xfrm>
                          <a:prstGeom prst="rect">
                            <a:avLst/>
                          </a:prstGeom>
                        </pic:spPr>
                      </pic:pic>
                    </a:graphicData>
                  </a:graphic>
                </wp:inline>
              </w:drawing>
            </w:r>
          </w:p>
        </w:tc>
        <w:tc>
          <w:tcPr>
            <w:tcW w:w="1550" w:type="dxa"/>
            <w:vAlign w:val="center"/>
          </w:tcPr>
          <w:p w:rsidR="00A93934" w:rsidRDefault="00B43990">
            <w:pPr>
              <w:spacing w:after="0"/>
              <w:jc w:val="both"/>
              <w:rPr>
                <w:rFonts w:ascii="Times New Roman" w:hAnsi="Times New Roman" w:cs="Times New Roman"/>
                <w:sz w:val="24"/>
                <w:szCs w:val="24"/>
              </w:rPr>
            </w:pPr>
            <w:bookmarkStart w:id="42" w:name="517"/>
            <w:bookmarkEnd w:id="41"/>
            <w:r>
              <w:rPr>
                <w:rFonts w:ascii="Times New Roman" w:hAnsi="Times New Roman" w:cs="Times New Roman"/>
                <w:color w:val="000000"/>
                <w:sz w:val="24"/>
                <w:szCs w:val="24"/>
              </w:rPr>
              <w:t>, грн/МВт·год,</w:t>
            </w:r>
          </w:p>
        </w:tc>
        <w:tc>
          <w:tcPr>
            <w:tcW w:w="2325" w:type="dxa"/>
            <w:vAlign w:val="center"/>
          </w:tcPr>
          <w:p w:rsidR="00A93934" w:rsidRDefault="00B43990">
            <w:pPr>
              <w:spacing w:after="0"/>
              <w:jc w:val="both"/>
              <w:rPr>
                <w:rFonts w:ascii="Times New Roman" w:hAnsi="Times New Roman" w:cs="Times New Roman"/>
                <w:sz w:val="24"/>
                <w:szCs w:val="24"/>
              </w:rPr>
            </w:pPr>
            <w:bookmarkStart w:id="43" w:name="518"/>
            <w:bookmarkEnd w:id="42"/>
            <w:r>
              <w:rPr>
                <w:rFonts w:ascii="Times New Roman" w:hAnsi="Times New Roman" w:cs="Times New Roman"/>
                <w:color w:val="000000"/>
                <w:sz w:val="24"/>
                <w:szCs w:val="24"/>
              </w:rPr>
              <w:t>(1)</w:t>
            </w:r>
          </w:p>
        </w:tc>
        <w:bookmarkEnd w:id="43"/>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44" w:name="519"/>
      <w:r>
        <w:rPr>
          <w:rFonts w:ascii="Times New Roman" w:hAnsi="Times New Roman" w:cs="Times New Roman"/>
          <w:color w:val="000000"/>
          <w:sz w:val="24"/>
          <w:szCs w:val="24"/>
        </w:rPr>
        <w:t xml:space="preserve">де </w:t>
      </w:r>
      <w:r>
        <w:rPr>
          <w:rFonts w:ascii="Times New Roman" w:hAnsi="Times New Roman" w:cs="Times New Roman"/>
          <w:i/>
          <w:color w:val="000000"/>
          <w:sz w:val="24"/>
          <w:szCs w:val="24"/>
        </w:rPr>
        <w:t>j</w:t>
      </w:r>
      <w:r>
        <w:rPr>
          <w:rFonts w:ascii="Times New Roman" w:hAnsi="Times New Roman" w:cs="Times New Roman"/>
          <w:color w:val="000000"/>
          <w:sz w:val="24"/>
          <w:szCs w:val="24"/>
        </w:rPr>
        <w:t xml:space="preserve"> - клас напруги споживача;</w:t>
      </w:r>
    </w:p>
    <w:p w:rsidR="00A93934" w:rsidRDefault="00B43990">
      <w:pPr>
        <w:spacing w:after="0"/>
        <w:ind w:firstLine="240"/>
        <w:jc w:val="both"/>
        <w:rPr>
          <w:rFonts w:ascii="Times New Roman" w:hAnsi="Times New Roman" w:cs="Times New Roman"/>
          <w:sz w:val="24"/>
          <w:szCs w:val="24"/>
        </w:rPr>
      </w:pPr>
      <w:bookmarkStart w:id="45" w:name="520"/>
      <w:bookmarkEnd w:id="44"/>
      <w:r>
        <w:rPr>
          <w:rFonts w:ascii="Times New Roman" w:hAnsi="Times New Roman" w:cs="Times New Roman"/>
          <w:noProof/>
          <w:sz w:val="24"/>
          <w:szCs w:val="24"/>
          <w:lang w:val="ru-RU" w:eastAsia="ru-RU"/>
        </w:rPr>
        <w:lastRenderedPageBreak/>
        <w:drawing>
          <wp:inline distT="0" distB="0" distL="0" distR="0">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14"/>
                    <a:stretch>
                      <a:fillRect/>
                    </a:stretch>
                  </pic:blipFill>
                  <pic:spPr>
                    <a:xfrm>
                      <a:off x="0" y="0"/>
                      <a:ext cx="584200" cy="355600"/>
                    </a:xfrm>
                    <a:prstGeom prst="rect">
                      <a:avLst/>
                    </a:prstGeom>
                  </pic:spPr>
                </pic:pic>
              </a:graphicData>
            </a:graphic>
          </wp:inline>
        </w:drawing>
      </w:r>
      <w:r>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грн/МВт·год, що визначається за формулою</w:t>
      </w:r>
    </w:p>
    <w:tbl>
      <w:tblPr>
        <w:tblW w:w="0" w:type="auto"/>
        <w:tblCellSpacing w:w="0" w:type="dxa"/>
        <w:tblLook w:val="04A0"/>
      </w:tblPr>
      <w:tblGrid>
        <w:gridCol w:w="7998"/>
        <w:gridCol w:w="1400"/>
        <w:gridCol w:w="457"/>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46" w:name="660"/>
            <w:bookmarkEnd w:id="45"/>
            <w:r>
              <w:rPr>
                <w:rFonts w:ascii="Times New Roman" w:hAnsi="Times New Roman" w:cs="Times New Roman"/>
                <w:noProof/>
                <w:sz w:val="24"/>
                <w:szCs w:val="24"/>
                <w:lang w:val="ru-RU" w:eastAsia="ru-RU"/>
              </w:rPr>
              <w:drawing>
                <wp:inline distT="0" distB="0" distL="0" distR="0">
                  <wp:extent cx="5732145" cy="6616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15"/>
                          <a:stretch>
                            <a:fillRect/>
                          </a:stretch>
                        </pic:blipFill>
                        <pic:spPr>
                          <a:xfrm>
                            <a:off x="0" y="0"/>
                            <a:ext cx="5732145" cy="662099"/>
                          </a:xfrm>
                          <a:prstGeom prst="rect">
                            <a:avLst/>
                          </a:prstGeom>
                        </pic:spPr>
                      </pic:pic>
                    </a:graphicData>
                  </a:graphic>
                </wp:inline>
              </w:drawing>
            </w:r>
          </w:p>
        </w:tc>
        <w:tc>
          <w:tcPr>
            <w:tcW w:w="1938" w:type="dxa"/>
            <w:vAlign w:val="center"/>
          </w:tcPr>
          <w:p w:rsidR="00A93934" w:rsidRDefault="00B43990">
            <w:pPr>
              <w:spacing w:after="0"/>
              <w:jc w:val="both"/>
              <w:rPr>
                <w:rFonts w:ascii="Times New Roman" w:hAnsi="Times New Roman" w:cs="Times New Roman"/>
                <w:sz w:val="24"/>
                <w:szCs w:val="24"/>
              </w:rPr>
            </w:pPr>
            <w:bookmarkStart w:id="47" w:name="661"/>
            <w:bookmarkEnd w:id="46"/>
            <w:r>
              <w:rPr>
                <w:rFonts w:ascii="Times New Roman" w:hAnsi="Times New Roman" w:cs="Times New Roman"/>
                <w:color w:val="000000"/>
                <w:sz w:val="24"/>
                <w:szCs w:val="24"/>
              </w:rPr>
              <w:t>, грн/МВт·год,</w:t>
            </w:r>
          </w:p>
        </w:tc>
        <w:tc>
          <w:tcPr>
            <w:tcW w:w="1938" w:type="dxa"/>
            <w:vAlign w:val="center"/>
          </w:tcPr>
          <w:p w:rsidR="00A93934" w:rsidRDefault="00B43990">
            <w:pPr>
              <w:spacing w:after="0"/>
              <w:jc w:val="both"/>
              <w:rPr>
                <w:rFonts w:ascii="Times New Roman" w:hAnsi="Times New Roman" w:cs="Times New Roman"/>
                <w:sz w:val="24"/>
                <w:szCs w:val="24"/>
              </w:rPr>
            </w:pPr>
            <w:bookmarkStart w:id="48" w:name="662"/>
            <w:bookmarkEnd w:id="47"/>
            <w:r>
              <w:rPr>
                <w:rFonts w:ascii="Times New Roman" w:hAnsi="Times New Roman" w:cs="Times New Roman"/>
                <w:color w:val="000000"/>
                <w:sz w:val="24"/>
                <w:szCs w:val="24"/>
              </w:rPr>
              <w:t>(2)</w:t>
            </w:r>
          </w:p>
        </w:tc>
        <w:bookmarkEnd w:id="48"/>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49" w:name="659"/>
      <w:r>
        <w:rPr>
          <w:rFonts w:ascii="Times New Roman" w:hAnsi="Times New Roman" w:cs="Times New Roman"/>
          <w:color w:val="000000"/>
          <w:sz w:val="24"/>
          <w:szCs w:val="24"/>
        </w:rPr>
        <w:t xml:space="preserve">(абзац п'ятий пункту 2.2 у редакції постанов </w:t>
      </w:r>
      <w:r>
        <w:rPr>
          <w:rFonts w:ascii="Times New Roman" w:hAnsi="Times New Roman" w:cs="Times New Roman"/>
          <w:sz w:val="24"/>
          <w:szCs w:val="24"/>
        </w:rPr>
        <w:br/>
      </w:r>
      <w:r>
        <w:rPr>
          <w:rFonts w:ascii="Times New Roman" w:hAnsi="Times New Roman" w:cs="Times New Roman"/>
          <w:color w:val="000000"/>
          <w:sz w:val="24"/>
          <w:szCs w:val="24"/>
        </w:rPr>
        <w:t>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10.11.2021 р. N 2028,</w:t>
      </w:r>
      <w:r>
        <w:rPr>
          <w:rFonts w:ascii="Times New Roman" w:hAnsi="Times New Roman" w:cs="Times New Roman"/>
          <w:sz w:val="24"/>
          <w:szCs w:val="24"/>
        </w:rPr>
        <w:br/>
      </w:r>
      <w:r>
        <w:rPr>
          <w:rFonts w:ascii="Times New Roman" w:hAnsi="Times New Roman" w:cs="Times New Roman"/>
          <w:color w:val="000000"/>
          <w:sz w:val="24"/>
          <w:szCs w:val="24"/>
        </w:rPr>
        <w:t>від 18.01.2022 р. N 56)</w:t>
      </w:r>
    </w:p>
    <w:p w:rsidR="00A93934" w:rsidRDefault="00B43990">
      <w:pPr>
        <w:spacing w:after="0"/>
        <w:ind w:firstLine="240"/>
        <w:jc w:val="both"/>
        <w:rPr>
          <w:rFonts w:ascii="Times New Roman" w:hAnsi="Times New Roman" w:cs="Times New Roman"/>
          <w:sz w:val="24"/>
          <w:szCs w:val="24"/>
        </w:rPr>
      </w:pPr>
      <w:bookmarkStart w:id="50" w:name="524"/>
      <w:bookmarkEnd w:id="49"/>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6"/>
                    <a:stretch>
                      <a:fillRect/>
                    </a:stretch>
                  </pic:blipFill>
                  <pic:spPr>
                    <a:xfrm>
                      <a:off x="0" y="0"/>
                      <a:ext cx="1270000" cy="342900"/>
                    </a:xfrm>
                    <a:prstGeom prst="rect">
                      <a:avLst/>
                    </a:prstGeom>
                  </pic:spPr>
                </pic:pic>
              </a:graphicData>
            </a:graphic>
          </wp:inline>
        </w:drawing>
      </w:r>
      <w:r>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51" w:name="525"/>
      <w:bookmarkEnd w:id="50"/>
      <w:r>
        <w:rPr>
          <w:rFonts w:ascii="Times New Roman" w:hAnsi="Times New Roman" w:cs="Times New Roman"/>
          <w:noProof/>
          <w:sz w:val="24"/>
          <w:szCs w:val="24"/>
          <w:lang w:val="ru-RU" w:eastAsia="ru-RU"/>
        </w:rPr>
        <w:drawing>
          <wp:inline distT="0" distB="0" distL="0" distR="0">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17"/>
                    <a:stretch>
                      <a:fillRect/>
                    </a:stretch>
                  </pic:blipFill>
                  <pic:spPr>
                    <a:xfrm>
                      <a:off x="0" y="0"/>
                      <a:ext cx="444500" cy="3048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МВт·год;</w:t>
      </w:r>
    </w:p>
    <w:p w:rsidR="00A93934" w:rsidRDefault="00B43990">
      <w:pPr>
        <w:spacing w:after="0"/>
        <w:ind w:firstLine="240"/>
        <w:jc w:val="both"/>
        <w:rPr>
          <w:rFonts w:ascii="Times New Roman" w:hAnsi="Times New Roman" w:cs="Times New Roman"/>
          <w:sz w:val="24"/>
          <w:szCs w:val="24"/>
        </w:rPr>
      </w:pPr>
      <w:bookmarkStart w:id="52" w:name="664"/>
      <w:bookmarkEnd w:id="51"/>
      <w:r>
        <w:rPr>
          <w:rFonts w:ascii="Times New Roman" w:hAnsi="Times New Roman" w:cs="Times New Roman"/>
          <w:color w:val="000000"/>
          <w:sz w:val="24"/>
          <w:szCs w:val="24"/>
        </w:rPr>
        <w:t>"</w:t>
      </w:r>
      <w:r>
        <w:rPr>
          <w:rFonts w:ascii="Times New Roman" w:hAnsi="Times New Roman" w:cs="Times New Roman"/>
          <w:noProof/>
          <w:sz w:val="24"/>
          <w:szCs w:val="24"/>
          <w:lang w:val="ru-RU" w:eastAsia="ru-RU"/>
        </w:rPr>
        <w:drawing>
          <wp:inline distT="0" distB="0" distL="0" distR="0">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8"/>
                    <a:stretch>
                      <a:fillRect/>
                    </a:stretch>
                  </pic:blipFill>
                  <pic:spPr>
                    <a:xfrm>
                      <a:off x="0" y="0"/>
                      <a:ext cx="1270000" cy="330200"/>
                    </a:xfrm>
                    <a:prstGeom prst="rect">
                      <a:avLst/>
                    </a:prstGeom>
                  </pic:spPr>
                </pic:pic>
              </a:graphicData>
            </a:graphic>
          </wp:inline>
        </w:drawing>
      </w:r>
      <w:r>
        <w:rPr>
          <w:rFonts w:ascii="Times New Roman" w:hAnsi="Times New Roman" w:cs="Times New Roman"/>
          <w:color w:val="000000"/>
          <w:sz w:val="24"/>
          <w:szCs w:val="24"/>
        </w:rPr>
        <w:t>-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53" w:name="667"/>
      <w:bookmarkEnd w:id="52"/>
      <w:r>
        <w:rPr>
          <w:rFonts w:ascii="Times New Roman" w:hAnsi="Times New Roman" w:cs="Times New Roman"/>
          <w:color w:val="000000"/>
          <w:sz w:val="24"/>
          <w:szCs w:val="24"/>
        </w:rPr>
        <w:t>(пункт 2.2 доповнено новим абзацом восьмим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p>
    <w:p w:rsidR="00A93934" w:rsidRDefault="00B43990">
      <w:pPr>
        <w:spacing w:after="0"/>
        <w:ind w:firstLine="240"/>
        <w:jc w:val="both"/>
        <w:rPr>
          <w:rFonts w:ascii="Times New Roman" w:hAnsi="Times New Roman" w:cs="Times New Roman"/>
          <w:sz w:val="24"/>
          <w:szCs w:val="24"/>
        </w:rPr>
      </w:pPr>
      <w:bookmarkStart w:id="54" w:name="665"/>
      <w:bookmarkEnd w:id="53"/>
      <w:r>
        <w:rPr>
          <w:rFonts w:ascii="Times New Roman" w:hAnsi="Times New Roman" w:cs="Times New Roman"/>
          <w:noProof/>
          <w:sz w:val="24"/>
          <w:szCs w:val="24"/>
          <w:lang w:val="ru-RU" w:eastAsia="ru-RU"/>
        </w:rPr>
        <w:drawing>
          <wp:inline distT="0" distB="0" distL="0" distR="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9"/>
                    <a:stretch>
                      <a:fillRect/>
                    </a:stretch>
                  </pic:blipFill>
                  <pic:spPr>
                    <a:xfrm>
                      <a:off x="0" y="0"/>
                      <a:ext cx="1371600" cy="330200"/>
                    </a:xfrm>
                    <a:prstGeom prst="rect">
                      <a:avLst/>
                    </a:prstGeom>
                  </pic:spPr>
                </pic:pic>
              </a:graphicData>
            </a:graphic>
          </wp:inline>
        </w:drawing>
      </w:r>
      <w:r>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МВт·год;</w:t>
      </w:r>
    </w:p>
    <w:p w:rsidR="00A93934" w:rsidRDefault="00B43990">
      <w:pPr>
        <w:spacing w:after="0"/>
        <w:ind w:firstLine="240"/>
        <w:jc w:val="both"/>
        <w:rPr>
          <w:rFonts w:ascii="Times New Roman" w:hAnsi="Times New Roman" w:cs="Times New Roman"/>
          <w:sz w:val="24"/>
          <w:szCs w:val="24"/>
        </w:rPr>
      </w:pPr>
      <w:bookmarkStart w:id="55" w:name="666"/>
      <w:bookmarkEnd w:id="54"/>
      <w:r>
        <w:rPr>
          <w:rFonts w:ascii="Times New Roman" w:hAnsi="Times New Roman" w:cs="Times New Roman"/>
          <w:color w:val="000000"/>
          <w:sz w:val="24"/>
          <w:szCs w:val="24"/>
        </w:rPr>
        <w:t>(пункт 2.2 доповнено новим абзацом дев'ятим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r>
        <w:rPr>
          <w:rFonts w:ascii="Times New Roman" w:hAnsi="Times New Roman" w:cs="Times New Roman"/>
          <w:sz w:val="24"/>
          <w:szCs w:val="24"/>
        </w:rPr>
        <w:br/>
      </w:r>
      <w:r>
        <w:rPr>
          <w:rFonts w:ascii="Times New Roman" w:hAnsi="Times New Roman" w:cs="Times New Roman"/>
          <w:color w:val="000000"/>
          <w:sz w:val="24"/>
          <w:szCs w:val="24"/>
        </w:rPr>
        <w:t>у зв'язку з цим абзаци восьмий - тридцять третій</w:t>
      </w:r>
      <w:r>
        <w:rPr>
          <w:rFonts w:ascii="Times New Roman" w:hAnsi="Times New Roman" w:cs="Times New Roman"/>
          <w:sz w:val="24"/>
          <w:szCs w:val="24"/>
        </w:rPr>
        <w:br/>
      </w:r>
      <w:r>
        <w:rPr>
          <w:rFonts w:ascii="Times New Roman" w:hAnsi="Times New Roman" w:cs="Times New Roman"/>
          <w:color w:val="000000"/>
          <w:sz w:val="24"/>
          <w:szCs w:val="24"/>
        </w:rPr>
        <w:t xml:space="preserve"> вважати відповідно абзацами десятим - тридцять п'ятим)</w:t>
      </w:r>
    </w:p>
    <w:p w:rsidR="00A93934" w:rsidRDefault="00B43990">
      <w:pPr>
        <w:spacing w:after="0"/>
        <w:ind w:firstLine="240"/>
        <w:jc w:val="both"/>
        <w:rPr>
          <w:rFonts w:ascii="Times New Roman" w:hAnsi="Times New Roman" w:cs="Times New Roman"/>
          <w:sz w:val="24"/>
          <w:szCs w:val="24"/>
        </w:rPr>
      </w:pPr>
      <w:bookmarkStart w:id="56" w:name="526"/>
      <w:bookmarkEnd w:id="55"/>
      <w:r>
        <w:rPr>
          <w:rFonts w:ascii="Times New Roman" w:hAnsi="Times New Roman" w:cs="Times New Roman"/>
          <w:noProof/>
          <w:sz w:val="24"/>
          <w:szCs w:val="24"/>
          <w:lang w:val="ru-RU" w:eastAsia="ru-RU"/>
        </w:rPr>
        <w:drawing>
          <wp:inline distT="0" distB="0" distL="0" distR="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pic:cNvPicPr>
                  </pic:nvPicPr>
                  <pic:blipFill>
                    <a:blip r:embed="rId20"/>
                    <a:stretch>
                      <a:fillRect/>
                    </a:stretch>
                  </pic:blipFill>
                  <pic:spPr>
                    <a:xfrm>
                      <a:off x="0" y="0"/>
                      <a:ext cx="1143000" cy="495300"/>
                    </a:xfrm>
                    <a:prstGeom prst="rect">
                      <a:avLst/>
                    </a:prstGeom>
                  </pic:spPr>
                </pic:pic>
              </a:graphicData>
            </a:graphic>
          </wp:inline>
        </w:drawing>
      </w:r>
      <w:r>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57" w:name="616"/>
      <w:bookmarkEnd w:id="56"/>
      <w:r>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A93934" w:rsidRDefault="00B43990">
      <w:pPr>
        <w:spacing w:after="0"/>
        <w:ind w:firstLine="240"/>
        <w:jc w:val="both"/>
        <w:rPr>
          <w:rFonts w:ascii="Times New Roman" w:hAnsi="Times New Roman" w:cs="Times New Roman"/>
          <w:sz w:val="24"/>
          <w:szCs w:val="24"/>
        </w:rPr>
      </w:pPr>
      <w:bookmarkStart w:id="58" w:name="617"/>
      <w:bookmarkEnd w:id="57"/>
      <w:r>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A93934" w:rsidRDefault="00B43990">
      <w:pPr>
        <w:spacing w:after="0"/>
        <w:ind w:firstLine="240"/>
        <w:jc w:val="both"/>
        <w:rPr>
          <w:rFonts w:ascii="Times New Roman" w:hAnsi="Times New Roman" w:cs="Times New Roman"/>
          <w:sz w:val="24"/>
          <w:szCs w:val="24"/>
        </w:rPr>
      </w:pPr>
      <w:bookmarkStart w:id="59" w:name="618"/>
      <w:bookmarkEnd w:id="58"/>
      <w:r>
        <w:rPr>
          <w:rFonts w:ascii="Times New Roman" w:hAnsi="Times New Roman" w:cs="Times New Roman"/>
          <w:i/>
          <w:color w:val="000000"/>
          <w:sz w:val="24"/>
          <w:szCs w:val="24"/>
        </w:rPr>
        <w:lastRenderedPageBreak/>
        <w:t>k</w:t>
      </w:r>
      <w:r>
        <w:rPr>
          <w:rFonts w:ascii="Times New Roman" w:hAnsi="Times New Roman" w:cs="Times New Roman"/>
          <w:color w:val="000000"/>
          <w:sz w:val="24"/>
          <w:szCs w:val="24"/>
          <w:vertAlign w:val="subscript"/>
        </w:rPr>
        <w:t>гр</w:t>
      </w:r>
      <w:r>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rsidR="00A93934" w:rsidRDefault="00B43990">
      <w:pPr>
        <w:spacing w:after="0"/>
        <w:ind w:firstLine="240"/>
        <w:jc w:val="both"/>
        <w:rPr>
          <w:rFonts w:ascii="Times New Roman" w:hAnsi="Times New Roman" w:cs="Times New Roman"/>
          <w:sz w:val="24"/>
          <w:szCs w:val="24"/>
        </w:rPr>
      </w:pPr>
      <w:bookmarkStart w:id="60" w:name="619"/>
      <w:bookmarkEnd w:id="59"/>
      <w:r>
        <w:rPr>
          <w:rFonts w:ascii="Times New Roman" w:hAnsi="Times New Roman" w:cs="Times New Roman"/>
          <w:color w:val="000000"/>
          <w:sz w:val="24"/>
          <w:szCs w:val="24"/>
        </w:rPr>
        <w:t>(абзац десятий замінено чотирма новими абзацами десятим - тринадцятим</w:t>
      </w:r>
      <w:r>
        <w:rPr>
          <w:rFonts w:ascii="Times New Roman" w:hAnsi="Times New Roman" w:cs="Times New Roman"/>
          <w:sz w:val="24"/>
          <w:szCs w:val="24"/>
        </w:rPr>
        <w:br/>
      </w:r>
      <w:r>
        <w:rPr>
          <w:rFonts w:ascii="Times New Roman" w:hAnsi="Times New Roman" w:cs="Times New Roman"/>
          <w:color w:val="000000"/>
          <w:sz w:val="24"/>
          <w:szCs w:val="24"/>
        </w:rPr>
        <w:t>згідно з постановою Національної комісії, що здійснює державне регулювання</w:t>
      </w:r>
      <w:r>
        <w:rPr>
          <w:rFonts w:ascii="Times New Roman" w:hAnsi="Times New Roman" w:cs="Times New Roman"/>
          <w:sz w:val="24"/>
          <w:szCs w:val="24"/>
        </w:rPr>
        <w:br/>
      </w:r>
      <w:r>
        <w:rPr>
          <w:rFonts w:ascii="Times New Roman" w:hAnsi="Times New Roman" w:cs="Times New Roman"/>
          <w:color w:val="000000"/>
          <w:sz w:val="24"/>
          <w:szCs w:val="24"/>
        </w:rPr>
        <w:t xml:space="preserve"> у сферах енергетики та комунальних послуг, від 10.11.2021 р. N 2028,</w:t>
      </w:r>
      <w:r>
        <w:rPr>
          <w:rFonts w:ascii="Times New Roman" w:hAnsi="Times New Roman" w:cs="Times New Roman"/>
          <w:sz w:val="24"/>
          <w:szCs w:val="24"/>
        </w:rPr>
        <w:br/>
      </w:r>
      <w:r>
        <w:rPr>
          <w:rFonts w:ascii="Times New Roman" w:hAnsi="Times New Roman" w:cs="Times New Roman"/>
          <w:color w:val="000000"/>
          <w:sz w:val="24"/>
          <w:szCs w:val="24"/>
        </w:rPr>
        <w:t>у зв'язку з цим абзаци одинадцятий - тридцятий</w:t>
      </w:r>
      <w:r>
        <w:rPr>
          <w:rFonts w:ascii="Times New Roman" w:hAnsi="Times New Roman" w:cs="Times New Roman"/>
          <w:sz w:val="24"/>
          <w:szCs w:val="24"/>
        </w:rPr>
        <w:br/>
      </w:r>
      <w:r>
        <w:rPr>
          <w:rFonts w:ascii="Times New Roman" w:hAnsi="Times New Roman" w:cs="Times New Roman"/>
          <w:color w:val="000000"/>
          <w:sz w:val="24"/>
          <w:szCs w:val="24"/>
        </w:rPr>
        <w:t xml:space="preserve"> вважати відповідно абзацами чотирнадцятим - тридцять третім)</w:t>
      </w:r>
    </w:p>
    <w:p w:rsidR="00A93934" w:rsidRDefault="00B43990">
      <w:pPr>
        <w:spacing w:after="0"/>
        <w:ind w:firstLine="240"/>
        <w:jc w:val="both"/>
        <w:rPr>
          <w:rFonts w:ascii="Times New Roman" w:hAnsi="Times New Roman" w:cs="Times New Roman"/>
          <w:sz w:val="24"/>
          <w:szCs w:val="24"/>
        </w:rPr>
      </w:pPr>
      <w:bookmarkStart w:id="61" w:name="527"/>
      <w:bookmarkEnd w:id="60"/>
      <w:r>
        <w:rPr>
          <w:rFonts w:ascii="Times New Roman" w:hAnsi="Times New Roman" w:cs="Times New Roman"/>
          <w:noProof/>
          <w:sz w:val="24"/>
          <w:szCs w:val="24"/>
          <w:lang w:val="ru-RU" w:eastAsia="ru-RU"/>
        </w:rPr>
        <w:drawing>
          <wp:inline distT="0" distB="0" distL="0" distR="0">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21"/>
                    <a:stretch>
                      <a:fillRect/>
                    </a:stretch>
                  </pic:blipFill>
                  <pic:spPr>
                    <a:xfrm>
                      <a:off x="0" y="0"/>
                      <a:ext cx="812800" cy="3302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МВт·год;</w:t>
      </w:r>
    </w:p>
    <w:p w:rsidR="00A93934" w:rsidRDefault="00B43990">
      <w:pPr>
        <w:spacing w:after="0"/>
        <w:ind w:firstLine="240"/>
        <w:jc w:val="both"/>
        <w:rPr>
          <w:rFonts w:ascii="Times New Roman" w:hAnsi="Times New Roman" w:cs="Times New Roman"/>
          <w:sz w:val="24"/>
          <w:szCs w:val="24"/>
        </w:rPr>
      </w:pPr>
      <w:bookmarkStart w:id="62" w:name="528"/>
      <w:bookmarkEnd w:id="61"/>
      <w:r>
        <w:rPr>
          <w:rFonts w:ascii="Times New Roman" w:hAnsi="Times New Roman" w:cs="Times New Roman"/>
          <w:noProof/>
          <w:sz w:val="24"/>
          <w:szCs w:val="24"/>
          <w:lang w:val="ru-RU" w:eastAsia="ru-RU"/>
        </w:rPr>
        <w:drawing>
          <wp:inline distT="0" distB="0" distL="0" distR="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pic:cNvPicPr>
                  </pic:nvPicPr>
                  <pic:blipFill>
                    <a:blip r:embed="rId22"/>
                    <a:stretch>
                      <a:fillRect/>
                    </a:stretch>
                  </pic:blipFill>
                  <pic:spPr>
                    <a:xfrm>
                      <a:off x="0" y="0"/>
                      <a:ext cx="431800" cy="279400"/>
                    </a:xfrm>
                    <a:prstGeom prst="rect">
                      <a:avLst/>
                    </a:prstGeom>
                  </pic:spPr>
                </pic:pic>
              </a:graphicData>
            </a:graphic>
          </wp:inline>
        </w:drawing>
      </w:r>
      <w:r>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dxa"/>
        <w:tblLook w:val="04A0"/>
      </w:tblPr>
      <w:tblGrid>
        <w:gridCol w:w="9087"/>
        <w:gridCol w:w="275"/>
        <w:gridCol w:w="493"/>
      </w:tblGrid>
      <w:tr w:rsidR="00A93934">
        <w:trPr>
          <w:trHeight w:val="30"/>
          <w:tblCellSpacing w:w="0" w:type="dxa"/>
        </w:trPr>
        <w:tc>
          <w:tcPr>
            <w:tcW w:w="7951" w:type="dxa"/>
            <w:vAlign w:val="center"/>
          </w:tcPr>
          <w:p w:rsidR="00A93934" w:rsidRDefault="00B43990">
            <w:pPr>
              <w:spacing w:after="0"/>
              <w:jc w:val="both"/>
              <w:rPr>
                <w:rFonts w:ascii="Times New Roman" w:hAnsi="Times New Roman" w:cs="Times New Roman"/>
                <w:sz w:val="24"/>
                <w:szCs w:val="24"/>
              </w:rPr>
            </w:pPr>
            <w:bookmarkStart w:id="63" w:name="529"/>
            <w:bookmarkEnd w:id="62"/>
            <w:r>
              <w:rPr>
                <w:rFonts w:ascii="Times New Roman" w:hAnsi="Times New Roman" w:cs="Times New Roman"/>
                <w:noProof/>
                <w:sz w:val="24"/>
                <w:szCs w:val="24"/>
                <w:lang w:val="ru-RU" w:eastAsia="ru-RU"/>
              </w:rPr>
              <w:drawing>
                <wp:inline distT="0" distB="0" distL="0" distR="0">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pic:cNvPicPr>
                        </pic:nvPicPr>
                        <pic:blipFill>
                          <a:blip r:embed="rId23"/>
                          <a:stretch>
                            <a:fillRect/>
                          </a:stretch>
                        </pic:blipFill>
                        <pic:spPr>
                          <a:xfrm>
                            <a:off x="0" y="0"/>
                            <a:ext cx="5689600" cy="571500"/>
                          </a:xfrm>
                          <a:prstGeom prst="rect">
                            <a:avLst/>
                          </a:prstGeom>
                        </pic:spPr>
                      </pic:pic>
                    </a:graphicData>
                  </a:graphic>
                </wp:inline>
              </w:drawing>
            </w:r>
          </w:p>
        </w:tc>
        <w:tc>
          <w:tcPr>
            <w:tcW w:w="1154" w:type="dxa"/>
            <w:vAlign w:val="center"/>
          </w:tcPr>
          <w:p w:rsidR="00A93934" w:rsidRDefault="00B43990">
            <w:pPr>
              <w:spacing w:after="0"/>
              <w:jc w:val="both"/>
              <w:rPr>
                <w:rFonts w:ascii="Times New Roman" w:hAnsi="Times New Roman" w:cs="Times New Roman"/>
                <w:sz w:val="24"/>
                <w:szCs w:val="24"/>
              </w:rPr>
            </w:pPr>
            <w:bookmarkStart w:id="64" w:name="530"/>
            <w:bookmarkEnd w:id="63"/>
            <w:r>
              <w:rPr>
                <w:rFonts w:ascii="Times New Roman" w:hAnsi="Times New Roman" w:cs="Times New Roman"/>
                <w:color w:val="000000"/>
                <w:sz w:val="24"/>
                <w:szCs w:val="24"/>
              </w:rPr>
              <w:t>,</w:t>
            </w:r>
          </w:p>
        </w:tc>
        <w:tc>
          <w:tcPr>
            <w:tcW w:w="585" w:type="dxa"/>
            <w:vAlign w:val="center"/>
          </w:tcPr>
          <w:p w:rsidR="00A93934" w:rsidRDefault="00B43990">
            <w:pPr>
              <w:spacing w:after="0"/>
              <w:jc w:val="both"/>
              <w:rPr>
                <w:rFonts w:ascii="Times New Roman" w:hAnsi="Times New Roman" w:cs="Times New Roman"/>
                <w:sz w:val="24"/>
                <w:szCs w:val="24"/>
              </w:rPr>
            </w:pPr>
            <w:bookmarkStart w:id="65" w:name="531"/>
            <w:bookmarkEnd w:id="64"/>
            <w:r>
              <w:rPr>
                <w:rFonts w:ascii="Times New Roman" w:hAnsi="Times New Roman" w:cs="Times New Roman"/>
                <w:color w:val="000000"/>
                <w:sz w:val="24"/>
                <w:szCs w:val="24"/>
              </w:rPr>
              <w:t>(3)</w:t>
            </w:r>
          </w:p>
        </w:tc>
        <w:bookmarkEnd w:id="65"/>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66" w:name="532"/>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24"/>
                    <a:stretch>
                      <a:fillRect/>
                    </a:stretch>
                  </pic:blipFill>
                  <pic:spPr>
                    <a:xfrm>
                      <a:off x="0" y="0"/>
                      <a:ext cx="812800" cy="342900"/>
                    </a:xfrm>
                    <a:prstGeom prst="rect">
                      <a:avLst/>
                    </a:prstGeom>
                  </pic:spPr>
                </pic:pic>
              </a:graphicData>
            </a:graphic>
          </wp:inline>
        </w:drawing>
      </w:r>
      <w:r>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МВт·год;</w:t>
      </w:r>
    </w:p>
    <w:p w:rsidR="00A93934" w:rsidRDefault="00B43990">
      <w:pPr>
        <w:spacing w:after="0"/>
        <w:ind w:firstLine="240"/>
        <w:jc w:val="both"/>
        <w:rPr>
          <w:rFonts w:ascii="Times New Roman" w:hAnsi="Times New Roman" w:cs="Times New Roman"/>
          <w:sz w:val="24"/>
          <w:szCs w:val="24"/>
        </w:rPr>
      </w:pPr>
      <w:bookmarkStart w:id="67" w:name="533"/>
      <w:bookmarkEnd w:id="66"/>
      <w:r>
        <w:rPr>
          <w:rFonts w:ascii="Times New Roman" w:hAnsi="Times New Roman" w:cs="Times New Roman"/>
          <w:noProof/>
          <w:sz w:val="24"/>
          <w:szCs w:val="24"/>
          <w:lang w:val="ru-RU" w:eastAsia="ru-RU"/>
        </w:rPr>
        <w:drawing>
          <wp:inline distT="0" distB="0" distL="0" distR="0">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a:picLocks noChangeAspect="1"/>
                    </pic:cNvPicPr>
                  </pic:nvPicPr>
                  <pic:blipFill>
                    <a:blip r:embed="rId25"/>
                    <a:stretch>
                      <a:fillRect/>
                    </a:stretch>
                  </pic:blipFill>
                  <pic:spPr>
                    <a:xfrm>
                      <a:off x="0" y="0"/>
                      <a:ext cx="698500" cy="342900"/>
                    </a:xfrm>
                    <a:prstGeom prst="rect">
                      <a:avLst/>
                    </a:prstGeom>
                  </pic:spPr>
                </pic:pic>
              </a:graphicData>
            </a:graphic>
          </wp:inline>
        </w:drawing>
      </w:r>
      <w:r>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МВт·год;</w:t>
      </w:r>
    </w:p>
    <w:p w:rsidR="00A93934" w:rsidRDefault="00B43990">
      <w:pPr>
        <w:spacing w:after="0"/>
        <w:ind w:firstLine="240"/>
        <w:jc w:val="both"/>
        <w:rPr>
          <w:rFonts w:ascii="Times New Roman" w:hAnsi="Times New Roman" w:cs="Times New Roman"/>
          <w:sz w:val="24"/>
          <w:szCs w:val="24"/>
        </w:rPr>
      </w:pPr>
      <w:bookmarkStart w:id="68" w:name="534"/>
      <w:bookmarkEnd w:id="67"/>
      <w:r>
        <w:rPr>
          <w:rFonts w:ascii="Times New Roman" w:hAnsi="Times New Roman" w:cs="Times New Roman"/>
          <w:noProof/>
          <w:sz w:val="24"/>
          <w:szCs w:val="24"/>
          <w:lang w:val="ru-RU" w:eastAsia="ru-RU"/>
        </w:rPr>
        <w:drawing>
          <wp:inline distT="0" distB="0" distL="0" distR="0">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26"/>
                    <a:stretch>
                      <a:fillRect/>
                    </a:stretch>
                  </pic:blipFill>
                  <pic:spPr>
                    <a:xfrm>
                      <a:off x="0" y="0"/>
                      <a:ext cx="381000" cy="330200"/>
                    </a:xfrm>
                    <a:prstGeom prst="rect">
                      <a:avLst/>
                    </a:prstGeom>
                  </pic:spPr>
                </pic:pic>
              </a:graphicData>
            </a:graphic>
          </wp:inline>
        </w:drawing>
      </w:r>
      <w:r>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rsidR="00A93934" w:rsidRDefault="00B43990">
      <w:pPr>
        <w:spacing w:after="0"/>
        <w:ind w:firstLine="240"/>
        <w:jc w:val="both"/>
        <w:rPr>
          <w:rFonts w:ascii="Times New Roman" w:hAnsi="Times New Roman" w:cs="Times New Roman"/>
          <w:sz w:val="24"/>
          <w:szCs w:val="24"/>
        </w:rPr>
      </w:pPr>
      <w:bookmarkStart w:id="69" w:name="535"/>
      <w:bookmarkEnd w:id="68"/>
      <w:r>
        <w:rPr>
          <w:rFonts w:ascii="Times New Roman" w:hAnsi="Times New Roman" w:cs="Times New Roman"/>
          <w:noProof/>
          <w:sz w:val="24"/>
          <w:szCs w:val="24"/>
          <w:lang w:val="ru-RU" w:eastAsia="ru-RU"/>
        </w:rPr>
        <w:drawing>
          <wp:inline distT="0" distB="0" distL="0" distR="0">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27"/>
                    <a:stretch>
                      <a:fillRect/>
                    </a:stretch>
                  </pic:blipFill>
                  <pic:spPr>
                    <a:xfrm>
                      <a:off x="0" y="0"/>
                      <a:ext cx="381000" cy="215900"/>
                    </a:xfrm>
                    <a:prstGeom prst="rect">
                      <a:avLst/>
                    </a:prstGeom>
                  </pic:spPr>
                </pic:pic>
              </a:graphicData>
            </a:graphic>
          </wp:inline>
        </w:drawing>
      </w:r>
      <w:r>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rsidR="00A93934" w:rsidRDefault="00B43990">
      <w:pPr>
        <w:spacing w:after="0"/>
        <w:ind w:firstLine="240"/>
        <w:jc w:val="both"/>
        <w:rPr>
          <w:rFonts w:ascii="Times New Roman" w:hAnsi="Times New Roman" w:cs="Times New Roman"/>
          <w:sz w:val="24"/>
          <w:szCs w:val="24"/>
        </w:rPr>
      </w:pPr>
      <w:bookmarkStart w:id="70" w:name="536"/>
      <w:bookmarkEnd w:id="69"/>
      <w:r>
        <w:rPr>
          <w:rFonts w:ascii="Times New Roman" w:hAnsi="Times New Roman" w:cs="Times New Roman"/>
          <w:noProof/>
          <w:sz w:val="24"/>
          <w:szCs w:val="24"/>
          <w:lang w:val="ru-RU" w:eastAsia="ru-RU"/>
        </w:rPr>
        <w:drawing>
          <wp:inline distT="0" distB="0" distL="0" distR="0">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pic:cNvPicPr>
                  </pic:nvPicPr>
                  <pic:blipFill>
                    <a:blip r:embed="rId28"/>
                    <a:stretch>
                      <a:fillRect/>
                    </a:stretch>
                  </pic:blipFill>
                  <pic:spPr>
                    <a:xfrm>
                      <a:off x="0" y="0"/>
                      <a:ext cx="609600" cy="292100"/>
                    </a:xfrm>
                    <a:prstGeom prst="rect">
                      <a:avLst/>
                    </a:prstGeom>
                  </pic:spPr>
                </pic:pic>
              </a:graphicData>
            </a:graphic>
          </wp:inline>
        </w:drawing>
      </w:r>
      <w:r>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rsidR="00A93934" w:rsidRDefault="00B43990">
      <w:pPr>
        <w:spacing w:after="0"/>
        <w:ind w:firstLine="240"/>
        <w:jc w:val="both"/>
        <w:rPr>
          <w:rFonts w:ascii="Times New Roman" w:hAnsi="Times New Roman" w:cs="Times New Roman"/>
          <w:sz w:val="24"/>
          <w:szCs w:val="24"/>
        </w:rPr>
      </w:pPr>
      <w:bookmarkStart w:id="71" w:name="537"/>
      <w:bookmarkEnd w:id="70"/>
      <w:r>
        <w:rPr>
          <w:rFonts w:ascii="Times New Roman" w:hAnsi="Times New Roman" w:cs="Times New Roman"/>
          <w:noProof/>
          <w:sz w:val="24"/>
          <w:szCs w:val="24"/>
          <w:lang w:val="ru-RU" w:eastAsia="ru-RU"/>
        </w:rPr>
        <w:drawing>
          <wp:inline distT="0" distB="0" distL="0" distR="0">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pic:cNvPicPr>
                  </pic:nvPicPr>
                  <pic:blipFill>
                    <a:blip r:embed="rId29"/>
                    <a:stretch>
                      <a:fillRect/>
                    </a:stretch>
                  </pic:blipFill>
                  <pic:spPr>
                    <a:xfrm>
                      <a:off x="0" y="0"/>
                      <a:ext cx="1231900" cy="508000"/>
                    </a:xfrm>
                    <a:prstGeom prst="rect">
                      <a:avLst/>
                    </a:prstGeom>
                  </pic:spPr>
                </pic:pic>
              </a:graphicData>
            </a:graphic>
          </wp:inline>
        </w:drawing>
      </w:r>
      <w:r>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72" w:name="620"/>
      <w:bookmarkEnd w:id="71"/>
      <w:r>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A93934" w:rsidRDefault="00B43990">
      <w:pPr>
        <w:spacing w:after="0"/>
        <w:ind w:firstLine="240"/>
        <w:jc w:val="both"/>
        <w:rPr>
          <w:rFonts w:ascii="Times New Roman" w:hAnsi="Times New Roman" w:cs="Times New Roman"/>
          <w:sz w:val="24"/>
          <w:szCs w:val="24"/>
        </w:rPr>
      </w:pPr>
      <w:bookmarkStart w:id="73" w:name="621"/>
      <w:bookmarkEnd w:id="72"/>
      <w:r>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A93934" w:rsidRDefault="00B43990">
      <w:pPr>
        <w:spacing w:after="0"/>
        <w:ind w:firstLine="240"/>
        <w:jc w:val="both"/>
        <w:rPr>
          <w:rFonts w:ascii="Times New Roman" w:hAnsi="Times New Roman" w:cs="Times New Roman"/>
          <w:sz w:val="24"/>
          <w:szCs w:val="24"/>
        </w:rPr>
      </w:pPr>
      <w:bookmarkStart w:id="74" w:name="772"/>
      <w:bookmarkEnd w:id="73"/>
      <w:r>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Pr>
          <w:rFonts w:ascii="Times New Roman" w:hAnsi="Times New Roman" w:cs="Times New Roman"/>
          <w:sz w:val="24"/>
          <w:szCs w:val="24"/>
        </w:rPr>
        <w:br/>
      </w:r>
      <w:r>
        <w:rPr>
          <w:rFonts w:ascii="Times New Roman" w:hAnsi="Times New Roman" w:cs="Times New Roman"/>
          <w:color w:val="000000"/>
          <w:sz w:val="24"/>
          <w:szCs w:val="24"/>
        </w:rPr>
        <w:t>згідно з постановою Національної комісії, що здійснює державне регулювання</w:t>
      </w:r>
      <w:r>
        <w:rPr>
          <w:rFonts w:ascii="Times New Roman" w:hAnsi="Times New Roman" w:cs="Times New Roman"/>
          <w:sz w:val="24"/>
          <w:szCs w:val="24"/>
        </w:rPr>
        <w:br/>
      </w:r>
      <w:r>
        <w:rPr>
          <w:rFonts w:ascii="Times New Roman" w:hAnsi="Times New Roman" w:cs="Times New Roman"/>
          <w:color w:val="000000"/>
          <w:sz w:val="24"/>
          <w:szCs w:val="24"/>
        </w:rPr>
        <w:t xml:space="preserve"> у сферах енергетики та комунальних послуг, від 10.11.2021 р. N 2028,</w:t>
      </w:r>
      <w:r>
        <w:rPr>
          <w:rFonts w:ascii="Times New Roman" w:hAnsi="Times New Roman" w:cs="Times New Roman"/>
          <w:sz w:val="24"/>
          <w:szCs w:val="24"/>
        </w:rPr>
        <w:br/>
      </w:r>
      <w:r>
        <w:rPr>
          <w:rFonts w:ascii="Times New Roman" w:hAnsi="Times New Roman" w:cs="Times New Roman"/>
          <w:color w:val="000000"/>
          <w:sz w:val="24"/>
          <w:szCs w:val="24"/>
        </w:rPr>
        <w:lastRenderedPageBreak/>
        <w:t>у зв'язку з цим абзаци двадцять третій - тридцять третій</w:t>
      </w:r>
      <w:r>
        <w:rPr>
          <w:rFonts w:ascii="Times New Roman" w:hAnsi="Times New Roman" w:cs="Times New Roman"/>
          <w:sz w:val="24"/>
          <w:szCs w:val="24"/>
        </w:rPr>
        <w:br/>
      </w:r>
      <w:r>
        <w:rPr>
          <w:rFonts w:ascii="Times New Roman" w:hAnsi="Times New Roman" w:cs="Times New Roman"/>
          <w:color w:val="000000"/>
          <w:sz w:val="24"/>
          <w:szCs w:val="24"/>
        </w:rPr>
        <w:t xml:space="preserve"> вважати відповідно абзацами двадцять п'ятим - тридцять п'ятим)</w:t>
      </w:r>
    </w:p>
    <w:p w:rsidR="00A93934" w:rsidRDefault="00B43990">
      <w:pPr>
        <w:spacing w:after="0"/>
        <w:ind w:firstLine="240"/>
        <w:jc w:val="both"/>
        <w:rPr>
          <w:rFonts w:ascii="Times New Roman" w:hAnsi="Times New Roman" w:cs="Times New Roman"/>
          <w:sz w:val="24"/>
          <w:szCs w:val="24"/>
        </w:rPr>
      </w:pPr>
      <w:bookmarkStart w:id="75" w:name="538"/>
      <w:bookmarkEnd w:id="74"/>
      <w:r>
        <w:rPr>
          <w:rFonts w:ascii="Times New Roman" w:hAnsi="Times New Roman" w:cs="Times New Roman"/>
          <w:noProof/>
          <w:sz w:val="24"/>
          <w:szCs w:val="24"/>
          <w:lang w:val="ru-RU" w:eastAsia="ru-RU"/>
        </w:rPr>
        <w:drawing>
          <wp:inline distT="0" distB="0" distL="0" distR="0">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pic:cNvPicPr>
                  </pic:nvPicPr>
                  <pic:blipFill>
                    <a:blip r:embed="rId30"/>
                    <a:stretch>
                      <a:fillRect/>
                    </a:stretch>
                  </pic:blipFill>
                  <pic:spPr>
                    <a:xfrm>
                      <a:off x="0" y="0"/>
                      <a:ext cx="889000" cy="3556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76" w:name="539"/>
      <w:bookmarkEnd w:id="75"/>
      <w:r>
        <w:rPr>
          <w:rFonts w:ascii="Times New Roman" w:hAnsi="Times New Roman" w:cs="Times New Roman"/>
          <w:noProof/>
          <w:sz w:val="24"/>
          <w:szCs w:val="24"/>
          <w:lang w:val="ru-RU" w:eastAsia="ru-RU"/>
        </w:rPr>
        <w:drawing>
          <wp:inline distT="0" distB="0" distL="0" distR="0">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pic:cNvPicPr>
                  </pic:nvPicPr>
                  <pic:blipFill>
                    <a:blip r:embed="rId31"/>
                    <a:stretch>
                      <a:fillRect/>
                    </a:stretch>
                  </pic:blipFill>
                  <pic:spPr>
                    <a:xfrm>
                      <a:off x="0" y="0"/>
                      <a:ext cx="508000" cy="304800"/>
                    </a:xfrm>
                    <a:prstGeom prst="rect">
                      <a:avLst/>
                    </a:prstGeom>
                  </pic:spPr>
                </pic:pic>
              </a:graphicData>
            </a:graphic>
          </wp:inline>
        </w:drawing>
      </w:r>
      <w:r>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dxa"/>
        <w:tblLook w:val="04A0"/>
      </w:tblPr>
      <w:tblGrid>
        <w:gridCol w:w="9089"/>
        <w:gridCol w:w="275"/>
        <w:gridCol w:w="491"/>
      </w:tblGrid>
      <w:tr w:rsidR="00A93934">
        <w:trPr>
          <w:trHeight w:val="30"/>
          <w:tblCellSpacing w:w="0" w:type="dxa"/>
        </w:trPr>
        <w:tc>
          <w:tcPr>
            <w:tcW w:w="8140" w:type="dxa"/>
            <w:vAlign w:val="center"/>
          </w:tcPr>
          <w:p w:rsidR="00A93934" w:rsidRDefault="00B43990">
            <w:pPr>
              <w:spacing w:after="0"/>
              <w:jc w:val="both"/>
              <w:rPr>
                <w:rFonts w:ascii="Times New Roman" w:hAnsi="Times New Roman" w:cs="Times New Roman"/>
                <w:sz w:val="24"/>
                <w:szCs w:val="24"/>
              </w:rPr>
            </w:pPr>
            <w:bookmarkStart w:id="77" w:name="540"/>
            <w:bookmarkEnd w:id="76"/>
            <w:r>
              <w:rPr>
                <w:rFonts w:ascii="Times New Roman" w:hAnsi="Times New Roman" w:cs="Times New Roman"/>
                <w:noProof/>
                <w:sz w:val="24"/>
                <w:szCs w:val="24"/>
                <w:lang w:val="ru-RU" w:eastAsia="ru-RU"/>
              </w:rPr>
              <w:drawing>
                <wp:inline distT="0" distB="0" distL="0" distR="0">
                  <wp:extent cx="5732145" cy="5822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a:picLocks noChangeAspect="1"/>
                          </pic:cNvPicPr>
                        </pic:nvPicPr>
                        <pic:blipFill>
                          <a:blip r:embed="rId32"/>
                          <a:stretch>
                            <a:fillRect/>
                          </a:stretch>
                        </pic:blipFill>
                        <pic:spPr>
                          <a:xfrm>
                            <a:off x="0" y="0"/>
                            <a:ext cx="5732145" cy="582728"/>
                          </a:xfrm>
                          <a:prstGeom prst="rect">
                            <a:avLst/>
                          </a:prstGeom>
                        </pic:spPr>
                      </pic:pic>
                    </a:graphicData>
                  </a:graphic>
                </wp:inline>
              </w:drawing>
            </w:r>
          </w:p>
        </w:tc>
        <w:tc>
          <w:tcPr>
            <w:tcW w:w="872" w:type="dxa"/>
            <w:vAlign w:val="center"/>
          </w:tcPr>
          <w:p w:rsidR="00A93934" w:rsidRDefault="00B43990">
            <w:pPr>
              <w:spacing w:after="0"/>
              <w:jc w:val="both"/>
              <w:rPr>
                <w:rFonts w:ascii="Times New Roman" w:hAnsi="Times New Roman" w:cs="Times New Roman"/>
                <w:sz w:val="24"/>
                <w:szCs w:val="24"/>
              </w:rPr>
            </w:pPr>
            <w:bookmarkStart w:id="78" w:name="541"/>
            <w:bookmarkEnd w:id="77"/>
            <w:r>
              <w:rPr>
                <w:rFonts w:ascii="Times New Roman" w:hAnsi="Times New Roman" w:cs="Times New Roman"/>
                <w:color w:val="000000"/>
                <w:sz w:val="24"/>
                <w:szCs w:val="24"/>
              </w:rPr>
              <w:t>,</w:t>
            </w:r>
          </w:p>
        </w:tc>
        <w:tc>
          <w:tcPr>
            <w:tcW w:w="678" w:type="dxa"/>
            <w:vAlign w:val="center"/>
          </w:tcPr>
          <w:p w:rsidR="00A93934" w:rsidRDefault="00B43990">
            <w:pPr>
              <w:spacing w:after="0"/>
              <w:jc w:val="both"/>
              <w:rPr>
                <w:rFonts w:ascii="Times New Roman" w:hAnsi="Times New Roman" w:cs="Times New Roman"/>
                <w:sz w:val="24"/>
                <w:szCs w:val="24"/>
              </w:rPr>
            </w:pPr>
            <w:bookmarkStart w:id="79" w:name="542"/>
            <w:bookmarkEnd w:id="78"/>
            <w:r>
              <w:rPr>
                <w:rFonts w:ascii="Times New Roman" w:hAnsi="Times New Roman" w:cs="Times New Roman"/>
                <w:color w:val="000000"/>
                <w:sz w:val="24"/>
                <w:szCs w:val="24"/>
              </w:rPr>
              <w:t>(4)</w:t>
            </w:r>
          </w:p>
        </w:tc>
        <w:bookmarkEnd w:id="79"/>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80" w:name="543"/>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33"/>
                    <a:stretch>
                      <a:fillRect/>
                    </a:stretch>
                  </pic:blipFill>
                  <pic:spPr>
                    <a:xfrm>
                      <a:off x="0" y="0"/>
                      <a:ext cx="889000" cy="368300"/>
                    </a:xfrm>
                    <a:prstGeom prst="rect">
                      <a:avLst/>
                    </a:prstGeom>
                  </pic:spPr>
                </pic:pic>
              </a:graphicData>
            </a:graphic>
          </wp:inline>
        </w:drawing>
      </w:r>
      <w:r>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81" w:name="544"/>
      <w:bookmarkEnd w:id="80"/>
      <w:r>
        <w:rPr>
          <w:rFonts w:ascii="Times New Roman" w:hAnsi="Times New Roman" w:cs="Times New Roman"/>
          <w:noProof/>
          <w:sz w:val="24"/>
          <w:szCs w:val="24"/>
          <w:lang w:val="ru-RU" w:eastAsia="ru-RU"/>
        </w:rPr>
        <w:drawing>
          <wp:inline distT="0" distB="0" distL="0" distR="0">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a:picLocks noChangeAspect="1"/>
                    </pic:cNvPicPr>
                  </pic:nvPicPr>
                  <pic:blipFill>
                    <a:blip r:embed="rId34"/>
                    <a:stretch>
                      <a:fillRect/>
                    </a:stretch>
                  </pic:blipFill>
                  <pic:spPr>
                    <a:xfrm>
                      <a:off x="0" y="0"/>
                      <a:ext cx="762000" cy="355600"/>
                    </a:xfrm>
                    <a:prstGeom prst="rect">
                      <a:avLst/>
                    </a:prstGeom>
                  </pic:spPr>
                </pic:pic>
              </a:graphicData>
            </a:graphic>
          </wp:inline>
        </w:drawing>
      </w:r>
      <w:r>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82" w:name="545"/>
      <w:bookmarkEnd w:id="81"/>
      <w:r>
        <w:rPr>
          <w:rFonts w:ascii="Times New Roman" w:hAnsi="Times New Roman" w:cs="Times New Roman"/>
          <w:noProof/>
          <w:sz w:val="24"/>
          <w:szCs w:val="24"/>
          <w:lang w:val="ru-RU" w:eastAsia="ru-RU"/>
        </w:rPr>
        <w:drawing>
          <wp:inline distT="0" distB="0" distL="0" distR="0">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a:picLocks noChangeAspect="1"/>
                    </pic:cNvPicPr>
                  </pic:nvPicPr>
                  <pic:blipFill>
                    <a:blip r:embed="rId35"/>
                    <a:stretch>
                      <a:fillRect/>
                    </a:stretch>
                  </pic:blipFill>
                  <pic:spPr>
                    <a:xfrm>
                      <a:off x="0" y="0"/>
                      <a:ext cx="673100" cy="304800"/>
                    </a:xfrm>
                    <a:prstGeom prst="rect">
                      <a:avLst/>
                    </a:prstGeom>
                  </pic:spPr>
                </pic:pic>
              </a:graphicData>
            </a:graphic>
          </wp:inline>
        </w:drawing>
      </w:r>
      <w:r>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rsidR="00A93934" w:rsidRDefault="00B43990">
      <w:pPr>
        <w:spacing w:after="0"/>
        <w:ind w:firstLine="240"/>
        <w:jc w:val="both"/>
        <w:rPr>
          <w:rFonts w:ascii="Times New Roman" w:hAnsi="Times New Roman" w:cs="Times New Roman"/>
          <w:sz w:val="24"/>
          <w:szCs w:val="24"/>
        </w:rPr>
      </w:pPr>
      <w:bookmarkStart w:id="83" w:name="546"/>
      <w:bookmarkEnd w:id="82"/>
      <w:r>
        <w:rPr>
          <w:rFonts w:ascii="Times New Roman" w:hAnsi="Times New Roman" w:cs="Times New Roman"/>
          <w:noProof/>
          <w:sz w:val="24"/>
          <w:szCs w:val="24"/>
          <w:lang w:val="ru-RU" w:eastAsia="ru-RU"/>
        </w:rPr>
        <w:drawing>
          <wp:inline distT="0" distB="0" distL="0" distR="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pic:cNvPicPr>
                  </pic:nvPicPr>
                  <pic:blipFill>
                    <a:blip r:embed="rId36"/>
                    <a:stretch>
                      <a:fillRect/>
                    </a:stretch>
                  </pic:blipFill>
                  <pic:spPr>
                    <a:xfrm>
                      <a:off x="0" y="0"/>
                      <a:ext cx="584200" cy="254000"/>
                    </a:xfrm>
                    <a:prstGeom prst="rect">
                      <a:avLst/>
                    </a:prstGeom>
                  </pic:spPr>
                </pic:pic>
              </a:graphicData>
            </a:graphic>
          </wp:inline>
        </w:drawing>
      </w:r>
      <w:r>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rsidR="00A93934" w:rsidRDefault="00B43990">
      <w:pPr>
        <w:spacing w:after="0"/>
        <w:ind w:firstLine="240"/>
        <w:jc w:val="both"/>
        <w:rPr>
          <w:rFonts w:ascii="Times New Roman" w:hAnsi="Times New Roman" w:cs="Times New Roman"/>
          <w:sz w:val="24"/>
          <w:szCs w:val="24"/>
        </w:rPr>
      </w:pPr>
      <w:bookmarkStart w:id="84" w:name="547"/>
      <w:bookmarkEnd w:id="83"/>
      <w:r>
        <w:rPr>
          <w:rFonts w:ascii="Times New Roman" w:hAnsi="Times New Roman" w:cs="Times New Roman"/>
          <w:noProof/>
          <w:sz w:val="24"/>
          <w:szCs w:val="24"/>
          <w:lang w:val="ru-RU" w:eastAsia="ru-RU"/>
        </w:rPr>
        <w:drawing>
          <wp:inline distT="0" distB="0" distL="0" distR="0">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a:picLocks noChangeAspect="1"/>
                    </pic:cNvPicPr>
                  </pic:nvPicPr>
                  <pic:blipFill>
                    <a:blip r:embed="rId37"/>
                    <a:stretch>
                      <a:fillRect/>
                    </a:stretch>
                  </pic:blipFill>
                  <pic:spPr>
                    <a:xfrm>
                      <a:off x="0" y="0"/>
                      <a:ext cx="444500" cy="3048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85" w:name="548"/>
      <w:bookmarkEnd w:id="84"/>
      <w:r>
        <w:rPr>
          <w:rFonts w:ascii="Times New Roman" w:hAnsi="Times New Roman" w:cs="Times New Roman"/>
          <w:noProof/>
          <w:sz w:val="24"/>
          <w:szCs w:val="24"/>
          <w:lang w:val="ru-RU" w:eastAsia="ru-RU"/>
        </w:rPr>
        <w:drawing>
          <wp:inline distT="0" distB="0" distL="0" distR="0">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a:picLocks noChangeAspect="1"/>
                    </pic:cNvPicPr>
                  </pic:nvPicPr>
                  <pic:blipFill>
                    <a:blip r:embed="rId38"/>
                    <a:stretch>
                      <a:fillRect/>
                    </a:stretch>
                  </pic:blipFill>
                  <pic:spPr>
                    <a:xfrm>
                      <a:off x="0" y="0"/>
                      <a:ext cx="419100" cy="203200"/>
                    </a:xfrm>
                    <a:prstGeom prst="rect">
                      <a:avLst/>
                    </a:prstGeom>
                  </pic:spPr>
                </pic:pic>
              </a:graphicData>
            </a:graphic>
          </wp:inline>
        </w:drawing>
      </w:r>
      <w:r>
        <w:rPr>
          <w:rFonts w:ascii="Times New Roman" w:hAnsi="Times New Roman" w:cs="Times New Roman"/>
          <w:color w:val="000000"/>
          <w:sz w:val="24"/>
          <w:szCs w:val="24"/>
        </w:rPr>
        <w:t xml:space="preserve"> - тариф на послуги з передачі електричної енергії, встановлений НКРЕКП, грн/МВт·год;</w:t>
      </w:r>
    </w:p>
    <w:p w:rsidR="00A93934" w:rsidRDefault="00B43990">
      <w:pPr>
        <w:spacing w:after="0"/>
        <w:ind w:firstLine="240"/>
        <w:jc w:val="both"/>
        <w:rPr>
          <w:rFonts w:ascii="Times New Roman" w:hAnsi="Times New Roman" w:cs="Times New Roman"/>
          <w:sz w:val="24"/>
          <w:szCs w:val="24"/>
        </w:rPr>
      </w:pPr>
      <w:bookmarkStart w:id="86" w:name="549"/>
      <w:bookmarkEnd w:id="85"/>
      <w:r>
        <w:rPr>
          <w:rFonts w:ascii="Times New Roman" w:hAnsi="Times New Roman" w:cs="Times New Roman"/>
          <w:noProof/>
          <w:sz w:val="24"/>
          <w:szCs w:val="24"/>
          <w:lang w:val="ru-RU" w:eastAsia="ru-RU"/>
        </w:rPr>
        <w:drawing>
          <wp:inline distT="0" distB="0" distL="0" distR="0">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a:picLocks noChangeAspect="1"/>
                    </pic:cNvPicPr>
                  </pic:nvPicPr>
                  <pic:blipFill>
                    <a:blip r:embed="rId39"/>
                    <a:stretch>
                      <a:fillRect/>
                    </a:stretch>
                  </pic:blipFill>
                  <pic:spPr>
                    <a:xfrm>
                      <a:off x="0" y="0"/>
                      <a:ext cx="228600" cy="304800"/>
                    </a:xfrm>
                    <a:prstGeom prst="rect">
                      <a:avLst/>
                    </a:prstGeom>
                  </pic:spPr>
                </pic:pic>
              </a:graphicData>
            </a:graphic>
          </wp:inline>
        </w:drawing>
      </w:r>
      <w:r>
        <w:rPr>
          <w:rFonts w:ascii="Times New Roman" w:hAnsi="Times New Roman" w:cs="Times New Roman"/>
          <w:color w:val="000000"/>
          <w:sz w:val="24"/>
          <w:szCs w:val="24"/>
        </w:rPr>
        <w:t xml:space="preserve"> - тариф на послуги з розподілу електричної енергії на </w:t>
      </w:r>
      <w:r>
        <w:rPr>
          <w:rFonts w:ascii="Times New Roman" w:hAnsi="Times New Roman" w:cs="Times New Roman"/>
          <w:i/>
          <w:color w:val="000000"/>
          <w:sz w:val="24"/>
          <w:szCs w:val="24"/>
        </w:rPr>
        <w:t>j</w:t>
      </w:r>
      <w:r>
        <w:rPr>
          <w:rFonts w:ascii="Times New Roman" w:hAnsi="Times New Roman" w:cs="Times New Roman"/>
          <w:color w:val="000000"/>
          <w:sz w:val="24"/>
          <w:szCs w:val="24"/>
        </w:rPr>
        <w:t>-тому класі напруги, встановлений НКРЕКП, грн/МВт·год;</w:t>
      </w:r>
    </w:p>
    <w:p w:rsidR="00A93934" w:rsidRDefault="00B43990">
      <w:pPr>
        <w:spacing w:after="0"/>
        <w:ind w:firstLine="240"/>
        <w:jc w:val="both"/>
        <w:rPr>
          <w:rFonts w:ascii="Times New Roman" w:hAnsi="Times New Roman" w:cs="Times New Roman"/>
          <w:sz w:val="24"/>
          <w:szCs w:val="24"/>
        </w:rPr>
      </w:pPr>
      <w:bookmarkStart w:id="87" w:name="550"/>
      <w:bookmarkEnd w:id="86"/>
      <w:r>
        <w:rPr>
          <w:rFonts w:ascii="Times New Roman" w:hAnsi="Times New Roman" w:cs="Times New Roman"/>
          <w:noProof/>
          <w:sz w:val="24"/>
          <w:szCs w:val="24"/>
          <w:lang w:val="ru-RU" w:eastAsia="ru-RU"/>
        </w:rPr>
        <w:drawing>
          <wp:inline distT="0" distB="0" distL="0" distR="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a:picLocks noChangeAspect="1"/>
                    </pic:cNvPicPr>
                  </pic:nvPicPr>
                  <pic:blipFill>
                    <a:blip r:embed="rId40"/>
                    <a:stretch>
                      <a:fillRect/>
                    </a:stretch>
                  </pic:blipFill>
                  <pic:spPr>
                    <a:xfrm>
                      <a:off x="0" y="0"/>
                      <a:ext cx="355600" cy="203200"/>
                    </a:xfrm>
                    <a:prstGeom prst="rect">
                      <a:avLst/>
                    </a:prstGeom>
                  </pic:spPr>
                </pic:pic>
              </a:graphicData>
            </a:graphic>
          </wp:inline>
        </w:drawing>
      </w:r>
      <w:r>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грн/МВт·год.</w:t>
      </w:r>
    </w:p>
    <w:p w:rsidR="00A93934" w:rsidRDefault="00B43990">
      <w:pPr>
        <w:spacing w:after="0"/>
        <w:ind w:firstLine="240"/>
        <w:jc w:val="both"/>
        <w:rPr>
          <w:rFonts w:ascii="Times New Roman" w:hAnsi="Times New Roman" w:cs="Times New Roman"/>
          <w:sz w:val="24"/>
          <w:szCs w:val="24"/>
        </w:rPr>
      </w:pPr>
      <w:bookmarkStart w:id="88" w:name="551"/>
      <w:bookmarkEnd w:id="87"/>
      <w:r>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dxa"/>
        <w:tblLook w:val="04A0"/>
      </w:tblPr>
      <w:tblGrid>
        <w:gridCol w:w="7171"/>
        <w:gridCol w:w="1454"/>
        <w:gridCol w:w="1065"/>
      </w:tblGrid>
      <w:tr w:rsidR="00A93934">
        <w:trPr>
          <w:trHeight w:val="30"/>
          <w:tblCellSpacing w:w="0" w:type="dxa"/>
        </w:trPr>
        <w:tc>
          <w:tcPr>
            <w:tcW w:w="7171" w:type="dxa"/>
            <w:vAlign w:val="center"/>
          </w:tcPr>
          <w:p w:rsidR="00A93934" w:rsidRDefault="00B43990">
            <w:pPr>
              <w:spacing w:after="0"/>
              <w:jc w:val="both"/>
              <w:rPr>
                <w:rFonts w:ascii="Times New Roman" w:hAnsi="Times New Roman" w:cs="Times New Roman"/>
                <w:sz w:val="24"/>
                <w:szCs w:val="24"/>
              </w:rPr>
            </w:pPr>
            <w:bookmarkStart w:id="89" w:name="552"/>
            <w:bookmarkEnd w:id="88"/>
            <w:r>
              <w:rPr>
                <w:rFonts w:ascii="Times New Roman" w:hAnsi="Times New Roman" w:cs="Times New Roman"/>
                <w:noProof/>
                <w:sz w:val="24"/>
                <w:szCs w:val="24"/>
                <w:lang w:val="ru-RU" w:eastAsia="ru-RU"/>
              </w:rPr>
              <w:drawing>
                <wp:inline distT="0" distB="0" distL="0" distR="0">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pic:cNvPicPr>
                        </pic:nvPicPr>
                        <pic:blipFill>
                          <a:blip r:embed="rId41"/>
                          <a:stretch>
                            <a:fillRect/>
                          </a:stretch>
                        </pic:blipFill>
                        <pic:spPr>
                          <a:xfrm>
                            <a:off x="0" y="0"/>
                            <a:ext cx="3683000" cy="393700"/>
                          </a:xfrm>
                          <a:prstGeom prst="rect">
                            <a:avLst/>
                          </a:prstGeom>
                        </pic:spPr>
                      </pic:pic>
                    </a:graphicData>
                  </a:graphic>
                </wp:inline>
              </w:drawing>
            </w:r>
          </w:p>
        </w:tc>
        <w:tc>
          <w:tcPr>
            <w:tcW w:w="1454" w:type="dxa"/>
            <w:vAlign w:val="center"/>
          </w:tcPr>
          <w:p w:rsidR="00A93934" w:rsidRDefault="00B43990">
            <w:pPr>
              <w:spacing w:after="0"/>
              <w:jc w:val="both"/>
              <w:rPr>
                <w:rFonts w:ascii="Times New Roman" w:hAnsi="Times New Roman" w:cs="Times New Roman"/>
                <w:sz w:val="24"/>
                <w:szCs w:val="24"/>
              </w:rPr>
            </w:pPr>
            <w:bookmarkStart w:id="90" w:name="553"/>
            <w:bookmarkEnd w:id="89"/>
            <w:r>
              <w:rPr>
                <w:rFonts w:ascii="Times New Roman" w:hAnsi="Times New Roman" w:cs="Times New Roman"/>
                <w:color w:val="000000"/>
                <w:sz w:val="24"/>
                <w:szCs w:val="24"/>
              </w:rPr>
              <w:t>, грн,</w:t>
            </w:r>
          </w:p>
        </w:tc>
        <w:tc>
          <w:tcPr>
            <w:tcW w:w="1065" w:type="dxa"/>
            <w:vAlign w:val="center"/>
          </w:tcPr>
          <w:p w:rsidR="00A93934" w:rsidRDefault="00B43990">
            <w:pPr>
              <w:spacing w:after="0"/>
              <w:jc w:val="both"/>
              <w:rPr>
                <w:rFonts w:ascii="Times New Roman" w:hAnsi="Times New Roman" w:cs="Times New Roman"/>
                <w:sz w:val="24"/>
                <w:szCs w:val="24"/>
              </w:rPr>
            </w:pPr>
            <w:bookmarkStart w:id="91" w:name="554"/>
            <w:bookmarkEnd w:id="90"/>
            <w:r>
              <w:rPr>
                <w:rFonts w:ascii="Times New Roman" w:hAnsi="Times New Roman" w:cs="Times New Roman"/>
                <w:color w:val="000000"/>
                <w:sz w:val="24"/>
                <w:szCs w:val="24"/>
              </w:rPr>
              <w:t>(5)</w:t>
            </w:r>
          </w:p>
        </w:tc>
        <w:bookmarkEnd w:id="91"/>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lastRenderedPageBreak/>
        <w:br/>
      </w:r>
    </w:p>
    <w:p w:rsidR="00A93934" w:rsidRDefault="00B43990">
      <w:pPr>
        <w:spacing w:after="0"/>
        <w:ind w:firstLine="240"/>
        <w:jc w:val="both"/>
        <w:rPr>
          <w:rFonts w:ascii="Times New Roman" w:hAnsi="Times New Roman" w:cs="Times New Roman"/>
          <w:sz w:val="24"/>
          <w:szCs w:val="24"/>
        </w:rPr>
      </w:pPr>
      <w:bookmarkStart w:id="92" w:name="555"/>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pic:cNvPicPr>
                      <a:picLocks noChangeAspect="1"/>
                    </pic:cNvPicPr>
                  </pic:nvPicPr>
                  <pic:blipFill>
                    <a:blip r:embed="rId42"/>
                    <a:stretch>
                      <a:fillRect/>
                    </a:stretch>
                  </pic:blipFill>
                  <pic:spPr>
                    <a:xfrm>
                      <a:off x="0" y="0"/>
                      <a:ext cx="635000" cy="355600"/>
                    </a:xfrm>
                    <a:prstGeom prst="rect">
                      <a:avLst/>
                    </a:prstGeom>
                  </pic:spPr>
                </pic:pic>
              </a:graphicData>
            </a:graphic>
          </wp:inline>
        </w:drawing>
      </w:r>
      <w:r>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2.4 цієї глави;</w:t>
      </w:r>
    </w:p>
    <w:p w:rsidR="00A93934" w:rsidRDefault="00B43990">
      <w:pPr>
        <w:spacing w:after="0"/>
        <w:ind w:firstLine="240"/>
        <w:jc w:val="both"/>
        <w:rPr>
          <w:rFonts w:ascii="Times New Roman" w:hAnsi="Times New Roman" w:cs="Times New Roman"/>
          <w:sz w:val="24"/>
          <w:szCs w:val="24"/>
        </w:rPr>
      </w:pPr>
      <w:bookmarkStart w:id="93" w:name="556"/>
      <w:bookmarkEnd w:id="92"/>
      <w:r>
        <w:rPr>
          <w:rFonts w:ascii="Times New Roman" w:hAnsi="Times New Roman" w:cs="Times New Roman"/>
          <w:noProof/>
          <w:sz w:val="24"/>
          <w:szCs w:val="24"/>
          <w:lang w:val="ru-RU" w:eastAsia="ru-RU"/>
        </w:rPr>
        <w:drawing>
          <wp:inline distT="0" distB="0" distL="0" distR="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pic:cNvPicPr>
                      <a:picLocks noChangeAspect="1"/>
                    </pic:cNvPicPr>
                  </pic:nvPicPr>
                  <pic:blipFill>
                    <a:blip r:embed="rId43"/>
                    <a:stretch>
                      <a:fillRect/>
                    </a:stretch>
                  </pic:blipFill>
                  <pic:spPr>
                    <a:xfrm>
                      <a:off x="0" y="0"/>
                      <a:ext cx="698500" cy="355600"/>
                    </a:xfrm>
                    <a:prstGeom prst="rect">
                      <a:avLst/>
                    </a:prstGeom>
                  </pic:spPr>
                </pic:pic>
              </a:graphicData>
            </a:graphic>
          </wp:inline>
        </w:drawing>
      </w:r>
      <w:r>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грн/МВт·год, що визначається за формулою, наведеною у пункті 2.5 цієї глави;</w:t>
      </w:r>
    </w:p>
    <w:p w:rsidR="00A93934" w:rsidRDefault="00B43990">
      <w:pPr>
        <w:spacing w:after="0"/>
        <w:ind w:firstLine="240"/>
        <w:jc w:val="both"/>
        <w:rPr>
          <w:rFonts w:ascii="Times New Roman" w:hAnsi="Times New Roman" w:cs="Times New Roman"/>
          <w:sz w:val="24"/>
          <w:szCs w:val="24"/>
        </w:rPr>
      </w:pPr>
      <w:bookmarkStart w:id="94" w:name="557"/>
      <w:bookmarkEnd w:id="93"/>
      <w:r>
        <w:rPr>
          <w:rFonts w:ascii="Times New Roman" w:hAnsi="Times New Roman" w:cs="Times New Roman"/>
          <w:noProof/>
          <w:sz w:val="24"/>
          <w:szCs w:val="24"/>
          <w:lang w:val="ru-RU" w:eastAsia="ru-RU"/>
        </w:rPr>
        <w:drawing>
          <wp:inline distT="0" distB="0" distL="0" distR="0">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pic:cNvPicPr>
                      <a:picLocks noChangeAspect="1"/>
                    </pic:cNvPicPr>
                  </pic:nvPicPr>
                  <pic:blipFill>
                    <a:blip r:embed="rId44"/>
                    <a:stretch>
                      <a:fillRect/>
                    </a:stretch>
                  </pic:blipFill>
                  <pic:spPr>
                    <a:xfrm>
                      <a:off x="0" y="0"/>
                      <a:ext cx="660400" cy="304800"/>
                    </a:xfrm>
                    <a:prstGeom prst="rect">
                      <a:avLst/>
                    </a:prstGeom>
                  </pic:spPr>
                </pic:pic>
              </a:graphicData>
            </a:graphic>
          </wp:inline>
        </w:drawing>
      </w:r>
      <w:r>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95" w:name="773"/>
      <w:bookmarkEnd w:id="94"/>
      <w:r>
        <w:rPr>
          <w:rFonts w:ascii="Times New Roman" w:hAnsi="Times New Roman" w:cs="Times New Roman"/>
          <w:color w:val="000000"/>
          <w:sz w:val="24"/>
          <w:szCs w:val="24"/>
        </w:rPr>
        <w:t>Абзац шостий пункту 2.3 виключено</w:t>
      </w:r>
    </w:p>
    <w:p w:rsidR="00A93934" w:rsidRDefault="00B43990">
      <w:pPr>
        <w:spacing w:after="0"/>
        <w:ind w:firstLine="240"/>
        <w:jc w:val="both"/>
        <w:rPr>
          <w:rFonts w:ascii="Times New Roman" w:hAnsi="Times New Roman" w:cs="Times New Roman"/>
          <w:sz w:val="24"/>
          <w:szCs w:val="24"/>
        </w:rPr>
      </w:pPr>
      <w:bookmarkStart w:id="96" w:name="775"/>
      <w:bookmarkEnd w:id="95"/>
      <w:r>
        <w:rPr>
          <w:rFonts w:ascii="Times New Roman" w:hAnsi="Times New Roman" w:cs="Times New Roman"/>
          <w:color w:val="000000"/>
          <w:sz w:val="24"/>
          <w:szCs w:val="24"/>
        </w:rPr>
        <w:t>(згідно з постановою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t xml:space="preserve"> державне регулювання у сферах енергетики та комунальних послуг,</w:t>
      </w:r>
      <w:r>
        <w:rPr>
          <w:rFonts w:ascii="Times New Roman" w:hAnsi="Times New Roman" w:cs="Times New Roman"/>
          <w:sz w:val="24"/>
          <w:szCs w:val="24"/>
        </w:rPr>
        <w:br/>
      </w:r>
      <w:r>
        <w:rPr>
          <w:rFonts w:ascii="Times New Roman" w:hAnsi="Times New Roman" w:cs="Times New Roman"/>
          <w:color w:val="000000"/>
          <w:sz w:val="24"/>
          <w:szCs w:val="24"/>
        </w:rPr>
        <w:t xml:space="preserve"> від 09.03.2022 р. N 343)</w:t>
      </w:r>
    </w:p>
    <w:p w:rsidR="00A93934" w:rsidRDefault="00B43990">
      <w:pPr>
        <w:spacing w:after="0"/>
        <w:ind w:firstLine="240"/>
        <w:jc w:val="both"/>
        <w:rPr>
          <w:rFonts w:ascii="Times New Roman" w:hAnsi="Times New Roman" w:cs="Times New Roman"/>
          <w:sz w:val="24"/>
          <w:szCs w:val="24"/>
        </w:rPr>
      </w:pPr>
      <w:bookmarkStart w:id="97" w:name="559"/>
      <w:bookmarkEnd w:id="96"/>
      <w:r>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dxa"/>
        <w:tblLook w:val="04A0"/>
      </w:tblPr>
      <w:tblGrid>
        <w:gridCol w:w="7998"/>
        <w:gridCol w:w="1400"/>
        <w:gridCol w:w="457"/>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98" w:name="668"/>
            <w:bookmarkEnd w:id="97"/>
            <w:r>
              <w:rPr>
                <w:rFonts w:ascii="Times New Roman" w:hAnsi="Times New Roman" w:cs="Times New Roman"/>
                <w:noProof/>
                <w:sz w:val="24"/>
                <w:szCs w:val="24"/>
                <w:lang w:val="ru-RU" w:eastAsia="ru-RU"/>
              </w:rPr>
              <w:drawing>
                <wp:inline distT="0" distB="0" distL="0" distR="0">
                  <wp:extent cx="5732145" cy="660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pic:cNvPicPr>
                            <a:picLocks noChangeAspect="1"/>
                          </pic:cNvPicPr>
                        </pic:nvPicPr>
                        <pic:blipFill>
                          <a:blip r:embed="rId45"/>
                          <a:stretch>
                            <a:fillRect/>
                          </a:stretch>
                        </pic:blipFill>
                        <pic:spPr>
                          <a:xfrm>
                            <a:off x="0" y="0"/>
                            <a:ext cx="5732145" cy="660620"/>
                          </a:xfrm>
                          <a:prstGeom prst="rect">
                            <a:avLst/>
                          </a:prstGeom>
                        </pic:spPr>
                      </pic:pic>
                    </a:graphicData>
                  </a:graphic>
                </wp:inline>
              </w:drawing>
            </w:r>
          </w:p>
        </w:tc>
        <w:tc>
          <w:tcPr>
            <w:tcW w:w="1938" w:type="dxa"/>
            <w:vAlign w:val="center"/>
          </w:tcPr>
          <w:p w:rsidR="00A93934" w:rsidRDefault="00B43990">
            <w:pPr>
              <w:spacing w:after="0"/>
              <w:jc w:val="both"/>
              <w:rPr>
                <w:rFonts w:ascii="Times New Roman" w:hAnsi="Times New Roman" w:cs="Times New Roman"/>
                <w:sz w:val="24"/>
                <w:szCs w:val="24"/>
              </w:rPr>
            </w:pPr>
            <w:bookmarkStart w:id="99" w:name="669"/>
            <w:bookmarkEnd w:id="98"/>
            <w:r>
              <w:rPr>
                <w:rFonts w:ascii="Times New Roman" w:hAnsi="Times New Roman" w:cs="Times New Roman"/>
                <w:color w:val="000000"/>
                <w:sz w:val="24"/>
                <w:szCs w:val="24"/>
              </w:rPr>
              <w:t>, грн/МВт·год,</w:t>
            </w:r>
          </w:p>
        </w:tc>
        <w:tc>
          <w:tcPr>
            <w:tcW w:w="1938" w:type="dxa"/>
            <w:vAlign w:val="center"/>
          </w:tcPr>
          <w:p w:rsidR="00A93934" w:rsidRDefault="00B43990">
            <w:pPr>
              <w:spacing w:after="0"/>
              <w:jc w:val="both"/>
              <w:rPr>
                <w:rFonts w:ascii="Times New Roman" w:hAnsi="Times New Roman" w:cs="Times New Roman"/>
                <w:sz w:val="24"/>
                <w:szCs w:val="24"/>
              </w:rPr>
            </w:pPr>
            <w:bookmarkStart w:id="100" w:name="670"/>
            <w:bookmarkEnd w:id="99"/>
            <w:r>
              <w:rPr>
                <w:rFonts w:ascii="Times New Roman" w:hAnsi="Times New Roman" w:cs="Times New Roman"/>
                <w:color w:val="000000"/>
                <w:sz w:val="24"/>
                <w:szCs w:val="24"/>
              </w:rPr>
              <w:t>(6)</w:t>
            </w:r>
          </w:p>
        </w:tc>
        <w:bookmarkEnd w:id="100"/>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01" w:name="671"/>
      <w:r>
        <w:rPr>
          <w:rFonts w:ascii="Times New Roman" w:hAnsi="Times New Roman" w:cs="Times New Roman"/>
          <w:color w:val="000000"/>
          <w:sz w:val="24"/>
          <w:szCs w:val="24"/>
        </w:rPr>
        <w:t>(абзац другий пункту 2.4 у редакції постанови Національної</w:t>
      </w:r>
      <w:r>
        <w:rPr>
          <w:rFonts w:ascii="Times New Roman" w:hAnsi="Times New Roman" w:cs="Times New Roman"/>
          <w:sz w:val="24"/>
          <w:szCs w:val="24"/>
        </w:rPr>
        <w:br/>
      </w:r>
      <w:r>
        <w:rPr>
          <w:rFonts w:ascii="Times New Roman" w:hAnsi="Times New Roman" w:cs="Times New Roman"/>
          <w:color w:val="000000"/>
          <w:sz w:val="24"/>
          <w:szCs w:val="24"/>
        </w:rPr>
        <w:t xml:space="preserve"> комісії, що здійснює державне регулювання у сферах енергетики та</w:t>
      </w:r>
      <w:r>
        <w:rPr>
          <w:rFonts w:ascii="Times New Roman" w:hAnsi="Times New Roman" w:cs="Times New Roman"/>
          <w:sz w:val="24"/>
          <w:szCs w:val="24"/>
        </w:rPr>
        <w:br/>
      </w:r>
      <w:r>
        <w:rPr>
          <w:rFonts w:ascii="Times New Roman" w:hAnsi="Times New Roman" w:cs="Times New Roman"/>
          <w:color w:val="000000"/>
          <w:sz w:val="24"/>
          <w:szCs w:val="24"/>
        </w:rPr>
        <w:t xml:space="preserve"> комунальних послуг, від 18.01.2022 р. N 56)</w:t>
      </w:r>
    </w:p>
    <w:p w:rsidR="00A93934" w:rsidRDefault="00B43990">
      <w:pPr>
        <w:spacing w:after="0"/>
        <w:ind w:firstLine="240"/>
        <w:jc w:val="both"/>
        <w:rPr>
          <w:rFonts w:ascii="Times New Roman" w:hAnsi="Times New Roman" w:cs="Times New Roman"/>
          <w:sz w:val="24"/>
          <w:szCs w:val="24"/>
        </w:rPr>
      </w:pPr>
      <w:bookmarkStart w:id="102" w:name="563"/>
      <w:bookmarkEnd w:id="101"/>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a:picLocks noChangeAspect="1"/>
                    </pic:cNvPicPr>
                  </pic:nvPicPr>
                  <pic:blipFill>
                    <a:blip r:embed="rId46"/>
                    <a:stretch>
                      <a:fillRect/>
                    </a:stretch>
                  </pic:blipFill>
                  <pic:spPr>
                    <a:xfrm>
                      <a:off x="0" y="0"/>
                      <a:ext cx="1282700" cy="342900"/>
                    </a:xfrm>
                    <a:prstGeom prst="rect">
                      <a:avLst/>
                    </a:prstGeom>
                  </pic:spPr>
                </pic:pic>
              </a:graphicData>
            </a:graphic>
          </wp:inline>
        </w:drawing>
      </w:r>
      <w:r>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103" w:name="564"/>
      <w:bookmarkEnd w:id="102"/>
      <w:r>
        <w:rPr>
          <w:rFonts w:ascii="Times New Roman" w:hAnsi="Times New Roman" w:cs="Times New Roman"/>
          <w:noProof/>
          <w:sz w:val="24"/>
          <w:szCs w:val="24"/>
          <w:lang w:val="ru-RU" w:eastAsia="ru-RU"/>
        </w:rPr>
        <w:drawing>
          <wp:inline distT="0" distB="0" distL="0" distR="0">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pic:cNvPicPr>
                  </pic:nvPicPr>
                  <pic:blipFill>
                    <a:blip r:embed="rId47"/>
                    <a:stretch>
                      <a:fillRect/>
                    </a:stretch>
                  </pic:blipFill>
                  <pic:spPr>
                    <a:xfrm>
                      <a:off x="0" y="0"/>
                      <a:ext cx="660400" cy="304800"/>
                    </a:xfrm>
                    <a:prstGeom prst="rect">
                      <a:avLst/>
                    </a:prstGeom>
                  </pic:spPr>
                </pic:pic>
              </a:graphicData>
            </a:graphic>
          </wp:inline>
        </w:drawing>
      </w:r>
      <w:r>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МВт·год;</w:t>
      </w:r>
    </w:p>
    <w:p w:rsidR="00A93934" w:rsidRDefault="00B43990">
      <w:pPr>
        <w:spacing w:after="0"/>
        <w:ind w:firstLine="240"/>
        <w:jc w:val="both"/>
        <w:rPr>
          <w:rFonts w:ascii="Times New Roman" w:hAnsi="Times New Roman" w:cs="Times New Roman"/>
          <w:sz w:val="24"/>
          <w:szCs w:val="24"/>
        </w:rPr>
      </w:pPr>
      <w:bookmarkStart w:id="104" w:name="674"/>
      <w:bookmarkEnd w:id="103"/>
      <w:r>
        <w:rPr>
          <w:rFonts w:ascii="Times New Roman" w:hAnsi="Times New Roman" w:cs="Times New Roman"/>
          <w:noProof/>
          <w:sz w:val="24"/>
          <w:szCs w:val="24"/>
          <w:lang w:val="ru-RU" w:eastAsia="ru-RU"/>
        </w:rPr>
        <w:drawing>
          <wp:inline distT="0" distB="0" distL="0" distR="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pic:cNvPicPr>
                      <a:picLocks noChangeAspect="1"/>
                    </pic:cNvPicPr>
                  </pic:nvPicPr>
                  <pic:blipFill>
                    <a:blip r:embed="rId48"/>
                    <a:stretch>
                      <a:fillRect/>
                    </a:stretch>
                  </pic:blipFill>
                  <pic:spPr>
                    <a:xfrm>
                      <a:off x="0" y="0"/>
                      <a:ext cx="1282700" cy="342900"/>
                    </a:xfrm>
                    <a:prstGeom prst="rect">
                      <a:avLst/>
                    </a:prstGeom>
                  </pic:spPr>
                </pic:pic>
              </a:graphicData>
            </a:graphic>
          </wp:inline>
        </w:drawing>
      </w:r>
      <w:r>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двом місяцям перед розрахунковим, грн/МВт·год;</w:t>
      </w:r>
    </w:p>
    <w:p w:rsidR="00A93934" w:rsidRDefault="00B43990">
      <w:pPr>
        <w:spacing w:after="0"/>
        <w:ind w:firstLine="240"/>
        <w:jc w:val="both"/>
        <w:rPr>
          <w:rFonts w:ascii="Times New Roman" w:hAnsi="Times New Roman" w:cs="Times New Roman"/>
          <w:sz w:val="24"/>
          <w:szCs w:val="24"/>
        </w:rPr>
      </w:pPr>
      <w:bookmarkStart w:id="105" w:name="676"/>
      <w:bookmarkEnd w:id="104"/>
      <w:r>
        <w:rPr>
          <w:rFonts w:ascii="Times New Roman" w:hAnsi="Times New Roman" w:cs="Times New Roman"/>
          <w:color w:val="000000"/>
          <w:sz w:val="24"/>
          <w:szCs w:val="24"/>
        </w:rPr>
        <w:lastRenderedPageBreak/>
        <w:t>(пункт 2.4 доповнено новим абзацом п'ятим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p>
    <w:p w:rsidR="00A93934" w:rsidRDefault="00B43990">
      <w:pPr>
        <w:spacing w:after="0"/>
        <w:ind w:firstLine="240"/>
        <w:jc w:val="both"/>
        <w:rPr>
          <w:rFonts w:ascii="Times New Roman" w:hAnsi="Times New Roman" w:cs="Times New Roman"/>
          <w:sz w:val="24"/>
          <w:szCs w:val="24"/>
        </w:rPr>
      </w:pPr>
      <w:bookmarkStart w:id="106" w:name="678"/>
      <w:bookmarkEnd w:id="105"/>
      <w:r>
        <w:rPr>
          <w:rFonts w:ascii="Times New Roman" w:hAnsi="Times New Roman" w:cs="Times New Roman"/>
          <w:noProof/>
          <w:sz w:val="24"/>
          <w:szCs w:val="24"/>
          <w:lang w:val="ru-RU" w:eastAsia="ru-RU"/>
        </w:rPr>
        <w:drawing>
          <wp:inline distT="0" distB="0" distL="0" distR="0">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a:blip r:embed="rId49"/>
                    <a:stretch>
                      <a:fillRect/>
                    </a:stretch>
                  </pic:blipFill>
                  <pic:spPr>
                    <a:xfrm>
                      <a:off x="0" y="0"/>
                      <a:ext cx="1371600" cy="330200"/>
                    </a:xfrm>
                    <a:prstGeom prst="rect">
                      <a:avLst/>
                    </a:prstGeom>
                  </pic:spPr>
                </pic:pic>
              </a:graphicData>
            </a:graphic>
          </wp:inline>
        </w:drawing>
      </w:r>
      <w:r>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МВт·год;</w:t>
      </w:r>
    </w:p>
    <w:p w:rsidR="00A93934" w:rsidRDefault="00B43990">
      <w:pPr>
        <w:spacing w:after="0"/>
        <w:ind w:firstLine="240"/>
        <w:jc w:val="both"/>
        <w:rPr>
          <w:rFonts w:ascii="Times New Roman" w:hAnsi="Times New Roman" w:cs="Times New Roman"/>
          <w:sz w:val="24"/>
          <w:szCs w:val="24"/>
        </w:rPr>
      </w:pPr>
      <w:bookmarkStart w:id="107" w:name="680"/>
      <w:bookmarkEnd w:id="106"/>
      <w:r>
        <w:rPr>
          <w:rFonts w:ascii="Times New Roman" w:hAnsi="Times New Roman" w:cs="Times New Roman"/>
          <w:color w:val="000000"/>
          <w:sz w:val="24"/>
          <w:szCs w:val="24"/>
        </w:rPr>
        <w:t>(пункт 2.2 доповнено новим абзацом шостим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r>
        <w:rPr>
          <w:rFonts w:ascii="Times New Roman" w:hAnsi="Times New Roman" w:cs="Times New Roman"/>
          <w:sz w:val="24"/>
          <w:szCs w:val="24"/>
        </w:rPr>
        <w:br/>
      </w:r>
      <w:r>
        <w:rPr>
          <w:rFonts w:ascii="Times New Roman" w:hAnsi="Times New Roman" w:cs="Times New Roman"/>
          <w:color w:val="000000"/>
          <w:sz w:val="24"/>
          <w:szCs w:val="24"/>
        </w:rPr>
        <w:t>у зв'язку з цим абзаци п'ятий - восьмий</w:t>
      </w:r>
      <w:r>
        <w:rPr>
          <w:rFonts w:ascii="Times New Roman" w:hAnsi="Times New Roman" w:cs="Times New Roman"/>
          <w:sz w:val="24"/>
          <w:szCs w:val="24"/>
        </w:rPr>
        <w:br/>
      </w:r>
      <w:r>
        <w:rPr>
          <w:rFonts w:ascii="Times New Roman" w:hAnsi="Times New Roman" w:cs="Times New Roman"/>
          <w:color w:val="000000"/>
          <w:sz w:val="24"/>
          <w:szCs w:val="24"/>
        </w:rPr>
        <w:t xml:space="preserve"> вважати відповідно абзацами сьомим - десятим)</w:t>
      </w:r>
    </w:p>
    <w:p w:rsidR="00A93934" w:rsidRDefault="00B43990">
      <w:pPr>
        <w:spacing w:after="0"/>
        <w:ind w:firstLine="240"/>
        <w:jc w:val="both"/>
        <w:rPr>
          <w:rFonts w:ascii="Times New Roman" w:hAnsi="Times New Roman" w:cs="Times New Roman"/>
          <w:sz w:val="24"/>
          <w:szCs w:val="24"/>
        </w:rPr>
      </w:pPr>
      <w:bookmarkStart w:id="108" w:name="690"/>
      <w:bookmarkEnd w:id="107"/>
      <w:r>
        <w:rPr>
          <w:rFonts w:ascii="Times New Roman" w:hAnsi="Times New Roman" w:cs="Times New Roman"/>
          <w:noProof/>
          <w:sz w:val="24"/>
          <w:szCs w:val="24"/>
          <w:lang w:val="ru-RU" w:eastAsia="ru-RU"/>
        </w:rPr>
        <w:drawing>
          <wp:inline distT="0" distB="0" distL="0" distR="0">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a:picLocks noChangeAspect="1"/>
                    </pic:cNvPicPr>
                  </pic:nvPicPr>
                  <pic:blipFill>
                    <a:blip r:embed="rId50"/>
                    <a:stretch>
                      <a:fillRect/>
                    </a:stretch>
                  </pic:blipFill>
                  <pic:spPr>
                    <a:xfrm>
                      <a:off x="0" y="0"/>
                      <a:ext cx="838200" cy="342900"/>
                    </a:xfrm>
                    <a:prstGeom prst="rect">
                      <a:avLst/>
                    </a:prstGeom>
                  </pic:spPr>
                </pic:pic>
              </a:graphicData>
            </a:graphic>
          </wp:inline>
        </w:drawing>
      </w:r>
      <w:r>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109" w:name="681"/>
      <w:bookmarkEnd w:id="108"/>
      <w:r>
        <w:rPr>
          <w:rFonts w:ascii="Times New Roman" w:hAnsi="Times New Roman" w:cs="Times New Roman"/>
          <w:noProof/>
          <w:sz w:val="24"/>
          <w:szCs w:val="24"/>
          <w:lang w:val="ru-RU" w:eastAsia="ru-RU"/>
        </w:rPr>
        <w:drawing>
          <wp:inline distT="0" distB="0" distL="0" distR="0">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pic:cNvPicPr>
                      <a:picLocks noChangeAspect="1"/>
                    </pic:cNvPicPr>
                  </pic:nvPicPr>
                  <pic:blipFill>
                    <a:blip r:embed="rId51"/>
                    <a:stretch>
                      <a:fillRect/>
                    </a:stretch>
                  </pic:blipFill>
                  <pic:spPr>
                    <a:xfrm>
                      <a:off x="0" y="0"/>
                      <a:ext cx="1346200" cy="342900"/>
                    </a:xfrm>
                    <a:prstGeom prst="rect">
                      <a:avLst/>
                    </a:prstGeom>
                  </pic:spPr>
                </pic:pic>
              </a:graphicData>
            </a:graphic>
          </wp:inline>
        </w:drawing>
      </w:r>
      <w:r>
        <w:rPr>
          <w:rFonts w:ascii="Times New Roman" w:hAnsi="Times New Roman" w:cs="Times New Roman"/>
          <w:color w:val="000000"/>
          <w:sz w:val="24"/>
          <w:szCs w:val="24"/>
        </w:rPr>
        <w:t xml:space="preserve"> - залишковий обсяг електричної енергії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 що розраховується за формулою</w:t>
      </w:r>
    </w:p>
    <w:tbl>
      <w:tblPr>
        <w:tblW w:w="0" w:type="auto"/>
        <w:tblCellSpacing w:w="0" w:type="dxa"/>
        <w:tblLook w:val="04A0"/>
      </w:tblPr>
      <w:tblGrid>
        <w:gridCol w:w="7921"/>
        <w:gridCol w:w="1464"/>
        <w:gridCol w:w="470"/>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110" w:name="682"/>
            <w:bookmarkEnd w:id="109"/>
            <w:r>
              <w:rPr>
                <w:rFonts w:ascii="Times New Roman" w:hAnsi="Times New Roman" w:cs="Times New Roman"/>
                <w:noProof/>
                <w:sz w:val="24"/>
                <w:szCs w:val="24"/>
                <w:lang w:val="ru-RU" w:eastAsia="ru-RU"/>
              </w:rPr>
              <w:drawing>
                <wp:inline distT="0" distB="0" distL="0" distR="0">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pic:cNvPicPr>
                            <a:picLocks noChangeAspect="1"/>
                          </pic:cNvPicPr>
                        </pic:nvPicPr>
                        <pic:blipFill>
                          <a:blip r:embed="rId52"/>
                          <a:stretch>
                            <a:fillRect/>
                          </a:stretch>
                        </pic:blipFill>
                        <pic:spPr>
                          <a:xfrm>
                            <a:off x="0" y="0"/>
                            <a:ext cx="5384800" cy="342900"/>
                          </a:xfrm>
                          <a:prstGeom prst="rect">
                            <a:avLst/>
                          </a:prstGeom>
                        </pic:spPr>
                      </pic:pic>
                    </a:graphicData>
                  </a:graphic>
                </wp:inline>
              </w:drawing>
            </w:r>
          </w:p>
        </w:tc>
        <w:tc>
          <w:tcPr>
            <w:tcW w:w="1938" w:type="dxa"/>
            <w:vAlign w:val="center"/>
          </w:tcPr>
          <w:p w:rsidR="00A93934" w:rsidRDefault="00B43990">
            <w:pPr>
              <w:spacing w:after="0"/>
              <w:jc w:val="both"/>
              <w:rPr>
                <w:rFonts w:ascii="Times New Roman" w:hAnsi="Times New Roman" w:cs="Times New Roman"/>
                <w:sz w:val="24"/>
                <w:szCs w:val="24"/>
              </w:rPr>
            </w:pPr>
            <w:bookmarkStart w:id="111" w:name="683"/>
            <w:bookmarkEnd w:id="110"/>
            <w:r>
              <w:rPr>
                <w:rFonts w:ascii="Times New Roman" w:hAnsi="Times New Roman" w:cs="Times New Roman"/>
                <w:color w:val="000000"/>
                <w:sz w:val="24"/>
                <w:szCs w:val="24"/>
              </w:rPr>
              <w:t>, грн/МВт·год,</w:t>
            </w:r>
          </w:p>
        </w:tc>
        <w:tc>
          <w:tcPr>
            <w:tcW w:w="1938" w:type="dxa"/>
            <w:vAlign w:val="center"/>
          </w:tcPr>
          <w:p w:rsidR="00A93934" w:rsidRDefault="00B43990">
            <w:pPr>
              <w:spacing w:after="0"/>
              <w:jc w:val="both"/>
              <w:rPr>
                <w:rFonts w:ascii="Times New Roman" w:hAnsi="Times New Roman" w:cs="Times New Roman"/>
                <w:sz w:val="24"/>
                <w:szCs w:val="24"/>
              </w:rPr>
            </w:pPr>
            <w:bookmarkStart w:id="112" w:name="684"/>
            <w:bookmarkEnd w:id="111"/>
            <w:r>
              <w:rPr>
                <w:rFonts w:ascii="Times New Roman" w:hAnsi="Times New Roman" w:cs="Times New Roman"/>
                <w:color w:val="000000"/>
                <w:sz w:val="24"/>
                <w:szCs w:val="24"/>
              </w:rPr>
              <w:t>(7)</w:t>
            </w:r>
          </w:p>
        </w:tc>
        <w:bookmarkEnd w:id="112"/>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13" w:name="685"/>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pic:cNvPicPr>
                      <a:picLocks noChangeAspect="1"/>
                    </pic:cNvPicPr>
                  </pic:nvPicPr>
                  <pic:blipFill>
                    <a:blip r:embed="rId53"/>
                    <a:stretch>
                      <a:fillRect/>
                    </a:stretch>
                  </pic:blipFill>
                  <pic:spPr>
                    <a:xfrm>
                      <a:off x="0" y="0"/>
                      <a:ext cx="863600" cy="342900"/>
                    </a:xfrm>
                    <a:prstGeom prst="rect">
                      <a:avLst/>
                    </a:prstGeom>
                  </pic:spPr>
                </pic:pic>
              </a:graphicData>
            </a:graphic>
          </wp:inline>
        </w:drawing>
      </w:r>
      <w:r>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w:t>
      </w:r>
    </w:p>
    <w:p w:rsidR="00A93934" w:rsidRDefault="00B43990">
      <w:pPr>
        <w:spacing w:after="0"/>
        <w:ind w:firstLine="240"/>
        <w:jc w:val="both"/>
        <w:rPr>
          <w:rFonts w:ascii="Times New Roman" w:hAnsi="Times New Roman" w:cs="Times New Roman"/>
          <w:sz w:val="24"/>
          <w:szCs w:val="24"/>
        </w:rPr>
      </w:pPr>
      <w:bookmarkStart w:id="114" w:name="686"/>
      <w:bookmarkEnd w:id="113"/>
      <w:r>
        <w:rPr>
          <w:rFonts w:ascii="Times New Roman" w:hAnsi="Times New Roman" w:cs="Times New Roman"/>
          <w:noProof/>
          <w:sz w:val="24"/>
          <w:szCs w:val="24"/>
          <w:lang w:val="ru-RU" w:eastAsia="ru-RU"/>
        </w:rPr>
        <w:drawing>
          <wp:inline distT="0" distB="0" distL="0" distR="0">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pic:cNvPicPr>
                      <a:picLocks noChangeAspect="1"/>
                    </pic:cNvPicPr>
                  </pic:nvPicPr>
                  <pic:blipFill>
                    <a:blip r:embed="rId54"/>
                    <a:stretch>
                      <a:fillRect/>
                    </a:stretch>
                  </pic:blipFill>
                  <pic:spPr>
                    <a:xfrm>
                      <a:off x="0" y="0"/>
                      <a:ext cx="863600" cy="304800"/>
                    </a:xfrm>
                    <a:prstGeom prst="rect">
                      <a:avLst/>
                    </a:prstGeom>
                  </pic:spPr>
                </pic:pic>
              </a:graphicData>
            </a:graphic>
          </wp:inline>
        </w:drawing>
      </w:r>
      <w:r>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місяця, що передував двом місяцям перед розрахунковим, МВт·год;</w:t>
      </w:r>
    </w:p>
    <w:p w:rsidR="00A93934" w:rsidRDefault="00B43990">
      <w:pPr>
        <w:spacing w:after="0"/>
        <w:ind w:firstLine="240"/>
        <w:jc w:val="both"/>
        <w:rPr>
          <w:rFonts w:ascii="Times New Roman" w:hAnsi="Times New Roman" w:cs="Times New Roman"/>
          <w:sz w:val="24"/>
          <w:szCs w:val="24"/>
        </w:rPr>
      </w:pPr>
      <w:bookmarkStart w:id="115" w:name="687"/>
      <w:bookmarkEnd w:id="114"/>
      <w:r>
        <w:rPr>
          <w:rFonts w:ascii="Times New Roman" w:hAnsi="Times New Roman" w:cs="Times New Roman"/>
          <w:noProof/>
          <w:sz w:val="24"/>
          <w:szCs w:val="24"/>
          <w:lang w:val="ru-RU" w:eastAsia="ru-RU"/>
        </w:rPr>
        <w:drawing>
          <wp:inline distT="0" distB="0" distL="0" distR="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pic:cNvPicPr>
                      <a:picLocks noChangeAspect="1"/>
                    </pic:cNvPicPr>
                  </pic:nvPicPr>
                  <pic:blipFill>
                    <a:blip r:embed="rId55"/>
                    <a:stretch>
                      <a:fillRect/>
                    </a:stretch>
                  </pic:blipFill>
                  <pic:spPr>
                    <a:xfrm>
                      <a:off x="0" y="0"/>
                      <a:ext cx="1574800" cy="444500"/>
                    </a:xfrm>
                    <a:prstGeom prst="rect">
                      <a:avLst/>
                    </a:prstGeom>
                  </pic:spPr>
                </pic:pic>
              </a:graphicData>
            </a:graphic>
          </wp:inline>
        </w:drawing>
      </w:r>
      <w:r>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МВт·год;</w:t>
      </w:r>
    </w:p>
    <w:p w:rsidR="00A93934" w:rsidRDefault="00B43990">
      <w:pPr>
        <w:spacing w:after="0"/>
        <w:ind w:firstLine="240"/>
        <w:jc w:val="both"/>
        <w:rPr>
          <w:rFonts w:ascii="Times New Roman" w:hAnsi="Times New Roman" w:cs="Times New Roman"/>
          <w:sz w:val="24"/>
          <w:szCs w:val="24"/>
        </w:rPr>
      </w:pPr>
      <w:bookmarkStart w:id="116" w:name="688"/>
      <w:bookmarkEnd w:id="115"/>
      <w:r>
        <w:rPr>
          <w:rFonts w:ascii="Times New Roman" w:hAnsi="Times New Roman" w:cs="Times New Roman"/>
          <w:color w:val="000000"/>
          <w:sz w:val="24"/>
          <w:szCs w:val="24"/>
        </w:rPr>
        <w:t>(абзац восьмий замінено п'ятьма новими абзацами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Pr>
          <w:rFonts w:ascii="Times New Roman" w:hAnsi="Times New Roman" w:cs="Times New Roman"/>
          <w:sz w:val="24"/>
          <w:szCs w:val="24"/>
        </w:rPr>
        <w:br/>
      </w:r>
      <w:r>
        <w:rPr>
          <w:rFonts w:ascii="Times New Roman" w:hAnsi="Times New Roman" w:cs="Times New Roman"/>
          <w:color w:val="000000"/>
          <w:sz w:val="24"/>
          <w:szCs w:val="24"/>
        </w:rPr>
        <w:t xml:space="preserve"> комунальних послуг, від 18.01.2022 р. N 56,</w:t>
      </w:r>
      <w:r>
        <w:rPr>
          <w:rFonts w:ascii="Times New Roman" w:hAnsi="Times New Roman" w:cs="Times New Roman"/>
          <w:sz w:val="24"/>
          <w:szCs w:val="24"/>
        </w:rPr>
        <w:br/>
      </w:r>
      <w:r>
        <w:rPr>
          <w:rFonts w:ascii="Times New Roman" w:hAnsi="Times New Roman" w:cs="Times New Roman"/>
          <w:color w:val="000000"/>
          <w:sz w:val="24"/>
          <w:szCs w:val="24"/>
        </w:rPr>
        <w:t>у зв'язку з цим абзаци дев'ятий та десятий</w:t>
      </w:r>
      <w:r>
        <w:rPr>
          <w:rFonts w:ascii="Times New Roman" w:hAnsi="Times New Roman" w:cs="Times New Roman"/>
          <w:sz w:val="24"/>
          <w:szCs w:val="24"/>
        </w:rPr>
        <w:br/>
      </w:r>
      <w:r>
        <w:rPr>
          <w:rFonts w:ascii="Times New Roman" w:hAnsi="Times New Roman" w:cs="Times New Roman"/>
          <w:color w:val="000000"/>
          <w:sz w:val="24"/>
          <w:szCs w:val="24"/>
        </w:rPr>
        <w:lastRenderedPageBreak/>
        <w:t xml:space="preserve"> вважати відповідно абзацами тринадцятим та чотирнадцятим,</w:t>
      </w:r>
      <w:r>
        <w:rPr>
          <w:rFonts w:ascii="Times New Roman" w:hAnsi="Times New Roman" w:cs="Times New Roman"/>
          <w:sz w:val="24"/>
          <w:szCs w:val="24"/>
        </w:rPr>
        <w:br/>
      </w:r>
      <w:r>
        <w:rPr>
          <w:rFonts w:ascii="Times New Roman" w:hAnsi="Times New Roman" w:cs="Times New Roman"/>
          <w:color w:val="000000"/>
          <w:sz w:val="24"/>
          <w:szCs w:val="24"/>
        </w:rPr>
        <w:t>формули 7 - 15 вважати формулами 8 - 16,</w:t>
      </w:r>
      <w:r>
        <w:rPr>
          <w:rFonts w:ascii="Times New Roman" w:hAnsi="Times New Roman" w:cs="Times New Roman"/>
          <w:sz w:val="24"/>
          <w:szCs w:val="24"/>
        </w:rPr>
        <w:br/>
      </w:r>
      <w:r>
        <w:rPr>
          <w:rFonts w:ascii="Times New Roman" w:hAnsi="Times New Roman" w:cs="Times New Roman"/>
          <w:color w:val="000000"/>
          <w:sz w:val="24"/>
          <w:szCs w:val="24"/>
        </w:rPr>
        <w:t>абзац дванадцятий пункту 2.4 у редакції постанови Національної</w:t>
      </w:r>
      <w:r>
        <w:rPr>
          <w:rFonts w:ascii="Times New Roman" w:hAnsi="Times New Roman" w:cs="Times New Roman"/>
          <w:sz w:val="24"/>
          <w:szCs w:val="24"/>
        </w:rPr>
        <w:br/>
      </w:r>
      <w:r>
        <w:rPr>
          <w:rFonts w:ascii="Times New Roman" w:hAnsi="Times New Roman" w:cs="Times New Roman"/>
          <w:color w:val="000000"/>
          <w:sz w:val="24"/>
          <w:szCs w:val="24"/>
        </w:rPr>
        <w:t xml:space="preserve"> комісії, що здійснює державне регулювання у сферах енергетики та</w:t>
      </w:r>
      <w:r>
        <w:rPr>
          <w:rFonts w:ascii="Times New Roman" w:hAnsi="Times New Roman" w:cs="Times New Roman"/>
          <w:sz w:val="24"/>
          <w:szCs w:val="24"/>
        </w:rPr>
        <w:br/>
      </w:r>
      <w:r>
        <w:rPr>
          <w:rFonts w:ascii="Times New Roman" w:hAnsi="Times New Roman" w:cs="Times New Roman"/>
          <w:color w:val="000000"/>
          <w:sz w:val="24"/>
          <w:szCs w:val="24"/>
        </w:rPr>
        <w:t xml:space="preserve"> комунальних послуг, від 09.03.2022 р. N 343)</w:t>
      </w:r>
    </w:p>
    <w:p w:rsidR="00A93934" w:rsidRDefault="00B43990">
      <w:pPr>
        <w:spacing w:after="0"/>
        <w:ind w:firstLine="240"/>
        <w:jc w:val="both"/>
        <w:rPr>
          <w:rFonts w:ascii="Times New Roman" w:hAnsi="Times New Roman" w:cs="Times New Roman"/>
          <w:sz w:val="24"/>
          <w:szCs w:val="24"/>
        </w:rPr>
      </w:pPr>
      <w:bookmarkStart w:id="117" w:name="567"/>
      <w:bookmarkEnd w:id="116"/>
      <w:r>
        <w:rPr>
          <w:rFonts w:ascii="Times New Roman" w:hAnsi="Times New Roman" w:cs="Times New Roman"/>
          <w:noProof/>
          <w:sz w:val="24"/>
          <w:szCs w:val="24"/>
          <w:lang w:val="ru-RU" w:eastAsia="ru-RU"/>
        </w:rPr>
        <w:drawing>
          <wp:inline distT="0" distB="0" distL="0" distR="0">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pic:cNvPicPr>
                      <a:picLocks noChangeAspect="1"/>
                    </pic:cNvPicPr>
                  </pic:nvPicPr>
                  <pic:blipFill>
                    <a:blip r:embed="rId56"/>
                    <a:stretch>
                      <a:fillRect/>
                    </a:stretch>
                  </pic:blipFill>
                  <pic:spPr>
                    <a:xfrm>
                      <a:off x="0" y="0"/>
                      <a:ext cx="914400" cy="355600"/>
                    </a:xfrm>
                    <a:prstGeom prst="rect">
                      <a:avLst/>
                    </a:prstGeom>
                  </pic:spPr>
                </pic:pic>
              </a:graphicData>
            </a:graphic>
          </wp:inline>
        </w:drawing>
      </w:r>
      <w:r>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118" w:name="568"/>
      <w:bookmarkEnd w:id="117"/>
      <w:r>
        <w:rPr>
          <w:rFonts w:ascii="Times New Roman" w:hAnsi="Times New Roman" w:cs="Times New Roman"/>
          <w:noProof/>
          <w:sz w:val="24"/>
          <w:szCs w:val="24"/>
          <w:lang w:val="ru-RU" w:eastAsia="ru-RU"/>
        </w:rPr>
        <w:drawing>
          <wp:inline distT="0" distB="0" distL="0" distR="0">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pic:cNvPicPr>
                      <a:picLocks noChangeAspect="1"/>
                    </pic:cNvPicPr>
                  </pic:nvPicPr>
                  <pic:blipFill>
                    <a:blip r:embed="rId57"/>
                    <a:stretch>
                      <a:fillRect/>
                    </a:stretch>
                  </pic:blipFill>
                  <pic:spPr>
                    <a:xfrm>
                      <a:off x="0" y="0"/>
                      <a:ext cx="889000" cy="355600"/>
                    </a:xfrm>
                    <a:prstGeom prst="rect">
                      <a:avLst/>
                    </a:prstGeom>
                  </pic:spPr>
                </pic:pic>
              </a:graphicData>
            </a:graphic>
          </wp:inline>
        </w:drawing>
      </w:r>
      <w:r>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119" w:name="569"/>
      <w:bookmarkEnd w:id="118"/>
      <w:r>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dxa"/>
        <w:tblLook w:val="04A0"/>
      </w:tblPr>
      <w:tblGrid>
        <w:gridCol w:w="7998"/>
        <w:gridCol w:w="1400"/>
        <w:gridCol w:w="457"/>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120" w:name="715"/>
            <w:bookmarkEnd w:id="119"/>
            <w:r>
              <w:rPr>
                <w:rFonts w:ascii="Times New Roman" w:hAnsi="Times New Roman" w:cs="Times New Roman"/>
                <w:noProof/>
                <w:sz w:val="24"/>
                <w:szCs w:val="24"/>
                <w:lang w:val="ru-RU" w:eastAsia="ru-RU"/>
              </w:rPr>
              <w:drawing>
                <wp:inline distT="0" distB="0" distL="0" distR="0">
                  <wp:extent cx="5732145" cy="4775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pic:cNvPicPr>
                            <a:picLocks noChangeAspect="1"/>
                          </pic:cNvPicPr>
                        </pic:nvPicPr>
                        <pic:blipFill>
                          <a:blip r:embed="rId58"/>
                          <a:stretch>
                            <a:fillRect/>
                          </a:stretch>
                        </pic:blipFill>
                        <pic:spPr>
                          <a:xfrm>
                            <a:off x="0" y="0"/>
                            <a:ext cx="5732145" cy="477679"/>
                          </a:xfrm>
                          <a:prstGeom prst="rect">
                            <a:avLst/>
                          </a:prstGeom>
                        </pic:spPr>
                      </pic:pic>
                    </a:graphicData>
                  </a:graphic>
                </wp:inline>
              </w:drawing>
            </w:r>
          </w:p>
        </w:tc>
        <w:tc>
          <w:tcPr>
            <w:tcW w:w="1938" w:type="dxa"/>
            <w:vAlign w:val="center"/>
          </w:tcPr>
          <w:p w:rsidR="00A93934" w:rsidRDefault="00B43990">
            <w:pPr>
              <w:spacing w:after="0"/>
              <w:jc w:val="both"/>
              <w:rPr>
                <w:rFonts w:ascii="Times New Roman" w:hAnsi="Times New Roman" w:cs="Times New Roman"/>
                <w:sz w:val="24"/>
                <w:szCs w:val="24"/>
              </w:rPr>
            </w:pPr>
            <w:bookmarkStart w:id="121" w:name="716"/>
            <w:bookmarkEnd w:id="120"/>
            <w:r>
              <w:rPr>
                <w:rFonts w:ascii="Times New Roman" w:hAnsi="Times New Roman" w:cs="Times New Roman"/>
                <w:color w:val="000000"/>
                <w:sz w:val="24"/>
                <w:szCs w:val="24"/>
              </w:rPr>
              <w:t>, грн/МВт·год,</w:t>
            </w:r>
          </w:p>
        </w:tc>
        <w:tc>
          <w:tcPr>
            <w:tcW w:w="1938" w:type="dxa"/>
            <w:vAlign w:val="center"/>
          </w:tcPr>
          <w:p w:rsidR="00A93934" w:rsidRDefault="00B43990">
            <w:pPr>
              <w:spacing w:after="0"/>
              <w:jc w:val="both"/>
              <w:rPr>
                <w:rFonts w:ascii="Times New Roman" w:hAnsi="Times New Roman" w:cs="Times New Roman"/>
                <w:sz w:val="24"/>
                <w:szCs w:val="24"/>
              </w:rPr>
            </w:pPr>
            <w:bookmarkStart w:id="122" w:name="717"/>
            <w:bookmarkEnd w:id="121"/>
            <w:r>
              <w:rPr>
                <w:rFonts w:ascii="Times New Roman" w:hAnsi="Times New Roman" w:cs="Times New Roman"/>
                <w:color w:val="000000"/>
                <w:sz w:val="24"/>
                <w:szCs w:val="24"/>
              </w:rPr>
              <w:t>(8)</w:t>
            </w:r>
          </w:p>
        </w:tc>
        <w:bookmarkEnd w:id="122"/>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23" w:name="626"/>
      <w:r>
        <w:rPr>
          <w:rFonts w:ascii="Times New Roman" w:hAnsi="Times New Roman" w:cs="Times New Roman"/>
          <w:color w:val="000000"/>
          <w:sz w:val="24"/>
          <w:szCs w:val="24"/>
        </w:rPr>
        <w:t xml:space="preserve">(абзац другий пункту 2.5 у редакції постанов </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10.11.2021 р. N 2028,</w:t>
      </w:r>
      <w:r>
        <w:rPr>
          <w:rFonts w:ascii="Times New Roman" w:hAnsi="Times New Roman" w:cs="Times New Roman"/>
          <w:sz w:val="24"/>
          <w:szCs w:val="24"/>
        </w:rPr>
        <w:br/>
      </w:r>
      <w:r>
        <w:rPr>
          <w:rFonts w:ascii="Times New Roman" w:hAnsi="Times New Roman" w:cs="Times New Roman"/>
          <w:color w:val="000000"/>
          <w:sz w:val="24"/>
          <w:szCs w:val="24"/>
        </w:rPr>
        <w:t>від 18.01.2022 р. N 56)</w:t>
      </w:r>
    </w:p>
    <w:p w:rsidR="00A93934" w:rsidRDefault="00B43990">
      <w:pPr>
        <w:spacing w:after="0"/>
        <w:ind w:firstLine="240"/>
        <w:jc w:val="both"/>
        <w:rPr>
          <w:rFonts w:ascii="Times New Roman" w:hAnsi="Times New Roman" w:cs="Times New Roman"/>
          <w:sz w:val="24"/>
          <w:szCs w:val="24"/>
        </w:rPr>
      </w:pPr>
      <w:bookmarkStart w:id="124" w:name="573"/>
      <w:bookmarkEnd w:id="123"/>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9"/>
                    <pic:cNvPicPr>
                      <a:picLocks noChangeAspect="1"/>
                    </pic:cNvPicPr>
                  </pic:nvPicPr>
                  <pic:blipFill>
                    <a:blip r:embed="rId59"/>
                    <a:stretch>
                      <a:fillRect/>
                    </a:stretch>
                  </pic:blipFill>
                  <pic:spPr>
                    <a:xfrm>
                      <a:off x="0" y="0"/>
                      <a:ext cx="749300" cy="2921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МВт·год;</w:t>
      </w:r>
    </w:p>
    <w:p w:rsidR="00A93934" w:rsidRDefault="00B43990">
      <w:pPr>
        <w:spacing w:after="0"/>
        <w:ind w:firstLine="240"/>
        <w:jc w:val="both"/>
        <w:rPr>
          <w:rFonts w:ascii="Times New Roman" w:hAnsi="Times New Roman" w:cs="Times New Roman"/>
          <w:sz w:val="24"/>
          <w:szCs w:val="24"/>
        </w:rPr>
      </w:pPr>
      <w:bookmarkStart w:id="125" w:name="720"/>
      <w:bookmarkEnd w:id="124"/>
      <w:r>
        <w:rPr>
          <w:rFonts w:ascii="Times New Roman" w:hAnsi="Times New Roman" w:cs="Times New Roman"/>
          <w:noProof/>
          <w:sz w:val="24"/>
          <w:szCs w:val="24"/>
          <w:lang w:val="ru-RU" w:eastAsia="ru-RU"/>
        </w:rPr>
        <w:drawing>
          <wp:inline distT="0" distB="0" distL="0" distR="0">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pic:cNvPicPr>
                      <a:picLocks noChangeAspect="1"/>
                    </pic:cNvPicPr>
                  </pic:nvPicPr>
                  <pic:blipFill>
                    <a:blip r:embed="rId60"/>
                    <a:stretch>
                      <a:fillRect/>
                    </a:stretch>
                  </pic:blipFill>
                  <pic:spPr>
                    <a:xfrm>
                      <a:off x="0" y="0"/>
                      <a:ext cx="1282700" cy="330200"/>
                    </a:xfrm>
                    <a:prstGeom prst="rect">
                      <a:avLst/>
                    </a:prstGeom>
                  </pic:spPr>
                </pic:pic>
              </a:graphicData>
            </a:graphic>
          </wp:inline>
        </w:drawing>
      </w:r>
      <w:r>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трьом місяцям перед розрахунковим, грн/МВт·год;</w:t>
      </w:r>
    </w:p>
    <w:p w:rsidR="00A93934" w:rsidRDefault="00B43990">
      <w:pPr>
        <w:spacing w:after="0"/>
        <w:ind w:firstLine="240"/>
        <w:jc w:val="both"/>
        <w:rPr>
          <w:rFonts w:ascii="Times New Roman" w:hAnsi="Times New Roman" w:cs="Times New Roman"/>
          <w:sz w:val="24"/>
          <w:szCs w:val="24"/>
        </w:rPr>
      </w:pPr>
      <w:bookmarkStart w:id="126" w:name="727"/>
      <w:bookmarkEnd w:id="125"/>
      <w:r>
        <w:rPr>
          <w:rFonts w:ascii="Times New Roman" w:hAnsi="Times New Roman" w:cs="Times New Roman"/>
          <w:color w:val="000000"/>
          <w:sz w:val="24"/>
          <w:szCs w:val="24"/>
        </w:rPr>
        <w:t>(пункт 2.5 доповнено новим абзацом четвертим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p>
    <w:p w:rsidR="00A93934" w:rsidRDefault="00B43990">
      <w:pPr>
        <w:spacing w:after="0"/>
        <w:ind w:firstLine="240"/>
        <w:jc w:val="both"/>
        <w:rPr>
          <w:rFonts w:ascii="Times New Roman" w:hAnsi="Times New Roman" w:cs="Times New Roman"/>
          <w:sz w:val="24"/>
          <w:szCs w:val="24"/>
        </w:rPr>
      </w:pPr>
      <w:bookmarkStart w:id="127" w:name="722"/>
      <w:bookmarkEnd w:id="126"/>
      <w:r>
        <w:rPr>
          <w:rFonts w:ascii="Times New Roman" w:hAnsi="Times New Roman" w:cs="Times New Roman"/>
          <w:noProof/>
          <w:sz w:val="24"/>
          <w:szCs w:val="24"/>
          <w:lang w:val="ru-RU" w:eastAsia="ru-RU"/>
        </w:rPr>
        <w:drawing>
          <wp:inline distT="0" distB="0" distL="0" distR="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pic:cNvPicPr>
                      <a:picLocks noChangeAspect="1"/>
                    </pic:cNvPicPr>
                  </pic:nvPicPr>
                  <pic:blipFill>
                    <a:blip r:embed="rId61"/>
                    <a:stretch>
                      <a:fillRect/>
                    </a:stretch>
                  </pic:blipFill>
                  <pic:spPr>
                    <a:xfrm>
                      <a:off x="0" y="0"/>
                      <a:ext cx="1384300" cy="330200"/>
                    </a:xfrm>
                    <a:prstGeom prst="rect">
                      <a:avLst/>
                    </a:prstGeom>
                  </pic:spPr>
                </pic:pic>
              </a:graphicData>
            </a:graphic>
          </wp:inline>
        </w:drawing>
      </w:r>
      <w:r>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МВт·год;</w:t>
      </w:r>
    </w:p>
    <w:p w:rsidR="00A93934" w:rsidRDefault="00B43990">
      <w:pPr>
        <w:spacing w:after="0"/>
        <w:ind w:firstLine="240"/>
        <w:jc w:val="both"/>
        <w:rPr>
          <w:rFonts w:ascii="Times New Roman" w:hAnsi="Times New Roman" w:cs="Times New Roman"/>
          <w:sz w:val="24"/>
          <w:szCs w:val="24"/>
        </w:rPr>
      </w:pPr>
      <w:bookmarkStart w:id="128" w:name="728"/>
      <w:bookmarkEnd w:id="127"/>
      <w:r>
        <w:rPr>
          <w:rFonts w:ascii="Times New Roman" w:hAnsi="Times New Roman" w:cs="Times New Roman"/>
          <w:color w:val="000000"/>
          <w:sz w:val="24"/>
          <w:szCs w:val="24"/>
        </w:rPr>
        <w:t>(пункт 2.5 доповнено новим абзацом п'ятим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r>
        <w:rPr>
          <w:rFonts w:ascii="Times New Roman" w:hAnsi="Times New Roman" w:cs="Times New Roman"/>
          <w:sz w:val="24"/>
          <w:szCs w:val="24"/>
        </w:rPr>
        <w:br/>
      </w:r>
      <w:r>
        <w:rPr>
          <w:rFonts w:ascii="Times New Roman" w:hAnsi="Times New Roman" w:cs="Times New Roman"/>
          <w:color w:val="000000"/>
          <w:sz w:val="24"/>
          <w:szCs w:val="24"/>
        </w:rPr>
        <w:lastRenderedPageBreak/>
        <w:t>у зв'язку з цим абзаци четвертий - восьмий</w:t>
      </w:r>
      <w:r>
        <w:rPr>
          <w:rFonts w:ascii="Times New Roman" w:hAnsi="Times New Roman" w:cs="Times New Roman"/>
          <w:sz w:val="24"/>
          <w:szCs w:val="24"/>
        </w:rPr>
        <w:br/>
      </w:r>
      <w:r>
        <w:rPr>
          <w:rFonts w:ascii="Times New Roman" w:hAnsi="Times New Roman" w:cs="Times New Roman"/>
          <w:color w:val="000000"/>
          <w:sz w:val="24"/>
          <w:szCs w:val="24"/>
        </w:rPr>
        <w:t xml:space="preserve"> вважати відповідно абзацами шостим - десятим)</w:t>
      </w:r>
    </w:p>
    <w:p w:rsidR="00A93934" w:rsidRDefault="00B43990">
      <w:pPr>
        <w:spacing w:after="0"/>
        <w:ind w:firstLine="240"/>
        <w:jc w:val="both"/>
        <w:rPr>
          <w:rFonts w:ascii="Times New Roman" w:hAnsi="Times New Roman" w:cs="Times New Roman"/>
          <w:sz w:val="24"/>
          <w:szCs w:val="24"/>
        </w:rPr>
      </w:pPr>
      <w:bookmarkStart w:id="129" w:name="726"/>
      <w:bookmarkEnd w:id="128"/>
      <w:r>
        <w:rPr>
          <w:rFonts w:ascii="Times New Roman" w:hAnsi="Times New Roman" w:cs="Times New Roman"/>
          <w:noProof/>
          <w:sz w:val="24"/>
          <w:szCs w:val="24"/>
          <w:lang w:val="ru-RU" w:eastAsia="ru-RU"/>
        </w:rPr>
        <w:drawing>
          <wp:inline distT="0" distB="0" distL="0" distR="0">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pic:cNvPicPr>
                      <a:picLocks noChangeAspect="1"/>
                    </pic:cNvPicPr>
                  </pic:nvPicPr>
                  <pic:blipFill>
                    <a:blip r:embed="rId62"/>
                    <a:stretch>
                      <a:fillRect/>
                    </a:stretch>
                  </pic:blipFill>
                  <pic:spPr>
                    <a:xfrm>
                      <a:off x="0" y="0"/>
                      <a:ext cx="1104900" cy="457200"/>
                    </a:xfrm>
                    <a:prstGeom prst="rect">
                      <a:avLst/>
                    </a:prstGeom>
                  </pic:spPr>
                </pic:pic>
              </a:graphicData>
            </a:graphic>
          </wp:inline>
        </w:drawing>
      </w:r>
      <w:r>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130" w:name="627"/>
      <w:bookmarkEnd w:id="129"/>
      <w:r>
        <w:rPr>
          <w:rFonts w:ascii="Times New Roman" w:hAnsi="Times New Roman" w:cs="Times New Roman"/>
          <w:color w:val="000000"/>
          <w:sz w:val="24"/>
          <w:szCs w:val="24"/>
        </w:rPr>
        <w:t>(абзац шостий пункту 2.5 у редакції постанови</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10.11.2021 р. N 2028)</w:t>
      </w:r>
    </w:p>
    <w:p w:rsidR="00A93934" w:rsidRDefault="00B43990">
      <w:pPr>
        <w:spacing w:after="0"/>
        <w:ind w:firstLine="240"/>
        <w:jc w:val="both"/>
        <w:rPr>
          <w:rFonts w:ascii="Times New Roman" w:hAnsi="Times New Roman" w:cs="Times New Roman"/>
          <w:sz w:val="24"/>
          <w:szCs w:val="24"/>
        </w:rPr>
      </w:pPr>
      <w:bookmarkStart w:id="131" w:name="575"/>
      <w:bookmarkEnd w:id="130"/>
      <w:r>
        <w:rPr>
          <w:rFonts w:ascii="Times New Roman" w:hAnsi="Times New Roman" w:cs="Times New Roman"/>
          <w:noProof/>
          <w:sz w:val="24"/>
          <w:szCs w:val="24"/>
          <w:lang w:val="ru-RU" w:eastAsia="ru-RU"/>
        </w:rPr>
        <w:drawing>
          <wp:inline distT="0" distB="0" distL="0" distR="0">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pic:cNvPicPr>
                      <a:picLocks noChangeAspect="1"/>
                    </pic:cNvPicPr>
                  </pic:nvPicPr>
                  <pic:blipFill>
                    <a:blip r:embed="rId63"/>
                    <a:stretch>
                      <a:fillRect/>
                    </a:stretch>
                  </pic:blipFill>
                  <pic:spPr>
                    <a:xfrm>
                      <a:off x="0" y="0"/>
                      <a:ext cx="812800" cy="3429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МВт·год;</w:t>
      </w:r>
    </w:p>
    <w:p w:rsidR="00A93934" w:rsidRDefault="00B43990">
      <w:pPr>
        <w:spacing w:after="0"/>
        <w:ind w:firstLine="240"/>
        <w:jc w:val="both"/>
        <w:rPr>
          <w:rFonts w:ascii="Times New Roman" w:hAnsi="Times New Roman" w:cs="Times New Roman"/>
          <w:sz w:val="24"/>
          <w:szCs w:val="24"/>
        </w:rPr>
      </w:pPr>
      <w:bookmarkStart w:id="132" w:name="576"/>
      <w:bookmarkEnd w:id="131"/>
      <w:r>
        <w:rPr>
          <w:rFonts w:ascii="Times New Roman" w:hAnsi="Times New Roman" w:cs="Times New Roman"/>
          <w:sz w:val="24"/>
          <w:szCs w:val="24"/>
        </w:rPr>
        <w:br/>
      </w:r>
      <w:r>
        <w:rPr>
          <w:rFonts w:ascii="Times New Roman" w:hAnsi="Times New Roman" w:cs="Times New Roman"/>
          <w:noProof/>
          <w:sz w:val="24"/>
          <w:szCs w:val="24"/>
          <w:lang w:val="ru-RU" w:eastAsia="ru-RU"/>
        </w:rPr>
        <w:drawing>
          <wp:inline distT="0" distB="0" distL="0" distR="0">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pic:cNvPicPr>
                      <a:picLocks noChangeAspect="1"/>
                    </pic:cNvPicPr>
                  </pic:nvPicPr>
                  <pic:blipFill>
                    <a:blip r:embed="rId64"/>
                    <a:stretch>
                      <a:fillRect/>
                    </a:stretch>
                  </pic:blipFill>
                  <pic:spPr>
                    <a:xfrm>
                      <a:off x="0" y="0"/>
                      <a:ext cx="1193800" cy="469900"/>
                    </a:xfrm>
                    <a:prstGeom prst="rect">
                      <a:avLst/>
                    </a:prstGeom>
                  </pic:spPr>
                </pic:pic>
              </a:graphicData>
            </a:graphic>
          </wp:inline>
        </w:drawing>
      </w:r>
      <w:r>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133" w:name="628"/>
      <w:bookmarkEnd w:id="132"/>
      <w:r>
        <w:rPr>
          <w:rFonts w:ascii="Times New Roman" w:hAnsi="Times New Roman" w:cs="Times New Roman"/>
          <w:color w:val="000000"/>
          <w:sz w:val="24"/>
          <w:szCs w:val="24"/>
        </w:rPr>
        <w:t>(абзац восьмий пункту 2.5 у редакції постанови</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10.11.2021 р. N 2028)</w:t>
      </w:r>
    </w:p>
    <w:p w:rsidR="00A93934" w:rsidRDefault="00B43990">
      <w:pPr>
        <w:spacing w:after="0"/>
        <w:ind w:firstLine="240"/>
        <w:jc w:val="both"/>
        <w:rPr>
          <w:rFonts w:ascii="Times New Roman" w:hAnsi="Times New Roman" w:cs="Times New Roman"/>
          <w:sz w:val="24"/>
          <w:szCs w:val="24"/>
        </w:rPr>
      </w:pPr>
      <w:bookmarkStart w:id="134" w:name="577"/>
      <w:bookmarkEnd w:id="133"/>
      <w:r>
        <w:rPr>
          <w:rFonts w:ascii="Times New Roman" w:hAnsi="Times New Roman" w:cs="Times New Roman"/>
          <w:noProof/>
          <w:sz w:val="24"/>
          <w:szCs w:val="24"/>
          <w:lang w:val="ru-RU" w:eastAsia="ru-RU"/>
        </w:rPr>
        <w:drawing>
          <wp:inline distT="0" distB="0" distL="0" distR="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pic:cNvPicPr>
                      <a:picLocks noChangeAspect="1"/>
                    </pic:cNvPicPr>
                  </pic:nvPicPr>
                  <pic:blipFill>
                    <a:blip r:embed="rId65"/>
                    <a:stretch>
                      <a:fillRect/>
                    </a:stretch>
                  </pic:blipFill>
                  <pic:spPr>
                    <a:xfrm>
                      <a:off x="0" y="0"/>
                      <a:ext cx="889000" cy="3556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135" w:name="578"/>
      <w:bookmarkEnd w:id="134"/>
      <w:r>
        <w:rPr>
          <w:rFonts w:ascii="Times New Roman" w:hAnsi="Times New Roman" w:cs="Times New Roman"/>
          <w:noProof/>
          <w:sz w:val="24"/>
          <w:szCs w:val="24"/>
          <w:lang w:val="ru-RU" w:eastAsia="ru-RU"/>
        </w:rPr>
        <w:drawing>
          <wp:inline distT="0" distB="0" distL="0" distR="0">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pic:cNvPicPr>
                      <a:picLocks noChangeAspect="1"/>
                    </pic:cNvPicPr>
                  </pic:nvPicPr>
                  <pic:blipFill>
                    <a:blip r:embed="rId66"/>
                    <a:stretch>
                      <a:fillRect/>
                    </a:stretch>
                  </pic:blipFill>
                  <pic:spPr>
                    <a:xfrm>
                      <a:off x="0" y="0"/>
                      <a:ext cx="749300" cy="304800"/>
                    </a:xfrm>
                    <a:prstGeom prst="rect">
                      <a:avLst/>
                    </a:prstGeom>
                  </pic:spPr>
                </pic:pic>
              </a:graphicData>
            </a:graphic>
          </wp:inline>
        </w:drawing>
      </w:r>
      <w:r>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136" w:name="729"/>
      <w:bookmarkEnd w:id="135"/>
      <w:r>
        <w:rPr>
          <w:rFonts w:ascii="Times New Roman" w:hAnsi="Times New Roman" w:cs="Times New Roman"/>
          <w:color w:val="000000"/>
          <w:sz w:val="24"/>
          <w:szCs w:val="24"/>
        </w:rPr>
        <w:t>2.6. Пункт 2.6 виключено</w:t>
      </w:r>
    </w:p>
    <w:p w:rsidR="00A93934" w:rsidRDefault="00B43990">
      <w:pPr>
        <w:spacing w:after="0"/>
        <w:ind w:firstLine="240"/>
        <w:jc w:val="both"/>
        <w:rPr>
          <w:rFonts w:ascii="Times New Roman" w:hAnsi="Times New Roman" w:cs="Times New Roman"/>
          <w:sz w:val="24"/>
          <w:szCs w:val="24"/>
        </w:rPr>
      </w:pPr>
      <w:bookmarkStart w:id="137" w:name="731"/>
      <w:bookmarkEnd w:id="136"/>
      <w:r>
        <w:rPr>
          <w:rFonts w:ascii="Times New Roman" w:hAnsi="Times New Roman" w:cs="Times New Roman"/>
          <w:color w:val="000000"/>
          <w:sz w:val="24"/>
          <w:szCs w:val="24"/>
        </w:rPr>
        <w:t>(згідно з постановою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t xml:space="preserve"> державне регулювання у сферах енергетики та комунальних послуг,</w:t>
      </w:r>
      <w:r>
        <w:rPr>
          <w:rFonts w:ascii="Times New Roman" w:hAnsi="Times New Roman" w:cs="Times New Roman"/>
          <w:sz w:val="24"/>
          <w:szCs w:val="24"/>
        </w:rPr>
        <w:br/>
      </w:r>
      <w:r>
        <w:rPr>
          <w:rFonts w:ascii="Times New Roman" w:hAnsi="Times New Roman" w:cs="Times New Roman"/>
          <w:color w:val="000000"/>
          <w:sz w:val="24"/>
          <w:szCs w:val="24"/>
        </w:rPr>
        <w:t xml:space="preserve"> від 18.01.2022 р. N 56)</w:t>
      </w:r>
    </w:p>
    <w:p w:rsidR="00A93934" w:rsidRDefault="00B43990">
      <w:pPr>
        <w:spacing w:after="0"/>
        <w:ind w:firstLine="240"/>
        <w:jc w:val="both"/>
        <w:rPr>
          <w:rFonts w:ascii="Times New Roman" w:hAnsi="Times New Roman" w:cs="Times New Roman"/>
          <w:sz w:val="24"/>
          <w:szCs w:val="24"/>
        </w:rPr>
      </w:pPr>
      <w:bookmarkStart w:id="138" w:name="732"/>
      <w:bookmarkEnd w:id="137"/>
      <w:r>
        <w:rPr>
          <w:rFonts w:ascii="Times New Roman" w:hAnsi="Times New Roman" w:cs="Times New Roman"/>
          <w:color w:val="000000"/>
          <w:sz w:val="24"/>
          <w:szCs w:val="24"/>
        </w:rPr>
        <w:t>2.7. Пункт 2.7 виключено</w:t>
      </w:r>
    </w:p>
    <w:p w:rsidR="00A93934" w:rsidRDefault="00B43990">
      <w:pPr>
        <w:spacing w:after="0"/>
        <w:ind w:firstLine="240"/>
        <w:jc w:val="both"/>
        <w:rPr>
          <w:rFonts w:ascii="Times New Roman" w:hAnsi="Times New Roman" w:cs="Times New Roman"/>
          <w:sz w:val="24"/>
          <w:szCs w:val="24"/>
        </w:rPr>
      </w:pPr>
      <w:bookmarkStart w:id="139" w:name="733"/>
      <w:bookmarkEnd w:id="138"/>
      <w:r>
        <w:rPr>
          <w:rFonts w:ascii="Times New Roman" w:hAnsi="Times New Roman" w:cs="Times New Roman"/>
          <w:color w:val="000000"/>
          <w:sz w:val="24"/>
          <w:szCs w:val="24"/>
        </w:rPr>
        <w:t>(згідно з постановою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t xml:space="preserve"> державне регулювання у сферах енергетики та комунальних послуг,</w:t>
      </w:r>
      <w:r>
        <w:rPr>
          <w:rFonts w:ascii="Times New Roman" w:hAnsi="Times New Roman" w:cs="Times New Roman"/>
          <w:sz w:val="24"/>
          <w:szCs w:val="24"/>
        </w:rPr>
        <w:br/>
      </w:r>
      <w:r>
        <w:rPr>
          <w:rFonts w:ascii="Times New Roman" w:hAnsi="Times New Roman" w:cs="Times New Roman"/>
          <w:color w:val="000000"/>
          <w:sz w:val="24"/>
          <w:szCs w:val="24"/>
        </w:rPr>
        <w:t xml:space="preserve"> від 18.01.2022 р. N 56)</w:t>
      </w:r>
    </w:p>
    <w:p w:rsidR="00A93934" w:rsidRDefault="00B43990">
      <w:pPr>
        <w:spacing w:after="0"/>
        <w:ind w:firstLine="240"/>
        <w:jc w:val="both"/>
        <w:rPr>
          <w:rFonts w:ascii="Times New Roman" w:hAnsi="Times New Roman" w:cs="Times New Roman"/>
          <w:sz w:val="24"/>
          <w:szCs w:val="24"/>
        </w:rPr>
      </w:pPr>
      <w:bookmarkStart w:id="140" w:name="734"/>
      <w:bookmarkEnd w:id="139"/>
      <w:r>
        <w:rPr>
          <w:rFonts w:ascii="Times New Roman" w:hAnsi="Times New Roman" w:cs="Times New Roman"/>
          <w:color w:val="000000"/>
          <w:sz w:val="24"/>
          <w:szCs w:val="24"/>
        </w:rPr>
        <w:t>2.8. Пункт 2.8 виключено</w:t>
      </w:r>
    </w:p>
    <w:p w:rsidR="00A93934" w:rsidRDefault="00B43990">
      <w:pPr>
        <w:spacing w:after="0"/>
        <w:ind w:firstLine="240"/>
        <w:jc w:val="both"/>
        <w:rPr>
          <w:rFonts w:ascii="Times New Roman" w:hAnsi="Times New Roman" w:cs="Times New Roman"/>
          <w:sz w:val="24"/>
          <w:szCs w:val="24"/>
        </w:rPr>
      </w:pPr>
      <w:bookmarkStart w:id="141" w:name="735"/>
      <w:bookmarkEnd w:id="140"/>
      <w:r>
        <w:rPr>
          <w:rFonts w:ascii="Times New Roman" w:hAnsi="Times New Roman" w:cs="Times New Roman"/>
          <w:color w:val="000000"/>
          <w:sz w:val="24"/>
          <w:szCs w:val="24"/>
        </w:rPr>
        <w:t>(згідно з постановою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t xml:space="preserve"> державне регулювання у сферах енергетики та комунальних послуг,</w:t>
      </w:r>
      <w:r>
        <w:rPr>
          <w:rFonts w:ascii="Times New Roman" w:hAnsi="Times New Roman" w:cs="Times New Roman"/>
          <w:sz w:val="24"/>
          <w:szCs w:val="24"/>
        </w:rPr>
        <w:br/>
      </w:r>
      <w:r>
        <w:rPr>
          <w:rFonts w:ascii="Times New Roman" w:hAnsi="Times New Roman" w:cs="Times New Roman"/>
          <w:color w:val="000000"/>
          <w:sz w:val="24"/>
          <w:szCs w:val="24"/>
        </w:rPr>
        <w:t xml:space="preserve"> від 18.01.2022 р. N 56)</w:t>
      </w:r>
    </w:p>
    <w:p w:rsidR="00A93934" w:rsidRDefault="00B43990">
      <w:pPr>
        <w:spacing w:after="0"/>
        <w:ind w:firstLine="240"/>
        <w:jc w:val="both"/>
        <w:rPr>
          <w:rFonts w:ascii="Times New Roman" w:hAnsi="Times New Roman" w:cs="Times New Roman"/>
          <w:sz w:val="24"/>
          <w:szCs w:val="24"/>
        </w:rPr>
      </w:pPr>
      <w:bookmarkStart w:id="142" w:name="736"/>
      <w:bookmarkEnd w:id="141"/>
      <w:r>
        <w:rPr>
          <w:rFonts w:ascii="Times New Roman" w:hAnsi="Times New Roman" w:cs="Times New Roman"/>
          <w:color w:val="000000"/>
          <w:sz w:val="24"/>
          <w:szCs w:val="24"/>
        </w:rPr>
        <w:t>2.9. Пункт 2.9 виключено</w:t>
      </w:r>
    </w:p>
    <w:p w:rsidR="00A93934" w:rsidRDefault="00B43990">
      <w:pPr>
        <w:spacing w:after="0"/>
        <w:ind w:firstLine="240"/>
        <w:jc w:val="both"/>
        <w:rPr>
          <w:rFonts w:ascii="Times New Roman" w:hAnsi="Times New Roman" w:cs="Times New Roman"/>
          <w:sz w:val="24"/>
          <w:szCs w:val="24"/>
        </w:rPr>
      </w:pPr>
      <w:bookmarkStart w:id="143" w:name="738"/>
      <w:bookmarkEnd w:id="142"/>
      <w:r>
        <w:rPr>
          <w:rFonts w:ascii="Times New Roman" w:hAnsi="Times New Roman" w:cs="Times New Roman"/>
          <w:color w:val="000000"/>
          <w:sz w:val="24"/>
          <w:szCs w:val="24"/>
        </w:rPr>
        <w:lastRenderedPageBreak/>
        <w:t>(пункт 2.9 із змінами згідно з постановою Національної</w:t>
      </w:r>
      <w:r>
        <w:rPr>
          <w:rFonts w:ascii="Times New Roman" w:hAnsi="Times New Roman" w:cs="Times New Roman"/>
          <w:sz w:val="24"/>
          <w:szCs w:val="24"/>
        </w:rPr>
        <w:br/>
      </w:r>
      <w:r>
        <w:rPr>
          <w:rFonts w:ascii="Times New Roman" w:hAnsi="Times New Roman" w:cs="Times New Roman"/>
          <w:color w:val="000000"/>
          <w:sz w:val="24"/>
          <w:szCs w:val="24"/>
        </w:rPr>
        <w:t>комісії, що здійснює державне регулювання у сферах енергетики та</w:t>
      </w:r>
      <w:r>
        <w:rPr>
          <w:rFonts w:ascii="Times New Roman" w:hAnsi="Times New Roman" w:cs="Times New Roman"/>
          <w:sz w:val="24"/>
          <w:szCs w:val="24"/>
        </w:rPr>
        <w:br/>
      </w:r>
      <w:r>
        <w:rPr>
          <w:rFonts w:ascii="Times New Roman" w:hAnsi="Times New Roman" w:cs="Times New Roman"/>
          <w:color w:val="000000"/>
          <w:sz w:val="24"/>
          <w:szCs w:val="24"/>
        </w:rPr>
        <w:t xml:space="preserve"> комунальних послуг, від 10.11.2021 р. N 2028,</w:t>
      </w:r>
      <w:r>
        <w:rPr>
          <w:rFonts w:ascii="Times New Roman" w:hAnsi="Times New Roman" w:cs="Times New Roman"/>
          <w:sz w:val="24"/>
          <w:szCs w:val="24"/>
        </w:rPr>
        <w:br/>
      </w:r>
      <w:r>
        <w:rPr>
          <w:rFonts w:ascii="Times New Roman" w:hAnsi="Times New Roman" w:cs="Times New Roman"/>
          <w:color w:val="000000"/>
          <w:sz w:val="24"/>
          <w:szCs w:val="24"/>
        </w:rPr>
        <w:t>виключено згідно з постановою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t xml:space="preserve"> державне регулювання у сферах енергетики та комунальних послуг,</w:t>
      </w:r>
      <w:r>
        <w:rPr>
          <w:rFonts w:ascii="Times New Roman" w:hAnsi="Times New Roman" w:cs="Times New Roman"/>
          <w:sz w:val="24"/>
          <w:szCs w:val="24"/>
        </w:rPr>
        <w:br/>
      </w:r>
      <w:r>
        <w:rPr>
          <w:rFonts w:ascii="Times New Roman" w:hAnsi="Times New Roman" w:cs="Times New Roman"/>
          <w:color w:val="000000"/>
          <w:sz w:val="24"/>
          <w:szCs w:val="24"/>
        </w:rPr>
        <w:t xml:space="preserve"> від 18.01.2022 р. N 56)</w:t>
      </w:r>
    </w:p>
    <w:p w:rsidR="00A93934" w:rsidRDefault="00B43990">
      <w:pPr>
        <w:spacing w:after="0"/>
        <w:ind w:firstLine="240"/>
        <w:jc w:val="both"/>
        <w:rPr>
          <w:rFonts w:ascii="Times New Roman" w:hAnsi="Times New Roman" w:cs="Times New Roman"/>
          <w:sz w:val="24"/>
          <w:szCs w:val="24"/>
        </w:rPr>
      </w:pPr>
      <w:bookmarkStart w:id="144" w:name="739"/>
      <w:bookmarkEnd w:id="143"/>
      <w:r>
        <w:rPr>
          <w:rFonts w:ascii="Times New Roman" w:hAnsi="Times New Roman" w:cs="Times New Roman"/>
          <w:color w:val="000000"/>
          <w:sz w:val="24"/>
          <w:szCs w:val="24"/>
        </w:rPr>
        <w:t>2.10. Пункт 2.10 виключено</w:t>
      </w:r>
    </w:p>
    <w:p w:rsidR="00A93934" w:rsidRDefault="00B43990">
      <w:pPr>
        <w:spacing w:after="0"/>
        <w:ind w:firstLine="240"/>
        <w:jc w:val="both"/>
        <w:rPr>
          <w:rFonts w:ascii="Times New Roman" w:hAnsi="Times New Roman" w:cs="Times New Roman"/>
          <w:sz w:val="24"/>
          <w:szCs w:val="24"/>
        </w:rPr>
      </w:pPr>
      <w:bookmarkStart w:id="145" w:name="744"/>
      <w:bookmarkEnd w:id="144"/>
      <w:r>
        <w:rPr>
          <w:rFonts w:ascii="Times New Roman" w:hAnsi="Times New Roman" w:cs="Times New Roman"/>
          <w:color w:val="000000"/>
          <w:sz w:val="24"/>
          <w:szCs w:val="24"/>
        </w:rPr>
        <w:t>(пункт 2.10 із змінами згідно з постановою Національної</w:t>
      </w:r>
      <w:r>
        <w:rPr>
          <w:rFonts w:ascii="Times New Roman" w:hAnsi="Times New Roman" w:cs="Times New Roman"/>
          <w:sz w:val="24"/>
          <w:szCs w:val="24"/>
        </w:rPr>
        <w:br/>
      </w:r>
      <w:r>
        <w:rPr>
          <w:rFonts w:ascii="Times New Roman" w:hAnsi="Times New Roman" w:cs="Times New Roman"/>
          <w:color w:val="000000"/>
          <w:sz w:val="24"/>
          <w:szCs w:val="24"/>
        </w:rPr>
        <w:t>комісії, що здійснює державне регулювання у сферах енергетики та</w:t>
      </w:r>
      <w:r>
        <w:rPr>
          <w:rFonts w:ascii="Times New Roman" w:hAnsi="Times New Roman" w:cs="Times New Roman"/>
          <w:sz w:val="24"/>
          <w:szCs w:val="24"/>
        </w:rPr>
        <w:br/>
      </w:r>
      <w:r>
        <w:rPr>
          <w:rFonts w:ascii="Times New Roman" w:hAnsi="Times New Roman" w:cs="Times New Roman"/>
          <w:color w:val="000000"/>
          <w:sz w:val="24"/>
          <w:szCs w:val="24"/>
        </w:rPr>
        <w:t xml:space="preserve"> комунальних послуг, від 10.11.2021 р. N 2028,</w:t>
      </w:r>
      <w:r>
        <w:rPr>
          <w:rFonts w:ascii="Times New Roman" w:hAnsi="Times New Roman" w:cs="Times New Roman"/>
          <w:sz w:val="24"/>
          <w:szCs w:val="24"/>
        </w:rPr>
        <w:br/>
      </w:r>
      <w:r>
        <w:rPr>
          <w:rFonts w:ascii="Times New Roman" w:hAnsi="Times New Roman" w:cs="Times New Roman"/>
          <w:color w:val="000000"/>
          <w:sz w:val="24"/>
          <w:szCs w:val="24"/>
        </w:rPr>
        <w:t>виключено згідно з постановою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t xml:space="preserve"> державне регулювання у сферах енергетики та комунальних послуг,</w:t>
      </w:r>
      <w:r>
        <w:rPr>
          <w:rFonts w:ascii="Times New Roman" w:hAnsi="Times New Roman" w:cs="Times New Roman"/>
          <w:sz w:val="24"/>
          <w:szCs w:val="24"/>
        </w:rPr>
        <w:br/>
      </w:r>
      <w:r>
        <w:rPr>
          <w:rFonts w:ascii="Times New Roman" w:hAnsi="Times New Roman" w:cs="Times New Roman"/>
          <w:color w:val="000000"/>
          <w:sz w:val="24"/>
          <w:szCs w:val="24"/>
        </w:rPr>
        <w:t xml:space="preserve"> від 18.01.2022 р. N 56,</w:t>
      </w:r>
      <w:r>
        <w:rPr>
          <w:rFonts w:ascii="Times New Roman" w:hAnsi="Times New Roman" w:cs="Times New Roman"/>
          <w:sz w:val="24"/>
          <w:szCs w:val="24"/>
        </w:rPr>
        <w:br/>
      </w:r>
      <w:r>
        <w:rPr>
          <w:rFonts w:ascii="Times New Roman" w:hAnsi="Times New Roman" w:cs="Times New Roman"/>
          <w:color w:val="000000"/>
          <w:sz w:val="24"/>
          <w:szCs w:val="24"/>
        </w:rPr>
        <w:t>у зв'язку з цим пункти 2.11 - 2.13</w:t>
      </w:r>
      <w:r>
        <w:rPr>
          <w:rFonts w:ascii="Times New Roman" w:hAnsi="Times New Roman" w:cs="Times New Roman"/>
          <w:sz w:val="24"/>
          <w:szCs w:val="24"/>
        </w:rPr>
        <w:br/>
      </w:r>
      <w:r>
        <w:rPr>
          <w:rFonts w:ascii="Times New Roman" w:hAnsi="Times New Roman" w:cs="Times New Roman"/>
          <w:color w:val="000000"/>
          <w:sz w:val="24"/>
          <w:szCs w:val="24"/>
        </w:rPr>
        <w:t xml:space="preserve"> вважати відповідно пунктами 2.6 - 2.8,</w:t>
      </w:r>
      <w:r>
        <w:rPr>
          <w:rFonts w:ascii="Times New Roman" w:hAnsi="Times New Roman" w:cs="Times New Roman"/>
          <w:sz w:val="24"/>
          <w:szCs w:val="24"/>
        </w:rPr>
        <w:br/>
      </w:r>
      <w:r>
        <w:rPr>
          <w:rFonts w:ascii="Times New Roman" w:hAnsi="Times New Roman" w:cs="Times New Roman"/>
          <w:color w:val="000000"/>
          <w:sz w:val="24"/>
          <w:szCs w:val="24"/>
        </w:rPr>
        <w:t xml:space="preserve"> формули 14 - 16 вважати відповідно формулами 9 -11)</w:t>
      </w:r>
    </w:p>
    <w:p w:rsidR="00A93934" w:rsidRDefault="00B43990">
      <w:pPr>
        <w:spacing w:after="0"/>
        <w:ind w:firstLine="240"/>
        <w:jc w:val="both"/>
        <w:rPr>
          <w:rFonts w:ascii="Times New Roman" w:hAnsi="Times New Roman" w:cs="Times New Roman"/>
          <w:sz w:val="24"/>
          <w:szCs w:val="24"/>
        </w:rPr>
      </w:pPr>
      <w:bookmarkStart w:id="146" w:name="805"/>
      <w:bookmarkEnd w:id="145"/>
      <w:r>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dxa"/>
        <w:tblLook w:val="04A0"/>
      </w:tblPr>
      <w:tblGrid>
        <w:gridCol w:w="7556"/>
        <w:gridCol w:w="1262"/>
        <w:gridCol w:w="1037"/>
      </w:tblGrid>
      <w:tr w:rsidR="00A93934">
        <w:trPr>
          <w:trHeight w:val="30"/>
          <w:tblCellSpacing w:w="0" w:type="dxa"/>
        </w:trPr>
        <w:tc>
          <w:tcPr>
            <w:tcW w:w="5427" w:type="dxa"/>
            <w:vAlign w:val="center"/>
          </w:tcPr>
          <w:p w:rsidR="00A93934" w:rsidRDefault="00B43990">
            <w:pPr>
              <w:spacing w:after="0"/>
              <w:jc w:val="both"/>
              <w:rPr>
                <w:rFonts w:ascii="Times New Roman" w:hAnsi="Times New Roman" w:cs="Times New Roman"/>
                <w:sz w:val="24"/>
                <w:szCs w:val="24"/>
              </w:rPr>
            </w:pPr>
            <w:bookmarkStart w:id="147" w:name="806"/>
            <w:bookmarkEnd w:id="146"/>
            <w:r>
              <w:rPr>
                <w:rFonts w:ascii="Times New Roman" w:hAnsi="Times New Roman" w:cs="Times New Roman"/>
                <w:noProof/>
                <w:sz w:val="24"/>
                <w:szCs w:val="24"/>
                <w:lang w:val="ru-RU" w:eastAsia="ru-RU"/>
              </w:rPr>
              <w:drawing>
                <wp:inline distT="0" distB="0" distL="0" distR="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pic:cNvPicPr>
                            <a:picLocks noChangeAspect="1"/>
                          </pic:cNvPicPr>
                        </pic:nvPicPr>
                        <pic:blipFill>
                          <a:blip r:embed="rId67"/>
                          <a:stretch>
                            <a:fillRect/>
                          </a:stretch>
                        </pic:blipFill>
                        <pic:spPr>
                          <a:xfrm>
                            <a:off x="0" y="0"/>
                            <a:ext cx="4660900" cy="482600"/>
                          </a:xfrm>
                          <a:prstGeom prst="rect">
                            <a:avLst/>
                          </a:prstGeom>
                        </pic:spPr>
                      </pic:pic>
                    </a:graphicData>
                  </a:graphic>
                </wp:inline>
              </w:drawing>
            </w:r>
          </w:p>
        </w:tc>
        <w:tc>
          <w:tcPr>
            <w:tcW w:w="2325" w:type="dxa"/>
            <w:vAlign w:val="center"/>
          </w:tcPr>
          <w:p w:rsidR="00A93934" w:rsidRDefault="00B43990">
            <w:pPr>
              <w:spacing w:after="0"/>
              <w:jc w:val="both"/>
              <w:rPr>
                <w:rFonts w:ascii="Times New Roman" w:hAnsi="Times New Roman" w:cs="Times New Roman"/>
                <w:sz w:val="24"/>
                <w:szCs w:val="24"/>
              </w:rPr>
            </w:pPr>
            <w:bookmarkStart w:id="148" w:name="807"/>
            <w:bookmarkEnd w:id="147"/>
            <w:r>
              <w:rPr>
                <w:rFonts w:ascii="Times New Roman" w:hAnsi="Times New Roman" w:cs="Times New Roman"/>
                <w:color w:val="000000"/>
                <w:sz w:val="24"/>
                <w:szCs w:val="24"/>
              </w:rPr>
              <w:t>, грн,</w:t>
            </w:r>
          </w:p>
        </w:tc>
        <w:tc>
          <w:tcPr>
            <w:tcW w:w="1938" w:type="dxa"/>
            <w:vAlign w:val="center"/>
          </w:tcPr>
          <w:p w:rsidR="00A93934" w:rsidRDefault="00B43990">
            <w:pPr>
              <w:spacing w:after="0"/>
              <w:jc w:val="both"/>
              <w:rPr>
                <w:rFonts w:ascii="Times New Roman" w:hAnsi="Times New Roman" w:cs="Times New Roman"/>
                <w:sz w:val="24"/>
                <w:szCs w:val="24"/>
              </w:rPr>
            </w:pPr>
            <w:bookmarkStart w:id="149" w:name="808"/>
            <w:bookmarkEnd w:id="148"/>
            <w:r>
              <w:rPr>
                <w:rFonts w:ascii="Times New Roman" w:hAnsi="Times New Roman" w:cs="Times New Roman"/>
                <w:color w:val="000000"/>
                <w:sz w:val="24"/>
                <w:szCs w:val="24"/>
              </w:rPr>
              <w:t>(9)</w:t>
            </w:r>
          </w:p>
        </w:tc>
        <w:bookmarkEnd w:id="149"/>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50" w:name="780"/>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pic:cNvPicPr>
                      <a:picLocks noChangeAspect="1"/>
                    </pic:cNvPicPr>
                  </pic:nvPicPr>
                  <pic:blipFill>
                    <a:blip r:embed="rId68"/>
                    <a:stretch>
                      <a:fillRect/>
                    </a:stretch>
                  </pic:blipFill>
                  <pic:spPr>
                    <a:xfrm>
                      <a:off x="0" y="0"/>
                      <a:ext cx="711200" cy="469900"/>
                    </a:xfrm>
                    <a:prstGeom prst="rect">
                      <a:avLst/>
                    </a:prstGeom>
                  </pic:spPr>
                </pic:pic>
              </a:graphicData>
            </a:graphic>
          </wp:inline>
        </w:drawing>
      </w:r>
      <w:r>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A93934" w:rsidRDefault="00B43990">
      <w:pPr>
        <w:spacing w:after="0"/>
        <w:ind w:firstLine="240"/>
        <w:jc w:val="both"/>
        <w:rPr>
          <w:rFonts w:ascii="Times New Roman" w:hAnsi="Times New Roman" w:cs="Times New Roman"/>
          <w:sz w:val="24"/>
          <w:szCs w:val="24"/>
        </w:rPr>
      </w:pPr>
      <w:bookmarkStart w:id="151" w:name="781"/>
      <w:bookmarkEnd w:id="150"/>
      <w:r>
        <w:rPr>
          <w:rFonts w:ascii="Times New Roman" w:hAnsi="Times New Roman" w:cs="Times New Roman"/>
          <w:noProof/>
          <w:sz w:val="24"/>
          <w:szCs w:val="24"/>
          <w:lang w:val="ru-RU" w:eastAsia="ru-RU"/>
        </w:rPr>
        <w:drawing>
          <wp:inline distT="0" distB="0" distL="0" distR="0">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pic:cNvPicPr>
                      <a:picLocks noChangeAspect="1"/>
                    </pic:cNvPicPr>
                  </pic:nvPicPr>
                  <pic:blipFill>
                    <a:blip r:embed="rId69"/>
                    <a:stretch>
                      <a:fillRect/>
                    </a:stretch>
                  </pic:blipFill>
                  <pic:spPr>
                    <a:xfrm>
                      <a:off x="0" y="0"/>
                      <a:ext cx="736600" cy="457200"/>
                    </a:xfrm>
                    <a:prstGeom prst="rect">
                      <a:avLst/>
                    </a:prstGeom>
                  </pic:spPr>
                </pic:pic>
              </a:graphicData>
            </a:graphic>
          </wp:inline>
        </w:drawing>
      </w:r>
      <w:r>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грн/МВт·год, що визначається за формулою, наведеною у пункті 2.8 цієї глави;</w:t>
      </w:r>
    </w:p>
    <w:p w:rsidR="00A93934" w:rsidRDefault="00B43990">
      <w:pPr>
        <w:spacing w:after="0"/>
        <w:ind w:firstLine="240"/>
        <w:jc w:val="both"/>
        <w:rPr>
          <w:rFonts w:ascii="Times New Roman" w:hAnsi="Times New Roman" w:cs="Times New Roman"/>
          <w:sz w:val="24"/>
          <w:szCs w:val="24"/>
        </w:rPr>
      </w:pPr>
      <w:bookmarkStart w:id="152" w:name="782"/>
      <w:bookmarkEnd w:id="151"/>
      <w:r>
        <w:rPr>
          <w:rFonts w:ascii="Times New Roman" w:hAnsi="Times New Roman" w:cs="Times New Roman"/>
          <w:color w:val="000000"/>
          <w:sz w:val="24"/>
          <w:szCs w:val="24"/>
        </w:rPr>
        <w:t>Кор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dxa"/>
        <w:tblLook w:val="04A0"/>
      </w:tblPr>
      <w:tblGrid>
        <w:gridCol w:w="6316"/>
        <w:gridCol w:w="1918"/>
        <w:gridCol w:w="1621"/>
      </w:tblGrid>
      <w:tr w:rsidR="00A93934">
        <w:trPr>
          <w:trHeight w:val="30"/>
          <w:tblCellSpacing w:w="0" w:type="dxa"/>
        </w:trPr>
        <w:tc>
          <w:tcPr>
            <w:tcW w:w="5427" w:type="dxa"/>
            <w:vAlign w:val="center"/>
          </w:tcPr>
          <w:p w:rsidR="00A93934" w:rsidRDefault="00B43990">
            <w:pPr>
              <w:spacing w:after="0"/>
              <w:jc w:val="both"/>
              <w:rPr>
                <w:rFonts w:ascii="Times New Roman" w:hAnsi="Times New Roman" w:cs="Times New Roman"/>
                <w:sz w:val="24"/>
                <w:szCs w:val="24"/>
              </w:rPr>
            </w:pPr>
            <w:bookmarkStart w:id="153" w:name="783"/>
            <w:bookmarkEnd w:id="152"/>
            <w:r>
              <w:rPr>
                <w:rFonts w:ascii="Times New Roman" w:hAnsi="Times New Roman" w:cs="Times New Roman"/>
                <w:noProof/>
                <w:sz w:val="24"/>
                <w:szCs w:val="24"/>
                <w:lang w:val="ru-RU" w:eastAsia="ru-RU"/>
              </w:rPr>
              <w:drawing>
                <wp:inline distT="0" distB="0" distL="0" distR="0">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pic:cNvPicPr>
                            <a:picLocks noChangeAspect="1"/>
                          </pic:cNvPicPr>
                        </pic:nvPicPr>
                        <pic:blipFill>
                          <a:blip r:embed="rId70"/>
                          <a:stretch>
                            <a:fillRect/>
                          </a:stretch>
                        </pic:blipFill>
                        <pic:spPr>
                          <a:xfrm>
                            <a:off x="0" y="0"/>
                            <a:ext cx="3873500" cy="508000"/>
                          </a:xfrm>
                          <a:prstGeom prst="rect">
                            <a:avLst/>
                          </a:prstGeom>
                        </pic:spPr>
                      </pic:pic>
                    </a:graphicData>
                  </a:graphic>
                </wp:inline>
              </w:drawing>
            </w:r>
          </w:p>
        </w:tc>
        <w:tc>
          <w:tcPr>
            <w:tcW w:w="2325" w:type="dxa"/>
            <w:vAlign w:val="center"/>
          </w:tcPr>
          <w:p w:rsidR="00A93934" w:rsidRDefault="00B43990">
            <w:pPr>
              <w:spacing w:after="0"/>
              <w:jc w:val="both"/>
              <w:rPr>
                <w:rFonts w:ascii="Times New Roman" w:hAnsi="Times New Roman" w:cs="Times New Roman"/>
                <w:sz w:val="24"/>
                <w:szCs w:val="24"/>
              </w:rPr>
            </w:pPr>
            <w:bookmarkStart w:id="154" w:name="784"/>
            <w:bookmarkEnd w:id="153"/>
            <w:r>
              <w:rPr>
                <w:rFonts w:ascii="Times New Roman" w:hAnsi="Times New Roman" w:cs="Times New Roman"/>
                <w:color w:val="000000"/>
                <w:sz w:val="24"/>
                <w:szCs w:val="24"/>
              </w:rPr>
              <w:t>, грн,</w:t>
            </w:r>
          </w:p>
        </w:tc>
        <w:tc>
          <w:tcPr>
            <w:tcW w:w="1938" w:type="dxa"/>
            <w:vAlign w:val="center"/>
          </w:tcPr>
          <w:p w:rsidR="00A93934" w:rsidRDefault="00B43990">
            <w:pPr>
              <w:spacing w:after="0"/>
              <w:jc w:val="both"/>
              <w:rPr>
                <w:rFonts w:ascii="Times New Roman" w:hAnsi="Times New Roman" w:cs="Times New Roman"/>
                <w:sz w:val="24"/>
                <w:szCs w:val="24"/>
              </w:rPr>
            </w:pPr>
            <w:bookmarkStart w:id="155" w:name="785"/>
            <w:bookmarkEnd w:id="154"/>
            <w:r>
              <w:rPr>
                <w:rFonts w:ascii="Times New Roman" w:hAnsi="Times New Roman" w:cs="Times New Roman"/>
                <w:color w:val="000000"/>
                <w:sz w:val="24"/>
                <w:szCs w:val="24"/>
              </w:rPr>
              <w:t>(10)</w:t>
            </w:r>
          </w:p>
        </w:tc>
        <w:bookmarkEnd w:id="155"/>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56" w:name="786"/>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pic:cNvPicPr>
                      <a:picLocks noChangeAspect="1"/>
                    </pic:cNvPicPr>
                  </pic:nvPicPr>
                  <pic:blipFill>
                    <a:blip r:embed="rId71"/>
                    <a:stretch>
                      <a:fillRect/>
                    </a:stretch>
                  </pic:blipFill>
                  <pic:spPr>
                    <a:xfrm>
                      <a:off x="0" y="0"/>
                      <a:ext cx="698500" cy="444500"/>
                    </a:xfrm>
                    <a:prstGeom prst="rect">
                      <a:avLst/>
                    </a:prstGeom>
                  </pic:spPr>
                </pic:pic>
              </a:graphicData>
            </a:graphic>
          </wp:inline>
        </w:drawing>
      </w:r>
      <w:r>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A93934" w:rsidRDefault="00B43990">
      <w:pPr>
        <w:spacing w:after="0"/>
        <w:ind w:firstLine="240"/>
        <w:jc w:val="both"/>
        <w:rPr>
          <w:rFonts w:ascii="Times New Roman" w:hAnsi="Times New Roman" w:cs="Times New Roman"/>
          <w:sz w:val="24"/>
          <w:szCs w:val="24"/>
        </w:rPr>
      </w:pPr>
      <w:bookmarkStart w:id="157" w:name="787"/>
      <w:bookmarkEnd w:id="156"/>
      <w:r>
        <w:rPr>
          <w:rFonts w:ascii="Times New Roman" w:hAnsi="Times New Roman" w:cs="Times New Roman"/>
          <w:noProof/>
          <w:sz w:val="24"/>
          <w:szCs w:val="24"/>
          <w:lang w:val="ru-RU" w:eastAsia="ru-RU"/>
        </w:rPr>
        <w:lastRenderedPageBreak/>
        <w:drawing>
          <wp:inline distT="0" distB="0" distL="0" distR="0">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pic:cNvPicPr>
                      <a:picLocks noChangeAspect="1"/>
                    </pic:cNvPicPr>
                  </pic:nvPicPr>
                  <pic:blipFill>
                    <a:blip r:embed="rId72"/>
                    <a:stretch>
                      <a:fillRect/>
                    </a:stretch>
                  </pic:blipFill>
                  <pic:spPr>
                    <a:xfrm>
                      <a:off x="0" y="0"/>
                      <a:ext cx="1117600" cy="431800"/>
                    </a:xfrm>
                    <a:prstGeom prst="rect">
                      <a:avLst/>
                    </a:prstGeom>
                  </pic:spPr>
                </pic:pic>
              </a:graphicData>
            </a:graphic>
          </wp:inline>
        </w:drawing>
      </w:r>
      <w:r>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грн/МВт·год;</w:t>
      </w:r>
    </w:p>
    <w:p w:rsidR="00A93934" w:rsidRDefault="00B43990">
      <w:pPr>
        <w:spacing w:after="0"/>
        <w:ind w:firstLine="240"/>
        <w:jc w:val="both"/>
        <w:rPr>
          <w:rFonts w:ascii="Times New Roman" w:hAnsi="Times New Roman" w:cs="Times New Roman"/>
          <w:sz w:val="24"/>
          <w:szCs w:val="24"/>
        </w:rPr>
      </w:pPr>
      <w:bookmarkStart w:id="158" w:name="788"/>
      <w:bookmarkEnd w:id="157"/>
      <w:r>
        <w:rPr>
          <w:rFonts w:ascii="Times New Roman" w:hAnsi="Times New Roman" w:cs="Times New Roman"/>
          <w:noProof/>
          <w:sz w:val="24"/>
          <w:szCs w:val="24"/>
          <w:lang w:val="ru-RU" w:eastAsia="ru-RU"/>
        </w:rPr>
        <w:drawing>
          <wp:inline distT="0" distB="0" distL="0" distR="0">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3"/>
                    <pic:cNvPicPr>
                      <a:picLocks noChangeAspect="1"/>
                    </pic:cNvPicPr>
                  </pic:nvPicPr>
                  <pic:blipFill>
                    <a:blip r:embed="rId73"/>
                    <a:stretch>
                      <a:fillRect/>
                    </a:stretch>
                  </pic:blipFill>
                  <pic:spPr>
                    <a:xfrm>
                      <a:off x="0" y="0"/>
                      <a:ext cx="711200" cy="406400"/>
                    </a:xfrm>
                    <a:prstGeom prst="rect">
                      <a:avLst/>
                    </a:prstGeom>
                  </pic:spPr>
                </pic:pic>
              </a:graphicData>
            </a:graphic>
          </wp:inline>
        </w:drawing>
      </w:r>
      <w:r>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МВт·год.</w:t>
      </w:r>
    </w:p>
    <w:p w:rsidR="00A93934" w:rsidRDefault="00B43990">
      <w:pPr>
        <w:spacing w:after="0"/>
        <w:ind w:firstLine="240"/>
        <w:jc w:val="both"/>
        <w:rPr>
          <w:rFonts w:ascii="Times New Roman" w:hAnsi="Times New Roman" w:cs="Times New Roman"/>
          <w:sz w:val="24"/>
          <w:szCs w:val="24"/>
        </w:rPr>
      </w:pPr>
      <w:bookmarkStart w:id="159" w:name="789"/>
      <w:bookmarkEnd w:id="158"/>
      <w:r>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dxa"/>
        <w:tblLook w:val="04A0"/>
      </w:tblPr>
      <w:tblGrid>
        <w:gridCol w:w="7912"/>
        <w:gridCol w:w="1386"/>
        <w:gridCol w:w="557"/>
      </w:tblGrid>
      <w:tr w:rsidR="00A93934">
        <w:trPr>
          <w:trHeight w:val="30"/>
          <w:tblCellSpacing w:w="0" w:type="dxa"/>
        </w:trPr>
        <w:tc>
          <w:tcPr>
            <w:tcW w:w="6880" w:type="dxa"/>
            <w:vAlign w:val="center"/>
          </w:tcPr>
          <w:p w:rsidR="00A93934" w:rsidRDefault="00B43990">
            <w:pPr>
              <w:spacing w:after="0"/>
              <w:jc w:val="both"/>
              <w:rPr>
                <w:rFonts w:ascii="Times New Roman" w:hAnsi="Times New Roman" w:cs="Times New Roman"/>
                <w:sz w:val="24"/>
                <w:szCs w:val="24"/>
              </w:rPr>
            </w:pPr>
            <w:bookmarkStart w:id="160" w:name="790"/>
            <w:bookmarkEnd w:id="159"/>
            <w:r>
              <w:rPr>
                <w:rFonts w:ascii="Times New Roman" w:hAnsi="Times New Roman" w:cs="Times New Roman"/>
                <w:noProof/>
                <w:sz w:val="24"/>
                <w:szCs w:val="24"/>
                <w:lang w:val="ru-RU" w:eastAsia="ru-RU"/>
              </w:rPr>
              <w:drawing>
                <wp:inline distT="0" distB="0" distL="0" distR="0">
                  <wp:extent cx="5732145" cy="6572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4"/>
                          <pic:cNvPicPr>
                            <a:picLocks noChangeAspect="1"/>
                          </pic:cNvPicPr>
                        </pic:nvPicPr>
                        <pic:blipFill>
                          <a:blip r:embed="rId74"/>
                          <a:stretch>
                            <a:fillRect/>
                          </a:stretch>
                        </pic:blipFill>
                        <pic:spPr>
                          <a:xfrm>
                            <a:off x="0" y="0"/>
                            <a:ext cx="5732145" cy="657641"/>
                          </a:xfrm>
                          <a:prstGeom prst="rect">
                            <a:avLst/>
                          </a:prstGeom>
                        </pic:spPr>
                      </pic:pic>
                    </a:graphicData>
                  </a:graphic>
                </wp:inline>
              </w:drawing>
            </w:r>
          </w:p>
        </w:tc>
        <w:tc>
          <w:tcPr>
            <w:tcW w:w="1841" w:type="dxa"/>
            <w:vAlign w:val="center"/>
          </w:tcPr>
          <w:p w:rsidR="00A93934" w:rsidRDefault="00B43990">
            <w:pPr>
              <w:spacing w:after="0"/>
              <w:jc w:val="both"/>
              <w:rPr>
                <w:rFonts w:ascii="Times New Roman" w:hAnsi="Times New Roman" w:cs="Times New Roman"/>
                <w:sz w:val="24"/>
                <w:szCs w:val="24"/>
              </w:rPr>
            </w:pPr>
            <w:bookmarkStart w:id="161" w:name="791"/>
            <w:bookmarkEnd w:id="160"/>
            <w:r>
              <w:rPr>
                <w:rFonts w:ascii="Times New Roman" w:hAnsi="Times New Roman" w:cs="Times New Roman"/>
                <w:color w:val="000000"/>
                <w:sz w:val="24"/>
                <w:szCs w:val="24"/>
              </w:rPr>
              <w:t>, грн/МВт·год,</w:t>
            </w:r>
          </w:p>
        </w:tc>
        <w:tc>
          <w:tcPr>
            <w:tcW w:w="969" w:type="dxa"/>
            <w:vAlign w:val="center"/>
          </w:tcPr>
          <w:p w:rsidR="00A93934" w:rsidRDefault="00B43990">
            <w:pPr>
              <w:spacing w:after="0"/>
              <w:jc w:val="both"/>
              <w:rPr>
                <w:rFonts w:ascii="Times New Roman" w:hAnsi="Times New Roman" w:cs="Times New Roman"/>
                <w:sz w:val="24"/>
                <w:szCs w:val="24"/>
              </w:rPr>
            </w:pPr>
            <w:bookmarkStart w:id="162" w:name="792"/>
            <w:bookmarkEnd w:id="161"/>
            <w:r>
              <w:rPr>
                <w:rFonts w:ascii="Times New Roman" w:hAnsi="Times New Roman" w:cs="Times New Roman"/>
                <w:color w:val="000000"/>
                <w:sz w:val="24"/>
                <w:szCs w:val="24"/>
              </w:rPr>
              <w:t>(11)</w:t>
            </w:r>
          </w:p>
        </w:tc>
        <w:bookmarkEnd w:id="162"/>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63" w:name="793"/>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pic:cNvPicPr>
                      <a:picLocks noChangeAspect="1"/>
                    </pic:cNvPicPr>
                  </pic:nvPicPr>
                  <pic:blipFill>
                    <a:blip r:embed="rId75"/>
                    <a:stretch>
                      <a:fillRect/>
                    </a:stretch>
                  </pic:blipFill>
                  <pic:spPr>
                    <a:xfrm>
                      <a:off x="0" y="0"/>
                      <a:ext cx="1638300" cy="469900"/>
                    </a:xfrm>
                    <a:prstGeom prst="rect">
                      <a:avLst/>
                    </a:prstGeom>
                  </pic:spPr>
                </pic:pic>
              </a:graphicData>
            </a:graphic>
          </wp:inline>
        </w:drawing>
      </w:r>
      <w:r>
        <w:rPr>
          <w:rFonts w:ascii="Times New Roman" w:hAnsi="Times New Roman" w:cs="Times New Roman"/>
          <w:color w:val="000000"/>
          <w:sz w:val="24"/>
          <w:szCs w:val="24"/>
        </w:rPr>
        <w:t xml:space="preserve"> - залишковий обсяг електричної енергії в </w:t>
      </w:r>
      <w:r>
        <w:rPr>
          <w:rFonts w:ascii="Times New Roman" w:hAnsi="Times New Roman" w:cs="Times New Roman"/>
          <w:i/>
          <w:color w:val="000000"/>
          <w:sz w:val="24"/>
          <w:szCs w:val="24"/>
        </w:rPr>
        <w:t>і</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Pr>
          <w:rFonts w:ascii="Times New Roman" w:hAnsi="Times New Roman" w:cs="Times New Roman"/>
          <w:i/>
          <w:color w:val="000000"/>
          <w:sz w:val="24"/>
          <w:szCs w:val="24"/>
        </w:rPr>
        <w:t>і</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МВт·год.</w:t>
      </w:r>
    </w:p>
    <w:p w:rsidR="00A93934" w:rsidRDefault="00B43990">
      <w:pPr>
        <w:spacing w:after="0"/>
        <w:ind w:firstLine="240"/>
        <w:jc w:val="both"/>
        <w:rPr>
          <w:rFonts w:ascii="Times New Roman" w:hAnsi="Times New Roman" w:cs="Times New Roman"/>
          <w:sz w:val="24"/>
          <w:szCs w:val="24"/>
        </w:rPr>
      </w:pPr>
      <w:bookmarkStart w:id="164" w:name="794"/>
      <w:bookmarkEnd w:id="163"/>
      <w:r>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dxa"/>
        <w:tblLook w:val="04A0"/>
      </w:tblPr>
      <w:tblGrid>
        <w:gridCol w:w="7912"/>
        <w:gridCol w:w="1386"/>
        <w:gridCol w:w="557"/>
      </w:tblGrid>
      <w:tr w:rsidR="00A93934">
        <w:trPr>
          <w:trHeight w:val="30"/>
          <w:tblCellSpacing w:w="0" w:type="dxa"/>
        </w:trPr>
        <w:tc>
          <w:tcPr>
            <w:tcW w:w="6880" w:type="dxa"/>
            <w:vAlign w:val="center"/>
          </w:tcPr>
          <w:p w:rsidR="00A93934" w:rsidRDefault="00B43990">
            <w:pPr>
              <w:spacing w:after="0"/>
              <w:jc w:val="both"/>
              <w:rPr>
                <w:rFonts w:ascii="Times New Roman" w:hAnsi="Times New Roman" w:cs="Times New Roman"/>
                <w:sz w:val="24"/>
                <w:szCs w:val="24"/>
              </w:rPr>
            </w:pPr>
            <w:bookmarkStart w:id="165" w:name="795"/>
            <w:bookmarkEnd w:id="164"/>
            <w:r>
              <w:rPr>
                <w:rFonts w:ascii="Times New Roman" w:hAnsi="Times New Roman" w:cs="Times New Roman"/>
                <w:noProof/>
                <w:sz w:val="24"/>
                <w:szCs w:val="24"/>
                <w:lang w:val="ru-RU" w:eastAsia="ru-RU"/>
              </w:rPr>
              <w:drawing>
                <wp:inline distT="0" distB="0" distL="0" distR="0">
                  <wp:extent cx="5732145" cy="6762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pic:cNvPicPr>
                            <a:picLocks noChangeAspect="1"/>
                          </pic:cNvPicPr>
                        </pic:nvPicPr>
                        <pic:blipFill>
                          <a:blip r:embed="rId76"/>
                          <a:stretch>
                            <a:fillRect/>
                          </a:stretch>
                        </pic:blipFill>
                        <pic:spPr>
                          <a:xfrm>
                            <a:off x="0" y="0"/>
                            <a:ext cx="5732145" cy="676464"/>
                          </a:xfrm>
                          <a:prstGeom prst="rect">
                            <a:avLst/>
                          </a:prstGeom>
                        </pic:spPr>
                      </pic:pic>
                    </a:graphicData>
                  </a:graphic>
                </wp:inline>
              </w:drawing>
            </w:r>
          </w:p>
        </w:tc>
        <w:tc>
          <w:tcPr>
            <w:tcW w:w="1841" w:type="dxa"/>
            <w:vAlign w:val="center"/>
          </w:tcPr>
          <w:p w:rsidR="00A93934" w:rsidRDefault="00B43990">
            <w:pPr>
              <w:spacing w:after="0"/>
              <w:jc w:val="both"/>
              <w:rPr>
                <w:rFonts w:ascii="Times New Roman" w:hAnsi="Times New Roman" w:cs="Times New Roman"/>
                <w:sz w:val="24"/>
                <w:szCs w:val="24"/>
              </w:rPr>
            </w:pPr>
            <w:bookmarkStart w:id="166" w:name="796"/>
            <w:bookmarkEnd w:id="165"/>
            <w:r>
              <w:rPr>
                <w:rFonts w:ascii="Times New Roman" w:hAnsi="Times New Roman" w:cs="Times New Roman"/>
                <w:color w:val="000000"/>
                <w:sz w:val="24"/>
                <w:szCs w:val="24"/>
              </w:rPr>
              <w:t>, грн/МВт·год,</w:t>
            </w:r>
          </w:p>
        </w:tc>
        <w:tc>
          <w:tcPr>
            <w:tcW w:w="969" w:type="dxa"/>
            <w:vAlign w:val="center"/>
          </w:tcPr>
          <w:p w:rsidR="00A93934" w:rsidRDefault="00B43990">
            <w:pPr>
              <w:spacing w:after="0"/>
              <w:jc w:val="both"/>
              <w:rPr>
                <w:rFonts w:ascii="Times New Roman" w:hAnsi="Times New Roman" w:cs="Times New Roman"/>
                <w:sz w:val="24"/>
                <w:szCs w:val="24"/>
              </w:rPr>
            </w:pPr>
            <w:bookmarkStart w:id="167" w:name="797"/>
            <w:bookmarkEnd w:id="166"/>
            <w:r>
              <w:rPr>
                <w:rFonts w:ascii="Times New Roman" w:hAnsi="Times New Roman" w:cs="Times New Roman"/>
                <w:color w:val="000000"/>
                <w:sz w:val="24"/>
                <w:szCs w:val="24"/>
              </w:rPr>
              <w:t>(12)</w:t>
            </w:r>
          </w:p>
        </w:tc>
        <w:bookmarkEnd w:id="167"/>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68" w:name="798"/>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7"/>
                    <pic:cNvPicPr>
                      <a:picLocks noChangeAspect="1"/>
                    </pic:cNvPicPr>
                  </pic:nvPicPr>
                  <pic:blipFill>
                    <a:blip r:embed="rId77"/>
                    <a:stretch>
                      <a:fillRect/>
                    </a:stretch>
                  </pic:blipFill>
                  <pic:spPr>
                    <a:xfrm>
                      <a:off x="0" y="0"/>
                      <a:ext cx="990600" cy="381000"/>
                    </a:xfrm>
                    <a:prstGeom prst="rect">
                      <a:avLst/>
                    </a:prstGeom>
                  </pic:spPr>
                </pic:pic>
              </a:graphicData>
            </a:graphic>
          </wp:inline>
        </w:drawing>
      </w:r>
      <w:r>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169" w:name="799"/>
      <w:bookmarkEnd w:id="168"/>
      <w:r>
        <w:rPr>
          <w:rFonts w:ascii="Times New Roman" w:hAnsi="Times New Roman" w:cs="Times New Roman"/>
          <w:noProof/>
          <w:sz w:val="24"/>
          <w:szCs w:val="24"/>
          <w:lang w:val="ru-RU" w:eastAsia="ru-RU"/>
        </w:rPr>
        <w:drawing>
          <wp:inline distT="0" distB="0" distL="0" distR="0">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pic:cNvPicPr>
                      <a:picLocks noChangeAspect="1"/>
                    </pic:cNvPicPr>
                  </pic:nvPicPr>
                  <pic:blipFill>
                    <a:blip r:embed="rId78"/>
                    <a:stretch>
                      <a:fillRect/>
                    </a:stretch>
                  </pic:blipFill>
                  <pic:spPr>
                    <a:xfrm>
                      <a:off x="0" y="0"/>
                      <a:ext cx="1066800" cy="393700"/>
                    </a:xfrm>
                    <a:prstGeom prst="rect">
                      <a:avLst/>
                    </a:prstGeom>
                  </pic:spPr>
                </pic:pic>
              </a:graphicData>
            </a:graphic>
          </wp:inline>
        </w:drawing>
      </w:r>
      <w:r>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вебсайті в мережі Інтернет, грн/МВт·год.</w:t>
      </w:r>
    </w:p>
    <w:p w:rsidR="00A93934" w:rsidRDefault="00B43990">
      <w:pPr>
        <w:spacing w:after="0"/>
        <w:ind w:firstLine="240"/>
        <w:jc w:val="both"/>
        <w:rPr>
          <w:rFonts w:ascii="Times New Roman" w:hAnsi="Times New Roman" w:cs="Times New Roman"/>
          <w:sz w:val="24"/>
          <w:szCs w:val="24"/>
        </w:rPr>
      </w:pPr>
      <w:bookmarkStart w:id="170" w:name="803"/>
      <w:bookmarkEnd w:id="169"/>
      <w:r>
        <w:rPr>
          <w:rFonts w:ascii="Times New Roman" w:hAnsi="Times New Roman" w:cs="Times New Roman"/>
          <w:color w:val="000000"/>
          <w:sz w:val="24"/>
          <w:szCs w:val="24"/>
        </w:rPr>
        <w:lastRenderedPageBreak/>
        <w:t>(пункт 2.8 із змінами, внесеними згідно з постановами Національної</w:t>
      </w:r>
      <w:r>
        <w:rPr>
          <w:rFonts w:ascii="Times New Roman" w:hAnsi="Times New Roman" w:cs="Times New Roman"/>
          <w:sz w:val="24"/>
          <w:szCs w:val="24"/>
        </w:rPr>
        <w:br/>
      </w:r>
      <w:r>
        <w:rPr>
          <w:rFonts w:ascii="Times New Roman" w:hAnsi="Times New Roman" w:cs="Times New Roman"/>
          <w:color w:val="000000"/>
          <w:sz w:val="24"/>
          <w:szCs w:val="24"/>
        </w:rPr>
        <w:t>комісії, що здійснює державне регулювання у сферах енергетики та комунальних</w:t>
      </w:r>
      <w:r>
        <w:rPr>
          <w:rFonts w:ascii="Times New Roman" w:hAnsi="Times New Roman" w:cs="Times New Roman"/>
          <w:sz w:val="24"/>
          <w:szCs w:val="24"/>
        </w:rPr>
        <w:br/>
      </w:r>
      <w:r>
        <w:rPr>
          <w:rFonts w:ascii="Times New Roman" w:hAnsi="Times New Roman" w:cs="Times New Roman"/>
          <w:color w:val="000000"/>
          <w:sz w:val="24"/>
          <w:szCs w:val="24"/>
        </w:rPr>
        <w:t xml:space="preserve"> послуг, від 10.11.2021 р. N 2028,</w:t>
      </w:r>
      <w:r>
        <w:rPr>
          <w:rFonts w:ascii="Times New Roman" w:hAnsi="Times New Roman" w:cs="Times New Roman"/>
          <w:sz w:val="24"/>
          <w:szCs w:val="24"/>
        </w:rPr>
        <w:br/>
      </w:r>
      <w:r>
        <w:rPr>
          <w:rFonts w:ascii="Times New Roman" w:hAnsi="Times New Roman" w:cs="Times New Roman"/>
          <w:color w:val="000000"/>
          <w:sz w:val="24"/>
          <w:szCs w:val="24"/>
        </w:rPr>
        <w:t>від 18.01.2022 р. N 56,</w:t>
      </w:r>
      <w:r>
        <w:rPr>
          <w:rFonts w:ascii="Times New Roman" w:hAnsi="Times New Roman" w:cs="Times New Roman"/>
          <w:sz w:val="24"/>
          <w:szCs w:val="24"/>
        </w:rPr>
        <w:br/>
      </w:r>
      <w:r>
        <w:rPr>
          <w:rFonts w:ascii="Times New Roman" w:hAnsi="Times New Roman" w:cs="Times New Roman"/>
          <w:color w:val="000000"/>
          <w:sz w:val="24"/>
          <w:szCs w:val="24"/>
        </w:rPr>
        <w:t>пункти 2.6 та 2.7 замінено трьома новими пунктами 2.6 - 2.8 згідно з</w:t>
      </w:r>
      <w:r>
        <w:rPr>
          <w:rFonts w:ascii="Times New Roman" w:hAnsi="Times New Roman" w:cs="Times New Roman"/>
          <w:sz w:val="24"/>
          <w:szCs w:val="24"/>
        </w:rPr>
        <w:br/>
      </w:r>
      <w:r>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Pr>
          <w:rFonts w:ascii="Times New Roman" w:hAnsi="Times New Roman" w:cs="Times New Roman"/>
          <w:sz w:val="24"/>
          <w:szCs w:val="24"/>
        </w:rPr>
        <w:br/>
      </w:r>
      <w:r>
        <w:rPr>
          <w:rFonts w:ascii="Times New Roman" w:hAnsi="Times New Roman" w:cs="Times New Roman"/>
          <w:color w:val="000000"/>
          <w:sz w:val="24"/>
          <w:szCs w:val="24"/>
        </w:rPr>
        <w:t>енергетики та комунальних послуг, від 09.03.2022 р. N 343,</w:t>
      </w:r>
      <w:r>
        <w:rPr>
          <w:rFonts w:ascii="Times New Roman" w:hAnsi="Times New Roman" w:cs="Times New Roman"/>
          <w:sz w:val="24"/>
          <w:szCs w:val="24"/>
        </w:rPr>
        <w:br/>
      </w:r>
      <w:r>
        <w:rPr>
          <w:rFonts w:ascii="Times New Roman" w:hAnsi="Times New Roman" w:cs="Times New Roman"/>
          <w:color w:val="000000"/>
          <w:sz w:val="24"/>
          <w:szCs w:val="24"/>
        </w:rPr>
        <w:t>у зв'язку з цим пункти 2.8 - 2.11 вважати відповідно пунктами  2.9 - 2.12,</w:t>
      </w:r>
      <w:r>
        <w:rPr>
          <w:rFonts w:ascii="Times New Roman" w:hAnsi="Times New Roman" w:cs="Times New Roman"/>
          <w:sz w:val="24"/>
          <w:szCs w:val="24"/>
        </w:rPr>
        <w:br/>
      </w:r>
      <w:r>
        <w:rPr>
          <w:rFonts w:ascii="Times New Roman" w:hAnsi="Times New Roman" w:cs="Times New Roman"/>
          <w:color w:val="000000"/>
          <w:sz w:val="24"/>
          <w:szCs w:val="24"/>
        </w:rPr>
        <w:t xml:space="preserve"> формули 11 - 14 вважати відповідно формулами 13 - 16)</w:t>
      </w:r>
    </w:p>
    <w:p w:rsidR="00A93934" w:rsidRDefault="00B43990">
      <w:pPr>
        <w:spacing w:after="0"/>
        <w:ind w:firstLine="240"/>
        <w:jc w:val="both"/>
        <w:rPr>
          <w:rFonts w:ascii="Times New Roman" w:hAnsi="Times New Roman" w:cs="Times New Roman"/>
          <w:sz w:val="24"/>
          <w:szCs w:val="24"/>
        </w:rPr>
      </w:pPr>
      <w:bookmarkStart w:id="171" w:name="753"/>
      <w:bookmarkEnd w:id="170"/>
      <w:r>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dxa"/>
        <w:tblLook w:val="04A0"/>
      </w:tblPr>
      <w:tblGrid>
        <w:gridCol w:w="5814"/>
        <w:gridCol w:w="1938"/>
        <w:gridCol w:w="1938"/>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172" w:name="754"/>
            <w:bookmarkEnd w:id="171"/>
            <w:r>
              <w:rPr>
                <w:rFonts w:ascii="Times New Roman" w:hAnsi="Times New Roman" w:cs="Times New Roman"/>
                <w:noProof/>
                <w:sz w:val="24"/>
                <w:szCs w:val="24"/>
                <w:lang w:val="ru-RU" w:eastAsia="ru-RU"/>
              </w:rPr>
              <w:drawing>
                <wp:inline distT="0" distB="0" distL="0" distR="0">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pic:cNvPicPr>
                            <a:picLocks noChangeAspect="1"/>
                          </pic:cNvPicPr>
                        </pic:nvPicPr>
                        <pic:blipFill>
                          <a:blip r:embed="rId79"/>
                          <a:stretch>
                            <a:fillRect/>
                          </a:stretch>
                        </pic:blipFill>
                        <pic:spPr>
                          <a:xfrm>
                            <a:off x="0" y="0"/>
                            <a:ext cx="3492500" cy="381000"/>
                          </a:xfrm>
                          <a:prstGeom prst="rect">
                            <a:avLst/>
                          </a:prstGeom>
                        </pic:spPr>
                      </pic:pic>
                    </a:graphicData>
                  </a:graphic>
                </wp:inline>
              </w:drawing>
            </w:r>
          </w:p>
        </w:tc>
        <w:tc>
          <w:tcPr>
            <w:tcW w:w="1938" w:type="dxa"/>
            <w:vAlign w:val="center"/>
          </w:tcPr>
          <w:p w:rsidR="00A93934" w:rsidRDefault="00B43990">
            <w:pPr>
              <w:spacing w:after="0"/>
              <w:jc w:val="both"/>
              <w:rPr>
                <w:rFonts w:ascii="Times New Roman" w:hAnsi="Times New Roman" w:cs="Times New Roman"/>
                <w:sz w:val="24"/>
                <w:szCs w:val="24"/>
              </w:rPr>
            </w:pPr>
            <w:bookmarkStart w:id="173" w:name="755"/>
            <w:bookmarkEnd w:id="172"/>
            <w:r>
              <w:rPr>
                <w:rFonts w:ascii="Times New Roman" w:hAnsi="Times New Roman" w:cs="Times New Roman"/>
                <w:color w:val="000000"/>
                <w:sz w:val="24"/>
                <w:szCs w:val="24"/>
              </w:rPr>
              <w:t>, грн,</w:t>
            </w:r>
          </w:p>
        </w:tc>
        <w:tc>
          <w:tcPr>
            <w:tcW w:w="1938" w:type="dxa"/>
            <w:vAlign w:val="center"/>
          </w:tcPr>
          <w:p w:rsidR="00A93934" w:rsidRDefault="00B43990">
            <w:pPr>
              <w:spacing w:after="0"/>
              <w:jc w:val="both"/>
              <w:rPr>
                <w:rFonts w:ascii="Times New Roman" w:hAnsi="Times New Roman" w:cs="Times New Roman"/>
                <w:sz w:val="24"/>
                <w:szCs w:val="24"/>
              </w:rPr>
            </w:pPr>
            <w:bookmarkStart w:id="174" w:name="756"/>
            <w:bookmarkEnd w:id="173"/>
            <w:r>
              <w:rPr>
                <w:rFonts w:ascii="Times New Roman" w:hAnsi="Times New Roman" w:cs="Times New Roman"/>
                <w:color w:val="000000"/>
                <w:sz w:val="24"/>
                <w:szCs w:val="24"/>
              </w:rPr>
              <w:t>(13)</w:t>
            </w:r>
          </w:p>
        </w:tc>
        <w:bookmarkEnd w:id="174"/>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75" w:name="757"/>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pic:cNvPicPr>
                      <a:picLocks noChangeAspect="1"/>
                    </pic:cNvPicPr>
                  </pic:nvPicPr>
                  <pic:blipFill>
                    <a:blip r:embed="rId80"/>
                    <a:stretch>
                      <a:fillRect/>
                    </a:stretch>
                  </pic:blipFill>
                  <pic:spPr>
                    <a:xfrm>
                      <a:off x="0" y="0"/>
                      <a:ext cx="596900" cy="355600"/>
                    </a:xfrm>
                    <a:prstGeom prst="rect">
                      <a:avLst/>
                    </a:prstGeom>
                  </pic:spPr>
                </pic:pic>
              </a:graphicData>
            </a:graphic>
          </wp:inline>
        </w:drawing>
      </w:r>
      <w:r>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2.10 цієї глави;</w:t>
      </w:r>
    </w:p>
    <w:p w:rsidR="00A93934" w:rsidRDefault="00B43990">
      <w:pPr>
        <w:spacing w:after="0"/>
        <w:ind w:firstLine="240"/>
        <w:jc w:val="both"/>
        <w:rPr>
          <w:rFonts w:ascii="Times New Roman" w:hAnsi="Times New Roman" w:cs="Times New Roman"/>
          <w:sz w:val="24"/>
          <w:szCs w:val="24"/>
        </w:rPr>
      </w:pPr>
      <w:bookmarkStart w:id="176" w:name="804"/>
      <w:bookmarkEnd w:id="175"/>
      <w:r>
        <w:rPr>
          <w:rFonts w:ascii="Times New Roman" w:hAnsi="Times New Roman" w:cs="Times New Roman"/>
          <w:color w:val="000000"/>
          <w:sz w:val="24"/>
          <w:szCs w:val="24"/>
        </w:rPr>
        <w:t>(абзац третій пункту 2.9 із змінами, внесеними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енергетики та комунальних послуг, від 09.03.2022 р. N 343)</w:t>
      </w:r>
    </w:p>
    <w:p w:rsidR="00A93934" w:rsidRDefault="00B43990">
      <w:pPr>
        <w:spacing w:after="0"/>
        <w:ind w:firstLine="240"/>
        <w:jc w:val="both"/>
        <w:rPr>
          <w:rFonts w:ascii="Times New Roman" w:hAnsi="Times New Roman" w:cs="Times New Roman"/>
          <w:sz w:val="24"/>
          <w:szCs w:val="24"/>
        </w:rPr>
      </w:pPr>
      <w:bookmarkStart w:id="177" w:name="758"/>
      <w:bookmarkEnd w:id="176"/>
      <w:r>
        <w:rPr>
          <w:rFonts w:ascii="Times New Roman" w:hAnsi="Times New Roman" w:cs="Times New Roman"/>
          <w:noProof/>
          <w:sz w:val="24"/>
          <w:szCs w:val="24"/>
          <w:lang w:val="ru-RU" w:eastAsia="ru-RU"/>
        </w:rPr>
        <w:drawing>
          <wp:inline distT="0" distB="0" distL="0" distR="0">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pic:cNvPicPr>
                      <a:picLocks noChangeAspect="1"/>
                    </pic:cNvPicPr>
                  </pic:nvPicPr>
                  <pic:blipFill>
                    <a:blip r:embed="rId81"/>
                    <a:stretch>
                      <a:fillRect/>
                    </a:stretch>
                  </pic:blipFill>
                  <pic:spPr>
                    <a:xfrm>
                      <a:off x="0" y="0"/>
                      <a:ext cx="596900" cy="355600"/>
                    </a:xfrm>
                    <a:prstGeom prst="rect">
                      <a:avLst/>
                    </a:prstGeom>
                  </pic:spPr>
                </pic:pic>
              </a:graphicData>
            </a:graphic>
          </wp:inline>
        </w:drawing>
      </w:r>
      <w:r>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грн/МВт·год, що визначається за формулою, наведеною у пункті 2.11 цієї глави.</w:t>
      </w:r>
    </w:p>
    <w:p w:rsidR="00A93934" w:rsidRDefault="00B43990">
      <w:pPr>
        <w:spacing w:after="0"/>
        <w:ind w:firstLine="240"/>
        <w:jc w:val="both"/>
        <w:rPr>
          <w:rFonts w:ascii="Times New Roman" w:hAnsi="Times New Roman" w:cs="Times New Roman"/>
          <w:sz w:val="24"/>
          <w:szCs w:val="24"/>
        </w:rPr>
      </w:pPr>
      <w:bookmarkStart w:id="178" w:name="769"/>
      <w:bookmarkEnd w:id="177"/>
      <w:r>
        <w:rPr>
          <w:rFonts w:ascii="Times New Roman" w:hAnsi="Times New Roman" w:cs="Times New Roman"/>
          <w:color w:val="000000"/>
          <w:sz w:val="24"/>
          <w:szCs w:val="24"/>
        </w:rPr>
        <w:t>(главу 2 доповнено новим пунктом 2.9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r>
        <w:rPr>
          <w:rFonts w:ascii="Times New Roman" w:hAnsi="Times New Roman" w:cs="Times New Roman"/>
          <w:sz w:val="24"/>
          <w:szCs w:val="24"/>
        </w:rPr>
        <w:br/>
      </w:r>
      <w:r>
        <w:rPr>
          <w:rFonts w:ascii="Times New Roman" w:hAnsi="Times New Roman" w:cs="Times New Roman"/>
          <w:color w:val="000000"/>
          <w:sz w:val="24"/>
          <w:szCs w:val="24"/>
        </w:rPr>
        <w:t>абзац четвертий пункту 2.9 із змінами, внесеними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енергетики та комунальних послуг, від 09.03.2022 р. N 343)</w:t>
      </w:r>
    </w:p>
    <w:p w:rsidR="00A93934" w:rsidRDefault="00B43990">
      <w:pPr>
        <w:spacing w:after="0"/>
        <w:ind w:firstLine="240"/>
        <w:jc w:val="both"/>
        <w:rPr>
          <w:rFonts w:ascii="Times New Roman" w:hAnsi="Times New Roman" w:cs="Times New Roman"/>
          <w:sz w:val="24"/>
          <w:szCs w:val="24"/>
        </w:rPr>
      </w:pPr>
      <w:bookmarkStart w:id="179" w:name="759"/>
      <w:bookmarkEnd w:id="178"/>
      <w:r>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dxa"/>
        <w:tblLook w:val="04A0"/>
      </w:tblPr>
      <w:tblGrid>
        <w:gridCol w:w="7912"/>
        <w:gridCol w:w="1386"/>
        <w:gridCol w:w="557"/>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180" w:name="760"/>
            <w:bookmarkEnd w:id="179"/>
            <w:r>
              <w:rPr>
                <w:rFonts w:ascii="Times New Roman" w:hAnsi="Times New Roman" w:cs="Times New Roman"/>
                <w:noProof/>
                <w:sz w:val="24"/>
                <w:szCs w:val="24"/>
                <w:lang w:val="ru-RU" w:eastAsia="ru-RU"/>
              </w:rPr>
              <w:drawing>
                <wp:inline distT="0" distB="0" distL="0" distR="0">
                  <wp:extent cx="5732145" cy="67881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pic:cNvPicPr>
                            <a:picLocks noChangeAspect="1"/>
                          </pic:cNvPicPr>
                        </pic:nvPicPr>
                        <pic:blipFill>
                          <a:blip r:embed="rId82"/>
                          <a:stretch>
                            <a:fillRect/>
                          </a:stretch>
                        </pic:blipFill>
                        <pic:spPr>
                          <a:xfrm>
                            <a:off x="0" y="0"/>
                            <a:ext cx="5732145" cy="679365"/>
                          </a:xfrm>
                          <a:prstGeom prst="rect">
                            <a:avLst/>
                          </a:prstGeom>
                        </pic:spPr>
                      </pic:pic>
                    </a:graphicData>
                  </a:graphic>
                </wp:inline>
              </w:drawing>
            </w:r>
          </w:p>
        </w:tc>
        <w:tc>
          <w:tcPr>
            <w:tcW w:w="1938" w:type="dxa"/>
            <w:vAlign w:val="center"/>
          </w:tcPr>
          <w:p w:rsidR="00A93934" w:rsidRDefault="00B43990">
            <w:pPr>
              <w:spacing w:after="0"/>
              <w:jc w:val="both"/>
              <w:rPr>
                <w:rFonts w:ascii="Times New Roman" w:hAnsi="Times New Roman" w:cs="Times New Roman"/>
                <w:sz w:val="24"/>
                <w:szCs w:val="24"/>
              </w:rPr>
            </w:pPr>
            <w:bookmarkStart w:id="181" w:name="761"/>
            <w:bookmarkEnd w:id="180"/>
            <w:r>
              <w:rPr>
                <w:rFonts w:ascii="Times New Roman" w:hAnsi="Times New Roman" w:cs="Times New Roman"/>
                <w:color w:val="000000"/>
                <w:sz w:val="24"/>
                <w:szCs w:val="24"/>
              </w:rPr>
              <w:t>,  грн/МВт·год,</w:t>
            </w:r>
          </w:p>
        </w:tc>
        <w:tc>
          <w:tcPr>
            <w:tcW w:w="1938" w:type="dxa"/>
            <w:vAlign w:val="center"/>
          </w:tcPr>
          <w:p w:rsidR="00A93934" w:rsidRDefault="00B43990">
            <w:pPr>
              <w:spacing w:after="0"/>
              <w:jc w:val="both"/>
              <w:rPr>
                <w:rFonts w:ascii="Times New Roman" w:hAnsi="Times New Roman" w:cs="Times New Roman"/>
                <w:sz w:val="24"/>
                <w:szCs w:val="24"/>
              </w:rPr>
            </w:pPr>
            <w:bookmarkStart w:id="182" w:name="762"/>
            <w:bookmarkEnd w:id="181"/>
            <w:r>
              <w:rPr>
                <w:rFonts w:ascii="Times New Roman" w:hAnsi="Times New Roman" w:cs="Times New Roman"/>
                <w:color w:val="000000"/>
                <w:sz w:val="24"/>
                <w:szCs w:val="24"/>
              </w:rPr>
              <w:t>(14)</w:t>
            </w:r>
          </w:p>
        </w:tc>
        <w:bookmarkEnd w:id="182"/>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83" w:name="763"/>
      <w:r>
        <w:rPr>
          <w:rFonts w:ascii="Times New Roman" w:hAnsi="Times New Roman" w:cs="Times New Roman"/>
          <w:color w:val="000000"/>
          <w:sz w:val="24"/>
          <w:szCs w:val="24"/>
        </w:rPr>
        <w:t xml:space="preserve">де </w:t>
      </w:r>
      <w:r>
        <w:rPr>
          <w:rFonts w:ascii="Times New Roman" w:hAnsi="Times New Roman" w:cs="Times New Roman"/>
          <w:noProof/>
          <w:sz w:val="24"/>
          <w:szCs w:val="24"/>
          <w:lang w:val="ru-RU" w:eastAsia="ru-RU"/>
        </w:rPr>
        <w:drawing>
          <wp:inline distT="0" distB="0" distL="0" distR="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pic:cNvPicPr>
                      <a:picLocks noChangeAspect="1"/>
                    </pic:cNvPicPr>
                  </pic:nvPicPr>
                  <pic:blipFill>
                    <a:blip r:embed="rId83"/>
                    <a:stretch>
                      <a:fillRect/>
                    </a:stretch>
                  </pic:blipFill>
                  <pic:spPr>
                    <a:xfrm>
                      <a:off x="0" y="0"/>
                      <a:ext cx="1346200" cy="342900"/>
                    </a:xfrm>
                    <a:prstGeom prst="rect">
                      <a:avLst/>
                    </a:prstGeom>
                  </pic:spPr>
                </pic:pic>
              </a:graphicData>
            </a:graphic>
          </wp:inline>
        </w:drawing>
      </w:r>
      <w:r>
        <w:rPr>
          <w:rFonts w:ascii="Times New Roman" w:hAnsi="Times New Roman" w:cs="Times New Roman"/>
          <w:color w:val="000000"/>
          <w:sz w:val="24"/>
          <w:szCs w:val="24"/>
        </w:rPr>
        <w:t xml:space="preserve"> - залишковий обсяг електричної енергії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Pr>
          <w:rFonts w:ascii="Times New Roman" w:hAnsi="Times New Roman" w:cs="Times New Roman"/>
          <w:i/>
          <w:color w:val="000000"/>
          <w:sz w:val="24"/>
          <w:szCs w:val="24"/>
        </w:rPr>
        <w:t>i</w:t>
      </w:r>
      <w:r>
        <w:rPr>
          <w:rFonts w:ascii="Times New Roman" w:hAnsi="Times New Roman" w:cs="Times New Roman"/>
          <w:color w:val="000000"/>
          <w:sz w:val="24"/>
          <w:szCs w:val="24"/>
        </w:rPr>
        <w:t xml:space="preserve">-ту годину </w:t>
      </w:r>
      <w:r>
        <w:rPr>
          <w:rFonts w:ascii="Times New Roman" w:hAnsi="Times New Roman" w:cs="Times New Roman"/>
          <w:i/>
          <w:color w:val="000000"/>
          <w:sz w:val="24"/>
          <w:szCs w:val="24"/>
        </w:rPr>
        <w:t>l</w:t>
      </w:r>
      <w:r>
        <w:rPr>
          <w:rFonts w:ascii="Times New Roman" w:hAnsi="Times New Roman" w:cs="Times New Roman"/>
          <w:color w:val="000000"/>
          <w:sz w:val="24"/>
          <w:szCs w:val="24"/>
        </w:rPr>
        <w:t xml:space="preserve">-тої доби у </w:t>
      </w:r>
      <w:r>
        <w:rPr>
          <w:rFonts w:ascii="Times New Roman" w:hAnsi="Times New Roman" w:cs="Times New Roman"/>
          <w:color w:val="000000"/>
          <w:sz w:val="24"/>
          <w:szCs w:val="24"/>
        </w:rPr>
        <w:lastRenderedPageBreak/>
        <w:t>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МВт·год.</w:t>
      </w:r>
    </w:p>
    <w:p w:rsidR="00A93934" w:rsidRDefault="00B43990">
      <w:pPr>
        <w:spacing w:after="0"/>
        <w:ind w:firstLine="240"/>
        <w:jc w:val="both"/>
        <w:rPr>
          <w:rFonts w:ascii="Times New Roman" w:hAnsi="Times New Roman" w:cs="Times New Roman"/>
          <w:sz w:val="24"/>
          <w:szCs w:val="24"/>
        </w:rPr>
      </w:pPr>
      <w:bookmarkStart w:id="184" w:name="770"/>
      <w:bookmarkEnd w:id="183"/>
      <w:r>
        <w:rPr>
          <w:rFonts w:ascii="Times New Roman" w:hAnsi="Times New Roman" w:cs="Times New Roman"/>
          <w:color w:val="000000"/>
          <w:sz w:val="24"/>
          <w:szCs w:val="24"/>
        </w:rPr>
        <w:t>(главу 2 доповнено новим пунктом 2.10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p>
    <w:p w:rsidR="00A93934" w:rsidRDefault="00B43990">
      <w:pPr>
        <w:spacing w:after="0"/>
        <w:ind w:firstLine="240"/>
        <w:jc w:val="both"/>
        <w:rPr>
          <w:rFonts w:ascii="Times New Roman" w:hAnsi="Times New Roman" w:cs="Times New Roman"/>
          <w:sz w:val="24"/>
          <w:szCs w:val="24"/>
        </w:rPr>
      </w:pPr>
      <w:bookmarkStart w:id="185" w:name="764"/>
      <w:bookmarkEnd w:id="184"/>
      <w:r>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dxa"/>
        <w:tblLook w:val="04A0"/>
      </w:tblPr>
      <w:tblGrid>
        <w:gridCol w:w="7912"/>
        <w:gridCol w:w="1386"/>
        <w:gridCol w:w="557"/>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186" w:name="765"/>
            <w:bookmarkEnd w:id="185"/>
            <w:r>
              <w:rPr>
                <w:rFonts w:ascii="Times New Roman" w:hAnsi="Times New Roman" w:cs="Times New Roman"/>
                <w:noProof/>
                <w:sz w:val="24"/>
                <w:szCs w:val="24"/>
                <w:lang w:val="ru-RU" w:eastAsia="ru-RU"/>
              </w:rPr>
              <w:drawing>
                <wp:inline distT="0" distB="0" distL="0" distR="0">
                  <wp:extent cx="5732145" cy="56769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pic:cNvPicPr>
                            <a:picLocks noChangeAspect="1"/>
                          </pic:cNvPicPr>
                        </pic:nvPicPr>
                        <pic:blipFill>
                          <a:blip r:embed="rId84"/>
                          <a:stretch>
                            <a:fillRect/>
                          </a:stretch>
                        </pic:blipFill>
                        <pic:spPr>
                          <a:xfrm>
                            <a:off x="0" y="0"/>
                            <a:ext cx="5732145" cy="568315"/>
                          </a:xfrm>
                          <a:prstGeom prst="rect">
                            <a:avLst/>
                          </a:prstGeom>
                        </pic:spPr>
                      </pic:pic>
                    </a:graphicData>
                  </a:graphic>
                </wp:inline>
              </w:drawing>
            </w:r>
          </w:p>
        </w:tc>
        <w:tc>
          <w:tcPr>
            <w:tcW w:w="1938" w:type="dxa"/>
            <w:vAlign w:val="center"/>
          </w:tcPr>
          <w:p w:rsidR="00A93934" w:rsidRDefault="00B43990">
            <w:pPr>
              <w:spacing w:after="0"/>
              <w:jc w:val="both"/>
              <w:rPr>
                <w:rFonts w:ascii="Times New Roman" w:hAnsi="Times New Roman" w:cs="Times New Roman"/>
                <w:sz w:val="24"/>
                <w:szCs w:val="24"/>
              </w:rPr>
            </w:pPr>
            <w:bookmarkStart w:id="187" w:name="766"/>
            <w:bookmarkEnd w:id="186"/>
            <w:r>
              <w:rPr>
                <w:rFonts w:ascii="Times New Roman" w:hAnsi="Times New Roman" w:cs="Times New Roman"/>
                <w:color w:val="000000"/>
                <w:sz w:val="24"/>
                <w:szCs w:val="24"/>
              </w:rPr>
              <w:t>, грн/МВт·год,</w:t>
            </w:r>
          </w:p>
        </w:tc>
        <w:tc>
          <w:tcPr>
            <w:tcW w:w="1938" w:type="dxa"/>
            <w:vAlign w:val="center"/>
          </w:tcPr>
          <w:p w:rsidR="00A93934" w:rsidRDefault="00B43990">
            <w:pPr>
              <w:spacing w:after="0"/>
              <w:jc w:val="both"/>
              <w:rPr>
                <w:rFonts w:ascii="Times New Roman" w:hAnsi="Times New Roman" w:cs="Times New Roman"/>
                <w:sz w:val="24"/>
                <w:szCs w:val="24"/>
              </w:rPr>
            </w:pPr>
            <w:bookmarkStart w:id="188" w:name="767"/>
            <w:bookmarkEnd w:id="187"/>
            <w:r>
              <w:rPr>
                <w:rFonts w:ascii="Times New Roman" w:hAnsi="Times New Roman" w:cs="Times New Roman"/>
                <w:color w:val="000000"/>
                <w:sz w:val="24"/>
                <w:szCs w:val="24"/>
              </w:rPr>
              <w:t>(15)</w:t>
            </w:r>
          </w:p>
        </w:tc>
        <w:bookmarkEnd w:id="188"/>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89" w:name="771"/>
      <w:r>
        <w:rPr>
          <w:rFonts w:ascii="Times New Roman" w:hAnsi="Times New Roman" w:cs="Times New Roman"/>
          <w:color w:val="000000"/>
          <w:sz w:val="24"/>
          <w:szCs w:val="24"/>
        </w:rPr>
        <w:t>(главу 2 доповнено новим пунктом 2.11 згідно з постановою</w:t>
      </w:r>
      <w:r>
        <w:rPr>
          <w:rFonts w:ascii="Times New Roman" w:hAnsi="Times New Roman" w:cs="Times New Roman"/>
          <w:sz w:val="24"/>
          <w:szCs w:val="24"/>
        </w:rPr>
        <w:br/>
      </w:r>
      <w:r>
        <w:rPr>
          <w:rFonts w:ascii="Times New Roman" w:hAnsi="Times New Roman" w:cs="Times New Roman"/>
          <w:color w:val="000000"/>
          <w:sz w:val="24"/>
          <w:szCs w:val="24"/>
        </w:rPr>
        <w:t xml:space="preserve"> Національної комісії, що здійснює державне регулювання у сферах</w:t>
      </w:r>
      <w:r>
        <w:rPr>
          <w:rFonts w:ascii="Times New Roman" w:hAnsi="Times New Roman" w:cs="Times New Roman"/>
          <w:sz w:val="24"/>
          <w:szCs w:val="24"/>
        </w:rPr>
        <w:br/>
      </w:r>
      <w:r>
        <w:rPr>
          <w:rFonts w:ascii="Times New Roman" w:hAnsi="Times New Roman" w:cs="Times New Roman"/>
          <w:color w:val="000000"/>
          <w:sz w:val="24"/>
          <w:szCs w:val="24"/>
        </w:rPr>
        <w:t xml:space="preserve">  енергетики та комунальних послуг, від 18.01.2022 р. N 56,</w:t>
      </w:r>
      <w:r>
        <w:rPr>
          <w:rFonts w:ascii="Times New Roman" w:hAnsi="Times New Roman" w:cs="Times New Roman"/>
          <w:sz w:val="24"/>
          <w:szCs w:val="24"/>
        </w:rPr>
        <w:br/>
      </w:r>
      <w:r>
        <w:rPr>
          <w:rFonts w:ascii="Times New Roman" w:hAnsi="Times New Roman" w:cs="Times New Roman"/>
          <w:color w:val="000000"/>
          <w:sz w:val="24"/>
          <w:szCs w:val="24"/>
        </w:rPr>
        <w:t>у зв'язку з цим пункт 2.11 вважати пунктом 2.12,</w:t>
      </w:r>
      <w:r>
        <w:rPr>
          <w:rFonts w:ascii="Times New Roman" w:hAnsi="Times New Roman" w:cs="Times New Roman"/>
          <w:sz w:val="24"/>
          <w:szCs w:val="24"/>
        </w:rPr>
        <w:br/>
      </w:r>
      <w:r>
        <w:rPr>
          <w:rFonts w:ascii="Times New Roman" w:hAnsi="Times New Roman" w:cs="Times New Roman"/>
          <w:color w:val="000000"/>
          <w:sz w:val="24"/>
          <w:szCs w:val="24"/>
        </w:rPr>
        <w:t>формулу 14 вважати формулою 16)</w:t>
      </w:r>
    </w:p>
    <w:p w:rsidR="00A93934" w:rsidRDefault="00B43990">
      <w:pPr>
        <w:spacing w:after="0"/>
        <w:ind w:firstLine="240"/>
        <w:jc w:val="both"/>
        <w:rPr>
          <w:rFonts w:ascii="Times New Roman" w:hAnsi="Times New Roman" w:cs="Times New Roman"/>
          <w:sz w:val="24"/>
          <w:szCs w:val="24"/>
        </w:rPr>
      </w:pPr>
      <w:bookmarkStart w:id="190" w:name="604"/>
      <w:bookmarkEnd w:id="189"/>
      <w:r>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Pr>
          <w:rFonts w:ascii="Times New Roman" w:hAnsi="Times New Roman" w:cs="Times New Roman"/>
          <w:noProof/>
          <w:sz w:val="24"/>
          <w:szCs w:val="24"/>
          <w:lang w:val="ru-RU" w:eastAsia="ru-RU"/>
        </w:rPr>
        <w:drawing>
          <wp:inline distT="0" distB="0" distL="0" distR="0">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pic:cNvPicPr>
                      <a:picLocks noChangeAspect="1"/>
                    </pic:cNvPicPr>
                  </pic:nvPicPr>
                  <pic:blipFill>
                    <a:blip r:embed="rId85"/>
                    <a:stretch>
                      <a:fillRect/>
                    </a:stretch>
                  </pic:blipFill>
                  <pic:spPr>
                    <a:xfrm>
                      <a:off x="0" y="0"/>
                      <a:ext cx="596900" cy="355600"/>
                    </a:xfrm>
                    <a:prstGeom prst="rect">
                      <a:avLst/>
                    </a:prstGeom>
                  </pic:spPr>
                </pic:pic>
              </a:graphicData>
            </a:graphic>
          </wp:inline>
        </w:drawing>
      </w:r>
      <w:r>
        <w:rPr>
          <w:rFonts w:ascii="Times New Roman" w:hAnsi="Times New Roman" w:cs="Times New Roman"/>
          <w:color w:val="000000"/>
          <w:sz w:val="24"/>
          <w:szCs w:val="24"/>
        </w:rPr>
        <w:t xml:space="preserve"> , розраховується за формулою</w:t>
      </w:r>
    </w:p>
    <w:tbl>
      <w:tblPr>
        <w:tblW w:w="0" w:type="auto"/>
        <w:tblCellSpacing w:w="0" w:type="dxa"/>
        <w:tblLook w:val="04A0"/>
      </w:tblPr>
      <w:tblGrid>
        <w:gridCol w:w="5814"/>
        <w:gridCol w:w="2907"/>
        <w:gridCol w:w="969"/>
      </w:tblGrid>
      <w:tr w:rsidR="00A93934">
        <w:trPr>
          <w:trHeight w:val="30"/>
          <w:tblCellSpacing w:w="0" w:type="dxa"/>
        </w:trPr>
        <w:tc>
          <w:tcPr>
            <w:tcW w:w="5814" w:type="dxa"/>
            <w:vAlign w:val="center"/>
          </w:tcPr>
          <w:p w:rsidR="00A93934" w:rsidRDefault="00B43990">
            <w:pPr>
              <w:spacing w:after="0"/>
              <w:jc w:val="both"/>
              <w:rPr>
                <w:rFonts w:ascii="Times New Roman" w:hAnsi="Times New Roman" w:cs="Times New Roman"/>
                <w:sz w:val="24"/>
                <w:szCs w:val="24"/>
              </w:rPr>
            </w:pPr>
            <w:bookmarkStart w:id="191" w:name="605"/>
            <w:bookmarkEnd w:id="190"/>
            <w:r>
              <w:rPr>
                <w:rFonts w:ascii="Times New Roman" w:hAnsi="Times New Roman" w:cs="Times New Roman"/>
                <w:noProof/>
                <w:sz w:val="24"/>
                <w:szCs w:val="24"/>
                <w:lang w:val="ru-RU" w:eastAsia="ru-RU"/>
              </w:rPr>
              <w:drawing>
                <wp:inline distT="0" distB="0" distL="0" distR="0">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pic:cNvPicPr>
                            <a:picLocks noChangeAspect="1"/>
                          </pic:cNvPicPr>
                        </pic:nvPicPr>
                        <pic:blipFill>
                          <a:blip r:embed="rId86"/>
                          <a:stretch>
                            <a:fillRect/>
                          </a:stretch>
                        </pic:blipFill>
                        <pic:spPr>
                          <a:xfrm>
                            <a:off x="0" y="0"/>
                            <a:ext cx="3022600" cy="368300"/>
                          </a:xfrm>
                          <a:prstGeom prst="rect">
                            <a:avLst/>
                          </a:prstGeom>
                        </pic:spPr>
                      </pic:pic>
                    </a:graphicData>
                  </a:graphic>
                </wp:inline>
              </w:drawing>
            </w:r>
          </w:p>
        </w:tc>
        <w:tc>
          <w:tcPr>
            <w:tcW w:w="2907" w:type="dxa"/>
            <w:vAlign w:val="center"/>
          </w:tcPr>
          <w:p w:rsidR="00A93934" w:rsidRDefault="00B43990">
            <w:pPr>
              <w:spacing w:after="0"/>
              <w:jc w:val="both"/>
              <w:rPr>
                <w:rFonts w:ascii="Times New Roman" w:hAnsi="Times New Roman" w:cs="Times New Roman"/>
                <w:sz w:val="24"/>
                <w:szCs w:val="24"/>
              </w:rPr>
            </w:pPr>
            <w:bookmarkStart w:id="192" w:name="606"/>
            <w:bookmarkEnd w:id="191"/>
            <w:r>
              <w:rPr>
                <w:rFonts w:ascii="Times New Roman" w:hAnsi="Times New Roman" w:cs="Times New Roman"/>
                <w:color w:val="000000"/>
                <w:sz w:val="24"/>
                <w:szCs w:val="24"/>
              </w:rPr>
              <w:t>, грн/МВт·год.</w:t>
            </w:r>
          </w:p>
        </w:tc>
        <w:tc>
          <w:tcPr>
            <w:tcW w:w="969" w:type="dxa"/>
            <w:vAlign w:val="center"/>
          </w:tcPr>
          <w:p w:rsidR="00A93934" w:rsidRDefault="00B43990">
            <w:pPr>
              <w:spacing w:after="0"/>
              <w:jc w:val="both"/>
              <w:rPr>
                <w:rFonts w:ascii="Times New Roman" w:hAnsi="Times New Roman" w:cs="Times New Roman"/>
                <w:sz w:val="24"/>
                <w:szCs w:val="24"/>
              </w:rPr>
            </w:pPr>
            <w:bookmarkStart w:id="193" w:name="607"/>
            <w:bookmarkEnd w:id="192"/>
            <w:r>
              <w:rPr>
                <w:rFonts w:ascii="Times New Roman" w:hAnsi="Times New Roman" w:cs="Times New Roman"/>
                <w:color w:val="000000"/>
                <w:sz w:val="24"/>
                <w:szCs w:val="24"/>
              </w:rPr>
              <w:t>(16).</w:t>
            </w:r>
          </w:p>
        </w:tc>
        <w:bookmarkEnd w:id="193"/>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94" w:name="349"/>
      <w:r>
        <w:rPr>
          <w:rFonts w:ascii="Times New Roman" w:hAnsi="Times New Roman" w:cs="Times New Roman"/>
          <w:color w:val="000000"/>
          <w:sz w:val="24"/>
          <w:szCs w:val="24"/>
        </w:rPr>
        <w:t>(глава 2 у редакції постанови Національної комісії,</w:t>
      </w:r>
      <w:r>
        <w:rPr>
          <w:rFonts w:ascii="Times New Roman" w:hAnsi="Times New Roman" w:cs="Times New Roman"/>
          <w:sz w:val="24"/>
          <w:szCs w:val="24"/>
        </w:rPr>
        <w:br/>
      </w:r>
      <w:r>
        <w:rPr>
          <w:rFonts w:ascii="Times New Roman" w:hAnsi="Times New Roman" w:cs="Times New Roman"/>
          <w:color w:val="000000"/>
          <w:sz w:val="24"/>
          <w:szCs w:val="24"/>
        </w:rPr>
        <w:t xml:space="preserve"> що здійснює державне регулювання у сферах енергетики</w:t>
      </w:r>
      <w:r>
        <w:rPr>
          <w:rFonts w:ascii="Times New Roman" w:hAnsi="Times New Roman" w:cs="Times New Roman"/>
          <w:sz w:val="24"/>
          <w:szCs w:val="24"/>
        </w:rPr>
        <w:br/>
      </w:r>
      <w:r>
        <w:rPr>
          <w:rFonts w:ascii="Times New Roman" w:hAnsi="Times New Roman" w:cs="Times New Roman"/>
          <w:color w:val="000000"/>
          <w:sz w:val="24"/>
          <w:szCs w:val="24"/>
        </w:rPr>
        <w:t xml:space="preserve"> та комунальних послуг, від 30.10.2020 р. N 1968,</w:t>
      </w:r>
      <w:r>
        <w:rPr>
          <w:rFonts w:ascii="Times New Roman" w:hAnsi="Times New Roman" w:cs="Times New Roman"/>
          <w:sz w:val="24"/>
          <w:szCs w:val="24"/>
        </w:rPr>
        <w:br/>
      </w:r>
      <w:r>
        <w:rPr>
          <w:rFonts w:ascii="Times New Roman" w:hAnsi="Times New Roman" w:cs="Times New Roman"/>
          <w:color w:val="000000"/>
          <w:sz w:val="24"/>
          <w:szCs w:val="24"/>
        </w:rPr>
        <w:t>із змінами, внесеними згідно з постановами Національної</w:t>
      </w:r>
      <w:r>
        <w:rPr>
          <w:rFonts w:ascii="Times New Roman" w:hAnsi="Times New Roman" w:cs="Times New Roman"/>
          <w:sz w:val="24"/>
          <w:szCs w:val="24"/>
        </w:rPr>
        <w:br/>
      </w:r>
      <w:r>
        <w:rPr>
          <w:rFonts w:ascii="Times New Roman" w:hAnsi="Times New Roman" w:cs="Times New Roman"/>
          <w:color w:val="000000"/>
          <w:sz w:val="24"/>
          <w:szCs w:val="24"/>
        </w:rPr>
        <w:t xml:space="preserve"> комісії, що здійснює державне регулювання у сферах енергетики та</w:t>
      </w:r>
      <w:r>
        <w:rPr>
          <w:rFonts w:ascii="Times New Roman" w:hAnsi="Times New Roman" w:cs="Times New Roman"/>
          <w:sz w:val="24"/>
          <w:szCs w:val="24"/>
        </w:rPr>
        <w:br/>
      </w:r>
      <w:r>
        <w:rPr>
          <w:rFonts w:ascii="Times New Roman" w:hAnsi="Times New Roman" w:cs="Times New Roman"/>
          <w:color w:val="000000"/>
          <w:sz w:val="24"/>
          <w:szCs w:val="24"/>
        </w:rPr>
        <w:t xml:space="preserve"> комунальних послуг, від 09.12.2020 р. N 2387,</w:t>
      </w:r>
      <w:r>
        <w:rPr>
          <w:rFonts w:ascii="Times New Roman" w:hAnsi="Times New Roman" w:cs="Times New Roman"/>
          <w:sz w:val="24"/>
          <w:szCs w:val="24"/>
        </w:rPr>
        <w:br/>
      </w:r>
      <w:r>
        <w:rPr>
          <w:rFonts w:ascii="Times New Roman" w:hAnsi="Times New Roman" w:cs="Times New Roman"/>
          <w:color w:val="000000"/>
          <w:sz w:val="24"/>
          <w:szCs w:val="24"/>
        </w:rPr>
        <w:t>від 11.01.2021 р. N 16,</w:t>
      </w:r>
      <w:r>
        <w:rPr>
          <w:rFonts w:ascii="Times New Roman" w:hAnsi="Times New Roman" w:cs="Times New Roman"/>
          <w:sz w:val="24"/>
          <w:szCs w:val="24"/>
        </w:rPr>
        <w:br/>
      </w:r>
      <w:r>
        <w:rPr>
          <w:rFonts w:ascii="Times New Roman" w:hAnsi="Times New Roman" w:cs="Times New Roman"/>
          <w:color w:val="000000"/>
          <w:sz w:val="24"/>
          <w:szCs w:val="24"/>
        </w:rPr>
        <w:t>у редакції постанови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t xml:space="preserve"> державне регулювання у сферах енергетики та комунальних послуг,</w:t>
      </w:r>
      <w:r>
        <w:rPr>
          <w:rFonts w:ascii="Times New Roman" w:hAnsi="Times New Roman" w:cs="Times New Roman"/>
          <w:sz w:val="24"/>
          <w:szCs w:val="24"/>
        </w:rPr>
        <w:br/>
      </w:r>
      <w:r>
        <w:rPr>
          <w:rFonts w:ascii="Times New Roman" w:hAnsi="Times New Roman" w:cs="Times New Roman"/>
          <w:color w:val="000000"/>
          <w:sz w:val="24"/>
          <w:szCs w:val="24"/>
        </w:rPr>
        <w:t xml:space="preserve"> від 09.09.2021 р. N 1505)</w:t>
      </w:r>
    </w:p>
    <w:p w:rsidR="00A93934" w:rsidRDefault="00A93934">
      <w:pPr>
        <w:spacing w:after="0"/>
        <w:ind w:firstLine="240"/>
        <w:jc w:val="both"/>
        <w:rPr>
          <w:rFonts w:ascii="Times New Roman" w:hAnsi="Times New Roman" w:cs="Times New Roman"/>
          <w:sz w:val="24"/>
          <w:szCs w:val="24"/>
        </w:rPr>
      </w:pPr>
      <w:bookmarkStart w:id="195" w:name="269"/>
      <w:bookmarkEnd w:id="194"/>
    </w:p>
    <w:tbl>
      <w:tblPr>
        <w:tblW w:w="0" w:type="auto"/>
        <w:tblCellSpacing w:w="0" w:type="dxa"/>
        <w:tblLook w:val="04A0"/>
      </w:tblPr>
      <w:tblGrid>
        <w:gridCol w:w="4845"/>
        <w:gridCol w:w="4845"/>
      </w:tblGrid>
      <w:tr w:rsidR="00A93934">
        <w:trPr>
          <w:trHeight w:val="30"/>
          <w:tblCellSpacing w:w="0" w:type="dxa"/>
        </w:trPr>
        <w:tc>
          <w:tcPr>
            <w:tcW w:w="4845" w:type="dxa"/>
            <w:vAlign w:val="center"/>
          </w:tcPr>
          <w:p w:rsidR="00A93934" w:rsidRDefault="00B43990">
            <w:pPr>
              <w:spacing w:after="0"/>
              <w:jc w:val="both"/>
              <w:rPr>
                <w:rFonts w:ascii="Times New Roman" w:hAnsi="Times New Roman" w:cs="Times New Roman"/>
                <w:sz w:val="24"/>
                <w:szCs w:val="24"/>
              </w:rPr>
            </w:pPr>
            <w:bookmarkStart w:id="196" w:name="270"/>
            <w:bookmarkEnd w:id="195"/>
            <w:r>
              <w:rPr>
                <w:rFonts w:ascii="Times New Roman" w:hAnsi="Times New Roman" w:cs="Times New Roman"/>
                <w:b/>
                <w:color w:val="000000"/>
                <w:sz w:val="24"/>
                <w:szCs w:val="24"/>
              </w:rPr>
              <w:t>Заступник директора</w:t>
            </w:r>
            <w:r>
              <w:rPr>
                <w:rFonts w:ascii="Times New Roman" w:hAnsi="Times New Roman" w:cs="Times New Roman"/>
                <w:sz w:val="24"/>
                <w:szCs w:val="24"/>
              </w:rPr>
              <w:br/>
            </w:r>
            <w:r>
              <w:rPr>
                <w:rFonts w:ascii="Times New Roman" w:hAnsi="Times New Roman" w:cs="Times New Roman"/>
                <w:b/>
                <w:color w:val="000000"/>
                <w:sz w:val="24"/>
                <w:szCs w:val="24"/>
              </w:rPr>
              <w:t>Департаменту із регулювання</w:t>
            </w:r>
            <w:r>
              <w:rPr>
                <w:rFonts w:ascii="Times New Roman" w:hAnsi="Times New Roman" w:cs="Times New Roman"/>
                <w:sz w:val="24"/>
                <w:szCs w:val="24"/>
              </w:rPr>
              <w:br/>
            </w:r>
            <w:r>
              <w:rPr>
                <w:rFonts w:ascii="Times New Roman" w:hAnsi="Times New Roman" w:cs="Times New Roman"/>
                <w:b/>
                <w:color w:val="000000"/>
                <w:sz w:val="24"/>
                <w:szCs w:val="24"/>
              </w:rPr>
              <w:t>відносин у сфері енергетики</w:t>
            </w:r>
          </w:p>
        </w:tc>
        <w:tc>
          <w:tcPr>
            <w:tcW w:w="4845" w:type="dxa"/>
            <w:vAlign w:val="center"/>
          </w:tcPr>
          <w:p w:rsidR="00A93934" w:rsidRDefault="00B43990">
            <w:pPr>
              <w:spacing w:after="0"/>
              <w:jc w:val="both"/>
              <w:rPr>
                <w:rFonts w:ascii="Times New Roman" w:hAnsi="Times New Roman" w:cs="Times New Roman"/>
                <w:sz w:val="24"/>
                <w:szCs w:val="24"/>
              </w:rPr>
            </w:pPr>
            <w:bookmarkStart w:id="197" w:name="271"/>
            <w:bookmarkEnd w:id="196"/>
            <w:r>
              <w:rPr>
                <w:rFonts w:ascii="Times New Roman" w:hAnsi="Times New Roman" w:cs="Times New Roman"/>
                <w:b/>
                <w:color w:val="000000"/>
                <w:sz w:val="24"/>
                <w:szCs w:val="24"/>
              </w:rPr>
              <w:t>А. Огньов</w:t>
            </w:r>
          </w:p>
        </w:tc>
        <w:bookmarkEnd w:id="197"/>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B43990">
      <w:pPr>
        <w:spacing w:after="0"/>
        <w:ind w:firstLine="240"/>
        <w:jc w:val="both"/>
        <w:rPr>
          <w:rFonts w:ascii="Times New Roman" w:hAnsi="Times New Roman" w:cs="Times New Roman"/>
          <w:sz w:val="24"/>
          <w:szCs w:val="24"/>
        </w:rPr>
      </w:pPr>
      <w:bookmarkStart w:id="198" w:name="273"/>
      <w:r>
        <w:rPr>
          <w:rFonts w:ascii="Times New Roman" w:hAnsi="Times New Roman" w:cs="Times New Roman"/>
          <w:color w:val="000000"/>
          <w:sz w:val="24"/>
          <w:szCs w:val="24"/>
        </w:rPr>
        <w:t>(Порядок із змінами, внесеними згідно з постановою Національної</w:t>
      </w:r>
      <w:r>
        <w:rPr>
          <w:rFonts w:ascii="Times New Roman" w:hAnsi="Times New Roman" w:cs="Times New Roman"/>
          <w:sz w:val="24"/>
          <w:szCs w:val="24"/>
        </w:rPr>
        <w:br/>
      </w:r>
      <w:r>
        <w:rPr>
          <w:rFonts w:ascii="Times New Roman" w:hAnsi="Times New Roman" w:cs="Times New Roman"/>
          <w:color w:val="000000"/>
          <w:sz w:val="24"/>
          <w:szCs w:val="24"/>
        </w:rPr>
        <w:t xml:space="preserve"> комісії, що здійснює державне регулювання у сферах енергетики та</w:t>
      </w:r>
      <w:r>
        <w:rPr>
          <w:rFonts w:ascii="Times New Roman" w:hAnsi="Times New Roman" w:cs="Times New Roman"/>
          <w:sz w:val="24"/>
          <w:szCs w:val="24"/>
        </w:rPr>
        <w:br/>
      </w:r>
      <w:r>
        <w:rPr>
          <w:rFonts w:ascii="Times New Roman" w:hAnsi="Times New Roman" w:cs="Times New Roman"/>
          <w:color w:val="000000"/>
          <w:sz w:val="24"/>
          <w:szCs w:val="24"/>
        </w:rPr>
        <w:t xml:space="preserve"> комунальних послуг, від 27.06.2019 р. N 1244,</w:t>
      </w:r>
      <w:r>
        <w:rPr>
          <w:rFonts w:ascii="Times New Roman" w:hAnsi="Times New Roman" w:cs="Times New Roman"/>
          <w:sz w:val="24"/>
          <w:szCs w:val="24"/>
        </w:rPr>
        <w:br/>
      </w:r>
      <w:r>
        <w:rPr>
          <w:rFonts w:ascii="Times New Roman" w:hAnsi="Times New Roman" w:cs="Times New Roman"/>
          <w:color w:val="000000"/>
          <w:sz w:val="24"/>
          <w:szCs w:val="24"/>
        </w:rPr>
        <w:t>у редакції постанови Національної комісії, що здійснює</w:t>
      </w:r>
      <w:r>
        <w:rPr>
          <w:rFonts w:ascii="Times New Roman" w:hAnsi="Times New Roman" w:cs="Times New Roman"/>
          <w:sz w:val="24"/>
          <w:szCs w:val="24"/>
        </w:rPr>
        <w:br/>
      </w:r>
      <w:r>
        <w:rPr>
          <w:rFonts w:ascii="Times New Roman" w:hAnsi="Times New Roman" w:cs="Times New Roman"/>
          <w:color w:val="000000"/>
          <w:sz w:val="24"/>
          <w:szCs w:val="24"/>
        </w:rPr>
        <w:lastRenderedPageBreak/>
        <w:t xml:space="preserve"> державне регулювання у сферах енергетики та комунальних</w:t>
      </w:r>
      <w:r>
        <w:rPr>
          <w:rFonts w:ascii="Times New Roman" w:hAnsi="Times New Roman" w:cs="Times New Roman"/>
          <w:sz w:val="24"/>
          <w:szCs w:val="24"/>
        </w:rPr>
        <w:br/>
      </w:r>
      <w:r>
        <w:rPr>
          <w:rFonts w:ascii="Times New Roman" w:hAnsi="Times New Roman" w:cs="Times New Roman"/>
          <w:color w:val="000000"/>
          <w:sz w:val="24"/>
          <w:szCs w:val="24"/>
        </w:rPr>
        <w:t xml:space="preserve"> послуг, від 03.03.2020 р. N 547)</w:t>
      </w:r>
    </w:p>
    <w:p w:rsidR="00A93934" w:rsidRDefault="00A93934">
      <w:pPr>
        <w:spacing w:after="0"/>
        <w:ind w:firstLine="240"/>
        <w:jc w:val="both"/>
        <w:rPr>
          <w:rFonts w:ascii="Times New Roman" w:hAnsi="Times New Roman" w:cs="Times New Roman"/>
          <w:sz w:val="24"/>
          <w:szCs w:val="24"/>
        </w:rPr>
      </w:pPr>
      <w:bookmarkStart w:id="199" w:name="130"/>
      <w:bookmarkEnd w:id="198"/>
    </w:p>
    <w:tbl>
      <w:tblPr>
        <w:tblW w:w="0" w:type="auto"/>
        <w:tblCellSpacing w:w="20" w:type="dxa"/>
        <w:tblLook w:val="04A0"/>
      </w:tblPr>
      <w:tblGrid>
        <w:gridCol w:w="8459"/>
        <w:gridCol w:w="1476"/>
      </w:tblGrid>
      <w:tr w:rsidR="00A93934">
        <w:trPr>
          <w:tblCellSpacing w:w="20" w:type="dxa"/>
        </w:trPr>
        <w:tc>
          <w:tcPr>
            <w:tcW w:w="8410" w:type="dxa"/>
            <w:vAlign w:val="center"/>
          </w:tcPr>
          <w:bookmarkEnd w:id="199"/>
          <w:p w:rsidR="00A93934" w:rsidRDefault="00B43990">
            <w:pPr>
              <w:spacing w:after="0"/>
              <w:jc w:val="both"/>
              <w:rPr>
                <w:rFonts w:ascii="Times New Roman" w:hAnsi="Times New Roman" w:cs="Times New Roman"/>
                <w:sz w:val="24"/>
                <w:szCs w:val="24"/>
              </w:rPr>
            </w:pPr>
            <w:r>
              <w:rPr>
                <w:rFonts w:ascii="Times New Roman" w:hAnsi="Times New Roman" w:cs="Times New Roman"/>
                <w:color w:val="000000"/>
                <w:sz w:val="24"/>
                <w:szCs w:val="24"/>
              </w:rPr>
              <w:t>© ТОВ "Інформаційно-аналітичний центр "ЛІГА", 2022</w:t>
            </w:r>
            <w:r>
              <w:rPr>
                <w:rFonts w:ascii="Times New Roman" w:hAnsi="Times New Roman" w:cs="Times New Roman"/>
                <w:sz w:val="24"/>
                <w:szCs w:val="24"/>
              </w:rPr>
              <w:br/>
            </w:r>
            <w:r>
              <w:rPr>
                <w:rFonts w:ascii="Times New Roman" w:hAnsi="Times New Roman" w:cs="Times New Roman"/>
                <w:color w:val="000000"/>
                <w:sz w:val="24"/>
                <w:szCs w:val="24"/>
              </w:rPr>
              <w:t>© ТОВ "ЛІГА ЗАКОН", 2022</w:t>
            </w:r>
          </w:p>
        </w:tc>
        <w:tc>
          <w:tcPr>
            <w:tcW w:w="1240" w:type="dxa"/>
            <w:vAlign w:val="center"/>
          </w:tcPr>
          <w:p w:rsidR="00A93934" w:rsidRDefault="00B43990">
            <w:pPr>
              <w:spacing w:after="0"/>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pic:cNvPicPr>
                            <a:picLocks noChangeAspect="1"/>
                          </pic:cNvPicPr>
                        </pic:nvPicPr>
                        <pic:blipFill>
                          <a:blip r:embed="rId87"/>
                          <a:stretch>
                            <a:fillRect/>
                          </a:stretch>
                        </pic:blipFill>
                        <pic:spPr>
                          <a:xfrm>
                            <a:off x="0" y="0"/>
                            <a:ext cx="762000" cy="279400"/>
                          </a:xfrm>
                          <a:prstGeom prst="rect">
                            <a:avLst/>
                          </a:prstGeom>
                        </pic:spPr>
                      </pic:pic>
                    </a:graphicData>
                  </a:graphic>
                </wp:inline>
              </w:drawing>
            </w:r>
          </w:p>
        </w:tc>
      </w:tr>
    </w:tbl>
    <w:p w:rsidR="00A93934" w:rsidRDefault="00B43990">
      <w:pPr>
        <w:jc w:val="both"/>
        <w:rPr>
          <w:rFonts w:ascii="Times New Roman" w:hAnsi="Times New Roman" w:cs="Times New Roman"/>
          <w:sz w:val="24"/>
          <w:szCs w:val="24"/>
        </w:rPr>
      </w:pPr>
      <w:r>
        <w:rPr>
          <w:rFonts w:ascii="Times New Roman" w:hAnsi="Times New Roman" w:cs="Times New Roman"/>
          <w:sz w:val="24"/>
          <w:szCs w:val="24"/>
        </w:rPr>
        <w:br/>
      </w:r>
    </w:p>
    <w:p w:rsidR="00A93934" w:rsidRDefault="00A93934">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933DD4" w:rsidRDefault="00933DD4">
      <w:pPr>
        <w:jc w:val="both"/>
        <w:rPr>
          <w:rFonts w:ascii="Times New Roman" w:hAnsi="Times New Roman" w:cs="Times New Roman"/>
          <w:sz w:val="24"/>
          <w:szCs w:val="24"/>
        </w:rPr>
      </w:pPr>
    </w:p>
    <w:p w:rsidR="00933DD4" w:rsidRDefault="00933DD4">
      <w:pPr>
        <w:jc w:val="both"/>
        <w:rPr>
          <w:rFonts w:ascii="Times New Roman" w:hAnsi="Times New Roman" w:cs="Times New Roman"/>
          <w:sz w:val="24"/>
          <w:szCs w:val="24"/>
        </w:rPr>
      </w:pPr>
    </w:p>
    <w:p w:rsidR="00933DD4" w:rsidRDefault="00933DD4">
      <w:pPr>
        <w:jc w:val="both"/>
        <w:rPr>
          <w:rFonts w:ascii="Times New Roman" w:hAnsi="Times New Roman" w:cs="Times New Roman"/>
          <w:sz w:val="24"/>
          <w:szCs w:val="24"/>
        </w:rPr>
      </w:pPr>
    </w:p>
    <w:p w:rsidR="00933DD4" w:rsidRDefault="00933DD4">
      <w:pPr>
        <w:jc w:val="both"/>
        <w:rPr>
          <w:rFonts w:ascii="Times New Roman" w:hAnsi="Times New Roman" w:cs="Times New Roman"/>
          <w:sz w:val="24"/>
          <w:szCs w:val="24"/>
        </w:rPr>
      </w:pPr>
    </w:p>
    <w:p w:rsidR="005728DD" w:rsidRDefault="005728DD">
      <w:pPr>
        <w:jc w:val="both"/>
        <w:rPr>
          <w:rFonts w:ascii="Times New Roman" w:hAnsi="Times New Roman" w:cs="Times New Roman"/>
          <w:sz w:val="24"/>
          <w:szCs w:val="24"/>
        </w:rPr>
      </w:pPr>
    </w:p>
    <w:p w:rsidR="00A93934" w:rsidRDefault="00B43990">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0" w:name="n3"/>
      <w:bookmarkEnd w:id="200"/>
      <w:r>
        <w:rPr>
          <w:rFonts w:ascii="Times New Roman" w:hAnsi="Times New Roman" w:cs="Times New Roman"/>
          <w:noProof/>
          <w:sz w:val="26"/>
          <w:szCs w:val="26"/>
          <w:lang w:val="ru-RU" w:eastAsia="ru-RU"/>
        </w:rPr>
        <w:lastRenderedPageBreak/>
        <w:drawing>
          <wp:inline distT="0" distB="0" distL="0" distR="0">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pic:cNvPicPr>
                      <a:picLocks noChangeAspect="1"/>
                    </pic:cNvPicPr>
                  </pic:nvPicPr>
                  <pic:blipFill>
                    <a:blip r:embed="rId7"/>
                    <a:stretch>
                      <a:fillRect/>
                    </a:stretch>
                  </pic:blipFill>
                  <pic:spPr>
                    <a:xfrm>
                      <a:off x="0" y="0"/>
                      <a:ext cx="711200" cy="1193800"/>
                    </a:xfrm>
                    <a:prstGeom prst="rect">
                      <a:avLst/>
                    </a:prstGeom>
                  </pic:spPr>
                </pic:pic>
              </a:graphicData>
            </a:graphic>
          </wp:inline>
        </w:drawing>
      </w:r>
    </w:p>
    <w:p w:rsidR="00A93934" w:rsidRDefault="00A93934">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A93934" w:rsidRDefault="00B43990">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Pr>
          <w:rFonts w:ascii="Times New Roman" w:eastAsia="Times New Roman" w:hAnsi="Times New Roman" w:cs="Times New Roman"/>
          <w:b/>
          <w:bCs/>
          <w:color w:val="333333"/>
          <w:sz w:val="26"/>
          <w:szCs w:val="26"/>
          <w:lang w:eastAsia="uk-UA"/>
        </w:rPr>
        <w:t>Закон України</w:t>
      </w:r>
    </w:p>
    <w:p w:rsidR="00A93934" w:rsidRDefault="00B43990">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Pr>
          <w:rFonts w:ascii="Times New Roman" w:eastAsia="Times New Roman" w:hAnsi="Times New Roman" w:cs="Times New Roman"/>
          <w:b/>
          <w:bCs/>
          <w:color w:val="333333"/>
          <w:sz w:val="26"/>
          <w:szCs w:val="26"/>
          <w:lang w:eastAsia="uk-UA"/>
        </w:rPr>
        <w:t>«Про ринок електричної енергії»</w:t>
      </w:r>
    </w:p>
    <w:p w:rsidR="00A93934" w:rsidRDefault="00A93934">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rsidR="00A93934" w:rsidRDefault="00B43990">
      <w:pPr>
        <w:spacing w:after="0" w:line="240" w:lineRule="auto"/>
        <w:jc w:val="center"/>
        <w:rPr>
          <w:rStyle w:val="rvts44"/>
          <w:rFonts w:ascii="Times New Roman" w:hAnsi="Times New Roman" w:cs="Times New Roman"/>
          <w:b/>
          <w:bCs/>
          <w:color w:val="333333"/>
          <w:sz w:val="26"/>
          <w:szCs w:val="26"/>
          <w:shd w:val="clear" w:color="auto" w:fill="FFFFFF"/>
        </w:rPr>
      </w:pPr>
      <w:r>
        <w:rPr>
          <w:rFonts w:ascii="Times New Roman" w:hAnsi="Times New Roman" w:cs="Times New Roman"/>
          <w:b/>
          <w:bCs/>
          <w:sz w:val="26"/>
          <w:szCs w:val="26"/>
        </w:rPr>
        <w:t>№</w:t>
      </w:r>
      <w:r>
        <w:rPr>
          <w:rStyle w:val="rvts44"/>
          <w:rFonts w:ascii="Times New Roman" w:hAnsi="Times New Roman" w:cs="Times New Roman"/>
          <w:b/>
          <w:bCs/>
          <w:color w:val="333333"/>
          <w:sz w:val="26"/>
          <w:szCs w:val="26"/>
          <w:shd w:val="clear" w:color="auto" w:fill="FFFFFF"/>
        </w:rPr>
        <w:t>2019-VIII від 13 квітня 2017 року</w:t>
      </w:r>
    </w:p>
    <w:p w:rsidR="00A93934" w:rsidRDefault="00A93934">
      <w:pPr>
        <w:spacing w:after="0" w:line="240" w:lineRule="auto"/>
        <w:jc w:val="center"/>
        <w:rPr>
          <w:rStyle w:val="rvts44"/>
          <w:rFonts w:ascii="Times New Roman" w:hAnsi="Times New Roman" w:cs="Times New Roman"/>
          <w:b/>
          <w:bCs/>
          <w:color w:val="333333"/>
          <w:sz w:val="26"/>
          <w:szCs w:val="26"/>
          <w:shd w:val="clear" w:color="auto" w:fill="FFFFFF"/>
        </w:rPr>
      </w:pP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(із змінами та доповненнями)</w:t>
      </w:r>
    </w:p>
    <w:p w:rsidR="00A93934" w:rsidRDefault="00A93934">
      <w:pPr>
        <w:spacing w:after="0" w:line="240" w:lineRule="auto"/>
        <w:jc w:val="center"/>
        <w:rPr>
          <w:rFonts w:ascii="Times New Roman" w:hAnsi="Times New Roman" w:cs="Times New Roman"/>
          <w:sz w:val="26"/>
          <w:szCs w:val="26"/>
        </w:rPr>
      </w:pPr>
    </w:p>
    <w:p w:rsidR="00A93934" w:rsidRDefault="00B43990">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(витяг)</w:t>
      </w:r>
    </w:p>
    <w:p w:rsidR="00A93934" w:rsidRDefault="00A93934">
      <w:pPr>
        <w:spacing w:after="0" w:line="240" w:lineRule="auto"/>
        <w:jc w:val="center"/>
        <w:rPr>
          <w:rFonts w:ascii="Times New Roman" w:hAnsi="Times New Roman" w:cs="Times New Roman"/>
          <w:i/>
          <w:iCs/>
          <w:sz w:val="26"/>
          <w:szCs w:val="26"/>
        </w:rPr>
      </w:pPr>
    </w:p>
    <w:p w:rsidR="00A93934" w:rsidRDefault="00B43990">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333333"/>
          <w:sz w:val="28"/>
          <w:szCs w:val="28"/>
          <w:lang w:eastAsia="uk-UA"/>
        </w:rPr>
        <w:t>Розділ I</w:t>
      </w:r>
      <w:r>
        <w:rPr>
          <w:rFonts w:ascii="Times New Roman" w:eastAsia="Times New Roman" w:hAnsi="Times New Roman" w:cs="Times New Roman"/>
          <w:color w:val="333333"/>
          <w:sz w:val="24"/>
          <w:szCs w:val="24"/>
          <w:lang w:eastAsia="uk-UA"/>
        </w:rPr>
        <w:br/>
      </w:r>
      <w:r>
        <w:rPr>
          <w:rFonts w:ascii="Times New Roman" w:eastAsia="Times New Roman" w:hAnsi="Times New Roman" w:cs="Times New Roman"/>
          <w:b/>
          <w:bCs/>
          <w:color w:val="333333"/>
          <w:sz w:val="28"/>
          <w:szCs w:val="28"/>
          <w:lang w:eastAsia="uk-UA"/>
        </w:rPr>
        <w:t>ЗАГАЛЬНІ ПОЛОЖЕННЯ</w:t>
      </w:r>
    </w:p>
    <w:p w:rsidR="00A93934" w:rsidRDefault="00B43990">
      <w:pPr>
        <w:shd w:val="clear" w:color="auto" w:fill="FFFFFF"/>
        <w:spacing w:after="0" w:line="240" w:lineRule="auto"/>
        <w:ind w:firstLine="450"/>
        <w:jc w:val="both"/>
        <w:rPr>
          <w:rFonts w:ascii="Times New Roman" w:hAnsi="Times New Roman" w:cs="Times New Roman"/>
          <w:i/>
          <w:iCs/>
          <w:sz w:val="26"/>
          <w:szCs w:val="26"/>
        </w:rPr>
      </w:pPr>
      <w:bookmarkStart w:id="201" w:name="n6"/>
      <w:bookmarkEnd w:id="201"/>
      <w:r>
        <w:rPr>
          <w:rFonts w:ascii="Times New Roman" w:eastAsia="Times New Roman" w:hAnsi="Times New Roman" w:cs="Times New Roman"/>
          <w:b/>
          <w:bCs/>
          <w:color w:val="333333"/>
          <w:sz w:val="24"/>
          <w:szCs w:val="24"/>
          <w:lang w:eastAsia="uk-UA"/>
        </w:rPr>
        <w:t>Стаття 1. </w:t>
      </w:r>
      <w:r>
        <w:rPr>
          <w:rFonts w:ascii="Times New Roman" w:eastAsia="Times New Roman" w:hAnsi="Times New Roman" w:cs="Times New Roman"/>
          <w:color w:val="333333"/>
          <w:sz w:val="24"/>
          <w:szCs w:val="24"/>
          <w:lang w:eastAsia="uk-UA"/>
        </w:rPr>
        <w:t>Визначення термінів</w:t>
      </w:r>
    </w:p>
    <w:p w:rsidR="00A93934" w:rsidRDefault="00B43990">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A93934" w:rsidRDefault="00B43990">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A93934" w:rsidRPr="005766B2" w:rsidRDefault="00B43990">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A93934" w:rsidRDefault="00B43990">
      <w:pPr>
        <w:spacing w:after="0" w:line="240" w:lineRule="auto"/>
        <w:ind w:firstLine="450"/>
        <w:jc w:val="center"/>
        <w:rPr>
          <w:rStyle w:val="rvts15"/>
          <w:rFonts w:ascii="Times New Roman" w:hAnsi="Times New Roman" w:cs="Times New Roman"/>
          <w:b/>
          <w:bCs/>
          <w:color w:val="333333"/>
          <w:sz w:val="28"/>
          <w:szCs w:val="28"/>
          <w:shd w:val="clear" w:color="auto" w:fill="FFFFFF"/>
        </w:rPr>
      </w:pPr>
      <w:r>
        <w:rPr>
          <w:rStyle w:val="rvts15"/>
          <w:rFonts w:ascii="Times New Roman" w:hAnsi="Times New Roman" w:cs="Times New Roman"/>
          <w:b/>
          <w:bCs/>
          <w:color w:val="333333"/>
          <w:sz w:val="28"/>
          <w:szCs w:val="28"/>
          <w:shd w:val="clear" w:color="auto" w:fill="FFFFFF"/>
        </w:rPr>
        <w:t xml:space="preserve">Розділ XII </w:t>
      </w:r>
    </w:p>
    <w:p w:rsidR="00A93934" w:rsidRDefault="00B43990">
      <w:pPr>
        <w:spacing w:after="0" w:line="240" w:lineRule="auto"/>
        <w:ind w:firstLine="450"/>
        <w:jc w:val="center"/>
        <w:rPr>
          <w:rStyle w:val="rvts15"/>
          <w:rFonts w:ascii="Times New Roman" w:hAnsi="Times New Roman" w:cs="Times New Roman"/>
          <w:b/>
          <w:bCs/>
          <w:color w:val="333333"/>
          <w:sz w:val="28"/>
          <w:szCs w:val="28"/>
          <w:shd w:val="clear" w:color="auto" w:fill="FFFFFF"/>
        </w:rPr>
      </w:pPr>
      <w:r>
        <w:rPr>
          <w:rStyle w:val="rvts15"/>
          <w:rFonts w:ascii="Times New Roman" w:hAnsi="Times New Roman" w:cs="Times New Roman"/>
          <w:b/>
          <w:bCs/>
          <w:color w:val="333333"/>
          <w:sz w:val="28"/>
          <w:szCs w:val="28"/>
          <w:shd w:val="clear" w:color="auto" w:fill="FFFFFF"/>
        </w:rPr>
        <w:t>СПОЖИВАЧ</w:t>
      </w:r>
    </w:p>
    <w:p w:rsidR="00A93934" w:rsidRDefault="00B43990">
      <w:pPr>
        <w:pStyle w:val="rvps2"/>
        <w:shd w:val="clear" w:color="auto" w:fill="FFFFFF"/>
        <w:spacing w:before="0" w:beforeAutospacing="0" w:after="0" w:afterAutospacing="0"/>
        <w:ind w:firstLine="450"/>
        <w:jc w:val="both"/>
        <w:rPr>
          <w:b/>
          <w:bCs/>
          <w:color w:val="333333"/>
          <w:shd w:val="clear" w:color="auto" w:fill="FFFFFF"/>
        </w:rPr>
      </w:pPr>
      <w:r>
        <w:rPr>
          <w:rStyle w:val="rvts9"/>
          <w:b/>
          <w:bCs/>
          <w:color w:val="333333"/>
          <w:shd w:val="clear" w:color="auto" w:fill="FFFFFF"/>
        </w:rPr>
        <w:t>Стаття 58.</w:t>
      </w:r>
      <w:r>
        <w:rPr>
          <w:color w:val="333333"/>
          <w:shd w:val="clear" w:color="auto" w:fill="FFFFFF"/>
        </w:rPr>
        <w:t> </w:t>
      </w:r>
      <w:r>
        <w:rPr>
          <w:b/>
          <w:bCs/>
          <w:color w:val="333333"/>
          <w:shd w:val="clear" w:color="auto" w:fill="FFFFFF"/>
        </w:rPr>
        <w:t>Права та обов’язки споживача</w:t>
      </w:r>
    </w:p>
    <w:p w:rsidR="00A93934" w:rsidRDefault="00B43990">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rsidR="00A93934" w:rsidRDefault="00A93934">
      <w:pPr>
        <w:pStyle w:val="rvps2"/>
        <w:shd w:val="clear" w:color="auto" w:fill="FFFFFF"/>
        <w:spacing w:before="0" w:beforeAutospacing="0" w:after="0" w:afterAutospacing="0"/>
        <w:ind w:firstLine="450"/>
        <w:jc w:val="both"/>
        <w:rPr>
          <w:color w:val="333333"/>
          <w:shd w:val="clear" w:color="auto" w:fill="FFFFFF"/>
        </w:rPr>
      </w:pPr>
    </w:p>
    <w:p w:rsidR="00A93934" w:rsidRDefault="00B43990">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Pr>
          <w:rStyle w:val="rvts15"/>
          <w:b/>
          <w:bCs/>
          <w:color w:val="333333"/>
          <w:sz w:val="28"/>
          <w:szCs w:val="28"/>
          <w:shd w:val="clear" w:color="auto" w:fill="FFFFFF"/>
        </w:rPr>
        <w:t>Розділ XIII</w:t>
      </w:r>
    </w:p>
    <w:p w:rsidR="00A93934" w:rsidRDefault="00B43990">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rsidR="00A93934" w:rsidRDefault="00A93934">
      <w:pPr>
        <w:pStyle w:val="rvps2"/>
        <w:shd w:val="clear" w:color="auto" w:fill="FFFFFF"/>
        <w:spacing w:before="0" w:beforeAutospacing="0" w:after="0" w:afterAutospacing="0"/>
        <w:ind w:firstLine="450"/>
        <w:jc w:val="center"/>
        <w:rPr>
          <w:rStyle w:val="rvts9"/>
          <w:b/>
          <w:bCs/>
          <w:color w:val="333333"/>
        </w:rPr>
      </w:pPr>
    </w:p>
    <w:p w:rsidR="00A93934" w:rsidRDefault="00B43990">
      <w:pPr>
        <w:pStyle w:val="rvps2"/>
        <w:shd w:val="clear" w:color="auto" w:fill="FFFFFF"/>
        <w:spacing w:before="0" w:beforeAutospacing="0" w:after="0" w:afterAutospacing="0"/>
        <w:ind w:firstLine="450"/>
        <w:jc w:val="both"/>
        <w:rPr>
          <w:b/>
          <w:bCs/>
          <w:color w:val="333333"/>
        </w:rPr>
      </w:pPr>
      <w:r>
        <w:rPr>
          <w:rStyle w:val="rvts9"/>
          <w:b/>
          <w:bCs/>
          <w:color w:val="333333"/>
        </w:rPr>
        <w:t>Стаття 63.</w:t>
      </w:r>
      <w:r>
        <w:rPr>
          <w:color w:val="333333"/>
        </w:rPr>
        <w:t> </w:t>
      </w:r>
      <w:r>
        <w:rPr>
          <w:b/>
          <w:bCs/>
          <w:color w:val="333333"/>
        </w:rPr>
        <w:t>Постачальник універсальних послуг</w:t>
      </w:r>
    </w:p>
    <w:p w:rsidR="00A93934" w:rsidRDefault="00B43990">
      <w:pPr>
        <w:pStyle w:val="rvps2"/>
        <w:shd w:val="clear" w:color="auto" w:fill="FFFFFF"/>
        <w:spacing w:before="0" w:beforeAutospacing="0" w:after="0" w:afterAutospacing="0"/>
        <w:ind w:firstLine="450"/>
        <w:jc w:val="both"/>
        <w:rPr>
          <w:color w:val="333333"/>
        </w:rPr>
      </w:pPr>
      <w:bookmarkStart w:id="202" w:name="n1948"/>
      <w:bookmarkStart w:id="203" w:name="n1260"/>
      <w:bookmarkEnd w:id="202"/>
      <w:bookmarkEnd w:id="203"/>
      <w:r>
        <w:rPr>
          <w:color w:val="333333"/>
        </w:rPr>
        <w:t>1. Універсальні послуги надаються постачальником таких послуг виключно побутовим та малим непобутовим споживачам.</w:t>
      </w:r>
    </w:p>
    <w:p w:rsidR="00A93934" w:rsidRDefault="00B43990">
      <w:pPr>
        <w:pStyle w:val="rvps2"/>
        <w:shd w:val="clear" w:color="auto" w:fill="FFFFFF"/>
        <w:spacing w:before="0" w:beforeAutospacing="0" w:after="0" w:afterAutospacing="0"/>
        <w:ind w:firstLine="450"/>
        <w:jc w:val="both"/>
        <w:rPr>
          <w:color w:val="333333"/>
        </w:rPr>
      </w:pPr>
      <w:bookmarkStart w:id="204" w:name="n1261"/>
      <w:bookmarkEnd w:id="204"/>
      <w:r>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A93934" w:rsidRDefault="00B43990">
      <w:pPr>
        <w:pStyle w:val="rvps2"/>
        <w:shd w:val="clear" w:color="auto" w:fill="FFFFFF"/>
        <w:spacing w:before="0" w:beforeAutospacing="0" w:after="0" w:afterAutospacing="0"/>
        <w:ind w:firstLine="450"/>
        <w:jc w:val="both"/>
        <w:rPr>
          <w:color w:val="333333"/>
        </w:rPr>
      </w:pPr>
      <w:bookmarkStart w:id="205" w:name="n1262"/>
      <w:bookmarkEnd w:id="205"/>
      <w:r>
        <w:rPr>
          <w:color w:val="333333"/>
        </w:rPr>
        <w:t xml:space="preserve">2. </w:t>
      </w:r>
      <w:r>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A93934" w:rsidRDefault="00B43990">
      <w:pPr>
        <w:pStyle w:val="rvps2"/>
        <w:shd w:val="clear" w:color="auto" w:fill="FFFFFF"/>
        <w:spacing w:before="0" w:beforeAutospacing="0" w:after="0" w:afterAutospacing="0"/>
        <w:ind w:firstLine="450"/>
        <w:jc w:val="both"/>
        <w:rPr>
          <w:color w:val="333333"/>
        </w:rPr>
      </w:pPr>
      <w:bookmarkStart w:id="206" w:name="n1266"/>
      <w:bookmarkEnd w:id="206"/>
      <w:r>
        <w:rPr>
          <w:color w:val="333333"/>
        </w:rPr>
        <w:t>Побутові та малі непобутові споживачі мають право на отримання універсальних послуг на недискримінаційних засадах.</w:t>
      </w:r>
    </w:p>
    <w:p w:rsidR="00A93934" w:rsidRDefault="00B43990">
      <w:pPr>
        <w:pStyle w:val="rvps2"/>
        <w:shd w:val="clear" w:color="auto" w:fill="FFFFFF"/>
        <w:spacing w:before="0" w:beforeAutospacing="0" w:after="0" w:afterAutospacing="0"/>
        <w:ind w:firstLine="450"/>
        <w:jc w:val="both"/>
        <w:rPr>
          <w:color w:val="333333"/>
        </w:rPr>
      </w:pPr>
      <w:bookmarkStart w:id="207" w:name="n1267"/>
      <w:bookmarkEnd w:id="207"/>
      <w:r>
        <w:rPr>
          <w:color w:val="333333"/>
        </w:rPr>
        <w:t xml:space="preserve">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w:t>
      </w:r>
      <w:r>
        <w:rPr>
          <w:color w:val="333333"/>
        </w:rPr>
        <w:lastRenderedPageBreak/>
        <w:t>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A93934" w:rsidRDefault="00A93934">
      <w:pPr>
        <w:pStyle w:val="rvps2"/>
        <w:shd w:val="clear" w:color="auto" w:fill="FFFFFF"/>
        <w:spacing w:before="0" w:beforeAutospacing="0" w:after="0" w:afterAutospacing="0"/>
        <w:ind w:firstLine="450"/>
        <w:jc w:val="both"/>
        <w:rPr>
          <w:color w:val="333333"/>
        </w:rPr>
      </w:pPr>
    </w:p>
    <w:p w:rsidR="00A93934" w:rsidRDefault="00B43990">
      <w:pPr>
        <w:spacing w:after="0" w:line="240" w:lineRule="auto"/>
        <w:jc w:val="center"/>
        <w:rPr>
          <w:rStyle w:val="rvts15"/>
          <w:rFonts w:ascii="Times New Roman" w:hAnsi="Times New Roman" w:cs="Times New Roman"/>
          <w:b/>
          <w:bCs/>
          <w:color w:val="333333"/>
          <w:sz w:val="28"/>
          <w:szCs w:val="28"/>
          <w:shd w:val="clear" w:color="auto" w:fill="FFFFFF"/>
        </w:rPr>
      </w:pPr>
      <w:bookmarkStart w:id="208" w:name="n1268"/>
      <w:bookmarkEnd w:id="208"/>
      <w:r>
        <w:rPr>
          <w:rStyle w:val="rvts15"/>
          <w:rFonts w:ascii="Times New Roman" w:hAnsi="Times New Roman" w:cs="Times New Roman"/>
          <w:b/>
          <w:bCs/>
          <w:color w:val="333333"/>
          <w:sz w:val="28"/>
          <w:szCs w:val="28"/>
          <w:shd w:val="clear" w:color="auto" w:fill="FFFFFF"/>
        </w:rPr>
        <w:t>Розділ XVII</w:t>
      </w:r>
      <w:r>
        <w:rPr>
          <w:rFonts w:ascii="Times New Roman" w:hAnsi="Times New Roman" w:cs="Times New Roman"/>
          <w:color w:val="333333"/>
        </w:rPr>
        <w:br/>
      </w:r>
      <w:r>
        <w:rPr>
          <w:rStyle w:val="rvts15"/>
          <w:rFonts w:ascii="Times New Roman" w:hAnsi="Times New Roman" w:cs="Times New Roman"/>
          <w:b/>
          <w:bCs/>
          <w:color w:val="333333"/>
          <w:sz w:val="28"/>
          <w:szCs w:val="28"/>
          <w:shd w:val="clear" w:color="auto" w:fill="FFFFFF"/>
        </w:rPr>
        <w:t>ПРИКІНЦЕВІ ТА ПЕРЕХІДНІ ПОЛОЖЕННЯ</w:t>
      </w:r>
    </w:p>
    <w:p w:rsidR="00A93934" w:rsidRDefault="00B43990">
      <w:pPr>
        <w:pStyle w:val="rvps2"/>
        <w:shd w:val="clear" w:color="auto" w:fill="FFFFFF"/>
        <w:spacing w:before="0" w:beforeAutospacing="0" w:after="0" w:afterAutospacing="0"/>
        <w:ind w:firstLine="450"/>
        <w:jc w:val="both"/>
        <w:rPr>
          <w:color w:val="333333"/>
          <w:shd w:val="clear" w:color="auto" w:fill="FFFFFF"/>
        </w:rPr>
      </w:pPr>
      <w:r>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A93934" w:rsidRDefault="00B43990">
      <w:pPr>
        <w:pStyle w:val="rvps2"/>
        <w:shd w:val="clear" w:color="auto" w:fill="FFFFFF"/>
        <w:spacing w:before="0" w:beforeAutospacing="0" w:after="0" w:afterAutospacing="0"/>
        <w:ind w:firstLine="450"/>
        <w:jc w:val="both"/>
        <w:rPr>
          <w:color w:val="333333"/>
        </w:rPr>
      </w:pPr>
      <w:r>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A93934" w:rsidRDefault="00B43990">
      <w:pPr>
        <w:pStyle w:val="rvps2"/>
        <w:shd w:val="clear" w:color="auto" w:fill="FFFFFF"/>
        <w:spacing w:before="0" w:beforeAutospacing="0" w:after="0" w:afterAutospacing="0"/>
        <w:ind w:firstLine="450"/>
        <w:jc w:val="both"/>
        <w:rPr>
          <w:color w:val="333333"/>
        </w:rPr>
      </w:pPr>
      <w:bookmarkStart w:id="209" w:name="n1721"/>
      <w:bookmarkEnd w:id="209"/>
      <w:r>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A93934" w:rsidRDefault="00B43990">
      <w:pPr>
        <w:pStyle w:val="rvps2"/>
        <w:shd w:val="clear" w:color="auto" w:fill="FFFFFF"/>
        <w:spacing w:before="0" w:beforeAutospacing="0" w:after="0" w:afterAutospacing="0"/>
        <w:ind w:firstLine="450"/>
        <w:jc w:val="both"/>
        <w:rPr>
          <w:color w:val="333333"/>
        </w:rPr>
      </w:pPr>
      <w:bookmarkStart w:id="210" w:name="n1722"/>
      <w:bookmarkEnd w:id="210"/>
      <w:r>
        <w:rPr>
          <w:color w:val="333333"/>
        </w:rPr>
        <w:t>упродовж п</w:t>
      </w:r>
      <w:r w:rsidRPr="005766B2">
        <w:rPr>
          <w:color w:val="333333"/>
        </w:rPr>
        <w:t>’</w:t>
      </w:r>
      <w:r>
        <w:rPr>
          <w:color w:val="333333"/>
        </w:rPr>
        <w:t>яти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A93934" w:rsidRDefault="00B43990">
      <w:pPr>
        <w:pStyle w:val="rvps2"/>
        <w:shd w:val="clear" w:color="auto" w:fill="FFFFFF"/>
        <w:spacing w:before="0" w:beforeAutospacing="0" w:after="0" w:afterAutospacing="0"/>
        <w:ind w:firstLine="450"/>
        <w:jc w:val="both"/>
        <w:rPr>
          <w:color w:val="333333"/>
        </w:rPr>
      </w:pPr>
      <w:r>
        <w:rPr>
          <w:color w:val="333333"/>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A93934" w:rsidRDefault="00B43990">
      <w:pPr>
        <w:pStyle w:val="rvps2"/>
        <w:shd w:val="clear" w:color="auto" w:fill="FFFFFF"/>
        <w:spacing w:before="0" w:beforeAutospacing="0" w:after="0" w:afterAutospacing="0"/>
        <w:ind w:firstLine="450"/>
        <w:jc w:val="both"/>
        <w:rPr>
          <w:color w:val="333333"/>
        </w:rPr>
      </w:pPr>
      <w:bookmarkStart w:id="211" w:name="n1724"/>
      <w:bookmarkEnd w:id="211"/>
      <w:r>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2" w:name="n1725"/>
      <w:bookmarkEnd w:id="212"/>
      <w:r>
        <w:rPr>
          <w:color w:val="333333"/>
        </w:rPr>
        <w:t>.</w:t>
      </w:r>
    </w:p>
    <w:p w:rsidR="00A93934" w:rsidRDefault="00B43990">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13" w:name="n2184"/>
    <w:bookmarkEnd w:id="213"/>
    <w:p w:rsidR="00A93934" w:rsidRDefault="00DB2230">
      <w:pPr>
        <w:pStyle w:val="rvps2"/>
        <w:shd w:val="clear" w:color="auto" w:fill="FFFFFF"/>
        <w:spacing w:before="0" w:beforeAutospacing="0" w:after="0" w:afterAutospacing="0"/>
        <w:ind w:firstLine="450"/>
        <w:jc w:val="both"/>
        <w:rPr>
          <w:color w:val="333333"/>
        </w:rPr>
      </w:pPr>
      <w:r>
        <w:rPr>
          <w:color w:val="333333"/>
        </w:rPr>
        <w:fldChar w:fldCharType="begin"/>
      </w:r>
      <w:r w:rsidR="00B43990">
        <w:rPr>
          <w:color w:val="333333"/>
        </w:rPr>
        <w:instrText xml:space="preserve"> HYPERLINK "https://ips.ligazakon.net/document/view/t222486?ed=2022_07_29&amp;an=109" \t "_blank" </w:instrText>
      </w:r>
      <w:r>
        <w:rPr>
          <w:color w:val="333333"/>
        </w:rPr>
        <w:fldChar w:fldCharType="separate"/>
      </w:r>
      <w:r w:rsidR="00B43990">
        <w:rPr>
          <w:color w:val="333333"/>
        </w:rPr>
        <w:t>у багатоквартирних житлових будинках на технічні цілі (аварійне та евакуаційне освітлення, роботу індивідуальних теплових пунктів, котелень, ліфтів, насосів, замково-переговорних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Pr>
          <w:color w:val="333333"/>
        </w:rPr>
        <w:fldChar w:fldCharType="end"/>
      </w:r>
    </w:p>
    <w:p w:rsidR="00A93934" w:rsidRDefault="00DB2230">
      <w:pPr>
        <w:pStyle w:val="rvps2"/>
        <w:shd w:val="clear" w:color="auto" w:fill="FFFFFF"/>
        <w:spacing w:before="0" w:beforeAutospacing="0" w:after="0" w:afterAutospacing="0"/>
        <w:ind w:firstLine="450"/>
        <w:jc w:val="both"/>
        <w:rPr>
          <w:color w:val="333333"/>
        </w:rPr>
      </w:pPr>
      <w:hyperlink r:id="rId88" w:tgtFrame="_blank" w:history="1">
        <w:r w:rsidR="00B43990">
          <w:rPr>
            <w:color w:val="333333"/>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hyperlink>
    </w:p>
    <w:p w:rsidR="00A93934" w:rsidRDefault="00DB2230">
      <w:pPr>
        <w:pStyle w:val="rvps2"/>
        <w:shd w:val="clear" w:color="auto" w:fill="FFFFFF"/>
        <w:spacing w:before="0" w:beforeAutospacing="0" w:after="0" w:afterAutospacing="0"/>
        <w:ind w:firstLine="450"/>
        <w:jc w:val="both"/>
        <w:rPr>
          <w:color w:val="333333"/>
        </w:rPr>
      </w:pPr>
      <w:hyperlink r:id="rId89" w:tgtFrame="_blank" w:history="1">
        <w:r w:rsidR="00B43990">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rsidR="00A93934" w:rsidRDefault="00DB2230">
      <w:pPr>
        <w:pStyle w:val="rvps2"/>
        <w:shd w:val="clear" w:color="auto" w:fill="FFFFFF"/>
        <w:spacing w:before="0" w:beforeAutospacing="0" w:after="0" w:afterAutospacing="0"/>
        <w:ind w:firstLine="450"/>
        <w:jc w:val="both"/>
        <w:rPr>
          <w:color w:val="333333"/>
        </w:rPr>
      </w:pPr>
      <w:hyperlink r:id="rId90" w:tgtFrame="_blank" w:history="1">
        <w:r w:rsidR="00B43990">
          <w:rPr>
            <w:color w:val="333333"/>
          </w:rPr>
          <w:t>релігійними організаціями в частині споживання електричної енергії на комунально-побутові потреби,</w:t>
        </w:r>
      </w:hyperlink>
    </w:p>
    <w:p w:rsidR="00A93934" w:rsidRDefault="00DB2230">
      <w:pPr>
        <w:pStyle w:val="rvps2"/>
        <w:shd w:val="clear" w:color="auto" w:fill="FFFFFF"/>
        <w:spacing w:before="0" w:beforeAutospacing="0" w:after="0" w:afterAutospacing="0"/>
        <w:ind w:firstLine="450"/>
        <w:jc w:val="both"/>
        <w:rPr>
          <w:color w:val="333333"/>
        </w:rPr>
      </w:pPr>
      <w:hyperlink r:id="rId91" w:tgtFrame="_blank" w:history="1">
        <w:r w:rsidR="00B43990">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rsidR="00A93934" w:rsidRDefault="00A93934">
      <w:pPr>
        <w:pStyle w:val="rvps2"/>
        <w:shd w:val="clear" w:color="auto" w:fill="FFFFFF"/>
        <w:spacing w:before="0" w:beforeAutospacing="0" w:after="0" w:afterAutospacing="0"/>
        <w:ind w:firstLine="450"/>
        <w:jc w:val="both"/>
        <w:rPr>
          <w:color w:val="333333"/>
        </w:rPr>
      </w:pP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val="ru-RU" w:eastAsia="ru-RU"/>
        </w:rPr>
        <w:lastRenderedPageBreak/>
        <w:drawing>
          <wp:inline distT="0" distB="0" distL="0" distR="0">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pic:cNvPicPr>
                      <a:picLocks noChangeAspect="1"/>
                    </pic:cNvPicPr>
                  </pic:nvPicPr>
                  <pic:blipFill>
                    <a:blip r:embed="rId7"/>
                    <a:stretch>
                      <a:fillRect/>
                    </a:stretch>
                  </pic:blipFill>
                  <pic:spPr>
                    <a:xfrm>
                      <a:off x="0" y="0"/>
                      <a:ext cx="711200" cy="1193800"/>
                    </a:xfrm>
                    <a:prstGeom prst="rect">
                      <a:avLst/>
                    </a:prstGeom>
                  </pic:spPr>
                </pic:pic>
              </a:graphicData>
            </a:graphic>
          </wp:inline>
        </w:drawing>
      </w: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A93934" w:rsidRPr="005766B2" w:rsidRDefault="00B43990">
      <w:pPr>
        <w:pStyle w:val="2"/>
        <w:spacing w:before="0" w:after="0" w:line="240" w:lineRule="auto"/>
        <w:jc w:val="center"/>
        <w:rPr>
          <w:rFonts w:ascii="Times New Roman" w:hAnsi="Times New Roman" w:cs="Times New Roman"/>
          <w:color w:val="000000"/>
          <w:lang w:val="ru-RU"/>
        </w:rPr>
      </w:pPr>
      <w:r w:rsidRPr="005766B2">
        <w:rPr>
          <w:rFonts w:ascii="Times New Roman" w:hAnsi="Times New Roman" w:cs="Times New Roman"/>
          <w:color w:val="000000"/>
          <w:lang w:val="ru-RU"/>
        </w:rPr>
        <w:t>ПОСТАНОВА</w:t>
      </w:r>
    </w:p>
    <w:p w:rsidR="00A93934" w:rsidRDefault="00A93934">
      <w:pPr>
        <w:spacing w:after="0" w:line="240" w:lineRule="auto"/>
        <w:rPr>
          <w:rFonts w:ascii="Times New Roman" w:hAnsi="Times New Roman" w:cs="Times New Roman"/>
          <w:sz w:val="26"/>
          <w:szCs w:val="26"/>
        </w:rPr>
      </w:pP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6"/>
          <w:szCs w:val="26"/>
        </w:rPr>
        <w:t>від 27 грудня 2017 року № 1469</w:t>
      </w:r>
    </w:p>
    <w:p w:rsidR="00A93934" w:rsidRDefault="00A93934">
      <w:pPr>
        <w:spacing w:after="0" w:line="240" w:lineRule="auto"/>
        <w:jc w:val="center"/>
        <w:rPr>
          <w:rFonts w:ascii="Times New Roman" w:hAnsi="Times New Roman" w:cs="Times New Roman"/>
          <w:b/>
          <w:color w:val="000000"/>
          <w:sz w:val="26"/>
          <w:szCs w:val="26"/>
        </w:rPr>
      </w:pPr>
    </w:p>
    <w:p w:rsidR="00A93934" w:rsidRDefault="00B43990">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 Київ</w:t>
      </w:r>
    </w:p>
    <w:p w:rsidR="00A93934" w:rsidRDefault="00A93934">
      <w:pPr>
        <w:spacing w:after="0" w:line="240" w:lineRule="auto"/>
        <w:jc w:val="center"/>
        <w:rPr>
          <w:rFonts w:ascii="Times New Roman" w:hAnsi="Times New Roman" w:cs="Times New Roman"/>
          <w:sz w:val="26"/>
          <w:szCs w:val="26"/>
        </w:rPr>
      </w:pPr>
    </w:p>
    <w:p w:rsidR="00A93934" w:rsidRDefault="00B43990">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rsidR="00A93934" w:rsidRDefault="00A93934">
      <w:pPr>
        <w:spacing w:after="0" w:line="240" w:lineRule="auto"/>
        <w:jc w:val="center"/>
        <w:rPr>
          <w:rFonts w:ascii="Times New Roman" w:hAnsi="Times New Roman" w:cs="Times New Roman"/>
          <w:b/>
          <w:bCs/>
          <w:color w:val="000000"/>
          <w:sz w:val="26"/>
          <w:szCs w:val="26"/>
        </w:rPr>
      </w:pPr>
    </w:p>
    <w:p w:rsidR="00A93934" w:rsidRDefault="00B43990">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(витяг)</w:t>
      </w:r>
    </w:p>
    <w:p w:rsidR="00A93934" w:rsidRDefault="00A93934">
      <w:pPr>
        <w:spacing w:after="0" w:line="240" w:lineRule="auto"/>
        <w:jc w:val="center"/>
        <w:rPr>
          <w:rFonts w:ascii="Times New Roman" w:hAnsi="Times New Roman" w:cs="Times New Roman"/>
          <w:i/>
          <w:i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A93934">
        <w:tc>
          <w:tcPr>
            <w:tcW w:w="6974" w:type="dxa"/>
          </w:tcPr>
          <w:p w:rsidR="00A93934" w:rsidRDefault="00A93934">
            <w:pPr>
              <w:spacing w:after="0" w:line="240" w:lineRule="auto"/>
              <w:jc w:val="center"/>
              <w:rPr>
                <w:rFonts w:ascii="Times New Roman" w:hAnsi="Times New Roman" w:cs="Times New Roman"/>
                <w:i/>
                <w:iCs/>
                <w:sz w:val="26"/>
                <w:szCs w:val="26"/>
              </w:rPr>
            </w:pPr>
          </w:p>
        </w:tc>
        <w:tc>
          <w:tcPr>
            <w:tcW w:w="6975" w:type="dxa"/>
          </w:tcPr>
          <w:p w:rsidR="00A93934" w:rsidRDefault="00B43990">
            <w:pPr>
              <w:spacing w:after="0" w:line="240" w:lineRule="auto"/>
              <w:rPr>
                <w:rStyle w:val="rvts9"/>
                <w:rFonts w:ascii="Times New Roman" w:hAnsi="Times New Roman" w:cs="Times New Roman"/>
                <w:color w:val="333333"/>
                <w:sz w:val="26"/>
                <w:szCs w:val="26"/>
                <w:shd w:val="clear" w:color="auto" w:fill="FFFFFF"/>
              </w:rPr>
            </w:pPr>
            <w:r>
              <w:rPr>
                <w:rStyle w:val="rvts9"/>
                <w:rFonts w:ascii="Times New Roman" w:hAnsi="Times New Roman" w:cs="Times New Roman"/>
                <w:color w:val="333333"/>
                <w:sz w:val="26"/>
                <w:szCs w:val="26"/>
                <w:shd w:val="clear" w:color="auto" w:fill="FFFFFF"/>
              </w:rPr>
              <w:t>Затверджено</w:t>
            </w:r>
          </w:p>
          <w:p w:rsidR="00A93934" w:rsidRDefault="00B43990">
            <w:pPr>
              <w:spacing w:after="0" w:line="240" w:lineRule="auto"/>
              <w:rPr>
                <w:rStyle w:val="rvts9"/>
                <w:rFonts w:ascii="Times New Roman" w:hAnsi="Times New Roman" w:cs="Times New Roman"/>
                <w:color w:val="333333"/>
                <w:sz w:val="26"/>
                <w:szCs w:val="26"/>
                <w:shd w:val="clear" w:color="auto" w:fill="FFFFFF"/>
              </w:rPr>
            </w:pPr>
            <w:r w:rsidRPr="005766B2">
              <w:rPr>
                <w:rStyle w:val="rvts9"/>
                <w:rFonts w:ascii="Times New Roman" w:hAnsi="Times New Roman" w:cs="Times New Roman"/>
                <w:color w:val="333333"/>
                <w:sz w:val="26"/>
                <w:szCs w:val="26"/>
                <w:shd w:val="clear" w:color="auto" w:fill="FFFFFF"/>
                <w:lang w:val="ru-RU"/>
              </w:rPr>
              <w:t>Постанов</w:t>
            </w:r>
            <w:r>
              <w:rPr>
                <w:rStyle w:val="rvts9"/>
                <w:rFonts w:ascii="Times New Roman" w:hAnsi="Times New Roman" w:cs="Times New Roman"/>
                <w:color w:val="333333"/>
                <w:sz w:val="26"/>
                <w:szCs w:val="26"/>
                <w:shd w:val="clear" w:color="auto" w:fill="FFFFFF"/>
              </w:rPr>
              <w:t xml:space="preserve">ою Національної комісії, що здійснює державне регулювання у сферах енергетики та комунальних послуг </w:t>
            </w:r>
          </w:p>
          <w:p w:rsidR="00A93934" w:rsidRDefault="00B43990">
            <w:pPr>
              <w:spacing w:after="0" w:line="240" w:lineRule="auto"/>
              <w:rPr>
                <w:rFonts w:ascii="Times New Roman" w:hAnsi="Times New Roman" w:cs="Times New Roman"/>
                <w:i/>
                <w:iCs/>
                <w:sz w:val="26"/>
                <w:szCs w:val="26"/>
              </w:rPr>
            </w:pPr>
            <w:r>
              <w:rPr>
                <w:rStyle w:val="rvts9"/>
                <w:rFonts w:ascii="Times New Roman" w:hAnsi="Times New Roman" w:cs="Times New Roman"/>
                <w:color w:val="333333"/>
                <w:sz w:val="26"/>
                <w:szCs w:val="26"/>
                <w:shd w:val="clear" w:color="auto" w:fill="FFFFFF"/>
                <w:lang w:val="en-US"/>
              </w:rPr>
              <w:t xml:space="preserve">№1469 </w:t>
            </w:r>
            <w:r>
              <w:rPr>
                <w:rStyle w:val="rvts9"/>
                <w:rFonts w:ascii="Times New Roman" w:hAnsi="Times New Roman" w:cs="Times New Roman"/>
                <w:color w:val="333333"/>
                <w:sz w:val="26"/>
                <w:szCs w:val="26"/>
                <w:shd w:val="clear" w:color="auto" w:fill="FFFFFF"/>
              </w:rPr>
              <w:t xml:space="preserve"> від 27 грудня 2017 року </w:t>
            </w:r>
          </w:p>
        </w:tc>
      </w:tr>
    </w:tbl>
    <w:p w:rsidR="00A93934" w:rsidRDefault="00A93934">
      <w:pPr>
        <w:spacing w:after="0" w:line="240" w:lineRule="auto"/>
        <w:jc w:val="center"/>
        <w:rPr>
          <w:rFonts w:ascii="Times New Roman" w:hAnsi="Times New Roman" w:cs="Times New Roman"/>
          <w:i/>
          <w:iCs/>
          <w:sz w:val="26"/>
          <w:szCs w:val="26"/>
        </w:rPr>
      </w:pPr>
    </w:p>
    <w:p w:rsidR="00A93934" w:rsidRDefault="00B43990">
      <w:pPr>
        <w:spacing w:after="0" w:line="240" w:lineRule="auto"/>
        <w:jc w:val="center"/>
        <w:rPr>
          <w:rStyle w:val="rvts23"/>
          <w:rFonts w:ascii="Times New Roman" w:hAnsi="Times New Roman" w:cs="Times New Roman"/>
          <w:b/>
          <w:bCs/>
          <w:color w:val="333333"/>
          <w:sz w:val="26"/>
          <w:szCs w:val="26"/>
          <w:shd w:val="clear" w:color="auto" w:fill="FFFFFF"/>
        </w:rPr>
      </w:pPr>
      <w:r>
        <w:rPr>
          <w:rStyle w:val="rvts23"/>
          <w:rFonts w:ascii="Times New Roman" w:hAnsi="Times New Roman" w:cs="Times New Roman"/>
          <w:b/>
          <w:bCs/>
          <w:color w:val="333333"/>
          <w:sz w:val="26"/>
          <w:szCs w:val="26"/>
          <w:shd w:val="clear" w:color="auto" w:fill="FFFFFF"/>
        </w:rPr>
        <w:t>Ліцензійні умови</w:t>
      </w:r>
    </w:p>
    <w:p w:rsidR="00A93934" w:rsidRDefault="00B43990">
      <w:pPr>
        <w:spacing w:after="0" w:line="240" w:lineRule="auto"/>
        <w:jc w:val="center"/>
        <w:rPr>
          <w:rStyle w:val="rvts23"/>
          <w:rFonts w:ascii="Times New Roman" w:hAnsi="Times New Roman" w:cs="Times New Roman"/>
          <w:b/>
          <w:bCs/>
          <w:color w:val="333333"/>
          <w:sz w:val="26"/>
          <w:szCs w:val="26"/>
          <w:shd w:val="clear" w:color="auto" w:fill="FFFFFF"/>
        </w:rPr>
      </w:pPr>
      <w:r>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rsidR="00A93934" w:rsidRDefault="00A93934">
      <w:pPr>
        <w:spacing w:after="0" w:line="240" w:lineRule="auto"/>
        <w:jc w:val="center"/>
        <w:rPr>
          <w:rStyle w:val="rvts23"/>
          <w:rFonts w:ascii="Times New Roman" w:hAnsi="Times New Roman" w:cs="Times New Roman"/>
          <w:b/>
          <w:bCs/>
          <w:color w:val="333333"/>
          <w:sz w:val="26"/>
          <w:szCs w:val="26"/>
          <w:shd w:val="clear" w:color="auto" w:fill="FFFFFF"/>
        </w:rPr>
      </w:pPr>
    </w:p>
    <w:p w:rsidR="00A93934" w:rsidRDefault="00B43990">
      <w:pPr>
        <w:pStyle w:val="rvps2"/>
        <w:shd w:val="clear" w:color="auto" w:fill="FFFFFF"/>
        <w:spacing w:before="0" w:beforeAutospacing="0" w:after="0" w:afterAutospacing="0"/>
        <w:ind w:firstLine="450"/>
        <w:jc w:val="both"/>
        <w:rPr>
          <w:color w:val="333333"/>
          <w:sz w:val="26"/>
          <w:szCs w:val="26"/>
        </w:rPr>
      </w:pPr>
      <w:r>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214" w:name="n271"/>
      <w:bookmarkEnd w:id="214"/>
      <w:r>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215" w:name="n272"/>
      <w:bookmarkEnd w:id="215"/>
      <w:r>
        <w:rPr>
          <w:color w:val="333333"/>
          <w:sz w:val="26"/>
          <w:szCs w:val="26"/>
        </w:rPr>
        <w:t>2) надавати універсальні послуги виключно за місцем провадження господарської діяльності.</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216" w:name="n273"/>
      <w:bookmarkEnd w:id="216"/>
      <w:r>
        <w:rPr>
          <w:color w:val="333333"/>
          <w:sz w:val="26"/>
          <w:szCs w:val="26"/>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217" w:name="n274"/>
      <w:bookmarkEnd w:id="217"/>
      <w:r>
        <w:rPr>
          <w:color w:val="333333"/>
          <w:sz w:val="26"/>
          <w:szCs w:val="26"/>
        </w:rPr>
        <w:t>3) здійснювати постачання електричної енергії вразливим споживачам відповідно до </w:t>
      </w:r>
      <w:hyperlink r:id="rId92" w:tgtFrame="_blank" w:history="1">
        <w:r>
          <w:rPr>
            <w:rStyle w:val="a3"/>
            <w:rFonts w:eastAsiaTheme="majorEastAsia"/>
            <w:color w:val="000099"/>
            <w:sz w:val="26"/>
            <w:szCs w:val="26"/>
          </w:rPr>
          <w:t>Закону України</w:t>
        </w:r>
      </w:hyperlink>
      <w:r>
        <w:rPr>
          <w:color w:val="333333"/>
          <w:sz w:val="26"/>
          <w:szCs w:val="26"/>
        </w:rPr>
        <w:t> «Про ринок електричної енергії», порядку, встановленого Кабінетом Міністрів України, та правил роздрібного ринку;</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218" w:name="n275"/>
      <w:bookmarkEnd w:id="218"/>
      <w:r>
        <w:rPr>
          <w:color w:val="333333"/>
          <w:sz w:val="26"/>
          <w:szCs w:val="26"/>
        </w:rPr>
        <w:lastRenderedPageBreak/>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219" w:name="n276"/>
      <w:bookmarkEnd w:id="219"/>
      <w:r>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3" w:tgtFrame="_blank" w:history="1">
        <w:r>
          <w:rPr>
            <w:rStyle w:val="a3"/>
            <w:rFonts w:eastAsiaTheme="majorEastAsia"/>
            <w:color w:val="000099"/>
            <w:sz w:val="26"/>
            <w:szCs w:val="26"/>
          </w:rPr>
          <w:t>Законом України</w:t>
        </w:r>
      </w:hyperlink>
      <w:r>
        <w:rPr>
          <w:color w:val="333333"/>
          <w:sz w:val="26"/>
          <w:szCs w:val="26"/>
        </w:rPr>
        <w:t> «Про ринок електричної енергії», НКРЕКП згідно із затвердженою НКРЕКП методикою;</w:t>
      </w:r>
    </w:p>
    <w:p w:rsidR="00A93934" w:rsidRDefault="00B43990">
      <w:pPr>
        <w:pStyle w:val="rvps2"/>
        <w:shd w:val="clear" w:color="auto" w:fill="FFFFFF"/>
        <w:spacing w:before="0" w:beforeAutospacing="0" w:after="0" w:afterAutospacing="0"/>
        <w:ind w:firstLine="450"/>
        <w:jc w:val="both"/>
        <w:rPr>
          <w:color w:val="333333"/>
          <w:sz w:val="26"/>
          <w:szCs w:val="26"/>
        </w:rPr>
      </w:pPr>
      <w:bookmarkStart w:id="220" w:name="n277"/>
      <w:bookmarkEnd w:id="220"/>
      <w:r>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p>
    <w:p w:rsidR="00A93934" w:rsidRDefault="00A93934">
      <w:pPr>
        <w:pStyle w:val="rvps2"/>
        <w:shd w:val="clear" w:color="auto" w:fill="FFFFFF"/>
        <w:spacing w:before="0" w:beforeAutospacing="0" w:after="0" w:afterAutospacing="0"/>
        <w:ind w:firstLine="450"/>
        <w:jc w:val="both"/>
        <w:rPr>
          <w:color w:val="333333"/>
          <w:sz w:val="26"/>
          <w:szCs w:val="26"/>
        </w:rPr>
      </w:pPr>
    </w:p>
    <w:p w:rsidR="00A93934" w:rsidRDefault="00A93934">
      <w:pPr>
        <w:pStyle w:val="rvps2"/>
        <w:shd w:val="clear" w:color="auto" w:fill="FFFFFF"/>
        <w:spacing w:before="0" w:beforeAutospacing="0" w:after="0" w:afterAutospacing="0"/>
        <w:ind w:firstLine="450"/>
        <w:jc w:val="both"/>
        <w:rPr>
          <w:color w:val="333333"/>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9"/>
        <w:gridCol w:w="4576"/>
      </w:tblGrid>
      <w:tr w:rsidR="00A93934">
        <w:tc>
          <w:tcPr>
            <w:tcW w:w="6974" w:type="dxa"/>
          </w:tcPr>
          <w:p w:rsidR="00A93934" w:rsidRDefault="00B43990">
            <w:pPr>
              <w:pStyle w:val="rvps4"/>
              <w:spacing w:before="300" w:beforeAutospacing="0" w:after="150" w:afterAutospacing="0"/>
              <w:jc w:val="center"/>
              <w:rPr>
                <w:sz w:val="26"/>
                <w:szCs w:val="26"/>
                <w:lang w:val="en-US"/>
              </w:rPr>
            </w:pPr>
            <w:r>
              <w:rPr>
                <w:rStyle w:val="rvts44"/>
                <w:rFonts w:eastAsiaTheme="majorEastAsia"/>
                <w:b/>
                <w:bCs/>
                <w:sz w:val="26"/>
                <w:szCs w:val="26"/>
                <w:lang w:val="en-US"/>
              </w:rPr>
              <w:t>НачальникУправління</w:t>
            </w:r>
            <w:r>
              <w:rPr>
                <w:sz w:val="26"/>
                <w:szCs w:val="26"/>
                <w:lang w:val="en-US"/>
              </w:rPr>
              <w:br/>
            </w:r>
            <w:r>
              <w:rPr>
                <w:rStyle w:val="rvts44"/>
                <w:rFonts w:eastAsiaTheme="majorEastAsia"/>
                <w:b/>
                <w:bCs/>
                <w:sz w:val="26"/>
                <w:szCs w:val="26"/>
                <w:lang w:val="en-US"/>
              </w:rPr>
              <w:t>ліцензування</w:t>
            </w:r>
          </w:p>
          <w:p w:rsidR="00A93934" w:rsidRDefault="00A93934">
            <w:pPr>
              <w:pStyle w:val="rvps4"/>
              <w:spacing w:before="300" w:beforeAutospacing="0" w:after="150" w:afterAutospacing="0"/>
              <w:jc w:val="center"/>
              <w:rPr>
                <w:rStyle w:val="rvts44"/>
                <w:rFonts w:eastAsiaTheme="majorEastAsia"/>
                <w:b/>
                <w:bCs/>
                <w:sz w:val="26"/>
                <w:szCs w:val="26"/>
                <w:lang w:val="en-US"/>
              </w:rPr>
            </w:pPr>
          </w:p>
        </w:tc>
        <w:tc>
          <w:tcPr>
            <w:tcW w:w="6975" w:type="dxa"/>
          </w:tcPr>
          <w:p w:rsidR="00A93934" w:rsidRDefault="00B43990">
            <w:pPr>
              <w:pStyle w:val="rvps4"/>
              <w:spacing w:before="300" w:beforeAutospacing="0" w:after="150" w:afterAutospacing="0"/>
              <w:jc w:val="center"/>
              <w:rPr>
                <w:rStyle w:val="rvts44"/>
                <w:rFonts w:eastAsiaTheme="majorEastAsia"/>
                <w:b/>
                <w:bCs/>
                <w:sz w:val="26"/>
                <w:szCs w:val="26"/>
                <w:lang w:val="en-US"/>
              </w:rPr>
            </w:pPr>
            <w:r>
              <w:rPr>
                <w:rStyle w:val="rvts44"/>
                <w:rFonts w:eastAsiaTheme="majorEastAsia"/>
                <w:b/>
                <w:bCs/>
                <w:sz w:val="26"/>
                <w:szCs w:val="26"/>
                <w:lang w:val="en-US"/>
              </w:rPr>
              <w:t>Ю. Антонюк</w:t>
            </w:r>
          </w:p>
        </w:tc>
      </w:tr>
    </w:tbl>
    <w:p w:rsidR="00A93934" w:rsidRDefault="00A93934">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5728DD" w:rsidRDefault="005728DD">
      <w:pPr>
        <w:spacing w:after="0" w:line="240" w:lineRule="auto"/>
        <w:jc w:val="center"/>
        <w:rPr>
          <w:rFonts w:ascii="Times New Roman" w:hAnsi="Times New Roman" w:cs="Times New Roman"/>
          <w:i/>
          <w:iCs/>
          <w:sz w:val="26"/>
          <w:szCs w:val="26"/>
        </w:rPr>
      </w:pP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val="ru-RU" w:eastAsia="ru-RU"/>
        </w:rPr>
        <w:lastRenderedPageBreak/>
        <w:drawing>
          <wp:inline distT="0" distB="0" distL="0" distR="0">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pic:cNvPicPr>
                      <a:picLocks noChangeAspect="1"/>
                    </pic:cNvPicPr>
                  </pic:nvPicPr>
                  <pic:blipFill>
                    <a:blip r:embed="rId7"/>
                    <a:stretch>
                      <a:fillRect/>
                    </a:stretch>
                  </pic:blipFill>
                  <pic:spPr>
                    <a:xfrm>
                      <a:off x="0" y="0"/>
                      <a:ext cx="711200" cy="1193800"/>
                    </a:xfrm>
                    <a:prstGeom prst="rect">
                      <a:avLst/>
                    </a:prstGeom>
                  </pic:spPr>
                </pic:pic>
              </a:graphicData>
            </a:graphic>
          </wp:inline>
        </w:drawing>
      </w: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A93934" w:rsidRPr="005766B2" w:rsidRDefault="00A93934">
      <w:pPr>
        <w:pStyle w:val="2"/>
        <w:spacing w:before="0" w:after="0" w:line="240" w:lineRule="auto"/>
        <w:jc w:val="center"/>
        <w:rPr>
          <w:rFonts w:ascii="Times New Roman" w:hAnsi="Times New Roman" w:cs="Times New Roman"/>
          <w:color w:val="000000"/>
          <w:lang w:val="ru-RU"/>
        </w:rPr>
      </w:pPr>
    </w:p>
    <w:p w:rsidR="00A93934" w:rsidRPr="005766B2" w:rsidRDefault="00B43990">
      <w:pPr>
        <w:pStyle w:val="2"/>
        <w:spacing w:before="0" w:after="0" w:line="240" w:lineRule="auto"/>
        <w:jc w:val="center"/>
        <w:rPr>
          <w:rFonts w:ascii="Times New Roman" w:hAnsi="Times New Roman" w:cs="Times New Roman"/>
          <w:color w:val="000000"/>
          <w:lang w:val="ru-RU"/>
        </w:rPr>
      </w:pPr>
      <w:r w:rsidRPr="005766B2">
        <w:rPr>
          <w:rFonts w:ascii="Times New Roman" w:hAnsi="Times New Roman" w:cs="Times New Roman"/>
          <w:color w:val="000000"/>
          <w:lang w:val="ru-RU"/>
        </w:rPr>
        <w:t>ПОСТАНОВА</w:t>
      </w:r>
    </w:p>
    <w:p w:rsidR="00A93934" w:rsidRDefault="00A93934">
      <w:pPr>
        <w:spacing w:after="0" w:line="240" w:lineRule="auto"/>
        <w:jc w:val="center"/>
        <w:rPr>
          <w:rFonts w:ascii="Times New Roman" w:hAnsi="Times New Roman" w:cs="Times New Roman"/>
          <w:sz w:val="26"/>
          <w:szCs w:val="26"/>
        </w:rPr>
      </w:pPr>
    </w:p>
    <w:p w:rsidR="00A93934" w:rsidRPr="007209CD" w:rsidRDefault="00B43990">
      <w:pPr>
        <w:pStyle w:val="2"/>
        <w:spacing w:before="0" w:after="0" w:line="240" w:lineRule="auto"/>
        <w:jc w:val="center"/>
        <w:rPr>
          <w:rFonts w:ascii="Times New Roman" w:hAnsi="Times New Roman" w:cs="Times New Roman"/>
          <w:color w:val="000000"/>
          <w:lang w:val="uk-UA"/>
        </w:rPr>
      </w:pPr>
      <w:r w:rsidRPr="007209CD">
        <w:rPr>
          <w:rFonts w:ascii="Times New Roman" w:hAnsi="Times New Roman" w:cs="Times New Roman"/>
          <w:color w:val="000000"/>
          <w:lang w:val="uk-UA"/>
        </w:rPr>
        <w:t>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A93934" w:rsidRDefault="00A93934">
      <w:pPr>
        <w:spacing w:after="0" w:line="240" w:lineRule="auto"/>
        <w:jc w:val="center"/>
        <w:rPr>
          <w:rFonts w:ascii="Times New Roman" w:hAnsi="Times New Roman" w:cs="Times New Roman"/>
          <w:b/>
          <w:color w:val="000000"/>
          <w:sz w:val="26"/>
          <w:szCs w:val="26"/>
        </w:rPr>
      </w:pPr>
    </w:p>
    <w:p w:rsidR="00A93934" w:rsidRDefault="00B43990">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№1268 від 26 жовтня 2018 року</w:t>
      </w:r>
    </w:p>
    <w:p w:rsidR="00A93934" w:rsidRDefault="00B43990">
      <w:pPr>
        <w:spacing w:after="0" w:line="240" w:lineRule="auto"/>
        <w:jc w:val="center"/>
        <w:rPr>
          <w:rFonts w:ascii="Times New Roman" w:hAnsi="Times New Roman" w:cs="Times New Roman"/>
          <w:bCs/>
          <w:sz w:val="26"/>
          <w:szCs w:val="26"/>
        </w:rPr>
      </w:pPr>
      <w:r>
        <w:rPr>
          <w:rFonts w:ascii="Times New Roman" w:hAnsi="Times New Roman" w:cs="Times New Roman"/>
          <w:bCs/>
          <w:color w:val="000000"/>
          <w:sz w:val="26"/>
          <w:szCs w:val="26"/>
        </w:rPr>
        <w:t>(із змінами та доповненнями)</w:t>
      </w:r>
    </w:p>
    <w:p w:rsidR="00A93934" w:rsidRDefault="00A93934">
      <w:pPr>
        <w:spacing w:after="0" w:line="240" w:lineRule="auto"/>
        <w:jc w:val="center"/>
        <w:rPr>
          <w:rFonts w:ascii="Times New Roman" w:hAnsi="Times New Roman" w:cs="Times New Roman"/>
          <w:bCs/>
          <w:sz w:val="26"/>
          <w:szCs w:val="26"/>
        </w:rPr>
      </w:pPr>
    </w:p>
    <w:p w:rsidR="00A93934" w:rsidRDefault="00B43990">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(витяг)</w:t>
      </w:r>
    </w:p>
    <w:p w:rsidR="00A93934" w:rsidRDefault="00A93934">
      <w:pPr>
        <w:spacing w:after="0" w:line="240" w:lineRule="auto"/>
        <w:jc w:val="center"/>
        <w:rPr>
          <w:rFonts w:ascii="Times New Roman" w:hAnsi="Times New Roman" w:cs="Times New Roman"/>
          <w:i/>
          <w:iCs/>
          <w:sz w:val="26"/>
          <w:szCs w:val="26"/>
        </w:rPr>
      </w:pPr>
    </w:p>
    <w:p w:rsidR="00A93934" w:rsidRDefault="00B43990">
      <w:pPr>
        <w:spacing w:after="0" w:line="240" w:lineRule="auto"/>
        <w:ind w:firstLine="2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Pr>
          <w:rFonts w:ascii="Times New Roman" w:hAnsi="Times New Roman" w:cs="Times New Roman"/>
          <w:b/>
          <w:color w:val="000000"/>
          <w:sz w:val="26"/>
          <w:szCs w:val="26"/>
        </w:rPr>
        <w:t>постановляє</w:t>
      </w:r>
      <w:r>
        <w:rPr>
          <w:rFonts w:ascii="Times New Roman" w:hAnsi="Times New Roman" w:cs="Times New Roman"/>
          <w:color w:val="000000"/>
          <w:sz w:val="26"/>
          <w:szCs w:val="26"/>
        </w:rPr>
        <w:t>:</w:t>
      </w:r>
    </w:p>
    <w:p w:rsidR="00A93934" w:rsidRDefault="00A93934">
      <w:pPr>
        <w:spacing w:after="0" w:line="240" w:lineRule="auto"/>
        <w:ind w:firstLine="240"/>
        <w:jc w:val="both"/>
        <w:rPr>
          <w:rFonts w:ascii="Times New Roman" w:hAnsi="Times New Roman" w:cs="Times New Roman"/>
          <w:sz w:val="26"/>
          <w:szCs w:val="26"/>
        </w:rPr>
      </w:pPr>
    </w:p>
    <w:p w:rsidR="00A93934" w:rsidRDefault="00B43990">
      <w:pPr>
        <w:spacing w:after="0" w:line="240" w:lineRule="auto"/>
        <w:ind w:firstLine="240"/>
        <w:jc w:val="both"/>
        <w:rPr>
          <w:rFonts w:ascii="Times New Roman" w:hAnsi="Times New Roman" w:cs="Times New Roman"/>
          <w:sz w:val="26"/>
          <w:szCs w:val="26"/>
        </w:rPr>
      </w:pPr>
      <w:r>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A93934" w:rsidRDefault="00B43990">
      <w:pPr>
        <w:spacing w:after="0" w:line="240" w:lineRule="auto"/>
        <w:ind w:firstLine="240"/>
        <w:jc w:val="both"/>
        <w:rPr>
          <w:rFonts w:ascii="Times New Roman" w:hAnsi="Times New Roman" w:cs="Times New Roman"/>
          <w:sz w:val="26"/>
          <w:szCs w:val="26"/>
        </w:rPr>
      </w:pPr>
      <w:r>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rsidR="00A93934" w:rsidRDefault="00A93934">
      <w:pPr>
        <w:spacing w:after="0" w:line="240" w:lineRule="auto"/>
        <w:ind w:firstLine="240"/>
        <w:rPr>
          <w:rFonts w:ascii="Times New Roman" w:hAnsi="Times New Roman" w:cs="Times New Roman"/>
          <w:color w:val="000000"/>
          <w:sz w:val="26"/>
          <w:szCs w:val="26"/>
        </w:rPr>
      </w:pPr>
    </w:p>
    <w:p w:rsidR="00A93934" w:rsidRDefault="00A93934">
      <w:pPr>
        <w:spacing w:after="0" w:line="240" w:lineRule="auto"/>
        <w:ind w:firstLine="240"/>
        <w:rPr>
          <w:rFonts w:ascii="Times New Roman" w:hAnsi="Times New Roman" w:cs="Times New Roman"/>
          <w:sz w:val="26"/>
          <w:szCs w:val="26"/>
        </w:rPr>
      </w:pPr>
    </w:p>
    <w:tbl>
      <w:tblPr>
        <w:tblW w:w="0" w:type="auto"/>
        <w:tblCellSpacing w:w="0" w:type="dxa"/>
        <w:tblLook w:val="04A0"/>
      </w:tblPr>
      <w:tblGrid>
        <w:gridCol w:w="4845"/>
        <w:gridCol w:w="4845"/>
      </w:tblGrid>
      <w:tr w:rsidR="00A93934">
        <w:trPr>
          <w:trHeight w:val="30"/>
          <w:tblCellSpacing w:w="0" w:type="dxa"/>
        </w:trPr>
        <w:tc>
          <w:tcPr>
            <w:tcW w:w="4845" w:type="dxa"/>
            <w:vAlign w:val="bottom"/>
          </w:tcPr>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6"/>
                <w:szCs w:val="26"/>
              </w:rPr>
              <w:t>Голова НКРЕКП</w:t>
            </w:r>
          </w:p>
        </w:tc>
        <w:tc>
          <w:tcPr>
            <w:tcW w:w="4845" w:type="dxa"/>
            <w:vAlign w:val="bottom"/>
          </w:tcPr>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6"/>
                <w:szCs w:val="26"/>
              </w:rPr>
              <w:t>О. Кривенко</w:t>
            </w:r>
          </w:p>
        </w:tc>
      </w:tr>
    </w:tbl>
    <w:p w:rsidR="00A93934" w:rsidRDefault="00A93934">
      <w:pPr>
        <w:spacing w:after="0" w:line="240" w:lineRule="auto"/>
        <w:ind w:firstLine="240"/>
        <w:rPr>
          <w:rFonts w:ascii="Times New Roman" w:hAnsi="Times New Roman" w:cs="Times New Roman"/>
          <w:color w:val="00000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A93934">
        <w:tc>
          <w:tcPr>
            <w:tcW w:w="6974" w:type="dxa"/>
          </w:tcPr>
          <w:p w:rsidR="00A93934" w:rsidRDefault="00A93934">
            <w:pPr>
              <w:spacing w:after="0" w:line="240" w:lineRule="auto"/>
              <w:rPr>
                <w:rFonts w:ascii="Times New Roman" w:hAnsi="Times New Roman" w:cs="Times New Roman"/>
                <w:sz w:val="26"/>
                <w:szCs w:val="26"/>
                <w:lang w:val="en-US"/>
              </w:rPr>
            </w:pPr>
          </w:p>
        </w:tc>
        <w:tc>
          <w:tcPr>
            <w:tcW w:w="6975" w:type="dxa"/>
          </w:tcPr>
          <w:p w:rsidR="00A93934" w:rsidRDefault="00B43990">
            <w:pPr>
              <w:spacing w:after="0" w:line="240" w:lineRule="auto"/>
              <w:rPr>
                <w:rFonts w:ascii="Times New Roman" w:hAnsi="Times New Roman" w:cs="Times New Roman"/>
                <w:sz w:val="26"/>
                <w:szCs w:val="26"/>
              </w:rPr>
            </w:pPr>
            <w:r>
              <w:rPr>
                <w:rFonts w:ascii="Times New Roman" w:hAnsi="Times New Roman" w:cs="Times New Roman"/>
                <w:sz w:val="26"/>
                <w:szCs w:val="26"/>
              </w:rPr>
              <w:t>Затверджено</w:t>
            </w:r>
          </w:p>
          <w:p w:rsidR="00A93934" w:rsidRDefault="00B4399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Постановою Національної комісії, що здійснює державне регулювання у сферах енергетики та комунальних послуг №1268 від 26.10.2018 р. </w:t>
            </w:r>
          </w:p>
          <w:p w:rsidR="00A93934" w:rsidRDefault="00A93934">
            <w:pPr>
              <w:spacing w:after="0" w:line="240" w:lineRule="auto"/>
              <w:rPr>
                <w:rFonts w:ascii="Times New Roman" w:hAnsi="Times New Roman" w:cs="Times New Roman"/>
                <w:sz w:val="26"/>
                <w:szCs w:val="26"/>
              </w:rPr>
            </w:pPr>
          </w:p>
          <w:p w:rsidR="00A93934" w:rsidRDefault="00A93934">
            <w:pPr>
              <w:spacing w:after="0" w:line="240" w:lineRule="auto"/>
              <w:rPr>
                <w:rFonts w:ascii="Times New Roman" w:hAnsi="Times New Roman" w:cs="Times New Roman"/>
                <w:sz w:val="26"/>
                <w:szCs w:val="26"/>
              </w:rPr>
            </w:pPr>
          </w:p>
        </w:tc>
      </w:tr>
    </w:tbl>
    <w:p w:rsidR="00A93934" w:rsidRPr="005766B2" w:rsidRDefault="00B43990">
      <w:pPr>
        <w:pStyle w:val="3"/>
        <w:spacing w:before="0" w:after="0" w:line="240" w:lineRule="auto"/>
        <w:jc w:val="center"/>
        <w:rPr>
          <w:rFonts w:ascii="Times New Roman" w:hAnsi="Times New Roman" w:cs="Times New Roman"/>
          <w:color w:val="000000"/>
          <w:sz w:val="26"/>
          <w:szCs w:val="26"/>
          <w:lang w:val="uk-UA"/>
        </w:rPr>
      </w:pPr>
      <w:bookmarkStart w:id="221" w:name="15"/>
      <w:r w:rsidRPr="005766B2">
        <w:rPr>
          <w:rFonts w:ascii="Times New Roman" w:hAnsi="Times New Roman" w:cs="Times New Roman"/>
          <w:color w:val="000000"/>
          <w:sz w:val="26"/>
          <w:szCs w:val="26"/>
          <w:lang w:val="uk-UA"/>
        </w:rPr>
        <w:lastRenderedPageBreak/>
        <w:t>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A93934" w:rsidRDefault="00A93934">
      <w:pPr>
        <w:spacing w:after="0" w:line="240" w:lineRule="auto"/>
        <w:ind w:firstLine="240"/>
        <w:jc w:val="both"/>
        <w:rPr>
          <w:rFonts w:ascii="Times New Roman" w:hAnsi="Times New Roman" w:cs="Times New Roman"/>
          <w:color w:val="000000"/>
          <w:sz w:val="26"/>
          <w:szCs w:val="26"/>
        </w:rPr>
      </w:pPr>
      <w:bookmarkStart w:id="222" w:name="16"/>
      <w:bookmarkEnd w:id="221"/>
    </w:p>
    <w:p w:rsidR="00A93934" w:rsidRDefault="00A93934">
      <w:pPr>
        <w:spacing w:after="0" w:line="240" w:lineRule="auto"/>
        <w:ind w:firstLine="240"/>
        <w:jc w:val="both"/>
        <w:rPr>
          <w:rFonts w:ascii="Times New Roman" w:hAnsi="Times New Roman" w:cs="Times New Roman"/>
          <w:color w:val="000000"/>
          <w:sz w:val="26"/>
          <w:szCs w:val="26"/>
        </w:rPr>
      </w:pPr>
    </w:p>
    <w:p w:rsidR="00A93934" w:rsidRDefault="00B43990">
      <w:pPr>
        <w:spacing w:after="0" w:line="240" w:lineRule="auto"/>
        <w:ind w:firstLine="240"/>
        <w:jc w:val="both"/>
        <w:rPr>
          <w:rFonts w:ascii="Times New Roman" w:hAnsi="Times New Roman" w:cs="Times New Roman"/>
          <w:sz w:val="26"/>
          <w:szCs w:val="26"/>
        </w:rPr>
      </w:pPr>
      <w:r>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A93934" w:rsidRDefault="00B43990">
      <w:pPr>
        <w:spacing w:after="0" w:line="240" w:lineRule="auto"/>
        <w:ind w:firstLine="240"/>
        <w:jc w:val="both"/>
        <w:rPr>
          <w:rFonts w:ascii="Times New Roman" w:hAnsi="Times New Roman" w:cs="Times New Roman"/>
          <w:sz w:val="26"/>
          <w:szCs w:val="26"/>
        </w:rPr>
      </w:pPr>
      <w:bookmarkStart w:id="223" w:name="24"/>
      <w:bookmarkEnd w:id="222"/>
      <w:r>
        <w:rPr>
          <w:rFonts w:ascii="Times New Roman" w:hAnsi="Times New Roman" w:cs="Times New Roman"/>
          <w:color w:val="000000"/>
          <w:sz w:val="26"/>
          <w:szCs w:val="26"/>
        </w:rPr>
        <w:t>9. Перелік ПУП визначений у додатку 3 до цих Методичних рекомендацій.</w:t>
      </w:r>
    </w:p>
    <w:p w:rsidR="00A93934" w:rsidRDefault="00A93934">
      <w:pPr>
        <w:spacing w:after="0" w:line="240" w:lineRule="auto"/>
        <w:ind w:firstLine="240"/>
        <w:rPr>
          <w:rFonts w:ascii="Times New Roman" w:hAnsi="Times New Roman" w:cs="Times New Roman"/>
          <w:sz w:val="26"/>
          <w:szCs w:val="26"/>
        </w:rPr>
      </w:pPr>
      <w:bookmarkStart w:id="224" w:name="25"/>
      <w:bookmarkEnd w:id="223"/>
    </w:p>
    <w:tbl>
      <w:tblPr>
        <w:tblW w:w="5000" w:type="pct"/>
        <w:tblLook w:val="04A0"/>
      </w:tblPr>
      <w:tblGrid>
        <w:gridCol w:w="4927"/>
        <w:gridCol w:w="4928"/>
      </w:tblGrid>
      <w:tr w:rsidR="00A93934">
        <w:trPr>
          <w:trHeight w:val="30"/>
        </w:trPr>
        <w:tc>
          <w:tcPr>
            <w:tcW w:w="2500" w:type="pct"/>
            <w:vAlign w:val="bottom"/>
          </w:tcPr>
          <w:p w:rsidR="00A93934" w:rsidRDefault="00B43990">
            <w:pPr>
              <w:spacing w:after="0" w:line="240" w:lineRule="auto"/>
              <w:jc w:val="center"/>
              <w:rPr>
                <w:rFonts w:ascii="Times New Roman" w:hAnsi="Times New Roman" w:cs="Times New Roman"/>
                <w:sz w:val="26"/>
                <w:szCs w:val="26"/>
              </w:rPr>
            </w:pPr>
            <w:bookmarkStart w:id="225" w:name="26"/>
            <w:bookmarkEnd w:id="224"/>
            <w:r>
              <w:rPr>
                <w:rFonts w:ascii="Times New Roman" w:hAnsi="Times New Roman" w:cs="Times New Roman"/>
                <w:b/>
                <w:color w:val="000000"/>
                <w:sz w:val="26"/>
                <w:szCs w:val="26"/>
              </w:rPr>
              <w:t>Директор Департаменту</w:t>
            </w:r>
            <w:r>
              <w:rPr>
                <w:rFonts w:ascii="Times New Roman" w:hAnsi="Times New Roman" w:cs="Times New Roman"/>
                <w:sz w:val="26"/>
                <w:szCs w:val="26"/>
              </w:rPr>
              <w:br/>
            </w:r>
            <w:r>
              <w:rPr>
                <w:rFonts w:ascii="Times New Roman" w:hAnsi="Times New Roman" w:cs="Times New Roman"/>
                <w:b/>
                <w:color w:val="000000"/>
                <w:sz w:val="26"/>
                <w:szCs w:val="26"/>
              </w:rPr>
              <w:t>стратегічного розвитку та планування</w:t>
            </w:r>
          </w:p>
        </w:tc>
        <w:tc>
          <w:tcPr>
            <w:tcW w:w="2500" w:type="pct"/>
            <w:vAlign w:val="bottom"/>
          </w:tcPr>
          <w:p w:rsidR="00A93934" w:rsidRDefault="00B43990">
            <w:pPr>
              <w:spacing w:after="0" w:line="240" w:lineRule="auto"/>
              <w:jc w:val="center"/>
              <w:rPr>
                <w:rFonts w:ascii="Times New Roman" w:hAnsi="Times New Roman" w:cs="Times New Roman"/>
                <w:sz w:val="26"/>
                <w:szCs w:val="26"/>
              </w:rPr>
            </w:pPr>
            <w:bookmarkStart w:id="226" w:name="27"/>
            <w:bookmarkEnd w:id="225"/>
            <w:r>
              <w:rPr>
                <w:rFonts w:ascii="Times New Roman" w:hAnsi="Times New Roman" w:cs="Times New Roman"/>
                <w:b/>
                <w:color w:val="000000"/>
                <w:sz w:val="26"/>
                <w:szCs w:val="26"/>
              </w:rPr>
              <w:t xml:space="preserve"> В. Цаплін</w:t>
            </w:r>
          </w:p>
        </w:tc>
        <w:bookmarkEnd w:id="226"/>
      </w:tr>
    </w:tbl>
    <w:p w:rsidR="00A93934" w:rsidRDefault="00A93934">
      <w:pPr>
        <w:spacing w:after="0" w:line="240" w:lineRule="auto"/>
        <w:rPr>
          <w:rFonts w:ascii="Times New Roman" w:hAnsi="Times New Roman" w:cs="Times New Roman"/>
          <w:sz w:val="26"/>
          <w:szCs w:val="26"/>
        </w:rPr>
      </w:pPr>
      <w:bookmarkStart w:id="227" w:name="28"/>
    </w:p>
    <w:p w:rsidR="00A93934" w:rsidRDefault="00B43990">
      <w:pPr>
        <w:spacing w:after="0" w:line="240" w:lineRule="auto"/>
        <w:ind w:firstLine="240"/>
        <w:jc w:val="right"/>
        <w:rPr>
          <w:rFonts w:ascii="Times New Roman" w:hAnsi="Times New Roman" w:cs="Times New Roman"/>
          <w:color w:val="000000"/>
          <w:sz w:val="26"/>
          <w:szCs w:val="26"/>
        </w:rPr>
      </w:pPr>
      <w:bookmarkStart w:id="228" w:name="181"/>
      <w:bookmarkEnd w:id="227"/>
      <w:r>
        <w:rPr>
          <w:rFonts w:ascii="Times New Roman" w:hAnsi="Times New Roman" w:cs="Times New Roman"/>
          <w:color w:val="000000"/>
          <w:sz w:val="26"/>
          <w:szCs w:val="26"/>
        </w:rPr>
        <w:t>Додаток 3</w:t>
      </w:r>
      <w:r>
        <w:rPr>
          <w:rFonts w:ascii="Times New Roman" w:hAnsi="Times New Roman" w:cs="Times New Roman"/>
          <w:sz w:val="26"/>
          <w:szCs w:val="26"/>
        </w:rPr>
        <w:br/>
      </w:r>
      <w:r>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5766B2" w:rsidRDefault="005766B2">
      <w:pPr>
        <w:spacing w:after="0" w:line="240" w:lineRule="auto"/>
        <w:ind w:firstLine="240"/>
        <w:jc w:val="right"/>
        <w:rPr>
          <w:rFonts w:ascii="Times New Roman" w:hAnsi="Times New Roman" w:cs="Times New Roman"/>
          <w:sz w:val="26"/>
          <w:szCs w:val="26"/>
        </w:rPr>
      </w:pPr>
    </w:p>
    <w:p w:rsidR="00A93934" w:rsidRPr="005766B2" w:rsidRDefault="00A93934">
      <w:pPr>
        <w:pStyle w:val="3"/>
        <w:spacing w:before="0" w:after="0" w:line="240" w:lineRule="auto"/>
        <w:jc w:val="center"/>
        <w:rPr>
          <w:rFonts w:ascii="Times New Roman" w:hAnsi="Times New Roman" w:cs="Times New Roman"/>
          <w:color w:val="000000"/>
          <w:sz w:val="26"/>
          <w:szCs w:val="26"/>
          <w:lang w:val="uk-UA"/>
        </w:rPr>
      </w:pPr>
      <w:bookmarkStart w:id="229" w:name="182"/>
      <w:bookmarkEnd w:id="228"/>
    </w:p>
    <w:p w:rsidR="00A93934" w:rsidRPr="005766B2" w:rsidRDefault="00B43990">
      <w:pPr>
        <w:pStyle w:val="3"/>
        <w:spacing w:before="0" w:after="0" w:line="240" w:lineRule="auto"/>
        <w:jc w:val="center"/>
        <w:rPr>
          <w:rFonts w:ascii="Times New Roman" w:hAnsi="Times New Roman" w:cs="Times New Roman"/>
          <w:color w:val="000000"/>
          <w:sz w:val="26"/>
          <w:szCs w:val="26"/>
          <w:lang w:val="ru-RU"/>
        </w:rPr>
      </w:pPr>
      <w:r w:rsidRPr="005766B2">
        <w:rPr>
          <w:rFonts w:ascii="Times New Roman" w:hAnsi="Times New Roman" w:cs="Times New Roman"/>
          <w:color w:val="000000"/>
          <w:sz w:val="26"/>
          <w:szCs w:val="26"/>
          <w:lang w:val="ru-RU"/>
        </w:rPr>
        <w:t>Перелікпостачальниківуніверсальнихпослуг на закріпленійтериторії</w:t>
      </w:r>
    </w:p>
    <w:p w:rsidR="00A93934" w:rsidRDefault="00A93934"/>
    <w:p w:rsidR="00A93934" w:rsidRDefault="00A93934">
      <w:pPr>
        <w:spacing w:after="0" w:line="240" w:lineRule="auto"/>
        <w:rPr>
          <w:rFonts w:ascii="Times New Roman" w:hAnsi="Times New Roman" w:cs="Times New Roman"/>
          <w:sz w:val="26"/>
          <w:szCs w:val="26"/>
        </w:rPr>
      </w:pPr>
    </w:p>
    <w:tbl>
      <w:tblPr>
        <w:tblW w:w="5000" w:type="pct"/>
        <w:tblCellSpacing w:w="0" w:type="dxa"/>
        <w:tblBorders>
          <w:top w:val="inset" w:sz="8" w:space="0" w:color="000000"/>
          <w:left w:val="inset" w:sz="8" w:space="0" w:color="000000"/>
          <w:bottom w:val="inset" w:sz="8" w:space="0" w:color="000000"/>
          <w:right w:val="inset" w:sz="8" w:space="0" w:color="000000"/>
        </w:tblBorders>
        <w:tblLook w:val="04A0"/>
      </w:tblPr>
      <w:tblGrid>
        <w:gridCol w:w="595"/>
        <w:gridCol w:w="5769"/>
        <w:gridCol w:w="3531"/>
      </w:tblGrid>
      <w:tr w:rsidR="00A93934" w:rsidTr="005766B2">
        <w:trPr>
          <w:trHeight w:val="45"/>
          <w:tblCellSpacing w:w="0" w:type="dxa"/>
        </w:trPr>
        <w:tc>
          <w:tcPr>
            <w:tcW w:w="301" w:type="pct"/>
            <w:tcBorders>
              <w:top w:val="outset" w:sz="8" w:space="0" w:color="000000"/>
              <w:left w:val="outset" w:sz="8" w:space="0" w:color="000000"/>
              <w:bottom w:val="outset" w:sz="8" w:space="0" w:color="000000"/>
              <w:right w:val="outset" w:sz="8" w:space="0" w:color="000000"/>
            </w:tcBorders>
          </w:tcPr>
          <w:p w:rsidR="00A93934" w:rsidRDefault="00B43990">
            <w:pPr>
              <w:spacing w:after="0" w:line="240" w:lineRule="auto"/>
              <w:jc w:val="center"/>
              <w:rPr>
                <w:rFonts w:ascii="Times New Roman" w:hAnsi="Times New Roman" w:cs="Times New Roman"/>
                <w:sz w:val="26"/>
                <w:szCs w:val="26"/>
              </w:rPr>
            </w:pPr>
            <w:bookmarkStart w:id="230" w:name="183"/>
            <w:bookmarkEnd w:id="229"/>
            <w:r>
              <w:rPr>
                <w:rFonts w:ascii="Times New Roman" w:hAnsi="Times New Roman" w:cs="Times New Roman"/>
                <w:b/>
                <w:color w:val="000000"/>
                <w:sz w:val="26"/>
                <w:szCs w:val="26"/>
              </w:rPr>
              <w:t>N</w:t>
            </w:r>
            <w:r>
              <w:rPr>
                <w:rFonts w:ascii="Times New Roman" w:hAnsi="Times New Roman" w:cs="Times New Roman"/>
                <w:sz w:val="26"/>
                <w:szCs w:val="26"/>
              </w:rPr>
              <w:br/>
            </w:r>
            <w:r>
              <w:rPr>
                <w:rFonts w:ascii="Times New Roman" w:hAnsi="Times New Roman" w:cs="Times New Roman"/>
                <w:b/>
                <w:color w:val="000000"/>
                <w:sz w:val="26"/>
                <w:szCs w:val="26"/>
              </w:rPr>
              <w:t>з/п</w:t>
            </w:r>
          </w:p>
        </w:tc>
        <w:tc>
          <w:tcPr>
            <w:tcW w:w="2915" w:type="pct"/>
            <w:tcBorders>
              <w:top w:val="outset" w:sz="8" w:space="0" w:color="000000"/>
              <w:left w:val="outset" w:sz="8" w:space="0" w:color="000000"/>
              <w:bottom w:val="outset" w:sz="8" w:space="0" w:color="000000"/>
              <w:right w:val="outset" w:sz="8" w:space="0" w:color="000000"/>
            </w:tcBorders>
          </w:tcPr>
          <w:p w:rsidR="00A93934" w:rsidRDefault="00B43990">
            <w:pPr>
              <w:spacing w:after="0" w:line="240" w:lineRule="auto"/>
              <w:jc w:val="center"/>
              <w:rPr>
                <w:rFonts w:ascii="Times New Roman" w:hAnsi="Times New Roman" w:cs="Times New Roman"/>
                <w:sz w:val="26"/>
                <w:szCs w:val="26"/>
              </w:rPr>
            </w:pPr>
            <w:bookmarkStart w:id="231" w:name="184"/>
            <w:bookmarkEnd w:id="230"/>
            <w:r>
              <w:rPr>
                <w:rFonts w:ascii="Times New Roman" w:hAnsi="Times New Roman" w:cs="Times New Roman"/>
                <w:b/>
                <w:color w:val="000000"/>
                <w:sz w:val="26"/>
                <w:szCs w:val="26"/>
              </w:rPr>
              <w:t>Постачальник універсальної послуги</w:t>
            </w:r>
          </w:p>
        </w:tc>
        <w:tc>
          <w:tcPr>
            <w:tcW w:w="1784" w:type="pct"/>
            <w:tcBorders>
              <w:top w:val="outset" w:sz="8" w:space="0" w:color="000000"/>
              <w:left w:val="outset" w:sz="8" w:space="0" w:color="000000"/>
              <w:bottom w:val="outset" w:sz="8" w:space="0" w:color="000000"/>
              <w:right w:val="outset" w:sz="8" w:space="0" w:color="000000"/>
            </w:tcBorders>
          </w:tcPr>
          <w:p w:rsidR="00A93934" w:rsidRDefault="00B43990">
            <w:pPr>
              <w:spacing w:after="0" w:line="240" w:lineRule="auto"/>
              <w:jc w:val="center"/>
              <w:rPr>
                <w:rFonts w:ascii="Times New Roman" w:hAnsi="Times New Roman" w:cs="Times New Roman"/>
                <w:sz w:val="26"/>
                <w:szCs w:val="26"/>
              </w:rPr>
            </w:pPr>
            <w:bookmarkStart w:id="232" w:name="185"/>
            <w:bookmarkEnd w:id="231"/>
            <w:r>
              <w:rPr>
                <w:rFonts w:ascii="Times New Roman" w:hAnsi="Times New Roman" w:cs="Times New Roman"/>
                <w:b/>
                <w:color w:val="000000"/>
                <w:sz w:val="26"/>
                <w:szCs w:val="26"/>
              </w:rPr>
              <w:t>Закріплена територія</w:t>
            </w:r>
          </w:p>
        </w:tc>
        <w:bookmarkEnd w:id="232"/>
      </w:tr>
      <w:tr w:rsidR="00A93934" w:rsidTr="005766B2">
        <w:trPr>
          <w:trHeight w:val="45"/>
          <w:tblCellSpacing w:w="0" w:type="dxa"/>
        </w:trPr>
        <w:tc>
          <w:tcPr>
            <w:tcW w:w="301" w:type="pct"/>
            <w:tcBorders>
              <w:top w:val="outset" w:sz="8" w:space="0" w:color="000000"/>
              <w:left w:val="outset" w:sz="8" w:space="0" w:color="000000"/>
              <w:bottom w:val="outset" w:sz="8" w:space="0" w:color="000000"/>
              <w:right w:val="outset" w:sz="8" w:space="0" w:color="000000"/>
            </w:tcBorders>
          </w:tcPr>
          <w:p w:rsidR="00A93934" w:rsidRDefault="00451EFE">
            <w:pPr>
              <w:spacing w:after="0" w:line="240" w:lineRule="auto"/>
              <w:jc w:val="center"/>
              <w:rPr>
                <w:rFonts w:ascii="Times New Roman" w:hAnsi="Times New Roman" w:cs="Times New Roman"/>
                <w:sz w:val="26"/>
                <w:szCs w:val="26"/>
              </w:rPr>
            </w:pPr>
            <w:r>
              <w:rPr>
                <w:rFonts w:ascii="Times New Roman" w:hAnsi="Times New Roman" w:cs="Times New Roman"/>
                <w:color w:val="000000"/>
                <w:sz w:val="26"/>
                <w:szCs w:val="26"/>
              </w:rPr>
              <w:t>12</w:t>
            </w:r>
          </w:p>
        </w:tc>
        <w:tc>
          <w:tcPr>
            <w:tcW w:w="2915" w:type="pct"/>
            <w:tcBorders>
              <w:top w:val="outset" w:sz="8" w:space="0" w:color="000000"/>
              <w:left w:val="outset" w:sz="8" w:space="0" w:color="000000"/>
              <w:bottom w:val="outset" w:sz="8" w:space="0" w:color="000000"/>
              <w:right w:val="outset" w:sz="8" w:space="0" w:color="000000"/>
            </w:tcBorders>
          </w:tcPr>
          <w:p w:rsidR="00A93934" w:rsidRDefault="005766B2">
            <w:pPr>
              <w:spacing w:after="0" w:line="240" w:lineRule="auto"/>
              <w:rPr>
                <w:rFonts w:ascii="Times New Roman" w:hAnsi="Times New Roman" w:cs="Times New Roman"/>
                <w:sz w:val="26"/>
                <w:szCs w:val="26"/>
              </w:rPr>
            </w:pPr>
            <w:bookmarkStart w:id="233" w:name="214"/>
            <w:r>
              <w:rPr>
                <w:rFonts w:ascii="Times New Roman" w:hAnsi="Times New Roman" w:cs="Times New Roman"/>
                <w:color w:val="000000"/>
                <w:sz w:val="26"/>
                <w:szCs w:val="26"/>
              </w:rPr>
              <w:t xml:space="preserve">ТОВ </w:t>
            </w:r>
            <w:r w:rsidRPr="005766B2">
              <w:rPr>
                <w:rFonts w:ascii="Times New Roman" w:hAnsi="Times New Roman" w:cs="Times New Roman"/>
                <w:color w:val="000000"/>
                <w:sz w:val="26"/>
                <w:szCs w:val="26"/>
              </w:rPr>
              <w:t>"ЗАПОРІЖЖЯЕЛЕКТРОПОСТАЧАННЯ"</w:t>
            </w:r>
          </w:p>
        </w:tc>
        <w:bookmarkEnd w:id="233"/>
        <w:tc>
          <w:tcPr>
            <w:tcW w:w="1784" w:type="pct"/>
            <w:tcBorders>
              <w:top w:val="outset" w:sz="8" w:space="0" w:color="000000"/>
              <w:left w:val="outset" w:sz="8" w:space="0" w:color="000000"/>
              <w:bottom w:val="outset" w:sz="8" w:space="0" w:color="000000"/>
              <w:right w:val="outset" w:sz="8" w:space="0" w:color="000000"/>
            </w:tcBorders>
          </w:tcPr>
          <w:p w:rsidR="00A93934" w:rsidRDefault="005766B2">
            <w:pPr>
              <w:spacing w:after="0" w:line="240" w:lineRule="auto"/>
              <w:rPr>
                <w:rFonts w:ascii="Times New Roman" w:hAnsi="Times New Roman" w:cs="Times New Roman"/>
                <w:sz w:val="26"/>
                <w:szCs w:val="26"/>
              </w:rPr>
            </w:pPr>
            <w:r>
              <w:rPr>
                <w:rFonts w:ascii="Times New Roman" w:hAnsi="Times New Roman" w:cs="Times New Roman"/>
                <w:color w:val="000000"/>
                <w:sz w:val="26"/>
                <w:szCs w:val="26"/>
              </w:rPr>
              <w:t>Запорізька</w:t>
            </w:r>
            <w:r w:rsidR="00B43990">
              <w:rPr>
                <w:rFonts w:ascii="Times New Roman" w:hAnsi="Times New Roman" w:cs="Times New Roman"/>
                <w:color w:val="000000"/>
                <w:sz w:val="26"/>
                <w:szCs w:val="26"/>
              </w:rPr>
              <w:t xml:space="preserve"> область</w:t>
            </w:r>
          </w:p>
        </w:tc>
      </w:tr>
    </w:tbl>
    <w:p w:rsidR="00A93934" w:rsidRDefault="00A93934">
      <w:pPr>
        <w:spacing w:after="0" w:line="240" w:lineRule="auto"/>
        <w:rPr>
          <w:rFonts w:ascii="Times New Roman" w:hAnsi="Times New Roman" w:cs="Times New Roman"/>
          <w:sz w:val="26"/>
          <w:szCs w:val="26"/>
        </w:rPr>
      </w:pPr>
    </w:p>
    <w:p w:rsidR="005728DD" w:rsidRDefault="005728DD">
      <w:pPr>
        <w:spacing w:after="0" w:line="240" w:lineRule="auto"/>
        <w:rPr>
          <w:rFonts w:ascii="Times New Roman" w:hAnsi="Times New Roman" w:cs="Times New Roman"/>
          <w:sz w:val="26"/>
          <w:szCs w:val="26"/>
        </w:rPr>
      </w:pPr>
    </w:p>
    <w:p w:rsidR="005728DD" w:rsidRDefault="005728DD">
      <w:pPr>
        <w:spacing w:after="0" w:line="240" w:lineRule="auto"/>
        <w:rPr>
          <w:rFonts w:ascii="Times New Roman" w:hAnsi="Times New Roman" w:cs="Times New Roman"/>
          <w:sz w:val="26"/>
          <w:szCs w:val="26"/>
        </w:rPr>
      </w:pPr>
    </w:p>
    <w:p w:rsidR="005728DD" w:rsidRDefault="005728DD">
      <w:pPr>
        <w:spacing w:after="0" w:line="240" w:lineRule="auto"/>
        <w:rPr>
          <w:rFonts w:ascii="Times New Roman" w:hAnsi="Times New Roman" w:cs="Times New Roman"/>
          <w:sz w:val="26"/>
          <w:szCs w:val="26"/>
        </w:rPr>
      </w:pPr>
    </w:p>
    <w:p w:rsidR="005728DD" w:rsidRDefault="005728DD">
      <w:pPr>
        <w:spacing w:after="0" w:line="240" w:lineRule="auto"/>
        <w:rPr>
          <w:rFonts w:ascii="Times New Roman" w:hAnsi="Times New Roman" w:cs="Times New Roman"/>
          <w:sz w:val="26"/>
          <w:szCs w:val="26"/>
        </w:rPr>
      </w:pPr>
    </w:p>
    <w:p w:rsidR="005728DD" w:rsidRDefault="005728DD">
      <w:pPr>
        <w:spacing w:after="0" w:line="240" w:lineRule="auto"/>
        <w:rPr>
          <w:rFonts w:ascii="Times New Roman" w:hAnsi="Times New Roman" w:cs="Times New Roman"/>
          <w:sz w:val="26"/>
          <w:szCs w:val="26"/>
        </w:rPr>
      </w:pPr>
    </w:p>
    <w:p w:rsidR="005728DD" w:rsidRDefault="005728DD">
      <w:pPr>
        <w:spacing w:after="0" w:line="240" w:lineRule="auto"/>
        <w:rPr>
          <w:rFonts w:ascii="Times New Roman" w:hAnsi="Times New Roman" w:cs="Times New Roman"/>
          <w:sz w:val="26"/>
          <w:szCs w:val="26"/>
        </w:rPr>
      </w:pPr>
    </w:p>
    <w:p w:rsidR="005728DD" w:rsidRDefault="005728DD">
      <w:pPr>
        <w:spacing w:after="0" w:line="240" w:lineRule="auto"/>
        <w:rPr>
          <w:rFonts w:ascii="Times New Roman" w:hAnsi="Times New Roman" w:cs="Times New Roman"/>
          <w:sz w:val="26"/>
          <w:szCs w:val="26"/>
        </w:rPr>
      </w:pP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val="ru-RU" w:eastAsia="ru-RU"/>
        </w:rPr>
        <w:lastRenderedPageBreak/>
        <w:drawing>
          <wp:inline distT="0" distB="0" distL="0" distR="0">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pic:cNvPicPr>
                      <a:picLocks noChangeAspect="1"/>
                    </pic:cNvPicPr>
                  </pic:nvPicPr>
                  <pic:blipFill>
                    <a:blip r:embed="rId7"/>
                    <a:stretch>
                      <a:fillRect/>
                    </a:stretch>
                  </pic:blipFill>
                  <pic:spPr>
                    <a:xfrm>
                      <a:off x="0" y="0"/>
                      <a:ext cx="711200" cy="1193800"/>
                    </a:xfrm>
                    <a:prstGeom prst="rect">
                      <a:avLst/>
                    </a:prstGeom>
                  </pic:spPr>
                </pic:pic>
              </a:graphicData>
            </a:graphic>
          </wp:inline>
        </w:drawing>
      </w:r>
    </w:p>
    <w:p w:rsidR="00A93934" w:rsidRDefault="00B43990">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A93934" w:rsidRPr="005766B2" w:rsidRDefault="00A93934">
      <w:pPr>
        <w:pStyle w:val="2"/>
        <w:spacing w:before="0" w:after="0" w:line="240" w:lineRule="auto"/>
        <w:jc w:val="center"/>
        <w:rPr>
          <w:rFonts w:ascii="Times New Roman" w:hAnsi="Times New Roman" w:cs="Times New Roman"/>
          <w:color w:val="000000"/>
          <w:lang w:val="ru-RU"/>
        </w:rPr>
      </w:pPr>
    </w:p>
    <w:p w:rsidR="00A93934" w:rsidRPr="005766B2" w:rsidRDefault="00B43990">
      <w:pPr>
        <w:pStyle w:val="2"/>
        <w:spacing w:before="0" w:after="0" w:line="240" w:lineRule="auto"/>
        <w:jc w:val="center"/>
        <w:rPr>
          <w:rFonts w:ascii="Times New Roman" w:hAnsi="Times New Roman" w:cs="Times New Roman"/>
          <w:color w:val="000000"/>
          <w:lang w:val="ru-RU"/>
        </w:rPr>
      </w:pPr>
      <w:r w:rsidRPr="005766B2">
        <w:rPr>
          <w:rFonts w:ascii="Times New Roman" w:hAnsi="Times New Roman" w:cs="Times New Roman"/>
          <w:color w:val="000000"/>
          <w:lang w:val="ru-RU"/>
        </w:rPr>
        <w:t>ПОСТАНОВА</w:t>
      </w:r>
    </w:p>
    <w:p w:rsidR="00A93934" w:rsidRDefault="00A93934">
      <w:pPr>
        <w:spacing w:after="0" w:line="240" w:lineRule="auto"/>
        <w:jc w:val="center"/>
        <w:rPr>
          <w:rFonts w:ascii="Times New Roman" w:hAnsi="Times New Roman" w:cs="Times New Roman"/>
          <w:sz w:val="26"/>
          <w:szCs w:val="26"/>
        </w:rPr>
      </w:pPr>
    </w:p>
    <w:p w:rsidR="00A93934" w:rsidRDefault="00B43990">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A93934" w:rsidRDefault="00A93934">
      <w:pPr>
        <w:spacing w:after="0" w:line="240" w:lineRule="auto"/>
        <w:jc w:val="center"/>
        <w:rPr>
          <w:rFonts w:ascii="Times New Roman" w:hAnsi="Times New Roman" w:cs="Times New Roman"/>
          <w:b/>
          <w:color w:val="000000"/>
          <w:sz w:val="26"/>
          <w:szCs w:val="26"/>
        </w:rPr>
      </w:pPr>
    </w:p>
    <w:p w:rsidR="00A93934" w:rsidRDefault="00B43990">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429 від 14 червня 2018 року </w:t>
      </w:r>
    </w:p>
    <w:p w:rsidR="00A93934" w:rsidRDefault="00B43990">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(із змінами та доповненнями)</w:t>
      </w:r>
    </w:p>
    <w:p w:rsidR="00A93934" w:rsidRDefault="00A93934">
      <w:pPr>
        <w:spacing w:after="0" w:line="240" w:lineRule="auto"/>
        <w:jc w:val="center"/>
        <w:rPr>
          <w:rFonts w:ascii="Times New Roman" w:hAnsi="Times New Roman" w:cs="Times New Roman"/>
          <w:sz w:val="26"/>
          <w:szCs w:val="26"/>
        </w:rPr>
      </w:pPr>
    </w:p>
    <w:p w:rsidR="00A93934" w:rsidRDefault="00B43990">
      <w:pPr>
        <w:spacing w:after="0" w:line="240" w:lineRule="auto"/>
        <w:jc w:val="center"/>
        <w:rPr>
          <w:rFonts w:ascii="Times New Roman" w:hAnsi="Times New Roman" w:cs="Times New Roman"/>
          <w:bCs/>
          <w:i/>
          <w:iCs/>
          <w:color w:val="000000"/>
          <w:sz w:val="26"/>
          <w:szCs w:val="26"/>
        </w:rPr>
      </w:pPr>
      <w:r>
        <w:rPr>
          <w:rFonts w:ascii="Times New Roman" w:hAnsi="Times New Roman" w:cs="Times New Roman"/>
          <w:bCs/>
          <w:i/>
          <w:iCs/>
          <w:color w:val="000000"/>
          <w:sz w:val="26"/>
          <w:szCs w:val="26"/>
        </w:rPr>
        <w:t>(витяг)</w:t>
      </w:r>
    </w:p>
    <w:p w:rsidR="00A93934" w:rsidRDefault="00A93934">
      <w:pPr>
        <w:spacing w:after="0" w:line="240" w:lineRule="auto"/>
        <w:jc w:val="center"/>
        <w:rPr>
          <w:rFonts w:ascii="Times New Roman" w:hAnsi="Times New Roman" w:cs="Times New Roman"/>
          <w:bCs/>
          <w:i/>
          <w:iCs/>
          <w:color w:val="000000"/>
          <w:sz w:val="26"/>
          <w:szCs w:val="26"/>
        </w:rPr>
      </w:pPr>
    </w:p>
    <w:p w:rsidR="00A93934" w:rsidRDefault="00B43990">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A93934" w:rsidRDefault="00A93934">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A93934" w:rsidRDefault="00B43990">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ПОСТАНОВЛЯЄ:</w:t>
      </w:r>
    </w:p>
    <w:p w:rsidR="00A93934" w:rsidRDefault="00B43990">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w:t>
      </w:r>
    </w:p>
    <w:p w:rsidR="00A93934" w:rsidRDefault="00B43990">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rsidR="00A93934" w:rsidRDefault="00A93934">
      <w:pPr>
        <w:spacing w:after="0" w:line="240" w:lineRule="auto"/>
        <w:rPr>
          <w:rFonts w:ascii="Times New Roman" w:hAnsi="Times New Roman" w:cs="Times New Roman"/>
          <w:color w:val="000000"/>
          <w:sz w:val="26"/>
          <w:szCs w:val="26"/>
          <w:shd w:val="clear" w:color="auto" w:fill="FFFFFF"/>
        </w:rPr>
      </w:pPr>
    </w:p>
    <w:p w:rsidR="00A93934" w:rsidRPr="00797376" w:rsidRDefault="00B43990">
      <w:pPr>
        <w:spacing w:after="0" w:line="240" w:lineRule="auto"/>
        <w:ind w:firstLine="708"/>
        <w:rPr>
          <w:rFonts w:ascii="Times New Roman" w:hAnsi="Times New Roman" w:cs="Times New Roman"/>
          <w:color w:val="000000"/>
          <w:sz w:val="24"/>
          <w:szCs w:val="24"/>
          <w:shd w:val="clear" w:color="auto" w:fill="FFFFFF"/>
        </w:rPr>
      </w:pPr>
      <w:r w:rsidRPr="00797376">
        <w:rPr>
          <w:rFonts w:ascii="Times New Roman" w:hAnsi="Times New Roman" w:cs="Times New Roman"/>
          <w:color w:val="000000"/>
          <w:sz w:val="24"/>
          <w:szCs w:val="24"/>
          <w:shd w:val="clear" w:color="auto" w:fill="FFFFFF"/>
        </w:rPr>
        <w:t>ТОВАРИСТВУ З ОБМЕЖЕНОЮ В</w:t>
      </w:r>
      <w:r w:rsidR="005766B2" w:rsidRPr="00797376">
        <w:rPr>
          <w:rFonts w:ascii="Times New Roman" w:hAnsi="Times New Roman" w:cs="Times New Roman"/>
          <w:color w:val="000000"/>
          <w:sz w:val="24"/>
          <w:szCs w:val="24"/>
          <w:shd w:val="clear" w:color="auto" w:fill="FFFFFF"/>
        </w:rPr>
        <w:t>ІДПОВІДАЛЬНІСТЮ «ЗАПОРІЖЖЯЕЛЕКТРОПОСТАЧАННЯ</w:t>
      </w:r>
      <w:r w:rsidRPr="00797376">
        <w:rPr>
          <w:rFonts w:ascii="Times New Roman" w:hAnsi="Times New Roman" w:cs="Times New Roman"/>
          <w:color w:val="000000"/>
          <w:sz w:val="24"/>
          <w:szCs w:val="24"/>
          <w:shd w:val="clear" w:color="auto" w:fill="FFFFFF"/>
        </w:rPr>
        <w:t xml:space="preserve">» (код ЄДРПОУ </w:t>
      </w:r>
      <w:r w:rsidR="00797376" w:rsidRPr="00797376">
        <w:rPr>
          <w:color w:val="1A1A1A" w:themeColor="background1" w:themeShade="1A"/>
          <w:sz w:val="24"/>
          <w:szCs w:val="24"/>
        </w:rPr>
        <w:t>42093239</w:t>
      </w:r>
      <w:r w:rsidRPr="00797376">
        <w:rPr>
          <w:rFonts w:ascii="Times New Roman" w:hAnsi="Times New Roman" w:cs="Times New Roman"/>
          <w:color w:val="000000"/>
          <w:sz w:val="24"/>
          <w:szCs w:val="24"/>
          <w:shd w:val="clear" w:color="auto" w:fill="FFFFFF"/>
        </w:rPr>
        <w:t>).</w:t>
      </w:r>
    </w:p>
    <w:p w:rsidR="00A93934" w:rsidRDefault="00A93934">
      <w:pPr>
        <w:spacing w:after="0" w:line="240" w:lineRule="auto"/>
        <w:ind w:firstLine="708"/>
        <w:rPr>
          <w:rFonts w:ascii="Times New Roman" w:hAnsi="Times New Roman" w:cs="Times New Roman"/>
          <w:color w:val="000000"/>
          <w:sz w:val="26"/>
          <w:szCs w:val="26"/>
          <w:shd w:val="clear" w:color="auto" w:fill="FFFFFF"/>
        </w:rPr>
      </w:pPr>
    </w:p>
    <w:p w:rsidR="00A93934" w:rsidRDefault="00B43990" w:rsidP="005728DD">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shd w:val="clear" w:color="auto" w:fill="FFFFFF"/>
        </w:rPr>
        <w:t>Голова НКРЕКП                                                                                                  О.Кривенко</w:t>
      </w:r>
    </w:p>
    <w:p w:rsidR="00A93934" w:rsidRDefault="00A93934">
      <w:pPr>
        <w:spacing w:after="0" w:line="240" w:lineRule="auto"/>
        <w:ind w:firstLine="709"/>
        <w:jc w:val="both"/>
        <w:rPr>
          <w:rFonts w:ascii="Times New Roman" w:hAnsi="Times New Roman" w:cs="Times New Roman"/>
          <w:sz w:val="24"/>
          <w:szCs w:val="24"/>
        </w:rPr>
      </w:pPr>
    </w:p>
    <w:sectPr w:rsidR="00A93934" w:rsidSect="006C21F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F3C" w:rsidRDefault="00116F3C">
      <w:pPr>
        <w:spacing w:line="240" w:lineRule="auto"/>
      </w:pPr>
      <w:r>
        <w:separator/>
      </w:r>
    </w:p>
  </w:endnote>
  <w:endnote w:type="continuationSeparator" w:id="1">
    <w:p w:rsidR="00116F3C" w:rsidRDefault="00116F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F3C" w:rsidRDefault="00116F3C">
      <w:pPr>
        <w:spacing w:after="0"/>
      </w:pPr>
      <w:r>
        <w:separator/>
      </w:r>
    </w:p>
  </w:footnote>
  <w:footnote w:type="continuationSeparator" w:id="1">
    <w:p w:rsidR="00116F3C" w:rsidRDefault="00116F3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649A5"/>
    <w:multiLevelType w:val="multilevel"/>
    <w:tmpl w:val="14AC66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6EE3"/>
    <w:rsid w:val="000E6DE3"/>
    <w:rsid w:val="000F45C7"/>
    <w:rsid w:val="00116F3C"/>
    <w:rsid w:val="001A08EF"/>
    <w:rsid w:val="001D3DD1"/>
    <w:rsid w:val="001D5AB1"/>
    <w:rsid w:val="00227713"/>
    <w:rsid w:val="00244F9A"/>
    <w:rsid w:val="002458A9"/>
    <w:rsid w:val="002976D6"/>
    <w:rsid w:val="002A64AE"/>
    <w:rsid w:val="002B2AD9"/>
    <w:rsid w:val="002F7F29"/>
    <w:rsid w:val="003841AB"/>
    <w:rsid w:val="00441012"/>
    <w:rsid w:val="0044268A"/>
    <w:rsid w:val="00451EFE"/>
    <w:rsid w:val="00476945"/>
    <w:rsid w:val="00480F0E"/>
    <w:rsid w:val="00547A8A"/>
    <w:rsid w:val="005728DD"/>
    <w:rsid w:val="005766B2"/>
    <w:rsid w:val="005D06C3"/>
    <w:rsid w:val="006B0FEE"/>
    <w:rsid w:val="006B773F"/>
    <w:rsid w:val="006C21FA"/>
    <w:rsid w:val="007209CD"/>
    <w:rsid w:val="007257A3"/>
    <w:rsid w:val="007320E8"/>
    <w:rsid w:val="00741F9A"/>
    <w:rsid w:val="0076139C"/>
    <w:rsid w:val="00797376"/>
    <w:rsid w:val="007B4FA3"/>
    <w:rsid w:val="00813562"/>
    <w:rsid w:val="008311AB"/>
    <w:rsid w:val="009020C7"/>
    <w:rsid w:val="00933DD4"/>
    <w:rsid w:val="0099783B"/>
    <w:rsid w:val="00A37374"/>
    <w:rsid w:val="00A93934"/>
    <w:rsid w:val="00AC5E2C"/>
    <w:rsid w:val="00B119DE"/>
    <w:rsid w:val="00B43990"/>
    <w:rsid w:val="00BE51E9"/>
    <w:rsid w:val="00BF0FB3"/>
    <w:rsid w:val="00C335B2"/>
    <w:rsid w:val="00C559AC"/>
    <w:rsid w:val="00C6190A"/>
    <w:rsid w:val="00D328E6"/>
    <w:rsid w:val="00DB2230"/>
    <w:rsid w:val="00DD35CE"/>
    <w:rsid w:val="00E2400C"/>
    <w:rsid w:val="00E25E7E"/>
    <w:rsid w:val="00E3305C"/>
    <w:rsid w:val="00E37569"/>
    <w:rsid w:val="00E56EE7"/>
    <w:rsid w:val="00E64A17"/>
    <w:rsid w:val="00EA25FA"/>
    <w:rsid w:val="00EA32BA"/>
    <w:rsid w:val="00F300A4"/>
    <w:rsid w:val="00F56EE3"/>
    <w:rsid w:val="00F61B37"/>
    <w:rsid w:val="00F714D2"/>
    <w:rsid w:val="1ABF4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FA"/>
    <w:pPr>
      <w:spacing w:after="160" w:line="259" w:lineRule="auto"/>
    </w:pPr>
    <w:rPr>
      <w:sz w:val="22"/>
      <w:szCs w:val="22"/>
      <w:lang w:val="uk-UA" w:eastAsia="en-US"/>
    </w:rPr>
  </w:style>
  <w:style w:type="paragraph" w:styleId="2">
    <w:name w:val="heading 2"/>
    <w:basedOn w:val="a"/>
    <w:next w:val="a"/>
    <w:link w:val="20"/>
    <w:uiPriority w:val="9"/>
    <w:unhideWhenUsed/>
    <w:qFormat/>
    <w:rsid w:val="006C21FA"/>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6C21FA"/>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C21FA"/>
    <w:rPr>
      <w:color w:val="0000FF"/>
      <w:u w:val="single"/>
    </w:rPr>
  </w:style>
  <w:style w:type="table" w:styleId="a4">
    <w:name w:val="Table Grid"/>
    <w:basedOn w:val="a1"/>
    <w:uiPriority w:val="59"/>
    <w:qFormat/>
    <w:rsid w:val="006C21FA"/>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C21FA"/>
    <w:pPr>
      <w:ind w:left="720"/>
      <w:contextualSpacing/>
    </w:pPr>
  </w:style>
  <w:style w:type="paragraph" w:customStyle="1" w:styleId="rvps2">
    <w:name w:val="rvps2"/>
    <w:basedOn w:val="a"/>
    <w:qFormat/>
    <w:rsid w:val="006C21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qFormat/>
    <w:rsid w:val="006C21FA"/>
  </w:style>
  <w:style w:type="character" w:customStyle="1" w:styleId="UnresolvedMention">
    <w:name w:val="Unresolved Mention"/>
    <w:basedOn w:val="a0"/>
    <w:uiPriority w:val="99"/>
    <w:semiHidden/>
    <w:unhideWhenUsed/>
    <w:rsid w:val="006C21FA"/>
    <w:rPr>
      <w:color w:val="605E5C"/>
      <w:shd w:val="clear" w:color="auto" w:fill="E1DFDD"/>
    </w:rPr>
  </w:style>
  <w:style w:type="character" w:customStyle="1" w:styleId="20">
    <w:name w:val="Заголовок 2 Знак"/>
    <w:basedOn w:val="a0"/>
    <w:link w:val="2"/>
    <w:uiPriority w:val="9"/>
    <w:rsid w:val="006C21FA"/>
    <w:rPr>
      <w:rFonts w:asciiTheme="majorHAnsi" w:eastAsiaTheme="majorEastAsia" w:hAnsiTheme="majorHAnsi" w:cstheme="majorBidi"/>
      <w:b/>
      <w:bCs/>
      <w:color w:val="4472C4" w:themeColor="accent1"/>
      <w:sz w:val="26"/>
      <w:szCs w:val="26"/>
      <w:lang w:val="en-US"/>
    </w:rPr>
  </w:style>
  <w:style w:type="character" w:customStyle="1" w:styleId="rvts9">
    <w:name w:val="rvts9"/>
    <w:basedOn w:val="a0"/>
    <w:qFormat/>
    <w:rsid w:val="006C21FA"/>
  </w:style>
  <w:style w:type="character" w:customStyle="1" w:styleId="rvts52">
    <w:name w:val="rvts52"/>
    <w:basedOn w:val="a0"/>
    <w:rsid w:val="006C21FA"/>
  </w:style>
  <w:style w:type="character" w:customStyle="1" w:styleId="30">
    <w:name w:val="Заголовок 3 Знак"/>
    <w:basedOn w:val="a0"/>
    <w:link w:val="3"/>
    <w:uiPriority w:val="9"/>
    <w:rsid w:val="006C21FA"/>
    <w:rPr>
      <w:rFonts w:asciiTheme="majorHAnsi" w:eastAsiaTheme="majorEastAsia" w:hAnsiTheme="majorHAnsi" w:cstheme="majorBidi"/>
      <w:b/>
      <w:bCs/>
      <w:color w:val="4472C4" w:themeColor="accent1"/>
      <w:lang w:val="en-US"/>
    </w:rPr>
  </w:style>
  <w:style w:type="character" w:customStyle="1" w:styleId="rvts44">
    <w:name w:val="rvts44"/>
    <w:basedOn w:val="a0"/>
    <w:qFormat/>
    <w:rsid w:val="006C21FA"/>
  </w:style>
  <w:style w:type="character" w:customStyle="1" w:styleId="rvts15">
    <w:name w:val="rvts15"/>
    <w:basedOn w:val="a0"/>
    <w:rsid w:val="006C21FA"/>
  </w:style>
  <w:style w:type="character" w:customStyle="1" w:styleId="rvts23">
    <w:name w:val="rvts23"/>
    <w:basedOn w:val="a0"/>
    <w:qFormat/>
    <w:rsid w:val="006C21FA"/>
  </w:style>
  <w:style w:type="paragraph" w:customStyle="1" w:styleId="rvps4">
    <w:name w:val="rvps4"/>
    <w:basedOn w:val="a"/>
    <w:qFormat/>
    <w:rsid w:val="006C21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6C21FA"/>
    <w:pPr>
      <w:spacing w:line="276" w:lineRule="auto"/>
    </w:pPr>
    <w:rPr>
      <w:rFonts w:ascii="Arial" w:eastAsia="Times New Roman" w:hAnsi="Arial" w:cs="Arial"/>
      <w:sz w:val="22"/>
      <w:szCs w:val="22"/>
    </w:rPr>
  </w:style>
  <w:style w:type="paragraph" w:customStyle="1" w:styleId="ShiftAlt">
    <w:name w:val="Додаток_основной_текст (Додаток___Shift+Alt)"/>
    <w:rsid w:val="006C21FA"/>
    <w:pPr>
      <w:autoSpaceDE w:val="0"/>
      <w:autoSpaceDN w:val="0"/>
      <w:adjustRightInd w:val="0"/>
      <w:spacing w:line="210" w:lineRule="atLeast"/>
      <w:ind w:firstLine="227"/>
      <w:jc w:val="both"/>
      <w:textAlignment w:val="center"/>
    </w:pPr>
    <w:rPr>
      <w:rFonts w:ascii="Times New Roman" w:eastAsia="Times New Roman" w:hAnsi="Times New Roman" w:cs="Myriad Pro"/>
      <w:color w:val="000000"/>
      <w:sz w:val="24"/>
      <w:szCs w:val="18"/>
      <w:lang w:val="uk-UA" w:eastAsia="en-US"/>
    </w:rPr>
  </w:style>
  <w:style w:type="paragraph" w:styleId="a6">
    <w:name w:val="Balloon Text"/>
    <w:basedOn w:val="a"/>
    <w:link w:val="a7"/>
    <w:uiPriority w:val="99"/>
    <w:semiHidden/>
    <w:unhideWhenUsed/>
    <w:rsid w:val="00576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6B2"/>
    <w:rPr>
      <w:rFonts w:ascii="Tahoma" w:hAnsi="Tahoma" w:cs="Tahoma"/>
      <w:sz w:val="16"/>
      <w:szCs w:val="16"/>
      <w:lang w:val="uk-UA" w:eastAsia="en-US"/>
    </w:rPr>
  </w:style>
  <w:style w:type="paragraph" w:styleId="a8">
    <w:name w:val="header"/>
    <w:basedOn w:val="a"/>
    <w:link w:val="a9"/>
    <w:uiPriority w:val="99"/>
    <w:unhideWhenUsed/>
    <w:rsid w:val="00AC5E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5E2C"/>
    <w:rPr>
      <w:sz w:val="22"/>
      <w:szCs w:val="22"/>
      <w:lang w:val="uk-UA" w:eastAsia="en-US"/>
    </w:rPr>
  </w:style>
  <w:style w:type="paragraph" w:styleId="aa">
    <w:name w:val="footer"/>
    <w:basedOn w:val="a"/>
    <w:link w:val="ab"/>
    <w:uiPriority w:val="99"/>
    <w:unhideWhenUsed/>
    <w:rsid w:val="00AC5E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5E2C"/>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2">
    <w:name w:val="heading 2"/>
    <w:basedOn w:val="a"/>
    <w:next w:val="a"/>
    <w:link w:val="20"/>
    <w:uiPriority w:val="9"/>
    <w:unhideWhenUsed/>
    <w:qFormat/>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table" w:styleId="a4">
    <w:name w:val="Table Grid"/>
    <w:basedOn w:val="a1"/>
    <w:uiPriority w:val="59"/>
    <w:qFormat/>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pPr>
      <w:ind w:left="720"/>
      <w:contextualSpacing/>
    </w:p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qFormat/>
  </w:style>
  <w:style w:type="character" w:customStyle="1" w:styleId="UnresolvedMention">
    <w:name w:val="Unresolved Mention"/>
    <w:basedOn w:val="a0"/>
    <w:uiPriority w:val="99"/>
    <w:semiHidden/>
    <w:unhideWhenUsed/>
    <w:rPr>
      <w:color w:val="605E5C"/>
      <w:shd w:val="clear" w:color="auto" w:fill="E1DFDD"/>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lang w:val="en-US"/>
    </w:rPr>
  </w:style>
  <w:style w:type="character" w:customStyle="1" w:styleId="rvts9">
    <w:name w:val="rvts9"/>
    <w:basedOn w:val="a0"/>
    <w:qFormat/>
  </w:style>
  <w:style w:type="character" w:customStyle="1" w:styleId="rvts52">
    <w:name w:val="rvts52"/>
    <w:basedOn w:val="a0"/>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lang w:val="en-US"/>
    </w:rPr>
  </w:style>
  <w:style w:type="character" w:customStyle="1" w:styleId="rvts44">
    <w:name w:val="rvts44"/>
    <w:basedOn w:val="a0"/>
    <w:qFormat/>
  </w:style>
  <w:style w:type="character" w:customStyle="1" w:styleId="rvts15">
    <w:name w:val="rvts15"/>
    <w:basedOn w:val="a0"/>
  </w:style>
  <w:style w:type="character" w:customStyle="1" w:styleId="rvts23">
    <w:name w:val="rvts23"/>
    <w:basedOn w:val="a0"/>
    <w:qFormat/>
  </w:style>
  <w:style w:type="paragraph" w:customStyle="1" w:styleId="rvps4">
    <w:name w:val="rvps4"/>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pPr>
      <w:spacing w:line="276" w:lineRule="auto"/>
    </w:pPr>
    <w:rPr>
      <w:rFonts w:ascii="Arial" w:eastAsia="Times New Roman" w:hAnsi="Arial" w:cs="Arial"/>
      <w:sz w:val="22"/>
      <w:szCs w:val="22"/>
      <w:lang w:val="ru"/>
    </w:rPr>
  </w:style>
  <w:style w:type="paragraph" w:customStyle="1" w:styleId="ShiftAlt">
    <w:name w:val="Додаток_основной_текст (Додаток___Shift+Alt)"/>
    <w:pPr>
      <w:autoSpaceDE w:val="0"/>
      <w:autoSpaceDN w:val="0"/>
      <w:adjustRightInd w:val="0"/>
      <w:spacing w:line="210" w:lineRule="atLeast"/>
      <w:ind w:firstLine="227"/>
      <w:jc w:val="both"/>
      <w:textAlignment w:val="center"/>
    </w:pPr>
    <w:rPr>
      <w:rFonts w:ascii="Times New Roman" w:eastAsia="Times New Roman" w:hAnsi="Times New Roman" w:cs="Myriad Pro"/>
      <w:color w:val="000000"/>
      <w:sz w:val="24"/>
      <w:szCs w:val="18"/>
      <w:lang w:val="uk-UA" w:eastAsia="en-US"/>
    </w:rPr>
  </w:style>
  <w:style w:type="paragraph" w:styleId="a6">
    <w:name w:val="Balloon Text"/>
    <w:basedOn w:val="a"/>
    <w:link w:val="a7"/>
    <w:uiPriority w:val="99"/>
    <w:semiHidden/>
    <w:unhideWhenUsed/>
    <w:rsid w:val="00576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6B2"/>
    <w:rPr>
      <w:rFonts w:ascii="Tahoma" w:hAnsi="Tahoma" w:cs="Tahoma"/>
      <w:sz w:val="16"/>
      <w:szCs w:val="16"/>
      <w:lang w:val="uk-UA" w:eastAsia="en-US"/>
    </w:rPr>
  </w:style>
  <w:style w:type="paragraph" w:styleId="a8">
    <w:name w:val="header"/>
    <w:basedOn w:val="a"/>
    <w:link w:val="a9"/>
    <w:uiPriority w:val="99"/>
    <w:unhideWhenUsed/>
    <w:rsid w:val="00AC5E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5E2C"/>
    <w:rPr>
      <w:sz w:val="22"/>
      <w:szCs w:val="22"/>
      <w:lang w:val="uk-UA" w:eastAsia="en-US"/>
    </w:rPr>
  </w:style>
  <w:style w:type="paragraph" w:styleId="aa">
    <w:name w:val="footer"/>
    <w:basedOn w:val="a"/>
    <w:link w:val="ab"/>
    <w:uiPriority w:val="99"/>
    <w:unhideWhenUsed/>
    <w:rsid w:val="00AC5E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5E2C"/>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02998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image" Target="media/image29.gif"/><Relationship Id="rId21" Type="http://schemas.openxmlformats.org/officeDocument/2006/relationships/image" Target="media/image11.gif"/><Relationship Id="rId34" Type="http://schemas.openxmlformats.org/officeDocument/2006/relationships/image" Target="media/image24.gif"/><Relationship Id="rId42" Type="http://schemas.openxmlformats.org/officeDocument/2006/relationships/image" Target="media/image32.gif"/><Relationship Id="rId47" Type="http://schemas.openxmlformats.org/officeDocument/2006/relationships/image" Target="media/image37.gif"/><Relationship Id="rId50" Type="http://schemas.openxmlformats.org/officeDocument/2006/relationships/image" Target="media/image40.gif"/><Relationship Id="rId55" Type="http://schemas.openxmlformats.org/officeDocument/2006/relationships/image" Target="media/image45.gif"/><Relationship Id="rId63" Type="http://schemas.openxmlformats.org/officeDocument/2006/relationships/image" Target="media/image53.gif"/><Relationship Id="rId68" Type="http://schemas.openxmlformats.org/officeDocument/2006/relationships/image" Target="media/image58.gif"/><Relationship Id="rId76" Type="http://schemas.openxmlformats.org/officeDocument/2006/relationships/image" Target="media/image66.gif"/><Relationship Id="rId84" Type="http://schemas.openxmlformats.org/officeDocument/2006/relationships/image" Target="media/image74.gif"/><Relationship Id="rId89" Type="http://schemas.openxmlformats.org/officeDocument/2006/relationships/hyperlink" Target="https://ips.ligazakon.net/document/view/t200832?ed=2020_09_01&amp;an=13" TargetMode="External"/><Relationship Id="rId7" Type="http://schemas.openxmlformats.org/officeDocument/2006/relationships/image" Target="media/image1.gif"/><Relationship Id="rId71" Type="http://schemas.openxmlformats.org/officeDocument/2006/relationships/image" Target="media/image61.gif"/><Relationship Id="rId92" Type="http://schemas.openxmlformats.org/officeDocument/2006/relationships/hyperlink" Target="https://zakon.rada.gov.ua/laws/show/2019-19" TargetMode="External"/><Relationship Id="rId2" Type="http://schemas.openxmlformats.org/officeDocument/2006/relationships/styles" Target="styles.xml"/><Relationship Id="rId16" Type="http://schemas.openxmlformats.org/officeDocument/2006/relationships/image" Target="media/image6.gif"/><Relationship Id="rId29" Type="http://schemas.openxmlformats.org/officeDocument/2006/relationships/image" Target="media/image19.gif"/><Relationship Id="rId11" Type="http://schemas.openxmlformats.org/officeDocument/2006/relationships/hyperlink" Target="https://zakon.rada.gov.ua/laws/show/2019-19" TargetMode="External"/><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5.gif"/><Relationship Id="rId53" Type="http://schemas.openxmlformats.org/officeDocument/2006/relationships/image" Target="media/image43.gif"/><Relationship Id="rId58" Type="http://schemas.openxmlformats.org/officeDocument/2006/relationships/image" Target="media/image48.gif"/><Relationship Id="rId66" Type="http://schemas.openxmlformats.org/officeDocument/2006/relationships/image" Target="media/image56.gif"/><Relationship Id="rId74" Type="http://schemas.openxmlformats.org/officeDocument/2006/relationships/image" Target="media/image64.gif"/><Relationship Id="rId79" Type="http://schemas.openxmlformats.org/officeDocument/2006/relationships/image" Target="media/image69.gif"/><Relationship Id="rId87" Type="http://schemas.openxmlformats.org/officeDocument/2006/relationships/image" Target="media/image77.png"/><Relationship Id="rId5" Type="http://schemas.openxmlformats.org/officeDocument/2006/relationships/footnotes" Target="footnotes.xml"/><Relationship Id="rId61" Type="http://schemas.openxmlformats.org/officeDocument/2006/relationships/image" Target="media/image51.gif"/><Relationship Id="rId82" Type="http://schemas.openxmlformats.org/officeDocument/2006/relationships/image" Target="media/image72.gif"/><Relationship Id="rId90" Type="http://schemas.openxmlformats.org/officeDocument/2006/relationships/hyperlink" Target="https://ips.ligazakon.net/document/view/t200832?ed=2020_09_01&amp;an=14" TargetMode="External"/><Relationship Id="rId95" Type="http://schemas.openxmlformats.org/officeDocument/2006/relationships/theme" Target="theme/theme1.xml"/><Relationship Id="rId19" Type="http://schemas.openxmlformats.org/officeDocument/2006/relationships/image" Target="media/image9.gif"/><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3.gif"/><Relationship Id="rId48" Type="http://schemas.openxmlformats.org/officeDocument/2006/relationships/image" Target="media/image38.gif"/><Relationship Id="rId56" Type="http://schemas.openxmlformats.org/officeDocument/2006/relationships/image" Target="media/image46.gif"/><Relationship Id="rId64" Type="http://schemas.openxmlformats.org/officeDocument/2006/relationships/image" Target="media/image54.gif"/><Relationship Id="rId69" Type="http://schemas.openxmlformats.org/officeDocument/2006/relationships/image" Target="media/image59.gif"/><Relationship Id="rId77" Type="http://schemas.openxmlformats.org/officeDocument/2006/relationships/image" Target="media/image67.gif"/><Relationship Id="rId8" Type="http://schemas.openxmlformats.org/officeDocument/2006/relationships/hyperlink" Target="https://zakon.rada.gov.ua/laws/show/2019-19" TargetMode="External"/><Relationship Id="rId51" Type="http://schemas.openxmlformats.org/officeDocument/2006/relationships/image" Target="media/image41.gif"/><Relationship Id="rId72" Type="http://schemas.openxmlformats.org/officeDocument/2006/relationships/image" Target="media/image62.gif"/><Relationship Id="rId80" Type="http://schemas.openxmlformats.org/officeDocument/2006/relationships/image" Target="media/image70.gif"/><Relationship Id="rId85" Type="http://schemas.openxmlformats.org/officeDocument/2006/relationships/image" Target="media/image75.gif"/><Relationship Id="rId93" Type="http://schemas.openxmlformats.org/officeDocument/2006/relationships/hyperlink" Target="https://zakon.rada.gov.ua/laws/show/2019-19"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6.gif"/><Relationship Id="rId59" Type="http://schemas.openxmlformats.org/officeDocument/2006/relationships/image" Target="media/image49.gif"/><Relationship Id="rId67" Type="http://schemas.openxmlformats.org/officeDocument/2006/relationships/image" Target="media/image57.gif"/><Relationship Id="rId20" Type="http://schemas.openxmlformats.org/officeDocument/2006/relationships/image" Target="media/image10.gif"/><Relationship Id="rId41" Type="http://schemas.openxmlformats.org/officeDocument/2006/relationships/image" Target="media/image31.gif"/><Relationship Id="rId54" Type="http://schemas.openxmlformats.org/officeDocument/2006/relationships/image" Target="media/image44.gif"/><Relationship Id="rId62" Type="http://schemas.openxmlformats.org/officeDocument/2006/relationships/image" Target="media/image52.gif"/><Relationship Id="rId70" Type="http://schemas.openxmlformats.org/officeDocument/2006/relationships/image" Target="media/image60.gif"/><Relationship Id="rId75" Type="http://schemas.openxmlformats.org/officeDocument/2006/relationships/image" Target="media/image65.gif"/><Relationship Id="rId83" Type="http://schemas.openxmlformats.org/officeDocument/2006/relationships/image" Target="media/image73.gif"/><Relationship Id="rId88" Type="http://schemas.openxmlformats.org/officeDocument/2006/relationships/hyperlink" Target="https://ips.ligazakon.net/document/view/t200832?ed=2020_09_01&amp;an=12" TargetMode="External"/><Relationship Id="rId91" Type="http://schemas.openxmlformats.org/officeDocument/2006/relationships/hyperlink" Target="https://ips.ligazakon.net/document/view/t200832?ed=2020_09_01&amp;an=15" TargetMode="External"/><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9.gif"/><Relationship Id="rId57" Type="http://schemas.openxmlformats.org/officeDocument/2006/relationships/image" Target="media/image47.gif"/><Relationship Id="rId10" Type="http://schemas.openxmlformats.org/officeDocument/2006/relationships/hyperlink" Target="https://zakon.rada.gov.ua/laws/show/v0312874-18" TargetMode="External"/><Relationship Id="rId31" Type="http://schemas.openxmlformats.org/officeDocument/2006/relationships/image" Target="media/image21.gif"/><Relationship Id="rId44" Type="http://schemas.openxmlformats.org/officeDocument/2006/relationships/image" Target="media/image34.gif"/><Relationship Id="rId52" Type="http://schemas.openxmlformats.org/officeDocument/2006/relationships/image" Target="media/image42.gif"/><Relationship Id="rId60" Type="http://schemas.openxmlformats.org/officeDocument/2006/relationships/image" Target="media/image50.gif"/><Relationship Id="rId65" Type="http://schemas.openxmlformats.org/officeDocument/2006/relationships/image" Target="media/image55.gif"/><Relationship Id="rId73" Type="http://schemas.openxmlformats.org/officeDocument/2006/relationships/image" Target="media/image63.gif"/><Relationship Id="rId78" Type="http://schemas.openxmlformats.org/officeDocument/2006/relationships/image" Target="media/image68.gif"/><Relationship Id="rId81" Type="http://schemas.openxmlformats.org/officeDocument/2006/relationships/image" Target="media/image71.gif"/><Relationship Id="rId86" Type="http://schemas.openxmlformats.org/officeDocument/2006/relationships/image" Target="media/image76.gi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540-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7297</Words>
  <Characters>41595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Володимир Юрійович</dc:creator>
  <cp:lastModifiedBy>Admin</cp:lastModifiedBy>
  <cp:revision>22</cp:revision>
  <cp:lastPrinted>2022-12-21T05:40:00Z</cp:lastPrinted>
  <dcterms:created xsi:type="dcterms:W3CDTF">2022-11-03T15:42:00Z</dcterms:created>
  <dcterms:modified xsi:type="dcterms:W3CDTF">2023-01-18T18:34:00Z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07FF167B5CF74A3EB5C4BBE5964CB8F4</vt:lpwstr>
  </property>
</Properties>
</file>