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10B4" w:rsidRDefault="003C10B4" w:rsidP="00526668">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3C10B4" w:rsidRPr="003B52FD" w:rsidRDefault="003B52FD" w:rsidP="00526668">
      <w:pPr>
        <w:spacing w:after="0" w:line="240" w:lineRule="auto"/>
        <w:jc w:val="center"/>
        <w:rPr>
          <w:rFonts w:ascii="Times New Roman" w:eastAsia="Times New Roman" w:hAnsi="Times New Roman" w:cs="Times New Roman"/>
          <w:b/>
          <w:iCs/>
          <w:sz w:val="24"/>
          <w:szCs w:val="24"/>
        </w:rPr>
      </w:pPr>
      <w:r w:rsidRPr="003B52FD">
        <w:rPr>
          <w:rFonts w:ascii="Times New Roman" w:eastAsia="Times New Roman" w:hAnsi="Times New Roman" w:cs="Times New Roman"/>
          <w:b/>
          <w:iCs/>
          <w:sz w:val="24"/>
          <w:szCs w:val="24"/>
        </w:rPr>
        <w:t>ЛІЦЕЙ №2 М.НЕМИРОВА НЕМИРІВСЬКОЇ МІСЬКОЇ РАДИ</w:t>
      </w:r>
    </w:p>
    <w:p w:rsidR="003C10B4" w:rsidRPr="003B52FD" w:rsidRDefault="003B52FD" w:rsidP="00526668">
      <w:pPr>
        <w:spacing w:after="0" w:line="240" w:lineRule="auto"/>
        <w:jc w:val="center"/>
        <w:rPr>
          <w:rFonts w:ascii="Times New Roman" w:eastAsia="Times New Roman" w:hAnsi="Times New Roman" w:cs="Times New Roman"/>
          <w:b/>
          <w:iCs/>
          <w:color w:val="000000"/>
          <w:sz w:val="24"/>
          <w:szCs w:val="24"/>
        </w:rPr>
      </w:pPr>
      <w:r w:rsidRPr="003B52FD">
        <w:rPr>
          <w:rFonts w:ascii="Times New Roman" w:eastAsia="Times New Roman" w:hAnsi="Times New Roman" w:cs="Times New Roman"/>
          <w:b/>
          <w:iCs/>
          <w:sz w:val="24"/>
          <w:szCs w:val="24"/>
        </w:rPr>
        <w:t>ЛІЦЕЙ №2 М</w:t>
      </w:r>
      <w:r w:rsidR="00526668">
        <w:rPr>
          <w:rFonts w:ascii="Times New Roman" w:eastAsia="Times New Roman" w:hAnsi="Times New Roman" w:cs="Times New Roman"/>
          <w:b/>
          <w:iCs/>
          <w:sz w:val="24"/>
          <w:szCs w:val="24"/>
        </w:rPr>
        <w:t xml:space="preserve">. </w:t>
      </w:r>
      <w:r w:rsidRPr="003B52FD">
        <w:rPr>
          <w:rFonts w:ascii="Times New Roman" w:eastAsia="Times New Roman" w:hAnsi="Times New Roman" w:cs="Times New Roman"/>
          <w:b/>
          <w:iCs/>
          <w:sz w:val="24"/>
          <w:szCs w:val="24"/>
        </w:rPr>
        <w:t>НЕМИРОВА</w:t>
      </w:r>
    </w:p>
    <w:p w:rsidR="003C10B4" w:rsidRDefault="003C10B4">
      <w:pPr>
        <w:spacing w:after="0" w:line="240" w:lineRule="auto"/>
        <w:ind w:left="-1418"/>
        <w:jc w:val="right"/>
        <w:rPr>
          <w:rFonts w:ascii="Times New Roman" w:eastAsia="Times New Roman" w:hAnsi="Times New Roman" w:cs="Times New Roman"/>
          <w:b/>
          <w:color w:val="000000"/>
          <w:sz w:val="24"/>
          <w:szCs w:val="24"/>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526668" w:rsidRDefault="00526668">
      <w:pPr>
        <w:spacing w:after="0" w:line="240" w:lineRule="auto"/>
        <w:ind w:left="-1418"/>
        <w:jc w:val="right"/>
        <w:rPr>
          <w:rFonts w:ascii="Times New Roman" w:eastAsia="Times New Roman" w:hAnsi="Times New Roman" w:cs="Times New Roman"/>
          <w:b/>
          <w:color w:val="000000"/>
          <w:sz w:val="24"/>
          <w:szCs w:val="24"/>
          <w:highlight w:val="white"/>
        </w:rPr>
      </w:pPr>
    </w:p>
    <w:p w:rsidR="003C10B4" w:rsidRDefault="00AA45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C10B4" w:rsidRPr="003B52FD" w:rsidRDefault="00AA450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3B52FD">
        <w:rPr>
          <w:rFonts w:ascii="Times New Roman" w:eastAsia="Times New Roman" w:hAnsi="Times New Roman" w:cs="Times New Roman"/>
          <w:b/>
          <w:sz w:val="24"/>
          <w:szCs w:val="24"/>
        </w:rPr>
        <w:t>Протокол</w:t>
      </w:r>
      <w:r w:rsidRPr="003B52FD">
        <w:rPr>
          <w:rFonts w:ascii="Times New Roman" w:eastAsia="Times New Roman" w:hAnsi="Times New Roman" w:cs="Times New Roman"/>
          <w:sz w:val="24"/>
          <w:szCs w:val="24"/>
        </w:rPr>
        <w:t xml:space="preserve"> </w:t>
      </w:r>
      <w:r w:rsidRPr="003B52FD">
        <w:rPr>
          <w:rFonts w:ascii="Times New Roman" w:eastAsia="Times New Roman" w:hAnsi="Times New Roman" w:cs="Times New Roman"/>
          <w:b/>
          <w:sz w:val="24"/>
          <w:szCs w:val="24"/>
        </w:rPr>
        <w:t>Уповноваженої особи</w:t>
      </w:r>
    </w:p>
    <w:p w:rsidR="003C10B4" w:rsidRPr="003B52FD" w:rsidRDefault="00AA4500">
      <w:pPr>
        <w:spacing w:after="0" w:line="240" w:lineRule="auto"/>
        <w:ind w:left="-1418"/>
        <w:jc w:val="right"/>
        <w:rPr>
          <w:rFonts w:ascii="Times New Roman" w:eastAsia="Times New Roman" w:hAnsi="Times New Roman" w:cs="Times New Roman"/>
          <w:b/>
          <w:sz w:val="24"/>
          <w:szCs w:val="24"/>
        </w:rPr>
      </w:pPr>
      <w:r w:rsidRPr="003B52FD">
        <w:rPr>
          <w:rFonts w:ascii="Times New Roman" w:eastAsia="Times New Roman" w:hAnsi="Times New Roman" w:cs="Times New Roman"/>
          <w:b/>
          <w:sz w:val="24"/>
          <w:szCs w:val="24"/>
        </w:rPr>
        <w:t xml:space="preserve"> </w:t>
      </w:r>
      <w:r w:rsidR="003B52FD" w:rsidRPr="003B52FD">
        <w:rPr>
          <w:rFonts w:ascii="Times New Roman" w:eastAsia="Times New Roman" w:hAnsi="Times New Roman" w:cs="Times New Roman"/>
          <w:b/>
          <w:sz w:val="24"/>
          <w:szCs w:val="24"/>
        </w:rPr>
        <w:t>Ліцей №2 м. Немирова</w:t>
      </w:r>
    </w:p>
    <w:p w:rsidR="003C10B4" w:rsidRPr="003B52FD" w:rsidRDefault="00AA4500">
      <w:pPr>
        <w:spacing w:after="0" w:line="240" w:lineRule="auto"/>
        <w:jc w:val="right"/>
        <w:rPr>
          <w:rFonts w:ascii="Times New Roman" w:eastAsia="Times New Roman" w:hAnsi="Times New Roman" w:cs="Times New Roman"/>
          <w:sz w:val="24"/>
          <w:szCs w:val="24"/>
        </w:rPr>
      </w:pPr>
      <w:r w:rsidRPr="003B52FD">
        <w:rPr>
          <w:rFonts w:ascii="Times New Roman" w:eastAsia="Times New Roman" w:hAnsi="Times New Roman" w:cs="Times New Roman"/>
          <w:sz w:val="24"/>
          <w:szCs w:val="24"/>
        </w:rPr>
        <w:t xml:space="preserve">                                                           </w:t>
      </w:r>
      <w:r w:rsidR="003B52FD" w:rsidRPr="003B52FD">
        <w:rPr>
          <w:rFonts w:ascii="Times New Roman" w:eastAsia="Times New Roman" w:hAnsi="Times New Roman" w:cs="Times New Roman"/>
          <w:sz w:val="24"/>
          <w:szCs w:val="24"/>
        </w:rPr>
        <w:t>0</w:t>
      </w:r>
      <w:r w:rsidR="00526668">
        <w:rPr>
          <w:rFonts w:ascii="Times New Roman" w:eastAsia="Times New Roman" w:hAnsi="Times New Roman" w:cs="Times New Roman"/>
          <w:sz w:val="24"/>
          <w:szCs w:val="24"/>
        </w:rPr>
        <w:t>4</w:t>
      </w:r>
      <w:r w:rsidR="003B52FD" w:rsidRPr="003B52FD">
        <w:rPr>
          <w:rFonts w:ascii="Times New Roman" w:eastAsia="Times New Roman" w:hAnsi="Times New Roman" w:cs="Times New Roman"/>
          <w:sz w:val="24"/>
          <w:szCs w:val="24"/>
        </w:rPr>
        <w:t>.04</w:t>
      </w:r>
      <w:r w:rsidRPr="003B52FD">
        <w:rPr>
          <w:rFonts w:ascii="Times New Roman" w:eastAsia="Times New Roman" w:hAnsi="Times New Roman" w:cs="Times New Roman"/>
          <w:sz w:val="24"/>
          <w:szCs w:val="24"/>
        </w:rPr>
        <w:t>.20</w:t>
      </w:r>
      <w:r w:rsidR="003B52FD" w:rsidRPr="003B52FD">
        <w:rPr>
          <w:rFonts w:ascii="Times New Roman" w:eastAsia="Times New Roman" w:hAnsi="Times New Roman" w:cs="Times New Roman"/>
          <w:sz w:val="24"/>
          <w:szCs w:val="24"/>
        </w:rPr>
        <w:t>24</w:t>
      </w:r>
      <w:r w:rsidRPr="003B52FD">
        <w:rPr>
          <w:rFonts w:ascii="Times New Roman" w:eastAsia="Times New Roman" w:hAnsi="Times New Roman" w:cs="Times New Roman"/>
          <w:sz w:val="24"/>
          <w:szCs w:val="24"/>
        </w:rPr>
        <w:t xml:space="preserve"> №</w:t>
      </w:r>
      <w:r w:rsidR="003B52FD" w:rsidRPr="003B52FD">
        <w:rPr>
          <w:rFonts w:ascii="Times New Roman" w:eastAsia="Times New Roman" w:hAnsi="Times New Roman" w:cs="Times New Roman"/>
          <w:sz w:val="24"/>
          <w:szCs w:val="24"/>
        </w:rPr>
        <w:t>2</w:t>
      </w:r>
    </w:p>
    <w:p w:rsidR="003C10B4" w:rsidRPr="003B52FD" w:rsidRDefault="00AA4500">
      <w:pPr>
        <w:spacing w:after="0" w:line="240" w:lineRule="auto"/>
        <w:rPr>
          <w:rFonts w:ascii="Times New Roman" w:eastAsia="Times New Roman" w:hAnsi="Times New Roman" w:cs="Times New Roman"/>
          <w:b/>
          <w:sz w:val="24"/>
          <w:szCs w:val="24"/>
        </w:rPr>
      </w:pPr>
      <w:r w:rsidRPr="003B52FD">
        <w:rPr>
          <w:rFonts w:ascii="Times New Roman" w:eastAsia="Times New Roman" w:hAnsi="Times New Roman" w:cs="Times New Roman"/>
          <w:b/>
          <w:sz w:val="24"/>
          <w:szCs w:val="24"/>
        </w:rPr>
        <w:t xml:space="preserve">                                                     </w:t>
      </w:r>
    </w:p>
    <w:p w:rsidR="003C10B4" w:rsidRDefault="003C10B4">
      <w:pPr>
        <w:spacing w:after="0" w:line="240" w:lineRule="auto"/>
        <w:rPr>
          <w:rFonts w:ascii="Times New Roman" w:eastAsia="Times New Roman" w:hAnsi="Times New Roman" w:cs="Times New Roman"/>
          <w:b/>
          <w:color w:val="000000"/>
          <w:sz w:val="24"/>
          <w:szCs w:val="24"/>
        </w:rPr>
      </w:pPr>
    </w:p>
    <w:p w:rsidR="003C10B4" w:rsidRDefault="003C10B4">
      <w:pPr>
        <w:spacing w:after="0" w:line="240" w:lineRule="auto"/>
        <w:rPr>
          <w:rFonts w:ascii="Times New Roman" w:eastAsia="Times New Roman" w:hAnsi="Times New Roman" w:cs="Times New Roman"/>
          <w:b/>
          <w:color w:val="000000"/>
          <w:sz w:val="24"/>
          <w:szCs w:val="24"/>
        </w:rPr>
      </w:pPr>
    </w:p>
    <w:p w:rsidR="003C10B4" w:rsidRDefault="003C10B4">
      <w:pPr>
        <w:spacing w:after="0" w:line="240" w:lineRule="auto"/>
        <w:rPr>
          <w:rFonts w:ascii="Times New Roman" w:eastAsia="Times New Roman" w:hAnsi="Times New Roman" w:cs="Times New Roman"/>
          <w:b/>
          <w:color w:val="000000"/>
          <w:sz w:val="24"/>
          <w:szCs w:val="24"/>
        </w:rPr>
      </w:pPr>
    </w:p>
    <w:p w:rsidR="003C10B4" w:rsidRDefault="003C10B4">
      <w:pPr>
        <w:spacing w:after="0" w:line="240" w:lineRule="auto"/>
        <w:rPr>
          <w:rFonts w:ascii="Times New Roman" w:eastAsia="Times New Roman" w:hAnsi="Times New Roman" w:cs="Times New Roman"/>
          <w:b/>
          <w:color w:val="000000"/>
          <w:sz w:val="24"/>
          <w:szCs w:val="24"/>
        </w:rPr>
      </w:pPr>
    </w:p>
    <w:p w:rsidR="003C10B4" w:rsidRDefault="00AA45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C10B4" w:rsidRDefault="00AA45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C10B4" w:rsidRDefault="00AA45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C10B4" w:rsidRDefault="00AA45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3B52FD">
        <w:rPr>
          <w:rFonts w:ascii="Times New Roman" w:eastAsia="Times New Roman" w:hAnsi="Times New Roman" w:cs="Times New Roman"/>
          <w:sz w:val="24"/>
          <w:szCs w:val="24"/>
        </w:rPr>
        <w:t xml:space="preserve">закупівлю </w:t>
      </w:r>
      <w:r w:rsidRPr="003B52FD">
        <w:rPr>
          <w:rFonts w:ascii="Times New Roman" w:eastAsia="Times New Roman" w:hAnsi="Times New Roman" w:cs="Times New Roman"/>
          <w:b/>
          <w:sz w:val="24"/>
          <w:szCs w:val="24"/>
        </w:rPr>
        <w:t>Товару</w:t>
      </w:r>
    </w:p>
    <w:p w:rsidR="003C10B4" w:rsidRDefault="00AA45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B52FD" w:rsidRPr="00A350B2" w:rsidRDefault="003B52FD" w:rsidP="003B52FD">
      <w:pPr>
        <w:spacing w:after="0" w:line="240" w:lineRule="auto"/>
        <w:jc w:val="center"/>
        <w:rPr>
          <w:rFonts w:ascii="Times New Roman" w:hAnsi="Times New Roman" w:cs="Times New Roman"/>
          <w:b/>
          <w:bCs/>
          <w:spacing w:val="-3"/>
          <w:sz w:val="24"/>
          <w:szCs w:val="24"/>
        </w:rPr>
      </w:pPr>
      <w:r w:rsidRPr="00A350B2">
        <w:rPr>
          <w:rFonts w:ascii="Times New Roman" w:hAnsi="Times New Roman" w:cs="Times New Roman"/>
          <w:b/>
          <w:bCs/>
          <w:spacing w:val="-3"/>
          <w:sz w:val="24"/>
          <w:szCs w:val="24"/>
        </w:rPr>
        <w:t>Бензин А-95 та дизельне паливо</w:t>
      </w:r>
    </w:p>
    <w:p w:rsidR="003B52FD" w:rsidRPr="00A350B2" w:rsidRDefault="003B52FD" w:rsidP="003B52FD">
      <w:pPr>
        <w:spacing w:after="0" w:line="240" w:lineRule="auto"/>
        <w:jc w:val="center"/>
        <w:rPr>
          <w:rFonts w:ascii="Times New Roman" w:hAnsi="Times New Roman" w:cs="Times New Roman"/>
          <w:b/>
          <w:bCs/>
          <w:spacing w:val="-3"/>
          <w:sz w:val="24"/>
          <w:szCs w:val="24"/>
        </w:rPr>
      </w:pPr>
      <w:r w:rsidRPr="00A350B2">
        <w:rPr>
          <w:rFonts w:ascii="Times New Roman" w:hAnsi="Times New Roman" w:cs="Times New Roman"/>
          <w:b/>
          <w:bCs/>
          <w:spacing w:val="-3"/>
          <w:sz w:val="24"/>
          <w:szCs w:val="24"/>
        </w:rPr>
        <w:t>(за ДК 021:2015: 09130000-9 Нафта і дистиляти)</w:t>
      </w: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B52FD" w:rsidRDefault="003B52FD">
      <w:pPr>
        <w:spacing w:before="240" w:after="0" w:line="240" w:lineRule="auto"/>
        <w:rPr>
          <w:rFonts w:ascii="Times New Roman" w:eastAsia="Times New Roman" w:hAnsi="Times New Roman" w:cs="Times New Roman"/>
          <w:color w:val="000000"/>
          <w:sz w:val="24"/>
          <w:szCs w:val="24"/>
        </w:rPr>
      </w:pPr>
    </w:p>
    <w:p w:rsidR="003C10B4" w:rsidRDefault="00AA45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10B4" w:rsidRDefault="003C10B4">
      <w:pPr>
        <w:spacing w:before="240" w:after="0" w:line="240" w:lineRule="auto"/>
        <w:rPr>
          <w:rFonts w:ascii="Times New Roman" w:eastAsia="Times New Roman" w:hAnsi="Times New Roman" w:cs="Times New Roman"/>
          <w:sz w:val="24"/>
          <w:szCs w:val="24"/>
        </w:rPr>
      </w:pPr>
    </w:p>
    <w:p w:rsidR="003C10B4" w:rsidRDefault="003C10B4">
      <w:pPr>
        <w:spacing w:before="240" w:after="0" w:line="240" w:lineRule="auto"/>
        <w:rPr>
          <w:rFonts w:ascii="Times New Roman" w:eastAsia="Times New Roman" w:hAnsi="Times New Roman" w:cs="Times New Roman"/>
          <w:sz w:val="24"/>
          <w:szCs w:val="24"/>
        </w:rPr>
      </w:pPr>
    </w:p>
    <w:p w:rsidR="003C10B4" w:rsidRDefault="003C10B4">
      <w:pPr>
        <w:spacing w:before="240" w:after="0" w:line="240" w:lineRule="auto"/>
        <w:rPr>
          <w:rFonts w:ascii="Times New Roman" w:eastAsia="Times New Roman" w:hAnsi="Times New Roman" w:cs="Times New Roman"/>
          <w:sz w:val="24"/>
          <w:szCs w:val="24"/>
        </w:rPr>
      </w:pPr>
    </w:p>
    <w:p w:rsidR="003C10B4" w:rsidRPr="003B52FD" w:rsidRDefault="00AA4500">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3B52FD">
        <w:rPr>
          <w:rFonts w:ascii="Times New Roman" w:eastAsia="Times New Roman" w:hAnsi="Times New Roman" w:cs="Times New Roman"/>
          <w:sz w:val="24"/>
          <w:szCs w:val="24"/>
          <w:u w:val="single"/>
        </w:rPr>
        <w:t>м.</w:t>
      </w:r>
      <w:r w:rsidR="003B52FD" w:rsidRPr="003B52FD">
        <w:rPr>
          <w:rFonts w:ascii="Times New Roman" w:eastAsia="Times New Roman" w:hAnsi="Times New Roman" w:cs="Times New Roman"/>
          <w:sz w:val="24"/>
          <w:szCs w:val="24"/>
          <w:u w:val="single"/>
        </w:rPr>
        <w:t xml:space="preserve"> Немирів </w:t>
      </w:r>
      <w:r w:rsidRPr="003B52FD">
        <w:rPr>
          <w:rFonts w:ascii="Times New Roman" w:eastAsia="Times New Roman" w:hAnsi="Times New Roman" w:cs="Times New Roman"/>
          <w:i/>
          <w:sz w:val="24"/>
          <w:szCs w:val="24"/>
        </w:rPr>
        <w:t xml:space="preserve">- </w:t>
      </w:r>
      <w:r w:rsidRPr="003B52FD">
        <w:rPr>
          <w:rFonts w:ascii="Times New Roman" w:eastAsia="Times New Roman" w:hAnsi="Times New Roman" w:cs="Times New Roman"/>
          <w:sz w:val="24"/>
          <w:szCs w:val="24"/>
        </w:rPr>
        <w:t>20</w:t>
      </w:r>
      <w:r w:rsidR="003B52FD" w:rsidRPr="003B52FD">
        <w:rPr>
          <w:rFonts w:ascii="Times New Roman" w:eastAsia="Times New Roman" w:hAnsi="Times New Roman" w:cs="Times New Roman"/>
          <w:sz w:val="24"/>
          <w:szCs w:val="24"/>
        </w:rPr>
        <w:t>24</w:t>
      </w:r>
      <w:r w:rsidRPr="003B52FD">
        <w:rPr>
          <w:rFonts w:ascii="Times New Roman" w:eastAsia="Times New Roman" w:hAnsi="Times New Roman" w:cs="Times New Roman"/>
          <w:sz w:val="24"/>
          <w:szCs w:val="24"/>
        </w:rPr>
        <w:t>рік</w:t>
      </w:r>
    </w:p>
    <w:p w:rsidR="003C10B4" w:rsidRDefault="003C10B4">
      <w:pPr>
        <w:spacing w:after="0" w:line="240" w:lineRule="auto"/>
        <w:rPr>
          <w:rFonts w:ascii="Times New Roman" w:eastAsia="Times New Roman" w:hAnsi="Times New Roman" w:cs="Times New Roman"/>
          <w:sz w:val="24"/>
          <w:szCs w:val="24"/>
        </w:rPr>
      </w:pPr>
    </w:p>
    <w:p w:rsidR="003C10B4" w:rsidRDefault="003C10B4">
      <w:pPr>
        <w:spacing w:after="0" w:line="240" w:lineRule="auto"/>
        <w:rPr>
          <w:rFonts w:ascii="Times New Roman" w:eastAsia="Times New Roman" w:hAnsi="Times New Roman" w:cs="Times New Roman"/>
          <w:sz w:val="24"/>
          <w:szCs w:val="24"/>
        </w:rPr>
      </w:pPr>
    </w:p>
    <w:p w:rsidR="003C10B4" w:rsidRDefault="003C10B4">
      <w:pPr>
        <w:spacing w:after="0" w:line="240" w:lineRule="auto"/>
        <w:jc w:val="both"/>
        <w:rPr>
          <w:rFonts w:ascii="Times New Roman" w:eastAsia="Times New Roman" w:hAnsi="Times New Roman" w:cs="Times New Roman"/>
          <w:sz w:val="24"/>
          <w:szCs w:val="24"/>
        </w:rPr>
      </w:pPr>
    </w:p>
    <w:p w:rsidR="003C10B4" w:rsidRDefault="003C10B4">
      <w:pPr>
        <w:spacing w:after="0" w:line="240" w:lineRule="auto"/>
        <w:jc w:val="both"/>
        <w:rPr>
          <w:rFonts w:ascii="Times New Roman" w:eastAsia="Times New Roman" w:hAnsi="Times New Roman" w:cs="Times New Roman"/>
          <w:sz w:val="24"/>
          <w:szCs w:val="24"/>
        </w:rPr>
      </w:pPr>
    </w:p>
    <w:p w:rsidR="003C10B4" w:rsidRDefault="003C10B4">
      <w:pPr>
        <w:spacing w:after="0" w:line="240" w:lineRule="auto"/>
        <w:jc w:val="both"/>
        <w:rPr>
          <w:rFonts w:ascii="Times New Roman" w:eastAsia="Times New Roman" w:hAnsi="Times New Roman" w:cs="Times New Roman"/>
          <w:sz w:val="24"/>
          <w:szCs w:val="24"/>
        </w:rPr>
      </w:pPr>
    </w:p>
    <w:p w:rsidR="003C10B4" w:rsidRDefault="003C10B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C10B4">
        <w:trPr>
          <w:trHeight w:val="416"/>
          <w:jc w:val="center"/>
        </w:trPr>
        <w:tc>
          <w:tcPr>
            <w:tcW w:w="705" w:type="dxa"/>
            <w:vAlign w:val="center"/>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C10B4" w:rsidRDefault="00AA45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C10B4">
        <w:trPr>
          <w:trHeight w:val="411"/>
          <w:jc w:val="center"/>
        </w:trPr>
        <w:tc>
          <w:tcPr>
            <w:tcW w:w="705" w:type="dxa"/>
            <w:vAlign w:val="center"/>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10B4">
        <w:trPr>
          <w:trHeight w:val="1119"/>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C10B4" w:rsidRDefault="00AA45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C10B4">
        <w:trPr>
          <w:trHeight w:val="615"/>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C10B4" w:rsidRDefault="00AA45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52FD">
        <w:trPr>
          <w:trHeight w:val="285"/>
          <w:jc w:val="center"/>
        </w:trPr>
        <w:tc>
          <w:tcPr>
            <w:tcW w:w="705" w:type="dxa"/>
          </w:tcPr>
          <w:p w:rsidR="003B52FD" w:rsidRDefault="003B52FD" w:rsidP="003B52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B52FD" w:rsidRDefault="003B52FD" w:rsidP="003B52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B52FD" w:rsidRPr="00796415" w:rsidRDefault="003B52FD" w:rsidP="003B52FD">
            <w:pPr>
              <w:jc w:val="both"/>
              <w:rPr>
                <w:rFonts w:ascii="Times New Roman" w:eastAsia="Times New Roman" w:hAnsi="Times New Roman" w:cs="Times New Roman"/>
                <w:iCs/>
                <w:sz w:val="24"/>
                <w:szCs w:val="24"/>
              </w:rPr>
            </w:pPr>
            <w:r w:rsidRPr="00796415">
              <w:rPr>
                <w:rFonts w:ascii="Times New Roman" w:eastAsia="Times New Roman" w:hAnsi="Times New Roman" w:cs="Times New Roman"/>
                <w:iCs/>
                <w:sz w:val="24"/>
                <w:szCs w:val="24"/>
              </w:rPr>
              <w:t>Ліцей №2 м. Немирова Немирівської міської ради</w:t>
            </w:r>
          </w:p>
        </w:tc>
      </w:tr>
      <w:tr w:rsidR="003C10B4">
        <w:trPr>
          <w:trHeight w:val="536"/>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C10B4" w:rsidRDefault="003B52FD">
            <w:pPr>
              <w:jc w:val="both"/>
              <w:rPr>
                <w:rFonts w:ascii="Times New Roman" w:eastAsia="Times New Roman" w:hAnsi="Times New Roman" w:cs="Times New Roman"/>
                <w:sz w:val="24"/>
                <w:szCs w:val="24"/>
                <w:highlight w:val="cyan"/>
              </w:rPr>
            </w:pPr>
            <w:r w:rsidRPr="00AF6A02">
              <w:rPr>
                <w:rFonts w:ascii="Times New Roman" w:eastAsia="Times New Roman" w:hAnsi="Times New Roman" w:cs="Times New Roman"/>
                <w:sz w:val="24"/>
                <w:szCs w:val="24"/>
              </w:rPr>
              <w:t>22800, Україна,  Вінницька область, місто Немирів, вулиця Гімназійна, 27</w:t>
            </w:r>
          </w:p>
        </w:tc>
      </w:tr>
      <w:tr w:rsidR="003C10B4">
        <w:trPr>
          <w:trHeight w:val="1119"/>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B52FD" w:rsidRPr="000C1DDD" w:rsidRDefault="003B52FD" w:rsidP="003B52FD">
            <w:pPr>
              <w:widowControl w:val="0"/>
              <w:shd w:val="clear" w:color="auto" w:fill="FFFFFF"/>
              <w:contextualSpacing/>
              <w:jc w:val="both"/>
              <w:rPr>
                <w:rFonts w:ascii="Times New Roman" w:hAnsi="Times New Roman"/>
                <w:color w:val="000000"/>
                <w:sz w:val="24"/>
                <w:szCs w:val="24"/>
              </w:rPr>
            </w:pPr>
            <w:r w:rsidRPr="000C1DDD">
              <w:rPr>
                <w:rFonts w:ascii="Times New Roman" w:hAnsi="Times New Roman"/>
                <w:color w:val="000000"/>
                <w:sz w:val="24"/>
                <w:szCs w:val="24"/>
              </w:rPr>
              <w:t xml:space="preserve">Прізвище, ім’я, по батькові: </w:t>
            </w:r>
            <w:r>
              <w:rPr>
                <w:rFonts w:ascii="Times New Roman" w:hAnsi="Times New Roman"/>
                <w:bCs/>
                <w:sz w:val="24"/>
                <w:szCs w:val="24"/>
              </w:rPr>
              <w:t>Вінницька Оксана Миколаївна</w:t>
            </w:r>
          </w:p>
          <w:p w:rsidR="003B52FD" w:rsidRPr="000C1DDD" w:rsidRDefault="003B52FD" w:rsidP="003B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sidRPr="000C1DDD">
              <w:rPr>
                <w:rFonts w:ascii="Times New Roman" w:hAnsi="Times New Roman"/>
                <w:color w:val="000000"/>
                <w:sz w:val="24"/>
                <w:szCs w:val="24"/>
              </w:rPr>
              <w:t xml:space="preserve">Посада: </w:t>
            </w:r>
            <w:r w:rsidRPr="00436503">
              <w:rPr>
                <w:rFonts w:ascii="Times New Roman" w:hAnsi="Times New Roman"/>
                <w:bCs/>
                <w:sz w:val="24"/>
                <w:szCs w:val="24"/>
              </w:rPr>
              <w:t>уповноважена особа</w:t>
            </w:r>
          </w:p>
          <w:p w:rsidR="003B52FD" w:rsidRPr="000C1DDD" w:rsidRDefault="003B52FD" w:rsidP="003B52FD">
            <w:pPr>
              <w:widowControl w:val="0"/>
              <w:contextualSpacing/>
              <w:jc w:val="both"/>
              <w:rPr>
                <w:rFonts w:ascii="Times New Roman" w:hAnsi="Times New Roman"/>
                <w:color w:val="000000"/>
                <w:sz w:val="24"/>
                <w:szCs w:val="24"/>
              </w:rPr>
            </w:pPr>
            <w:r w:rsidRPr="000C1DDD">
              <w:rPr>
                <w:rFonts w:ascii="Times New Roman" w:hAnsi="Times New Roman"/>
                <w:color w:val="000000"/>
                <w:sz w:val="24"/>
                <w:szCs w:val="24"/>
              </w:rPr>
              <w:t xml:space="preserve">Адреса: </w:t>
            </w:r>
            <w:r w:rsidRPr="00BD640B">
              <w:rPr>
                <w:rFonts w:ascii="Times New Roman" w:hAnsi="Times New Roman"/>
                <w:color w:val="000000"/>
                <w:sz w:val="24"/>
                <w:szCs w:val="24"/>
              </w:rPr>
              <w:t>22</w:t>
            </w:r>
            <w:r>
              <w:rPr>
                <w:rFonts w:ascii="Times New Roman" w:hAnsi="Times New Roman"/>
                <w:color w:val="000000"/>
                <w:sz w:val="24"/>
                <w:szCs w:val="24"/>
              </w:rPr>
              <w:t>800, Україна, Вінницька обл., м. Немирів, вул. Гімназійна, 27</w:t>
            </w:r>
          </w:p>
          <w:p w:rsidR="003B52FD" w:rsidRPr="000C1DDD" w:rsidRDefault="003B52FD" w:rsidP="003B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sidRPr="000C1DDD">
              <w:rPr>
                <w:rFonts w:ascii="Times New Roman" w:hAnsi="Times New Roman"/>
                <w:color w:val="000000"/>
                <w:sz w:val="24"/>
                <w:szCs w:val="24"/>
              </w:rPr>
              <w:t>Телефон</w:t>
            </w:r>
            <w:r w:rsidRPr="00436503">
              <w:rPr>
                <w:rFonts w:ascii="Times New Roman" w:hAnsi="Times New Roman"/>
                <w:color w:val="000000"/>
                <w:sz w:val="24"/>
                <w:szCs w:val="24"/>
              </w:rPr>
              <w:t xml:space="preserve">: </w:t>
            </w:r>
            <w:r w:rsidRPr="00436503">
              <w:rPr>
                <w:rFonts w:ascii="Times New Roman" w:hAnsi="Times New Roman"/>
                <w:bCs/>
                <w:sz w:val="24"/>
                <w:szCs w:val="24"/>
              </w:rPr>
              <w:t>043122628</w:t>
            </w:r>
          </w:p>
          <w:p w:rsidR="003C10B4" w:rsidRDefault="003B52FD" w:rsidP="003B52FD">
            <w:pPr>
              <w:jc w:val="both"/>
              <w:rPr>
                <w:rFonts w:ascii="Times New Roman" w:eastAsia="Times New Roman" w:hAnsi="Times New Roman" w:cs="Times New Roman"/>
                <w:i/>
                <w:color w:val="FF0000"/>
                <w:sz w:val="24"/>
                <w:szCs w:val="24"/>
                <w:highlight w:val="yellow"/>
              </w:rPr>
            </w:pPr>
            <w:r w:rsidRPr="000C1DDD">
              <w:rPr>
                <w:rFonts w:ascii="Times New Roman" w:hAnsi="Times New Roman"/>
                <w:sz w:val="24"/>
                <w:szCs w:val="24"/>
                <w:lang w:val="en-US"/>
              </w:rPr>
              <w:t>E</w:t>
            </w:r>
            <w:r w:rsidRPr="000C1DDD">
              <w:rPr>
                <w:rFonts w:ascii="Times New Roman" w:hAnsi="Times New Roman"/>
                <w:sz w:val="24"/>
                <w:szCs w:val="24"/>
              </w:rPr>
              <w:t>-</w:t>
            </w:r>
            <w:r w:rsidRPr="000C1DDD">
              <w:rPr>
                <w:rFonts w:ascii="Times New Roman" w:hAnsi="Times New Roman"/>
                <w:sz w:val="24"/>
                <w:szCs w:val="24"/>
                <w:lang w:val="en-US"/>
              </w:rPr>
              <w:t>mail</w:t>
            </w:r>
            <w:r w:rsidRPr="000C1DDD">
              <w:rPr>
                <w:rFonts w:ascii="Times New Roman" w:hAnsi="Times New Roman"/>
                <w:sz w:val="24"/>
                <w:szCs w:val="24"/>
              </w:rPr>
              <w:t xml:space="preserve">: </w:t>
            </w:r>
            <w:hyperlink r:id="rId8" w:history="1">
              <w:r w:rsidRPr="00A931F5">
                <w:rPr>
                  <w:rStyle w:val="a6"/>
                  <w:rFonts w:ascii="Times New Roman" w:hAnsi="Times New Roman"/>
                  <w:bCs/>
                  <w:sz w:val="24"/>
                  <w:szCs w:val="24"/>
                  <w:lang w:val="en-US"/>
                </w:rPr>
                <w:t>nvk</w:t>
              </w:r>
              <w:r w:rsidRPr="000A5B12">
                <w:rPr>
                  <w:rStyle w:val="a6"/>
                  <w:rFonts w:ascii="Times New Roman" w:hAnsi="Times New Roman"/>
                  <w:bCs/>
                  <w:sz w:val="24"/>
                  <w:szCs w:val="24"/>
                  <w:lang w:val="ru-RU"/>
                </w:rPr>
                <w:t>2</w:t>
              </w:r>
              <w:r w:rsidRPr="00A931F5">
                <w:rPr>
                  <w:rStyle w:val="a6"/>
                  <w:rFonts w:ascii="Times New Roman" w:hAnsi="Times New Roman"/>
                  <w:bCs/>
                  <w:sz w:val="24"/>
                  <w:szCs w:val="24"/>
                  <w:lang w:val="en-US"/>
                </w:rPr>
                <w:t>nemyriv</w:t>
              </w:r>
              <w:r w:rsidRPr="000A5B12">
                <w:rPr>
                  <w:rStyle w:val="a6"/>
                  <w:rFonts w:ascii="Times New Roman" w:hAnsi="Times New Roman"/>
                  <w:bCs/>
                  <w:sz w:val="24"/>
                  <w:szCs w:val="24"/>
                  <w:lang w:val="ru-RU"/>
                </w:rPr>
                <w:t>@</w:t>
              </w:r>
              <w:r w:rsidRPr="00A931F5">
                <w:rPr>
                  <w:rStyle w:val="a6"/>
                  <w:rFonts w:ascii="Times New Roman" w:hAnsi="Times New Roman"/>
                  <w:bCs/>
                  <w:sz w:val="24"/>
                  <w:szCs w:val="24"/>
                  <w:lang w:val="en-US"/>
                </w:rPr>
                <w:t>ukr</w:t>
              </w:r>
              <w:r w:rsidRPr="000A5B12">
                <w:rPr>
                  <w:rStyle w:val="a6"/>
                  <w:rFonts w:ascii="Times New Roman" w:hAnsi="Times New Roman"/>
                  <w:bCs/>
                  <w:sz w:val="24"/>
                  <w:szCs w:val="24"/>
                  <w:lang w:val="ru-RU"/>
                </w:rPr>
                <w:t>.</w:t>
              </w:r>
              <w:r w:rsidRPr="00A931F5">
                <w:rPr>
                  <w:rStyle w:val="a6"/>
                  <w:rFonts w:ascii="Times New Roman" w:hAnsi="Times New Roman"/>
                  <w:bCs/>
                  <w:sz w:val="24"/>
                  <w:szCs w:val="24"/>
                  <w:lang w:val="en-US"/>
                </w:rPr>
                <w:t>net</w:t>
              </w:r>
            </w:hyperlink>
          </w:p>
        </w:tc>
      </w:tr>
      <w:tr w:rsidR="003C10B4">
        <w:trPr>
          <w:trHeight w:val="15"/>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C10B4" w:rsidRDefault="00AA45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C10B4">
        <w:trPr>
          <w:trHeight w:val="240"/>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C10B4" w:rsidRDefault="00AA45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C10B4">
        <w:trPr>
          <w:jc w:val="center"/>
        </w:trPr>
        <w:tc>
          <w:tcPr>
            <w:tcW w:w="705" w:type="dxa"/>
          </w:tcPr>
          <w:p w:rsidR="003C10B4" w:rsidRDefault="00AA45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C10B4" w:rsidRDefault="00AA45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B52FD" w:rsidRPr="003B52FD" w:rsidRDefault="003B52FD" w:rsidP="003B52FD">
            <w:pPr>
              <w:rPr>
                <w:rFonts w:ascii="Times New Roman" w:hAnsi="Times New Roman" w:cs="Times New Roman"/>
                <w:spacing w:val="-3"/>
                <w:sz w:val="24"/>
                <w:szCs w:val="24"/>
              </w:rPr>
            </w:pPr>
            <w:r w:rsidRPr="003B52FD">
              <w:rPr>
                <w:rFonts w:ascii="Times New Roman" w:hAnsi="Times New Roman" w:cs="Times New Roman"/>
                <w:spacing w:val="-3"/>
                <w:sz w:val="24"/>
                <w:szCs w:val="24"/>
              </w:rPr>
              <w:t>Бензин А-95 та дизельне паливо</w:t>
            </w:r>
          </w:p>
          <w:p w:rsidR="003B52FD" w:rsidRPr="00A350B2" w:rsidRDefault="003B52FD" w:rsidP="003B52FD">
            <w:pPr>
              <w:rPr>
                <w:rFonts w:ascii="Times New Roman" w:hAnsi="Times New Roman" w:cs="Times New Roman"/>
                <w:b/>
                <w:bCs/>
                <w:spacing w:val="-3"/>
                <w:sz w:val="24"/>
                <w:szCs w:val="24"/>
              </w:rPr>
            </w:pPr>
            <w:r w:rsidRPr="003B52FD">
              <w:rPr>
                <w:rFonts w:ascii="Times New Roman" w:hAnsi="Times New Roman" w:cs="Times New Roman"/>
                <w:spacing w:val="-3"/>
                <w:sz w:val="24"/>
                <w:szCs w:val="24"/>
              </w:rPr>
              <w:t>(за ДК 021:2015: 09130000-9 Нафта і дистиляти</w:t>
            </w:r>
            <w:r w:rsidRPr="00A350B2">
              <w:rPr>
                <w:rFonts w:ascii="Times New Roman" w:hAnsi="Times New Roman" w:cs="Times New Roman"/>
                <w:b/>
                <w:bCs/>
                <w:spacing w:val="-3"/>
                <w:sz w:val="24"/>
                <w:szCs w:val="24"/>
              </w:rPr>
              <w:t>)</w:t>
            </w:r>
          </w:p>
          <w:p w:rsidR="003C10B4" w:rsidRPr="003B52FD" w:rsidRDefault="003C10B4">
            <w:pPr>
              <w:jc w:val="both"/>
              <w:rPr>
                <w:rFonts w:ascii="Times New Roman" w:eastAsia="Times New Roman" w:hAnsi="Times New Roman" w:cs="Times New Roman"/>
                <w:i/>
                <w:sz w:val="24"/>
                <w:szCs w:val="24"/>
              </w:rPr>
            </w:pP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C10B4" w:rsidRDefault="00AA45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C10B4" w:rsidRDefault="003C10B4" w:rsidP="003B52FD">
            <w:pPr>
              <w:widowControl w:val="0"/>
              <w:ind w:right="120"/>
              <w:jc w:val="both"/>
              <w:rPr>
                <w:rFonts w:ascii="Times New Roman" w:eastAsia="Times New Roman" w:hAnsi="Times New Roman" w:cs="Times New Roman"/>
                <w:i/>
                <w:color w:val="FF0000"/>
                <w:sz w:val="24"/>
                <w:szCs w:val="24"/>
                <w:highlight w:val="yellow"/>
              </w:rPr>
            </w:pP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B52FD" w:rsidRPr="003B52FD" w:rsidRDefault="00AA4500" w:rsidP="003B52FD">
            <w:pPr>
              <w:widowControl w:val="0"/>
              <w:rPr>
                <w:rFonts w:ascii="Times New Roman" w:eastAsia="Times New Roman" w:hAnsi="Times New Roman" w:cs="Times New Roman"/>
                <w:sz w:val="24"/>
                <w:szCs w:val="24"/>
              </w:rPr>
            </w:pPr>
            <w:r w:rsidRPr="003B52FD">
              <w:rPr>
                <w:rFonts w:ascii="Times New Roman" w:eastAsia="Times New Roman" w:hAnsi="Times New Roman" w:cs="Times New Roman"/>
                <w:sz w:val="24"/>
                <w:szCs w:val="24"/>
              </w:rPr>
              <w:t xml:space="preserve">кількість товару та місце його поставки </w:t>
            </w:r>
          </w:p>
          <w:p w:rsidR="003C10B4" w:rsidRPr="003B52FD" w:rsidRDefault="003C10B4">
            <w:pPr>
              <w:widowControl w:val="0"/>
              <w:rPr>
                <w:rFonts w:ascii="Times New Roman" w:eastAsia="Times New Roman" w:hAnsi="Times New Roman" w:cs="Times New Roman"/>
                <w:sz w:val="24"/>
                <w:szCs w:val="24"/>
              </w:rPr>
            </w:pPr>
          </w:p>
        </w:tc>
        <w:tc>
          <w:tcPr>
            <w:tcW w:w="6450" w:type="dxa"/>
          </w:tcPr>
          <w:p w:rsidR="003C10B4" w:rsidRPr="00336E45" w:rsidRDefault="00AA4500">
            <w:pPr>
              <w:widowControl w:val="0"/>
              <w:ind w:right="120"/>
              <w:jc w:val="both"/>
              <w:rPr>
                <w:rFonts w:ascii="Times New Roman" w:eastAsia="Times New Roman" w:hAnsi="Times New Roman" w:cs="Times New Roman"/>
                <w:color w:val="000000"/>
                <w:sz w:val="24"/>
                <w:szCs w:val="24"/>
              </w:rPr>
            </w:pPr>
            <w:r w:rsidRPr="00336E45">
              <w:rPr>
                <w:rFonts w:ascii="Times New Roman" w:eastAsia="Times New Roman" w:hAnsi="Times New Roman" w:cs="Times New Roman"/>
                <w:color w:val="000000"/>
                <w:sz w:val="24"/>
                <w:szCs w:val="24"/>
              </w:rPr>
              <w:t xml:space="preserve">Кількість: </w:t>
            </w:r>
            <w:r w:rsidR="00336E45" w:rsidRPr="00336E45">
              <w:rPr>
                <w:rFonts w:ascii="Times New Roman" w:eastAsia="Times New Roman" w:hAnsi="Times New Roman" w:cs="Times New Roman"/>
                <w:color w:val="000000"/>
                <w:sz w:val="24"/>
                <w:szCs w:val="24"/>
              </w:rPr>
              <w:t>бензин А</w:t>
            </w:r>
            <w:r w:rsidR="009D4387">
              <w:rPr>
                <w:rFonts w:ascii="Times New Roman" w:eastAsia="Times New Roman" w:hAnsi="Times New Roman" w:cs="Times New Roman"/>
                <w:color w:val="000000"/>
                <w:sz w:val="24"/>
                <w:szCs w:val="24"/>
              </w:rPr>
              <w:t>-</w:t>
            </w:r>
            <w:r w:rsidR="00336E45" w:rsidRPr="00336E45">
              <w:rPr>
                <w:rFonts w:ascii="Times New Roman" w:eastAsia="Times New Roman" w:hAnsi="Times New Roman" w:cs="Times New Roman"/>
                <w:color w:val="000000"/>
                <w:sz w:val="24"/>
                <w:szCs w:val="24"/>
              </w:rPr>
              <w:t>95</w:t>
            </w:r>
            <w:r w:rsidR="009D4387">
              <w:rPr>
                <w:rFonts w:ascii="Times New Roman" w:eastAsia="Times New Roman" w:hAnsi="Times New Roman" w:cs="Times New Roman"/>
                <w:color w:val="000000"/>
                <w:sz w:val="24"/>
                <w:szCs w:val="24"/>
              </w:rPr>
              <w:t xml:space="preserve"> </w:t>
            </w:r>
            <w:r w:rsidR="00336E45" w:rsidRPr="00336E45">
              <w:rPr>
                <w:rFonts w:ascii="Times New Roman" w:eastAsia="Times New Roman" w:hAnsi="Times New Roman" w:cs="Times New Roman"/>
                <w:color w:val="000000"/>
                <w:sz w:val="24"/>
                <w:szCs w:val="24"/>
              </w:rPr>
              <w:t>-</w:t>
            </w:r>
            <w:r w:rsidR="009D4387">
              <w:rPr>
                <w:rFonts w:ascii="Times New Roman" w:eastAsia="Times New Roman" w:hAnsi="Times New Roman" w:cs="Times New Roman"/>
                <w:color w:val="000000"/>
                <w:sz w:val="24"/>
                <w:szCs w:val="24"/>
              </w:rPr>
              <w:t xml:space="preserve"> </w:t>
            </w:r>
            <w:r w:rsidR="00336E45" w:rsidRPr="00336E45">
              <w:rPr>
                <w:rFonts w:ascii="Times New Roman" w:eastAsia="Times New Roman" w:hAnsi="Times New Roman" w:cs="Times New Roman"/>
                <w:color w:val="000000"/>
                <w:sz w:val="24"/>
                <w:szCs w:val="24"/>
              </w:rPr>
              <w:t>344літрів</w:t>
            </w:r>
          </w:p>
          <w:p w:rsidR="00336E45" w:rsidRPr="00336E45" w:rsidRDefault="00526668">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д</w:t>
            </w:r>
            <w:r w:rsidR="00336E45" w:rsidRPr="00336E45">
              <w:rPr>
                <w:rFonts w:ascii="Times New Roman" w:eastAsia="Times New Roman" w:hAnsi="Times New Roman" w:cs="Times New Roman"/>
                <w:color w:val="000000"/>
                <w:sz w:val="24"/>
                <w:szCs w:val="24"/>
              </w:rPr>
              <w:t>изельне паливо -19135 літрів</w:t>
            </w:r>
          </w:p>
          <w:p w:rsidR="003C10B4" w:rsidRPr="003B52FD" w:rsidRDefault="00AA4500">
            <w:pPr>
              <w:widowControl w:val="0"/>
              <w:ind w:right="120"/>
              <w:jc w:val="both"/>
              <w:rPr>
                <w:rFonts w:ascii="Times New Roman" w:eastAsia="Times New Roman" w:hAnsi="Times New Roman" w:cs="Times New Roman"/>
                <w:i/>
                <w:sz w:val="20"/>
                <w:szCs w:val="20"/>
              </w:rPr>
            </w:pPr>
            <w:r w:rsidRPr="003B52FD">
              <w:rPr>
                <w:rFonts w:ascii="Times New Roman" w:eastAsia="Times New Roman" w:hAnsi="Times New Roman" w:cs="Times New Roman"/>
                <w:sz w:val="24"/>
                <w:szCs w:val="24"/>
              </w:rPr>
              <w:t xml:space="preserve">Місце поставки товарів: </w:t>
            </w:r>
            <w:r w:rsidR="003B52FD" w:rsidRPr="003B52FD">
              <w:rPr>
                <w:rFonts w:ascii="Times New Roman" w:hAnsi="Times New Roman" w:cs="Times New Roman"/>
                <w:bCs/>
                <w:bdr w:val="none" w:sz="0" w:space="0" w:color="auto" w:frame="1"/>
              </w:rPr>
              <w:t>22800, Україна, Вінницька область, м. Немирів, вулиця Гімназійна 27</w:t>
            </w:r>
          </w:p>
        </w:tc>
      </w:tr>
      <w:tr w:rsidR="003C10B4">
        <w:trPr>
          <w:trHeight w:val="645"/>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C10B4" w:rsidRPr="003B52FD" w:rsidRDefault="00AA4500">
            <w:pPr>
              <w:widowControl w:val="0"/>
              <w:rPr>
                <w:rFonts w:ascii="Times New Roman" w:eastAsia="Times New Roman" w:hAnsi="Times New Roman" w:cs="Times New Roman"/>
                <w:sz w:val="24"/>
                <w:szCs w:val="24"/>
              </w:rPr>
            </w:pPr>
            <w:r w:rsidRPr="003B52FD">
              <w:rPr>
                <w:rFonts w:ascii="Times New Roman" w:eastAsia="Times New Roman" w:hAnsi="Times New Roman" w:cs="Times New Roman"/>
                <w:sz w:val="24"/>
                <w:szCs w:val="24"/>
              </w:rPr>
              <w:t>до  31 грудня  20</w:t>
            </w:r>
            <w:r w:rsidR="003B52FD" w:rsidRPr="003B52FD">
              <w:rPr>
                <w:rFonts w:ascii="Times New Roman" w:eastAsia="Times New Roman" w:hAnsi="Times New Roman" w:cs="Times New Roman"/>
                <w:sz w:val="24"/>
                <w:szCs w:val="24"/>
              </w:rPr>
              <w:t>24</w:t>
            </w:r>
            <w:r w:rsidRPr="003B52FD">
              <w:rPr>
                <w:rFonts w:ascii="Times New Roman" w:eastAsia="Times New Roman" w:hAnsi="Times New Roman" w:cs="Times New Roman"/>
                <w:sz w:val="24"/>
                <w:szCs w:val="24"/>
              </w:rPr>
              <w:t xml:space="preserve"> року включно</w:t>
            </w:r>
          </w:p>
        </w:tc>
      </w:tr>
      <w:tr w:rsidR="003C10B4">
        <w:trPr>
          <w:trHeight w:val="841"/>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C10B4" w:rsidRDefault="00AA45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C10B4" w:rsidRDefault="00AA45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C10B4" w:rsidRDefault="00AA45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10B4">
        <w:trPr>
          <w:trHeight w:val="501"/>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C10B4">
        <w:trPr>
          <w:trHeight w:val="1975"/>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C10B4" w:rsidRDefault="00AA45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C10B4" w:rsidRDefault="00AA45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C10B4" w:rsidRDefault="00AA45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C10B4">
        <w:trPr>
          <w:trHeight w:val="480"/>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C10B4" w:rsidRPr="00E73DF9" w:rsidRDefault="00AA4500">
            <w:pPr>
              <w:widowControl w:val="0"/>
              <w:numPr>
                <w:ilvl w:val="0"/>
                <w:numId w:val="3"/>
              </w:numPr>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73DF9">
              <w:rPr>
                <w:rFonts w:ascii="Times New Roman" w:eastAsia="Times New Roman" w:hAnsi="Times New Roman" w:cs="Times New Roman"/>
                <w:i/>
                <w:sz w:val="24"/>
                <w:szCs w:val="24"/>
              </w:rPr>
              <w:t>(у разі встановлення даної вимоги в Додатку 2),</w:t>
            </w:r>
            <w:r w:rsidRPr="00E73DF9">
              <w:rPr>
                <w:rFonts w:ascii="Times New Roman" w:eastAsia="Times New Roman" w:hAnsi="Times New Roman" w:cs="Times New Roman"/>
                <w:sz w:val="24"/>
                <w:szCs w:val="24"/>
              </w:rPr>
              <w:t xml:space="preserve"> — </w:t>
            </w:r>
            <w:r w:rsidRPr="00E73DF9">
              <w:rPr>
                <w:rFonts w:ascii="Times New Roman" w:eastAsia="Times New Roman" w:hAnsi="Times New Roman" w:cs="Times New Roman"/>
                <w:b/>
                <w:i/>
                <w:sz w:val="24"/>
                <w:szCs w:val="24"/>
              </w:rPr>
              <w:t>згідно з Додатком 2</w:t>
            </w:r>
            <w:r w:rsidRPr="00E73DF9">
              <w:rPr>
                <w:rFonts w:ascii="Times New Roman" w:eastAsia="Times New Roman" w:hAnsi="Times New Roman" w:cs="Times New Roman"/>
                <w:sz w:val="24"/>
                <w:szCs w:val="24"/>
              </w:rPr>
              <w:t xml:space="preserve"> до тендерної документації;</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C10B4" w:rsidRDefault="00AA45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C10B4" w:rsidRPr="00E73DF9" w:rsidRDefault="00AA4500">
            <w:pPr>
              <w:widowControl w:val="0"/>
              <w:jc w:val="both"/>
              <w:rPr>
                <w:rFonts w:ascii="Times New Roman" w:eastAsia="Times New Roman" w:hAnsi="Times New Roman" w:cs="Times New Roman"/>
                <w:b/>
                <w:sz w:val="24"/>
                <w:szCs w:val="24"/>
              </w:rPr>
            </w:pPr>
            <w:r w:rsidRPr="00E73DF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10B4" w:rsidRDefault="00AA45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3C10B4" w:rsidRDefault="00AA45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10B4" w:rsidRDefault="00AA45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C10B4" w:rsidRDefault="003C10B4">
            <w:pPr>
              <w:widowControl w:val="0"/>
              <w:ind w:left="40" w:hanging="20"/>
              <w:jc w:val="both"/>
              <w:rPr>
                <w:rFonts w:ascii="Times New Roman" w:eastAsia="Times New Roman" w:hAnsi="Times New Roman" w:cs="Times New Roman"/>
                <w:b/>
                <w:color w:val="000000"/>
                <w:sz w:val="24"/>
                <w:szCs w:val="24"/>
              </w:rPr>
            </w:pPr>
          </w:p>
          <w:p w:rsidR="003C10B4" w:rsidRDefault="00AA45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C10B4" w:rsidRDefault="00AA45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C10B4" w:rsidRDefault="00AA45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C10B4" w:rsidRDefault="00AA45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C10B4" w:rsidRDefault="00AA45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73DF9">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rsidR="003C10B4" w:rsidRDefault="00AA45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E73DF9">
              <w:rPr>
                <w:rFonts w:ascii="Times New Roman" w:eastAsia="Times New Roman" w:hAnsi="Times New Roman" w:cs="Times New Roman"/>
                <w:b/>
                <w:sz w:val="24"/>
                <w:szCs w:val="24"/>
              </w:rPr>
              <w:t xml:space="preserve">накласти КЕП/УЕП </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3C10B4" w:rsidRDefault="00AA45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C10B4" w:rsidRPr="00E73DF9" w:rsidRDefault="00AA4500">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73DF9">
              <w:rPr>
                <w:rFonts w:ascii="Times New Roman" w:eastAsia="Times New Roman" w:hAnsi="Times New Roman" w:cs="Times New Roman"/>
                <w:b/>
                <w:sz w:val="24"/>
                <w:szCs w:val="24"/>
              </w:rPr>
              <w:t>КЕП/УЕП цієї організації, учаснику не потрібно накладати на нього свій КЕП/УЕП.</w:t>
            </w:r>
          </w:p>
          <w:p w:rsidR="003C10B4" w:rsidRDefault="00AA4500">
            <w:pPr>
              <w:widowControl w:val="0"/>
              <w:jc w:val="both"/>
              <w:rPr>
                <w:rFonts w:ascii="Times New Roman" w:eastAsia="Times New Roman" w:hAnsi="Times New Roman" w:cs="Times New Roman"/>
                <w:b/>
                <w:color w:val="000000"/>
                <w:sz w:val="24"/>
                <w:szCs w:val="24"/>
              </w:rPr>
            </w:pPr>
            <w:r w:rsidRPr="00E73DF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Pr>
                <w:rFonts w:ascii="Times New Roman" w:eastAsia="Times New Roman" w:hAnsi="Times New Roman" w:cs="Times New Roman"/>
                <w:b/>
                <w:color w:val="000000"/>
                <w:sz w:val="24"/>
                <w:szCs w:val="24"/>
              </w:rPr>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C10B4" w:rsidRDefault="00AA45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C10B4" w:rsidRDefault="00AA45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73DF9">
              <w:rPr>
                <w:rFonts w:ascii="Times New Roman" w:eastAsia="Times New Roman" w:hAnsi="Times New Roman" w:cs="Times New Roman"/>
                <w:b/>
                <w:sz w:val="24"/>
                <w:szCs w:val="24"/>
              </w:rPr>
              <w:t xml:space="preserve">перевіряє КЕП/УЕП учасника на сайті центрального </w:t>
            </w:r>
            <w:proofErr w:type="spellStart"/>
            <w:r w:rsidRPr="00E73DF9">
              <w:rPr>
                <w:rFonts w:ascii="Times New Roman" w:eastAsia="Times New Roman" w:hAnsi="Times New Roman" w:cs="Times New Roman"/>
                <w:b/>
                <w:sz w:val="24"/>
                <w:szCs w:val="24"/>
              </w:rPr>
              <w:t>засвідчувального</w:t>
            </w:r>
            <w:proofErr w:type="spellEnd"/>
            <w:r w:rsidRPr="00E73DF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t xml:space="preserve">(власника ключа). </w:t>
            </w:r>
          </w:p>
          <w:p w:rsidR="003C10B4" w:rsidRDefault="00AA45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C10B4" w:rsidRDefault="00AA45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C10B4" w:rsidRDefault="00AA450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E73DF9">
              <w:rPr>
                <w:rFonts w:ascii="Times New Roman" w:eastAsia="Times New Roman" w:hAnsi="Times New Roman" w:cs="Times New Roman"/>
                <w:b/>
                <w:sz w:val="24"/>
                <w:szCs w:val="24"/>
              </w:rPr>
              <w:t>.</w:t>
            </w:r>
          </w:p>
        </w:tc>
      </w:tr>
      <w:tr w:rsidR="003C10B4">
        <w:trPr>
          <w:trHeight w:val="913"/>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C10B4" w:rsidRPr="00E73DF9" w:rsidRDefault="00AA4500">
            <w:pPr>
              <w:widowControl w:val="0"/>
              <w:ind w:right="120"/>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Забезпечення тендерної пропозиції не вимагається. </w:t>
            </w:r>
          </w:p>
          <w:p w:rsidR="003C10B4" w:rsidRPr="00E73DF9" w:rsidRDefault="003C10B4">
            <w:pPr>
              <w:widowControl w:val="0"/>
              <w:ind w:right="120"/>
              <w:jc w:val="both"/>
              <w:rPr>
                <w:rFonts w:ascii="Times New Roman" w:eastAsia="Times New Roman" w:hAnsi="Times New Roman" w:cs="Times New Roman"/>
                <w:sz w:val="28"/>
                <w:szCs w:val="28"/>
              </w:rPr>
            </w:pPr>
          </w:p>
          <w:p w:rsidR="00E73DF9" w:rsidRPr="00E73DF9" w:rsidRDefault="00E73DF9" w:rsidP="00E73DF9">
            <w:pPr>
              <w:jc w:val="both"/>
              <w:rPr>
                <w:rFonts w:ascii="Times New Roman" w:eastAsia="Times New Roman" w:hAnsi="Times New Roman" w:cs="Times New Roman"/>
                <w:sz w:val="24"/>
                <w:szCs w:val="24"/>
              </w:rPr>
            </w:pPr>
          </w:p>
          <w:p w:rsidR="00E73DF9" w:rsidRPr="00E73DF9" w:rsidRDefault="00AA4500" w:rsidP="00E73DF9">
            <w:pPr>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 </w:t>
            </w:r>
          </w:p>
          <w:p w:rsidR="003C10B4" w:rsidRPr="00E73DF9" w:rsidRDefault="003C10B4" w:rsidP="00E73DF9">
            <w:pPr>
              <w:jc w:val="both"/>
              <w:rPr>
                <w:rFonts w:ascii="Times New Roman" w:eastAsia="Times New Roman" w:hAnsi="Times New Roman" w:cs="Times New Roman"/>
                <w:i/>
                <w:sz w:val="24"/>
                <w:szCs w:val="24"/>
              </w:rPr>
            </w:pP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C10B4" w:rsidRPr="00E73DF9" w:rsidRDefault="00AA45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Не передбачається.</w:t>
            </w:r>
          </w:p>
          <w:p w:rsidR="003C10B4" w:rsidRDefault="003C10B4">
            <w:pPr>
              <w:jc w:val="both"/>
              <w:rPr>
                <w:rFonts w:ascii="Times New Roman" w:eastAsia="Times New Roman" w:hAnsi="Times New Roman" w:cs="Times New Roman"/>
                <w:sz w:val="24"/>
                <w:szCs w:val="24"/>
              </w:rPr>
            </w:pPr>
          </w:p>
          <w:p w:rsidR="003C10B4" w:rsidRDefault="003C10B4">
            <w:pPr>
              <w:jc w:val="both"/>
              <w:rPr>
                <w:rFonts w:ascii="Times New Roman" w:eastAsia="Times New Roman" w:hAnsi="Times New Roman" w:cs="Times New Roman"/>
                <w:sz w:val="24"/>
                <w:szCs w:val="24"/>
              </w:rPr>
            </w:pPr>
          </w:p>
        </w:tc>
      </w:tr>
      <w:tr w:rsidR="003C10B4">
        <w:trPr>
          <w:trHeight w:val="560"/>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C10B4" w:rsidRPr="00E73DF9" w:rsidRDefault="00AA4500">
            <w:pPr>
              <w:widowControl w:val="0"/>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Тендерні пропозиції вважаються дійсними </w:t>
            </w:r>
            <w:r w:rsidRPr="00E73DF9">
              <w:rPr>
                <w:rFonts w:ascii="Times New Roman" w:eastAsia="Times New Roman" w:hAnsi="Times New Roman" w:cs="Times New Roman"/>
                <w:b/>
                <w:i/>
                <w:sz w:val="24"/>
                <w:szCs w:val="24"/>
                <w:u w:val="single"/>
              </w:rPr>
              <w:t>протягом 120 (ста двадцяти) днів</w:t>
            </w:r>
            <w:r w:rsidRPr="00E73DF9">
              <w:rPr>
                <w:rFonts w:ascii="Times New Roman" w:eastAsia="Times New Roman" w:hAnsi="Times New Roman" w:cs="Times New Roman"/>
                <w:sz w:val="24"/>
                <w:szCs w:val="24"/>
              </w:rPr>
              <w:t xml:space="preserve"> із дати кінцевого строку подання тендерних пропозицій. </w:t>
            </w:r>
          </w:p>
          <w:p w:rsidR="003C10B4" w:rsidRDefault="00AA4500">
            <w:pPr>
              <w:widowControl w:val="0"/>
              <w:jc w:val="both"/>
              <w:rPr>
                <w:rFonts w:ascii="Times New Roman" w:eastAsia="Times New Roman" w:hAnsi="Times New Roman" w:cs="Times New Roman"/>
                <w:sz w:val="24"/>
                <w:szCs w:val="24"/>
              </w:rPr>
            </w:pPr>
            <w:r w:rsidRPr="00E73DF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w:t>
            </w:r>
            <w:r>
              <w:rPr>
                <w:rFonts w:ascii="Times New Roman" w:eastAsia="Times New Roman" w:hAnsi="Times New Roman" w:cs="Times New Roman"/>
                <w:sz w:val="24"/>
                <w:szCs w:val="24"/>
              </w:rPr>
              <w:t xml:space="preserve">процедури закупівлі продовження строку дії тендерних пропозицій. </w:t>
            </w:r>
          </w:p>
          <w:p w:rsidR="003C10B4" w:rsidRDefault="00AA45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109A1">
              <w:rPr>
                <w:rFonts w:ascii="Times New Roman" w:eastAsia="Times New Roman" w:hAnsi="Times New Roman" w:cs="Times New Roman"/>
                <w:sz w:val="24"/>
                <w:szCs w:val="24"/>
              </w:rPr>
              <w:t xml:space="preserve">пропозиції </w:t>
            </w:r>
            <w:r w:rsidRPr="000109A1">
              <w:rPr>
                <w:rFonts w:ascii="Times New Roman" w:eastAsia="Times New Roman" w:hAnsi="Times New Roman" w:cs="Times New Roman"/>
                <w:i/>
                <w:sz w:val="24"/>
                <w:szCs w:val="24"/>
              </w:rPr>
              <w:t>(у разі якщо таке вимагалося)</w:t>
            </w:r>
            <w:r w:rsidRPr="000109A1">
              <w:rPr>
                <w:rFonts w:ascii="Times New Roman" w:eastAsia="Times New Roman" w:hAnsi="Times New Roman" w:cs="Times New Roman"/>
                <w:sz w:val="24"/>
                <w:szCs w:val="24"/>
              </w:rPr>
              <w:t>.</w:t>
            </w:r>
          </w:p>
          <w:p w:rsidR="003C10B4" w:rsidRDefault="00AA45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C10B4" w:rsidRDefault="00AA45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10B4" w:rsidRDefault="00AA45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C10B4" w:rsidRDefault="00AA45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10B4" w:rsidRDefault="003C10B4">
            <w:pPr>
              <w:jc w:val="both"/>
              <w:rPr>
                <w:rFonts w:ascii="Times New Roman" w:eastAsia="Times New Roman" w:hAnsi="Times New Roman" w:cs="Times New Roman"/>
                <w:sz w:val="24"/>
                <w:szCs w:val="24"/>
                <w:highlight w:val="white"/>
              </w:rPr>
            </w:pPr>
          </w:p>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10B4" w:rsidRDefault="00AA45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C10B4" w:rsidTr="000109A1">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w:t>
            </w:r>
          </w:p>
        </w:tc>
        <w:tc>
          <w:tcPr>
            <w:tcW w:w="6450" w:type="dxa"/>
          </w:tcPr>
          <w:p w:rsidR="003C10B4" w:rsidRPr="000109A1" w:rsidRDefault="00AA4500" w:rsidP="000109A1">
            <w:pPr>
              <w:widowControl w:val="0"/>
              <w:ind w:right="120"/>
              <w:rPr>
                <w:rFonts w:ascii="Times New Roman" w:eastAsia="Times New Roman" w:hAnsi="Times New Roman" w:cs="Times New Roman"/>
                <w:b/>
                <w:sz w:val="24"/>
                <w:szCs w:val="24"/>
              </w:rPr>
            </w:pPr>
            <w:r w:rsidRPr="000109A1">
              <w:rPr>
                <w:rFonts w:ascii="Times New Roman" w:eastAsia="Times New Roman" w:hAnsi="Times New Roman" w:cs="Times New Roman"/>
                <w:sz w:val="24"/>
                <w:szCs w:val="24"/>
              </w:rPr>
              <w:t xml:space="preserve">Не передбачено.  </w:t>
            </w:r>
          </w:p>
        </w:tc>
      </w:tr>
      <w:tr w:rsidR="003C10B4">
        <w:trPr>
          <w:trHeight w:val="841"/>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C10B4">
        <w:trPr>
          <w:trHeight w:val="442"/>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C10B4" w:rsidRPr="00526668" w:rsidRDefault="00AA45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109A1" w:rsidRPr="00526668">
              <w:rPr>
                <w:rFonts w:ascii="Times New Roman" w:eastAsia="Times New Roman" w:hAnsi="Times New Roman" w:cs="Times New Roman"/>
                <w:b/>
                <w:sz w:val="24"/>
                <w:szCs w:val="24"/>
              </w:rPr>
              <w:t>1</w:t>
            </w:r>
            <w:r w:rsidR="00526668" w:rsidRPr="00526668">
              <w:rPr>
                <w:rFonts w:ascii="Times New Roman" w:eastAsia="Times New Roman" w:hAnsi="Times New Roman" w:cs="Times New Roman"/>
                <w:b/>
                <w:sz w:val="24"/>
                <w:szCs w:val="24"/>
              </w:rPr>
              <w:t>2</w:t>
            </w:r>
            <w:r w:rsidR="000109A1" w:rsidRPr="00526668">
              <w:rPr>
                <w:rFonts w:ascii="Times New Roman" w:eastAsia="Times New Roman" w:hAnsi="Times New Roman" w:cs="Times New Roman"/>
                <w:b/>
                <w:sz w:val="24"/>
                <w:szCs w:val="24"/>
              </w:rPr>
              <w:t xml:space="preserve"> квітня 2024</w:t>
            </w:r>
            <w:r w:rsidRPr="00526668">
              <w:rPr>
                <w:rFonts w:ascii="Times New Roman" w:eastAsia="Times New Roman" w:hAnsi="Times New Roman" w:cs="Times New Roman"/>
                <w:b/>
                <w:sz w:val="24"/>
                <w:szCs w:val="24"/>
              </w:rPr>
              <w:t xml:space="preserve">року, </w:t>
            </w:r>
            <w:r w:rsidR="000109A1" w:rsidRPr="00526668">
              <w:rPr>
                <w:rFonts w:ascii="Times New Roman" w:eastAsia="Times New Roman" w:hAnsi="Times New Roman" w:cs="Times New Roman"/>
                <w:b/>
                <w:sz w:val="24"/>
                <w:szCs w:val="24"/>
              </w:rPr>
              <w:t>00</w:t>
            </w:r>
            <w:r w:rsidRPr="00526668">
              <w:rPr>
                <w:rFonts w:ascii="Times New Roman" w:eastAsia="Times New Roman" w:hAnsi="Times New Roman" w:cs="Times New Roman"/>
                <w:b/>
                <w:sz w:val="24"/>
                <w:szCs w:val="24"/>
              </w:rPr>
              <w:t>:00 год.</w:t>
            </w:r>
            <w:r w:rsidRPr="00526668">
              <w:rPr>
                <w:rFonts w:ascii="Times New Roman" w:eastAsia="Times New Roman" w:hAnsi="Times New Roman" w:cs="Times New Roman"/>
                <w:sz w:val="24"/>
                <w:szCs w:val="24"/>
              </w:rPr>
              <w:t xml:space="preserve">  </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C10B4" w:rsidRDefault="00AA45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C10B4">
        <w:trPr>
          <w:trHeight w:val="512"/>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C10B4" w:rsidRDefault="00AA45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C10B4" w:rsidRDefault="00AA45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0B4" w:rsidRDefault="00AA45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C10B4" w:rsidRPr="00196F28" w:rsidRDefault="00AA4500">
            <w:pPr>
              <w:widowControl w:val="0"/>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 xml:space="preserve">Ціна тендерної пропозиції </w:t>
            </w:r>
            <w:r w:rsidRPr="00196F28">
              <w:rPr>
                <w:rFonts w:ascii="Times New Roman" w:eastAsia="Times New Roman" w:hAnsi="Times New Roman" w:cs="Times New Roman"/>
                <w:sz w:val="24"/>
                <w:szCs w:val="24"/>
                <w:u w:val="single"/>
              </w:rPr>
              <w:t>не може</w:t>
            </w:r>
            <w:r w:rsidRPr="00196F2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C10B4" w:rsidRPr="00196F28" w:rsidRDefault="00AA4500">
            <w:pPr>
              <w:widowControl w:val="0"/>
              <w:jc w:val="both"/>
              <w:rPr>
                <w:rFonts w:ascii="Times New Roman" w:eastAsia="Times New Roman" w:hAnsi="Times New Roman" w:cs="Times New Roman"/>
                <w:b/>
                <w:sz w:val="24"/>
                <w:szCs w:val="24"/>
              </w:rPr>
            </w:pPr>
            <w:r w:rsidRPr="00196F28">
              <w:rPr>
                <w:rFonts w:ascii="Times New Roman" w:eastAsia="Times New Roman" w:hAnsi="Times New Roman" w:cs="Times New Roman"/>
                <w:sz w:val="24"/>
                <w:szCs w:val="24"/>
              </w:rPr>
              <w:t xml:space="preserve">До розгляду </w:t>
            </w:r>
            <w:r w:rsidRPr="00196F28">
              <w:rPr>
                <w:rFonts w:ascii="Times New Roman" w:eastAsia="Times New Roman" w:hAnsi="Times New Roman" w:cs="Times New Roman"/>
                <w:sz w:val="24"/>
                <w:szCs w:val="24"/>
                <w:u w:val="single"/>
              </w:rPr>
              <w:t xml:space="preserve">не приймається </w:t>
            </w:r>
            <w:r w:rsidRPr="00196F2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C10B4" w:rsidRPr="00196F28" w:rsidRDefault="00AA4500">
            <w:pPr>
              <w:widowControl w:val="0"/>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Оцінка здійснюється щодо предмета закупівлі в цілому.</w:t>
            </w:r>
          </w:p>
          <w:p w:rsidR="003C10B4" w:rsidRDefault="00AA4500">
            <w:pPr>
              <w:widowControl w:val="0"/>
              <w:jc w:val="both"/>
              <w:rPr>
                <w:rFonts w:ascii="Times New Roman" w:eastAsia="Times New Roman" w:hAnsi="Times New Roman" w:cs="Times New Roman"/>
                <w:sz w:val="24"/>
                <w:szCs w:val="24"/>
                <w:highlight w:val="yellow"/>
              </w:rPr>
            </w:pPr>
            <w:r w:rsidRPr="00196F28">
              <w:rPr>
                <w:rFonts w:ascii="Times New Roman" w:eastAsia="Times New Roman" w:hAnsi="Times New Roman" w:cs="Times New Roman"/>
                <w:sz w:val="24"/>
                <w:szCs w:val="24"/>
              </w:rPr>
              <w:t xml:space="preserve">Учасник визначає ціни на </w:t>
            </w:r>
            <w:r w:rsidRPr="00196F28">
              <w:rPr>
                <w:rFonts w:ascii="Times New Roman" w:eastAsia="Times New Roman" w:hAnsi="Times New Roman" w:cs="Times New Roman"/>
                <w:b/>
                <w:sz w:val="24"/>
                <w:szCs w:val="24"/>
              </w:rPr>
              <w:t>товар</w:t>
            </w:r>
            <w:r w:rsidRPr="00196F28">
              <w:rPr>
                <w:rFonts w:ascii="Times New Roman" w:eastAsia="Times New Roman" w:hAnsi="Times New Roman" w:cs="Times New Roman"/>
                <w:sz w:val="24"/>
                <w:szCs w:val="24"/>
              </w:rPr>
              <w:t xml:space="preserve">, що він пропонує </w:t>
            </w:r>
            <w:r w:rsidRPr="00196F28">
              <w:rPr>
                <w:rFonts w:ascii="Times New Roman" w:eastAsia="Times New Roman" w:hAnsi="Times New Roman" w:cs="Times New Roman"/>
                <w:b/>
                <w:sz w:val="24"/>
                <w:szCs w:val="24"/>
              </w:rPr>
              <w:t>поставити</w:t>
            </w:r>
            <w:r w:rsidRPr="00196F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96F28">
              <w:rPr>
                <w:rFonts w:ascii="Times New Roman" w:eastAsia="Times New Roman" w:hAnsi="Times New Roman" w:cs="Times New Roman"/>
                <w:sz w:val="24"/>
                <w:szCs w:val="24"/>
              </w:rPr>
              <w:t xml:space="preserve">усіх інших витрат, передбачених для </w:t>
            </w:r>
            <w:r w:rsidRPr="00196F28">
              <w:rPr>
                <w:rFonts w:ascii="Times New Roman" w:eastAsia="Times New Roman" w:hAnsi="Times New Roman" w:cs="Times New Roman"/>
                <w:b/>
                <w:sz w:val="24"/>
                <w:szCs w:val="24"/>
              </w:rPr>
              <w:t>товару</w:t>
            </w:r>
            <w:r w:rsidRPr="00196F28">
              <w:rPr>
                <w:rFonts w:ascii="Times New Roman" w:eastAsia="Times New Roman" w:hAnsi="Times New Roman" w:cs="Times New Roman"/>
                <w:sz w:val="24"/>
                <w:szCs w:val="24"/>
              </w:rPr>
              <w:t xml:space="preserve"> даного виду.</w:t>
            </w:r>
          </w:p>
          <w:p w:rsidR="003C10B4" w:rsidRDefault="00AA4500">
            <w:pPr>
              <w:widowControl w:val="0"/>
              <w:jc w:val="both"/>
              <w:rPr>
                <w:rFonts w:ascii="Times New Roman" w:eastAsia="Times New Roman" w:hAnsi="Times New Roman" w:cs="Times New Roman"/>
                <w:sz w:val="24"/>
                <w:szCs w:val="24"/>
                <w:highlight w:val="yellow"/>
              </w:rPr>
            </w:pPr>
            <w:bookmarkStart w:id="7" w:name="_GoBack"/>
            <w:r>
              <w:rPr>
                <w:rFonts w:ascii="Times New Roman" w:eastAsia="Times New Roman" w:hAnsi="Times New Roman" w:cs="Times New Roman"/>
                <w:sz w:val="24"/>
                <w:szCs w:val="24"/>
                <w:highlight w:val="white"/>
              </w:rPr>
              <w:t>Розмір</w:t>
            </w:r>
            <w:bookmarkEnd w:id="7"/>
            <w:r>
              <w:rPr>
                <w:rFonts w:ascii="Times New Roman" w:eastAsia="Times New Roman" w:hAnsi="Times New Roman" w:cs="Times New Roman"/>
                <w:sz w:val="24"/>
                <w:szCs w:val="24"/>
                <w:highlight w:val="white"/>
              </w:rPr>
              <w:t xml:space="preserve"> мінімального кроку пониження ціни під час електронного аукціону – </w:t>
            </w:r>
            <w:r w:rsidR="00196F28" w:rsidRPr="00196F28">
              <w:rPr>
                <w:rFonts w:ascii="Times New Roman" w:eastAsia="Times New Roman" w:hAnsi="Times New Roman" w:cs="Times New Roman"/>
                <w:sz w:val="24"/>
                <w:szCs w:val="24"/>
              </w:rPr>
              <w:t>зазначено в оголошенні</w:t>
            </w:r>
            <w:r w:rsidRPr="00196F28">
              <w:rPr>
                <w:rFonts w:ascii="Times New Roman" w:eastAsia="Times New Roman" w:hAnsi="Times New Roman" w:cs="Times New Roman"/>
                <w:sz w:val="24"/>
                <w:szCs w:val="24"/>
              </w:rPr>
              <w:t>.</w:t>
            </w:r>
          </w:p>
          <w:p w:rsidR="003C10B4" w:rsidRDefault="00AA45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C10B4" w:rsidRDefault="00AA45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C10B4" w:rsidRDefault="00AA45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0B4" w:rsidRDefault="00AA45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0B4" w:rsidRPr="00196F28"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C10B4" w:rsidRDefault="00AA45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96F2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196F28">
              <w:rPr>
                <w:rFonts w:ascii="Times New Roman" w:eastAsia="Times New Roman" w:hAnsi="Times New Roman" w:cs="Times New Roman"/>
                <w:i/>
                <w:sz w:val="24"/>
                <w:szCs w:val="24"/>
              </w:rPr>
              <w:t>(у разі встановлення такої вимоги)</w:t>
            </w:r>
            <w:r w:rsidRPr="00196F2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w:t>
            </w:r>
            <w:r>
              <w:rPr>
                <w:rFonts w:ascii="Times New Roman" w:eastAsia="Times New Roman" w:hAnsi="Times New Roman" w:cs="Times New Roman"/>
                <w:sz w:val="24"/>
                <w:szCs w:val="24"/>
              </w:rPr>
              <w:lastRenderedPageBreak/>
              <w:t>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10B4" w:rsidRDefault="00AA45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w:t>
            </w:r>
            <w:r>
              <w:rPr>
                <w:rFonts w:ascii="Times New Roman" w:eastAsia="Times New Roman" w:hAnsi="Times New Roman" w:cs="Times New Roman"/>
                <w:color w:val="000000"/>
                <w:sz w:val="24"/>
                <w:szCs w:val="24"/>
              </w:rPr>
              <w:lastRenderedPageBreak/>
              <w:t>відносин на майбутнє, не було застосовано.</w:t>
            </w:r>
          </w:p>
          <w:p w:rsidR="003C10B4" w:rsidRDefault="00AA45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C10B4" w:rsidRPr="00196F28"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96F28">
              <w:rPr>
                <w:rFonts w:ascii="Times New Roman" w:eastAsia="Times New Roman" w:hAnsi="Times New Roman" w:cs="Times New Roman"/>
                <w:i/>
                <w:sz w:val="24"/>
                <w:szCs w:val="24"/>
              </w:rPr>
              <w:t xml:space="preserve"> з</w:t>
            </w:r>
            <w:r w:rsidRPr="00196F28">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196F28">
              <w:rPr>
                <w:rFonts w:ascii="Times New Roman" w:eastAsia="Times New Roman" w:hAnsi="Times New Roman" w:cs="Times New Roman"/>
                <w:sz w:val="24"/>
                <w:szCs w:val="24"/>
              </w:rPr>
              <w:t>бенефіціарним</w:t>
            </w:r>
            <w:proofErr w:type="spellEnd"/>
            <w:r w:rsidRPr="00196F2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10B4" w:rsidRPr="00196F28" w:rsidRDefault="00AA4500" w:rsidP="00196F28">
            <w:pPr>
              <w:widowControl w:val="0"/>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00196F28">
              <w:rPr>
                <w:rFonts w:ascii="Times New Roman" w:eastAsia="Times New Roman" w:hAnsi="Times New Roman" w:cs="Times New Roman"/>
                <w:sz w:val="24"/>
                <w:szCs w:val="24"/>
              </w:rPr>
              <w:t>.</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C10B4" w:rsidRDefault="00AA45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C10B4" w:rsidRPr="00196F28" w:rsidRDefault="00AA4500">
            <w:pPr>
              <w:shd w:val="clear" w:color="auto" w:fill="FFFFFF"/>
              <w:ind w:firstLine="567"/>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96F28">
              <w:rPr>
                <w:rFonts w:ascii="Times New Roman" w:eastAsia="Times New Roman" w:hAnsi="Times New Roman" w:cs="Times New Roman"/>
                <w:sz w:val="24"/>
                <w:szCs w:val="24"/>
              </w:rPr>
              <w:t>бенефіціарним</w:t>
            </w:r>
            <w:proofErr w:type="spellEnd"/>
            <w:r w:rsidRPr="00196F2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196F28">
              <w:rPr>
                <w:rFonts w:ascii="Times New Roman" w:eastAsia="Times New Roman" w:hAnsi="Times New Roman" w:cs="Times New Roman"/>
                <w:sz w:val="24"/>
                <w:szCs w:val="24"/>
              </w:rPr>
              <w:lastRenderedPageBreak/>
              <w:t xml:space="preserve">жовтня 2022 р. № 1178 "Про затвердження особливостей здійснення публічних </w:t>
            </w:r>
            <w:proofErr w:type="spellStart"/>
            <w:r w:rsidRPr="00196F28">
              <w:rPr>
                <w:rFonts w:ascii="Times New Roman" w:eastAsia="Times New Roman" w:hAnsi="Times New Roman" w:cs="Times New Roman"/>
                <w:sz w:val="24"/>
                <w:szCs w:val="24"/>
              </w:rPr>
              <w:t>закупівель</w:t>
            </w:r>
            <w:proofErr w:type="spellEnd"/>
            <w:r w:rsidRPr="00196F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C10B4" w:rsidRDefault="00AA45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10B4" w:rsidRDefault="00AA45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C10B4" w:rsidRDefault="00AA45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10B4" w:rsidRDefault="00AA45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C10B4" w:rsidRDefault="00AA45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C10B4">
        <w:trPr>
          <w:trHeight w:val="472"/>
          <w:jc w:val="center"/>
        </w:trPr>
        <w:tc>
          <w:tcPr>
            <w:tcW w:w="9960" w:type="dxa"/>
            <w:gridSpan w:val="3"/>
            <w:vAlign w:val="center"/>
          </w:tcPr>
          <w:p w:rsidR="003C10B4" w:rsidRDefault="00AA45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C10B4" w:rsidRDefault="00AA45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C10B4" w:rsidRDefault="00AA45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C10B4" w:rsidRDefault="00AA45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C10B4" w:rsidRDefault="00AA45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C10B4" w:rsidRDefault="00AA45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C10B4" w:rsidRDefault="00AA45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10B4" w:rsidTr="002440B5">
        <w:trPr>
          <w:trHeight w:val="416"/>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C10B4" w:rsidRDefault="00AA45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C10B4" w:rsidRDefault="00AA45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10B4" w:rsidRDefault="00AA45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C10B4" w:rsidRDefault="00AA4500">
            <w:pPr>
              <w:widowControl w:val="0"/>
              <w:pBdr>
                <w:top w:val="nil"/>
                <w:left w:val="nil"/>
                <w:bottom w:val="nil"/>
                <w:right w:val="nil"/>
                <w:between w:val="nil"/>
              </w:pBdr>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96F28">
              <w:rPr>
                <w:rFonts w:ascii="Times New Roman" w:eastAsia="Times New Roman" w:hAnsi="Times New Roman" w:cs="Times New Roman"/>
                <w:i/>
                <w:sz w:val="24"/>
                <w:szCs w:val="24"/>
              </w:rPr>
              <w:t xml:space="preserve">(залишити у разі закупівлі товару, який можна </w:t>
            </w:r>
            <w:r w:rsidRPr="00196F28">
              <w:rPr>
                <w:rFonts w:ascii="Times New Roman" w:eastAsia="Times New Roman" w:hAnsi="Times New Roman" w:cs="Times New Roman"/>
                <w:i/>
                <w:sz w:val="24"/>
                <w:szCs w:val="24"/>
              </w:rPr>
              <w:lastRenderedPageBreak/>
              <w:t>привести до кратності упаковки)</w:t>
            </w:r>
            <w:r w:rsidRPr="00196F28">
              <w:rPr>
                <w:rFonts w:ascii="Times New Roman" w:eastAsia="Times New Roman" w:hAnsi="Times New Roman" w:cs="Times New Roman"/>
                <w:sz w:val="24"/>
                <w:szCs w:val="24"/>
              </w:rPr>
              <w:t>.</w:t>
            </w:r>
          </w:p>
        </w:tc>
      </w:tr>
      <w:tr w:rsidR="003C10B4">
        <w:trPr>
          <w:trHeight w:val="1119"/>
          <w:jc w:val="center"/>
        </w:trPr>
        <w:tc>
          <w:tcPr>
            <w:tcW w:w="705" w:type="dxa"/>
          </w:tcPr>
          <w:p w:rsidR="003C10B4" w:rsidRDefault="00AA45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C10B4" w:rsidRDefault="00AA45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C10B4" w:rsidRPr="00196F28" w:rsidRDefault="00AA4500">
            <w:pPr>
              <w:widowControl w:val="0"/>
              <w:ind w:right="120"/>
              <w:jc w:val="both"/>
              <w:rPr>
                <w:rFonts w:ascii="Times New Roman" w:eastAsia="Times New Roman" w:hAnsi="Times New Roman" w:cs="Times New Roman"/>
                <w:sz w:val="24"/>
                <w:szCs w:val="24"/>
              </w:rPr>
            </w:pPr>
            <w:r w:rsidRPr="00196F28">
              <w:rPr>
                <w:rFonts w:ascii="Times New Roman" w:eastAsia="Times New Roman" w:hAnsi="Times New Roman" w:cs="Times New Roman"/>
                <w:sz w:val="24"/>
                <w:szCs w:val="24"/>
              </w:rPr>
              <w:t>Забезпечення виконання договору про закупівлю не вимагається.</w:t>
            </w:r>
          </w:p>
          <w:p w:rsidR="003C10B4" w:rsidRDefault="003C10B4">
            <w:pPr>
              <w:widowControl w:val="0"/>
              <w:ind w:right="120"/>
              <w:jc w:val="both"/>
              <w:rPr>
                <w:rFonts w:ascii="Times New Roman" w:eastAsia="Times New Roman" w:hAnsi="Times New Roman" w:cs="Times New Roman"/>
                <w:sz w:val="24"/>
                <w:szCs w:val="24"/>
              </w:rPr>
            </w:pPr>
          </w:p>
          <w:p w:rsidR="003C10B4" w:rsidRDefault="003C10B4">
            <w:pPr>
              <w:widowControl w:val="0"/>
              <w:jc w:val="both"/>
              <w:rPr>
                <w:rFonts w:ascii="Times New Roman" w:eastAsia="Times New Roman" w:hAnsi="Times New Roman" w:cs="Times New Roman"/>
                <w:sz w:val="24"/>
                <w:szCs w:val="24"/>
              </w:rPr>
            </w:pPr>
          </w:p>
        </w:tc>
      </w:tr>
    </w:tbl>
    <w:p w:rsidR="003C10B4" w:rsidRDefault="003C10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C10B4" w:rsidRDefault="00AA45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w:t>
      </w:r>
    </w:p>
    <w:p w:rsidR="003C10B4" w:rsidRDefault="00AA45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C10B4" w:rsidRDefault="00AA45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196F28">
        <w:rPr>
          <w:rFonts w:ascii="Times New Roman" w:eastAsia="Times New Roman" w:hAnsi="Times New Roman" w:cs="Times New Roman"/>
          <w:sz w:val="24"/>
          <w:szCs w:val="24"/>
          <w:highlight w:val="white"/>
        </w:rPr>
        <w:t>.</w:t>
      </w:r>
    </w:p>
    <w:p w:rsidR="003C10B4" w:rsidRDefault="003C10B4">
      <w:pPr>
        <w:widowControl w:val="0"/>
        <w:spacing w:after="0" w:line="240" w:lineRule="auto"/>
        <w:jc w:val="both"/>
        <w:rPr>
          <w:rFonts w:ascii="Times New Roman" w:eastAsia="Times New Roman" w:hAnsi="Times New Roman" w:cs="Times New Roman"/>
          <w:sz w:val="24"/>
          <w:szCs w:val="24"/>
        </w:rPr>
      </w:pPr>
    </w:p>
    <w:sectPr w:rsidR="003C10B4">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3D66" w:rsidRDefault="00AA4500">
      <w:pPr>
        <w:spacing w:after="0" w:line="240" w:lineRule="auto"/>
      </w:pPr>
      <w:r>
        <w:separator/>
      </w:r>
    </w:p>
  </w:endnote>
  <w:endnote w:type="continuationSeparator" w:id="0">
    <w:p w:rsidR="00823D66" w:rsidRDefault="00AA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0B4" w:rsidRDefault="00AA45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52F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3D66" w:rsidRDefault="00AA4500">
      <w:pPr>
        <w:spacing w:after="0" w:line="240" w:lineRule="auto"/>
      </w:pPr>
      <w:r>
        <w:separator/>
      </w:r>
    </w:p>
  </w:footnote>
  <w:footnote w:type="continuationSeparator" w:id="0">
    <w:p w:rsidR="00823D66" w:rsidRDefault="00AA4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0B4" w:rsidRDefault="00AA45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78D8"/>
    <w:multiLevelType w:val="multilevel"/>
    <w:tmpl w:val="8A74E9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0D1DFA"/>
    <w:multiLevelType w:val="multilevel"/>
    <w:tmpl w:val="849A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B022116"/>
    <w:multiLevelType w:val="multilevel"/>
    <w:tmpl w:val="F904AE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B4"/>
    <w:rsid w:val="000109A1"/>
    <w:rsid w:val="00196F28"/>
    <w:rsid w:val="002440B5"/>
    <w:rsid w:val="00336E45"/>
    <w:rsid w:val="003B52FD"/>
    <w:rsid w:val="003C10B4"/>
    <w:rsid w:val="00526668"/>
    <w:rsid w:val="006D1D43"/>
    <w:rsid w:val="00823D66"/>
    <w:rsid w:val="009D4387"/>
    <w:rsid w:val="00A15587"/>
    <w:rsid w:val="00AA4500"/>
    <w:rsid w:val="00E73D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966D"/>
  <w15:docId w15:val="{F900ECE3-BF44-4ECE-8870-2963711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B52FD"/>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B52FD"/>
  </w:style>
  <w:style w:type="paragraph" w:styleId="af8">
    <w:name w:val="footer"/>
    <w:basedOn w:val="a"/>
    <w:link w:val="af9"/>
    <w:uiPriority w:val="99"/>
    <w:unhideWhenUsed/>
    <w:rsid w:val="003B52FD"/>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B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k2nemyriv@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34117</Words>
  <Characters>19448</Characters>
  <Application>Microsoft Office Word</Application>
  <DocSecurity>0</DocSecurity>
  <Lines>162</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Oksana</cp:lastModifiedBy>
  <cp:revision>6</cp:revision>
  <dcterms:created xsi:type="dcterms:W3CDTF">2024-04-02T12:42:00Z</dcterms:created>
  <dcterms:modified xsi:type="dcterms:W3CDTF">2024-04-04T06:55:00Z</dcterms:modified>
</cp:coreProperties>
</file>