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A8" w:rsidRPr="00C82EA5" w:rsidRDefault="002103A8" w:rsidP="00C82EA5">
      <w:pPr>
        <w:spacing w:after="0" w:line="240" w:lineRule="auto"/>
        <w:ind w:left="5103"/>
        <w:jc w:val="right"/>
        <w:rPr>
          <w:rFonts w:ascii="Times New Roman" w:hAnsi="Times New Roman"/>
          <w:b/>
        </w:rPr>
      </w:pPr>
      <w:r w:rsidRPr="00C82EA5">
        <w:rPr>
          <w:rFonts w:ascii="Times New Roman" w:hAnsi="Times New Roman"/>
          <w:b/>
        </w:rPr>
        <w:t>Додаток 3</w:t>
      </w:r>
    </w:p>
    <w:p w:rsidR="0070505C" w:rsidRDefault="0070505C" w:rsidP="0070505C">
      <w:pPr>
        <w:pStyle w:val="aa"/>
        <w:jc w:val="right"/>
        <w:rPr>
          <w:rFonts w:ascii="Times New Roman" w:hAnsi="Times New Roman"/>
          <w:i/>
          <w:iCs/>
          <w:sz w:val="20"/>
          <w:szCs w:val="20"/>
          <w:lang w:val="uk-UA" w:eastAsia="en-US"/>
        </w:rPr>
      </w:pPr>
      <w:r>
        <w:rPr>
          <w:rFonts w:ascii="Times New Roman" w:hAnsi="Times New Roman"/>
          <w:i/>
          <w:iCs/>
          <w:sz w:val="20"/>
          <w:szCs w:val="20"/>
        </w:rPr>
        <w:t xml:space="preserve">до </w:t>
      </w:r>
      <w:proofErr w:type="spellStart"/>
      <w:r>
        <w:rPr>
          <w:rFonts w:ascii="Times New Roman" w:hAnsi="Times New Roman"/>
          <w:i/>
          <w:iCs/>
          <w:sz w:val="20"/>
          <w:szCs w:val="20"/>
        </w:rPr>
        <w:t>тендерноїдокументації</w:t>
      </w:r>
      <w:proofErr w:type="spellEnd"/>
      <w:r>
        <w:rPr>
          <w:rFonts w:ascii="Times New Roman" w:hAnsi="Times New Roman"/>
          <w:i/>
          <w:iCs/>
          <w:sz w:val="20"/>
          <w:szCs w:val="20"/>
        </w:rPr>
        <w:t xml:space="preserve"> на </w:t>
      </w:r>
      <w:proofErr w:type="spellStart"/>
      <w:r>
        <w:rPr>
          <w:rFonts w:ascii="Times New Roman" w:hAnsi="Times New Roman"/>
          <w:i/>
          <w:iCs/>
          <w:sz w:val="20"/>
          <w:szCs w:val="20"/>
        </w:rPr>
        <w:t>закупівлю</w:t>
      </w:r>
      <w:proofErr w:type="spellEnd"/>
      <w:r>
        <w:rPr>
          <w:rFonts w:ascii="Times New Roman" w:hAnsi="Times New Roman"/>
          <w:i/>
          <w:iCs/>
          <w:sz w:val="20"/>
          <w:szCs w:val="20"/>
        </w:rPr>
        <w:t xml:space="preserve"> – </w:t>
      </w:r>
    </w:p>
    <w:p w:rsidR="0070505C" w:rsidRDefault="0070505C" w:rsidP="0070505C">
      <w:pPr>
        <w:pStyle w:val="aa"/>
        <w:jc w:val="right"/>
        <w:rPr>
          <w:rFonts w:ascii="Times New Roman" w:hAnsi="Times New Roman"/>
          <w:i/>
          <w:iCs/>
          <w:sz w:val="20"/>
          <w:szCs w:val="20"/>
          <w:lang w:eastAsia="ar-SA"/>
        </w:rPr>
      </w:pPr>
      <w:r>
        <w:rPr>
          <w:rFonts w:ascii="Times New Roman" w:hAnsi="Times New Roman"/>
          <w:i/>
          <w:iCs/>
          <w:sz w:val="20"/>
          <w:szCs w:val="20"/>
          <w:lang w:eastAsia="ar-SA"/>
        </w:rPr>
        <w:t xml:space="preserve">ДК 021:2015 - </w:t>
      </w:r>
      <w:r>
        <w:rPr>
          <w:rStyle w:val="qaclassifierdescrcode"/>
          <w:rFonts w:ascii="Times New Roman" w:hAnsi="Times New Roman"/>
          <w:i/>
          <w:iCs/>
          <w:sz w:val="20"/>
          <w:szCs w:val="20"/>
          <w:bdr w:val="none" w:sz="0" w:space="0" w:color="auto" w:frame="1"/>
        </w:rPr>
        <w:t>24440000-0</w:t>
      </w:r>
      <w:r>
        <w:rPr>
          <w:rStyle w:val="qaclassifierdescr"/>
          <w:rFonts w:ascii="Times New Roman" w:hAnsi="Times New Roman"/>
          <w:i/>
          <w:iCs/>
          <w:sz w:val="20"/>
          <w:szCs w:val="20"/>
          <w:bdr w:val="none" w:sz="0" w:space="0" w:color="auto" w:frame="1"/>
        </w:rPr>
        <w:t> </w:t>
      </w:r>
      <w:proofErr w:type="spellStart"/>
      <w:r>
        <w:rPr>
          <w:rStyle w:val="qaclassifierdescrprimary"/>
          <w:rFonts w:ascii="Times New Roman" w:hAnsi="Times New Roman"/>
          <w:i/>
          <w:iCs/>
          <w:sz w:val="20"/>
          <w:szCs w:val="20"/>
          <w:bdr w:val="none" w:sz="0" w:space="0" w:color="auto" w:frame="1"/>
        </w:rPr>
        <w:t>Добриварізні</w:t>
      </w:r>
      <w:proofErr w:type="spellEnd"/>
    </w:p>
    <w:p w:rsidR="005A1058" w:rsidRDefault="005A1058" w:rsidP="006E4B4B">
      <w:pPr>
        <w:pStyle w:val="aa"/>
        <w:jc w:val="right"/>
        <w:rPr>
          <w:rFonts w:ascii="Times New Roman" w:hAnsi="Times New Roman"/>
          <w:bCs/>
          <w:i/>
          <w:sz w:val="20"/>
          <w:szCs w:val="20"/>
          <w:lang w:eastAsia="ar-SA"/>
        </w:rPr>
      </w:pPr>
    </w:p>
    <w:p w:rsidR="0071416E" w:rsidRPr="009D5C81" w:rsidRDefault="0071416E" w:rsidP="003B113A">
      <w:pPr>
        <w:spacing w:after="0" w:line="240" w:lineRule="auto"/>
        <w:ind w:left="5103"/>
        <w:jc w:val="right"/>
        <w:rPr>
          <w:rFonts w:ascii="Times New Roman" w:hAnsi="Times New Roman"/>
          <w:i/>
          <w:sz w:val="20"/>
          <w:szCs w:val="20"/>
          <w:bdr w:val="none" w:sz="0" w:space="0" w:color="auto" w:frame="1"/>
          <w:lang w:val="ru-RU"/>
        </w:rPr>
      </w:pPr>
    </w:p>
    <w:p w:rsidR="00326AD0" w:rsidRPr="00F7061A" w:rsidRDefault="00326AD0" w:rsidP="001E1959">
      <w:pPr>
        <w:spacing w:after="0" w:line="240" w:lineRule="auto"/>
        <w:ind w:right="-1"/>
        <w:jc w:val="center"/>
        <w:rPr>
          <w:rFonts w:ascii="Times New Roman" w:hAnsi="Times New Roman"/>
          <w:i/>
          <w:sz w:val="24"/>
          <w:szCs w:val="24"/>
          <w:lang w:val="ru-RU"/>
        </w:rPr>
      </w:pPr>
    </w:p>
    <w:p w:rsidR="008610D6" w:rsidRPr="00182BB8" w:rsidRDefault="008610D6" w:rsidP="008610D6">
      <w:pPr>
        <w:spacing w:after="0" w:line="240" w:lineRule="auto"/>
        <w:ind w:right="-1"/>
        <w:jc w:val="center"/>
        <w:rPr>
          <w:rFonts w:ascii="Times New Roman" w:hAnsi="Times New Roman"/>
          <w:b/>
          <w:sz w:val="24"/>
          <w:szCs w:val="24"/>
          <w:u w:val="single"/>
          <w:lang w:val="ru-RU"/>
        </w:rPr>
      </w:pPr>
      <w:r w:rsidRPr="00182BB8">
        <w:rPr>
          <w:rFonts w:ascii="Times New Roman" w:hAnsi="Times New Roman"/>
          <w:b/>
          <w:sz w:val="24"/>
          <w:szCs w:val="24"/>
          <w:u w:val="single"/>
        </w:rPr>
        <w:t>Технічні, якісні характеристики предмета закупівлі</w:t>
      </w:r>
    </w:p>
    <w:p w:rsidR="008610D6" w:rsidRPr="00F7061A" w:rsidRDefault="008610D6" w:rsidP="008610D6">
      <w:pPr>
        <w:spacing w:after="0" w:line="240" w:lineRule="auto"/>
        <w:ind w:right="-1"/>
        <w:jc w:val="center"/>
        <w:rPr>
          <w:rFonts w:ascii="Times New Roman" w:hAnsi="Times New Roman"/>
          <w:i/>
          <w:sz w:val="24"/>
          <w:szCs w:val="24"/>
          <w:lang w:val="ru-RU"/>
        </w:rPr>
      </w:pPr>
    </w:p>
    <w:p w:rsidR="00FF40BC" w:rsidRPr="00682D2A" w:rsidRDefault="00FF40BC" w:rsidP="00EC6668">
      <w:pPr>
        <w:suppressAutoHyphens/>
        <w:spacing w:after="0" w:line="240" w:lineRule="auto"/>
        <w:jc w:val="center"/>
        <w:rPr>
          <w:rFonts w:ascii="Times New Roman" w:eastAsia="SimSun" w:hAnsi="Times New Roman"/>
          <w:b/>
          <w:sz w:val="24"/>
          <w:szCs w:val="24"/>
        </w:rPr>
      </w:pPr>
      <w:r w:rsidRPr="00682D2A">
        <w:rPr>
          <w:rFonts w:ascii="Times New Roman" w:hAnsi="Times New Roman"/>
          <w:b/>
          <w:sz w:val="24"/>
          <w:szCs w:val="24"/>
        </w:rPr>
        <w:t xml:space="preserve">код за ДК 021:2015 – </w:t>
      </w:r>
      <w:r w:rsidRPr="00961002">
        <w:rPr>
          <w:rFonts w:ascii="Times New Roman" w:hAnsi="Times New Roman"/>
          <w:b/>
          <w:sz w:val="24"/>
          <w:szCs w:val="24"/>
        </w:rPr>
        <w:t>24440000-0 Добрива різні</w:t>
      </w:r>
    </w:p>
    <w:p w:rsidR="00FF40BC" w:rsidRDefault="00FF40BC" w:rsidP="00FF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275"/>
        <w:gridCol w:w="1473"/>
        <w:gridCol w:w="25"/>
        <w:gridCol w:w="5023"/>
      </w:tblGrid>
      <w:tr w:rsidR="00C340B5" w:rsidRPr="003F0585" w:rsidTr="00810402">
        <w:trPr>
          <w:trHeight w:val="315"/>
        </w:trPr>
        <w:tc>
          <w:tcPr>
            <w:tcW w:w="2235" w:type="dxa"/>
            <w:shd w:val="clear" w:color="auto" w:fill="auto"/>
            <w:noWrap/>
            <w:hideMark/>
          </w:tcPr>
          <w:p w:rsidR="00C340B5" w:rsidRPr="00821EF4" w:rsidRDefault="00C340B5" w:rsidP="006047EA">
            <w:pPr>
              <w:spacing w:after="0" w:line="240" w:lineRule="auto"/>
              <w:jc w:val="center"/>
              <w:rPr>
                <w:rFonts w:ascii="Times New Roman" w:hAnsi="Times New Roman"/>
                <w:b/>
                <w:bCs/>
                <w:color w:val="000000"/>
                <w:sz w:val="24"/>
                <w:szCs w:val="24"/>
                <w:lang w:eastAsia="ru-RU"/>
              </w:rPr>
            </w:pPr>
            <w:r w:rsidRPr="00821EF4">
              <w:rPr>
                <w:rFonts w:ascii="Times New Roman" w:hAnsi="Times New Roman"/>
                <w:b/>
                <w:bCs/>
                <w:color w:val="000000"/>
                <w:sz w:val="24"/>
                <w:szCs w:val="24"/>
                <w:lang w:eastAsia="ru-RU"/>
              </w:rPr>
              <w:t>Найменування</w:t>
            </w:r>
          </w:p>
        </w:tc>
        <w:tc>
          <w:tcPr>
            <w:tcW w:w="1275" w:type="dxa"/>
          </w:tcPr>
          <w:p w:rsidR="00C340B5" w:rsidRPr="00821EF4" w:rsidRDefault="00C340B5" w:rsidP="006047EA">
            <w:pPr>
              <w:spacing w:after="0" w:line="240" w:lineRule="auto"/>
              <w:jc w:val="center"/>
              <w:rPr>
                <w:rFonts w:ascii="Times New Roman" w:hAnsi="Times New Roman"/>
                <w:b/>
                <w:bCs/>
                <w:color w:val="000000"/>
                <w:sz w:val="24"/>
                <w:szCs w:val="24"/>
                <w:lang w:eastAsia="ru-RU"/>
              </w:rPr>
            </w:pPr>
            <w:r w:rsidRPr="00821EF4">
              <w:rPr>
                <w:rFonts w:ascii="Times New Roman" w:hAnsi="Times New Roman"/>
                <w:b/>
                <w:bCs/>
                <w:color w:val="000000"/>
                <w:sz w:val="24"/>
                <w:szCs w:val="24"/>
                <w:lang w:eastAsia="ru-RU"/>
              </w:rPr>
              <w:t>Од. виміру</w:t>
            </w:r>
          </w:p>
        </w:tc>
        <w:tc>
          <w:tcPr>
            <w:tcW w:w="1498" w:type="dxa"/>
            <w:gridSpan w:val="2"/>
            <w:shd w:val="clear" w:color="auto" w:fill="auto"/>
            <w:noWrap/>
            <w:hideMark/>
          </w:tcPr>
          <w:p w:rsidR="00C340B5" w:rsidRPr="00821EF4" w:rsidRDefault="00C340B5" w:rsidP="006047EA">
            <w:pPr>
              <w:spacing w:after="0" w:line="240" w:lineRule="auto"/>
              <w:jc w:val="center"/>
              <w:rPr>
                <w:rFonts w:ascii="Times New Roman" w:hAnsi="Times New Roman"/>
                <w:b/>
                <w:bCs/>
                <w:color w:val="000000"/>
                <w:sz w:val="24"/>
                <w:szCs w:val="24"/>
                <w:lang w:eastAsia="ru-RU"/>
              </w:rPr>
            </w:pPr>
            <w:r w:rsidRPr="00821EF4">
              <w:rPr>
                <w:rFonts w:ascii="Times New Roman" w:hAnsi="Times New Roman"/>
                <w:b/>
                <w:bCs/>
                <w:color w:val="000000"/>
                <w:sz w:val="24"/>
                <w:szCs w:val="24"/>
                <w:lang w:eastAsia="ru-RU"/>
              </w:rPr>
              <w:t>Кількість</w:t>
            </w:r>
          </w:p>
        </w:tc>
        <w:tc>
          <w:tcPr>
            <w:tcW w:w="5023" w:type="dxa"/>
          </w:tcPr>
          <w:p w:rsidR="00C340B5" w:rsidRPr="00821EF4" w:rsidRDefault="00C340B5" w:rsidP="006047EA">
            <w:pPr>
              <w:spacing w:after="0" w:line="240" w:lineRule="auto"/>
              <w:ind w:right="-295"/>
              <w:jc w:val="center"/>
              <w:rPr>
                <w:rFonts w:ascii="Times New Roman" w:hAnsi="Times New Roman"/>
                <w:b/>
                <w:bCs/>
                <w:sz w:val="24"/>
                <w:szCs w:val="24"/>
              </w:rPr>
            </w:pPr>
            <w:r w:rsidRPr="00821EF4">
              <w:rPr>
                <w:rFonts w:ascii="Times New Roman" w:hAnsi="Times New Roman"/>
                <w:b/>
                <w:bCs/>
                <w:sz w:val="24"/>
                <w:szCs w:val="24"/>
              </w:rPr>
              <w:t>Технічні,</w:t>
            </w:r>
          </w:p>
          <w:p w:rsidR="00C340B5" w:rsidRPr="00821EF4" w:rsidRDefault="00C340B5" w:rsidP="00C340B5">
            <w:pPr>
              <w:spacing w:after="0" w:line="240" w:lineRule="auto"/>
              <w:ind w:right="-295"/>
              <w:jc w:val="center"/>
              <w:rPr>
                <w:rFonts w:ascii="Times New Roman" w:hAnsi="Times New Roman"/>
                <w:b/>
                <w:bCs/>
                <w:color w:val="000000"/>
                <w:sz w:val="24"/>
                <w:szCs w:val="24"/>
                <w:lang w:eastAsia="ru-RU"/>
              </w:rPr>
            </w:pPr>
            <w:r w:rsidRPr="00821EF4">
              <w:rPr>
                <w:rFonts w:ascii="Times New Roman" w:hAnsi="Times New Roman"/>
                <w:b/>
                <w:bCs/>
                <w:sz w:val="24"/>
                <w:szCs w:val="24"/>
              </w:rPr>
              <w:t>якісні характеристики товару</w:t>
            </w:r>
          </w:p>
        </w:tc>
      </w:tr>
      <w:tr w:rsidR="00C340B5" w:rsidRPr="0040252D" w:rsidTr="00810402">
        <w:trPr>
          <w:trHeight w:val="1877"/>
        </w:trPr>
        <w:tc>
          <w:tcPr>
            <w:tcW w:w="2235" w:type="dxa"/>
            <w:shd w:val="clear" w:color="auto" w:fill="auto"/>
            <w:hideMark/>
          </w:tcPr>
          <w:p w:rsidR="00C340B5" w:rsidRDefault="00C340B5" w:rsidP="006047EA">
            <w:pPr>
              <w:spacing w:after="0" w:line="240" w:lineRule="auto"/>
              <w:rPr>
                <w:rFonts w:ascii="Times New Roman" w:hAnsi="Times New Roman"/>
                <w:b/>
                <w:color w:val="000000"/>
                <w:sz w:val="24"/>
                <w:szCs w:val="24"/>
              </w:rPr>
            </w:pPr>
            <w:r>
              <w:rPr>
                <w:rFonts w:ascii="Times New Roman" w:hAnsi="Times New Roman"/>
                <w:b/>
                <w:color w:val="000000"/>
                <w:sz w:val="24"/>
                <w:szCs w:val="24"/>
              </w:rPr>
              <w:t>МЕ</w:t>
            </w:r>
            <w:r w:rsidR="00810402">
              <w:rPr>
                <w:rFonts w:ascii="Times New Roman" w:hAnsi="Times New Roman"/>
                <w:b/>
                <w:color w:val="000000"/>
                <w:sz w:val="24"/>
                <w:szCs w:val="24"/>
                <w:lang w:val="en-US"/>
              </w:rPr>
              <w:t>R</w:t>
            </w:r>
            <w:r>
              <w:rPr>
                <w:rFonts w:ascii="Times New Roman" w:hAnsi="Times New Roman"/>
                <w:b/>
                <w:color w:val="000000"/>
                <w:sz w:val="24"/>
                <w:szCs w:val="24"/>
              </w:rPr>
              <w:t>І</w:t>
            </w:r>
            <w:r w:rsidR="00810402">
              <w:rPr>
                <w:rFonts w:ascii="Times New Roman" w:hAnsi="Times New Roman"/>
                <w:b/>
                <w:color w:val="000000"/>
                <w:sz w:val="24"/>
                <w:szCs w:val="24"/>
                <w:lang w:val="en-US"/>
              </w:rPr>
              <w:t>S</w:t>
            </w:r>
            <w:r>
              <w:rPr>
                <w:rFonts w:ascii="Times New Roman" w:hAnsi="Times New Roman"/>
                <w:b/>
                <w:color w:val="000000"/>
                <w:sz w:val="24"/>
                <w:szCs w:val="24"/>
              </w:rPr>
              <w:t>ТЕМ</w:t>
            </w:r>
          </w:p>
          <w:p w:rsidR="00C340B5" w:rsidRDefault="00C340B5" w:rsidP="006047EA">
            <w:pPr>
              <w:spacing w:after="0" w:line="240" w:lineRule="auto"/>
              <w:rPr>
                <w:rFonts w:ascii="Times New Roman" w:hAnsi="Times New Roman"/>
                <w:b/>
                <w:color w:val="000000"/>
                <w:sz w:val="24"/>
                <w:szCs w:val="24"/>
                <w:lang w:val="en-US"/>
              </w:rPr>
            </w:pPr>
            <w:r>
              <w:rPr>
                <w:rFonts w:ascii="Times New Roman" w:hAnsi="Times New Roman"/>
                <w:b/>
                <w:color w:val="000000"/>
                <w:sz w:val="24"/>
                <w:szCs w:val="24"/>
              </w:rPr>
              <w:t>20-20-20</w:t>
            </w:r>
            <w:r>
              <w:rPr>
                <w:rFonts w:ascii="Times New Roman" w:hAnsi="Times New Roman"/>
                <w:b/>
                <w:color w:val="000000"/>
                <w:sz w:val="24"/>
                <w:szCs w:val="24"/>
                <w:lang w:val="ru-RU"/>
              </w:rPr>
              <w:t>+</w:t>
            </w:r>
            <w:r>
              <w:rPr>
                <w:rFonts w:ascii="Times New Roman" w:hAnsi="Times New Roman"/>
                <w:b/>
                <w:color w:val="000000"/>
                <w:sz w:val="24"/>
                <w:szCs w:val="24"/>
                <w:lang w:val="en-US"/>
              </w:rPr>
              <w:t>MIX</w:t>
            </w:r>
          </w:p>
          <w:p w:rsidR="00C340B5" w:rsidRPr="001D3E1D" w:rsidRDefault="00C340B5" w:rsidP="006047EA">
            <w:pPr>
              <w:spacing w:after="0" w:line="240" w:lineRule="auto"/>
              <w:rPr>
                <w:rFonts w:ascii="Times New Roman" w:hAnsi="Times New Roman"/>
                <w:b/>
                <w:color w:val="000000"/>
                <w:sz w:val="24"/>
                <w:szCs w:val="24"/>
                <w:lang w:val="en-US" w:eastAsia="ru-RU"/>
              </w:rPr>
            </w:pPr>
          </w:p>
        </w:tc>
        <w:tc>
          <w:tcPr>
            <w:tcW w:w="1275" w:type="dxa"/>
          </w:tcPr>
          <w:p w:rsidR="00C340B5" w:rsidRPr="00C37436" w:rsidRDefault="00523EB7" w:rsidP="006047E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кг</w:t>
            </w:r>
          </w:p>
        </w:tc>
        <w:tc>
          <w:tcPr>
            <w:tcW w:w="1498" w:type="dxa"/>
            <w:gridSpan w:val="2"/>
            <w:shd w:val="clear" w:color="auto" w:fill="auto"/>
            <w:noWrap/>
            <w:hideMark/>
          </w:tcPr>
          <w:p w:rsidR="00C340B5" w:rsidRPr="00523EB7" w:rsidRDefault="00523EB7" w:rsidP="006047E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75</w:t>
            </w:r>
          </w:p>
        </w:tc>
        <w:tc>
          <w:tcPr>
            <w:tcW w:w="5023" w:type="dxa"/>
          </w:tcPr>
          <w:p w:rsidR="00C340B5" w:rsidRDefault="00C340B5" w:rsidP="006047EA">
            <w:pPr>
              <w:shd w:val="clear" w:color="auto" w:fill="FFFFFF"/>
              <w:spacing w:after="0" w:line="240" w:lineRule="auto"/>
              <w:jc w:val="both"/>
              <w:rPr>
                <w:rFonts w:ascii="Times New Roman" w:hAnsi="Times New Roman"/>
                <w:color w:val="01011B"/>
                <w:sz w:val="24"/>
                <w:szCs w:val="24"/>
                <w:lang w:eastAsia="ru-RU"/>
              </w:rPr>
            </w:pPr>
            <w:r w:rsidRPr="00EB6246">
              <w:rPr>
                <w:rFonts w:ascii="Times New Roman" w:hAnsi="Times New Roman"/>
                <w:color w:val="01011B"/>
                <w:sz w:val="24"/>
                <w:szCs w:val="24"/>
                <w:lang w:eastAsia="ru-RU"/>
              </w:rPr>
              <w:t xml:space="preserve">Азот, загальний (N) - </w:t>
            </w:r>
            <w:r>
              <w:rPr>
                <w:rFonts w:ascii="Times New Roman" w:hAnsi="Times New Roman"/>
                <w:color w:val="01011B"/>
                <w:sz w:val="24"/>
                <w:szCs w:val="24"/>
                <w:lang w:eastAsia="ru-RU"/>
              </w:rPr>
              <w:t>20</w:t>
            </w:r>
            <w:r w:rsidRPr="00EB6246">
              <w:rPr>
                <w:rFonts w:ascii="Times New Roman" w:hAnsi="Times New Roman"/>
                <w:color w:val="01011B"/>
                <w:sz w:val="24"/>
                <w:szCs w:val="24"/>
                <w:lang w:eastAsia="ru-RU"/>
              </w:rPr>
              <w:t>%</w:t>
            </w:r>
          </w:p>
          <w:p w:rsidR="00C340B5" w:rsidRDefault="00C340B5" w:rsidP="006047EA">
            <w:pPr>
              <w:shd w:val="clear" w:color="auto" w:fill="FFFFFF"/>
              <w:spacing w:after="0" w:line="240" w:lineRule="auto"/>
              <w:jc w:val="both"/>
              <w:rPr>
                <w:rFonts w:ascii="Times New Roman" w:hAnsi="Times New Roman"/>
                <w:color w:val="01011B"/>
                <w:sz w:val="24"/>
                <w:szCs w:val="24"/>
                <w:lang w:eastAsia="ru-RU"/>
              </w:rPr>
            </w:pPr>
            <w:r w:rsidRPr="00EB6246">
              <w:rPr>
                <w:rFonts w:ascii="Times New Roman" w:hAnsi="Times New Roman"/>
                <w:color w:val="01011B"/>
                <w:sz w:val="24"/>
                <w:szCs w:val="24"/>
                <w:lang w:eastAsia="ru-RU"/>
              </w:rPr>
              <w:t>Нітратний</w:t>
            </w:r>
            <w:r w:rsidR="00810402">
              <w:rPr>
                <w:rFonts w:ascii="Times New Roman" w:hAnsi="Times New Roman"/>
                <w:color w:val="01011B"/>
                <w:sz w:val="24"/>
                <w:szCs w:val="24"/>
                <w:lang w:val="ru-RU" w:eastAsia="ru-RU"/>
              </w:rPr>
              <w:t xml:space="preserve">азот </w:t>
            </w:r>
            <w:r w:rsidR="00810402" w:rsidRPr="00EB6246">
              <w:rPr>
                <w:rFonts w:ascii="Times New Roman" w:hAnsi="Times New Roman"/>
                <w:color w:val="01011B"/>
                <w:sz w:val="24"/>
                <w:szCs w:val="24"/>
                <w:lang w:eastAsia="ru-RU"/>
              </w:rPr>
              <w:t xml:space="preserve">(N) </w:t>
            </w:r>
            <w:r>
              <w:rPr>
                <w:rFonts w:ascii="Times New Roman" w:hAnsi="Times New Roman"/>
                <w:color w:val="01011B"/>
                <w:sz w:val="24"/>
                <w:szCs w:val="24"/>
                <w:lang w:eastAsia="ru-RU"/>
              </w:rPr>
              <w:t>–5,6</w:t>
            </w:r>
            <w:r w:rsidRPr="00EB6246">
              <w:rPr>
                <w:rFonts w:ascii="Times New Roman" w:hAnsi="Times New Roman"/>
                <w:color w:val="01011B"/>
                <w:sz w:val="24"/>
                <w:szCs w:val="24"/>
                <w:lang w:eastAsia="ru-RU"/>
              </w:rPr>
              <w:t>%</w:t>
            </w:r>
          </w:p>
          <w:p w:rsidR="00C340B5" w:rsidRPr="008975E1" w:rsidRDefault="00C340B5" w:rsidP="006047EA">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Ам</w:t>
            </w:r>
            <w:r w:rsidR="008975E1" w:rsidRPr="008975E1">
              <w:rPr>
                <w:rFonts w:ascii="Times New Roman" w:hAnsi="Times New Roman"/>
                <w:color w:val="01011B"/>
                <w:sz w:val="24"/>
                <w:szCs w:val="24"/>
                <w:lang w:eastAsia="ru-RU"/>
              </w:rPr>
              <w:t>онійни</w:t>
            </w:r>
            <w:r w:rsidRPr="008975E1">
              <w:rPr>
                <w:rFonts w:ascii="Times New Roman" w:hAnsi="Times New Roman"/>
                <w:color w:val="01011B"/>
                <w:sz w:val="24"/>
                <w:szCs w:val="24"/>
                <w:lang w:eastAsia="ru-RU"/>
              </w:rPr>
              <w:t xml:space="preserve">й </w:t>
            </w:r>
            <w:r w:rsidR="00810402" w:rsidRPr="00810402">
              <w:rPr>
                <w:rFonts w:ascii="Times New Roman" w:hAnsi="Times New Roman"/>
                <w:color w:val="01011B"/>
                <w:sz w:val="24"/>
                <w:szCs w:val="24"/>
                <w:lang w:eastAsia="ru-RU"/>
              </w:rPr>
              <w:t xml:space="preserve"> азот </w:t>
            </w:r>
            <w:r w:rsidR="00810402" w:rsidRPr="00EB6246">
              <w:rPr>
                <w:rFonts w:ascii="Times New Roman" w:hAnsi="Times New Roman"/>
                <w:color w:val="01011B"/>
                <w:sz w:val="24"/>
                <w:szCs w:val="24"/>
                <w:lang w:eastAsia="ru-RU"/>
              </w:rPr>
              <w:t xml:space="preserve">(N) </w:t>
            </w:r>
            <w:r w:rsidRPr="008975E1">
              <w:rPr>
                <w:rFonts w:ascii="Times New Roman" w:hAnsi="Times New Roman"/>
                <w:color w:val="01011B"/>
                <w:sz w:val="24"/>
                <w:szCs w:val="24"/>
                <w:lang w:eastAsia="ru-RU"/>
              </w:rPr>
              <w:t xml:space="preserve"> - 3,9 %</w:t>
            </w:r>
          </w:p>
          <w:p w:rsidR="00C340B5" w:rsidRDefault="00C340B5" w:rsidP="006047EA">
            <w:pPr>
              <w:shd w:val="clear" w:color="auto" w:fill="FFFFFF"/>
              <w:spacing w:after="0" w:line="240" w:lineRule="auto"/>
              <w:jc w:val="both"/>
              <w:rPr>
                <w:rFonts w:ascii="Times New Roman" w:hAnsi="Times New Roman"/>
                <w:color w:val="01011B"/>
                <w:sz w:val="24"/>
                <w:szCs w:val="24"/>
                <w:lang w:eastAsia="ru-RU"/>
              </w:rPr>
            </w:pPr>
            <w:proofErr w:type="spellStart"/>
            <w:r>
              <w:rPr>
                <w:rFonts w:ascii="Times New Roman" w:hAnsi="Times New Roman"/>
                <w:color w:val="01011B"/>
                <w:sz w:val="24"/>
                <w:szCs w:val="24"/>
                <w:lang w:eastAsia="ru-RU"/>
              </w:rPr>
              <w:t>Уреїновий</w:t>
            </w:r>
            <w:proofErr w:type="spellEnd"/>
            <w:r w:rsidR="00810402" w:rsidRPr="00810402">
              <w:rPr>
                <w:rFonts w:ascii="Times New Roman" w:hAnsi="Times New Roman"/>
                <w:color w:val="01011B"/>
                <w:sz w:val="24"/>
                <w:szCs w:val="24"/>
                <w:lang w:eastAsia="ru-RU"/>
              </w:rPr>
              <w:t xml:space="preserve"> азот</w:t>
            </w:r>
            <w:r w:rsidR="00810402" w:rsidRPr="00EB6246">
              <w:rPr>
                <w:rFonts w:ascii="Times New Roman" w:hAnsi="Times New Roman"/>
                <w:color w:val="01011B"/>
                <w:sz w:val="24"/>
                <w:szCs w:val="24"/>
                <w:lang w:eastAsia="ru-RU"/>
              </w:rPr>
              <w:t xml:space="preserve">(N) </w:t>
            </w:r>
            <w:r>
              <w:rPr>
                <w:rFonts w:ascii="Times New Roman" w:hAnsi="Times New Roman"/>
                <w:color w:val="01011B"/>
                <w:sz w:val="24"/>
                <w:szCs w:val="24"/>
                <w:lang w:eastAsia="ru-RU"/>
              </w:rPr>
              <w:t>– 10,5%</w:t>
            </w:r>
          </w:p>
          <w:p w:rsidR="00C340B5" w:rsidRDefault="00C340B5" w:rsidP="006047EA">
            <w:pPr>
              <w:shd w:val="clear" w:color="auto" w:fill="FFFFFF"/>
              <w:spacing w:after="0" w:line="240" w:lineRule="auto"/>
              <w:jc w:val="both"/>
              <w:rPr>
                <w:rFonts w:ascii="Times New Roman" w:hAnsi="Times New Roman"/>
                <w:color w:val="01011B"/>
                <w:sz w:val="24"/>
                <w:szCs w:val="24"/>
                <w:lang w:eastAsia="ru-RU"/>
              </w:rPr>
            </w:pPr>
            <w:r w:rsidRPr="00EB6246">
              <w:rPr>
                <w:rFonts w:ascii="Times New Roman" w:hAnsi="Times New Roman"/>
                <w:color w:val="01011B"/>
                <w:sz w:val="24"/>
                <w:szCs w:val="24"/>
                <w:lang w:eastAsia="ru-RU"/>
              </w:rPr>
              <w:t>Фосфор (P</w:t>
            </w:r>
            <w:r w:rsidRPr="00EB6246">
              <w:rPr>
                <w:rFonts w:ascii="Times New Roman" w:hAnsi="Times New Roman"/>
                <w:color w:val="01011B"/>
                <w:sz w:val="24"/>
                <w:szCs w:val="24"/>
                <w:bdr w:val="none" w:sz="0" w:space="0" w:color="auto" w:frame="1"/>
                <w:vertAlign w:val="subscript"/>
                <w:lang w:eastAsia="ru-RU"/>
              </w:rPr>
              <w:t>2</w:t>
            </w:r>
            <w:r w:rsidRPr="00EB6246">
              <w:rPr>
                <w:rFonts w:ascii="Times New Roman" w:hAnsi="Times New Roman"/>
                <w:color w:val="01011B"/>
                <w:sz w:val="24"/>
                <w:szCs w:val="24"/>
                <w:lang w:eastAsia="ru-RU"/>
              </w:rPr>
              <w:t>O</w:t>
            </w:r>
            <w:r w:rsidRPr="00EB6246">
              <w:rPr>
                <w:rFonts w:ascii="Times New Roman" w:hAnsi="Times New Roman"/>
                <w:color w:val="01011B"/>
                <w:sz w:val="24"/>
                <w:szCs w:val="24"/>
                <w:bdr w:val="none" w:sz="0" w:space="0" w:color="auto" w:frame="1"/>
                <w:vertAlign w:val="subscript"/>
                <w:lang w:eastAsia="ru-RU"/>
              </w:rPr>
              <w:t>5</w:t>
            </w:r>
            <w:r w:rsidRPr="00EB6246">
              <w:rPr>
                <w:rFonts w:ascii="Times New Roman" w:hAnsi="Times New Roman"/>
                <w:color w:val="01011B"/>
                <w:sz w:val="24"/>
                <w:szCs w:val="24"/>
                <w:lang w:eastAsia="ru-RU"/>
              </w:rPr>
              <w:t xml:space="preserve">) - </w:t>
            </w:r>
            <w:r>
              <w:rPr>
                <w:rFonts w:ascii="Times New Roman" w:hAnsi="Times New Roman"/>
                <w:color w:val="01011B"/>
                <w:sz w:val="24"/>
                <w:szCs w:val="24"/>
                <w:lang w:eastAsia="ru-RU"/>
              </w:rPr>
              <w:t>20</w:t>
            </w:r>
            <w:r w:rsidRPr="00EB6246">
              <w:rPr>
                <w:rFonts w:ascii="Times New Roman" w:hAnsi="Times New Roman"/>
                <w:color w:val="01011B"/>
                <w:sz w:val="24"/>
                <w:szCs w:val="24"/>
                <w:lang w:eastAsia="ru-RU"/>
              </w:rPr>
              <w:t>%</w:t>
            </w:r>
          </w:p>
          <w:p w:rsidR="00C340B5" w:rsidRPr="00EB6246" w:rsidRDefault="00C340B5" w:rsidP="006047EA">
            <w:pPr>
              <w:shd w:val="clear" w:color="auto" w:fill="FFFFFF"/>
              <w:spacing w:after="0" w:line="240" w:lineRule="auto"/>
              <w:jc w:val="both"/>
              <w:rPr>
                <w:rFonts w:ascii="Times New Roman" w:hAnsi="Times New Roman"/>
                <w:color w:val="01011B"/>
                <w:sz w:val="24"/>
                <w:szCs w:val="24"/>
                <w:lang w:eastAsia="ru-RU"/>
              </w:rPr>
            </w:pPr>
            <w:proofErr w:type="spellStart"/>
            <w:r w:rsidRPr="00EB6246">
              <w:rPr>
                <w:rFonts w:ascii="Times New Roman" w:hAnsi="Times New Roman"/>
                <w:color w:val="01011B"/>
                <w:sz w:val="24"/>
                <w:szCs w:val="24"/>
                <w:lang w:eastAsia="ru-RU"/>
              </w:rPr>
              <w:t>Калiй</w:t>
            </w:r>
            <w:proofErr w:type="spellEnd"/>
            <w:r w:rsidRPr="00EB6246">
              <w:rPr>
                <w:rFonts w:ascii="Times New Roman" w:hAnsi="Times New Roman"/>
                <w:color w:val="01011B"/>
                <w:sz w:val="24"/>
                <w:szCs w:val="24"/>
                <w:lang w:eastAsia="ru-RU"/>
              </w:rPr>
              <w:t xml:space="preserve"> (K</w:t>
            </w:r>
            <w:r w:rsidRPr="00EB6246">
              <w:rPr>
                <w:rFonts w:ascii="Times New Roman" w:hAnsi="Times New Roman"/>
                <w:color w:val="01011B"/>
                <w:sz w:val="24"/>
                <w:szCs w:val="24"/>
                <w:bdr w:val="none" w:sz="0" w:space="0" w:color="auto" w:frame="1"/>
                <w:vertAlign w:val="subscript"/>
                <w:lang w:eastAsia="ru-RU"/>
              </w:rPr>
              <w:t>2</w:t>
            </w:r>
            <w:r w:rsidRPr="00EB6246">
              <w:rPr>
                <w:rFonts w:ascii="Times New Roman" w:hAnsi="Times New Roman"/>
                <w:color w:val="01011B"/>
                <w:sz w:val="24"/>
                <w:szCs w:val="24"/>
                <w:lang w:eastAsia="ru-RU"/>
              </w:rPr>
              <w:t xml:space="preserve">O) </w:t>
            </w:r>
            <w:r>
              <w:rPr>
                <w:rFonts w:ascii="Times New Roman" w:hAnsi="Times New Roman"/>
                <w:color w:val="01011B"/>
                <w:sz w:val="24"/>
                <w:szCs w:val="24"/>
                <w:lang w:eastAsia="ru-RU"/>
              </w:rPr>
              <w:t>–20</w:t>
            </w:r>
            <w:r w:rsidRPr="00EB6246">
              <w:rPr>
                <w:rFonts w:ascii="Times New Roman" w:hAnsi="Times New Roman"/>
                <w:color w:val="01011B"/>
                <w:sz w:val="24"/>
                <w:szCs w:val="24"/>
                <w:lang w:eastAsia="ru-RU"/>
              </w:rPr>
              <w:t>%</w:t>
            </w:r>
          </w:p>
          <w:p w:rsidR="00C340B5" w:rsidRPr="00EB6246" w:rsidRDefault="00C340B5" w:rsidP="006047EA">
            <w:pPr>
              <w:shd w:val="clear" w:color="auto" w:fill="FFFFFF"/>
              <w:spacing w:after="0" w:line="240" w:lineRule="auto"/>
              <w:jc w:val="both"/>
              <w:rPr>
                <w:rFonts w:ascii="Times New Roman" w:hAnsi="Times New Roman"/>
                <w:color w:val="01011B"/>
                <w:sz w:val="24"/>
                <w:szCs w:val="24"/>
                <w:lang w:eastAsia="ru-RU"/>
              </w:rPr>
            </w:pPr>
            <w:r>
              <w:rPr>
                <w:rFonts w:ascii="Times New Roman" w:hAnsi="Times New Roman"/>
                <w:color w:val="01011B"/>
                <w:sz w:val="24"/>
                <w:szCs w:val="24"/>
                <w:lang w:eastAsia="ru-RU"/>
              </w:rPr>
              <w:t>Молібден (</w:t>
            </w:r>
            <w:r>
              <w:rPr>
                <w:rFonts w:ascii="Times New Roman" w:hAnsi="Times New Roman"/>
                <w:color w:val="01011B"/>
                <w:sz w:val="24"/>
                <w:szCs w:val="24"/>
                <w:lang w:val="en-US" w:eastAsia="ru-RU"/>
              </w:rPr>
              <w:t>Mo</w:t>
            </w:r>
            <w:r w:rsidRPr="00EB6246">
              <w:rPr>
                <w:rFonts w:ascii="Times New Roman" w:hAnsi="Times New Roman"/>
                <w:color w:val="01011B"/>
                <w:sz w:val="24"/>
                <w:szCs w:val="24"/>
                <w:lang w:eastAsia="ru-RU"/>
              </w:rPr>
              <w:t xml:space="preserve">) </w:t>
            </w:r>
            <w:r>
              <w:rPr>
                <w:rFonts w:ascii="Times New Roman" w:hAnsi="Times New Roman"/>
                <w:color w:val="01011B"/>
                <w:sz w:val="24"/>
                <w:szCs w:val="24"/>
                <w:lang w:eastAsia="ru-RU"/>
              </w:rPr>
              <w:t>–0,002</w:t>
            </w:r>
            <w:r w:rsidRPr="00EB6246">
              <w:rPr>
                <w:rFonts w:ascii="Times New Roman" w:hAnsi="Times New Roman"/>
                <w:color w:val="01011B"/>
                <w:sz w:val="24"/>
                <w:szCs w:val="24"/>
                <w:lang w:eastAsia="ru-RU"/>
              </w:rPr>
              <w:t>%</w:t>
            </w:r>
          </w:p>
          <w:p w:rsidR="00C340B5" w:rsidRPr="00EB6246" w:rsidRDefault="00C340B5" w:rsidP="006047EA">
            <w:pPr>
              <w:shd w:val="clear" w:color="auto" w:fill="FFFFFF"/>
              <w:spacing w:after="0" w:line="240" w:lineRule="auto"/>
              <w:jc w:val="both"/>
              <w:rPr>
                <w:rFonts w:ascii="Times New Roman" w:hAnsi="Times New Roman"/>
                <w:color w:val="01011B"/>
                <w:sz w:val="24"/>
                <w:szCs w:val="24"/>
                <w:lang w:eastAsia="ru-RU"/>
              </w:rPr>
            </w:pPr>
            <w:r w:rsidRPr="00EB6246">
              <w:rPr>
                <w:rFonts w:ascii="Times New Roman" w:hAnsi="Times New Roman"/>
                <w:color w:val="01011B"/>
                <w:sz w:val="24"/>
                <w:szCs w:val="24"/>
                <w:lang w:eastAsia="ru-RU"/>
              </w:rPr>
              <w:t xml:space="preserve">Бор (В) </w:t>
            </w:r>
            <w:r>
              <w:rPr>
                <w:rFonts w:ascii="Times New Roman" w:hAnsi="Times New Roman"/>
                <w:color w:val="01011B"/>
                <w:sz w:val="24"/>
                <w:szCs w:val="24"/>
                <w:lang w:eastAsia="ru-RU"/>
              </w:rPr>
              <w:t>–0,02</w:t>
            </w:r>
            <w:r w:rsidRPr="00EB6246">
              <w:rPr>
                <w:rFonts w:ascii="Times New Roman" w:hAnsi="Times New Roman"/>
                <w:color w:val="01011B"/>
                <w:sz w:val="24"/>
                <w:szCs w:val="24"/>
                <w:lang w:eastAsia="ru-RU"/>
              </w:rPr>
              <w:t>%</w:t>
            </w:r>
          </w:p>
          <w:p w:rsidR="00C340B5" w:rsidRPr="00EB6246" w:rsidRDefault="00C340B5" w:rsidP="006047EA">
            <w:pPr>
              <w:shd w:val="clear" w:color="auto" w:fill="FFFFFF"/>
              <w:spacing w:after="0" w:line="240" w:lineRule="auto"/>
              <w:jc w:val="both"/>
              <w:rPr>
                <w:rFonts w:ascii="Times New Roman" w:hAnsi="Times New Roman"/>
                <w:color w:val="01011B"/>
                <w:sz w:val="24"/>
                <w:szCs w:val="24"/>
                <w:lang w:eastAsia="ru-RU"/>
              </w:rPr>
            </w:pPr>
            <w:r w:rsidRPr="00EB6246">
              <w:rPr>
                <w:rFonts w:ascii="Times New Roman" w:hAnsi="Times New Roman"/>
                <w:color w:val="01011B"/>
                <w:sz w:val="24"/>
                <w:szCs w:val="24"/>
                <w:lang w:eastAsia="ru-RU"/>
              </w:rPr>
              <w:t>Марганець (</w:t>
            </w:r>
            <w:proofErr w:type="spellStart"/>
            <w:r w:rsidRPr="00EB6246">
              <w:rPr>
                <w:rFonts w:ascii="Times New Roman" w:hAnsi="Times New Roman"/>
                <w:color w:val="01011B"/>
                <w:sz w:val="24"/>
                <w:szCs w:val="24"/>
                <w:lang w:eastAsia="ru-RU"/>
              </w:rPr>
              <w:t>Mn</w:t>
            </w:r>
            <w:proofErr w:type="spellEnd"/>
            <w:r w:rsidRPr="00EB6246">
              <w:rPr>
                <w:rFonts w:ascii="Times New Roman" w:hAnsi="Times New Roman"/>
                <w:color w:val="01011B"/>
                <w:sz w:val="24"/>
                <w:szCs w:val="24"/>
                <w:lang w:eastAsia="ru-RU"/>
              </w:rPr>
              <w:t xml:space="preserve">) </w:t>
            </w:r>
            <w:r>
              <w:rPr>
                <w:rFonts w:ascii="Times New Roman" w:hAnsi="Times New Roman"/>
                <w:color w:val="01011B"/>
                <w:sz w:val="24"/>
                <w:szCs w:val="24"/>
                <w:lang w:eastAsia="ru-RU"/>
              </w:rPr>
              <w:t>–0,15</w:t>
            </w:r>
            <w:r w:rsidRPr="00EB6246">
              <w:rPr>
                <w:rFonts w:ascii="Times New Roman" w:hAnsi="Times New Roman"/>
                <w:color w:val="01011B"/>
                <w:sz w:val="24"/>
                <w:szCs w:val="24"/>
                <w:lang w:eastAsia="ru-RU"/>
              </w:rPr>
              <w:t>%</w:t>
            </w:r>
          </w:p>
          <w:p w:rsidR="00C340B5" w:rsidRPr="00EB6246" w:rsidRDefault="00C340B5" w:rsidP="006047EA">
            <w:pPr>
              <w:shd w:val="clear" w:color="auto" w:fill="FFFFFF"/>
              <w:spacing w:after="0" w:line="240" w:lineRule="auto"/>
              <w:jc w:val="both"/>
              <w:rPr>
                <w:rFonts w:ascii="Times New Roman" w:hAnsi="Times New Roman"/>
                <w:color w:val="01011B"/>
                <w:sz w:val="24"/>
                <w:szCs w:val="24"/>
                <w:lang w:eastAsia="ru-RU"/>
              </w:rPr>
            </w:pPr>
            <w:r w:rsidRPr="00EB6246">
              <w:rPr>
                <w:rFonts w:ascii="Times New Roman" w:hAnsi="Times New Roman"/>
                <w:color w:val="01011B"/>
                <w:sz w:val="24"/>
                <w:szCs w:val="24"/>
                <w:lang w:eastAsia="ru-RU"/>
              </w:rPr>
              <w:t>Цинк (</w:t>
            </w:r>
            <w:proofErr w:type="spellStart"/>
            <w:r w:rsidRPr="00EB6246">
              <w:rPr>
                <w:rFonts w:ascii="Times New Roman" w:hAnsi="Times New Roman"/>
                <w:color w:val="01011B"/>
                <w:sz w:val="24"/>
                <w:szCs w:val="24"/>
                <w:lang w:eastAsia="ru-RU"/>
              </w:rPr>
              <w:t>Zn</w:t>
            </w:r>
            <w:proofErr w:type="spellEnd"/>
            <w:r w:rsidRPr="00EB6246">
              <w:rPr>
                <w:rFonts w:ascii="Times New Roman" w:hAnsi="Times New Roman"/>
                <w:color w:val="01011B"/>
                <w:sz w:val="24"/>
                <w:szCs w:val="24"/>
                <w:lang w:eastAsia="ru-RU"/>
              </w:rPr>
              <w:t xml:space="preserve">) </w:t>
            </w:r>
            <w:r>
              <w:rPr>
                <w:rFonts w:ascii="Times New Roman" w:hAnsi="Times New Roman"/>
                <w:color w:val="01011B"/>
                <w:sz w:val="24"/>
                <w:szCs w:val="24"/>
                <w:lang w:eastAsia="ru-RU"/>
              </w:rPr>
              <w:t>–0,15</w:t>
            </w:r>
            <w:r w:rsidRPr="00EB6246">
              <w:rPr>
                <w:rFonts w:ascii="Times New Roman" w:hAnsi="Times New Roman"/>
                <w:color w:val="01011B"/>
                <w:sz w:val="24"/>
                <w:szCs w:val="24"/>
                <w:lang w:eastAsia="ru-RU"/>
              </w:rPr>
              <w:t>%</w:t>
            </w:r>
          </w:p>
          <w:p w:rsidR="00C340B5" w:rsidRPr="00C340B5" w:rsidRDefault="00C340B5" w:rsidP="006047EA">
            <w:pPr>
              <w:spacing w:after="0" w:line="240" w:lineRule="auto"/>
              <w:jc w:val="both"/>
              <w:rPr>
                <w:rStyle w:val="apple-converted-space"/>
                <w:rFonts w:ascii="Times New Roman" w:hAnsi="Times New Roman"/>
                <w:color w:val="01011B"/>
                <w:sz w:val="24"/>
                <w:szCs w:val="24"/>
                <w:bdr w:val="none" w:sz="0" w:space="0" w:color="auto" w:frame="1"/>
                <w:shd w:val="clear" w:color="auto" w:fill="FFFFFF"/>
              </w:rPr>
            </w:pPr>
            <w:r w:rsidRPr="00C340B5">
              <w:rPr>
                <w:rFonts w:ascii="Times New Roman" w:hAnsi="Times New Roman"/>
                <w:color w:val="01011B"/>
                <w:sz w:val="24"/>
                <w:szCs w:val="24"/>
                <w:bdr w:val="none" w:sz="0" w:space="0" w:color="auto" w:frame="1"/>
                <w:shd w:val="clear" w:color="auto" w:fill="FFFFFF"/>
              </w:rPr>
              <w:t xml:space="preserve">Упаковка: </w:t>
            </w:r>
            <w:r w:rsidRPr="00C340B5">
              <w:rPr>
                <w:rFonts w:ascii="Times New Roman" w:hAnsi="Times New Roman"/>
                <w:color w:val="01011B"/>
                <w:sz w:val="24"/>
                <w:szCs w:val="24"/>
                <w:shd w:val="clear" w:color="auto" w:fill="FFFFFF"/>
              </w:rPr>
              <w:t xml:space="preserve"> м</w:t>
            </w:r>
            <w:r w:rsidRPr="00C340B5">
              <w:rPr>
                <w:rFonts w:ascii="Times New Roman" w:hAnsi="Times New Roman"/>
                <w:sz w:val="24"/>
                <w:szCs w:val="24"/>
              </w:rPr>
              <w:t xml:space="preserve">ішки </w:t>
            </w:r>
            <w:r w:rsidR="00810402">
              <w:rPr>
                <w:rFonts w:ascii="Times New Roman" w:hAnsi="Times New Roman"/>
                <w:sz w:val="24"/>
                <w:szCs w:val="24"/>
                <w:lang w:val="en-US"/>
              </w:rPr>
              <w:t>2</w:t>
            </w:r>
            <w:r w:rsidRPr="00C340B5">
              <w:rPr>
                <w:rFonts w:ascii="Times New Roman" w:hAnsi="Times New Roman"/>
                <w:sz w:val="24"/>
                <w:szCs w:val="24"/>
              </w:rPr>
              <w:t>5</w:t>
            </w:r>
            <w:r w:rsidRPr="00C340B5">
              <w:rPr>
                <w:rFonts w:ascii="Times New Roman" w:hAnsi="Times New Roman"/>
                <w:color w:val="01011B"/>
                <w:sz w:val="24"/>
                <w:szCs w:val="24"/>
                <w:shd w:val="clear" w:color="auto" w:fill="FFFFFF"/>
              </w:rPr>
              <w:t xml:space="preserve"> кг</w:t>
            </w:r>
            <w:r w:rsidRPr="00C340B5">
              <w:rPr>
                <w:rStyle w:val="apple-converted-space"/>
                <w:rFonts w:ascii="Times New Roman" w:hAnsi="Times New Roman"/>
                <w:color w:val="01011B"/>
                <w:sz w:val="24"/>
                <w:szCs w:val="24"/>
                <w:bdr w:val="none" w:sz="0" w:space="0" w:color="auto" w:frame="1"/>
                <w:shd w:val="clear" w:color="auto" w:fill="FFFFFF"/>
              </w:rPr>
              <w:t> </w:t>
            </w:r>
          </w:p>
          <w:p w:rsidR="00C340B5" w:rsidRPr="00EB6246" w:rsidRDefault="00C340B5" w:rsidP="008975E1">
            <w:pPr>
              <w:spacing w:after="0" w:line="240" w:lineRule="auto"/>
              <w:jc w:val="both"/>
              <w:rPr>
                <w:rFonts w:ascii="Times New Roman" w:hAnsi="Times New Roman"/>
                <w:color w:val="000000"/>
                <w:sz w:val="24"/>
                <w:szCs w:val="24"/>
                <w:lang w:eastAsia="ru-RU"/>
              </w:rPr>
            </w:pPr>
          </w:p>
        </w:tc>
      </w:tr>
      <w:tr w:rsidR="00C340B5" w:rsidRPr="00C41DB1" w:rsidTr="00810402">
        <w:trPr>
          <w:trHeight w:val="809"/>
        </w:trPr>
        <w:tc>
          <w:tcPr>
            <w:tcW w:w="2235" w:type="dxa"/>
            <w:shd w:val="clear" w:color="auto" w:fill="auto"/>
            <w:hideMark/>
          </w:tcPr>
          <w:p w:rsidR="00C340B5" w:rsidRPr="00C37436" w:rsidRDefault="00C340B5" w:rsidP="006047EA">
            <w:pPr>
              <w:spacing w:after="0" w:line="240" w:lineRule="auto"/>
              <w:rPr>
                <w:rFonts w:ascii="Times New Roman" w:hAnsi="Times New Roman"/>
                <w:color w:val="000000" w:themeColor="text1"/>
                <w:sz w:val="24"/>
                <w:szCs w:val="24"/>
                <w:lang w:eastAsia="ru-RU"/>
              </w:rPr>
            </w:pPr>
            <w:r w:rsidRPr="007425B1">
              <w:rPr>
                <w:rFonts w:ascii="Times New Roman" w:hAnsi="Times New Roman"/>
                <w:b/>
                <w:color w:val="000000"/>
                <w:sz w:val="24"/>
                <w:szCs w:val="24"/>
              </w:rPr>
              <w:t>Сульфат магнію</w:t>
            </w:r>
          </w:p>
        </w:tc>
        <w:tc>
          <w:tcPr>
            <w:tcW w:w="1275" w:type="dxa"/>
            <w:shd w:val="clear" w:color="auto" w:fill="auto"/>
            <w:noWrap/>
            <w:hideMark/>
          </w:tcPr>
          <w:p w:rsidR="00C340B5" w:rsidRPr="006C1C24" w:rsidRDefault="00523EB7" w:rsidP="006047EA">
            <w:pPr>
              <w:spacing w:after="0" w:line="240" w:lineRule="auto"/>
              <w:jc w:val="center"/>
              <w:rPr>
                <w:rFonts w:ascii="Times New Roman" w:hAnsi="Times New Roman"/>
                <w:color w:val="000000" w:themeColor="text1"/>
                <w:sz w:val="24"/>
                <w:szCs w:val="24"/>
                <w:lang w:eastAsia="ru-RU"/>
              </w:rPr>
            </w:pPr>
            <w:r w:rsidRPr="006C1C24">
              <w:rPr>
                <w:rFonts w:ascii="Times New Roman" w:hAnsi="Times New Roman"/>
                <w:color w:val="000000" w:themeColor="text1"/>
                <w:sz w:val="24"/>
                <w:szCs w:val="24"/>
                <w:lang w:eastAsia="ru-RU"/>
              </w:rPr>
              <w:t>кг</w:t>
            </w:r>
          </w:p>
        </w:tc>
        <w:tc>
          <w:tcPr>
            <w:tcW w:w="1473" w:type="dxa"/>
            <w:shd w:val="clear" w:color="auto" w:fill="auto"/>
            <w:noWrap/>
            <w:hideMark/>
          </w:tcPr>
          <w:p w:rsidR="00C340B5" w:rsidRPr="006C1C24" w:rsidRDefault="00523EB7" w:rsidP="006047EA">
            <w:pPr>
              <w:spacing w:after="0" w:line="240" w:lineRule="auto"/>
              <w:jc w:val="center"/>
              <w:rPr>
                <w:rFonts w:ascii="Times New Roman" w:hAnsi="Times New Roman"/>
                <w:color w:val="000000" w:themeColor="text1"/>
                <w:sz w:val="24"/>
                <w:szCs w:val="24"/>
                <w:lang w:eastAsia="ru-RU"/>
              </w:rPr>
            </w:pPr>
            <w:r w:rsidRPr="006C1C24">
              <w:rPr>
                <w:rFonts w:ascii="Times New Roman" w:hAnsi="Times New Roman"/>
                <w:color w:val="000000" w:themeColor="text1"/>
                <w:sz w:val="24"/>
                <w:szCs w:val="24"/>
                <w:lang w:eastAsia="ru-RU"/>
              </w:rPr>
              <w:t>100</w:t>
            </w:r>
          </w:p>
        </w:tc>
        <w:tc>
          <w:tcPr>
            <w:tcW w:w="5048" w:type="dxa"/>
            <w:gridSpan w:val="2"/>
          </w:tcPr>
          <w:p w:rsidR="00163BA7" w:rsidRPr="006C1C24" w:rsidRDefault="00163BA7" w:rsidP="002A7C38">
            <w:pPr>
              <w:spacing w:after="0" w:line="240" w:lineRule="auto"/>
              <w:jc w:val="both"/>
              <w:rPr>
                <w:rFonts w:ascii="Times New Roman" w:hAnsi="Times New Roman"/>
                <w:sz w:val="24"/>
                <w:szCs w:val="24"/>
                <w:lang w:val="ru-RU"/>
              </w:rPr>
            </w:pPr>
            <w:proofErr w:type="spellStart"/>
            <w:r w:rsidRPr="006C1C24">
              <w:rPr>
                <w:rFonts w:ascii="Times New Roman" w:hAnsi="Times New Roman"/>
                <w:sz w:val="24"/>
                <w:szCs w:val="24"/>
                <w:lang w:val="ru-RU"/>
              </w:rPr>
              <w:t>Розчинність</w:t>
            </w:r>
            <w:proofErr w:type="spellEnd"/>
            <w:r w:rsidRPr="006C1C24">
              <w:rPr>
                <w:rFonts w:ascii="Times New Roman" w:hAnsi="Times New Roman"/>
                <w:sz w:val="24"/>
                <w:szCs w:val="24"/>
                <w:lang w:val="ru-RU"/>
              </w:rPr>
              <w:t xml:space="preserve"> – 710г/1</w:t>
            </w:r>
          </w:p>
          <w:p w:rsidR="00163BA7" w:rsidRPr="006C1C24" w:rsidRDefault="00163BA7" w:rsidP="002A7C38">
            <w:pPr>
              <w:spacing w:after="0" w:line="240" w:lineRule="auto"/>
              <w:jc w:val="both"/>
              <w:rPr>
                <w:rFonts w:ascii="Times New Roman" w:hAnsi="Times New Roman"/>
                <w:sz w:val="24"/>
                <w:szCs w:val="24"/>
              </w:rPr>
            </w:pPr>
            <w:r w:rsidRPr="006C1C24">
              <w:rPr>
                <w:rFonts w:ascii="Times New Roman" w:hAnsi="Times New Roman"/>
                <w:sz w:val="24"/>
                <w:szCs w:val="24"/>
              </w:rPr>
              <w:t>Молярна маса- 246,48г</w:t>
            </w:r>
          </w:p>
          <w:p w:rsidR="00163BA7" w:rsidRPr="006C1C24" w:rsidRDefault="00163BA7" w:rsidP="00163BA7">
            <w:pPr>
              <w:pStyle w:val="aa"/>
              <w:rPr>
                <w:rFonts w:ascii="Times New Roman" w:hAnsi="Times New Roman"/>
                <w:sz w:val="24"/>
                <w:szCs w:val="24"/>
              </w:rPr>
            </w:pPr>
            <w:r w:rsidRPr="006C1C24">
              <w:rPr>
                <w:rFonts w:ascii="Times New Roman" w:hAnsi="Times New Roman"/>
                <w:sz w:val="24"/>
                <w:szCs w:val="24"/>
              </w:rPr>
              <w:t>Щільність – 1,68 г/см</w:t>
            </w:r>
          </w:p>
          <w:p w:rsidR="00163BA7" w:rsidRPr="006C1C24" w:rsidRDefault="00163BA7" w:rsidP="00163BA7">
            <w:pPr>
              <w:pStyle w:val="aa"/>
              <w:rPr>
                <w:rFonts w:ascii="Times New Roman" w:hAnsi="Times New Roman"/>
                <w:sz w:val="24"/>
                <w:szCs w:val="24"/>
                <w:lang w:val="uk-UA"/>
              </w:rPr>
            </w:pPr>
            <w:proofErr w:type="spellStart"/>
            <w:r w:rsidRPr="006C1C24">
              <w:rPr>
                <w:rFonts w:ascii="Times New Roman" w:hAnsi="Times New Roman"/>
                <w:sz w:val="24"/>
                <w:szCs w:val="24"/>
              </w:rPr>
              <w:t>Значення</w:t>
            </w:r>
            <w:proofErr w:type="spellEnd"/>
            <w:r w:rsidRPr="006C1C24">
              <w:rPr>
                <w:rFonts w:ascii="Times New Roman" w:hAnsi="Times New Roman"/>
                <w:sz w:val="24"/>
                <w:szCs w:val="24"/>
                <w:lang w:val="en-US"/>
              </w:rPr>
              <w:t>PH</w:t>
            </w:r>
            <w:r w:rsidRPr="000626F7">
              <w:rPr>
                <w:rFonts w:ascii="Times New Roman" w:hAnsi="Times New Roman"/>
                <w:sz w:val="24"/>
                <w:szCs w:val="24"/>
              </w:rPr>
              <w:t xml:space="preserve"> – 5-7</w:t>
            </w:r>
          </w:p>
          <w:p w:rsidR="00163BA7" w:rsidRPr="000626F7" w:rsidRDefault="00C340B5" w:rsidP="00163BA7">
            <w:pPr>
              <w:pStyle w:val="aa"/>
              <w:rPr>
                <w:rFonts w:ascii="Times New Roman" w:hAnsi="Times New Roman"/>
                <w:sz w:val="24"/>
                <w:szCs w:val="24"/>
              </w:rPr>
            </w:pPr>
            <w:r w:rsidRPr="00F34AB4">
              <w:rPr>
                <w:rFonts w:ascii="Times New Roman" w:hAnsi="Times New Roman"/>
                <w:sz w:val="24"/>
                <w:szCs w:val="24"/>
                <w:lang w:val="en-US"/>
              </w:rPr>
              <w:t>MgO</w:t>
            </w:r>
            <w:r w:rsidR="00163BA7" w:rsidRPr="000626F7">
              <w:rPr>
                <w:rFonts w:ascii="Times New Roman" w:hAnsi="Times New Roman"/>
                <w:sz w:val="24"/>
                <w:szCs w:val="24"/>
              </w:rPr>
              <w:t xml:space="preserve"> – ≥ 1</w:t>
            </w:r>
            <w:r w:rsidR="00163BA7" w:rsidRPr="006C1C24">
              <w:rPr>
                <w:rFonts w:ascii="Times New Roman" w:hAnsi="Times New Roman"/>
                <w:sz w:val="24"/>
                <w:szCs w:val="24"/>
                <w:lang w:val="uk-UA"/>
              </w:rPr>
              <w:t>6</w:t>
            </w:r>
            <w:r w:rsidRPr="000626F7">
              <w:rPr>
                <w:rFonts w:ascii="Times New Roman" w:hAnsi="Times New Roman"/>
                <w:sz w:val="24"/>
                <w:szCs w:val="24"/>
              </w:rPr>
              <w:t xml:space="preserve">% </w:t>
            </w:r>
          </w:p>
          <w:p w:rsidR="00163BA7" w:rsidRPr="000626F7" w:rsidRDefault="00C340B5" w:rsidP="00163BA7">
            <w:pPr>
              <w:pStyle w:val="aa"/>
              <w:rPr>
                <w:rFonts w:ascii="Times New Roman" w:hAnsi="Times New Roman"/>
                <w:sz w:val="24"/>
                <w:szCs w:val="24"/>
              </w:rPr>
            </w:pPr>
            <w:r w:rsidRPr="00F34AB4">
              <w:rPr>
                <w:rFonts w:ascii="Times New Roman" w:hAnsi="Times New Roman"/>
                <w:sz w:val="24"/>
                <w:szCs w:val="24"/>
                <w:lang w:val="en-US"/>
              </w:rPr>
              <w:t>S</w:t>
            </w:r>
            <w:r w:rsidR="00163BA7" w:rsidRPr="006C1C24">
              <w:rPr>
                <w:rFonts w:ascii="Times New Roman" w:hAnsi="Times New Roman"/>
                <w:sz w:val="24"/>
                <w:szCs w:val="24"/>
                <w:lang w:val="uk-UA"/>
              </w:rPr>
              <w:t xml:space="preserve">- </w:t>
            </w:r>
            <w:r w:rsidR="00163BA7" w:rsidRPr="000626F7">
              <w:rPr>
                <w:rFonts w:ascii="Times New Roman" w:hAnsi="Times New Roman"/>
                <w:sz w:val="24"/>
                <w:szCs w:val="24"/>
              </w:rPr>
              <w:t xml:space="preserve">≥ </w:t>
            </w:r>
            <w:r w:rsidR="00163BA7" w:rsidRPr="006C1C24">
              <w:rPr>
                <w:rFonts w:ascii="Times New Roman" w:hAnsi="Times New Roman"/>
                <w:sz w:val="24"/>
                <w:szCs w:val="24"/>
                <w:lang w:val="uk-UA"/>
              </w:rPr>
              <w:t>13</w:t>
            </w:r>
            <w:r w:rsidRPr="000626F7">
              <w:rPr>
                <w:rFonts w:ascii="Times New Roman" w:hAnsi="Times New Roman"/>
                <w:sz w:val="24"/>
                <w:szCs w:val="24"/>
              </w:rPr>
              <w:t xml:space="preserve">% </w:t>
            </w:r>
          </w:p>
          <w:p w:rsidR="00163BA7" w:rsidRPr="000626F7" w:rsidRDefault="00163BA7" w:rsidP="00163BA7">
            <w:pPr>
              <w:pStyle w:val="aa"/>
              <w:rPr>
                <w:rFonts w:ascii="Times New Roman" w:hAnsi="Times New Roman"/>
                <w:sz w:val="24"/>
                <w:szCs w:val="24"/>
              </w:rPr>
            </w:pPr>
            <w:r w:rsidRPr="00F34AB4">
              <w:rPr>
                <w:rFonts w:ascii="Times New Roman" w:hAnsi="Times New Roman"/>
                <w:sz w:val="24"/>
                <w:szCs w:val="24"/>
                <w:lang w:val="en-US"/>
              </w:rPr>
              <w:t>S</w:t>
            </w:r>
            <w:r w:rsidRPr="006C1C24">
              <w:rPr>
                <w:rFonts w:ascii="Times New Roman" w:hAnsi="Times New Roman"/>
                <w:sz w:val="24"/>
                <w:szCs w:val="24"/>
                <w:lang w:val="en-US"/>
              </w:rPr>
              <w:t>O</w:t>
            </w:r>
            <w:r w:rsidRPr="006C1C24">
              <w:rPr>
                <w:rFonts w:ascii="Times New Roman" w:hAnsi="Times New Roman"/>
                <w:sz w:val="24"/>
                <w:szCs w:val="24"/>
                <w:lang w:val="uk-UA"/>
              </w:rPr>
              <w:t xml:space="preserve">- </w:t>
            </w:r>
            <w:r w:rsidRPr="000626F7">
              <w:rPr>
                <w:rFonts w:ascii="Times New Roman" w:hAnsi="Times New Roman"/>
                <w:sz w:val="24"/>
                <w:szCs w:val="24"/>
              </w:rPr>
              <w:t xml:space="preserve">≥ </w:t>
            </w:r>
            <w:r w:rsidRPr="006C1C24">
              <w:rPr>
                <w:rFonts w:ascii="Times New Roman" w:hAnsi="Times New Roman"/>
                <w:sz w:val="24"/>
                <w:szCs w:val="24"/>
                <w:lang w:val="uk-UA"/>
              </w:rPr>
              <w:t>32</w:t>
            </w:r>
            <w:r w:rsidRPr="000626F7">
              <w:rPr>
                <w:rFonts w:ascii="Times New Roman" w:hAnsi="Times New Roman"/>
                <w:sz w:val="24"/>
                <w:szCs w:val="24"/>
              </w:rPr>
              <w:t xml:space="preserve">% </w:t>
            </w:r>
          </w:p>
          <w:p w:rsidR="00163BA7" w:rsidRPr="006C1C24" w:rsidRDefault="00163BA7" w:rsidP="00163BA7">
            <w:pPr>
              <w:pStyle w:val="aa"/>
              <w:rPr>
                <w:rFonts w:ascii="Times New Roman" w:hAnsi="Times New Roman"/>
                <w:sz w:val="24"/>
                <w:szCs w:val="24"/>
                <w:lang w:val="uk-UA"/>
              </w:rPr>
            </w:pPr>
            <w:proofErr w:type="spellStart"/>
            <w:r w:rsidRPr="006C1C24">
              <w:rPr>
                <w:rFonts w:ascii="Times New Roman" w:hAnsi="Times New Roman"/>
                <w:sz w:val="24"/>
                <w:szCs w:val="24"/>
              </w:rPr>
              <w:t>Cl</w:t>
            </w:r>
            <w:proofErr w:type="spellEnd"/>
            <w:r w:rsidR="00C340B5" w:rsidRPr="006C1C24">
              <w:rPr>
                <w:rFonts w:ascii="Times New Roman" w:hAnsi="Times New Roman"/>
                <w:sz w:val="24"/>
                <w:szCs w:val="24"/>
              </w:rPr>
              <w:t>-</w:t>
            </w:r>
            <w:r w:rsidRPr="006C1C24">
              <w:rPr>
                <w:rFonts w:ascii="Times New Roman" w:hAnsi="Times New Roman"/>
                <w:sz w:val="24"/>
                <w:szCs w:val="24"/>
              </w:rPr>
              <w:t xml:space="preserve"> ≤</w:t>
            </w:r>
            <w:r w:rsidRPr="006C1C24">
              <w:rPr>
                <w:rFonts w:ascii="Times New Roman" w:hAnsi="Times New Roman"/>
                <w:sz w:val="24"/>
                <w:szCs w:val="24"/>
                <w:lang w:val="uk-UA"/>
              </w:rPr>
              <w:t xml:space="preserve"> 140 </w:t>
            </w:r>
            <w:r w:rsidRPr="006C1C24">
              <w:rPr>
                <w:rFonts w:ascii="Times New Roman" w:hAnsi="Times New Roman"/>
                <w:sz w:val="24"/>
                <w:szCs w:val="24"/>
                <w:lang w:val="en-US"/>
              </w:rPr>
              <w:t>ppm</w:t>
            </w:r>
            <w:r w:rsidRPr="006C1C24">
              <w:rPr>
                <w:rFonts w:ascii="Times New Roman" w:hAnsi="Times New Roman"/>
                <w:sz w:val="24"/>
                <w:szCs w:val="24"/>
              </w:rPr>
              <w:t xml:space="preserve"> (</w:t>
            </w:r>
            <w:r w:rsidRPr="006C1C24">
              <w:rPr>
                <w:rFonts w:ascii="Times New Roman" w:hAnsi="Times New Roman"/>
                <w:sz w:val="24"/>
                <w:szCs w:val="24"/>
                <w:lang w:val="uk-UA"/>
              </w:rPr>
              <w:t>мг/кг)</w:t>
            </w:r>
          </w:p>
          <w:p w:rsidR="00163BA7" w:rsidRPr="006C1C24" w:rsidRDefault="00163BA7" w:rsidP="00163BA7">
            <w:pPr>
              <w:pStyle w:val="aa"/>
              <w:rPr>
                <w:rFonts w:ascii="Times New Roman" w:hAnsi="Times New Roman"/>
                <w:sz w:val="24"/>
                <w:szCs w:val="24"/>
                <w:lang w:val="uk-UA"/>
              </w:rPr>
            </w:pPr>
            <w:r w:rsidRPr="006C1C24">
              <w:rPr>
                <w:rFonts w:ascii="Times New Roman" w:hAnsi="Times New Roman"/>
                <w:sz w:val="24"/>
                <w:szCs w:val="24"/>
                <w:lang w:val="uk-UA"/>
              </w:rPr>
              <w:t>Важкі метали:</w:t>
            </w:r>
          </w:p>
          <w:p w:rsidR="006C1C24" w:rsidRPr="006C1C24" w:rsidRDefault="00163BA7" w:rsidP="006C1C24">
            <w:pPr>
              <w:pStyle w:val="aa"/>
              <w:rPr>
                <w:rFonts w:ascii="Times New Roman" w:hAnsi="Times New Roman"/>
                <w:sz w:val="24"/>
                <w:szCs w:val="24"/>
                <w:lang w:val="uk-UA"/>
              </w:rPr>
            </w:pPr>
            <w:r w:rsidRPr="006C1C24">
              <w:rPr>
                <w:rFonts w:ascii="Times New Roman" w:hAnsi="Times New Roman"/>
                <w:sz w:val="24"/>
                <w:szCs w:val="24"/>
                <w:lang w:val="en-US"/>
              </w:rPr>
              <w:t>Pb</w:t>
            </w:r>
            <w:r w:rsidRPr="00F34AB4">
              <w:rPr>
                <w:rFonts w:ascii="Times New Roman" w:hAnsi="Times New Roman"/>
                <w:sz w:val="24"/>
                <w:szCs w:val="24"/>
              </w:rPr>
              <w:t>-</w:t>
            </w:r>
            <w:r w:rsidR="006C1C24" w:rsidRPr="00F34AB4">
              <w:rPr>
                <w:rFonts w:ascii="Times New Roman" w:hAnsi="Times New Roman"/>
                <w:sz w:val="24"/>
                <w:szCs w:val="24"/>
              </w:rPr>
              <w:t>&lt;10 (</w:t>
            </w:r>
            <w:r w:rsidR="006C1C24" w:rsidRPr="006C1C24">
              <w:rPr>
                <w:rFonts w:ascii="Times New Roman" w:hAnsi="Times New Roman"/>
                <w:sz w:val="24"/>
                <w:szCs w:val="24"/>
                <w:lang w:val="en-US"/>
              </w:rPr>
              <w:t>ppm</w:t>
            </w:r>
            <w:r w:rsidR="006C1C24" w:rsidRPr="00F34AB4">
              <w:rPr>
                <w:rFonts w:ascii="Times New Roman" w:hAnsi="Times New Roman"/>
                <w:sz w:val="24"/>
                <w:szCs w:val="24"/>
              </w:rPr>
              <w:t xml:space="preserve"> (</w:t>
            </w:r>
            <w:r w:rsidR="006C1C24" w:rsidRPr="006C1C24">
              <w:rPr>
                <w:rFonts w:ascii="Times New Roman" w:hAnsi="Times New Roman"/>
                <w:sz w:val="24"/>
                <w:szCs w:val="24"/>
                <w:lang w:val="uk-UA"/>
              </w:rPr>
              <w:t>мг/кг)</w:t>
            </w:r>
          </w:p>
          <w:p w:rsidR="006C1C24" w:rsidRPr="006C1C24" w:rsidRDefault="006C1C24" w:rsidP="006C1C24">
            <w:pPr>
              <w:pStyle w:val="aa"/>
              <w:rPr>
                <w:rFonts w:ascii="Times New Roman" w:hAnsi="Times New Roman"/>
                <w:sz w:val="24"/>
                <w:szCs w:val="24"/>
                <w:lang w:val="uk-UA"/>
              </w:rPr>
            </w:pPr>
            <w:r w:rsidRPr="006C1C24">
              <w:rPr>
                <w:rFonts w:ascii="Times New Roman" w:hAnsi="Times New Roman"/>
                <w:sz w:val="24"/>
                <w:szCs w:val="24"/>
                <w:lang w:val="uk-UA"/>
              </w:rPr>
              <w:t>Втрати при висиханні -48-52%</w:t>
            </w:r>
          </w:p>
          <w:p w:rsidR="00C340B5" w:rsidRDefault="00C340B5" w:rsidP="00163BA7">
            <w:pPr>
              <w:pStyle w:val="aa"/>
              <w:rPr>
                <w:rFonts w:ascii="Times New Roman" w:hAnsi="Times New Roman"/>
                <w:sz w:val="24"/>
                <w:szCs w:val="24"/>
              </w:rPr>
            </w:pPr>
            <w:r w:rsidRPr="006C1C24">
              <w:rPr>
                <w:rFonts w:ascii="Times New Roman" w:hAnsi="Times New Roman"/>
                <w:sz w:val="24"/>
                <w:szCs w:val="24"/>
              </w:rPr>
              <w:t xml:space="preserve">Упаковка: </w:t>
            </w:r>
            <w:proofErr w:type="spellStart"/>
            <w:r w:rsidRPr="006C1C24">
              <w:rPr>
                <w:rFonts w:ascii="Times New Roman" w:hAnsi="Times New Roman"/>
                <w:sz w:val="24"/>
                <w:szCs w:val="24"/>
              </w:rPr>
              <w:t>мішки</w:t>
            </w:r>
            <w:proofErr w:type="spellEnd"/>
            <w:r w:rsidRPr="006C1C24">
              <w:rPr>
                <w:rFonts w:ascii="Times New Roman" w:hAnsi="Times New Roman"/>
                <w:sz w:val="24"/>
                <w:szCs w:val="24"/>
              </w:rPr>
              <w:t xml:space="preserve"> по 25 кг.</w:t>
            </w:r>
          </w:p>
          <w:p w:rsidR="006C1C24" w:rsidRPr="00B32DF1" w:rsidRDefault="006C1C24" w:rsidP="00163BA7">
            <w:pPr>
              <w:pStyle w:val="aa"/>
              <w:rPr>
                <w:color w:val="000000" w:themeColor="text1"/>
              </w:rPr>
            </w:pPr>
          </w:p>
        </w:tc>
      </w:tr>
      <w:tr w:rsidR="00C340B5" w:rsidRPr="00C41DB1" w:rsidTr="00810402">
        <w:trPr>
          <w:trHeight w:val="674"/>
        </w:trPr>
        <w:tc>
          <w:tcPr>
            <w:tcW w:w="2235" w:type="dxa"/>
            <w:shd w:val="clear" w:color="auto" w:fill="auto"/>
          </w:tcPr>
          <w:p w:rsidR="00C340B5" w:rsidRPr="007425B1" w:rsidRDefault="00C340B5" w:rsidP="006047EA">
            <w:pPr>
              <w:spacing w:after="0" w:line="240" w:lineRule="auto"/>
              <w:rPr>
                <w:rFonts w:ascii="Times New Roman" w:hAnsi="Times New Roman"/>
                <w:b/>
                <w:color w:val="000000"/>
                <w:sz w:val="24"/>
                <w:szCs w:val="24"/>
              </w:rPr>
            </w:pPr>
            <w:proofErr w:type="spellStart"/>
            <w:r>
              <w:rPr>
                <w:rFonts w:ascii="Times New Roman" w:hAnsi="Times New Roman"/>
                <w:b/>
                <w:color w:val="000000"/>
                <w:sz w:val="24"/>
                <w:szCs w:val="24"/>
              </w:rPr>
              <w:t>Карбомід</w:t>
            </w:r>
            <w:proofErr w:type="spellEnd"/>
          </w:p>
        </w:tc>
        <w:tc>
          <w:tcPr>
            <w:tcW w:w="1275" w:type="dxa"/>
            <w:shd w:val="clear" w:color="auto" w:fill="auto"/>
            <w:noWrap/>
          </w:tcPr>
          <w:p w:rsidR="00C340B5" w:rsidRPr="006C1C24" w:rsidRDefault="00523EB7" w:rsidP="006047EA">
            <w:pPr>
              <w:spacing w:after="0" w:line="240" w:lineRule="auto"/>
              <w:jc w:val="center"/>
              <w:rPr>
                <w:rFonts w:ascii="Times New Roman" w:hAnsi="Times New Roman"/>
                <w:color w:val="000000" w:themeColor="text1"/>
                <w:sz w:val="24"/>
                <w:szCs w:val="24"/>
                <w:lang w:eastAsia="ru-RU"/>
              </w:rPr>
            </w:pPr>
            <w:r w:rsidRPr="006C1C24">
              <w:rPr>
                <w:rFonts w:ascii="Times New Roman" w:hAnsi="Times New Roman"/>
                <w:color w:val="000000" w:themeColor="text1"/>
                <w:sz w:val="24"/>
                <w:szCs w:val="24"/>
                <w:lang w:eastAsia="ru-RU"/>
              </w:rPr>
              <w:t>кг</w:t>
            </w:r>
          </w:p>
        </w:tc>
        <w:tc>
          <w:tcPr>
            <w:tcW w:w="1473" w:type="dxa"/>
            <w:shd w:val="clear" w:color="auto" w:fill="auto"/>
            <w:noWrap/>
          </w:tcPr>
          <w:p w:rsidR="00C340B5" w:rsidRPr="00810402" w:rsidRDefault="00810402" w:rsidP="006047EA">
            <w:pPr>
              <w:spacing w:after="0" w:line="240" w:lineRule="auto"/>
              <w:jc w:val="center"/>
              <w:rPr>
                <w:rFonts w:ascii="Times New Roman" w:hAnsi="Times New Roman"/>
                <w:color w:val="000000" w:themeColor="text1"/>
                <w:sz w:val="24"/>
                <w:szCs w:val="24"/>
                <w:lang w:val="ru-RU" w:eastAsia="ru-RU"/>
              </w:rPr>
            </w:pPr>
            <w:r w:rsidRPr="000D606D">
              <w:rPr>
                <w:rFonts w:ascii="Times New Roman" w:hAnsi="Times New Roman"/>
                <w:color w:val="000000" w:themeColor="text1"/>
                <w:sz w:val="24"/>
                <w:szCs w:val="24"/>
                <w:lang w:val="ru-RU" w:eastAsia="ru-RU"/>
              </w:rPr>
              <w:t>5070</w:t>
            </w:r>
          </w:p>
        </w:tc>
        <w:tc>
          <w:tcPr>
            <w:tcW w:w="5048" w:type="dxa"/>
            <w:gridSpan w:val="2"/>
          </w:tcPr>
          <w:p w:rsidR="002A7C38" w:rsidRDefault="002A7C38" w:rsidP="002A7C38">
            <w:pPr>
              <w:shd w:val="clear" w:color="auto" w:fill="FFFFFF"/>
              <w:spacing w:after="0" w:line="240" w:lineRule="auto"/>
              <w:jc w:val="both"/>
              <w:rPr>
                <w:rFonts w:ascii="Times New Roman" w:hAnsi="Times New Roman"/>
                <w:color w:val="01011B"/>
                <w:sz w:val="24"/>
                <w:szCs w:val="24"/>
                <w:lang w:eastAsia="ru-RU"/>
              </w:rPr>
            </w:pPr>
            <w:r w:rsidRPr="00EB6246">
              <w:rPr>
                <w:rFonts w:ascii="Times New Roman" w:hAnsi="Times New Roman"/>
                <w:color w:val="01011B"/>
                <w:sz w:val="24"/>
                <w:szCs w:val="24"/>
                <w:lang w:eastAsia="ru-RU"/>
              </w:rPr>
              <w:t xml:space="preserve">Азот(N) </w:t>
            </w:r>
            <w:r>
              <w:rPr>
                <w:rFonts w:ascii="Times New Roman" w:hAnsi="Times New Roman"/>
                <w:color w:val="01011B"/>
                <w:sz w:val="24"/>
                <w:szCs w:val="24"/>
                <w:lang w:eastAsia="ru-RU"/>
              </w:rPr>
              <w:t>–46,22</w:t>
            </w:r>
            <w:r w:rsidRPr="00EB6246">
              <w:rPr>
                <w:rFonts w:ascii="Times New Roman" w:hAnsi="Times New Roman"/>
                <w:color w:val="01011B"/>
                <w:sz w:val="24"/>
                <w:szCs w:val="24"/>
                <w:lang w:eastAsia="ru-RU"/>
              </w:rPr>
              <w:t>%</w:t>
            </w:r>
          </w:p>
          <w:p w:rsidR="002A7C38" w:rsidRDefault="002A7C38" w:rsidP="002A7C38">
            <w:pPr>
              <w:shd w:val="clear" w:color="auto" w:fill="FFFFFF"/>
              <w:spacing w:after="0" w:line="240" w:lineRule="auto"/>
              <w:jc w:val="both"/>
              <w:rPr>
                <w:rFonts w:ascii="Times New Roman" w:hAnsi="Times New Roman"/>
                <w:color w:val="01011B"/>
                <w:sz w:val="24"/>
                <w:szCs w:val="24"/>
                <w:lang w:eastAsia="ru-RU"/>
              </w:rPr>
            </w:pPr>
            <w:r>
              <w:rPr>
                <w:rFonts w:ascii="Times New Roman" w:hAnsi="Times New Roman"/>
                <w:color w:val="01011B"/>
                <w:sz w:val="24"/>
                <w:szCs w:val="24"/>
                <w:lang w:eastAsia="ru-RU"/>
              </w:rPr>
              <w:t>Біурет–0,78</w:t>
            </w:r>
            <w:r w:rsidRPr="00EB6246">
              <w:rPr>
                <w:rFonts w:ascii="Times New Roman" w:hAnsi="Times New Roman"/>
                <w:color w:val="01011B"/>
                <w:sz w:val="24"/>
                <w:szCs w:val="24"/>
                <w:lang w:eastAsia="ru-RU"/>
              </w:rPr>
              <w:t>%</w:t>
            </w:r>
          </w:p>
          <w:p w:rsidR="002A7C38" w:rsidRDefault="002A7C38" w:rsidP="002A7C38">
            <w:pPr>
              <w:shd w:val="clear" w:color="auto" w:fill="FFFFFF"/>
              <w:spacing w:after="0" w:line="240" w:lineRule="auto"/>
              <w:jc w:val="both"/>
              <w:rPr>
                <w:rFonts w:ascii="Times New Roman" w:hAnsi="Times New Roman"/>
                <w:color w:val="01011B"/>
                <w:sz w:val="24"/>
                <w:szCs w:val="24"/>
                <w:lang w:eastAsia="ru-RU"/>
              </w:rPr>
            </w:pPr>
            <w:r>
              <w:rPr>
                <w:rFonts w:ascii="Times New Roman" w:hAnsi="Times New Roman"/>
                <w:color w:val="01011B"/>
                <w:sz w:val="24"/>
                <w:szCs w:val="24"/>
                <w:lang w:eastAsia="ru-RU"/>
              </w:rPr>
              <w:t>Вологість – 0,29%</w:t>
            </w:r>
          </w:p>
          <w:p w:rsidR="002A7C38" w:rsidRPr="00EB6246" w:rsidRDefault="002A7C38" w:rsidP="002A7C38">
            <w:pPr>
              <w:shd w:val="clear" w:color="auto" w:fill="FFFFFF"/>
              <w:spacing w:after="0" w:line="240" w:lineRule="auto"/>
              <w:jc w:val="both"/>
              <w:rPr>
                <w:rFonts w:ascii="Times New Roman" w:hAnsi="Times New Roman"/>
                <w:color w:val="01011B"/>
                <w:sz w:val="24"/>
                <w:szCs w:val="24"/>
                <w:lang w:eastAsia="ru-RU"/>
              </w:rPr>
            </w:pPr>
            <w:r>
              <w:rPr>
                <w:rFonts w:ascii="Times New Roman" w:hAnsi="Times New Roman"/>
                <w:color w:val="01011B"/>
                <w:sz w:val="24"/>
                <w:szCs w:val="24"/>
                <w:lang w:eastAsia="ru-RU"/>
              </w:rPr>
              <w:t>Гранулометрія 2-4,5 мм: 97,8%</w:t>
            </w:r>
          </w:p>
          <w:p w:rsidR="00523EB7" w:rsidRDefault="00523EB7" w:rsidP="002A7C38">
            <w:pPr>
              <w:spacing w:after="0" w:line="240" w:lineRule="auto"/>
              <w:jc w:val="both"/>
              <w:rPr>
                <w:rFonts w:ascii="Times New Roman" w:hAnsi="Times New Roman"/>
                <w:color w:val="000000"/>
                <w:sz w:val="24"/>
                <w:szCs w:val="24"/>
              </w:rPr>
            </w:pPr>
            <w:r w:rsidRPr="00EB6246">
              <w:rPr>
                <w:rFonts w:ascii="Times New Roman" w:hAnsi="Times New Roman"/>
                <w:color w:val="333333"/>
                <w:sz w:val="24"/>
                <w:szCs w:val="24"/>
              </w:rPr>
              <w:t xml:space="preserve">Упаковка: </w:t>
            </w:r>
            <w:proofErr w:type="spellStart"/>
            <w:r>
              <w:rPr>
                <w:rFonts w:ascii="Times New Roman" w:hAnsi="Times New Roman"/>
                <w:color w:val="333333"/>
                <w:sz w:val="24"/>
                <w:szCs w:val="24"/>
              </w:rPr>
              <w:t>беги</w:t>
            </w:r>
            <w:proofErr w:type="spellEnd"/>
            <w:r w:rsidR="00810402">
              <w:rPr>
                <w:rFonts w:ascii="Times New Roman" w:hAnsi="Times New Roman"/>
                <w:color w:val="333333"/>
                <w:sz w:val="24"/>
                <w:szCs w:val="24"/>
                <w:lang w:val="ru-RU"/>
              </w:rPr>
              <w:t>9</w:t>
            </w:r>
            <w:r>
              <w:rPr>
                <w:rFonts w:ascii="Times New Roman" w:hAnsi="Times New Roman"/>
                <w:color w:val="333333"/>
                <w:sz w:val="24"/>
                <w:szCs w:val="24"/>
              </w:rPr>
              <w:t>00</w:t>
            </w:r>
            <w:r w:rsidR="00810402">
              <w:rPr>
                <w:rFonts w:ascii="Times New Roman" w:hAnsi="Times New Roman"/>
                <w:color w:val="333333"/>
                <w:sz w:val="24"/>
                <w:szCs w:val="24"/>
                <w:lang w:val="ru-RU"/>
              </w:rPr>
              <w:t>/570</w:t>
            </w:r>
            <w:r>
              <w:rPr>
                <w:rFonts w:ascii="Times New Roman" w:hAnsi="Times New Roman"/>
                <w:color w:val="333333"/>
                <w:sz w:val="24"/>
                <w:szCs w:val="24"/>
              </w:rPr>
              <w:t xml:space="preserve"> кг.</w:t>
            </w:r>
          </w:p>
        </w:tc>
      </w:tr>
      <w:tr w:rsidR="00C340B5" w:rsidRPr="00C41DB1" w:rsidTr="00810402">
        <w:trPr>
          <w:trHeight w:val="1196"/>
        </w:trPr>
        <w:tc>
          <w:tcPr>
            <w:tcW w:w="2235" w:type="dxa"/>
            <w:shd w:val="clear" w:color="auto" w:fill="auto"/>
          </w:tcPr>
          <w:p w:rsidR="00C340B5" w:rsidRDefault="00810402" w:rsidP="006047EA">
            <w:pPr>
              <w:spacing w:after="0" w:line="240" w:lineRule="auto"/>
              <w:rPr>
                <w:rFonts w:ascii="Times New Roman" w:hAnsi="Times New Roman"/>
                <w:b/>
                <w:color w:val="000000"/>
                <w:sz w:val="24"/>
                <w:szCs w:val="24"/>
                <w:lang w:val="en-US"/>
              </w:rPr>
            </w:pPr>
            <w:r>
              <w:rPr>
                <w:rFonts w:ascii="Times New Roman" w:hAnsi="Times New Roman"/>
                <w:b/>
                <w:color w:val="000000"/>
                <w:sz w:val="24"/>
                <w:szCs w:val="24"/>
                <w:lang w:val="en-US"/>
              </w:rPr>
              <w:t>GRANFOSKA</w:t>
            </w:r>
          </w:p>
          <w:p w:rsidR="00810402" w:rsidRDefault="00810402" w:rsidP="006047EA">
            <w:pPr>
              <w:spacing w:after="0" w:line="240" w:lineRule="auto"/>
              <w:rPr>
                <w:rFonts w:ascii="Times New Roman" w:hAnsi="Times New Roman"/>
                <w:b/>
                <w:color w:val="000000"/>
                <w:sz w:val="24"/>
                <w:szCs w:val="24"/>
                <w:lang w:val="en-US"/>
              </w:rPr>
            </w:pPr>
            <w:r>
              <w:rPr>
                <w:rFonts w:ascii="Times New Roman" w:hAnsi="Times New Roman"/>
                <w:b/>
                <w:color w:val="000000"/>
                <w:sz w:val="24"/>
                <w:szCs w:val="24"/>
                <w:lang w:val="en-US"/>
              </w:rPr>
              <w:t>HUMIK ACTIVE</w:t>
            </w:r>
          </w:p>
          <w:p w:rsidR="00810402" w:rsidRPr="00810402" w:rsidRDefault="00810402" w:rsidP="006047EA">
            <w:pPr>
              <w:spacing w:after="0" w:line="240" w:lineRule="auto"/>
              <w:rPr>
                <w:rFonts w:ascii="Times New Roman" w:hAnsi="Times New Roman"/>
                <w:b/>
                <w:color w:val="000000"/>
                <w:sz w:val="24"/>
                <w:szCs w:val="24"/>
                <w:lang w:val="en-US"/>
              </w:rPr>
            </w:pPr>
            <w:r>
              <w:rPr>
                <w:rFonts w:ascii="Times New Roman" w:hAnsi="Times New Roman"/>
                <w:b/>
                <w:color w:val="000000"/>
                <w:sz w:val="24"/>
                <w:szCs w:val="24"/>
                <w:lang w:val="en-US"/>
              </w:rPr>
              <w:t>NPK 5-15-15+14S</w:t>
            </w:r>
          </w:p>
          <w:p w:rsidR="00C340B5" w:rsidRDefault="00C340B5" w:rsidP="006047EA">
            <w:pPr>
              <w:spacing w:after="0" w:line="240" w:lineRule="auto"/>
              <w:rPr>
                <w:rFonts w:ascii="Times New Roman" w:hAnsi="Times New Roman"/>
                <w:b/>
                <w:color w:val="000000"/>
                <w:sz w:val="24"/>
                <w:szCs w:val="24"/>
              </w:rPr>
            </w:pPr>
          </w:p>
        </w:tc>
        <w:tc>
          <w:tcPr>
            <w:tcW w:w="1275" w:type="dxa"/>
            <w:shd w:val="clear" w:color="auto" w:fill="auto"/>
            <w:noWrap/>
          </w:tcPr>
          <w:p w:rsidR="00C340B5" w:rsidRPr="006C1C24" w:rsidRDefault="00523EB7" w:rsidP="006047EA">
            <w:pPr>
              <w:spacing w:after="0" w:line="240" w:lineRule="auto"/>
              <w:jc w:val="center"/>
              <w:rPr>
                <w:rFonts w:ascii="Times New Roman" w:hAnsi="Times New Roman"/>
                <w:color w:val="000000" w:themeColor="text1"/>
                <w:sz w:val="24"/>
                <w:szCs w:val="24"/>
                <w:lang w:eastAsia="ru-RU"/>
              </w:rPr>
            </w:pPr>
            <w:r w:rsidRPr="006C1C24">
              <w:rPr>
                <w:rFonts w:ascii="Times New Roman" w:hAnsi="Times New Roman"/>
                <w:color w:val="000000" w:themeColor="text1"/>
                <w:sz w:val="24"/>
                <w:szCs w:val="24"/>
                <w:lang w:eastAsia="ru-RU"/>
              </w:rPr>
              <w:t>кг</w:t>
            </w:r>
          </w:p>
        </w:tc>
        <w:tc>
          <w:tcPr>
            <w:tcW w:w="1473" w:type="dxa"/>
            <w:shd w:val="clear" w:color="auto" w:fill="auto"/>
            <w:noWrap/>
          </w:tcPr>
          <w:p w:rsidR="00C340B5" w:rsidRPr="006C1C24" w:rsidRDefault="00523EB7" w:rsidP="006047EA">
            <w:pPr>
              <w:spacing w:after="0" w:line="240" w:lineRule="auto"/>
              <w:jc w:val="center"/>
              <w:rPr>
                <w:rFonts w:ascii="Times New Roman" w:hAnsi="Times New Roman"/>
                <w:color w:val="000000" w:themeColor="text1"/>
                <w:sz w:val="24"/>
                <w:szCs w:val="24"/>
                <w:lang w:eastAsia="ru-RU"/>
              </w:rPr>
            </w:pPr>
            <w:r w:rsidRPr="006C1C24">
              <w:rPr>
                <w:rFonts w:ascii="Times New Roman" w:hAnsi="Times New Roman"/>
                <w:color w:val="000000" w:themeColor="text1"/>
                <w:sz w:val="24"/>
                <w:szCs w:val="24"/>
                <w:lang w:eastAsia="ru-RU"/>
              </w:rPr>
              <w:t>1000</w:t>
            </w:r>
          </w:p>
        </w:tc>
        <w:tc>
          <w:tcPr>
            <w:tcW w:w="5048" w:type="dxa"/>
            <w:gridSpan w:val="2"/>
          </w:tcPr>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Азот, амонійний (N</w:t>
            </w:r>
            <w:r w:rsidRPr="008975E1">
              <w:rPr>
                <w:rFonts w:ascii="Times New Roman" w:hAnsi="Times New Roman"/>
                <w:color w:val="01011B"/>
                <w:sz w:val="24"/>
                <w:szCs w:val="24"/>
                <w:lang w:val="en-US" w:eastAsia="ru-RU"/>
              </w:rPr>
              <w:t>H</w:t>
            </w:r>
            <w:r w:rsidRPr="008975E1">
              <w:rPr>
                <w:rFonts w:ascii="Times New Roman" w:hAnsi="Times New Roman"/>
                <w:color w:val="01011B"/>
                <w:sz w:val="24"/>
                <w:szCs w:val="24"/>
                <w:vertAlign w:val="subscript"/>
                <w:lang w:val="ru-RU" w:eastAsia="ru-RU"/>
              </w:rPr>
              <w:t>4</w:t>
            </w:r>
            <w:r w:rsidRPr="008975E1">
              <w:rPr>
                <w:rFonts w:ascii="Times New Roman" w:hAnsi="Times New Roman"/>
                <w:color w:val="01011B"/>
                <w:sz w:val="24"/>
                <w:szCs w:val="24"/>
                <w:lang w:eastAsia="ru-RU"/>
              </w:rPr>
              <w:t xml:space="preserve">) – </w:t>
            </w:r>
            <w:r w:rsidRPr="008975E1">
              <w:rPr>
                <w:rFonts w:ascii="Times New Roman" w:hAnsi="Times New Roman"/>
                <w:color w:val="01011B"/>
                <w:sz w:val="24"/>
                <w:szCs w:val="24"/>
                <w:lang w:val="ru-RU" w:eastAsia="ru-RU"/>
              </w:rPr>
              <w:t>5,1</w:t>
            </w:r>
            <w:r w:rsidRPr="008975E1">
              <w:rPr>
                <w:rFonts w:ascii="Times New Roman" w:hAnsi="Times New Roman"/>
                <w:color w:val="01011B"/>
                <w:sz w:val="24"/>
                <w:szCs w:val="24"/>
                <w:lang w:eastAsia="ru-RU"/>
              </w:rPr>
              <w:t>%</w:t>
            </w:r>
          </w:p>
          <w:p w:rsidR="007B25CE" w:rsidRPr="008975E1" w:rsidRDefault="008975E1"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 xml:space="preserve">Загальні фосфати перерахунку на </w:t>
            </w:r>
            <w:r w:rsidR="007B25CE" w:rsidRPr="008975E1">
              <w:rPr>
                <w:rFonts w:ascii="Times New Roman" w:hAnsi="Times New Roman"/>
                <w:color w:val="01011B"/>
                <w:sz w:val="24"/>
                <w:szCs w:val="24"/>
                <w:lang w:eastAsia="ru-RU"/>
              </w:rPr>
              <w:t>(P</w:t>
            </w:r>
            <w:r w:rsidR="007B25CE" w:rsidRPr="008975E1">
              <w:rPr>
                <w:rFonts w:ascii="Times New Roman" w:hAnsi="Times New Roman"/>
                <w:color w:val="01011B"/>
                <w:sz w:val="24"/>
                <w:szCs w:val="24"/>
                <w:bdr w:val="none" w:sz="0" w:space="0" w:color="auto" w:frame="1"/>
                <w:vertAlign w:val="subscript"/>
                <w:lang w:eastAsia="ru-RU"/>
              </w:rPr>
              <w:t>2</w:t>
            </w:r>
            <w:r w:rsidR="007B25CE" w:rsidRPr="008975E1">
              <w:rPr>
                <w:rFonts w:ascii="Times New Roman" w:hAnsi="Times New Roman"/>
                <w:color w:val="01011B"/>
                <w:sz w:val="24"/>
                <w:szCs w:val="24"/>
                <w:lang w:eastAsia="ru-RU"/>
              </w:rPr>
              <w:t>O</w:t>
            </w:r>
            <w:r w:rsidR="007B25CE" w:rsidRPr="008975E1">
              <w:rPr>
                <w:rFonts w:ascii="Times New Roman" w:hAnsi="Times New Roman"/>
                <w:color w:val="01011B"/>
                <w:sz w:val="24"/>
                <w:szCs w:val="24"/>
                <w:bdr w:val="none" w:sz="0" w:space="0" w:color="auto" w:frame="1"/>
                <w:vertAlign w:val="subscript"/>
                <w:lang w:eastAsia="ru-RU"/>
              </w:rPr>
              <w:t>5</w:t>
            </w:r>
            <w:r w:rsidR="007B25CE" w:rsidRPr="008975E1">
              <w:rPr>
                <w:rFonts w:ascii="Times New Roman" w:hAnsi="Times New Roman"/>
                <w:color w:val="01011B"/>
                <w:sz w:val="24"/>
                <w:szCs w:val="24"/>
                <w:lang w:eastAsia="ru-RU"/>
              </w:rPr>
              <w:t xml:space="preserve">) – 14,9% </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proofErr w:type="spellStart"/>
            <w:r w:rsidRPr="008975E1">
              <w:rPr>
                <w:rFonts w:ascii="Times New Roman" w:hAnsi="Times New Roman"/>
                <w:color w:val="01011B"/>
                <w:sz w:val="24"/>
                <w:szCs w:val="24"/>
                <w:lang w:eastAsia="ru-RU"/>
              </w:rPr>
              <w:t>Калiй</w:t>
            </w:r>
            <w:proofErr w:type="spellEnd"/>
            <w:r w:rsidRPr="008975E1">
              <w:rPr>
                <w:rFonts w:ascii="Times New Roman" w:hAnsi="Times New Roman"/>
                <w:color w:val="01011B"/>
                <w:sz w:val="24"/>
                <w:szCs w:val="24"/>
                <w:lang w:eastAsia="ru-RU"/>
              </w:rPr>
              <w:t xml:space="preserve"> (K</w:t>
            </w:r>
            <w:r w:rsidRPr="008975E1">
              <w:rPr>
                <w:rFonts w:ascii="Times New Roman" w:hAnsi="Times New Roman"/>
                <w:color w:val="01011B"/>
                <w:sz w:val="24"/>
                <w:szCs w:val="24"/>
                <w:bdr w:val="none" w:sz="0" w:space="0" w:color="auto" w:frame="1"/>
                <w:vertAlign w:val="subscript"/>
                <w:lang w:eastAsia="ru-RU"/>
              </w:rPr>
              <w:t>2</w:t>
            </w:r>
            <w:r w:rsidRPr="008975E1">
              <w:rPr>
                <w:rFonts w:ascii="Times New Roman" w:hAnsi="Times New Roman"/>
                <w:color w:val="01011B"/>
                <w:sz w:val="24"/>
                <w:szCs w:val="24"/>
                <w:lang w:eastAsia="ru-RU"/>
              </w:rPr>
              <w:t>O) – 15,5%</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Магній (</w:t>
            </w:r>
            <w:r w:rsidRPr="008975E1">
              <w:rPr>
                <w:rFonts w:ascii="Times New Roman" w:hAnsi="Times New Roman"/>
                <w:color w:val="01011B"/>
                <w:sz w:val="24"/>
                <w:szCs w:val="24"/>
                <w:lang w:val="en-US" w:eastAsia="ru-RU"/>
              </w:rPr>
              <w:t>MgO</w:t>
            </w:r>
            <w:r w:rsidRPr="008975E1">
              <w:rPr>
                <w:rFonts w:ascii="Times New Roman" w:hAnsi="Times New Roman"/>
                <w:color w:val="01011B"/>
                <w:sz w:val="24"/>
                <w:szCs w:val="24"/>
                <w:lang w:eastAsia="ru-RU"/>
              </w:rPr>
              <w:t>)- не більше 1%</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val="ru-RU" w:eastAsia="ru-RU"/>
              </w:rPr>
            </w:pPr>
            <w:r w:rsidRPr="008975E1">
              <w:rPr>
                <w:rFonts w:ascii="Times New Roman" w:hAnsi="Times New Roman"/>
                <w:color w:val="01011B"/>
                <w:sz w:val="24"/>
                <w:szCs w:val="24"/>
                <w:lang w:eastAsia="ru-RU"/>
              </w:rPr>
              <w:t>Сірка (</w:t>
            </w:r>
            <w:r w:rsidRPr="008975E1">
              <w:rPr>
                <w:rFonts w:ascii="Times New Roman" w:hAnsi="Times New Roman"/>
                <w:color w:val="01011B"/>
                <w:sz w:val="24"/>
                <w:szCs w:val="24"/>
                <w:lang w:val="en-US" w:eastAsia="ru-RU"/>
              </w:rPr>
              <w:t>SO</w:t>
            </w:r>
            <w:r w:rsidRPr="008975E1">
              <w:rPr>
                <w:rFonts w:ascii="Times New Roman" w:hAnsi="Times New Roman"/>
                <w:color w:val="01011B"/>
                <w:sz w:val="24"/>
                <w:szCs w:val="24"/>
                <w:vertAlign w:val="subscript"/>
                <w:lang w:eastAsia="ru-RU"/>
              </w:rPr>
              <w:t>3</w:t>
            </w:r>
            <w:r w:rsidRPr="008975E1">
              <w:rPr>
                <w:rFonts w:ascii="Times New Roman" w:hAnsi="Times New Roman"/>
                <w:color w:val="01011B"/>
                <w:sz w:val="24"/>
                <w:szCs w:val="24"/>
                <w:lang w:val="ru-RU" w:eastAsia="ru-RU"/>
              </w:rPr>
              <w:t>) -13,7%</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val="ru-RU" w:eastAsia="ru-RU"/>
              </w:rPr>
            </w:pPr>
            <w:r w:rsidRPr="008975E1">
              <w:rPr>
                <w:rFonts w:ascii="Times New Roman" w:hAnsi="Times New Roman"/>
                <w:color w:val="01011B"/>
                <w:sz w:val="24"/>
                <w:szCs w:val="24"/>
                <w:lang w:eastAsia="ru-RU"/>
              </w:rPr>
              <w:t xml:space="preserve">Бор (В) – не </w:t>
            </w:r>
            <w:r w:rsidR="008975E1" w:rsidRPr="008975E1">
              <w:rPr>
                <w:rFonts w:ascii="Times New Roman" w:hAnsi="Times New Roman"/>
                <w:color w:val="01011B"/>
                <w:sz w:val="24"/>
                <w:szCs w:val="24"/>
                <w:lang w:eastAsia="ru-RU"/>
              </w:rPr>
              <w:t>ме</w:t>
            </w:r>
            <w:r w:rsidR="008975E1" w:rsidRPr="008975E1">
              <w:rPr>
                <w:rFonts w:ascii="Times New Roman" w:hAnsi="Times New Roman"/>
                <w:color w:val="01011B"/>
                <w:lang w:eastAsia="ru-RU"/>
              </w:rPr>
              <w:t>нше</w:t>
            </w:r>
            <w:r w:rsidRPr="008975E1">
              <w:rPr>
                <w:rFonts w:ascii="Times New Roman" w:hAnsi="Times New Roman"/>
                <w:color w:val="01011B"/>
                <w:sz w:val="24"/>
                <w:szCs w:val="24"/>
                <w:lang w:eastAsia="ru-RU"/>
              </w:rPr>
              <w:t xml:space="preserve"> 0,01</w:t>
            </w:r>
            <w:r w:rsidRPr="008975E1">
              <w:rPr>
                <w:rFonts w:ascii="Times New Roman" w:hAnsi="Times New Roman"/>
                <w:color w:val="01011B"/>
                <w:sz w:val="24"/>
                <w:szCs w:val="24"/>
                <w:lang w:val="ru-RU" w:eastAsia="ru-RU"/>
              </w:rPr>
              <w:t>%</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val="ru-RU" w:eastAsia="ru-RU"/>
              </w:rPr>
              <w:t xml:space="preserve">Оксид </w:t>
            </w:r>
            <w:proofErr w:type="spellStart"/>
            <w:r w:rsidRPr="008975E1">
              <w:rPr>
                <w:rFonts w:ascii="Times New Roman" w:hAnsi="Times New Roman"/>
                <w:color w:val="01011B"/>
                <w:sz w:val="24"/>
                <w:szCs w:val="24"/>
                <w:lang w:val="ru-RU" w:eastAsia="ru-RU"/>
              </w:rPr>
              <w:t>кальцію</w:t>
            </w:r>
            <w:proofErr w:type="spellEnd"/>
            <w:r w:rsidRPr="008975E1">
              <w:rPr>
                <w:rFonts w:ascii="Times New Roman" w:hAnsi="Times New Roman"/>
                <w:color w:val="01011B"/>
                <w:sz w:val="24"/>
                <w:szCs w:val="24"/>
                <w:lang w:val="ru-RU" w:eastAsia="ru-RU"/>
              </w:rPr>
              <w:t xml:space="preserve"> – </w:t>
            </w:r>
            <w:proofErr w:type="spellStart"/>
            <w:r w:rsidRPr="008975E1">
              <w:rPr>
                <w:rFonts w:ascii="Times New Roman" w:hAnsi="Times New Roman"/>
                <w:color w:val="01011B"/>
                <w:sz w:val="24"/>
                <w:szCs w:val="24"/>
                <w:lang w:val="en-US" w:eastAsia="ru-RU"/>
              </w:rPr>
              <w:t>CaO</w:t>
            </w:r>
            <w:proofErr w:type="spellEnd"/>
            <w:r w:rsidRPr="008975E1">
              <w:rPr>
                <w:rFonts w:ascii="Times New Roman" w:hAnsi="Times New Roman"/>
                <w:color w:val="01011B"/>
                <w:sz w:val="24"/>
                <w:szCs w:val="24"/>
                <w:lang w:eastAsia="ru-RU"/>
              </w:rPr>
              <w:t>- 24,4%</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 xml:space="preserve">Кремній </w:t>
            </w:r>
            <w:proofErr w:type="spellStart"/>
            <w:r w:rsidRPr="008975E1">
              <w:rPr>
                <w:rFonts w:ascii="Times New Roman" w:hAnsi="Times New Roman"/>
                <w:color w:val="01011B"/>
                <w:sz w:val="24"/>
                <w:szCs w:val="24"/>
                <w:lang w:val="en-US" w:eastAsia="ru-RU"/>
              </w:rPr>
              <w:t>SiO</w:t>
            </w:r>
            <w:proofErr w:type="spellEnd"/>
            <w:r w:rsidRPr="008975E1">
              <w:rPr>
                <w:rFonts w:ascii="Times New Roman" w:hAnsi="Times New Roman"/>
                <w:color w:val="01011B"/>
                <w:sz w:val="24"/>
                <w:szCs w:val="24"/>
                <w:vertAlign w:val="subscript"/>
                <w:lang w:eastAsia="ru-RU"/>
              </w:rPr>
              <w:t xml:space="preserve">2 — </w:t>
            </w:r>
            <w:r w:rsidRPr="008975E1">
              <w:rPr>
                <w:rFonts w:ascii="Times New Roman" w:hAnsi="Times New Roman"/>
                <w:color w:val="01011B"/>
                <w:sz w:val="24"/>
                <w:szCs w:val="24"/>
                <w:lang w:eastAsia="ru-RU"/>
              </w:rPr>
              <w:t>8,2%</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 xml:space="preserve">Титан </w:t>
            </w:r>
            <w:r w:rsidRPr="008975E1">
              <w:rPr>
                <w:rFonts w:ascii="Times New Roman" w:hAnsi="Times New Roman"/>
                <w:color w:val="01011B"/>
                <w:sz w:val="24"/>
                <w:szCs w:val="24"/>
                <w:lang w:val="en-US" w:eastAsia="ru-RU"/>
              </w:rPr>
              <w:t>Ti</w:t>
            </w:r>
            <w:r w:rsidRPr="008975E1">
              <w:rPr>
                <w:rFonts w:ascii="Times New Roman" w:hAnsi="Times New Roman"/>
                <w:color w:val="01011B"/>
                <w:sz w:val="24"/>
                <w:szCs w:val="24"/>
                <w:lang w:val="ru-RU" w:eastAsia="ru-RU"/>
              </w:rPr>
              <w:t xml:space="preserve"> -</w:t>
            </w:r>
            <w:r w:rsidRPr="008975E1">
              <w:rPr>
                <w:rFonts w:ascii="Times New Roman" w:hAnsi="Times New Roman"/>
                <w:color w:val="01011B"/>
                <w:sz w:val="24"/>
                <w:szCs w:val="24"/>
                <w:lang w:eastAsia="ru-RU"/>
              </w:rPr>
              <w:t>не більше 0,003%</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Цинк (</w:t>
            </w:r>
            <w:proofErr w:type="spellStart"/>
            <w:r w:rsidRPr="008975E1">
              <w:rPr>
                <w:rFonts w:ascii="Times New Roman" w:hAnsi="Times New Roman"/>
                <w:color w:val="01011B"/>
                <w:sz w:val="24"/>
                <w:szCs w:val="24"/>
                <w:lang w:eastAsia="ru-RU"/>
              </w:rPr>
              <w:t>Zn</w:t>
            </w:r>
            <w:proofErr w:type="spellEnd"/>
            <w:r w:rsidRPr="008975E1">
              <w:rPr>
                <w:rFonts w:ascii="Times New Roman" w:hAnsi="Times New Roman"/>
                <w:color w:val="01011B"/>
                <w:sz w:val="24"/>
                <w:szCs w:val="24"/>
                <w:lang w:eastAsia="ru-RU"/>
              </w:rPr>
              <w:t xml:space="preserve">) </w:t>
            </w:r>
            <w:proofErr w:type="spellStart"/>
            <w:r w:rsidRPr="008975E1">
              <w:rPr>
                <w:rFonts w:ascii="Times New Roman" w:hAnsi="Times New Roman"/>
                <w:color w:val="01011B"/>
                <w:sz w:val="24"/>
                <w:szCs w:val="24"/>
                <w:lang w:eastAsia="ru-RU"/>
              </w:rPr>
              <w:t>–не</w:t>
            </w:r>
            <w:proofErr w:type="spellEnd"/>
            <w:r w:rsidRPr="008975E1">
              <w:rPr>
                <w:rFonts w:ascii="Times New Roman" w:hAnsi="Times New Roman"/>
                <w:color w:val="01011B"/>
                <w:sz w:val="24"/>
                <w:szCs w:val="24"/>
                <w:lang w:eastAsia="ru-RU"/>
              </w:rPr>
              <w:t xml:space="preserve"> бі</w:t>
            </w:r>
            <w:r w:rsidR="008975E1" w:rsidRPr="008975E1">
              <w:rPr>
                <w:rFonts w:ascii="Times New Roman" w:hAnsi="Times New Roman"/>
                <w:color w:val="01011B"/>
                <w:sz w:val="24"/>
                <w:szCs w:val="24"/>
                <w:lang w:eastAsia="ru-RU"/>
              </w:rPr>
              <w:t>ль</w:t>
            </w:r>
            <w:r w:rsidRPr="008975E1">
              <w:rPr>
                <w:rFonts w:ascii="Times New Roman" w:hAnsi="Times New Roman"/>
                <w:color w:val="01011B"/>
                <w:sz w:val="24"/>
                <w:szCs w:val="24"/>
                <w:lang w:eastAsia="ru-RU"/>
              </w:rPr>
              <w:t>ше 0,</w:t>
            </w:r>
            <w:r w:rsidR="008975E1">
              <w:rPr>
                <w:rFonts w:ascii="Times New Roman" w:hAnsi="Times New Roman"/>
                <w:color w:val="01011B"/>
                <w:sz w:val="24"/>
                <w:szCs w:val="24"/>
                <w:lang w:eastAsia="ru-RU"/>
              </w:rPr>
              <w:t>0</w:t>
            </w:r>
            <w:r w:rsidRPr="008975E1">
              <w:rPr>
                <w:rFonts w:ascii="Times New Roman" w:hAnsi="Times New Roman"/>
                <w:color w:val="01011B"/>
                <w:sz w:val="24"/>
                <w:szCs w:val="24"/>
                <w:lang w:eastAsia="ru-RU"/>
              </w:rPr>
              <w:t>1%</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Волога – 2,4 %</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Гранулометричний склад:</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lastRenderedPageBreak/>
              <w:t>Менше 2 мм – не менше 10%</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Від 2 до 6 мм-не більше 80%</w:t>
            </w:r>
          </w:p>
          <w:p w:rsidR="007B25CE" w:rsidRPr="008975E1" w:rsidRDefault="007B25CE" w:rsidP="007B25CE">
            <w:pPr>
              <w:shd w:val="clear" w:color="auto" w:fill="FFFFFF"/>
              <w:spacing w:after="0" w:line="240" w:lineRule="auto"/>
              <w:jc w:val="both"/>
              <w:rPr>
                <w:rFonts w:ascii="Times New Roman" w:hAnsi="Times New Roman"/>
                <w:color w:val="01011B"/>
                <w:sz w:val="24"/>
                <w:szCs w:val="24"/>
                <w:lang w:eastAsia="ru-RU"/>
              </w:rPr>
            </w:pPr>
            <w:r w:rsidRPr="008975E1">
              <w:rPr>
                <w:rFonts w:ascii="Times New Roman" w:hAnsi="Times New Roman"/>
                <w:color w:val="01011B"/>
                <w:sz w:val="24"/>
                <w:szCs w:val="24"/>
                <w:lang w:eastAsia="ru-RU"/>
              </w:rPr>
              <w:t>Більше 6 – не більше  10%</w:t>
            </w:r>
          </w:p>
          <w:p w:rsidR="00710B9C" w:rsidRPr="008975E1" w:rsidRDefault="007B25CE" w:rsidP="007B25CE">
            <w:pPr>
              <w:spacing w:after="0" w:line="240" w:lineRule="auto"/>
              <w:jc w:val="both"/>
              <w:rPr>
                <w:rFonts w:ascii="Times New Roman" w:hAnsi="Times New Roman"/>
                <w:color w:val="01011B"/>
                <w:sz w:val="24"/>
                <w:szCs w:val="24"/>
                <w:bdr w:val="none" w:sz="0" w:space="0" w:color="auto" w:frame="1"/>
                <w:shd w:val="clear" w:color="auto" w:fill="FFFFFF"/>
              </w:rPr>
            </w:pPr>
            <w:r w:rsidRPr="008975E1">
              <w:rPr>
                <w:rFonts w:ascii="Times New Roman" w:hAnsi="Times New Roman"/>
                <w:color w:val="01011B"/>
                <w:sz w:val="24"/>
                <w:szCs w:val="24"/>
                <w:bdr w:val="none" w:sz="0" w:space="0" w:color="auto" w:frame="1"/>
                <w:shd w:val="clear" w:color="auto" w:fill="FFFFFF"/>
              </w:rPr>
              <w:t xml:space="preserve">Статична міцність </w:t>
            </w:r>
            <w:r w:rsidR="00710B9C" w:rsidRPr="008975E1">
              <w:rPr>
                <w:rFonts w:ascii="Times New Roman" w:hAnsi="Times New Roman"/>
                <w:color w:val="01011B"/>
                <w:sz w:val="24"/>
                <w:szCs w:val="24"/>
                <w:bdr w:val="none" w:sz="0" w:space="0" w:color="auto" w:frame="1"/>
                <w:shd w:val="clear" w:color="auto" w:fill="FFFFFF"/>
              </w:rPr>
              <w:t xml:space="preserve"> гранул – 1,0 МПА /10 кгс/см</w:t>
            </w:r>
            <w:r w:rsidR="00710B9C" w:rsidRPr="008975E1">
              <w:rPr>
                <w:rFonts w:ascii="Times New Roman" w:hAnsi="Times New Roman"/>
                <w:color w:val="01011B"/>
                <w:sz w:val="24"/>
                <w:szCs w:val="24"/>
                <w:bdr w:val="none" w:sz="0" w:space="0" w:color="auto" w:frame="1"/>
                <w:shd w:val="clear" w:color="auto" w:fill="FFFFFF"/>
                <w:vertAlign w:val="superscript"/>
              </w:rPr>
              <w:t>2</w:t>
            </w:r>
          </w:p>
          <w:p w:rsidR="00710B9C" w:rsidRPr="008975E1" w:rsidRDefault="00710B9C" w:rsidP="007B25CE">
            <w:pPr>
              <w:spacing w:after="0" w:line="240" w:lineRule="auto"/>
              <w:jc w:val="both"/>
              <w:rPr>
                <w:rFonts w:ascii="Times New Roman" w:hAnsi="Times New Roman"/>
                <w:color w:val="01011B"/>
                <w:sz w:val="24"/>
                <w:szCs w:val="24"/>
                <w:bdr w:val="none" w:sz="0" w:space="0" w:color="auto" w:frame="1"/>
                <w:shd w:val="clear" w:color="auto" w:fill="FFFFFF"/>
              </w:rPr>
            </w:pPr>
            <w:proofErr w:type="spellStart"/>
            <w:r w:rsidRPr="008975E1">
              <w:rPr>
                <w:rFonts w:ascii="Times New Roman" w:hAnsi="Times New Roman"/>
                <w:color w:val="01011B"/>
                <w:sz w:val="24"/>
                <w:szCs w:val="24"/>
                <w:bdr w:val="none" w:sz="0" w:space="0" w:color="auto" w:frame="1"/>
                <w:shd w:val="clear" w:color="auto" w:fill="FFFFFF"/>
              </w:rPr>
              <w:t>Розсипчатість</w:t>
            </w:r>
            <w:proofErr w:type="spellEnd"/>
            <w:r w:rsidRPr="008975E1">
              <w:rPr>
                <w:rFonts w:ascii="Times New Roman" w:hAnsi="Times New Roman"/>
                <w:color w:val="01011B"/>
                <w:sz w:val="24"/>
                <w:szCs w:val="24"/>
                <w:bdr w:val="none" w:sz="0" w:space="0" w:color="auto" w:frame="1"/>
                <w:shd w:val="clear" w:color="auto" w:fill="FFFFFF"/>
              </w:rPr>
              <w:t xml:space="preserve"> -  100%</w:t>
            </w:r>
          </w:p>
          <w:p w:rsidR="007B25CE" w:rsidRPr="008975E1" w:rsidRDefault="007B25CE" w:rsidP="007B25CE">
            <w:pPr>
              <w:spacing w:after="0" w:line="240" w:lineRule="auto"/>
              <w:jc w:val="both"/>
              <w:rPr>
                <w:rStyle w:val="apple-converted-space"/>
                <w:rFonts w:ascii="Times New Roman" w:hAnsi="Times New Roman"/>
                <w:color w:val="01011B"/>
                <w:sz w:val="24"/>
                <w:szCs w:val="24"/>
                <w:bdr w:val="none" w:sz="0" w:space="0" w:color="auto" w:frame="1"/>
                <w:shd w:val="clear" w:color="auto" w:fill="FFFFFF"/>
              </w:rPr>
            </w:pPr>
            <w:r w:rsidRPr="008975E1">
              <w:rPr>
                <w:rFonts w:ascii="Times New Roman" w:hAnsi="Times New Roman"/>
                <w:color w:val="01011B"/>
                <w:sz w:val="24"/>
                <w:szCs w:val="24"/>
                <w:bdr w:val="none" w:sz="0" w:space="0" w:color="auto" w:frame="1"/>
                <w:shd w:val="clear" w:color="auto" w:fill="FFFFFF"/>
              </w:rPr>
              <w:t xml:space="preserve">Упаковка: </w:t>
            </w:r>
            <w:r w:rsidR="00710B9C" w:rsidRPr="008975E1">
              <w:rPr>
                <w:rFonts w:ascii="Times New Roman" w:hAnsi="Times New Roman"/>
                <w:color w:val="01011B"/>
                <w:sz w:val="24"/>
                <w:szCs w:val="24"/>
                <w:shd w:val="clear" w:color="auto" w:fill="FFFFFF"/>
              </w:rPr>
              <w:t>беги</w:t>
            </w:r>
            <w:r w:rsidR="006C1C24" w:rsidRPr="008975E1">
              <w:rPr>
                <w:rFonts w:ascii="Times New Roman" w:hAnsi="Times New Roman"/>
                <w:color w:val="01011B"/>
                <w:sz w:val="24"/>
                <w:szCs w:val="24"/>
              </w:rPr>
              <w:t>1000 кг.</w:t>
            </w:r>
          </w:p>
          <w:p w:rsidR="00C340B5" w:rsidRPr="008975E1" w:rsidRDefault="00C340B5" w:rsidP="008975E1">
            <w:pPr>
              <w:spacing w:after="0" w:line="240" w:lineRule="auto"/>
              <w:jc w:val="both"/>
              <w:rPr>
                <w:rFonts w:ascii="Times New Roman" w:hAnsi="Times New Roman"/>
                <w:color w:val="000000"/>
                <w:sz w:val="24"/>
                <w:szCs w:val="24"/>
              </w:rPr>
            </w:pPr>
          </w:p>
        </w:tc>
      </w:tr>
    </w:tbl>
    <w:p w:rsidR="00FF40BC" w:rsidRPr="00FF40BC" w:rsidRDefault="00FF40BC" w:rsidP="00FF40BC">
      <w:pPr>
        <w:pStyle w:val="aa"/>
        <w:jc w:val="both"/>
        <w:rPr>
          <w:rFonts w:ascii="Times New Roman" w:hAnsi="Times New Roman"/>
          <w:sz w:val="24"/>
          <w:szCs w:val="24"/>
        </w:rPr>
      </w:pPr>
      <w:r>
        <w:rPr>
          <w:rFonts w:ascii="Times New Roman" w:hAnsi="Times New Roman"/>
          <w:sz w:val="24"/>
          <w:szCs w:val="24"/>
          <w:lang w:val="uk-UA"/>
        </w:rPr>
        <w:lastRenderedPageBreak/>
        <w:t>2</w:t>
      </w:r>
      <w:r w:rsidRPr="00FF40BC">
        <w:rPr>
          <w:rFonts w:ascii="Times New Roman" w:hAnsi="Times New Roman"/>
          <w:sz w:val="24"/>
          <w:szCs w:val="24"/>
        </w:rPr>
        <w:t xml:space="preserve">.До </w:t>
      </w:r>
      <w:proofErr w:type="spellStart"/>
      <w:r w:rsidRPr="00FF40BC">
        <w:rPr>
          <w:rFonts w:ascii="Times New Roman" w:hAnsi="Times New Roman"/>
          <w:sz w:val="24"/>
          <w:szCs w:val="24"/>
        </w:rPr>
        <w:t>цінитендерноїпропозиціївключаютьсянаступнівитрати</w:t>
      </w:r>
      <w:proofErr w:type="spellEnd"/>
      <w:r w:rsidRPr="00FF40BC">
        <w:rPr>
          <w:rFonts w:ascii="Times New Roman" w:hAnsi="Times New Roman"/>
          <w:sz w:val="24"/>
          <w:szCs w:val="24"/>
        </w:rPr>
        <w:t>:</w:t>
      </w:r>
    </w:p>
    <w:p w:rsidR="00FF40BC" w:rsidRPr="00FF40BC" w:rsidRDefault="00FF40BC" w:rsidP="00FF40BC">
      <w:pPr>
        <w:pStyle w:val="aa"/>
        <w:jc w:val="both"/>
        <w:rPr>
          <w:rFonts w:ascii="Times New Roman" w:hAnsi="Times New Roman"/>
          <w:sz w:val="24"/>
          <w:szCs w:val="24"/>
        </w:rPr>
      </w:pPr>
      <w:r w:rsidRPr="00FF40BC">
        <w:rPr>
          <w:rFonts w:ascii="Times New Roman" w:hAnsi="Times New Roman"/>
          <w:sz w:val="24"/>
          <w:szCs w:val="24"/>
        </w:rPr>
        <w:t xml:space="preserve">- </w:t>
      </w:r>
      <w:proofErr w:type="spellStart"/>
      <w:r w:rsidRPr="00FF40BC">
        <w:rPr>
          <w:rFonts w:ascii="Times New Roman" w:hAnsi="Times New Roman"/>
          <w:sz w:val="24"/>
          <w:szCs w:val="24"/>
        </w:rPr>
        <w:t>податки</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і</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збори</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обов’язковіплатежі</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щосплачуютьсяабомають</w:t>
      </w:r>
      <w:proofErr w:type="spellEnd"/>
      <w:r w:rsidRPr="00FF40BC">
        <w:rPr>
          <w:rFonts w:ascii="Times New Roman" w:hAnsi="Times New Roman"/>
          <w:sz w:val="24"/>
          <w:szCs w:val="24"/>
        </w:rPr>
        <w:t xml:space="preserve"> бути </w:t>
      </w:r>
      <w:proofErr w:type="spellStart"/>
      <w:r w:rsidRPr="00FF40BC">
        <w:rPr>
          <w:rFonts w:ascii="Times New Roman" w:hAnsi="Times New Roman"/>
          <w:sz w:val="24"/>
          <w:szCs w:val="24"/>
        </w:rPr>
        <w:t>сплаченізгідно</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з</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чиннимзаконодавством</w:t>
      </w:r>
      <w:proofErr w:type="spellEnd"/>
      <w:r w:rsidRPr="00FF40BC">
        <w:rPr>
          <w:rFonts w:ascii="Times New Roman" w:hAnsi="Times New Roman"/>
          <w:sz w:val="24"/>
          <w:szCs w:val="24"/>
        </w:rPr>
        <w:t>;</w:t>
      </w:r>
    </w:p>
    <w:p w:rsidR="00FF40BC" w:rsidRPr="00FF40BC" w:rsidRDefault="00FF40BC" w:rsidP="00FF40BC">
      <w:pPr>
        <w:pStyle w:val="aa"/>
        <w:jc w:val="both"/>
        <w:rPr>
          <w:rFonts w:ascii="Times New Roman" w:hAnsi="Times New Roman"/>
          <w:sz w:val="24"/>
          <w:szCs w:val="24"/>
        </w:rPr>
      </w:pPr>
      <w:r w:rsidRPr="00FF40BC">
        <w:rPr>
          <w:rFonts w:ascii="Times New Roman" w:hAnsi="Times New Roman"/>
          <w:sz w:val="24"/>
          <w:szCs w:val="24"/>
        </w:rPr>
        <w:t xml:space="preserve">- </w:t>
      </w:r>
      <w:proofErr w:type="spellStart"/>
      <w:r w:rsidRPr="00FF40BC">
        <w:rPr>
          <w:rFonts w:ascii="Times New Roman" w:hAnsi="Times New Roman"/>
          <w:sz w:val="24"/>
          <w:szCs w:val="24"/>
        </w:rPr>
        <w:t>витрати</w:t>
      </w:r>
      <w:proofErr w:type="spellEnd"/>
      <w:r w:rsidRPr="00FF40BC">
        <w:rPr>
          <w:rFonts w:ascii="Times New Roman" w:hAnsi="Times New Roman"/>
          <w:sz w:val="24"/>
          <w:szCs w:val="24"/>
        </w:rPr>
        <w:t xml:space="preserve"> на </w:t>
      </w:r>
      <w:proofErr w:type="spellStart"/>
      <w:r w:rsidRPr="00FF40BC">
        <w:rPr>
          <w:rFonts w:ascii="Times New Roman" w:hAnsi="Times New Roman"/>
          <w:sz w:val="24"/>
          <w:szCs w:val="24"/>
        </w:rPr>
        <w:t>навантаження</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розвантаження</w:t>
      </w:r>
      <w:proofErr w:type="spellEnd"/>
      <w:r w:rsidRPr="00FF40BC">
        <w:rPr>
          <w:rFonts w:ascii="Times New Roman" w:hAnsi="Times New Roman"/>
          <w:sz w:val="24"/>
          <w:szCs w:val="24"/>
        </w:rPr>
        <w:t xml:space="preserve">, поставку до </w:t>
      </w:r>
      <w:proofErr w:type="spellStart"/>
      <w:r w:rsidRPr="00FF40BC">
        <w:rPr>
          <w:rFonts w:ascii="Times New Roman" w:hAnsi="Times New Roman"/>
          <w:sz w:val="24"/>
          <w:szCs w:val="24"/>
        </w:rPr>
        <w:t>місця</w:t>
      </w:r>
      <w:proofErr w:type="spellEnd"/>
      <w:r w:rsidRPr="00FF40BC">
        <w:rPr>
          <w:rFonts w:ascii="Times New Roman" w:hAnsi="Times New Roman"/>
          <w:sz w:val="24"/>
          <w:szCs w:val="24"/>
        </w:rPr>
        <w:t xml:space="preserve"> поставки (</w:t>
      </w:r>
      <w:proofErr w:type="spellStart"/>
      <w:r w:rsidRPr="00FF40BC">
        <w:rPr>
          <w:rFonts w:ascii="Times New Roman" w:hAnsi="Times New Roman"/>
          <w:sz w:val="24"/>
          <w:szCs w:val="24"/>
        </w:rPr>
        <w:t>передачі</w:t>
      </w:r>
      <w:proofErr w:type="spellEnd"/>
      <w:r w:rsidRPr="00FF40BC">
        <w:rPr>
          <w:rFonts w:ascii="Times New Roman" w:hAnsi="Times New Roman"/>
          <w:sz w:val="24"/>
          <w:szCs w:val="24"/>
        </w:rPr>
        <w:t>) товару;</w:t>
      </w:r>
    </w:p>
    <w:p w:rsidR="00FF40BC" w:rsidRPr="00FF40BC" w:rsidRDefault="00FF40BC" w:rsidP="00FF40BC">
      <w:pPr>
        <w:pStyle w:val="aa"/>
        <w:jc w:val="both"/>
        <w:rPr>
          <w:rFonts w:ascii="Times New Roman" w:hAnsi="Times New Roman"/>
          <w:sz w:val="24"/>
          <w:szCs w:val="24"/>
        </w:rPr>
      </w:pPr>
      <w:r w:rsidRPr="00FF40BC">
        <w:rPr>
          <w:rFonts w:ascii="Times New Roman" w:hAnsi="Times New Roman"/>
          <w:sz w:val="24"/>
          <w:szCs w:val="24"/>
        </w:rPr>
        <w:t xml:space="preserve">- </w:t>
      </w:r>
      <w:proofErr w:type="spellStart"/>
      <w:r w:rsidRPr="00FF40BC">
        <w:rPr>
          <w:rFonts w:ascii="Times New Roman" w:hAnsi="Times New Roman"/>
          <w:sz w:val="24"/>
          <w:szCs w:val="24"/>
        </w:rPr>
        <w:t>іншівитрати</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передбаченідля</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товаруданого</w:t>
      </w:r>
      <w:proofErr w:type="spellEnd"/>
      <w:r w:rsidRPr="00FF40BC">
        <w:rPr>
          <w:rFonts w:ascii="Times New Roman" w:hAnsi="Times New Roman"/>
          <w:sz w:val="24"/>
          <w:szCs w:val="24"/>
        </w:rPr>
        <w:t xml:space="preserve"> виду </w:t>
      </w:r>
      <w:proofErr w:type="spellStart"/>
      <w:r w:rsidRPr="00FF40BC">
        <w:rPr>
          <w:rFonts w:ascii="Times New Roman" w:hAnsi="Times New Roman"/>
          <w:sz w:val="24"/>
          <w:szCs w:val="24"/>
        </w:rPr>
        <w:t>згідно</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з</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чиннимзаконодавством</w:t>
      </w:r>
      <w:proofErr w:type="spellEnd"/>
      <w:r w:rsidRPr="00FF40BC">
        <w:rPr>
          <w:rFonts w:ascii="Times New Roman" w:hAnsi="Times New Roman"/>
          <w:sz w:val="24"/>
          <w:szCs w:val="24"/>
        </w:rPr>
        <w:t xml:space="preserve"> та </w:t>
      </w:r>
      <w:proofErr w:type="gramStart"/>
      <w:r w:rsidRPr="00FF40BC">
        <w:rPr>
          <w:rFonts w:ascii="Times New Roman" w:hAnsi="Times New Roman"/>
          <w:sz w:val="24"/>
          <w:szCs w:val="24"/>
        </w:rPr>
        <w:t>тендерною</w:t>
      </w:r>
      <w:proofErr w:type="gramEnd"/>
      <w:r w:rsidRPr="00FF40BC">
        <w:rPr>
          <w:rFonts w:ascii="Times New Roman" w:hAnsi="Times New Roman"/>
          <w:sz w:val="24"/>
          <w:szCs w:val="24"/>
        </w:rPr>
        <w:t xml:space="preserve"> </w:t>
      </w:r>
      <w:proofErr w:type="spellStart"/>
      <w:r w:rsidRPr="00FF40BC">
        <w:rPr>
          <w:rFonts w:ascii="Times New Roman" w:hAnsi="Times New Roman"/>
          <w:sz w:val="24"/>
          <w:szCs w:val="24"/>
        </w:rPr>
        <w:t>документацією</w:t>
      </w:r>
      <w:proofErr w:type="spellEnd"/>
      <w:r w:rsidRPr="00FF40BC">
        <w:rPr>
          <w:rFonts w:ascii="Times New Roman" w:hAnsi="Times New Roman"/>
          <w:sz w:val="24"/>
          <w:szCs w:val="24"/>
        </w:rPr>
        <w:t>.</w:t>
      </w:r>
    </w:p>
    <w:p w:rsidR="00FF40BC" w:rsidRPr="00FF40BC" w:rsidRDefault="00FF40BC" w:rsidP="00FF40BC">
      <w:pPr>
        <w:pStyle w:val="aa"/>
        <w:jc w:val="both"/>
        <w:rPr>
          <w:rFonts w:ascii="Times New Roman" w:hAnsi="Times New Roman"/>
          <w:sz w:val="24"/>
          <w:szCs w:val="24"/>
        </w:rPr>
      </w:pPr>
      <w:r>
        <w:rPr>
          <w:rFonts w:ascii="Times New Roman" w:hAnsi="Times New Roman"/>
          <w:sz w:val="24"/>
          <w:szCs w:val="24"/>
          <w:lang w:val="uk-UA"/>
        </w:rPr>
        <w:t>3</w:t>
      </w:r>
      <w:r w:rsidRPr="00FF40BC">
        <w:rPr>
          <w:rFonts w:ascii="Times New Roman" w:hAnsi="Times New Roman"/>
          <w:sz w:val="24"/>
          <w:szCs w:val="24"/>
        </w:rPr>
        <w:t>.</w:t>
      </w:r>
      <w:proofErr w:type="spellStart"/>
      <w:r w:rsidRPr="00FF40BC">
        <w:rPr>
          <w:rFonts w:ascii="Times New Roman" w:hAnsi="Times New Roman"/>
          <w:sz w:val="24"/>
          <w:szCs w:val="24"/>
        </w:rPr>
        <w:t>Учасникпроцедуризакупівлі</w:t>
      </w:r>
      <w:proofErr w:type="spellEnd"/>
      <w:r w:rsidRPr="00FF40BC">
        <w:rPr>
          <w:rFonts w:ascii="Times New Roman" w:hAnsi="Times New Roman"/>
          <w:sz w:val="24"/>
          <w:szCs w:val="24"/>
        </w:rPr>
        <w:t xml:space="preserve"> повинен </w:t>
      </w:r>
      <w:proofErr w:type="spellStart"/>
      <w:r w:rsidRPr="00FF40BC">
        <w:rPr>
          <w:rFonts w:ascii="Times New Roman" w:hAnsi="Times New Roman"/>
          <w:sz w:val="24"/>
          <w:szCs w:val="24"/>
        </w:rPr>
        <w:t>надати</w:t>
      </w:r>
      <w:proofErr w:type="spellEnd"/>
      <w:r w:rsidRPr="00FF40BC">
        <w:rPr>
          <w:rFonts w:ascii="Times New Roman" w:hAnsi="Times New Roman"/>
          <w:sz w:val="24"/>
          <w:szCs w:val="24"/>
        </w:rPr>
        <w:t xml:space="preserve"> в </w:t>
      </w:r>
      <w:proofErr w:type="spellStart"/>
      <w:r w:rsidRPr="00FF40BC">
        <w:rPr>
          <w:rFonts w:ascii="Times New Roman" w:hAnsi="Times New Roman"/>
          <w:sz w:val="24"/>
          <w:szCs w:val="24"/>
        </w:rPr>
        <w:t>складіпропозиціїдокументи</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якіпідтверджуютьвідповідністьпропозиціїучасникатехнічним</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якісним</w:t>
      </w:r>
      <w:proofErr w:type="spellEnd"/>
      <w:r w:rsidRPr="00FF40BC">
        <w:rPr>
          <w:rFonts w:ascii="Times New Roman" w:hAnsi="Times New Roman"/>
          <w:sz w:val="24"/>
          <w:szCs w:val="24"/>
        </w:rPr>
        <w:t xml:space="preserve">, </w:t>
      </w:r>
      <w:proofErr w:type="spellStart"/>
      <w:r w:rsidRPr="00FF40BC">
        <w:rPr>
          <w:rFonts w:ascii="Times New Roman" w:hAnsi="Times New Roman"/>
          <w:sz w:val="24"/>
          <w:szCs w:val="24"/>
        </w:rPr>
        <w:t>кількісним</w:t>
      </w:r>
      <w:proofErr w:type="spellEnd"/>
      <w:r w:rsidRPr="00FF40BC">
        <w:rPr>
          <w:rFonts w:ascii="Times New Roman" w:hAnsi="Times New Roman"/>
          <w:sz w:val="24"/>
          <w:szCs w:val="24"/>
        </w:rPr>
        <w:t xml:space="preserve"> та </w:t>
      </w:r>
      <w:proofErr w:type="spellStart"/>
      <w:r w:rsidRPr="00FF40BC">
        <w:rPr>
          <w:rFonts w:ascii="Times New Roman" w:hAnsi="Times New Roman"/>
          <w:sz w:val="24"/>
          <w:szCs w:val="24"/>
        </w:rPr>
        <w:t>іншимвимогам</w:t>
      </w:r>
      <w:proofErr w:type="spellEnd"/>
      <w:r w:rsidRPr="00FF40BC">
        <w:rPr>
          <w:rFonts w:ascii="Times New Roman" w:hAnsi="Times New Roman"/>
          <w:sz w:val="24"/>
          <w:szCs w:val="24"/>
        </w:rPr>
        <w:t xml:space="preserve"> до предмета </w:t>
      </w:r>
      <w:proofErr w:type="spellStart"/>
      <w:r w:rsidRPr="00FF40BC">
        <w:rPr>
          <w:rFonts w:ascii="Times New Roman" w:hAnsi="Times New Roman"/>
          <w:sz w:val="24"/>
          <w:szCs w:val="24"/>
        </w:rPr>
        <w:t>закупівлі</w:t>
      </w:r>
      <w:proofErr w:type="spellEnd"/>
      <w:r w:rsidRPr="00FF40BC">
        <w:rPr>
          <w:rFonts w:ascii="Times New Roman" w:hAnsi="Times New Roman"/>
          <w:sz w:val="24"/>
          <w:szCs w:val="24"/>
        </w:rPr>
        <w:t xml:space="preserve">, а </w:t>
      </w:r>
      <w:proofErr w:type="spellStart"/>
      <w:r w:rsidRPr="00FF40BC">
        <w:rPr>
          <w:rFonts w:ascii="Times New Roman" w:hAnsi="Times New Roman"/>
          <w:sz w:val="24"/>
          <w:szCs w:val="24"/>
        </w:rPr>
        <w:t>саме</w:t>
      </w:r>
      <w:proofErr w:type="spellEnd"/>
      <w:r w:rsidRPr="00FF40BC">
        <w:rPr>
          <w:rFonts w:ascii="Times New Roman" w:hAnsi="Times New Roman"/>
          <w:sz w:val="24"/>
          <w:szCs w:val="24"/>
        </w:rPr>
        <w:t>:</w:t>
      </w:r>
    </w:p>
    <w:p w:rsidR="006C1C24" w:rsidRDefault="00F34AB4" w:rsidP="00FF40BC">
      <w:pPr>
        <w:pStyle w:val="aa"/>
        <w:jc w:val="both"/>
        <w:rPr>
          <w:rStyle w:val="apple-converted-space"/>
          <w:rFonts w:ascii="Times New Roman" w:hAnsi="Times New Roman"/>
          <w:sz w:val="24"/>
          <w:szCs w:val="24"/>
          <w:bdr w:val="none" w:sz="0" w:space="0" w:color="auto" w:frame="1"/>
          <w:shd w:val="clear" w:color="auto" w:fill="FFFFFF"/>
        </w:rPr>
      </w:pPr>
      <w:r>
        <w:rPr>
          <w:rFonts w:ascii="Times New Roman" w:hAnsi="Times New Roman"/>
          <w:sz w:val="24"/>
          <w:szCs w:val="24"/>
          <w:lang w:val="uk-UA"/>
        </w:rPr>
        <w:t>4</w:t>
      </w:r>
      <w:r w:rsidR="00FF40BC" w:rsidRPr="00FF40BC">
        <w:rPr>
          <w:rFonts w:ascii="Times New Roman" w:hAnsi="Times New Roman"/>
          <w:sz w:val="24"/>
          <w:szCs w:val="24"/>
        </w:rPr>
        <w:t xml:space="preserve">. </w:t>
      </w:r>
      <w:proofErr w:type="spellStart"/>
      <w:r w:rsidR="006C1C24" w:rsidRPr="00C340B5">
        <w:rPr>
          <w:rStyle w:val="apple-converted-space"/>
          <w:rFonts w:ascii="Times New Roman" w:hAnsi="Times New Roman"/>
          <w:sz w:val="24"/>
          <w:szCs w:val="24"/>
          <w:bdr w:val="none" w:sz="0" w:space="0" w:color="auto" w:frame="1"/>
          <w:shd w:val="clear" w:color="auto" w:fill="FFFFFF"/>
        </w:rPr>
        <w:t>Відповідність</w:t>
      </w:r>
      <w:proofErr w:type="spellEnd"/>
      <w:r w:rsidR="006C1C24" w:rsidRPr="00C340B5">
        <w:rPr>
          <w:rStyle w:val="apple-converted-space"/>
          <w:rFonts w:ascii="Times New Roman" w:hAnsi="Times New Roman"/>
          <w:sz w:val="24"/>
          <w:szCs w:val="24"/>
          <w:bdr w:val="none" w:sz="0" w:space="0" w:color="auto" w:frame="1"/>
          <w:shd w:val="clear" w:color="auto" w:fill="FFFFFF"/>
        </w:rPr>
        <w:t xml:space="preserve"> товару </w:t>
      </w:r>
      <w:proofErr w:type="spellStart"/>
      <w:r w:rsidR="006C1C24">
        <w:rPr>
          <w:rStyle w:val="apple-converted-space"/>
          <w:rFonts w:ascii="Times New Roman" w:hAnsi="Times New Roman"/>
          <w:sz w:val="24"/>
          <w:szCs w:val="24"/>
          <w:bdr w:val="none" w:sz="0" w:space="0" w:color="auto" w:frame="1"/>
          <w:shd w:val="clear" w:color="auto" w:fill="FFFFFF"/>
        </w:rPr>
        <w:t>вимогамЗамовника</w:t>
      </w:r>
      <w:r w:rsidR="006C1C24" w:rsidRPr="00C340B5">
        <w:rPr>
          <w:rStyle w:val="apple-converted-space"/>
          <w:rFonts w:ascii="Times New Roman" w:hAnsi="Times New Roman"/>
          <w:sz w:val="24"/>
          <w:szCs w:val="24"/>
          <w:bdr w:val="none" w:sz="0" w:space="0" w:color="auto" w:frame="1"/>
          <w:shd w:val="clear" w:color="auto" w:fill="FFFFFF"/>
        </w:rPr>
        <w:t>має</w:t>
      </w:r>
      <w:proofErr w:type="spellEnd"/>
      <w:r w:rsidR="006C1C24" w:rsidRPr="00C340B5">
        <w:rPr>
          <w:rStyle w:val="apple-converted-space"/>
          <w:rFonts w:ascii="Times New Roman" w:hAnsi="Times New Roman"/>
          <w:sz w:val="24"/>
          <w:szCs w:val="24"/>
          <w:bdr w:val="none" w:sz="0" w:space="0" w:color="auto" w:frame="1"/>
          <w:shd w:val="clear" w:color="auto" w:fill="FFFFFF"/>
        </w:rPr>
        <w:t xml:space="preserve"> бути </w:t>
      </w:r>
      <w:proofErr w:type="spellStart"/>
      <w:proofErr w:type="gramStart"/>
      <w:r w:rsidR="006C1C24" w:rsidRPr="00C340B5">
        <w:rPr>
          <w:rStyle w:val="apple-converted-space"/>
          <w:rFonts w:ascii="Times New Roman" w:hAnsi="Times New Roman"/>
          <w:sz w:val="24"/>
          <w:szCs w:val="24"/>
          <w:bdr w:val="none" w:sz="0" w:space="0" w:color="auto" w:frame="1"/>
          <w:shd w:val="clear" w:color="auto" w:fill="FFFFFF"/>
        </w:rPr>
        <w:t>п</w:t>
      </w:r>
      <w:proofErr w:type="gramEnd"/>
      <w:r w:rsidR="006C1C24" w:rsidRPr="00C340B5">
        <w:rPr>
          <w:rStyle w:val="apple-converted-space"/>
          <w:rFonts w:ascii="Times New Roman" w:hAnsi="Times New Roman"/>
          <w:sz w:val="24"/>
          <w:szCs w:val="24"/>
          <w:bdr w:val="none" w:sz="0" w:space="0" w:color="auto" w:frame="1"/>
          <w:shd w:val="clear" w:color="auto" w:fill="FFFFFF"/>
        </w:rPr>
        <w:t>ідтверджена</w:t>
      </w:r>
      <w:r w:rsidR="006C1C24">
        <w:rPr>
          <w:rStyle w:val="apple-converted-space"/>
          <w:rFonts w:ascii="Times New Roman" w:hAnsi="Times New Roman"/>
          <w:sz w:val="24"/>
          <w:szCs w:val="24"/>
          <w:bdr w:val="none" w:sz="0" w:space="0" w:color="auto" w:frame="1"/>
          <w:shd w:val="clear" w:color="auto" w:fill="FFFFFF"/>
        </w:rPr>
        <w:t>Учасником</w:t>
      </w:r>
      <w:proofErr w:type="spellEnd"/>
      <w:r w:rsidR="006C1C24">
        <w:rPr>
          <w:rStyle w:val="apple-converted-space"/>
          <w:rFonts w:ascii="Times New Roman" w:hAnsi="Times New Roman"/>
          <w:sz w:val="24"/>
          <w:szCs w:val="24"/>
          <w:bdr w:val="none" w:sz="0" w:space="0" w:color="auto" w:frame="1"/>
          <w:shd w:val="clear" w:color="auto" w:fill="FFFFFF"/>
        </w:rPr>
        <w:t xml:space="preserve">  шляхом </w:t>
      </w:r>
      <w:proofErr w:type="spellStart"/>
      <w:r w:rsidR="006C1C24">
        <w:rPr>
          <w:rStyle w:val="apple-converted-space"/>
          <w:rFonts w:ascii="Times New Roman" w:hAnsi="Times New Roman"/>
          <w:sz w:val="24"/>
          <w:szCs w:val="24"/>
          <w:bdr w:val="none" w:sz="0" w:space="0" w:color="auto" w:frame="1"/>
          <w:shd w:val="clear" w:color="auto" w:fill="FFFFFF"/>
        </w:rPr>
        <w:t>надання</w:t>
      </w:r>
      <w:proofErr w:type="spellEnd"/>
      <w:r w:rsidR="006C1C24">
        <w:rPr>
          <w:rStyle w:val="apple-converted-space"/>
          <w:rFonts w:ascii="Times New Roman" w:hAnsi="Times New Roman"/>
          <w:sz w:val="24"/>
          <w:szCs w:val="24"/>
          <w:bdr w:val="none" w:sz="0" w:space="0" w:color="auto" w:frame="1"/>
          <w:shd w:val="clear" w:color="auto" w:fill="FFFFFF"/>
          <w:lang w:val="uk-UA"/>
        </w:rPr>
        <w:t xml:space="preserve"> в складі пропозиції </w:t>
      </w:r>
      <w:proofErr w:type="spellStart"/>
      <w:r w:rsidR="006C1C24" w:rsidRPr="00C340B5">
        <w:rPr>
          <w:rStyle w:val="apple-converted-space"/>
          <w:rFonts w:ascii="Times New Roman" w:hAnsi="Times New Roman"/>
          <w:sz w:val="24"/>
          <w:szCs w:val="24"/>
          <w:bdr w:val="none" w:sz="0" w:space="0" w:color="auto" w:frame="1"/>
          <w:shd w:val="clear" w:color="auto" w:fill="FFFFFF"/>
        </w:rPr>
        <w:t>сертифік</w:t>
      </w:r>
      <w:r w:rsidR="006C1C24">
        <w:rPr>
          <w:rStyle w:val="apple-converted-space"/>
          <w:rFonts w:ascii="Times New Roman" w:hAnsi="Times New Roman"/>
          <w:sz w:val="24"/>
          <w:szCs w:val="24"/>
          <w:bdr w:val="none" w:sz="0" w:space="0" w:color="auto" w:frame="1"/>
          <w:shd w:val="clear" w:color="auto" w:fill="FFFFFF"/>
        </w:rPr>
        <w:t>ату</w:t>
      </w:r>
      <w:proofErr w:type="spellEnd"/>
      <w:r w:rsidR="006C1C24">
        <w:rPr>
          <w:rStyle w:val="apple-converted-space"/>
          <w:rFonts w:ascii="Times New Roman" w:hAnsi="Times New Roman"/>
          <w:sz w:val="24"/>
          <w:szCs w:val="24"/>
          <w:bdr w:val="none" w:sz="0" w:space="0" w:color="auto" w:frame="1"/>
          <w:shd w:val="clear" w:color="auto" w:fill="FFFFFF"/>
        </w:rPr>
        <w:t xml:space="preserve">/паспорту </w:t>
      </w:r>
      <w:proofErr w:type="spellStart"/>
      <w:r w:rsidR="006C1C24" w:rsidRPr="00C340B5">
        <w:rPr>
          <w:rStyle w:val="apple-converted-space"/>
          <w:rFonts w:ascii="Times New Roman" w:hAnsi="Times New Roman"/>
          <w:sz w:val="24"/>
          <w:szCs w:val="24"/>
          <w:bdr w:val="none" w:sz="0" w:space="0" w:color="auto" w:frame="1"/>
          <w:shd w:val="clear" w:color="auto" w:fill="FFFFFF"/>
        </w:rPr>
        <w:t>якості</w:t>
      </w:r>
      <w:r w:rsidR="006C1C24">
        <w:rPr>
          <w:rStyle w:val="apple-converted-space"/>
          <w:rFonts w:ascii="Times New Roman" w:hAnsi="Times New Roman"/>
          <w:sz w:val="24"/>
          <w:szCs w:val="24"/>
          <w:bdr w:val="none" w:sz="0" w:space="0" w:color="auto" w:frame="1"/>
          <w:shd w:val="clear" w:color="auto" w:fill="FFFFFF"/>
        </w:rPr>
        <w:t>або</w:t>
      </w:r>
      <w:proofErr w:type="spellEnd"/>
      <w:r w:rsidR="006C1C24">
        <w:rPr>
          <w:rStyle w:val="apple-converted-space"/>
          <w:rFonts w:ascii="Times New Roman" w:hAnsi="Times New Roman"/>
          <w:sz w:val="24"/>
          <w:szCs w:val="24"/>
          <w:bdr w:val="none" w:sz="0" w:space="0" w:color="auto" w:frame="1"/>
          <w:shd w:val="clear" w:color="auto" w:fill="FFFFFF"/>
          <w:lang w:val="uk-UA"/>
        </w:rPr>
        <w:t>і</w:t>
      </w:r>
      <w:proofErr w:type="spellStart"/>
      <w:r w:rsidR="006C1C24">
        <w:rPr>
          <w:rStyle w:val="apple-converted-space"/>
          <w:rFonts w:ascii="Times New Roman" w:hAnsi="Times New Roman"/>
          <w:sz w:val="24"/>
          <w:szCs w:val="24"/>
          <w:bdr w:val="none" w:sz="0" w:space="0" w:color="auto" w:frame="1"/>
          <w:shd w:val="clear" w:color="auto" w:fill="FFFFFF"/>
        </w:rPr>
        <w:t>ншим</w:t>
      </w:r>
      <w:proofErr w:type="spellEnd"/>
      <w:r w:rsidR="006C1C24">
        <w:rPr>
          <w:rStyle w:val="apple-converted-space"/>
          <w:rFonts w:ascii="Times New Roman" w:hAnsi="Times New Roman"/>
          <w:sz w:val="24"/>
          <w:szCs w:val="24"/>
          <w:bdr w:val="none" w:sz="0" w:space="0" w:color="auto" w:frame="1"/>
          <w:shd w:val="clear" w:color="auto" w:fill="FFFFFF"/>
        </w:rPr>
        <w:t xml:space="preserve"> документом про як</w:t>
      </w:r>
      <w:r w:rsidR="006C1C24">
        <w:rPr>
          <w:rStyle w:val="apple-converted-space"/>
          <w:rFonts w:ascii="Times New Roman" w:hAnsi="Times New Roman"/>
          <w:sz w:val="24"/>
          <w:szCs w:val="24"/>
          <w:bdr w:val="none" w:sz="0" w:space="0" w:color="auto" w:frame="1"/>
          <w:shd w:val="clear" w:color="auto" w:fill="FFFFFF"/>
          <w:lang w:val="uk-UA"/>
        </w:rPr>
        <w:t>і</w:t>
      </w:r>
      <w:proofErr w:type="spellStart"/>
      <w:r w:rsidR="006C1C24">
        <w:rPr>
          <w:rStyle w:val="apple-converted-space"/>
          <w:rFonts w:ascii="Times New Roman" w:hAnsi="Times New Roman"/>
          <w:sz w:val="24"/>
          <w:szCs w:val="24"/>
          <w:bdr w:val="none" w:sz="0" w:space="0" w:color="auto" w:frame="1"/>
          <w:shd w:val="clear" w:color="auto" w:fill="FFFFFF"/>
        </w:rPr>
        <w:t>сть</w:t>
      </w:r>
      <w:proofErr w:type="spellEnd"/>
      <w:r w:rsidR="00454008">
        <w:rPr>
          <w:rStyle w:val="apple-converted-space"/>
          <w:rFonts w:ascii="Times New Roman" w:hAnsi="Times New Roman"/>
          <w:sz w:val="24"/>
          <w:szCs w:val="24"/>
          <w:bdr w:val="none" w:sz="0" w:space="0" w:color="auto" w:frame="1"/>
          <w:shd w:val="clear" w:color="auto" w:fill="FFFFFF"/>
          <w:lang w:val="uk-UA"/>
        </w:rPr>
        <w:t>.</w:t>
      </w:r>
    </w:p>
    <w:p w:rsidR="00FF40BC" w:rsidRPr="00FF40BC" w:rsidRDefault="00F34AB4" w:rsidP="00FF40BC">
      <w:pPr>
        <w:pStyle w:val="aa"/>
        <w:jc w:val="both"/>
        <w:rPr>
          <w:rFonts w:ascii="Times New Roman" w:hAnsi="Times New Roman"/>
          <w:sz w:val="24"/>
          <w:szCs w:val="24"/>
        </w:rPr>
      </w:pPr>
      <w:r>
        <w:rPr>
          <w:rFonts w:ascii="Times New Roman" w:hAnsi="Times New Roman"/>
          <w:sz w:val="24"/>
          <w:szCs w:val="24"/>
          <w:lang w:val="uk-UA"/>
        </w:rPr>
        <w:t>5</w:t>
      </w:r>
      <w:r w:rsidR="00FF40BC" w:rsidRPr="00FF40BC">
        <w:rPr>
          <w:rFonts w:ascii="Times New Roman" w:hAnsi="Times New Roman"/>
          <w:sz w:val="24"/>
          <w:szCs w:val="24"/>
        </w:rPr>
        <w:t xml:space="preserve">. </w:t>
      </w:r>
      <w:r w:rsidR="001D3E1D">
        <w:rPr>
          <w:rFonts w:ascii="Times New Roman" w:hAnsi="Times New Roman"/>
          <w:sz w:val="24"/>
          <w:szCs w:val="24"/>
          <w:lang w:val="uk-UA"/>
        </w:rPr>
        <w:t>Т</w:t>
      </w:r>
      <w:proofErr w:type="spellStart"/>
      <w:r w:rsidR="00FF40BC" w:rsidRPr="00FF40BC">
        <w:rPr>
          <w:rFonts w:ascii="Times New Roman" w:hAnsi="Times New Roman"/>
          <w:sz w:val="24"/>
          <w:szCs w:val="24"/>
        </w:rPr>
        <w:t>овар</w:t>
      </w:r>
      <w:proofErr w:type="spellEnd"/>
      <w:r w:rsidR="00FF40BC" w:rsidRPr="00FF40BC">
        <w:rPr>
          <w:rFonts w:ascii="Times New Roman" w:hAnsi="Times New Roman"/>
          <w:sz w:val="24"/>
          <w:szCs w:val="24"/>
        </w:rPr>
        <w:t xml:space="preserve"> повинен </w:t>
      </w:r>
      <w:proofErr w:type="spellStart"/>
      <w:r w:rsidR="00FF40BC" w:rsidRPr="00FF40BC">
        <w:rPr>
          <w:rFonts w:ascii="Times New Roman" w:hAnsi="Times New Roman"/>
          <w:sz w:val="24"/>
          <w:szCs w:val="24"/>
        </w:rPr>
        <w:t>передаватисяЗамовнику</w:t>
      </w:r>
      <w:proofErr w:type="spellEnd"/>
      <w:r w:rsidR="00FF40BC" w:rsidRPr="00FF40BC">
        <w:rPr>
          <w:rFonts w:ascii="Times New Roman" w:hAnsi="Times New Roman"/>
          <w:sz w:val="24"/>
          <w:szCs w:val="24"/>
        </w:rPr>
        <w:t xml:space="preserve"> в </w:t>
      </w:r>
      <w:proofErr w:type="spellStart"/>
      <w:r w:rsidR="00FF40BC" w:rsidRPr="00FF40BC">
        <w:rPr>
          <w:rFonts w:ascii="Times New Roman" w:hAnsi="Times New Roman"/>
          <w:sz w:val="24"/>
          <w:szCs w:val="24"/>
        </w:rPr>
        <w:t>тарі</w:t>
      </w:r>
      <w:proofErr w:type="spellEnd"/>
      <w:r w:rsidR="00FF40BC" w:rsidRPr="00FF40BC">
        <w:rPr>
          <w:rFonts w:ascii="Times New Roman" w:hAnsi="Times New Roman"/>
          <w:sz w:val="24"/>
          <w:szCs w:val="24"/>
        </w:rPr>
        <w:t xml:space="preserve">, яка </w:t>
      </w:r>
      <w:proofErr w:type="spellStart"/>
      <w:r w:rsidR="00FF40BC" w:rsidRPr="00FF40BC">
        <w:rPr>
          <w:rFonts w:ascii="Times New Roman" w:hAnsi="Times New Roman"/>
          <w:sz w:val="24"/>
          <w:szCs w:val="24"/>
        </w:rPr>
        <w:t>відповідає</w:t>
      </w:r>
      <w:proofErr w:type="spellEnd"/>
      <w:r w:rsidR="00FF40BC" w:rsidRPr="00FF40BC">
        <w:rPr>
          <w:rFonts w:ascii="Times New Roman" w:hAnsi="Times New Roman"/>
          <w:sz w:val="24"/>
          <w:szCs w:val="24"/>
        </w:rPr>
        <w:t xml:space="preserve"> характеру товару, </w:t>
      </w:r>
      <w:proofErr w:type="spellStart"/>
      <w:r w:rsidR="00FF40BC" w:rsidRPr="00FF40BC">
        <w:rPr>
          <w:rFonts w:ascii="Times New Roman" w:hAnsi="Times New Roman"/>
          <w:sz w:val="24"/>
          <w:szCs w:val="24"/>
        </w:rPr>
        <w:t>забезпечуєцілісність</w:t>
      </w:r>
      <w:proofErr w:type="spellEnd"/>
      <w:r w:rsidR="00FF40BC" w:rsidRPr="00FF40BC">
        <w:rPr>
          <w:rFonts w:ascii="Times New Roman" w:hAnsi="Times New Roman"/>
          <w:sz w:val="24"/>
          <w:szCs w:val="24"/>
        </w:rPr>
        <w:t xml:space="preserve"> та </w:t>
      </w:r>
      <w:proofErr w:type="spellStart"/>
      <w:r w:rsidR="00FF40BC" w:rsidRPr="00FF40BC">
        <w:rPr>
          <w:rFonts w:ascii="Times New Roman" w:hAnsi="Times New Roman"/>
          <w:sz w:val="24"/>
          <w:szCs w:val="24"/>
        </w:rPr>
        <w:t>збереженняйогоякостіпід</w:t>
      </w:r>
      <w:proofErr w:type="spellEnd"/>
      <w:r w:rsidR="00FF40BC" w:rsidRPr="00FF40BC">
        <w:rPr>
          <w:rFonts w:ascii="Times New Roman" w:hAnsi="Times New Roman"/>
          <w:sz w:val="24"/>
          <w:szCs w:val="24"/>
        </w:rPr>
        <w:t xml:space="preserve"> час </w:t>
      </w:r>
      <w:proofErr w:type="spellStart"/>
      <w:r w:rsidR="00FF40BC" w:rsidRPr="00FF40BC">
        <w:rPr>
          <w:rFonts w:ascii="Times New Roman" w:hAnsi="Times New Roman"/>
          <w:sz w:val="24"/>
          <w:szCs w:val="24"/>
        </w:rPr>
        <w:t>перевезення</w:t>
      </w:r>
      <w:proofErr w:type="spellEnd"/>
      <w:r w:rsidR="00FF40BC" w:rsidRPr="00FF40BC">
        <w:rPr>
          <w:rFonts w:ascii="Times New Roman" w:hAnsi="Times New Roman"/>
          <w:sz w:val="24"/>
          <w:szCs w:val="24"/>
        </w:rPr>
        <w:t xml:space="preserve">. </w:t>
      </w:r>
      <w:proofErr w:type="spellStart"/>
      <w:r w:rsidR="00FF40BC" w:rsidRPr="00FF40BC">
        <w:rPr>
          <w:rFonts w:ascii="Times New Roman" w:hAnsi="Times New Roman"/>
          <w:sz w:val="24"/>
          <w:szCs w:val="24"/>
        </w:rPr>
        <w:t>Кожнаодиниця</w:t>
      </w:r>
      <w:proofErr w:type="spellEnd"/>
      <w:r w:rsidR="00FF40BC" w:rsidRPr="00FF40BC">
        <w:rPr>
          <w:rFonts w:ascii="Times New Roman" w:hAnsi="Times New Roman"/>
          <w:sz w:val="24"/>
          <w:szCs w:val="24"/>
        </w:rPr>
        <w:t xml:space="preserve"> </w:t>
      </w:r>
      <w:proofErr w:type="spellStart"/>
      <w:r w:rsidR="00FF40BC" w:rsidRPr="00FF40BC">
        <w:rPr>
          <w:rFonts w:ascii="Times New Roman" w:hAnsi="Times New Roman"/>
          <w:sz w:val="24"/>
          <w:szCs w:val="24"/>
        </w:rPr>
        <w:t>тари</w:t>
      </w:r>
      <w:proofErr w:type="spellEnd"/>
      <w:r w:rsidR="00FF40BC" w:rsidRPr="00FF40BC">
        <w:rPr>
          <w:rFonts w:ascii="Times New Roman" w:hAnsi="Times New Roman"/>
          <w:sz w:val="24"/>
          <w:szCs w:val="24"/>
        </w:rPr>
        <w:t xml:space="preserve"> </w:t>
      </w:r>
      <w:proofErr w:type="spellStart"/>
      <w:r w:rsidR="00FF40BC" w:rsidRPr="00FF40BC">
        <w:rPr>
          <w:rFonts w:ascii="Times New Roman" w:hAnsi="Times New Roman"/>
          <w:sz w:val="24"/>
          <w:szCs w:val="24"/>
        </w:rPr>
        <w:t>забезпечуєтьсямаркувальнимярликом</w:t>
      </w:r>
      <w:proofErr w:type="spellEnd"/>
      <w:r w:rsidR="00FF40BC" w:rsidRPr="00FF40BC">
        <w:rPr>
          <w:rFonts w:ascii="Times New Roman" w:hAnsi="Times New Roman"/>
          <w:sz w:val="24"/>
          <w:szCs w:val="24"/>
        </w:rPr>
        <w:t xml:space="preserve">: </w:t>
      </w:r>
      <w:proofErr w:type="spellStart"/>
      <w:r w:rsidR="00FF40BC" w:rsidRPr="00FF40BC">
        <w:rPr>
          <w:rFonts w:ascii="Times New Roman" w:hAnsi="Times New Roman"/>
          <w:sz w:val="24"/>
          <w:szCs w:val="24"/>
        </w:rPr>
        <w:t>назва</w:t>
      </w:r>
      <w:proofErr w:type="spellEnd"/>
      <w:r w:rsidR="00FF40BC" w:rsidRPr="00FF40BC">
        <w:rPr>
          <w:rFonts w:ascii="Times New Roman" w:hAnsi="Times New Roman"/>
          <w:sz w:val="24"/>
          <w:szCs w:val="24"/>
        </w:rPr>
        <w:t xml:space="preserve">, </w:t>
      </w:r>
      <w:proofErr w:type="spellStart"/>
      <w:r w:rsidR="00FF40BC" w:rsidRPr="00FF40BC">
        <w:rPr>
          <w:rFonts w:ascii="Times New Roman" w:hAnsi="Times New Roman"/>
          <w:sz w:val="24"/>
          <w:szCs w:val="24"/>
        </w:rPr>
        <w:t>назва</w:t>
      </w:r>
      <w:proofErr w:type="spellEnd"/>
      <w:r w:rsidR="00FF40BC" w:rsidRPr="00FF40BC">
        <w:rPr>
          <w:rFonts w:ascii="Times New Roman" w:hAnsi="Times New Roman"/>
          <w:sz w:val="24"/>
          <w:szCs w:val="24"/>
        </w:rPr>
        <w:t xml:space="preserve"> та адреса </w:t>
      </w:r>
      <w:proofErr w:type="spellStart"/>
      <w:r w:rsidR="00FF40BC" w:rsidRPr="00FF40BC">
        <w:rPr>
          <w:rFonts w:ascii="Times New Roman" w:hAnsi="Times New Roman"/>
          <w:sz w:val="24"/>
          <w:szCs w:val="24"/>
        </w:rPr>
        <w:t>підприємства-виробника</w:t>
      </w:r>
      <w:proofErr w:type="spellEnd"/>
      <w:r w:rsidR="00FF40BC" w:rsidRPr="00FF40BC">
        <w:rPr>
          <w:rFonts w:ascii="Times New Roman" w:hAnsi="Times New Roman"/>
          <w:sz w:val="24"/>
          <w:szCs w:val="24"/>
        </w:rPr>
        <w:t xml:space="preserve">, вага нетто, склад, дата </w:t>
      </w:r>
      <w:proofErr w:type="spellStart"/>
      <w:r w:rsidR="00FF40BC" w:rsidRPr="00FF40BC">
        <w:rPr>
          <w:rFonts w:ascii="Times New Roman" w:hAnsi="Times New Roman"/>
          <w:sz w:val="24"/>
          <w:szCs w:val="24"/>
        </w:rPr>
        <w:t>виготовлення</w:t>
      </w:r>
      <w:proofErr w:type="spellEnd"/>
      <w:r w:rsidR="00FF40BC" w:rsidRPr="00FF40BC">
        <w:rPr>
          <w:rFonts w:ascii="Times New Roman" w:hAnsi="Times New Roman"/>
          <w:sz w:val="24"/>
          <w:szCs w:val="24"/>
        </w:rPr>
        <w:t xml:space="preserve">, </w:t>
      </w:r>
      <w:proofErr w:type="spellStart"/>
      <w:r w:rsidR="00FF40BC" w:rsidRPr="00FF40BC">
        <w:rPr>
          <w:rFonts w:ascii="Times New Roman" w:hAnsi="Times New Roman"/>
          <w:sz w:val="24"/>
          <w:szCs w:val="24"/>
        </w:rPr>
        <w:t>термінпридатності</w:t>
      </w:r>
      <w:proofErr w:type="spellEnd"/>
      <w:r w:rsidR="00FF40BC" w:rsidRPr="00FF40BC">
        <w:rPr>
          <w:rFonts w:ascii="Times New Roman" w:hAnsi="Times New Roman"/>
          <w:sz w:val="24"/>
          <w:szCs w:val="24"/>
        </w:rPr>
        <w:t xml:space="preserve"> та </w:t>
      </w:r>
      <w:proofErr w:type="spellStart"/>
      <w:r w:rsidR="00FF40BC" w:rsidRPr="00FF40BC">
        <w:rPr>
          <w:rFonts w:ascii="Times New Roman" w:hAnsi="Times New Roman"/>
          <w:sz w:val="24"/>
          <w:szCs w:val="24"/>
        </w:rPr>
        <w:t>умовизберігання</w:t>
      </w:r>
      <w:proofErr w:type="spellEnd"/>
      <w:r w:rsidR="00FF40BC" w:rsidRPr="00FF40BC">
        <w:rPr>
          <w:rFonts w:ascii="Times New Roman" w:hAnsi="Times New Roman"/>
          <w:sz w:val="24"/>
          <w:szCs w:val="24"/>
        </w:rPr>
        <w:t xml:space="preserve">, </w:t>
      </w:r>
      <w:proofErr w:type="spellStart"/>
      <w:r w:rsidR="00FF40BC" w:rsidRPr="00FF40BC">
        <w:rPr>
          <w:rFonts w:ascii="Times New Roman" w:hAnsi="Times New Roman"/>
          <w:sz w:val="24"/>
          <w:szCs w:val="24"/>
        </w:rPr>
        <w:t>щомає</w:t>
      </w:r>
      <w:proofErr w:type="spellEnd"/>
      <w:r w:rsidR="00FF40BC" w:rsidRPr="00FF40BC">
        <w:rPr>
          <w:rFonts w:ascii="Times New Roman" w:hAnsi="Times New Roman"/>
          <w:sz w:val="24"/>
          <w:szCs w:val="24"/>
        </w:rPr>
        <w:t xml:space="preserve"> бути </w:t>
      </w:r>
      <w:proofErr w:type="spellStart"/>
      <w:r w:rsidR="00FF40BC" w:rsidRPr="00FF40BC">
        <w:rPr>
          <w:rFonts w:ascii="Times New Roman" w:hAnsi="Times New Roman"/>
          <w:sz w:val="24"/>
          <w:szCs w:val="24"/>
        </w:rPr>
        <w:t>зазначено</w:t>
      </w:r>
      <w:proofErr w:type="spellEnd"/>
      <w:r w:rsidR="00FF40BC" w:rsidRPr="00FF40BC">
        <w:rPr>
          <w:rFonts w:ascii="Times New Roman" w:hAnsi="Times New Roman"/>
          <w:sz w:val="24"/>
          <w:szCs w:val="24"/>
        </w:rPr>
        <w:t xml:space="preserve"> на </w:t>
      </w:r>
      <w:proofErr w:type="spellStart"/>
      <w:r w:rsidR="00FF40BC" w:rsidRPr="00FF40BC">
        <w:rPr>
          <w:rFonts w:ascii="Times New Roman" w:hAnsi="Times New Roman"/>
          <w:sz w:val="24"/>
          <w:szCs w:val="24"/>
        </w:rPr>
        <w:t>упаковці</w:t>
      </w:r>
      <w:proofErr w:type="spellEnd"/>
      <w:r w:rsidR="00FF40BC" w:rsidRPr="00FF40BC">
        <w:rPr>
          <w:rFonts w:ascii="Times New Roman" w:hAnsi="Times New Roman"/>
          <w:sz w:val="24"/>
          <w:szCs w:val="24"/>
        </w:rPr>
        <w:t>.</w:t>
      </w:r>
    </w:p>
    <w:p w:rsidR="00FF40BC" w:rsidRPr="00FF40BC" w:rsidRDefault="00F34AB4" w:rsidP="00FF40BC">
      <w:pPr>
        <w:pStyle w:val="aa"/>
        <w:jc w:val="both"/>
        <w:rPr>
          <w:rFonts w:ascii="Times New Roman" w:hAnsi="Times New Roman"/>
          <w:sz w:val="24"/>
          <w:szCs w:val="24"/>
        </w:rPr>
      </w:pPr>
      <w:r>
        <w:rPr>
          <w:rFonts w:ascii="Times New Roman" w:hAnsi="Times New Roman"/>
          <w:sz w:val="24"/>
          <w:szCs w:val="24"/>
          <w:lang w:val="uk-UA"/>
        </w:rPr>
        <w:t>6</w:t>
      </w:r>
      <w:r w:rsidR="00FF40BC" w:rsidRPr="006C1C24">
        <w:rPr>
          <w:rFonts w:ascii="Times New Roman" w:hAnsi="Times New Roman"/>
          <w:sz w:val="24"/>
          <w:szCs w:val="24"/>
        </w:rPr>
        <w:t xml:space="preserve">. </w:t>
      </w:r>
      <w:proofErr w:type="spellStart"/>
      <w:r w:rsidR="00FF40BC" w:rsidRPr="006C1C24">
        <w:rPr>
          <w:rFonts w:ascii="Times New Roman" w:hAnsi="Times New Roman"/>
          <w:sz w:val="24"/>
          <w:szCs w:val="24"/>
        </w:rPr>
        <w:t>Термінпридатності</w:t>
      </w:r>
      <w:proofErr w:type="spellEnd"/>
      <w:r w:rsidR="00FF40BC" w:rsidRPr="006C1C24">
        <w:rPr>
          <w:rFonts w:ascii="Times New Roman" w:hAnsi="Times New Roman"/>
          <w:sz w:val="24"/>
          <w:szCs w:val="24"/>
        </w:rPr>
        <w:t xml:space="preserve"> до </w:t>
      </w:r>
      <w:proofErr w:type="spellStart"/>
      <w:r w:rsidR="00FF40BC" w:rsidRPr="006C1C24">
        <w:rPr>
          <w:rFonts w:ascii="Times New Roman" w:hAnsi="Times New Roman"/>
          <w:sz w:val="24"/>
          <w:szCs w:val="24"/>
        </w:rPr>
        <w:t>закінченняреалізації</w:t>
      </w:r>
      <w:proofErr w:type="spellEnd"/>
      <w:r w:rsidR="00FF40BC" w:rsidRPr="006C1C24">
        <w:rPr>
          <w:rFonts w:ascii="Times New Roman" w:hAnsi="Times New Roman"/>
          <w:sz w:val="24"/>
          <w:szCs w:val="24"/>
        </w:rPr>
        <w:t xml:space="preserve"> повинен </w:t>
      </w:r>
      <w:proofErr w:type="spellStart"/>
      <w:r w:rsidR="00FF40BC" w:rsidRPr="006C1C24">
        <w:rPr>
          <w:rFonts w:ascii="Times New Roman" w:hAnsi="Times New Roman"/>
          <w:sz w:val="24"/>
          <w:szCs w:val="24"/>
        </w:rPr>
        <w:t>складати</w:t>
      </w:r>
      <w:proofErr w:type="spellEnd"/>
      <w:r w:rsidR="00FF40BC" w:rsidRPr="006C1C24">
        <w:rPr>
          <w:rFonts w:ascii="Times New Roman" w:hAnsi="Times New Roman"/>
          <w:sz w:val="24"/>
          <w:szCs w:val="24"/>
        </w:rPr>
        <w:t xml:space="preserve"> не </w:t>
      </w:r>
      <w:proofErr w:type="spellStart"/>
      <w:r w:rsidR="00FF40BC" w:rsidRPr="006C1C24">
        <w:rPr>
          <w:rFonts w:ascii="Times New Roman" w:hAnsi="Times New Roman"/>
          <w:sz w:val="24"/>
          <w:szCs w:val="24"/>
        </w:rPr>
        <w:t>менше</w:t>
      </w:r>
      <w:proofErr w:type="spellEnd"/>
      <w:r w:rsidR="00FF40BC" w:rsidRPr="006C1C24">
        <w:rPr>
          <w:rFonts w:ascii="Times New Roman" w:hAnsi="Times New Roman"/>
          <w:sz w:val="24"/>
          <w:szCs w:val="24"/>
        </w:rPr>
        <w:t xml:space="preserve"> 90 % </w:t>
      </w:r>
      <w:proofErr w:type="spellStart"/>
      <w:r w:rsidR="00FF40BC" w:rsidRPr="006C1C24">
        <w:rPr>
          <w:rFonts w:ascii="Times New Roman" w:hAnsi="Times New Roman"/>
          <w:sz w:val="24"/>
          <w:szCs w:val="24"/>
        </w:rPr>
        <w:t>відосновного</w:t>
      </w:r>
      <w:proofErr w:type="spellEnd"/>
      <w:r w:rsidR="00FF40BC" w:rsidRPr="006C1C24">
        <w:rPr>
          <w:rFonts w:ascii="Times New Roman" w:hAnsi="Times New Roman"/>
          <w:sz w:val="24"/>
          <w:szCs w:val="24"/>
        </w:rPr>
        <w:t xml:space="preserve"> </w:t>
      </w:r>
      <w:proofErr w:type="spellStart"/>
      <w:r w:rsidR="00FF40BC" w:rsidRPr="006C1C24">
        <w:rPr>
          <w:rFonts w:ascii="Times New Roman" w:hAnsi="Times New Roman"/>
          <w:sz w:val="24"/>
          <w:szCs w:val="24"/>
        </w:rPr>
        <w:t>термінупридатності</w:t>
      </w:r>
      <w:proofErr w:type="spellEnd"/>
      <w:r w:rsidR="00FF40BC" w:rsidRPr="006C1C24">
        <w:rPr>
          <w:rFonts w:ascii="Times New Roman" w:hAnsi="Times New Roman"/>
          <w:sz w:val="24"/>
          <w:szCs w:val="24"/>
        </w:rPr>
        <w:t>.</w:t>
      </w:r>
    </w:p>
    <w:p w:rsidR="00FF40BC" w:rsidRDefault="00F34AB4" w:rsidP="00FF40BC">
      <w:pPr>
        <w:pStyle w:val="aa"/>
        <w:jc w:val="both"/>
        <w:rPr>
          <w:rFonts w:ascii="Times New Roman" w:hAnsi="Times New Roman"/>
          <w:sz w:val="24"/>
          <w:szCs w:val="24"/>
        </w:rPr>
      </w:pPr>
      <w:r>
        <w:rPr>
          <w:rFonts w:ascii="Times New Roman" w:hAnsi="Times New Roman"/>
          <w:sz w:val="24"/>
          <w:szCs w:val="24"/>
          <w:lang w:val="uk-UA"/>
        </w:rPr>
        <w:t>7</w:t>
      </w:r>
      <w:r w:rsidR="00FF40BC" w:rsidRPr="00FF40BC">
        <w:rPr>
          <w:rFonts w:ascii="Times New Roman" w:hAnsi="Times New Roman"/>
          <w:sz w:val="24"/>
          <w:szCs w:val="24"/>
        </w:rPr>
        <w:t xml:space="preserve">. </w:t>
      </w:r>
      <w:proofErr w:type="spellStart"/>
      <w:r w:rsidR="00FF40BC" w:rsidRPr="00FF40BC">
        <w:rPr>
          <w:rFonts w:ascii="Times New Roman" w:hAnsi="Times New Roman"/>
          <w:sz w:val="24"/>
          <w:szCs w:val="24"/>
        </w:rPr>
        <w:t>Учасникомповиннівиконуватися</w:t>
      </w:r>
      <w:proofErr w:type="spellEnd"/>
      <w:r w:rsidR="00FF40BC" w:rsidRPr="00FF40BC">
        <w:rPr>
          <w:rFonts w:ascii="Times New Roman" w:hAnsi="Times New Roman"/>
          <w:sz w:val="24"/>
          <w:szCs w:val="24"/>
        </w:rPr>
        <w:t xml:space="preserve"> </w:t>
      </w:r>
      <w:proofErr w:type="spellStart"/>
      <w:r w:rsidR="00FF40BC" w:rsidRPr="00FF40BC">
        <w:rPr>
          <w:rFonts w:ascii="Times New Roman" w:hAnsi="Times New Roman"/>
          <w:sz w:val="24"/>
          <w:szCs w:val="24"/>
        </w:rPr>
        <w:t>заходиіззахистудовкілля</w:t>
      </w:r>
      <w:proofErr w:type="spellEnd"/>
      <w:r>
        <w:rPr>
          <w:rFonts w:ascii="Times New Roman" w:hAnsi="Times New Roman"/>
          <w:sz w:val="24"/>
          <w:szCs w:val="24"/>
          <w:lang w:val="uk-UA"/>
        </w:rPr>
        <w:t xml:space="preserve"> про що надається  гарантійний лист</w:t>
      </w:r>
      <w:r w:rsidR="00FF40BC" w:rsidRPr="00FF40BC">
        <w:rPr>
          <w:rFonts w:ascii="Times New Roman" w:hAnsi="Times New Roman"/>
          <w:sz w:val="24"/>
          <w:szCs w:val="24"/>
        </w:rPr>
        <w:t>.</w:t>
      </w:r>
    </w:p>
    <w:p w:rsidR="00F34AB4" w:rsidRPr="00F34AB4" w:rsidRDefault="00F34AB4" w:rsidP="00FF40BC">
      <w:pPr>
        <w:pStyle w:val="aa"/>
        <w:jc w:val="both"/>
        <w:rPr>
          <w:rFonts w:ascii="Times New Roman" w:hAnsi="Times New Roman"/>
          <w:sz w:val="24"/>
          <w:szCs w:val="24"/>
          <w:lang w:val="uk-UA"/>
        </w:rPr>
      </w:pPr>
      <w:r w:rsidRPr="000626F7">
        <w:rPr>
          <w:rFonts w:ascii="Times New Roman" w:hAnsi="Times New Roman"/>
          <w:sz w:val="24"/>
          <w:szCs w:val="24"/>
          <w:lang w:val="uk-UA"/>
        </w:rPr>
        <w:t>8. Строк поставки: до 30.04.2023 року.</w:t>
      </w:r>
    </w:p>
    <w:p w:rsidR="00F34AB4" w:rsidRPr="00FF40BC" w:rsidRDefault="00F34AB4" w:rsidP="00FF40BC">
      <w:pPr>
        <w:pStyle w:val="aa"/>
        <w:jc w:val="both"/>
        <w:rPr>
          <w:rFonts w:ascii="Times New Roman" w:hAnsi="Times New Roman"/>
          <w:sz w:val="24"/>
          <w:szCs w:val="24"/>
        </w:rPr>
      </w:pPr>
    </w:p>
    <w:p w:rsidR="00194ACB" w:rsidRPr="00FF40BC" w:rsidRDefault="00194ACB" w:rsidP="00881787">
      <w:pPr>
        <w:pStyle w:val="aa"/>
        <w:jc w:val="both"/>
        <w:rPr>
          <w:rFonts w:ascii="Times New Roman" w:hAnsi="Times New Roman"/>
          <w:b/>
          <w:bCs/>
          <w:sz w:val="24"/>
          <w:szCs w:val="24"/>
        </w:rPr>
      </w:pPr>
    </w:p>
    <w:sectPr w:rsidR="00194ACB" w:rsidRPr="00FF40BC" w:rsidSect="005155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4">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8">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0"/>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AD0"/>
    <w:rsid w:val="000008F4"/>
    <w:rsid w:val="00000CDE"/>
    <w:rsid w:val="0000111A"/>
    <w:rsid w:val="00003330"/>
    <w:rsid w:val="00004486"/>
    <w:rsid w:val="000055B4"/>
    <w:rsid w:val="00006410"/>
    <w:rsid w:val="00007172"/>
    <w:rsid w:val="00014B96"/>
    <w:rsid w:val="000269ED"/>
    <w:rsid w:val="00027997"/>
    <w:rsid w:val="00031E33"/>
    <w:rsid w:val="00042B53"/>
    <w:rsid w:val="00047346"/>
    <w:rsid w:val="00050954"/>
    <w:rsid w:val="000522EB"/>
    <w:rsid w:val="000626F7"/>
    <w:rsid w:val="00063B32"/>
    <w:rsid w:val="0006759B"/>
    <w:rsid w:val="00071525"/>
    <w:rsid w:val="0007279C"/>
    <w:rsid w:val="000733DC"/>
    <w:rsid w:val="00076A96"/>
    <w:rsid w:val="00085E23"/>
    <w:rsid w:val="00087D35"/>
    <w:rsid w:val="000A6803"/>
    <w:rsid w:val="000B017A"/>
    <w:rsid w:val="000B2D3A"/>
    <w:rsid w:val="000C030B"/>
    <w:rsid w:val="000C2EE8"/>
    <w:rsid w:val="000C7126"/>
    <w:rsid w:val="000C7CB3"/>
    <w:rsid w:val="000D0AB2"/>
    <w:rsid w:val="000D3EED"/>
    <w:rsid w:val="000D45B0"/>
    <w:rsid w:val="000D606D"/>
    <w:rsid w:val="000E4853"/>
    <w:rsid w:val="000E5CA7"/>
    <w:rsid w:val="001035DF"/>
    <w:rsid w:val="001054D5"/>
    <w:rsid w:val="00116C6A"/>
    <w:rsid w:val="00116E2B"/>
    <w:rsid w:val="00120242"/>
    <w:rsid w:val="00124B94"/>
    <w:rsid w:val="00124CFA"/>
    <w:rsid w:val="00125836"/>
    <w:rsid w:val="00127B73"/>
    <w:rsid w:val="00136B72"/>
    <w:rsid w:val="00136EDF"/>
    <w:rsid w:val="0014720D"/>
    <w:rsid w:val="00163BA7"/>
    <w:rsid w:val="001649E2"/>
    <w:rsid w:val="00166285"/>
    <w:rsid w:val="0017769B"/>
    <w:rsid w:val="00182BB8"/>
    <w:rsid w:val="001860A0"/>
    <w:rsid w:val="0018661B"/>
    <w:rsid w:val="00191EB2"/>
    <w:rsid w:val="00193D6B"/>
    <w:rsid w:val="00194ACB"/>
    <w:rsid w:val="001A445B"/>
    <w:rsid w:val="001A4D58"/>
    <w:rsid w:val="001B1895"/>
    <w:rsid w:val="001B1999"/>
    <w:rsid w:val="001B23DE"/>
    <w:rsid w:val="001B2EAC"/>
    <w:rsid w:val="001B4511"/>
    <w:rsid w:val="001B570E"/>
    <w:rsid w:val="001D1BD2"/>
    <w:rsid w:val="001D3E1D"/>
    <w:rsid w:val="001D7A73"/>
    <w:rsid w:val="001E042F"/>
    <w:rsid w:val="001E1959"/>
    <w:rsid w:val="002103A8"/>
    <w:rsid w:val="002144FC"/>
    <w:rsid w:val="0023340E"/>
    <w:rsid w:val="00235B0B"/>
    <w:rsid w:val="002377BE"/>
    <w:rsid w:val="00244AA8"/>
    <w:rsid w:val="00244D46"/>
    <w:rsid w:val="002559C4"/>
    <w:rsid w:val="002559F4"/>
    <w:rsid w:val="00257504"/>
    <w:rsid w:val="00273FD5"/>
    <w:rsid w:val="00290358"/>
    <w:rsid w:val="002A023C"/>
    <w:rsid w:val="002A7C38"/>
    <w:rsid w:val="002B69F0"/>
    <w:rsid w:val="002C410F"/>
    <w:rsid w:val="002C4AE1"/>
    <w:rsid w:val="002C6EC9"/>
    <w:rsid w:val="002D1D89"/>
    <w:rsid w:val="002D5FA8"/>
    <w:rsid w:val="002E09A5"/>
    <w:rsid w:val="002E31FB"/>
    <w:rsid w:val="002E538E"/>
    <w:rsid w:val="002E6398"/>
    <w:rsid w:val="002E6E9F"/>
    <w:rsid w:val="002E6EDB"/>
    <w:rsid w:val="002E76FF"/>
    <w:rsid w:val="002F59BE"/>
    <w:rsid w:val="002F5DC9"/>
    <w:rsid w:val="00302021"/>
    <w:rsid w:val="0030393F"/>
    <w:rsid w:val="00307A0F"/>
    <w:rsid w:val="003117F6"/>
    <w:rsid w:val="00322006"/>
    <w:rsid w:val="003239C1"/>
    <w:rsid w:val="00323D5C"/>
    <w:rsid w:val="00326AD0"/>
    <w:rsid w:val="00333FFC"/>
    <w:rsid w:val="00346B7D"/>
    <w:rsid w:val="00347D3B"/>
    <w:rsid w:val="00350505"/>
    <w:rsid w:val="003538F6"/>
    <w:rsid w:val="003559AD"/>
    <w:rsid w:val="003609B2"/>
    <w:rsid w:val="003610BF"/>
    <w:rsid w:val="003712F9"/>
    <w:rsid w:val="00387385"/>
    <w:rsid w:val="00394857"/>
    <w:rsid w:val="003B113A"/>
    <w:rsid w:val="003B193B"/>
    <w:rsid w:val="003C3334"/>
    <w:rsid w:val="003D1818"/>
    <w:rsid w:val="003D6F8D"/>
    <w:rsid w:val="003E4573"/>
    <w:rsid w:val="003E478B"/>
    <w:rsid w:val="003F0214"/>
    <w:rsid w:val="003F2A0B"/>
    <w:rsid w:val="003F62BA"/>
    <w:rsid w:val="003F6887"/>
    <w:rsid w:val="00404025"/>
    <w:rsid w:val="00414F1D"/>
    <w:rsid w:val="00430EA7"/>
    <w:rsid w:val="004315F9"/>
    <w:rsid w:val="00432868"/>
    <w:rsid w:val="00435A71"/>
    <w:rsid w:val="00436790"/>
    <w:rsid w:val="00454008"/>
    <w:rsid w:val="00462FA4"/>
    <w:rsid w:val="00476E62"/>
    <w:rsid w:val="00480163"/>
    <w:rsid w:val="004805E2"/>
    <w:rsid w:val="00487053"/>
    <w:rsid w:val="004923F0"/>
    <w:rsid w:val="00493F9B"/>
    <w:rsid w:val="00494614"/>
    <w:rsid w:val="004A1B8B"/>
    <w:rsid w:val="004A4D99"/>
    <w:rsid w:val="004B2560"/>
    <w:rsid w:val="004B4155"/>
    <w:rsid w:val="004B46A0"/>
    <w:rsid w:val="004B61BD"/>
    <w:rsid w:val="004C2937"/>
    <w:rsid w:val="004C4B63"/>
    <w:rsid w:val="004C6426"/>
    <w:rsid w:val="004C6886"/>
    <w:rsid w:val="004C71C4"/>
    <w:rsid w:val="004F1C28"/>
    <w:rsid w:val="004F1D67"/>
    <w:rsid w:val="004F225E"/>
    <w:rsid w:val="004F6B9D"/>
    <w:rsid w:val="00503B67"/>
    <w:rsid w:val="00503C55"/>
    <w:rsid w:val="00512073"/>
    <w:rsid w:val="00513695"/>
    <w:rsid w:val="00514D2D"/>
    <w:rsid w:val="005155F3"/>
    <w:rsid w:val="00521772"/>
    <w:rsid w:val="00523EB7"/>
    <w:rsid w:val="0054132E"/>
    <w:rsid w:val="00544785"/>
    <w:rsid w:val="00546A6A"/>
    <w:rsid w:val="00556AF8"/>
    <w:rsid w:val="00560A97"/>
    <w:rsid w:val="00560B19"/>
    <w:rsid w:val="00565F1A"/>
    <w:rsid w:val="00571CDE"/>
    <w:rsid w:val="005724CE"/>
    <w:rsid w:val="00584F2A"/>
    <w:rsid w:val="005910CB"/>
    <w:rsid w:val="00591507"/>
    <w:rsid w:val="005948E5"/>
    <w:rsid w:val="005969B2"/>
    <w:rsid w:val="005A1058"/>
    <w:rsid w:val="005A1C19"/>
    <w:rsid w:val="005A1E3F"/>
    <w:rsid w:val="005B4121"/>
    <w:rsid w:val="005D0186"/>
    <w:rsid w:val="005D26B8"/>
    <w:rsid w:val="005D2A58"/>
    <w:rsid w:val="005D40E0"/>
    <w:rsid w:val="005D5B29"/>
    <w:rsid w:val="005D7D6A"/>
    <w:rsid w:val="005E1343"/>
    <w:rsid w:val="005E3B98"/>
    <w:rsid w:val="005E615F"/>
    <w:rsid w:val="005E776C"/>
    <w:rsid w:val="005F53F5"/>
    <w:rsid w:val="006021FE"/>
    <w:rsid w:val="006150E9"/>
    <w:rsid w:val="0062306F"/>
    <w:rsid w:val="00626E29"/>
    <w:rsid w:val="00627D58"/>
    <w:rsid w:val="006327EF"/>
    <w:rsid w:val="00645D22"/>
    <w:rsid w:val="006673C7"/>
    <w:rsid w:val="0068245E"/>
    <w:rsid w:val="00686436"/>
    <w:rsid w:val="006920B3"/>
    <w:rsid w:val="006A1DA0"/>
    <w:rsid w:val="006A31C7"/>
    <w:rsid w:val="006A696D"/>
    <w:rsid w:val="006B175C"/>
    <w:rsid w:val="006C061E"/>
    <w:rsid w:val="006C0845"/>
    <w:rsid w:val="006C0E74"/>
    <w:rsid w:val="006C10F2"/>
    <w:rsid w:val="006C1C24"/>
    <w:rsid w:val="006E4B4B"/>
    <w:rsid w:val="006F2A53"/>
    <w:rsid w:val="0070211D"/>
    <w:rsid w:val="0070505C"/>
    <w:rsid w:val="007051DB"/>
    <w:rsid w:val="0070702E"/>
    <w:rsid w:val="00710B9C"/>
    <w:rsid w:val="0071416E"/>
    <w:rsid w:val="00716065"/>
    <w:rsid w:val="00722F27"/>
    <w:rsid w:val="00733099"/>
    <w:rsid w:val="00734D25"/>
    <w:rsid w:val="007401D8"/>
    <w:rsid w:val="007424B9"/>
    <w:rsid w:val="00750F06"/>
    <w:rsid w:val="007525EE"/>
    <w:rsid w:val="00760A40"/>
    <w:rsid w:val="00761D1C"/>
    <w:rsid w:val="00762AF6"/>
    <w:rsid w:val="00763B2A"/>
    <w:rsid w:val="00765E62"/>
    <w:rsid w:val="007675B0"/>
    <w:rsid w:val="007734B4"/>
    <w:rsid w:val="007750E1"/>
    <w:rsid w:val="00777D3F"/>
    <w:rsid w:val="00790617"/>
    <w:rsid w:val="00790C26"/>
    <w:rsid w:val="007965BA"/>
    <w:rsid w:val="007A40FF"/>
    <w:rsid w:val="007A540D"/>
    <w:rsid w:val="007B25CE"/>
    <w:rsid w:val="007B2709"/>
    <w:rsid w:val="007B518D"/>
    <w:rsid w:val="007B5237"/>
    <w:rsid w:val="007B5BB9"/>
    <w:rsid w:val="007C157A"/>
    <w:rsid w:val="007C695D"/>
    <w:rsid w:val="007D0F45"/>
    <w:rsid w:val="007D3FC3"/>
    <w:rsid w:val="007E2A60"/>
    <w:rsid w:val="007E4835"/>
    <w:rsid w:val="007F4EAB"/>
    <w:rsid w:val="007F54EE"/>
    <w:rsid w:val="008002E6"/>
    <w:rsid w:val="00802458"/>
    <w:rsid w:val="00807A59"/>
    <w:rsid w:val="00810402"/>
    <w:rsid w:val="008121E9"/>
    <w:rsid w:val="00814277"/>
    <w:rsid w:val="00815763"/>
    <w:rsid w:val="008201A7"/>
    <w:rsid w:val="0083071B"/>
    <w:rsid w:val="00833994"/>
    <w:rsid w:val="00845246"/>
    <w:rsid w:val="00846809"/>
    <w:rsid w:val="00847DAC"/>
    <w:rsid w:val="00856375"/>
    <w:rsid w:val="00857DD6"/>
    <w:rsid w:val="00857EB5"/>
    <w:rsid w:val="008610D6"/>
    <w:rsid w:val="008613D7"/>
    <w:rsid w:val="00873E67"/>
    <w:rsid w:val="00881787"/>
    <w:rsid w:val="00882058"/>
    <w:rsid w:val="00884FD2"/>
    <w:rsid w:val="00885E5A"/>
    <w:rsid w:val="0089448A"/>
    <w:rsid w:val="00894F94"/>
    <w:rsid w:val="008975E1"/>
    <w:rsid w:val="008A5465"/>
    <w:rsid w:val="008B2C99"/>
    <w:rsid w:val="008E37CA"/>
    <w:rsid w:val="008E78A0"/>
    <w:rsid w:val="008F6FBA"/>
    <w:rsid w:val="008F7DD6"/>
    <w:rsid w:val="00910D45"/>
    <w:rsid w:val="00920484"/>
    <w:rsid w:val="009265D3"/>
    <w:rsid w:val="009362FF"/>
    <w:rsid w:val="00954C08"/>
    <w:rsid w:val="009623AD"/>
    <w:rsid w:val="00966782"/>
    <w:rsid w:val="0097158B"/>
    <w:rsid w:val="009739A8"/>
    <w:rsid w:val="00977989"/>
    <w:rsid w:val="00987003"/>
    <w:rsid w:val="00992E39"/>
    <w:rsid w:val="009A0A41"/>
    <w:rsid w:val="009B0B71"/>
    <w:rsid w:val="009B49AE"/>
    <w:rsid w:val="009C18FC"/>
    <w:rsid w:val="009D1BB1"/>
    <w:rsid w:val="009D5C81"/>
    <w:rsid w:val="009E3838"/>
    <w:rsid w:val="009F0021"/>
    <w:rsid w:val="00A02E43"/>
    <w:rsid w:val="00A1272E"/>
    <w:rsid w:val="00A3054C"/>
    <w:rsid w:val="00A32C9E"/>
    <w:rsid w:val="00A3579C"/>
    <w:rsid w:val="00A35E14"/>
    <w:rsid w:val="00A40A32"/>
    <w:rsid w:val="00A45988"/>
    <w:rsid w:val="00A477FD"/>
    <w:rsid w:val="00A80B30"/>
    <w:rsid w:val="00A8159A"/>
    <w:rsid w:val="00A831C8"/>
    <w:rsid w:val="00A86489"/>
    <w:rsid w:val="00A879C6"/>
    <w:rsid w:val="00A96B58"/>
    <w:rsid w:val="00AA4BA8"/>
    <w:rsid w:val="00AA7572"/>
    <w:rsid w:val="00AB10D5"/>
    <w:rsid w:val="00AB4C57"/>
    <w:rsid w:val="00AB5009"/>
    <w:rsid w:val="00AB5DDC"/>
    <w:rsid w:val="00AC2855"/>
    <w:rsid w:val="00AC4203"/>
    <w:rsid w:val="00AD7413"/>
    <w:rsid w:val="00AE2A5C"/>
    <w:rsid w:val="00AE2CAF"/>
    <w:rsid w:val="00AF6EFB"/>
    <w:rsid w:val="00B03AA8"/>
    <w:rsid w:val="00B07FCD"/>
    <w:rsid w:val="00B102C5"/>
    <w:rsid w:val="00B1109B"/>
    <w:rsid w:val="00B115D1"/>
    <w:rsid w:val="00B12E59"/>
    <w:rsid w:val="00B14FC2"/>
    <w:rsid w:val="00B210A6"/>
    <w:rsid w:val="00B219B7"/>
    <w:rsid w:val="00B22EA1"/>
    <w:rsid w:val="00B31347"/>
    <w:rsid w:val="00B32C41"/>
    <w:rsid w:val="00B334F1"/>
    <w:rsid w:val="00B33C86"/>
    <w:rsid w:val="00B35AAA"/>
    <w:rsid w:val="00B35FEE"/>
    <w:rsid w:val="00B54E7F"/>
    <w:rsid w:val="00B55ACB"/>
    <w:rsid w:val="00B56EB2"/>
    <w:rsid w:val="00B657EF"/>
    <w:rsid w:val="00B756E5"/>
    <w:rsid w:val="00B81331"/>
    <w:rsid w:val="00B92C85"/>
    <w:rsid w:val="00B97142"/>
    <w:rsid w:val="00BA2699"/>
    <w:rsid w:val="00BA5718"/>
    <w:rsid w:val="00BC0BFF"/>
    <w:rsid w:val="00BC130B"/>
    <w:rsid w:val="00BC30F2"/>
    <w:rsid w:val="00BE0FF0"/>
    <w:rsid w:val="00BE13E6"/>
    <w:rsid w:val="00BE75A9"/>
    <w:rsid w:val="00BF36DB"/>
    <w:rsid w:val="00C0724B"/>
    <w:rsid w:val="00C11575"/>
    <w:rsid w:val="00C21230"/>
    <w:rsid w:val="00C30764"/>
    <w:rsid w:val="00C31071"/>
    <w:rsid w:val="00C340B5"/>
    <w:rsid w:val="00C340C1"/>
    <w:rsid w:val="00C4001C"/>
    <w:rsid w:val="00C43435"/>
    <w:rsid w:val="00C467FA"/>
    <w:rsid w:val="00C50A62"/>
    <w:rsid w:val="00C54B5B"/>
    <w:rsid w:val="00C65604"/>
    <w:rsid w:val="00C67EFF"/>
    <w:rsid w:val="00C72177"/>
    <w:rsid w:val="00C7683A"/>
    <w:rsid w:val="00C7731C"/>
    <w:rsid w:val="00C82EA5"/>
    <w:rsid w:val="00C83DF6"/>
    <w:rsid w:val="00C8796F"/>
    <w:rsid w:val="00C9183B"/>
    <w:rsid w:val="00C954AA"/>
    <w:rsid w:val="00CA25AD"/>
    <w:rsid w:val="00CA3550"/>
    <w:rsid w:val="00CB046A"/>
    <w:rsid w:val="00CB105E"/>
    <w:rsid w:val="00CC1F83"/>
    <w:rsid w:val="00CC34BB"/>
    <w:rsid w:val="00CE16B1"/>
    <w:rsid w:val="00CF3FD8"/>
    <w:rsid w:val="00D017B7"/>
    <w:rsid w:val="00D0723F"/>
    <w:rsid w:val="00D10305"/>
    <w:rsid w:val="00D11B33"/>
    <w:rsid w:val="00D12F48"/>
    <w:rsid w:val="00D13818"/>
    <w:rsid w:val="00D16001"/>
    <w:rsid w:val="00D1616C"/>
    <w:rsid w:val="00D218C8"/>
    <w:rsid w:val="00D40FC1"/>
    <w:rsid w:val="00D52B5C"/>
    <w:rsid w:val="00D664C1"/>
    <w:rsid w:val="00D7307E"/>
    <w:rsid w:val="00D756B9"/>
    <w:rsid w:val="00D8193D"/>
    <w:rsid w:val="00D918E5"/>
    <w:rsid w:val="00D93D69"/>
    <w:rsid w:val="00D97DF7"/>
    <w:rsid w:val="00DC1295"/>
    <w:rsid w:val="00DC23E7"/>
    <w:rsid w:val="00DC36DB"/>
    <w:rsid w:val="00DC4504"/>
    <w:rsid w:val="00DD0DF7"/>
    <w:rsid w:val="00DD2949"/>
    <w:rsid w:val="00DE10C5"/>
    <w:rsid w:val="00DE75FC"/>
    <w:rsid w:val="00DE7A5F"/>
    <w:rsid w:val="00DF4D54"/>
    <w:rsid w:val="00DF5525"/>
    <w:rsid w:val="00E00B12"/>
    <w:rsid w:val="00E016AD"/>
    <w:rsid w:val="00E02701"/>
    <w:rsid w:val="00E0788B"/>
    <w:rsid w:val="00E152A3"/>
    <w:rsid w:val="00E2095B"/>
    <w:rsid w:val="00E22013"/>
    <w:rsid w:val="00E22694"/>
    <w:rsid w:val="00E36C49"/>
    <w:rsid w:val="00E45B64"/>
    <w:rsid w:val="00E50109"/>
    <w:rsid w:val="00E51962"/>
    <w:rsid w:val="00E64032"/>
    <w:rsid w:val="00E648D3"/>
    <w:rsid w:val="00E80EAE"/>
    <w:rsid w:val="00E85000"/>
    <w:rsid w:val="00E8532C"/>
    <w:rsid w:val="00E90438"/>
    <w:rsid w:val="00EA0F30"/>
    <w:rsid w:val="00EA398B"/>
    <w:rsid w:val="00EA5AED"/>
    <w:rsid w:val="00EB779C"/>
    <w:rsid w:val="00EB79A8"/>
    <w:rsid w:val="00EC2CBA"/>
    <w:rsid w:val="00EC3599"/>
    <w:rsid w:val="00EC5E24"/>
    <w:rsid w:val="00EC6668"/>
    <w:rsid w:val="00EC7D55"/>
    <w:rsid w:val="00ED4F43"/>
    <w:rsid w:val="00ED5CE9"/>
    <w:rsid w:val="00EE3A83"/>
    <w:rsid w:val="00EE6C9B"/>
    <w:rsid w:val="00EF0C86"/>
    <w:rsid w:val="00F01FBB"/>
    <w:rsid w:val="00F0780E"/>
    <w:rsid w:val="00F11CC0"/>
    <w:rsid w:val="00F155AA"/>
    <w:rsid w:val="00F16ABD"/>
    <w:rsid w:val="00F16F49"/>
    <w:rsid w:val="00F207E3"/>
    <w:rsid w:val="00F21C0F"/>
    <w:rsid w:val="00F223F0"/>
    <w:rsid w:val="00F25C87"/>
    <w:rsid w:val="00F33865"/>
    <w:rsid w:val="00F34AB4"/>
    <w:rsid w:val="00F441D6"/>
    <w:rsid w:val="00F468A8"/>
    <w:rsid w:val="00F6135C"/>
    <w:rsid w:val="00F6304B"/>
    <w:rsid w:val="00F6310C"/>
    <w:rsid w:val="00F63F18"/>
    <w:rsid w:val="00F64499"/>
    <w:rsid w:val="00F649FE"/>
    <w:rsid w:val="00F66DCF"/>
    <w:rsid w:val="00F70428"/>
    <w:rsid w:val="00F7061A"/>
    <w:rsid w:val="00F73577"/>
    <w:rsid w:val="00F76CF4"/>
    <w:rsid w:val="00F8089E"/>
    <w:rsid w:val="00F812C8"/>
    <w:rsid w:val="00F81E21"/>
    <w:rsid w:val="00F82BCF"/>
    <w:rsid w:val="00F90B9E"/>
    <w:rsid w:val="00F9244A"/>
    <w:rsid w:val="00F92575"/>
    <w:rsid w:val="00FA4273"/>
    <w:rsid w:val="00FA674F"/>
    <w:rsid w:val="00FB0BF1"/>
    <w:rsid w:val="00FB20DB"/>
    <w:rsid w:val="00FC196B"/>
    <w:rsid w:val="00FC2098"/>
    <w:rsid w:val="00FC413F"/>
    <w:rsid w:val="00FC637D"/>
    <w:rsid w:val="00FF3C45"/>
    <w:rsid w:val="00FF4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F3"/>
    <w:pPr>
      <w:spacing w:after="200" w:line="276" w:lineRule="auto"/>
    </w:pPr>
    <w:rPr>
      <w:sz w:val="22"/>
      <w:szCs w:val="22"/>
      <w:lang w:val="uk-UA" w:eastAsia="uk-UA"/>
    </w:rPr>
  </w:style>
  <w:style w:type="paragraph" w:styleId="1">
    <w:name w:val="heading 1"/>
    <w:basedOn w:val="a"/>
    <w:link w:val="10"/>
    <w:uiPriority w:val="9"/>
    <w:qFormat/>
    <w:rsid w:val="00163BA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1"/>
    <w:uiPriority w:val="99"/>
    <w:qFormat/>
    <w:rsid w:val="005155F3"/>
    <w:pPr>
      <w:spacing w:before="100" w:beforeAutospacing="1" w:after="100" w:afterAutospacing="1" w:line="240" w:lineRule="auto"/>
    </w:pPr>
    <w:rPr>
      <w:rFonts w:ascii="Times New Roman" w:hAnsi="Times New Roman"/>
      <w:sz w:val="24"/>
      <w:szCs w:val="24"/>
    </w:rPr>
  </w:style>
  <w:style w:type="paragraph" w:customStyle="1" w:styleId="a4">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5155F3"/>
    <w:rPr>
      <w:color w:val="0000FF"/>
      <w:u w:val="single"/>
    </w:rPr>
  </w:style>
  <w:style w:type="character" w:styleId="a6">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1"/>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5155F3"/>
    <w:rPr>
      <w:rFonts w:ascii="Times New Roman" w:eastAsia="Times New Roman" w:hAnsi="Times New Roman" w:cs="Times New Roman"/>
      <w:b/>
      <w:sz w:val="24"/>
      <w:szCs w:val="24"/>
      <w:lang w:val="ru-RU" w:eastAsia="en-US"/>
    </w:rPr>
  </w:style>
  <w:style w:type="paragraph" w:styleId="a7">
    <w:name w:val="List Paragraph"/>
    <w:basedOn w:val="a"/>
    <w:link w:val="a8"/>
    <w:qFormat/>
    <w:rsid w:val="005155F3"/>
    <w:pPr>
      <w:ind w:left="720"/>
      <w:contextualSpacing/>
    </w:pPr>
  </w:style>
  <w:style w:type="paragraph" w:customStyle="1" w:styleId="12">
    <w:name w:val="Без интервала1"/>
    <w:rsid w:val="005155F3"/>
    <w:pPr>
      <w:suppressAutoHyphens/>
      <w:spacing w:line="100" w:lineRule="atLeast"/>
    </w:pPr>
    <w:rPr>
      <w:rFonts w:ascii="Arial" w:hAnsi="Arial" w:cs="Mangal"/>
      <w:kern w:val="1"/>
      <w:szCs w:val="24"/>
      <w:lang w:eastAsia="hi-IN" w:bidi="hi-IN"/>
    </w:rPr>
  </w:style>
  <w:style w:type="paragraph" w:customStyle="1" w:styleId="a9">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ы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11">
    <w:name w:val="Обычный (веб) Знак1"/>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uiPriority w:val="99"/>
    <w:locked/>
    <w:rsid w:val="00B92C85"/>
    <w:rPr>
      <w:rFonts w:ascii="Times New Roman" w:hAnsi="Times New Roman"/>
      <w:sz w:val="24"/>
      <w:szCs w:val="24"/>
      <w:lang w:val="uk-UA" w:eastAsia="uk-UA"/>
    </w:rPr>
  </w:style>
  <w:style w:type="paragraph" w:styleId="aa">
    <w:name w:val="No Spacing"/>
    <w:link w:val="ab"/>
    <w:uiPriority w:val="1"/>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1">
    <w:name w:val="Основной текст 2 Знак1"/>
    <w:basedOn w:val="a0"/>
    <w:link w:val="2"/>
    <w:uiPriority w:val="99"/>
    <w:semiHidden/>
    <w:rsid w:val="00F64499"/>
    <w:rPr>
      <w:rFonts w:ascii="Times New Roman" w:hAnsi="Times New Roman"/>
      <w:b/>
      <w:sz w:val="24"/>
      <w:szCs w:val="24"/>
      <w:lang w:eastAsia="en-US"/>
    </w:rPr>
  </w:style>
  <w:style w:type="table" w:styleId="ac">
    <w:name w:val="Table Grid"/>
    <w:basedOn w:val="a1"/>
    <w:rsid w:val="007525EE"/>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3">
    <w:name w:val="Обычный1"/>
    <w:uiPriority w:val="99"/>
    <w:qFormat/>
    <w:rsid w:val="007525EE"/>
    <w:rPr>
      <w:rFonts w:ascii="Times New Roman" w:hAnsi="Times New Roman"/>
      <w:snapToGrid w:val="0"/>
      <w:lang w:val="en-US"/>
    </w:rPr>
  </w:style>
  <w:style w:type="character" w:customStyle="1" w:styleId="ab">
    <w:name w:val="Без интервала Знак"/>
    <w:link w:val="aa"/>
    <w:uiPriority w:val="1"/>
    <w:locked/>
    <w:rsid w:val="00235B0B"/>
    <w:rPr>
      <w:sz w:val="22"/>
      <w:szCs w:val="22"/>
    </w:rPr>
  </w:style>
  <w:style w:type="paragraph" w:styleId="ad">
    <w:name w:val="Balloon Text"/>
    <w:basedOn w:val="a"/>
    <w:link w:val="ae"/>
    <w:uiPriority w:val="99"/>
    <w:semiHidden/>
    <w:unhideWhenUsed/>
    <w:rsid w:val="00C3107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1071"/>
    <w:rPr>
      <w:rFonts w:ascii="Segoe UI" w:hAnsi="Segoe UI" w:cs="Segoe UI"/>
      <w:sz w:val="18"/>
      <w:szCs w:val="18"/>
      <w:lang w:val="uk-UA" w:eastAsia="uk-UA"/>
    </w:rPr>
  </w:style>
  <w:style w:type="paragraph" w:customStyle="1" w:styleId="Default">
    <w:name w:val="Default"/>
    <w:rsid w:val="0080245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5A1058"/>
    <w:pPr>
      <w:widowControl w:val="0"/>
      <w:autoSpaceDE w:val="0"/>
      <w:autoSpaceDN w:val="0"/>
      <w:spacing w:after="0" w:line="240" w:lineRule="auto"/>
      <w:ind w:left="91"/>
      <w:jc w:val="both"/>
    </w:pPr>
    <w:rPr>
      <w:rFonts w:ascii="Times New Roman" w:hAnsi="Times New Roman"/>
      <w:lang w:bidi="uk-UA"/>
    </w:rPr>
  </w:style>
  <w:style w:type="character" w:customStyle="1" w:styleId="qaclassifierdescr">
    <w:name w:val="qa_classifier_descr"/>
    <w:basedOn w:val="a0"/>
    <w:rsid w:val="0070505C"/>
  </w:style>
  <w:style w:type="character" w:customStyle="1" w:styleId="qaclassifierdescrcode">
    <w:name w:val="qa_classifier_descr_code"/>
    <w:basedOn w:val="a0"/>
    <w:rsid w:val="0070505C"/>
  </w:style>
  <w:style w:type="character" w:customStyle="1" w:styleId="qaclassifierdescrprimary">
    <w:name w:val="qa_classifier_descr_primary"/>
    <w:basedOn w:val="a0"/>
    <w:rsid w:val="0070505C"/>
  </w:style>
  <w:style w:type="character" w:customStyle="1" w:styleId="a8">
    <w:name w:val="Абзац списка Знак"/>
    <w:link w:val="a7"/>
    <w:locked/>
    <w:rsid w:val="00FF40BC"/>
    <w:rPr>
      <w:sz w:val="22"/>
      <w:szCs w:val="22"/>
      <w:lang w:val="uk-UA" w:eastAsia="uk-UA"/>
    </w:rPr>
  </w:style>
  <w:style w:type="character" w:customStyle="1" w:styleId="10">
    <w:name w:val="Заголовок 1 Знак"/>
    <w:basedOn w:val="a0"/>
    <w:link w:val="1"/>
    <w:uiPriority w:val="9"/>
    <w:rsid w:val="00163BA7"/>
    <w:rPr>
      <w:rFonts w:ascii="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08955433">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303238677">
      <w:bodyDiv w:val="1"/>
      <w:marLeft w:val="0"/>
      <w:marRight w:val="0"/>
      <w:marTop w:val="0"/>
      <w:marBottom w:val="0"/>
      <w:divBdr>
        <w:top w:val="none" w:sz="0" w:space="0" w:color="auto"/>
        <w:left w:val="none" w:sz="0" w:space="0" w:color="auto"/>
        <w:bottom w:val="none" w:sz="0" w:space="0" w:color="auto"/>
        <w:right w:val="none" w:sz="0" w:space="0" w:color="auto"/>
      </w:divBdr>
    </w:div>
    <w:div w:id="370955857">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501286194">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931282700">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44265268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35616054">
      <w:bodyDiv w:val="1"/>
      <w:marLeft w:val="0"/>
      <w:marRight w:val="0"/>
      <w:marTop w:val="0"/>
      <w:marBottom w:val="0"/>
      <w:divBdr>
        <w:top w:val="none" w:sz="0" w:space="0" w:color="auto"/>
        <w:left w:val="none" w:sz="0" w:space="0" w:color="auto"/>
        <w:bottom w:val="none" w:sz="0" w:space="0" w:color="auto"/>
        <w:right w:val="none" w:sz="0" w:space="0" w:color="auto"/>
      </w:divBdr>
      <w:divsChild>
        <w:div w:id="719595636">
          <w:marLeft w:val="0"/>
          <w:marRight w:val="0"/>
          <w:marTop w:val="0"/>
          <w:marBottom w:val="0"/>
          <w:divBdr>
            <w:top w:val="none" w:sz="0" w:space="0" w:color="auto"/>
            <w:left w:val="none" w:sz="0" w:space="0" w:color="auto"/>
            <w:bottom w:val="none" w:sz="0" w:space="0" w:color="auto"/>
            <w:right w:val="none" w:sz="0" w:space="0" w:color="auto"/>
          </w:divBdr>
        </w:div>
      </w:divsChild>
    </w:div>
    <w:div w:id="2075661783">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1EFA-1252-4DAD-A01E-FBEDE95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411</Words>
  <Characters>2345</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241</cp:revision>
  <cp:lastPrinted>2023-03-09T15:04:00Z</cp:lastPrinted>
  <dcterms:created xsi:type="dcterms:W3CDTF">2018-10-29T05:28:00Z</dcterms:created>
  <dcterms:modified xsi:type="dcterms:W3CDTF">2023-03-13T08:13:00Z</dcterms:modified>
</cp:coreProperties>
</file>