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Pr="00213C6B" w:rsidRDefault="005E43AD" w:rsidP="00D60063">
            <w:pPr>
              <w:pBdr>
                <w:top w:val="nil"/>
                <w:left w:val="nil"/>
                <w:bottom w:val="nil"/>
                <w:right w:val="nil"/>
                <w:between w:val="nil"/>
              </w:pBdr>
              <w:shd w:val="clear" w:color="auto" w:fill="FFFFFF"/>
              <w:ind w:left="851"/>
              <w:jc w:val="center"/>
              <w:rPr>
                <w:b/>
                <w:color w:val="000000"/>
                <w:lang w:val="en-US"/>
              </w:rPr>
            </w:pPr>
            <w:r w:rsidRPr="0011671B">
              <w:t xml:space="preserve">від </w:t>
            </w:r>
            <w:r w:rsidR="00213C6B" w:rsidRPr="00213C6B">
              <w:rPr>
                <w:lang w:val="ru-RU"/>
              </w:rPr>
              <w:t>13</w:t>
            </w:r>
            <w:r w:rsidR="00E735BC" w:rsidRPr="00E735BC">
              <w:t>.0</w:t>
            </w:r>
            <w:r w:rsidR="00E735BC" w:rsidRPr="00E735BC">
              <w:rPr>
                <w:lang w:val="ru-RU"/>
              </w:rPr>
              <w:t>3</w:t>
            </w:r>
            <w:r w:rsidR="008B2087" w:rsidRPr="00E735BC">
              <w:t>.2023</w:t>
            </w:r>
            <w:r w:rsidR="00436E51">
              <w:t xml:space="preserve"> </w:t>
            </w:r>
            <w:r w:rsidRPr="00510AA7">
              <w:t>р</w:t>
            </w:r>
            <w:r w:rsidRPr="0011671B">
              <w:t xml:space="preserve">. </w:t>
            </w:r>
            <w:r>
              <w:t xml:space="preserve">протокол </w:t>
            </w:r>
            <w:r w:rsidR="00B3266F">
              <w:t xml:space="preserve">№ </w:t>
            </w:r>
            <w:r w:rsidR="00213C6B">
              <w:rPr>
                <w:lang w:val="en-US"/>
              </w:rPr>
              <w:t>53</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_________________</w:t>
            </w:r>
            <w:r w:rsidR="00E254F7">
              <w:rPr>
                <w:b/>
                <w:bCs/>
                <w:color w:val="000000"/>
              </w:rPr>
              <w:t xml:space="preserve">Богдана </w:t>
            </w:r>
            <w:r w:rsidR="00B746B4">
              <w:rPr>
                <w:b/>
                <w:bCs/>
                <w:color w:val="000000"/>
              </w:rPr>
              <w:t xml:space="preserve"> </w:t>
            </w:r>
            <w:r w:rsidR="00E735BC">
              <w:rPr>
                <w:b/>
                <w:bCs/>
                <w:color w:val="000000"/>
              </w:rPr>
              <w:t>ВИСОЧАН</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CA7D18" w:rsidRPr="001433EE" w:rsidRDefault="00CA7D18" w:rsidP="00CA7D18">
      <w:pPr>
        <w:shd w:val="clear" w:color="auto" w:fill="FFFFFF"/>
        <w:jc w:val="center"/>
        <w:rPr>
          <w:b/>
          <w:sz w:val="28"/>
          <w:szCs w:val="28"/>
          <w:lang w:val="ru-RU"/>
        </w:rPr>
      </w:pPr>
      <w:bookmarkStart w:id="0" w:name="_heading=h.gjdgxs" w:colFirst="0" w:colLast="0"/>
      <w:bookmarkEnd w:id="0"/>
      <w:r w:rsidRPr="00E735BC">
        <w:rPr>
          <w:b/>
          <w:sz w:val="28"/>
          <w:szCs w:val="28"/>
        </w:rPr>
        <w:t xml:space="preserve">ДК 021:2015 </w:t>
      </w:r>
      <w:r w:rsidR="00213C6B" w:rsidRPr="00213C6B">
        <w:rPr>
          <w:rFonts w:eastAsia="Batang"/>
          <w:b/>
          <w:bCs/>
          <w:noProof/>
          <w:sz w:val="28"/>
          <w:szCs w:val="28"/>
          <w:lang w:val="ru-RU" w:eastAsia="ru-RU"/>
        </w:rPr>
        <w:t>03140000</w:t>
      </w:r>
      <w:r w:rsidR="00213C6B">
        <w:rPr>
          <w:rFonts w:eastAsia="Batang"/>
          <w:b/>
          <w:bCs/>
          <w:noProof/>
          <w:sz w:val="28"/>
          <w:szCs w:val="28"/>
          <w:lang w:eastAsia="ru-RU"/>
        </w:rPr>
        <w:t>-</w:t>
      </w:r>
      <w:r w:rsidR="00213C6B" w:rsidRPr="00213C6B">
        <w:rPr>
          <w:rFonts w:eastAsia="Batang"/>
          <w:b/>
          <w:bCs/>
          <w:noProof/>
          <w:sz w:val="28"/>
          <w:szCs w:val="28"/>
          <w:lang w:val="ru-RU" w:eastAsia="ru-RU"/>
        </w:rPr>
        <w:t>4</w:t>
      </w:r>
      <w:r w:rsidR="001433EE">
        <w:rPr>
          <w:rFonts w:eastAsia="Batang"/>
          <w:b/>
          <w:bCs/>
          <w:noProof/>
          <w:sz w:val="28"/>
          <w:szCs w:val="28"/>
          <w:lang w:eastAsia="ru-RU"/>
        </w:rPr>
        <w:t xml:space="preserve"> </w:t>
      </w:r>
      <w:r w:rsidRPr="00E735BC">
        <w:rPr>
          <w:rFonts w:eastAsia="Batang"/>
          <w:b/>
          <w:bCs/>
          <w:noProof/>
          <w:sz w:val="28"/>
          <w:szCs w:val="28"/>
          <w:lang w:eastAsia="ru-RU"/>
        </w:rPr>
        <w:t xml:space="preserve"> – </w:t>
      </w:r>
      <w:r w:rsidR="00213C6B">
        <w:rPr>
          <w:rFonts w:eastAsia="Batang"/>
          <w:b/>
          <w:bCs/>
          <w:noProof/>
          <w:sz w:val="28"/>
          <w:szCs w:val="28"/>
          <w:lang w:eastAsia="ru-RU"/>
        </w:rPr>
        <w:t>Продукція тваринництва та супутня продукція</w:t>
      </w:r>
      <w:r w:rsidR="001433EE">
        <w:rPr>
          <w:rFonts w:eastAsia="Batang"/>
          <w:b/>
          <w:bCs/>
          <w:noProof/>
          <w:sz w:val="28"/>
          <w:szCs w:val="28"/>
          <w:lang w:val="ru-RU" w:eastAsia="ru-RU"/>
        </w:rPr>
        <w:t>.</w:t>
      </w:r>
    </w:p>
    <w:p w:rsidR="00CA7D18" w:rsidRPr="00572AB4" w:rsidRDefault="00CA7D18" w:rsidP="00CA7D18">
      <w:pPr>
        <w:shd w:val="clear" w:color="auto" w:fill="FFFFFF"/>
        <w:jc w:val="center"/>
        <w:rPr>
          <w:b/>
          <w:highlight w:val="yellow"/>
        </w:rPr>
      </w:pPr>
    </w:p>
    <w:p w:rsidR="004F52FB" w:rsidRPr="00572AB4" w:rsidRDefault="004F52FB" w:rsidP="004F52FB">
      <w:pPr>
        <w:shd w:val="clear" w:color="auto" w:fill="FFFFFF"/>
        <w:jc w:val="center"/>
        <w:rPr>
          <w:b/>
          <w:sz w:val="28"/>
          <w:szCs w:val="28"/>
          <w:highlight w:val="yellow"/>
        </w:rPr>
      </w:pPr>
    </w:p>
    <w:p w:rsidR="004F52FB" w:rsidRPr="00572AB4" w:rsidRDefault="004F52FB" w:rsidP="004F52FB">
      <w:pPr>
        <w:shd w:val="clear" w:color="auto" w:fill="FFFFFF"/>
        <w:jc w:val="center"/>
        <w:rPr>
          <w:b/>
          <w:sz w:val="28"/>
          <w:szCs w:val="28"/>
          <w:highlight w:val="yellow"/>
        </w:rPr>
      </w:pPr>
    </w:p>
    <w:p w:rsidR="004F52FB" w:rsidRPr="004F52FB" w:rsidRDefault="00213C6B" w:rsidP="004F52FB">
      <w:pPr>
        <w:shd w:val="clear" w:color="auto" w:fill="FFFFFF"/>
        <w:jc w:val="center"/>
        <w:rPr>
          <w:b/>
          <w:sz w:val="28"/>
          <w:szCs w:val="28"/>
        </w:rPr>
      </w:pPr>
      <w:r>
        <w:rPr>
          <w:b/>
          <w:sz w:val="28"/>
          <w:szCs w:val="28"/>
        </w:rPr>
        <w:t>Яйця  курячі</w:t>
      </w:r>
    </w:p>
    <w:p w:rsidR="005E43AD" w:rsidRPr="001B6EC1" w:rsidRDefault="005E43AD" w:rsidP="00D60063">
      <w:pPr>
        <w:shd w:val="clear" w:color="auto" w:fill="FFFFFF"/>
        <w:jc w:val="center"/>
        <w:rPr>
          <w:b/>
          <w:color w:val="FF0000"/>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w:t>
            </w:r>
            <w:r w:rsidR="00572AB4">
              <w:t xml:space="preserve"> зі змінами</w:t>
            </w:r>
            <w:r w:rsidR="00CE1F6F">
              <w:t xml:space="preserve">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«Стрийський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E735BC">
              <w:rPr>
                <w:rFonts w:eastAsia="Batang"/>
                <w:lang w:eastAsia="ru-RU"/>
              </w:rPr>
              <w:t>Височан Богдана Іванівна</w:t>
            </w:r>
            <w:r w:rsidRPr="00FC5E29">
              <w:rPr>
                <w:rFonts w:eastAsia="Batang"/>
                <w:lang w:eastAsia="ru-RU"/>
              </w:rPr>
              <w:t>, тел. (0</w:t>
            </w:r>
            <w:r w:rsidR="00E735BC">
              <w:rPr>
                <w:rFonts w:eastAsia="Batang"/>
                <w:lang w:eastAsia="ru-RU"/>
              </w:rPr>
              <w:t>98</w:t>
            </w:r>
            <w:r w:rsidRPr="00FC5E29">
              <w:rPr>
                <w:rFonts w:eastAsia="Batang"/>
                <w:lang w:eastAsia="ru-RU"/>
              </w:rPr>
              <w:t xml:space="preserve">) </w:t>
            </w:r>
            <w:r w:rsidR="00E735BC">
              <w:rPr>
                <w:rFonts w:eastAsia="Batang"/>
                <w:lang w:eastAsia="ru-RU"/>
              </w:rPr>
              <w:t>9496445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E735BC" w:rsidRPr="00CB37D9">
                <w:rPr>
                  <w:rStyle w:val="affff0"/>
                  <w:rFonts w:eastAsia="Batang"/>
                  <w:lang w:val="en-US" w:eastAsia="ru-RU"/>
                </w:rPr>
                <w:t>vysochan</w:t>
              </w:r>
              <w:r w:rsidR="00E735BC" w:rsidRPr="00CB37D9">
                <w:rPr>
                  <w:rStyle w:val="affff0"/>
                  <w:rFonts w:eastAsia="Batang"/>
                  <w:lang w:eastAsia="ru-RU"/>
                </w:rPr>
                <w:t>.</w:t>
              </w:r>
              <w:r w:rsidR="00E735BC" w:rsidRPr="00CB37D9">
                <w:rPr>
                  <w:rStyle w:val="affff0"/>
                  <w:rFonts w:eastAsia="Batang"/>
                  <w:lang w:val="en-US" w:eastAsia="ru-RU"/>
                </w:rPr>
                <w:t>b</w:t>
              </w:r>
              <w:r w:rsidR="00E735BC" w:rsidRPr="00E735BC">
                <w:rPr>
                  <w:rStyle w:val="affff0"/>
                  <w:rFonts w:eastAsia="Batang"/>
                  <w:lang w:eastAsia="ru-RU"/>
                </w:rPr>
                <w:t>.</w:t>
              </w:r>
              <w:r w:rsidR="00E735BC" w:rsidRPr="00CB37D9">
                <w:rPr>
                  <w:rStyle w:val="affff0"/>
                  <w:rFonts w:eastAsia="Batang"/>
                  <w:lang w:val="en-US" w:eastAsia="ru-RU"/>
                </w:rPr>
                <w:t>s</w:t>
              </w:r>
              <w:r w:rsidR="00E735BC" w:rsidRPr="00CB37D9">
                <w:rPr>
                  <w:rStyle w:val="affff0"/>
                  <w:rFonts w:eastAsia="Batang"/>
                  <w:lang w:eastAsia="ru-RU"/>
                </w:rPr>
                <w:t>.@</w:t>
              </w:r>
              <w:r w:rsidR="00E735BC" w:rsidRPr="00CB37D9">
                <w:rPr>
                  <w:rStyle w:val="affff0"/>
                  <w:rFonts w:eastAsia="Batang"/>
                  <w:lang w:val="en-US" w:eastAsia="ru-RU"/>
                </w:rPr>
                <w:t>swrz</w:t>
              </w:r>
              <w:r w:rsidR="00E735BC" w:rsidRPr="00CB37D9">
                <w:rPr>
                  <w:rStyle w:val="affff0"/>
                  <w:rFonts w:eastAsia="Batang"/>
                  <w:lang w:eastAsia="ru-RU"/>
                </w:rPr>
                <w:t>.</w:t>
              </w:r>
              <w:r w:rsidR="00E735BC" w:rsidRPr="00CB37D9">
                <w:rPr>
                  <w:rStyle w:val="affff0"/>
                  <w:rFonts w:eastAsia="Batang"/>
                  <w:lang w:val="en-US" w:eastAsia="ru-RU"/>
                </w:rPr>
                <w:t>com</w:t>
              </w:r>
              <w:r w:rsidR="00E735BC" w:rsidRPr="00CB37D9">
                <w:rPr>
                  <w:rStyle w:val="affff0"/>
                  <w:rFonts w:eastAsia="Batang"/>
                  <w:lang w:eastAsia="ru-RU"/>
                </w:rPr>
                <w:t>.</w:t>
              </w:r>
              <w:r w:rsidR="00E735BC" w:rsidRPr="00CB37D9">
                <w:rPr>
                  <w:rStyle w:val="affff0"/>
                  <w:rFonts w:eastAsia="Batang"/>
                  <w:lang w:val="en-US" w:eastAsia="ru-RU"/>
                </w:rPr>
                <w:t>ua</w:t>
              </w:r>
            </w:hyperlink>
            <w:r w:rsidR="00B746B4">
              <w:rPr>
                <w:rFonts w:eastAsia="Batang"/>
                <w:lang w:eastAsia="ru-RU"/>
              </w:rPr>
              <w:t xml:space="preserve"> </w:t>
            </w:r>
          </w:p>
          <w:p w:rsidR="005E43AD" w:rsidRPr="008F234D" w:rsidRDefault="005E43AD" w:rsidP="00B371B6">
            <w:pPr>
              <w:ind w:right="-61" w:firstLine="709"/>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A82871" w:rsidRPr="004D1E82">
              <w:rPr>
                <w:rFonts w:eastAsia="Batang"/>
                <w:bCs/>
                <w:color w:val="000000"/>
                <w:lang w:eastAsia="ru-RU"/>
              </w:rPr>
              <w:t xml:space="preserve">Економіст ВМТП: </w:t>
            </w:r>
            <w:r w:rsidR="001433EE">
              <w:rPr>
                <w:rFonts w:eastAsia="Batang"/>
                <w:bCs/>
                <w:color w:val="000000"/>
                <w:lang w:eastAsia="ru-RU"/>
              </w:rPr>
              <w:t>Борис Ярослава Михайлівна</w:t>
            </w:r>
            <w:r w:rsidR="00415AA5" w:rsidRPr="00E735BC">
              <w:rPr>
                <w:rFonts w:eastAsia="Batang"/>
                <w:bCs/>
                <w:color w:val="000000"/>
                <w:lang w:eastAsia="ru-RU"/>
              </w:rPr>
              <w:t xml:space="preserve">, тел. </w:t>
            </w:r>
            <w:r w:rsidR="001433EE">
              <w:rPr>
                <w:rFonts w:eastAsia="Batang"/>
                <w:bCs/>
                <w:color w:val="000000"/>
                <w:lang w:eastAsia="ru-RU"/>
              </w:rPr>
              <w:t>0956472329</w:t>
            </w:r>
            <w:r w:rsidR="00DA4956" w:rsidRPr="00E735BC">
              <w:rPr>
                <w:rFonts w:eastAsia="Batang"/>
                <w:bCs/>
                <w:color w:val="000000"/>
                <w:lang w:eastAsia="ru-RU"/>
              </w:rPr>
              <w:t>;</w:t>
            </w:r>
            <w:r w:rsidR="00A82871" w:rsidRPr="00E735BC">
              <w:rPr>
                <w:rFonts w:eastAsia="Batang"/>
                <w:color w:val="000000"/>
                <w:lang w:eastAsia="ru-RU"/>
              </w:rPr>
              <w:t xml:space="preserve"> </w:t>
            </w:r>
            <w:r w:rsidRPr="00E735BC">
              <w:rPr>
                <w:rFonts w:eastAsia="Batang"/>
                <w:bCs/>
                <w:color w:val="000000"/>
                <w:lang w:eastAsia="ru-RU"/>
              </w:rPr>
              <w:t>e-mail:</w:t>
            </w:r>
            <w:r w:rsidR="008B2087" w:rsidRPr="008F234D">
              <w:rPr>
                <w:rFonts w:eastAsia="Batang"/>
                <w:bCs/>
                <w:color w:val="000000"/>
                <w:lang w:eastAsia="ru-RU"/>
              </w:rPr>
              <w:t xml:space="preserve"> </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Усі відповіді стосовно проведення торгів надаються через електронну систему закупівель.</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t xml:space="preserve"> зі змінами</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213C6B" w:rsidRDefault="00213C6B" w:rsidP="00213C6B">
            <w:pPr>
              <w:shd w:val="clear" w:color="auto" w:fill="FFFFFF"/>
              <w:jc w:val="center"/>
              <w:rPr>
                <w:b/>
              </w:rPr>
            </w:pPr>
          </w:p>
          <w:p w:rsidR="00213C6B" w:rsidRPr="00213C6B" w:rsidRDefault="00213C6B" w:rsidP="00213C6B">
            <w:pPr>
              <w:shd w:val="clear" w:color="auto" w:fill="FFFFFF"/>
              <w:jc w:val="center"/>
              <w:rPr>
                <w:b/>
                <w:sz w:val="28"/>
                <w:szCs w:val="28"/>
                <w:lang w:val="ru-RU"/>
              </w:rPr>
            </w:pPr>
            <w:r w:rsidRPr="00E735BC">
              <w:rPr>
                <w:b/>
                <w:sz w:val="28"/>
                <w:szCs w:val="28"/>
              </w:rPr>
              <w:t xml:space="preserve">ДК 021:2015 </w:t>
            </w:r>
            <w:r w:rsidRPr="00213C6B">
              <w:rPr>
                <w:rFonts w:eastAsia="Batang"/>
                <w:b/>
                <w:bCs/>
                <w:noProof/>
                <w:sz w:val="28"/>
                <w:szCs w:val="28"/>
                <w:lang w:val="ru-RU" w:eastAsia="ru-RU"/>
              </w:rPr>
              <w:t>03140000</w:t>
            </w:r>
            <w:r>
              <w:rPr>
                <w:rFonts w:eastAsia="Batang"/>
                <w:b/>
                <w:bCs/>
                <w:noProof/>
                <w:sz w:val="28"/>
                <w:szCs w:val="28"/>
                <w:lang w:eastAsia="ru-RU"/>
              </w:rPr>
              <w:t>-</w:t>
            </w:r>
            <w:r w:rsidRPr="00213C6B">
              <w:rPr>
                <w:rFonts w:eastAsia="Batang"/>
                <w:b/>
                <w:bCs/>
                <w:noProof/>
                <w:sz w:val="28"/>
                <w:szCs w:val="28"/>
                <w:lang w:val="ru-RU" w:eastAsia="ru-RU"/>
              </w:rPr>
              <w:t>4</w:t>
            </w:r>
            <w:r>
              <w:rPr>
                <w:rFonts w:eastAsia="Batang"/>
                <w:b/>
                <w:bCs/>
                <w:noProof/>
                <w:sz w:val="28"/>
                <w:szCs w:val="28"/>
                <w:lang w:eastAsia="ru-RU"/>
              </w:rPr>
              <w:t xml:space="preserve"> </w:t>
            </w:r>
            <w:r w:rsidRPr="00E735BC">
              <w:rPr>
                <w:rFonts w:eastAsia="Batang"/>
                <w:b/>
                <w:bCs/>
                <w:noProof/>
                <w:sz w:val="28"/>
                <w:szCs w:val="28"/>
                <w:lang w:eastAsia="ru-RU"/>
              </w:rPr>
              <w:t xml:space="preserve"> – </w:t>
            </w:r>
            <w:r>
              <w:rPr>
                <w:rFonts w:eastAsia="Batang"/>
                <w:b/>
                <w:bCs/>
                <w:noProof/>
                <w:sz w:val="28"/>
                <w:szCs w:val="28"/>
                <w:lang w:eastAsia="ru-RU"/>
              </w:rPr>
              <w:t>Продукція тваринництва та супутня продукція</w:t>
            </w:r>
            <w:r>
              <w:rPr>
                <w:rFonts w:eastAsia="Batang"/>
                <w:b/>
                <w:bCs/>
                <w:noProof/>
                <w:sz w:val="28"/>
                <w:szCs w:val="28"/>
                <w:lang w:val="ru-RU" w:eastAsia="ru-RU"/>
              </w:rPr>
              <w:t>.</w:t>
            </w:r>
          </w:p>
          <w:p w:rsidR="00213C6B" w:rsidRPr="004F52FB" w:rsidRDefault="00213C6B" w:rsidP="00213C6B">
            <w:pPr>
              <w:shd w:val="clear" w:color="auto" w:fill="FFFFFF"/>
              <w:jc w:val="center"/>
              <w:rPr>
                <w:b/>
                <w:sz w:val="28"/>
                <w:szCs w:val="28"/>
              </w:rPr>
            </w:pPr>
            <w:r>
              <w:rPr>
                <w:b/>
                <w:sz w:val="28"/>
                <w:szCs w:val="28"/>
              </w:rPr>
              <w:t>Яйця  курячі</w:t>
            </w:r>
          </w:p>
          <w:p w:rsidR="005E43AD" w:rsidRPr="00605010" w:rsidRDefault="005E43AD" w:rsidP="001433EE">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3AA7" w:rsidRDefault="000324A4" w:rsidP="00452BBC">
            <w:pPr>
              <w:jc w:val="both"/>
              <w:rPr>
                <w:lang w:eastAsia="ru-RU"/>
              </w:rPr>
            </w:pPr>
            <w:r>
              <w:rPr>
                <w:lang w:eastAsia="ru-RU"/>
              </w:rPr>
              <w:t xml:space="preserve">      </w:t>
            </w:r>
            <w:r w:rsidRPr="005F3AA7">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452BBC">
            <w:pPr>
              <w:ind w:firstLine="567"/>
              <w:jc w:val="both"/>
              <w:rPr>
                <w:strike/>
                <w:color w:val="000000"/>
                <w:sz w:val="22"/>
                <w:szCs w:val="22"/>
                <w:shd w:val="solid" w:color="FFFFFF" w:fill="FFFFFF"/>
              </w:rPr>
            </w:pPr>
            <w:r w:rsidRPr="004C728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закупівель </w:t>
            </w:r>
            <w:r w:rsidRPr="004C7282">
              <w:rPr>
                <w:color w:val="000000"/>
                <w:sz w:val="22"/>
                <w:szCs w:val="22"/>
                <w:shd w:val="solid" w:color="FFFFFF" w:fill="FFFFFF"/>
                <w:lang w:eastAsia="en-US"/>
              </w:rPr>
              <w:lastRenderedPageBreak/>
              <w:t>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392194">
            <w:pPr>
              <w:widowControl w:val="0"/>
              <w:tabs>
                <w:tab w:val="left" w:pos="542"/>
              </w:tabs>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86029">
              <w:t>п.44 Постанови.</w:t>
            </w:r>
          </w:p>
          <w:p w:rsidR="005E43AD" w:rsidRDefault="005E43AD" w:rsidP="00392194">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lastRenderedPageBreak/>
              <w:t>Документи тендерної  пропозиції</w:t>
            </w:r>
            <w:r>
              <w:t>, довідки</w:t>
            </w:r>
            <w:r w:rsidR="005F3AA7">
              <w:t>,</w:t>
            </w:r>
            <w:r>
              <w:t xml:space="preserve">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Тендерні пропозиції після закінчення кінцевого строку їх подання не приймаються електронною системою закупівель.</w:t>
            </w:r>
          </w:p>
          <w:p w:rsidR="005E43AD" w:rsidRDefault="005E43AD" w:rsidP="0042197F">
            <w:pPr>
              <w:widowControl w:val="0"/>
              <w:shd w:val="clear" w:color="auto" w:fill="FFFFFF"/>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lastRenderedPageBreak/>
              <w:t xml:space="preserve">підстав, установлених </w:t>
            </w:r>
            <w:r w:rsidR="006040ED">
              <w:t>п.44 Постанови</w:t>
            </w:r>
            <w:r>
              <w:t>.</w:t>
            </w:r>
            <w:r w:rsidR="006040ED" w:rsidRPr="006040ED">
              <w:rPr>
                <w:color w:val="333333"/>
                <w:shd w:val="clear" w:color="auto" w:fill="FFFFFF"/>
              </w:rPr>
              <w:t xml:space="preserve"> </w:t>
            </w:r>
            <w:r w:rsidR="006040ED" w:rsidRPr="006040ED">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4E26C1">
              <w:rPr>
                <w:b/>
              </w:rPr>
              <w:t xml:space="preserve">0 грн. </w:t>
            </w:r>
            <w:r w:rsidR="004E26C1">
              <w:rPr>
                <w:b/>
              </w:rPr>
              <w:t xml:space="preserve">00 коп. </w:t>
            </w:r>
            <w:r w:rsidRPr="004E26C1">
              <w:rPr>
                <w:b/>
              </w:rPr>
              <w:t>(нуль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w:t>
            </w:r>
            <w:r w:rsidR="00E07097">
              <w:rPr>
                <w:lang w:eastAsia="ru-RU"/>
              </w:rPr>
              <w:t xml:space="preserve"> </w:t>
            </w:r>
            <w:r w:rsidRPr="00E23F2E">
              <w:rPr>
                <w:lang w:eastAsia="ru-RU"/>
              </w:rPr>
              <w:t>-</w:t>
            </w:r>
            <w:r w:rsidR="00E07097">
              <w:rPr>
                <w:lang w:eastAsia="ru-RU"/>
              </w:rPr>
              <w:t xml:space="preserve"> </w:t>
            </w:r>
            <w:r w:rsidRPr="00E23F2E">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2) непідписання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 xml:space="preserve">3) </w:t>
            </w:r>
            <w:r w:rsidRPr="00452BBC">
              <w:t xml:space="preserve">ненадання переможцем процедури закупівлі у строк, визначений </w:t>
            </w:r>
            <w:r w:rsidR="00A26019" w:rsidRPr="00452BBC">
              <w:t>абзацом 15 пунктом 44 Постанови</w:t>
            </w:r>
            <w:r w:rsidR="006312D7" w:rsidRPr="00452BBC">
              <w:t>,</w:t>
            </w:r>
            <w:r w:rsidRPr="00452BBC">
              <w:t xml:space="preserve"> документів, </w:t>
            </w:r>
            <w:r w:rsidRPr="00452BBC">
              <w:lastRenderedPageBreak/>
              <w:t xml:space="preserve">що підтверджують відсутність підстав, установлених </w:t>
            </w:r>
            <w:r w:rsidR="00A26019" w:rsidRPr="00452BBC">
              <w:t>пунктом 44 Постанови</w:t>
            </w:r>
            <w:r w:rsidRPr="00452BBC">
              <w:t>;</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F3AA7">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Default="005E43AD" w:rsidP="0052334C">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t xml:space="preserve">ідставі абзацу 4 </w:t>
            </w:r>
            <w:r w:rsidR="00AE531D">
              <w:t>під</w:t>
            </w:r>
            <w:r w:rsidR="00436E51">
              <w:t>пункту 2</w:t>
            </w:r>
            <w:r w:rsidRPr="00C57AB4">
              <w:t xml:space="preserve"> </w:t>
            </w:r>
            <w:r w:rsidR="00436E51">
              <w:t>пункту 41 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Default="00785BBD" w:rsidP="00856F6F">
            <w:pPr>
              <w:widowControl w:val="0"/>
              <w:shd w:val="clear" w:color="auto" w:fill="FFFFFF"/>
              <w:jc w:val="both"/>
              <w:rPr>
                <w:color w:val="000000"/>
              </w:rPr>
            </w:pPr>
            <w:r w:rsidRPr="00856F6F">
              <w:t xml:space="preserve">Кваліфікаційні критерії та інформація про спосіб їх підтвердження </w:t>
            </w:r>
            <w:r>
              <w:t xml:space="preserve">містяться у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F6F" w:rsidRPr="00856F6F" w:rsidRDefault="00856F6F" w:rsidP="00856F6F">
            <w:pPr>
              <w:widowControl w:val="0"/>
              <w:shd w:val="clear" w:color="auto" w:fill="FFFFFF"/>
              <w:jc w:val="both"/>
              <w:rPr>
                <w:lang w:val="ru-RU"/>
              </w:rPr>
            </w:pPr>
            <w:proofErr w:type="gramStart"/>
            <w:r w:rsidRPr="00856F6F">
              <w:rPr>
                <w:lang w:val="ru-RU"/>
              </w:rPr>
              <w:t>П</w:t>
            </w:r>
            <w:proofErr w:type="gramEnd"/>
            <w:r w:rsidRPr="00856F6F">
              <w:rPr>
                <w:lang w:val="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5E43AD" w:rsidRDefault="00854845" w:rsidP="0042197F">
            <w:pPr>
              <w:widowControl w:val="0"/>
              <w:shd w:val="clear" w:color="auto" w:fill="FFFFFF"/>
              <w:jc w:val="both"/>
              <w:rPr>
                <w:shd w:val="clear" w:color="auto" w:fill="FFFFFF"/>
              </w:rPr>
            </w:pPr>
            <w:r w:rsidRPr="00854845">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854845">
                <w:rPr>
                  <w:rStyle w:val="affff0"/>
                  <w:color w:val="auto"/>
                  <w:shd w:val="clear" w:color="auto" w:fill="FFFFFF"/>
                </w:rPr>
                <w:t>статті 16</w:t>
              </w:r>
            </w:hyperlink>
            <w:r w:rsidRPr="00854845">
              <w:rPr>
                <w:shd w:val="clear" w:color="auto" w:fill="FFFFFF"/>
              </w:rPr>
              <w:t> Закону.</w:t>
            </w:r>
          </w:p>
          <w:p w:rsidR="00D334A7" w:rsidRPr="00D334A7" w:rsidRDefault="00D334A7" w:rsidP="00D334A7">
            <w:pPr>
              <w:pStyle w:val="rvps2"/>
              <w:shd w:val="clear" w:color="auto" w:fill="FFFFFF"/>
              <w:spacing w:before="0" w:after="0"/>
              <w:ind w:firstLine="450"/>
              <w:jc w:val="both"/>
            </w:pPr>
            <w:r w:rsidRPr="00D334A7">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3" w:anchor="n1253" w:tgtFrame="_blank" w:history="1">
              <w:r w:rsidRPr="00D334A7">
                <w:rPr>
                  <w:rStyle w:val="affff0"/>
                  <w:color w:val="auto"/>
                </w:rPr>
                <w:t>пунктів 1</w:t>
              </w:r>
            </w:hyperlink>
            <w:r w:rsidRPr="00D334A7">
              <w:t> і </w:t>
            </w:r>
            <w:hyperlink r:id="rId14" w:anchor="n1254" w:tgtFrame="_blank" w:history="1">
              <w:r w:rsidRPr="00D334A7">
                <w:rPr>
                  <w:rStyle w:val="affff0"/>
                  <w:color w:val="auto"/>
                </w:rPr>
                <w:t>2</w:t>
              </w:r>
            </w:hyperlink>
            <w:r w:rsidRPr="00D334A7">
              <w:t> частини другої статті 16 Закону замовником не застосовуються.</w:t>
            </w:r>
          </w:p>
          <w:p w:rsidR="00D334A7" w:rsidRPr="00D334A7" w:rsidRDefault="00D334A7" w:rsidP="00D334A7">
            <w:pPr>
              <w:pStyle w:val="rvps2"/>
              <w:shd w:val="clear" w:color="auto" w:fill="FFFFFF"/>
              <w:spacing w:before="0" w:after="0"/>
              <w:ind w:firstLine="450"/>
              <w:jc w:val="both"/>
              <w:rPr>
                <w:color w:val="333333"/>
              </w:rPr>
            </w:pPr>
            <w:bookmarkStart w:id="3" w:name="n113"/>
            <w:bookmarkEnd w:id="3"/>
            <w:r w:rsidRPr="00D334A7">
              <w:t xml:space="preserve">У разі здійснення закупівель, визначених абзацом першим </w:t>
            </w:r>
            <w:r>
              <w:t>п. 29 Постанови</w:t>
            </w:r>
            <w:r w:rsidRPr="00D334A7">
              <w:t>,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w:t>
            </w:r>
            <w:r w:rsidR="00854845">
              <w:t>п.44 Постанови</w:t>
            </w:r>
            <w:r>
              <w:t>.</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 xml:space="preserve">Інформація про відсутність підстав, визначених </w:t>
            </w:r>
            <w:r w:rsidR="00854845">
              <w:t>п.44 Постанови</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w:t>
            </w:r>
            <w:r w:rsidR="00854845">
              <w:rPr>
                <w:color w:val="000000"/>
                <w:sz w:val="22"/>
                <w:szCs w:val="22"/>
                <w:shd w:val="solid" w:color="FFFFFF" w:fill="FFFFFF"/>
                <w:lang w:eastAsia="en-US"/>
              </w:rPr>
              <w:t xml:space="preserve"> (крім абзацу 14 цього пункту)</w:t>
            </w:r>
            <w:r w:rsidRPr="003C18B1">
              <w:rPr>
                <w:color w:val="000000"/>
                <w:sz w:val="22"/>
                <w:szCs w:val="22"/>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5E43AD" w:rsidRPr="00C100BA" w:rsidRDefault="008D7887" w:rsidP="00C100BA">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854845">
              <w:rPr>
                <w:color w:val="000000"/>
                <w:sz w:val="22"/>
                <w:szCs w:val="22"/>
                <w:shd w:val="solid" w:color="FFFFFF" w:fill="FFFFFF"/>
                <w:lang w:eastAsia="en-US"/>
              </w:rPr>
              <w:t>п.</w:t>
            </w:r>
            <w:r w:rsidRPr="003C18B1">
              <w:rPr>
                <w:color w:val="000000"/>
                <w:sz w:val="22"/>
                <w:szCs w:val="22"/>
                <w:shd w:val="solid" w:color="FFFFFF" w:fill="FFFFFF"/>
                <w:lang w:eastAsia="en-US"/>
              </w:rPr>
              <w:t xml:space="preserve"> 44 Постанови</w:t>
            </w:r>
            <w:r w:rsidR="00854845">
              <w:rPr>
                <w:color w:val="000000"/>
                <w:sz w:val="22"/>
                <w:szCs w:val="22"/>
                <w:shd w:val="solid" w:color="FFFFFF" w:fill="FFFFFF"/>
                <w:lang w:eastAsia="en-US"/>
              </w:rPr>
              <w:t>(крім абзацу 14 цього пункту)</w:t>
            </w:r>
            <w:r w:rsidRPr="003C18B1">
              <w:rPr>
                <w:color w:val="000000"/>
                <w:sz w:val="22"/>
                <w:szCs w:val="22"/>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00854845">
              <w:rPr>
                <w:color w:val="000000"/>
                <w:sz w:val="22"/>
                <w:szCs w:val="22"/>
                <w:shd w:val="solid" w:color="FFFFFF" w:fill="FFFFFF"/>
                <w:lang w:eastAsia="en-US"/>
              </w:rPr>
              <w:t>16</w:t>
            </w:r>
            <w:r w:rsidRPr="003C18B1">
              <w:rPr>
                <w:color w:val="000000"/>
                <w:sz w:val="22"/>
                <w:szCs w:val="22"/>
                <w:shd w:val="solid" w:color="FFFFFF" w:fill="FFFFFF"/>
                <w:lang w:eastAsia="en-US"/>
              </w:rPr>
              <w:t xml:space="preserve"> пункту 44 Постанови.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переможця(ів):</w:t>
            </w:r>
          </w:p>
          <w:p w:rsidR="005E43AD" w:rsidRPr="00854845" w:rsidRDefault="00854845" w:rsidP="0042197F">
            <w:pPr>
              <w:widowControl w:val="0"/>
              <w:shd w:val="clear" w:color="auto" w:fill="FFFFFF"/>
              <w:jc w:val="both"/>
            </w:pPr>
            <w:r w:rsidRPr="00854845">
              <w:rPr>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Pr="00854845">
                <w:rPr>
                  <w:rStyle w:val="affff0"/>
                  <w:color w:val="auto"/>
                  <w:sz w:val="22"/>
                  <w:szCs w:val="22"/>
                  <w:shd w:val="solid" w:color="FFFFFF" w:fill="FFFFFF"/>
                  <w:lang w:eastAsia="en-US"/>
                </w:rPr>
                <w:t>підпунктах 3</w:t>
              </w:r>
            </w:hyperlink>
            <w:r w:rsidRPr="00854845">
              <w:rPr>
                <w:sz w:val="22"/>
                <w:szCs w:val="22"/>
                <w:shd w:val="solid" w:color="FFFFFF" w:fill="FFFFFF"/>
                <w:lang w:eastAsia="en-US"/>
              </w:rPr>
              <w:t>, </w:t>
            </w:r>
            <w:hyperlink r:id="rId16" w:anchor="n403" w:history="1">
              <w:r w:rsidRPr="00854845">
                <w:rPr>
                  <w:rStyle w:val="affff0"/>
                  <w:color w:val="auto"/>
                  <w:sz w:val="22"/>
                  <w:szCs w:val="22"/>
                  <w:shd w:val="solid" w:color="FFFFFF" w:fill="FFFFFF"/>
                  <w:lang w:eastAsia="en-US"/>
                </w:rPr>
                <w:t>5</w:t>
              </w:r>
            </w:hyperlink>
            <w:r w:rsidRPr="00854845">
              <w:rPr>
                <w:sz w:val="22"/>
                <w:szCs w:val="22"/>
                <w:shd w:val="solid" w:color="FFFFFF" w:fill="FFFFFF"/>
                <w:lang w:eastAsia="en-US"/>
              </w:rPr>
              <w:t>, </w:t>
            </w:r>
            <w:hyperlink r:id="rId17" w:anchor="n404" w:history="1">
              <w:r w:rsidRPr="00854845">
                <w:rPr>
                  <w:rStyle w:val="affff0"/>
                  <w:color w:val="auto"/>
                  <w:sz w:val="22"/>
                  <w:szCs w:val="22"/>
                  <w:shd w:val="solid" w:color="FFFFFF" w:fill="FFFFFF"/>
                  <w:lang w:eastAsia="en-US"/>
                </w:rPr>
                <w:t>6</w:t>
              </w:r>
            </w:hyperlink>
            <w:r w:rsidRPr="00854845">
              <w:rPr>
                <w:sz w:val="22"/>
                <w:szCs w:val="22"/>
                <w:shd w:val="solid" w:color="FFFFFF" w:fill="FFFFFF"/>
                <w:lang w:eastAsia="en-US"/>
              </w:rPr>
              <w:t> і </w:t>
            </w:r>
            <w:hyperlink r:id="rId18" w:anchor="n410" w:history="1">
              <w:r w:rsidRPr="00854845">
                <w:rPr>
                  <w:rStyle w:val="affff0"/>
                  <w:color w:val="auto"/>
                  <w:sz w:val="22"/>
                  <w:szCs w:val="22"/>
                  <w:shd w:val="solid" w:color="FFFFFF" w:fill="FFFFFF"/>
                  <w:lang w:eastAsia="en-US"/>
                </w:rPr>
                <w:t>12</w:t>
              </w:r>
            </w:hyperlink>
            <w:r w:rsidRPr="00854845">
              <w:rPr>
                <w:sz w:val="22"/>
                <w:szCs w:val="22"/>
                <w:shd w:val="solid" w:color="FFFFFF" w:fill="FFFFFF"/>
                <w:lang w:eastAsia="en-US"/>
              </w:rPr>
              <w:t> та в </w:t>
            </w:r>
            <w:hyperlink r:id="rId19" w:anchor="n411" w:history="1">
              <w:r w:rsidRPr="00854845">
                <w:rPr>
                  <w:rStyle w:val="affff0"/>
                  <w:color w:val="auto"/>
                  <w:sz w:val="22"/>
                  <w:szCs w:val="22"/>
                  <w:shd w:val="solid" w:color="FFFFFF" w:fill="FFFFFF"/>
                  <w:lang w:eastAsia="en-US"/>
                </w:rPr>
                <w:t>абзаці чотирнадцятому</w:t>
              </w:r>
            </w:hyperlink>
            <w:r w:rsidRPr="00854845">
              <w:rPr>
                <w:sz w:val="22"/>
                <w:szCs w:val="22"/>
                <w:shd w:val="solid" w:color="FFFFFF" w:fill="FFFFFF"/>
                <w:lang w:eastAsia="en-US"/>
              </w:rPr>
              <w:t> </w:t>
            </w:r>
            <w:r>
              <w:rPr>
                <w:sz w:val="22"/>
                <w:szCs w:val="22"/>
                <w:shd w:val="solid" w:color="FFFFFF" w:fill="FFFFFF"/>
                <w:lang w:eastAsia="en-US"/>
              </w:rPr>
              <w:t xml:space="preserve"> п. 44 Постанови</w:t>
            </w:r>
            <w:r w:rsidRPr="00854845">
              <w:rPr>
                <w:sz w:val="22"/>
                <w:szCs w:val="22"/>
                <w:shd w:val="solid" w:color="FFFFFF" w:fill="FFFFFF"/>
                <w:lang w:eastAsia="en-US"/>
              </w:rPr>
              <w:t xml:space="preserve">.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076D03" w:rsidRDefault="00076D03" w:rsidP="0042197F">
            <w:pPr>
              <w:shd w:val="clear" w:color="auto" w:fill="FFFFFF"/>
              <w:tabs>
                <w:tab w:val="left" w:pos="180"/>
              </w:tabs>
              <w:jc w:val="both"/>
              <w:rPr>
                <w:color w:val="000000"/>
                <w:sz w:val="22"/>
                <w:szCs w:val="22"/>
                <w:shd w:val="solid" w:color="FFFFFF" w:fill="FFFFFF"/>
                <w:lang w:eastAsia="en-US"/>
              </w:rPr>
            </w:pPr>
            <w:r w:rsidRPr="00076D03">
              <w:rPr>
                <w:color w:val="000000"/>
                <w:sz w:val="22"/>
                <w:szCs w:val="22"/>
                <w:shd w:val="solid" w:color="FFFFFF" w:fill="FFFFFF"/>
                <w:lang w:eastAsia="en-US"/>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076D03">
                <w:rPr>
                  <w:rStyle w:val="affff0"/>
                  <w:sz w:val="22"/>
                  <w:szCs w:val="22"/>
                  <w:shd w:val="solid" w:color="FFFFFF" w:fill="FFFFFF"/>
                  <w:lang w:eastAsia="en-US"/>
                </w:rPr>
                <w:t>частини третьої</w:t>
              </w:r>
            </w:hyperlink>
            <w:r w:rsidRPr="00076D03">
              <w:rPr>
                <w:color w:val="000000"/>
                <w:sz w:val="22"/>
                <w:szCs w:val="22"/>
                <w:shd w:val="solid" w:color="FFFFFF" w:fill="FFFFFF"/>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r>
              <w:rPr>
                <w:color w:val="000000"/>
                <w:sz w:val="22"/>
                <w:szCs w:val="22"/>
                <w:shd w:val="solid" w:color="FFFFFF" w:fill="FFFFFF"/>
                <w:lang w:eastAsia="en-US"/>
              </w:rPr>
              <w:t xml:space="preserve"> </w:t>
            </w:r>
            <w:r w:rsidRPr="00076D03">
              <w:rPr>
                <w:color w:val="000000"/>
                <w:sz w:val="22"/>
                <w:szCs w:val="22"/>
                <w:shd w:val="solid" w:color="FFFFFF" w:fill="FFFFFF"/>
                <w:lang w:eastAsia="en-US"/>
              </w:rPr>
              <w:t xml:space="preserve"> пунктом</w:t>
            </w:r>
            <w:r>
              <w:rPr>
                <w:color w:val="000000"/>
                <w:sz w:val="22"/>
                <w:szCs w:val="22"/>
                <w:shd w:val="solid" w:color="FFFFFF" w:fill="FFFFFF"/>
                <w:lang w:eastAsia="en-US"/>
              </w:rPr>
              <w:t xml:space="preserve"> 44 Постанови.</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 xml:space="preserve">відсутності підстав, визначених у </w:t>
            </w:r>
            <w:r w:rsidR="00FD0E34">
              <w:t>п.44 Постанови</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FD0E34" w:rsidRPr="00854845" w:rsidRDefault="00FD0E34" w:rsidP="00FD0E34">
            <w:pPr>
              <w:widowControl w:val="0"/>
              <w:shd w:val="clear" w:color="auto" w:fill="FFFFFF"/>
              <w:jc w:val="both"/>
            </w:pPr>
            <w:r w:rsidRPr="00854845">
              <w:rPr>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854845">
                <w:rPr>
                  <w:rStyle w:val="affff0"/>
                  <w:color w:val="auto"/>
                  <w:sz w:val="22"/>
                  <w:szCs w:val="22"/>
                  <w:shd w:val="solid" w:color="FFFFFF" w:fill="FFFFFF"/>
                  <w:lang w:eastAsia="en-US"/>
                </w:rPr>
                <w:t>Законом України</w:t>
              </w:r>
            </w:hyperlink>
            <w:r w:rsidRPr="00854845">
              <w:rPr>
                <w:sz w:val="22"/>
                <w:szCs w:val="22"/>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FD0E34" w:rsidP="00FD0E34">
            <w:pPr>
              <w:shd w:val="clear" w:color="auto" w:fill="FFFFFF"/>
              <w:tabs>
                <w:tab w:val="left" w:pos="180"/>
              </w:tabs>
              <w:jc w:val="both"/>
            </w:pPr>
            <w:r w:rsidRPr="00FD0E34">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Pr>
                <w:shd w:val="clear" w:color="auto" w:fill="FFFFFF"/>
              </w:rPr>
              <w:t xml:space="preserve"> 14 п.44 Постанови</w:t>
            </w:r>
            <w:r w:rsidRPr="00FD0E34">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t xml:space="preserve">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5E7CFB">
              <w:t>додатку 4</w:t>
            </w:r>
            <w:r>
              <w:t xml:space="preserve">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8</w:t>
            </w:r>
          </w:p>
        </w:tc>
        <w:tc>
          <w:tcPr>
            <w:tcW w:w="2797" w:type="dxa"/>
            <w:shd w:val="clear" w:color="auto" w:fill="FFFFFF"/>
          </w:tcPr>
          <w:p w:rsidR="005E43AD" w:rsidRDefault="005E43AD" w:rsidP="0042197F">
            <w:pPr>
              <w:widowControl w:val="0"/>
              <w:shd w:val="clear" w:color="auto" w:fill="FFFFFF"/>
              <w:rPr>
                <w:b/>
              </w:rPr>
            </w:pPr>
            <w:r>
              <w:rPr>
                <w:b/>
              </w:rPr>
              <w:t xml:space="preserve">Інформація про маркування, протоколи випробувань або сертифікати, що </w:t>
            </w:r>
            <w:r>
              <w:rPr>
                <w:b/>
              </w:rPr>
              <w:lastRenderedPageBreak/>
              <w:t>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lastRenderedPageBreak/>
              <w:t xml:space="preserve">Згідно </w:t>
            </w:r>
            <w:r w:rsidRPr="005E7CFB">
              <w:t>додатку 1</w:t>
            </w:r>
            <w:r>
              <w:t xml:space="preserve">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4E26C1" w:rsidRDefault="004E26C1" w:rsidP="004E26C1">
            <w:pPr>
              <w:spacing w:before="150" w:after="150"/>
              <w:jc w:val="both"/>
              <w:rPr>
                <w:highlight w:val="yellow"/>
                <w:lang w:eastAsia="ru-RU"/>
              </w:rPr>
            </w:pPr>
            <w:r w:rsidRPr="00333EF7">
              <w:rPr>
                <w:lang w:eastAsia="ru-RU"/>
              </w:rPr>
              <w:t>Не застосовується</w:t>
            </w:r>
            <w:r w:rsidRPr="004E26C1">
              <w:rPr>
                <w:lang w:eastAsia="ru-RU"/>
              </w:rPr>
              <w:t xml:space="preserve"> </w:t>
            </w:r>
          </w:p>
        </w:tc>
      </w:tr>
      <w:tr w:rsidR="006D5330" w:rsidTr="0042197F">
        <w:trPr>
          <w:trHeight w:val="520"/>
          <w:jc w:val="center"/>
        </w:trPr>
        <w:tc>
          <w:tcPr>
            <w:tcW w:w="576" w:type="dxa"/>
            <w:shd w:val="clear" w:color="auto" w:fill="FFFFFF"/>
          </w:tcPr>
          <w:p w:rsidR="006D5330" w:rsidRDefault="006D5330" w:rsidP="0042197F">
            <w:pPr>
              <w:widowControl w:val="0"/>
              <w:shd w:val="clear" w:color="auto" w:fill="FFFFFF"/>
            </w:pPr>
            <w:r>
              <w:t>12</w:t>
            </w:r>
          </w:p>
        </w:tc>
        <w:tc>
          <w:tcPr>
            <w:tcW w:w="2797" w:type="dxa"/>
            <w:shd w:val="clear" w:color="auto" w:fill="FFFFFF"/>
          </w:tcPr>
          <w:p w:rsidR="006D5330" w:rsidRDefault="006D5330" w:rsidP="0042197F">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2855D9" w:rsidRDefault="006D5330" w:rsidP="004E26C1">
            <w:pPr>
              <w:spacing w:before="150" w:after="150"/>
              <w:jc w:val="both"/>
              <w:rPr>
                <w:b/>
                <w:lang w:eastAsia="ru-RU"/>
              </w:rPr>
            </w:pPr>
            <w:r w:rsidRPr="00333EF7">
              <w:rPr>
                <w:b/>
                <w:lang w:eastAsia="ru-RU"/>
              </w:rPr>
              <w:t>0.5 %</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Default="005E43AD" w:rsidP="0042197F">
            <w:pPr>
              <w:widowControl w:val="0"/>
              <w:shd w:val="clear" w:color="auto" w:fill="FFFFFF"/>
              <w:jc w:val="both"/>
            </w:pPr>
            <w:r w:rsidRPr="00E23F2E">
              <w:rPr>
                <w:b/>
              </w:rPr>
              <w:t xml:space="preserve">Кінцевий строк подання тендерних пропозицій </w:t>
            </w:r>
            <w:r w:rsidR="004E26C1">
              <w:rPr>
                <w:b/>
              </w:rPr>
              <w:t>–</w:t>
            </w:r>
            <w:r>
              <w:t xml:space="preserve"> </w:t>
            </w:r>
          </w:p>
          <w:p w:rsidR="005E43AD" w:rsidRPr="00F8056E" w:rsidRDefault="00213C6B" w:rsidP="0042197F">
            <w:pPr>
              <w:widowControl w:val="0"/>
              <w:shd w:val="clear" w:color="auto" w:fill="FFFFFF"/>
              <w:jc w:val="both"/>
              <w:rPr>
                <w:b/>
              </w:rPr>
            </w:pPr>
            <w:r>
              <w:rPr>
                <w:rFonts w:eastAsia="Batang"/>
                <w:b/>
                <w:bCs/>
                <w:color w:val="000000"/>
                <w:lang w:eastAsia="ru-RU"/>
              </w:rPr>
              <w:t>21</w:t>
            </w:r>
            <w:r w:rsidR="00333EF7" w:rsidRPr="00333EF7">
              <w:rPr>
                <w:rFonts w:eastAsia="Batang"/>
                <w:b/>
                <w:bCs/>
                <w:color w:val="000000"/>
                <w:lang w:eastAsia="ru-RU"/>
              </w:rPr>
              <w:t>.03</w:t>
            </w:r>
            <w:r w:rsidR="00B4195A" w:rsidRPr="00333EF7">
              <w:rPr>
                <w:rFonts w:eastAsia="Batang"/>
                <w:b/>
                <w:bCs/>
                <w:color w:val="000000"/>
                <w:lang w:eastAsia="ru-RU"/>
              </w:rPr>
              <w:t>.</w:t>
            </w:r>
            <w:r w:rsidR="00B4195A" w:rsidRPr="00333EF7">
              <w:rPr>
                <w:rFonts w:eastAsia="Batang"/>
                <w:b/>
                <w:bCs/>
                <w:color w:val="000000"/>
                <w:lang w:val="ru-RU" w:eastAsia="ru-RU"/>
              </w:rPr>
              <w:t>2023</w:t>
            </w:r>
            <w:r w:rsidR="001240F6" w:rsidRPr="001B12EF">
              <w:rPr>
                <w:rFonts w:eastAsia="Batang"/>
                <w:b/>
                <w:bCs/>
                <w:color w:val="000000"/>
                <w:lang w:eastAsia="ru-RU"/>
              </w:rPr>
              <w:t xml:space="preserve"> </w:t>
            </w:r>
            <w:r w:rsidR="005E43AD" w:rsidRPr="001B12EF">
              <w:rPr>
                <w:rFonts w:eastAsia="Batang"/>
                <w:b/>
                <w:bCs/>
                <w:color w:val="000000"/>
                <w:lang w:eastAsia="ru-RU"/>
              </w:rPr>
              <w:t>р.</w:t>
            </w:r>
            <w:r w:rsidR="005E43AD" w:rsidRPr="00F8056E">
              <w:rPr>
                <w:rFonts w:eastAsia="Batang"/>
                <w:b/>
                <w:bCs/>
                <w:color w:val="000000"/>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E43AD" w:rsidRPr="00856F6F" w:rsidRDefault="00FD0E34" w:rsidP="00FD0E34">
            <w:pPr>
              <w:pStyle w:val="ac"/>
              <w:spacing w:before="150" w:beforeAutospacing="0" w:after="150" w:afterAutospacing="0"/>
              <w:jc w:val="both"/>
            </w:pPr>
            <w:r w:rsidRPr="00FD0E3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tgtFrame="_blank" w:history="1">
              <w:r w:rsidRPr="00FD0E34">
                <w:rPr>
                  <w:rStyle w:val="affff0"/>
                  <w:color w:val="auto"/>
                </w:rPr>
                <w:t>статті 16 </w:t>
              </w:r>
            </w:hyperlink>
            <w:r w:rsidRPr="00FD0E34">
              <w:t>Закону, і документи, що підтверджують відсутність підстав, визначених </w:t>
            </w:r>
            <w:hyperlink r:id="rId23" w:anchor="n159" w:history="1">
              <w:r w:rsidRPr="00FD0E34">
                <w:rPr>
                  <w:rStyle w:val="affff0"/>
                  <w:color w:val="auto"/>
                </w:rPr>
                <w:t>пунктом 44</w:t>
              </w:r>
            </w:hyperlink>
            <w:r w:rsidRPr="00FD0E34">
              <w:t> </w:t>
            </w:r>
            <w:r>
              <w:t>Постанови</w:t>
            </w:r>
            <w:r w:rsidRPr="00FD0E34">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 xml:space="preserve">Перелік критеріїв та методика оцінки тендерної пропозиції із зазначенням питомої </w:t>
            </w:r>
            <w:r>
              <w:rPr>
                <w:b/>
              </w:rPr>
              <w:lastRenderedPageBreak/>
              <w:t>ваги критерію</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Pr>
                <w:color w:val="000000"/>
              </w:rPr>
              <w:lastRenderedPageBreak/>
              <w:t>документації, шляхом визначення тендерної пропозиції найбільш економічно вигідною. </w:t>
            </w:r>
          </w:p>
          <w:p w:rsidR="004F1817" w:rsidRPr="00D334A7" w:rsidRDefault="00856F6F" w:rsidP="00856F6F">
            <w:pPr>
              <w:spacing w:before="120"/>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w:t>
            </w:r>
            <w:r w:rsidR="00D334A7">
              <w:rPr>
                <w:color w:val="000000"/>
              </w:rPr>
              <w:t>риведена ціна якої є найнижчою.</w:t>
            </w:r>
          </w:p>
          <w:p w:rsidR="00D334A7" w:rsidRDefault="00D334A7" w:rsidP="0042197F">
            <w:pPr>
              <w:widowControl w:val="0"/>
              <w:shd w:val="clear" w:color="auto" w:fill="FFFFFF"/>
              <w:jc w:val="both"/>
              <w:rPr>
                <w:color w:val="000000"/>
                <w:sz w:val="22"/>
                <w:szCs w:val="22"/>
                <w:shd w:val="solid" w:color="FFFFFF" w:fill="FFFFFF"/>
                <w:lang w:eastAsia="en-US"/>
              </w:rPr>
            </w:pPr>
            <w:r w:rsidRPr="00D334A7">
              <w:rPr>
                <w:color w:val="000000"/>
                <w:sz w:val="22"/>
                <w:szCs w:val="22"/>
                <w:shd w:val="solid" w:color="FFFFFF" w:fill="FFFFFF"/>
                <w:lang w:eastAsia="en-US"/>
              </w:rPr>
              <w:t xml:space="preserve">Замовник розглядає тендерну пропозицію, яка визначена найбільш економічно вигідною відповідно до </w:t>
            </w:r>
            <w:r>
              <w:rPr>
                <w:color w:val="000000"/>
                <w:sz w:val="22"/>
                <w:szCs w:val="22"/>
                <w:shd w:val="solid" w:color="FFFFFF" w:fill="FFFFFF"/>
                <w:lang w:eastAsia="en-US"/>
              </w:rPr>
              <w:t>Постанови</w:t>
            </w:r>
            <w:r w:rsidRPr="00D334A7">
              <w:rPr>
                <w:color w:val="000000"/>
                <w:sz w:val="22"/>
                <w:szCs w:val="22"/>
                <w:shd w:val="solid" w:color="FFFFFF" w:fill="FFFFFF"/>
                <w:lang w:eastAsia="en-US"/>
              </w:rPr>
              <w:t xml:space="preserve"> (далі - найбільш економічно вигідна тендерна пропозиція), щодо її відповідності вимогам тендерної документації.</w:t>
            </w:r>
          </w:p>
          <w:p w:rsidR="005E43AD" w:rsidRDefault="005E43AD" w:rsidP="0042197F">
            <w:pPr>
              <w:widowControl w:val="0"/>
              <w:shd w:val="clear" w:color="auto" w:fill="FFFFFF"/>
              <w:jc w:val="both"/>
              <w:rPr>
                <w:b/>
              </w:rPr>
            </w:pPr>
            <w:r w:rsidRPr="003C5BC6">
              <w:t xml:space="preserve">Критеріями оцінки є </w:t>
            </w:r>
            <w:r w:rsidRPr="003C5BC6">
              <w:rPr>
                <w:b/>
              </w:rPr>
              <w:t>ціна.</w:t>
            </w:r>
          </w:p>
          <w:p w:rsidR="00E06A14" w:rsidRDefault="00E06A14" w:rsidP="0042197F">
            <w:pPr>
              <w:widowControl w:val="0"/>
              <w:shd w:val="clear" w:color="auto" w:fill="FFFFFF"/>
              <w:jc w:val="both"/>
              <w:rPr>
                <w:b/>
              </w:rPr>
            </w:pPr>
          </w:p>
          <w:p w:rsidR="00E06A14" w:rsidRPr="00E06A14" w:rsidRDefault="00E06A14" w:rsidP="00E06A14">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widowControl w:val="0"/>
              <w:shd w:val="clear" w:color="auto" w:fill="FFFFFF"/>
              <w:jc w:val="both"/>
            </w:pPr>
            <w:r>
              <w:t>--------------------------------------------------------------------------------</w:t>
            </w:r>
          </w:p>
          <w:p w:rsidR="00D334A7" w:rsidRPr="00D334A7" w:rsidRDefault="00D334A7" w:rsidP="00D334A7">
            <w:pPr>
              <w:widowControl w:val="0"/>
              <w:shd w:val="clear" w:color="auto" w:fill="FFFFFF"/>
              <w:jc w:val="both"/>
              <w:rPr>
                <w:lang w:val="ru-RU"/>
              </w:rPr>
            </w:pPr>
            <w:r w:rsidRPr="00D334A7">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334A7">
              <w:rPr>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334A7">
              <w:rPr>
                <w:lang w:val="ru-RU"/>
              </w:rPr>
              <w:t>р</w:t>
            </w:r>
            <w:proofErr w:type="gramEnd"/>
            <w:r w:rsidRPr="00D334A7">
              <w:rPr>
                <w:lang w:val="ru-RU"/>
              </w:rPr>
              <w:t>ішення.</w:t>
            </w:r>
          </w:p>
          <w:p w:rsidR="00D334A7" w:rsidRPr="00D334A7" w:rsidRDefault="00D334A7" w:rsidP="00D334A7">
            <w:pPr>
              <w:widowControl w:val="0"/>
              <w:shd w:val="clear" w:color="auto" w:fill="FFFFFF"/>
              <w:jc w:val="both"/>
              <w:rPr>
                <w:lang w:val="ru-RU"/>
              </w:rPr>
            </w:pPr>
            <w:bookmarkStart w:id="4" w:name="n316"/>
            <w:bookmarkEnd w:id="4"/>
            <w:proofErr w:type="gramStart"/>
            <w:r w:rsidRPr="00D334A7">
              <w:rPr>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5E43AD" w:rsidRDefault="005E43AD" w:rsidP="0042197F">
            <w:pPr>
              <w:widowControl w:val="0"/>
              <w:shd w:val="clear" w:color="auto" w:fill="FFFFFF"/>
              <w:jc w:val="both"/>
            </w:pPr>
            <w:r>
              <w:t>--------------------------------------------------------------------------------</w:t>
            </w:r>
          </w:p>
          <w:p w:rsidR="005E43AD" w:rsidRDefault="00D334A7" w:rsidP="0042197F">
            <w:pPr>
              <w:widowControl w:val="0"/>
              <w:shd w:val="clear" w:color="auto" w:fill="FFFFFF"/>
              <w:jc w:val="both"/>
            </w:pPr>
            <w:r w:rsidRPr="00D334A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AA2DE7" w:rsidRDefault="00AA2DE7" w:rsidP="00AA2DE7">
            <w:pPr>
              <w:pStyle w:val="ac"/>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Default="00AA2DE7" w:rsidP="00AA2DE7">
            <w:pPr>
              <w:pStyle w:val="ac"/>
              <w:spacing w:before="0" w:beforeAutospacing="0" w:after="160" w:afterAutospacing="0"/>
              <w:jc w:val="both"/>
            </w:pPr>
            <w:r>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Pr>
                <w:color w:val="000000"/>
              </w:rPr>
              <w:lastRenderedPageBreak/>
              <w:t>обґрунтування протягом строку, визначеного абзацом п’ятим цього пункту.</w:t>
            </w:r>
          </w:p>
          <w:p w:rsidR="005E43AD" w:rsidRPr="00AA2DE7" w:rsidRDefault="005E43AD" w:rsidP="0042197F">
            <w:pPr>
              <w:widowControl w:val="0"/>
              <w:shd w:val="clear" w:color="auto" w:fill="FFFFFF"/>
              <w:jc w:val="both"/>
            </w:pPr>
            <w:r w:rsidRPr="00AA2DE7">
              <w:t>Обґрунтування аномально низької тендерної пропозиції може містити інформацію про:</w:t>
            </w:r>
          </w:p>
          <w:p w:rsidR="005E43AD" w:rsidRPr="00AA2DE7" w:rsidRDefault="005E43AD" w:rsidP="0042197F">
            <w:pPr>
              <w:widowControl w:val="0"/>
              <w:shd w:val="clear" w:color="auto" w:fill="FFFFFF"/>
              <w:jc w:val="both"/>
            </w:pPr>
            <w:r w:rsidRPr="00AA2DE7">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AA2DE7" w:rsidRDefault="005E43AD" w:rsidP="0042197F">
            <w:pPr>
              <w:widowControl w:val="0"/>
              <w:shd w:val="clear" w:color="auto" w:fill="FFFFFF"/>
              <w:jc w:val="both"/>
            </w:pPr>
            <w:r w:rsidRPr="00AA2DE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rsidRPr="00AA2DE7">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02064" w:rsidRPr="00502064" w:rsidRDefault="00502064" w:rsidP="00502064">
            <w:pPr>
              <w:widowControl w:val="0"/>
              <w:shd w:val="clear" w:color="auto" w:fill="FFFFFF"/>
              <w:jc w:val="both"/>
            </w:pPr>
            <w:r w:rsidRPr="0050206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E43AD" w:rsidRPr="00502064" w:rsidRDefault="00502064" w:rsidP="00502064">
            <w:pPr>
              <w:widowControl w:val="0"/>
              <w:shd w:val="clear" w:color="auto" w:fill="FFFFFF"/>
              <w:jc w:val="both"/>
            </w:pPr>
            <w:bookmarkStart w:id="5" w:name="n327"/>
            <w:bookmarkEnd w:id="5"/>
            <w:r w:rsidRPr="0050206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502064">
              <w:rPr>
                <w:lang w:val="ru-RU"/>
              </w:rPr>
              <w:t> </w:t>
            </w:r>
            <w:hyperlink r:id="rId24" w:anchor="n159" w:history="1">
              <w:r w:rsidRPr="00502064">
                <w:rPr>
                  <w:rStyle w:val="affff0"/>
                  <w:color w:val="auto"/>
                </w:rPr>
                <w:t>пунктом 44</w:t>
              </w:r>
            </w:hyperlink>
            <w:r w:rsidRPr="00502064">
              <w:rPr>
                <w:lang w:val="ru-RU"/>
              </w:rPr>
              <w:t> </w:t>
            </w:r>
            <w:r w:rsidRPr="00502064">
              <w:t>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502064" w:rsidRPr="00502064" w:rsidRDefault="00502064" w:rsidP="00502064">
            <w:pPr>
              <w:spacing w:before="120" w:line="230" w:lineRule="auto"/>
              <w:ind w:firstLine="567"/>
              <w:jc w:val="both"/>
              <w:rPr>
                <w:color w:val="000000"/>
                <w:sz w:val="22"/>
                <w:szCs w:val="22"/>
                <w:shd w:val="solid" w:color="FFFFFF" w:fill="FFFFFF"/>
                <w:lang w:eastAsia="en-US"/>
              </w:rPr>
            </w:pPr>
            <w:r w:rsidRPr="00502064">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6" w:name="n132"/>
            <w:bookmarkEnd w:id="6"/>
            <w:r w:rsidRPr="00502064">
              <w:rPr>
                <w:color w:val="000000"/>
                <w:sz w:val="22"/>
                <w:szCs w:val="22"/>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02064">
              <w:rPr>
                <w:color w:val="000000"/>
                <w:sz w:val="22"/>
                <w:szCs w:val="22"/>
                <w:shd w:val="solid" w:color="FFFFFF" w:fill="FFFFFF"/>
                <w:lang w:val="ru-RU" w:eastAsia="en-US"/>
              </w:rPr>
              <w:t>Невідповідністю в інформації та/або документах, які надаються учасником процедури 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7" w:name="n393"/>
            <w:bookmarkStart w:id="8" w:name="n133"/>
            <w:bookmarkEnd w:id="7"/>
            <w:bookmarkEnd w:id="8"/>
            <w:r w:rsidRPr="00502064">
              <w:rPr>
                <w:color w:val="000000"/>
                <w:sz w:val="22"/>
                <w:szCs w:val="22"/>
                <w:shd w:val="solid" w:color="FFFFFF" w:fill="FFFFFF"/>
                <w:lang w:val="ru-RU" w:eastAsia="en-US"/>
              </w:rPr>
              <w:t>Замовник не може розміщувати щодо одного і того ж учасника процедури 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Повідомлення з вимогою про усунення невідповідностей буде містити таку інформацію:</w:t>
            </w:r>
          </w:p>
          <w:p w:rsidR="005E43AD" w:rsidRDefault="005E43AD" w:rsidP="0042197F">
            <w:pPr>
              <w:widowControl w:val="0"/>
              <w:shd w:val="clear" w:color="auto" w:fill="FFFFFF"/>
              <w:tabs>
                <w:tab w:val="left" w:pos="542"/>
              </w:tabs>
              <w:jc w:val="both"/>
            </w:pPr>
            <w:r>
              <w:t>1) перелік виявлених невідповідностей;</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lastRenderedPageBreak/>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E06A14" w:rsidRDefault="00E06A14" w:rsidP="00E06A14">
            <w:pPr>
              <w:shd w:val="clear" w:color="auto" w:fill="FFFFFF"/>
              <w:jc w:val="both"/>
              <w:rPr>
                <w:b/>
              </w:rPr>
            </w:pPr>
            <w:r w:rsidRPr="00E06A14">
              <w:rPr>
                <w:b/>
              </w:rPr>
              <w:t xml:space="preserve">Замовникам забороняється здійснювати публічні закупівлі товарів, робіт і послуг у: </w:t>
            </w:r>
          </w:p>
          <w:p w:rsidR="00E06A14" w:rsidRDefault="00E06A14" w:rsidP="00E06A14">
            <w:pPr>
              <w:shd w:val="clear" w:color="auto" w:fill="FFFFFF"/>
              <w:jc w:val="both"/>
            </w:pPr>
            <w:r>
              <w:t>-</w:t>
            </w:r>
            <w:r w:rsidRPr="00E06A14">
              <w:t xml:space="preserve">громадян Російської Федерації/Республіки Білорусь (крім тих, що проживають на території України на законних підставах); </w:t>
            </w:r>
          </w:p>
          <w:p w:rsidR="00E06A14" w:rsidRPr="00E06A14" w:rsidRDefault="00E06A14" w:rsidP="00E06A14">
            <w:pPr>
              <w:shd w:val="clear" w:color="auto" w:fill="FFFFFF"/>
              <w:jc w:val="both"/>
            </w:pPr>
            <w:r>
              <w:t>-</w:t>
            </w:r>
            <w:r w:rsidRPr="00E06A14">
              <w:t>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t>ї Федерації/Республіки Білорусь.</w:t>
            </w:r>
          </w:p>
          <w:p w:rsidR="00E06A14" w:rsidRDefault="00E06A14" w:rsidP="00E06A14">
            <w:pPr>
              <w:shd w:val="clear" w:color="auto" w:fill="FFFFFF"/>
              <w:jc w:val="both"/>
            </w:pPr>
          </w:p>
          <w:p w:rsidR="00E06A14" w:rsidRDefault="00E06A14" w:rsidP="00E06A14">
            <w:pPr>
              <w:shd w:val="clear" w:color="auto" w:fill="FFFFFF"/>
              <w:jc w:val="both"/>
            </w:pPr>
            <w:r w:rsidRPr="00E06A14">
              <w:rPr>
                <w:b/>
              </w:rPr>
              <w:t>Замовникам забороняється</w:t>
            </w:r>
            <w:r w:rsidRPr="00E06A14">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t xml:space="preserve"> до набрання чинності постанови.</w:t>
            </w:r>
          </w:p>
          <w:p w:rsidR="00E06A14" w:rsidRDefault="00E06A14" w:rsidP="00E06A14">
            <w:pPr>
              <w:shd w:val="clear" w:color="auto" w:fill="FFFFFF"/>
              <w:jc w:val="both"/>
            </w:pPr>
          </w:p>
          <w:p w:rsidR="00E06A14" w:rsidRPr="00E06A14" w:rsidRDefault="00E06A14" w:rsidP="00E06A14">
            <w:pPr>
              <w:spacing w:after="160"/>
              <w:jc w:val="both"/>
              <w:rPr>
                <w:lang w:eastAsia="ru-RU"/>
              </w:rPr>
            </w:pPr>
            <w:r>
              <w:rPr>
                <w:color w:val="000000"/>
                <w:lang w:eastAsia="ru-RU"/>
              </w:rPr>
              <w:t xml:space="preserve">         </w:t>
            </w:r>
            <w:r w:rsidRPr="00E06A14">
              <w:rPr>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E06A14" w:rsidRDefault="00E06A14" w:rsidP="00E06A14">
            <w:pPr>
              <w:numPr>
                <w:ilvl w:val="0"/>
                <w:numId w:val="25"/>
              </w:numPr>
              <w:jc w:val="both"/>
              <w:textAlignment w:val="baseline"/>
              <w:rPr>
                <w:color w:val="000000"/>
                <w:lang w:val="ru-RU" w:eastAsia="ru-RU"/>
              </w:rPr>
            </w:pPr>
            <w:r w:rsidRPr="00E06A14">
              <w:rPr>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E06A14">
              <w:rPr>
                <w:color w:val="000000"/>
                <w:lang w:val="ru-RU" w:eastAsia="ru-RU"/>
              </w:rPr>
              <w:t>св</w:t>
            </w:r>
            <w:proofErr w:type="gramEnd"/>
            <w:r w:rsidRPr="00E06A14">
              <w:rPr>
                <w:color w:val="000000"/>
                <w:lang w:val="ru-RU" w:eastAsia="ru-RU"/>
              </w:rPr>
              <w:t>ій національний паспорт</w:t>
            </w:r>
          </w:p>
          <w:p w:rsidR="00E06A14" w:rsidRPr="00E06A14" w:rsidRDefault="00E06A14" w:rsidP="00E06A14">
            <w:pPr>
              <w:jc w:val="both"/>
              <w:rPr>
                <w:lang w:val="ru-RU" w:eastAsia="ru-RU"/>
              </w:rPr>
            </w:pPr>
            <w:r w:rsidRPr="00E06A14">
              <w:rPr>
                <w:color w:val="000000"/>
                <w:lang w:val="ru-RU" w:eastAsia="ru-RU"/>
              </w:rPr>
              <w:t>або </w:t>
            </w:r>
          </w:p>
          <w:p w:rsidR="00E06A14" w:rsidRPr="00E06A14" w:rsidRDefault="00E06A14" w:rsidP="00E06A14">
            <w:pPr>
              <w:numPr>
                <w:ilvl w:val="0"/>
                <w:numId w:val="26"/>
              </w:numPr>
              <w:jc w:val="both"/>
              <w:textAlignment w:val="baseline"/>
              <w:rPr>
                <w:color w:val="000000"/>
                <w:lang w:val="ru-RU" w:eastAsia="ru-RU"/>
              </w:rPr>
            </w:pPr>
            <w:r w:rsidRPr="00E06A14">
              <w:rPr>
                <w:color w:val="000000"/>
                <w:lang w:val="ru-RU" w:eastAsia="ru-RU"/>
              </w:rPr>
              <w:t>посвідку на постійне чи тимчасове проживання на території України</w:t>
            </w:r>
          </w:p>
          <w:p w:rsidR="00E06A14" w:rsidRPr="00E06A14" w:rsidRDefault="00E06A14" w:rsidP="00E06A14">
            <w:pPr>
              <w:jc w:val="both"/>
              <w:rPr>
                <w:lang w:val="ru-RU" w:eastAsia="ru-RU"/>
              </w:rPr>
            </w:pPr>
            <w:r w:rsidRPr="00E06A14">
              <w:rPr>
                <w:color w:val="000000"/>
                <w:lang w:val="ru-RU" w:eastAsia="ru-RU"/>
              </w:rPr>
              <w:t>або </w:t>
            </w:r>
          </w:p>
          <w:p w:rsidR="00E06A14" w:rsidRPr="00E06A14" w:rsidRDefault="00E06A14" w:rsidP="00E06A14">
            <w:pPr>
              <w:numPr>
                <w:ilvl w:val="0"/>
                <w:numId w:val="27"/>
              </w:numPr>
              <w:jc w:val="both"/>
              <w:textAlignment w:val="baseline"/>
              <w:rPr>
                <w:color w:val="000000"/>
                <w:lang w:val="ru-RU" w:eastAsia="ru-RU"/>
              </w:rPr>
            </w:pPr>
            <w:r w:rsidRPr="00E06A14">
              <w:rPr>
                <w:color w:val="000000"/>
                <w:lang w:val="ru-RU" w:eastAsia="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E06A14">
              <w:rPr>
                <w:color w:val="000000"/>
                <w:lang w:val="ru-RU" w:eastAsia="ru-RU"/>
              </w:rPr>
              <w:t>у</w:t>
            </w:r>
            <w:proofErr w:type="gramEnd"/>
            <w:r w:rsidRPr="00E06A14">
              <w:rPr>
                <w:color w:val="000000"/>
                <w:lang w:val="ru-RU" w:eastAsia="ru-RU"/>
              </w:rPr>
              <w:t xml:space="preserve"> Збройних </w:t>
            </w:r>
            <w:proofErr w:type="gramStart"/>
            <w:r w:rsidRPr="00E06A14">
              <w:rPr>
                <w:color w:val="000000"/>
                <w:lang w:val="ru-RU" w:eastAsia="ru-RU"/>
              </w:rPr>
              <w:t>Силах</w:t>
            </w:r>
            <w:proofErr w:type="gramEnd"/>
            <w:r w:rsidRPr="00E06A14">
              <w:rPr>
                <w:color w:val="000000"/>
                <w:lang w:val="ru-RU" w:eastAsia="ru-RU"/>
              </w:rPr>
              <w:t xml:space="preserve"> України, Державній спеціальній службі транспорту або Національній гвардії України</w:t>
            </w:r>
          </w:p>
          <w:p w:rsidR="00E06A14" w:rsidRPr="00E06A14" w:rsidRDefault="00E06A14" w:rsidP="00E06A14">
            <w:pPr>
              <w:jc w:val="both"/>
              <w:rPr>
                <w:lang w:val="ru-RU" w:eastAsia="ru-RU"/>
              </w:rPr>
            </w:pPr>
            <w:r w:rsidRPr="00E06A14">
              <w:rPr>
                <w:color w:val="000000"/>
                <w:lang w:val="ru-RU" w:eastAsia="ru-RU"/>
              </w:rPr>
              <w:t>або </w:t>
            </w:r>
          </w:p>
          <w:p w:rsidR="00E06A14" w:rsidRPr="00E06A14" w:rsidRDefault="00E06A14" w:rsidP="00E06A14">
            <w:pPr>
              <w:numPr>
                <w:ilvl w:val="0"/>
                <w:numId w:val="28"/>
              </w:numPr>
              <w:jc w:val="both"/>
              <w:textAlignment w:val="baseline"/>
              <w:rPr>
                <w:color w:val="000000"/>
                <w:lang w:val="ru-RU" w:eastAsia="ru-RU"/>
              </w:rPr>
            </w:pPr>
            <w:r w:rsidRPr="00E06A14">
              <w:rPr>
                <w:color w:val="000000"/>
                <w:lang w:val="ru-RU" w:eastAsia="ru-RU"/>
              </w:rPr>
              <w:t xml:space="preserve">посвідчення біженця чи документ, що </w:t>
            </w:r>
            <w:proofErr w:type="gramStart"/>
            <w:r w:rsidRPr="00E06A14">
              <w:rPr>
                <w:color w:val="000000"/>
                <w:lang w:val="ru-RU" w:eastAsia="ru-RU"/>
              </w:rPr>
              <w:t>п</w:t>
            </w:r>
            <w:proofErr w:type="gramEnd"/>
            <w:r w:rsidRPr="00E06A14">
              <w:rPr>
                <w:color w:val="000000"/>
                <w:lang w:val="ru-RU" w:eastAsia="ru-RU"/>
              </w:rPr>
              <w:t>ідтверджує надання притулку в Україні.</w:t>
            </w:r>
          </w:p>
          <w:p w:rsidR="00E06A14" w:rsidRDefault="00E06A14" w:rsidP="00E06A14">
            <w:pPr>
              <w:shd w:val="clear" w:color="auto" w:fill="FFFFFF"/>
              <w:jc w:val="both"/>
            </w:pPr>
            <w:r>
              <w:t>--------------------------------------------------------------------------------</w:t>
            </w:r>
          </w:p>
          <w:p w:rsidR="005E43AD" w:rsidRDefault="005E43AD" w:rsidP="0042197F">
            <w:pPr>
              <w:shd w:val="clear" w:color="auto" w:fill="FFFFFF"/>
              <w:jc w:val="both"/>
            </w:pPr>
            <w: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w:t>
            </w:r>
            <w:r w:rsidRPr="00EB3DB5">
              <w:t>додатку 6</w:t>
            </w:r>
            <w:r>
              <w:t xml:space="preserve">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451F38" w:rsidRPr="000F37FA" w:rsidRDefault="00451F38" w:rsidP="00451F38">
            <w:pPr>
              <w:spacing w:before="120" w:line="230" w:lineRule="auto"/>
              <w:ind w:firstLine="567"/>
              <w:jc w:val="both"/>
              <w:rPr>
                <w:sz w:val="22"/>
                <w:szCs w:val="22"/>
                <w:shd w:val="solid" w:color="FFFFFF" w:fill="FFFFFF"/>
                <w:lang w:val="ru-RU" w:eastAsia="en-US"/>
              </w:rPr>
            </w:pPr>
            <w:bookmarkStart w:id="9" w:name="bookmark=id.3znysh7" w:colFirst="0" w:colLast="0"/>
            <w:bookmarkEnd w:id="9"/>
            <w:r w:rsidRPr="000F37FA">
              <w:rPr>
                <w:sz w:val="22"/>
                <w:szCs w:val="22"/>
                <w:shd w:val="solid" w:color="FFFFFF" w:fill="FFFFFF"/>
                <w:lang w:val="ru-RU" w:eastAsia="en-US"/>
              </w:rPr>
              <w:t xml:space="preserve">Замовник відхиляє тендерну пропозицію із зазначенням аргументації в електронній системі закупівель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разі,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0" w:name="n135"/>
            <w:bookmarkEnd w:id="10"/>
            <w:r w:rsidRPr="000F37FA">
              <w:rPr>
                <w:sz w:val="22"/>
                <w:szCs w:val="22"/>
                <w:shd w:val="solid" w:color="FFFFFF" w:fill="FFFFFF"/>
                <w:lang w:val="ru-RU" w:eastAsia="en-US"/>
              </w:rPr>
              <w:lastRenderedPageBreak/>
              <w:t>1) учасник процедури 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1" w:name="n136"/>
            <w:bookmarkEnd w:id="11"/>
            <w:r w:rsidRPr="000F37FA">
              <w:rPr>
                <w:sz w:val="22"/>
                <w:szCs w:val="22"/>
                <w:shd w:val="solid" w:color="FFFFFF" w:fill="FFFFFF"/>
                <w:lang w:val="ru-RU"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326" w:history="1">
              <w:r w:rsidRPr="000F37FA">
                <w:rPr>
                  <w:rStyle w:val="affff0"/>
                  <w:color w:val="auto"/>
                  <w:sz w:val="22"/>
                  <w:szCs w:val="22"/>
                  <w:shd w:val="solid" w:color="FFFFFF" w:fill="FFFFFF"/>
                  <w:lang w:val="ru-RU" w:eastAsia="en-US"/>
                </w:rPr>
                <w:t>абзацом другим</w:t>
              </w:r>
            </w:hyperlink>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2" w:name="n329"/>
            <w:bookmarkStart w:id="13" w:name="n137"/>
            <w:bookmarkEnd w:id="12"/>
            <w:bookmarkEnd w:id="13"/>
            <w:r w:rsidRPr="000F37FA">
              <w:rPr>
                <w:sz w:val="22"/>
                <w:szCs w:val="22"/>
                <w:shd w:val="solid" w:color="FFFFFF" w:fill="FFFFFF"/>
                <w:lang w:val="ru-RU" w:eastAsia="en-US"/>
              </w:rPr>
              <w:t>не надав забезпечення тендерної пропозиції, якщо таке забезпечення вимагалося замовником;</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4" w:name="n394"/>
            <w:bookmarkStart w:id="15" w:name="n138"/>
            <w:bookmarkEnd w:id="14"/>
            <w:bookmarkEnd w:id="15"/>
            <w:r w:rsidRPr="000F37FA">
              <w:rPr>
                <w:sz w:val="22"/>
                <w:szCs w:val="22"/>
                <w:shd w:val="solid" w:color="FFFFFF" w:fill="FFFFFF"/>
                <w:lang w:val="ru-RU" w:eastAsia="en-US"/>
              </w:rPr>
              <w:t xml:space="preserve">не виправив виявлені замовником </w:t>
            </w:r>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6" w:name="n139"/>
            <w:bookmarkEnd w:id="16"/>
            <w:r w:rsidRPr="000F37FA">
              <w:rPr>
                <w:sz w:val="22"/>
                <w:szCs w:val="22"/>
                <w:shd w:val="solid" w:color="FFFFFF" w:fill="FFFFFF"/>
                <w:lang w:val="ru-RU" w:eastAsia="en-US"/>
              </w:rPr>
              <w:t>не надав обґрунтування аномально низької ціни тендерної пропозиції протягом строку, визначеного </w:t>
            </w:r>
            <w:hyperlink r:id="rId26" w:anchor="n318" w:history="1">
              <w:r w:rsidRPr="000F37FA">
                <w:rPr>
                  <w:rStyle w:val="affff0"/>
                  <w:color w:val="auto"/>
                  <w:sz w:val="22"/>
                  <w:szCs w:val="22"/>
                  <w:shd w:val="solid" w:color="FFFFFF" w:fill="FFFFFF"/>
                  <w:lang w:val="ru-RU" w:eastAsia="en-US"/>
                </w:rPr>
                <w:t>абзацом п’ятим</w:t>
              </w:r>
            </w:hyperlink>
            <w:r w:rsidRPr="000F37FA">
              <w:rPr>
                <w:sz w:val="22"/>
                <w:szCs w:val="22"/>
                <w:shd w:val="solid" w:color="FFFFFF" w:fill="FFFFFF"/>
                <w:lang w:val="ru-RU" w:eastAsia="en-US"/>
              </w:rPr>
              <w:t> пункту 38</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7" w:name="n330"/>
            <w:bookmarkStart w:id="18" w:name="n140"/>
            <w:bookmarkEnd w:id="17"/>
            <w:bookmarkEnd w:id="18"/>
            <w:r w:rsidRPr="000F37FA">
              <w:rPr>
                <w:sz w:val="22"/>
                <w:szCs w:val="22"/>
                <w:shd w:val="solid" w:color="FFFFFF" w:fill="FFFFFF"/>
                <w:lang w:val="ru-RU" w:eastAsia="en-US"/>
              </w:rPr>
              <w:t>визначив конфіденційною інформацію, що не може бути визначена як конфіденційна відповідно до вимог </w:t>
            </w:r>
            <w:hyperlink r:id="rId27" w:anchor="n291" w:history="1">
              <w:r w:rsidRPr="000F37FA">
                <w:rPr>
                  <w:rStyle w:val="affff0"/>
                  <w:color w:val="auto"/>
                  <w:sz w:val="22"/>
                  <w:szCs w:val="22"/>
                  <w:shd w:val="solid" w:color="FFFFFF" w:fill="FFFFFF"/>
                  <w:lang w:val="ru-RU" w:eastAsia="en-US"/>
                </w:rPr>
                <w:t>абзацу другого</w:t>
              </w:r>
            </w:hyperlink>
            <w:r w:rsidRPr="000F37FA">
              <w:rPr>
                <w:sz w:val="22"/>
                <w:szCs w:val="22"/>
                <w:shd w:val="solid" w:color="FFFFFF" w:fill="FFFFFF"/>
                <w:lang w:val="ru-RU" w:eastAsia="en-US"/>
              </w:rPr>
              <w:t> пункту 36</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E20BA3" w:rsidRDefault="00451F38" w:rsidP="00451F38">
            <w:pPr>
              <w:spacing w:before="120" w:line="230" w:lineRule="auto"/>
              <w:ind w:firstLine="567"/>
              <w:jc w:val="both"/>
              <w:rPr>
                <w:sz w:val="22"/>
                <w:szCs w:val="22"/>
                <w:shd w:val="solid" w:color="FFFFFF" w:fill="FFFFFF"/>
                <w:lang w:eastAsia="en-US"/>
              </w:rPr>
            </w:pPr>
            <w:bookmarkStart w:id="19" w:name="n331"/>
            <w:bookmarkStart w:id="20" w:name="n141"/>
            <w:bookmarkEnd w:id="19"/>
            <w:bookmarkEnd w:id="20"/>
            <w:r w:rsidRPr="000F37FA">
              <w:rPr>
                <w:sz w:val="22"/>
                <w:szCs w:val="22"/>
                <w:shd w:val="solid" w:color="FFFFFF" w:fill="FFFFFF"/>
                <w:lang w:val="ru-RU"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0F37FA">
              <w:rPr>
                <w:sz w:val="22"/>
                <w:szCs w:val="22"/>
                <w:shd w:val="solid" w:color="FFFFFF" w:fill="FFFFFF"/>
                <w:lang w:val="ru-RU" w:eastAsia="en-US"/>
              </w:rPr>
              <w:t xml:space="preserve"> Р</w:t>
            </w:r>
            <w:proofErr w:type="gramEnd"/>
            <w:r w:rsidRPr="000F37FA">
              <w:rPr>
                <w:sz w:val="22"/>
                <w:szCs w:val="22"/>
                <w:shd w:val="solid" w:color="FFFFFF" w:fill="FFFFFF"/>
                <w:lang w:val="ru-RU" w:eastAsia="en-US"/>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0F37FA">
              <w:rPr>
                <w:sz w:val="22"/>
                <w:szCs w:val="22"/>
                <w:shd w:val="solid" w:color="FFFFFF" w:fill="FFFFFF"/>
                <w:lang w:val="ru-RU" w:eastAsia="en-US"/>
              </w:rPr>
              <w:t>кр</w:t>
            </w:r>
            <w:proofErr w:type="gramEnd"/>
            <w:r w:rsidRPr="000F37FA">
              <w:rPr>
                <w:sz w:val="22"/>
                <w:szCs w:val="22"/>
                <w:shd w:val="solid" w:color="FFFFFF" w:fill="FFFFFF"/>
                <w:lang w:val="ru-RU" w:eastAsia="en-US"/>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0F37FA">
              <w:rPr>
                <w:sz w:val="22"/>
                <w:szCs w:val="22"/>
                <w:shd w:val="solid" w:color="FFFFFF" w:fill="FFFFFF"/>
                <w:lang w:val="ru-RU" w:eastAsia="en-US"/>
              </w:rPr>
              <w:t xml:space="preserve"> Р</w:t>
            </w:r>
            <w:proofErr w:type="gramEnd"/>
            <w:r w:rsidRPr="000F37FA">
              <w:rPr>
                <w:sz w:val="22"/>
                <w:szCs w:val="22"/>
                <w:shd w:val="solid" w:color="FFFFFF" w:fill="FFFFFF"/>
                <w:lang w:val="ru-RU" w:eastAsia="en-US"/>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0F37FA">
              <w:rPr>
                <w:sz w:val="22"/>
                <w:szCs w:val="22"/>
                <w:shd w:val="solid" w:color="FFFFFF" w:fill="FFFFFF"/>
                <w:lang w:val="ru-RU" w:eastAsia="en-US"/>
              </w:rPr>
              <w:t>стр</w:t>
            </w:r>
            <w:proofErr w:type="gramEnd"/>
            <w:r w:rsidRPr="000F37FA">
              <w:rPr>
                <w:sz w:val="22"/>
                <w:szCs w:val="22"/>
                <w:shd w:val="solid" w:color="FFFFFF" w:fill="FFFFFF"/>
                <w:lang w:val="ru-RU" w:eastAsia="en-US"/>
              </w:rPr>
              <w:t>ів України від 12 жовтня 2022 р. </w:t>
            </w:r>
            <w:hyperlink r:id="rId28" w:anchor="n2" w:history="1">
              <w:r w:rsidRPr="00E20BA3">
                <w:rPr>
                  <w:rStyle w:val="affff0"/>
                  <w:color w:val="auto"/>
                  <w:sz w:val="22"/>
                  <w:szCs w:val="22"/>
                  <w:shd w:val="solid" w:color="FFFFFF" w:fill="FFFFFF"/>
                  <w:lang w:eastAsia="en-US"/>
                </w:rPr>
                <w:t>№ 1178</w:t>
              </w:r>
            </w:hyperlink>
            <w:r w:rsidRPr="000F37FA">
              <w:rPr>
                <w:sz w:val="22"/>
                <w:szCs w:val="22"/>
                <w:shd w:val="solid" w:color="FFFFFF" w:fill="FFFFFF"/>
                <w:lang w:val="ru-RU" w:eastAsia="en-US"/>
              </w:rPr>
              <w:t> </w:t>
            </w:r>
            <w:r w:rsidRPr="00E20BA3">
              <w:rPr>
                <w:sz w:val="22"/>
                <w:szCs w:val="22"/>
                <w:shd w:val="solid" w:color="FFFFFF" w:fill="FFFFFF"/>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1" w:name="n395"/>
            <w:bookmarkStart w:id="22" w:name="n142"/>
            <w:bookmarkEnd w:id="21"/>
            <w:bookmarkEnd w:id="22"/>
            <w:r w:rsidRPr="000F37FA">
              <w:rPr>
                <w:sz w:val="22"/>
                <w:szCs w:val="22"/>
                <w:shd w:val="solid" w:color="FFFFFF" w:fill="FFFFFF"/>
                <w:lang w:val="ru-RU" w:eastAsia="en-US"/>
              </w:rPr>
              <w:t>2) тендерна пропозиція:</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3" w:name="n143"/>
            <w:bookmarkEnd w:id="23"/>
            <w:r w:rsidRPr="000F37FA">
              <w:rPr>
                <w:sz w:val="22"/>
                <w:szCs w:val="22"/>
                <w:shd w:val="solid" w:color="FFFFFF" w:fill="FFFFFF"/>
                <w:lang w:val="ru-RU"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9" w:anchor="n131" w:history="1">
              <w:r w:rsidRPr="000F37FA">
                <w:rPr>
                  <w:rStyle w:val="affff0"/>
                  <w:color w:val="auto"/>
                  <w:sz w:val="22"/>
                  <w:szCs w:val="22"/>
                  <w:shd w:val="solid" w:color="FFFFFF" w:fill="FFFFFF"/>
                  <w:lang w:val="ru-RU" w:eastAsia="en-US"/>
                </w:rPr>
                <w:t>пункту 40</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4" w:name="n396"/>
            <w:bookmarkStart w:id="25" w:name="n145"/>
            <w:bookmarkEnd w:id="24"/>
            <w:bookmarkEnd w:id="25"/>
            <w:r w:rsidRPr="000F37FA">
              <w:rPr>
                <w:sz w:val="22"/>
                <w:szCs w:val="22"/>
                <w:shd w:val="solid" w:color="FFFFFF" w:fill="FFFFFF"/>
                <w:lang w:val="ru-RU" w:eastAsia="en-US"/>
              </w:rPr>
              <w:t xml:space="preserve">є </w:t>
            </w:r>
            <w:proofErr w:type="gramStart"/>
            <w:r w:rsidRPr="000F37FA">
              <w:rPr>
                <w:sz w:val="22"/>
                <w:szCs w:val="22"/>
                <w:shd w:val="solid" w:color="FFFFFF" w:fill="FFFFFF"/>
                <w:lang w:val="ru-RU" w:eastAsia="en-US"/>
              </w:rPr>
              <w:t>такою</w:t>
            </w:r>
            <w:proofErr w:type="gramEnd"/>
            <w:r w:rsidRPr="000F37FA">
              <w:rPr>
                <w:sz w:val="22"/>
                <w:szCs w:val="22"/>
                <w:shd w:val="solid" w:color="FFFFFF" w:fill="FFFFFF"/>
                <w:lang w:val="ru-RU" w:eastAsia="en-US"/>
              </w:rPr>
              <w:t>, строк дії якої закінчився;</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6" w:name="n146"/>
            <w:bookmarkEnd w:id="26"/>
            <w:r w:rsidRPr="000F37FA">
              <w:rPr>
                <w:sz w:val="22"/>
                <w:szCs w:val="22"/>
                <w:shd w:val="solid" w:color="FFFFFF" w:fill="FFFFFF"/>
                <w:lang w:val="ru-RU" w:eastAsia="en-US"/>
              </w:rPr>
              <w:t>є такою, ціна якої перевищує очікувану вартість предмета 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0F37FA">
              <w:rPr>
                <w:sz w:val="22"/>
                <w:szCs w:val="22"/>
                <w:shd w:val="solid" w:color="FFFFFF" w:fill="FFFFFF"/>
                <w:lang w:val="ru-RU" w:eastAsia="en-US"/>
              </w:rPr>
              <w:t>ніж</w:t>
            </w:r>
            <w:proofErr w:type="gramEnd"/>
            <w:r w:rsidRPr="000F37FA">
              <w:rPr>
                <w:sz w:val="22"/>
                <w:szCs w:val="22"/>
                <w:shd w:val="solid" w:color="FFFFFF" w:fill="FFFFFF"/>
                <w:lang w:val="ru-RU" w:eastAsia="en-US"/>
              </w:rPr>
              <w:t xml:space="preserve"> зазначений замовником в тендерній документації;</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7" w:name="n147"/>
            <w:bookmarkEnd w:id="27"/>
            <w:r w:rsidRPr="000F37FA">
              <w:rPr>
                <w:sz w:val="22"/>
                <w:szCs w:val="22"/>
                <w:shd w:val="solid" w:color="FFFFFF" w:fill="FFFFFF"/>
                <w:lang w:val="ru-RU" w:eastAsia="en-US"/>
              </w:rPr>
              <w:lastRenderedPageBreak/>
              <w:t xml:space="preserve">не відповідає вимогам, установленим у тендерній документації відповідно </w:t>
            </w:r>
            <w:proofErr w:type="gramStart"/>
            <w:r w:rsidRPr="000F37FA">
              <w:rPr>
                <w:sz w:val="22"/>
                <w:szCs w:val="22"/>
                <w:shd w:val="solid" w:color="FFFFFF" w:fill="FFFFFF"/>
                <w:lang w:val="ru-RU" w:eastAsia="en-US"/>
              </w:rPr>
              <w:t>до</w:t>
            </w:r>
            <w:proofErr w:type="gramEnd"/>
            <w:r w:rsidRPr="000F37FA">
              <w:rPr>
                <w:sz w:val="22"/>
                <w:szCs w:val="22"/>
                <w:shd w:val="solid" w:color="FFFFFF" w:fill="FFFFFF"/>
                <w:lang w:val="ru-RU" w:eastAsia="en-US"/>
              </w:rPr>
              <w:t> </w:t>
            </w:r>
            <w:hyperlink r:id="rId30" w:anchor="n1422" w:tgtFrame="_blank" w:history="1">
              <w:r w:rsidRPr="000F37FA">
                <w:rPr>
                  <w:rStyle w:val="affff0"/>
                  <w:color w:val="auto"/>
                  <w:sz w:val="22"/>
                  <w:szCs w:val="22"/>
                  <w:shd w:val="solid" w:color="FFFFFF" w:fill="FFFFFF"/>
                  <w:lang w:val="ru-RU" w:eastAsia="en-US"/>
                </w:rPr>
                <w:t>абзацу першого</w:t>
              </w:r>
            </w:hyperlink>
            <w:r w:rsidRPr="000F37FA">
              <w:rPr>
                <w:sz w:val="22"/>
                <w:szCs w:val="22"/>
                <w:shd w:val="solid" w:color="FFFFFF" w:fill="FFFFFF"/>
                <w:lang w:val="ru-RU" w:eastAsia="en-US"/>
              </w:rPr>
              <w:t> частини третьої статті 22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8" w:name="n148"/>
            <w:bookmarkEnd w:id="28"/>
            <w:r w:rsidRPr="000F37FA">
              <w:rPr>
                <w:sz w:val="22"/>
                <w:szCs w:val="22"/>
                <w:shd w:val="solid" w:color="FFFFFF" w:fill="FFFFFF"/>
                <w:lang w:val="ru-RU" w:eastAsia="en-US"/>
              </w:rPr>
              <w:t>3) переможець процедури 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9" w:name="n149"/>
            <w:bookmarkEnd w:id="29"/>
            <w:r w:rsidRPr="000F37FA">
              <w:rPr>
                <w:sz w:val="22"/>
                <w:szCs w:val="22"/>
                <w:shd w:val="solid" w:color="FFFFFF" w:fill="FFFFFF"/>
                <w:lang w:val="ru-RU" w:eastAsia="en-US"/>
              </w:rPr>
              <w:t xml:space="preserve">відмовився від </w:t>
            </w:r>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ідписання договору про закупівлю відповідно до вимог тендерної документації або укладення договору про закупівлю;</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0" w:name="n150"/>
            <w:bookmarkEnd w:id="30"/>
            <w:r w:rsidRPr="000F37FA">
              <w:rPr>
                <w:sz w:val="22"/>
                <w:szCs w:val="22"/>
                <w:shd w:val="solid" w:color="FFFFFF" w:fill="FFFFFF"/>
                <w:lang w:val="ru-RU" w:eastAsia="en-US"/>
              </w:rPr>
              <w:t>не надав у спосіб, зазначений в тендерній документації, документи, що підтверджують відсутність підстав, визначених </w:t>
            </w:r>
            <w:hyperlink r:id="rId31" w:anchor="n159" w:history="1">
              <w:r w:rsidRPr="000F37FA">
                <w:rPr>
                  <w:rStyle w:val="affff0"/>
                  <w:color w:val="auto"/>
                  <w:sz w:val="22"/>
                  <w:szCs w:val="22"/>
                  <w:shd w:val="solid" w:color="FFFFFF" w:fill="FFFFFF"/>
                  <w:lang w:val="ru-RU" w:eastAsia="en-US"/>
                </w:rPr>
                <w:t>пунктом 44</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1" w:name="n397"/>
            <w:bookmarkStart w:id="32" w:name="n151"/>
            <w:bookmarkEnd w:id="31"/>
            <w:bookmarkEnd w:id="32"/>
            <w:r w:rsidRPr="000F37FA">
              <w:rPr>
                <w:sz w:val="22"/>
                <w:szCs w:val="22"/>
                <w:shd w:val="solid" w:color="FFFFFF" w:fill="FFFFFF"/>
                <w:lang w:val="ru-RU" w:eastAsia="en-US"/>
              </w:rPr>
              <w:t>не надав копію ліцензії або документа дозвільного характеру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разі їх наявності) відповідно до </w:t>
            </w:r>
            <w:hyperlink r:id="rId32" w:anchor="n1762" w:tgtFrame="_blank" w:history="1">
              <w:r w:rsidRPr="000F37FA">
                <w:rPr>
                  <w:rStyle w:val="affff0"/>
                  <w:color w:val="auto"/>
                  <w:sz w:val="22"/>
                  <w:szCs w:val="22"/>
                  <w:shd w:val="solid" w:color="FFFFFF" w:fill="FFFFFF"/>
                  <w:lang w:val="ru-RU" w:eastAsia="en-US"/>
                </w:rPr>
                <w:t>частини другої</w:t>
              </w:r>
            </w:hyperlink>
            <w:r w:rsidRPr="000F37FA">
              <w:rPr>
                <w:sz w:val="22"/>
                <w:szCs w:val="22"/>
                <w:shd w:val="solid" w:color="FFFFFF" w:fill="FFFFFF"/>
                <w:lang w:val="ru-RU" w:eastAsia="en-US"/>
              </w:rPr>
              <w:t> статті 41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3" w:name="n152"/>
            <w:bookmarkEnd w:id="33"/>
            <w:r w:rsidRPr="000F37FA">
              <w:rPr>
                <w:sz w:val="22"/>
                <w:szCs w:val="22"/>
                <w:shd w:val="solid" w:color="FFFFFF" w:fill="FFFFFF"/>
                <w:lang w:val="ru-RU" w:eastAsia="en-US"/>
              </w:rPr>
              <w:t xml:space="preserve">не надав забезпечення виконання договору </w:t>
            </w:r>
            <w:proofErr w:type="gramStart"/>
            <w:r w:rsidRPr="000F37FA">
              <w:rPr>
                <w:sz w:val="22"/>
                <w:szCs w:val="22"/>
                <w:shd w:val="solid" w:color="FFFFFF" w:fill="FFFFFF"/>
                <w:lang w:val="ru-RU" w:eastAsia="en-US"/>
              </w:rPr>
              <w:t>про</w:t>
            </w:r>
            <w:proofErr w:type="gramEnd"/>
            <w:r w:rsidRPr="000F37FA">
              <w:rPr>
                <w:sz w:val="22"/>
                <w:szCs w:val="22"/>
                <w:shd w:val="solid" w:color="FFFFFF" w:fill="FFFFFF"/>
                <w:lang w:val="ru-RU" w:eastAsia="en-US"/>
              </w:rPr>
              <w:t xml:space="preserve"> закупівлю, якщо таке забезпечення вимагалося замовником;</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4" w:name="n153"/>
            <w:bookmarkEnd w:id="34"/>
            <w:r w:rsidRPr="000F37FA">
              <w:rPr>
                <w:sz w:val="22"/>
                <w:szCs w:val="22"/>
                <w:shd w:val="solid" w:color="FFFFFF" w:fill="FFFFFF"/>
                <w:lang w:val="ru-RU" w:eastAsia="en-US"/>
              </w:rPr>
              <w:t>надав недостовірну інформацію, що є суттєвою для визначення результатів процедури закупівлі, яку замовником виявлено згідно з </w:t>
            </w:r>
            <w:hyperlink r:id="rId33" w:anchor="n326" w:history="1">
              <w:r w:rsidRPr="000F37FA">
                <w:rPr>
                  <w:rStyle w:val="affff0"/>
                  <w:color w:val="auto"/>
                  <w:sz w:val="22"/>
                  <w:szCs w:val="22"/>
                  <w:shd w:val="solid" w:color="FFFFFF" w:fill="FFFFFF"/>
                  <w:lang w:val="ru-RU" w:eastAsia="en-US"/>
                </w:rPr>
                <w:t>абзацом другим</w:t>
              </w:r>
            </w:hyperlink>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5" w:name="n332"/>
            <w:bookmarkStart w:id="36" w:name="n154"/>
            <w:bookmarkEnd w:id="35"/>
            <w:bookmarkEnd w:id="36"/>
            <w:r w:rsidRPr="000F37FA">
              <w:rPr>
                <w:sz w:val="22"/>
                <w:szCs w:val="22"/>
                <w:shd w:val="solid" w:color="FFFFFF" w:fill="FFFFFF"/>
                <w:lang w:val="ru-RU" w:eastAsia="en-US"/>
              </w:rPr>
              <w:t xml:space="preserve">42. Замовник може відхилити тендерну пропозицію із зазначенням аргументації в електронній системі закупівель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разі,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7" w:name="n155"/>
            <w:bookmarkEnd w:id="37"/>
            <w:r w:rsidRPr="000F37FA">
              <w:rPr>
                <w:sz w:val="22"/>
                <w:szCs w:val="22"/>
                <w:shd w:val="solid" w:color="FFFFFF" w:fill="FFFFFF"/>
                <w:lang w:val="ru-RU" w:eastAsia="en-US"/>
              </w:rPr>
              <w:t>1) учасник процедури 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8" w:name="n156"/>
            <w:bookmarkEnd w:id="38"/>
            <w:r w:rsidRPr="000F37FA">
              <w:rPr>
                <w:sz w:val="22"/>
                <w:szCs w:val="22"/>
                <w:shd w:val="solid" w:color="FFFFFF" w:fill="FFFFFF"/>
                <w:lang w:val="ru-RU" w:eastAsia="en-US"/>
              </w:rPr>
              <w:t>2) учасник процедури 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43AD" w:rsidRPr="000F37FA" w:rsidRDefault="005E43AD" w:rsidP="0042197F">
            <w:pPr>
              <w:shd w:val="clear" w:color="auto" w:fill="FFFFFF"/>
              <w:jc w:val="both"/>
            </w:pPr>
            <w:r w:rsidRPr="000F37FA">
              <w:t>--------------------------------------------------------------------------------</w:t>
            </w:r>
          </w:p>
          <w:p w:rsidR="000F37FA" w:rsidRPr="000F37FA" w:rsidRDefault="000F37FA" w:rsidP="000F37FA">
            <w:pPr>
              <w:spacing w:before="120"/>
              <w:ind w:firstLine="567"/>
              <w:jc w:val="both"/>
              <w:rPr>
                <w:sz w:val="22"/>
                <w:szCs w:val="22"/>
                <w:lang w:eastAsia="en-US"/>
              </w:rPr>
            </w:pPr>
            <w:r w:rsidRPr="000F37FA">
              <w:rPr>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B4A3D" w:rsidRPr="000F37FA" w:rsidRDefault="000F37FA" w:rsidP="000F37FA">
            <w:pPr>
              <w:spacing w:before="120"/>
              <w:ind w:firstLine="567"/>
              <w:jc w:val="both"/>
              <w:rPr>
                <w:sz w:val="22"/>
                <w:szCs w:val="22"/>
                <w:lang w:eastAsia="en-US"/>
              </w:rPr>
            </w:pPr>
            <w:bookmarkStart w:id="39" w:name="n158"/>
            <w:bookmarkEnd w:id="39"/>
            <w:r w:rsidRPr="000F37FA">
              <w:rPr>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0F37FA">
              <w:rPr>
                <w:sz w:val="22"/>
                <w:szCs w:val="22"/>
                <w:lang w:val="ru-RU" w:eastAsia="en-US"/>
              </w:rPr>
              <w:t> </w:t>
            </w:r>
            <w:hyperlink r:id="rId34" w:anchor="n1039" w:tgtFrame="_blank" w:history="1">
              <w:r w:rsidRPr="000F37FA">
                <w:rPr>
                  <w:rStyle w:val="affff0"/>
                  <w:color w:val="auto"/>
                  <w:sz w:val="22"/>
                  <w:szCs w:val="22"/>
                  <w:lang w:eastAsia="en-US"/>
                </w:rPr>
                <w:t>статті 10</w:t>
              </w:r>
            </w:hyperlink>
            <w:r w:rsidRPr="000F37FA">
              <w:rPr>
                <w:sz w:val="22"/>
                <w:szCs w:val="22"/>
                <w:lang w:val="ru-RU" w:eastAsia="en-US"/>
              </w:rPr>
              <w:t> </w:t>
            </w:r>
            <w:r w:rsidRPr="000F37FA">
              <w:rPr>
                <w:sz w:val="22"/>
                <w:szCs w:val="22"/>
                <w:lang w:eastAsia="en-US"/>
              </w:rPr>
              <w:t>Закону.</w:t>
            </w:r>
          </w:p>
          <w:p w:rsidR="005E43AD" w:rsidRPr="000F37FA"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Pr="000F37FA" w:rsidRDefault="005E43AD" w:rsidP="0042197F">
            <w:pPr>
              <w:widowControl w:val="0"/>
              <w:shd w:val="clear" w:color="auto" w:fill="FFFFFF"/>
              <w:ind w:hanging="20"/>
              <w:jc w:val="center"/>
            </w:pPr>
            <w:r w:rsidRPr="000F37FA">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0F37FA" w:rsidRDefault="000242A6" w:rsidP="000242A6">
            <w:pPr>
              <w:spacing w:before="120"/>
              <w:ind w:firstLine="567"/>
              <w:jc w:val="both"/>
              <w:rPr>
                <w:sz w:val="22"/>
                <w:szCs w:val="22"/>
              </w:rPr>
            </w:pPr>
            <w:bookmarkStart w:id="40" w:name="bookmark=id.2et92p0" w:colFirst="0" w:colLast="0"/>
            <w:bookmarkEnd w:id="40"/>
            <w:r w:rsidRPr="000F37FA">
              <w:rPr>
                <w:sz w:val="22"/>
                <w:szCs w:val="22"/>
                <w:lang w:eastAsia="en-US"/>
              </w:rPr>
              <w:t>Замовник відміняє відкриті торги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відсутності подальшої потреби в закупівлі товарів, робіт чи </w:t>
            </w:r>
            <w:r w:rsidRPr="000F37FA">
              <w:rPr>
                <w:sz w:val="22"/>
                <w:szCs w:val="22"/>
                <w:lang w:eastAsia="en-US"/>
              </w:rPr>
              <w:lastRenderedPageBreak/>
              <w:t>послуг;</w:t>
            </w:r>
          </w:p>
          <w:p w:rsidR="000242A6" w:rsidRPr="000F37FA" w:rsidRDefault="000242A6" w:rsidP="000242A6">
            <w:pPr>
              <w:spacing w:before="120"/>
              <w:ind w:firstLine="567"/>
              <w:jc w:val="both"/>
              <w:rPr>
                <w:sz w:val="22"/>
                <w:szCs w:val="22"/>
              </w:rPr>
            </w:pPr>
            <w:r w:rsidRPr="000F37FA">
              <w:rPr>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42A6" w:rsidRPr="000F37FA" w:rsidRDefault="000242A6" w:rsidP="000242A6">
            <w:pPr>
              <w:spacing w:before="120"/>
              <w:ind w:firstLine="567"/>
              <w:jc w:val="both"/>
              <w:rPr>
                <w:sz w:val="22"/>
                <w:szCs w:val="22"/>
              </w:rPr>
            </w:pPr>
            <w:r w:rsidRPr="000F37FA">
              <w:rPr>
                <w:sz w:val="22"/>
                <w:szCs w:val="22"/>
                <w:lang w:eastAsia="en-US"/>
              </w:rPr>
              <w:t>3) скорочення обсягу видатків на здійснення закупівлі товарів, робіт чи послуг;</w:t>
            </w:r>
          </w:p>
          <w:p w:rsidR="000242A6" w:rsidRPr="000F37FA" w:rsidRDefault="000242A6" w:rsidP="000242A6">
            <w:pPr>
              <w:spacing w:before="120"/>
              <w:ind w:firstLine="567"/>
              <w:jc w:val="both"/>
              <w:rPr>
                <w:sz w:val="22"/>
                <w:szCs w:val="22"/>
              </w:rPr>
            </w:pPr>
            <w:r w:rsidRPr="000F37FA">
              <w:rPr>
                <w:sz w:val="22"/>
                <w:szCs w:val="22"/>
                <w:lang w:eastAsia="en-US"/>
              </w:rPr>
              <w:t>4) коли здійснення закупівлі стало неможливим внаслідок дії обставин непереборної сили.</w:t>
            </w:r>
          </w:p>
          <w:p w:rsidR="000242A6" w:rsidRPr="000F37FA" w:rsidRDefault="000242A6" w:rsidP="000242A6">
            <w:pPr>
              <w:spacing w:before="120"/>
              <w:ind w:firstLine="567"/>
              <w:jc w:val="both"/>
              <w:rPr>
                <w:sz w:val="22"/>
                <w:szCs w:val="22"/>
              </w:rPr>
            </w:pPr>
            <w:r w:rsidRPr="000F37FA">
              <w:rPr>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42A6" w:rsidRPr="000F37FA" w:rsidRDefault="000242A6" w:rsidP="000242A6">
            <w:pPr>
              <w:spacing w:before="120"/>
              <w:ind w:firstLine="567"/>
              <w:jc w:val="both"/>
              <w:rPr>
                <w:sz w:val="22"/>
                <w:szCs w:val="22"/>
              </w:rPr>
            </w:pPr>
            <w:r w:rsidRPr="000F37FA">
              <w:rPr>
                <w:sz w:val="22"/>
                <w:szCs w:val="22"/>
                <w:lang w:eastAsia="en-US"/>
              </w:rPr>
              <w:t>Відкриті торги автоматично відміняються електронною системою закупівель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F37FA">
              <w:rPr>
                <w:sz w:val="22"/>
                <w:szCs w:val="22"/>
                <w:shd w:val="solid" w:color="FFFFFF" w:fill="FFFFFF"/>
                <w:lang w:eastAsia="en-US"/>
              </w:rPr>
              <w:t>цими особливостями</w:t>
            </w:r>
            <w:r w:rsidRPr="000F37FA">
              <w:rPr>
                <w:sz w:val="22"/>
                <w:szCs w:val="22"/>
                <w:lang w:eastAsia="en-US"/>
              </w:rPr>
              <w:t>;</w:t>
            </w:r>
          </w:p>
          <w:p w:rsidR="000242A6" w:rsidRPr="000F37FA" w:rsidRDefault="000242A6" w:rsidP="000242A6">
            <w:pPr>
              <w:spacing w:before="120"/>
              <w:ind w:firstLine="567"/>
              <w:jc w:val="both"/>
              <w:rPr>
                <w:sz w:val="22"/>
                <w:szCs w:val="22"/>
              </w:rPr>
            </w:pPr>
            <w:r w:rsidRPr="000F37FA">
              <w:rPr>
                <w:sz w:val="22"/>
                <w:szCs w:val="22"/>
                <w:lang w:eastAsia="en-US"/>
              </w:rPr>
              <w:t>2) не</w:t>
            </w:r>
            <w:r w:rsidRPr="000F37FA">
              <w:rPr>
                <w:sz w:val="22"/>
                <w:szCs w:val="22"/>
                <w:shd w:val="solid" w:color="FFFFFF" w:fill="FFFFFF"/>
                <w:lang w:eastAsia="en-US"/>
              </w:rPr>
              <w:t>подання жодної тендерної пропозиції для участі</w:t>
            </w:r>
            <w:r w:rsidRPr="000F37FA">
              <w:rPr>
                <w:sz w:val="22"/>
                <w:szCs w:val="22"/>
                <w:lang w:eastAsia="en-US"/>
              </w:rPr>
              <w:t xml:space="preserve"> у відкритих торгах у строк, установлений замовником згідно Постанови.</w:t>
            </w:r>
          </w:p>
          <w:p w:rsidR="000242A6" w:rsidRPr="000F37FA" w:rsidRDefault="000242A6" w:rsidP="000242A6">
            <w:pPr>
              <w:spacing w:before="120"/>
              <w:ind w:firstLine="567"/>
              <w:jc w:val="both"/>
              <w:rPr>
                <w:sz w:val="22"/>
                <w:szCs w:val="22"/>
              </w:rPr>
            </w:pPr>
            <w:r w:rsidRPr="000F37FA">
              <w:rPr>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0F37FA">
              <w:rPr>
                <w:sz w:val="22"/>
                <w:szCs w:val="22"/>
                <w:lang w:val="ru-RU" w:eastAsia="en-US"/>
              </w:rPr>
              <w:t xml:space="preserve"> </w:t>
            </w:r>
            <w:r w:rsidRPr="000F37FA">
              <w:rPr>
                <w:sz w:val="22"/>
                <w:szCs w:val="22"/>
                <w:lang w:eastAsia="en-US"/>
              </w:rPr>
              <w:t>цим пунктом, оприлюднюється інформація про відміну відкритих торгів.</w:t>
            </w:r>
          </w:p>
          <w:p w:rsidR="000242A6" w:rsidRPr="000F37FA" w:rsidRDefault="000242A6" w:rsidP="000242A6">
            <w:pPr>
              <w:spacing w:before="120"/>
              <w:ind w:firstLine="567"/>
              <w:jc w:val="both"/>
              <w:rPr>
                <w:sz w:val="22"/>
                <w:szCs w:val="22"/>
              </w:rPr>
            </w:pPr>
            <w:r w:rsidRPr="000F37FA">
              <w:rPr>
                <w:sz w:val="22"/>
                <w:szCs w:val="22"/>
                <w:lang w:eastAsia="en-US"/>
              </w:rPr>
              <w:t>Відкриті торги можуть бути відмінені частково (за лотом).</w:t>
            </w:r>
          </w:p>
          <w:p w:rsidR="005E43AD" w:rsidRPr="000F37FA" w:rsidRDefault="000242A6" w:rsidP="000D5484">
            <w:pPr>
              <w:spacing w:before="120"/>
              <w:jc w:val="both"/>
              <w:rPr>
                <w:sz w:val="22"/>
                <w:szCs w:val="22"/>
              </w:rPr>
            </w:pPr>
            <w:r w:rsidRPr="000F37FA">
              <w:rPr>
                <w:sz w:val="22"/>
                <w:szCs w:val="22"/>
                <w:lang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D547A6" w:rsidRPr="00D547A6" w:rsidRDefault="00D547A6" w:rsidP="00D547A6">
            <w:pPr>
              <w:ind w:firstLine="567"/>
              <w:jc w:val="both"/>
              <w:rPr>
                <w:sz w:val="22"/>
                <w:szCs w:val="22"/>
                <w:shd w:val="solid" w:color="FFFFFF" w:fill="FFFFFF"/>
                <w:lang w:val="ru-RU" w:eastAsia="en-US"/>
              </w:rPr>
            </w:pPr>
            <w:r w:rsidRPr="00D547A6">
              <w:rPr>
                <w:sz w:val="22"/>
                <w:szCs w:val="22"/>
                <w:shd w:val="solid" w:color="FFFFFF" w:fill="FFFFFF"/>
                <w:lang w:val="ru-RU" w:eastAsia="en-US"/>
              </w:rPr>
              <w:t>Повідомлення про намі</w:t>
            </w:r>
            <w:proofErr w:type="gramStart"/>
            <w:r w:rsidRPr="00D547A6">
              <w:rPr>
                <w:sz w:val="22"/>
                <w:szCs w:val="22"/>
                <w:shd w:val="solid" w:color="FFFFFF" w:fill="FFFFFF"/>
                <w:lang w:val="ru-RU" w:eastAsia="en-US"/>
              </w:rPr>
              <w:t>р</w:t>
            </w:r>
            <w:proofErr w:type="gramEnd"/>
            <w:r w:rsidRPr="00D547A6">
              <w:rPr>
                <w:sz w:val="22"/>
                <w:szCs w:val="22"/>
                <w:shd w:val="solid" w:color="FFFFFF" w:fill="FFFFFF"/>
                <w:lang w:val="ru-RU"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547A6" w:rsidRPr="00D547A6" w:rsidRDefault="00D547A6" w:rsidP="00D547A6">
            <w:pPr>
              <w:ind w:firstLine="567"/>
              <w:jc w:val="both"/>
              <w:rPr>
                <w:sz w:val="22"/>
                <w:szCs w:val="22"/>
                <w:shd w:val="solid" w:color="FFFFFF" w:fill="FFFFFF"/>
                <w:lang w:val="ru-RU" w:eastAsia="en-US"/>
              </w:rPr>
            </w:pPr>
            <w:bookmarkStart w:id="41" w:name="n169"/>
            <w:bookmarkEnd w:id="41"/>
            <w:proofErr w:type="gramStart"/>
            <w:r w:rsidRPr="00D547A6">
              <w:rPr>
                <w:sz w:val="22"/>
                <w:szCs w:val="22"/>
                <w:shd w:val="solid" w:color="FFFFFF" w:fill="FFFFFF"/>
                <w:lang w:val="ru-RU" w:eastAsia="en-US"/>
              </w:rPr>
              <w:t>З</w:t>
            </w:r>
            <w:proofErr w:type="gramEnd"/>
            <w:r w:rsidRPr="00D547A6">
              <w:rPr>
                <w:sz w:val="22"/>
                <w:szCs w:val="22"/>
                <w:shd w:val="solid" w:color="FFFFFF" w:fill="FFFFFF"/>
                <w:lang w:val="ru-RU"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D547A6" w:rsidRDefault="00D547A6" w:rsidP="00D547A6">
            <w:pPr>
              <w:ind w:firstLine="567"/>
              <w:jc w:val="both"/>
              <w:rPr>
                <w:sz w:val="22"/>
                <w:szCs w:val="22"/>
                <w:shd w:val="solid" w:color="FFFFFF" w:fill="FFFFFF"/>
                <w:lang w:val="ru-RU" w:eastAsia="en-US"/>
              </w:rPr>
            </w:pPr>
            <w:bookmarkStart w:id="42" w:name="n170"/>
            <w:bookmarkEnd w:id="42"/>
            <w:r w:rsidRPr="00D547A6">
              <w:rPr>
                <w:sz w:val="22"/>
                <w:szCs w:val="22"/>
                <w:shd w:val="solid" w:color="FFFFFF" w:fill="FFFFFF"/>
                <w:lang w:val="ru-RU" w:eastAsia="en-US"/>
              </w:rPr>
              <w:t>Замовник укладає догові</w:t>
            </w:r>
            <w:proofErr w:type="gramStart"/>
            <w:r w:rsidRPr="00D547A6">
              <w:rPr>
                <w:sz w:val="22"/>
                <w:szCs w:val="22"/>
                <w:shd w:val="solid" w:color="FFFFFF" w:fill="FFFFFF"/>
                <w:lang w:val="ru-RU" w:eastAsia="en-US"/>
              </w:rPr>
              <w:t>р</w:t>
            </w:r>
            <w:proofErr w:type="gramEnd"/>
            <w:r w:rsidRPr="00D547A6">
              <w:rPr>
                <w:sz w:val="22"/>
                <w:szCs w:val="22"/>
                <w:shd w:val="solid" w:color="FFFFFF" w:fill="FFFFFF"/>
                <w:lang w:val="ru-RU"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D547A6">
              <w:rPr>
                <w:sz w:val="22"/>
                <w:szCs w:val="22"/>
                <w:shd w:val="solid" w:color="FFFFFF" w:fill="FFFFFF"/>
                <w:lang w:val="ru-RU" w:eastAsia="en-US"/>
              </w:rPr>
              <w:t>п</w:t>
            </w:r>
            <w:proofErr w:type="gramEnd"/>
            <w:r w:rsidRPr="00D547A6">
              <w:rPr>
                <w:sz w:val="22"/>
                <w:szCs w:val="22"/>
                <w:shd w:val="solid" w:color="FFFFFF" w:fill="FFFFFF"/>
                <w:lang w:val="ru-RU"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3</w:t>
            </w:r>
          </w:p>
        </w:tc>
        <w:tc>
          <w:tcPr>
            <w:tcW w:w="2797" w:type="dxa"/>
            <w:shd w:val="clear" w:color="auto" w:fill="FFFFFF"/>
          </w:tcPr>
          <w:p w:rsidR="005E43AD" w:rsidRDefault="005E43AD" w:rsidP="0042197F">
            <w:pPr>
              <w:widowControl w:val="0"/>
              <w:shd w:val="clear" w:color="auto" w:fill="FFFFFF"/>
            </w:pPr>
            <w:r>
              <w:rPr>
                <w:b/>
              </w:rPr>
              <w:t>Проєкт договору про закупівлю з обов’язковим зазначенням порядку змін його умов</w:t>
            </w:r>
          </w:p>
        </w:tc>
        <w:tc>
          <w:tcPr>
            <w:tcW w:w="6659" w:type="dxa"/>
            <w:shd w:val="clear" w:color="auto" w:fill="FFFFFF"/>
          </w:tcPr>
          <w:p w:rsidR="005E43AD" w:rsidRPr="000F37FA" w:rsidRDefault="005E43AD" w:rsidP="0042197F">
            <w:pPr>
              <w:widowControl w:val="0"/>
              <w:shd w:val="clear" w:color="auto" w:fill="FFFFFF"/>
              <w:jc w:val="both"/>
            </w:pPr>
            <w:r w:rsidRPr="000F37FA">
              <w:t xml:space="preserve">Проєкт договору про закупівлю з обов’язковим зазначенням порядку змін його умов наведений у додатку 5 цієї тендерної документації. </w:t>
            </w:r>
          </w:p>
          <w:p w:rsidR="005E43AD" w:rsidRPr="000F37FA" w:rsidRDefault="005E43AD" w:rsidP="0042197F">
            <w:pPr>
              <w:widowControl w:val="0"/>
              <w:shd w:val="clear" w:color="auto" w:fill="FFFFFF"/>
              <w:jc w:val="both"/>
            </w:pPr>
            <w:r w:rsidRPr="000F37FA">
              <w:rPr>
                <w:bCs/>
                <w:iCs/>
              </w:rPr>
              <w:t>Переможець</w:t>
            </w:r>
            <w:r w:rsidRPr="000F37FA">
              <w:t xml:space="preserve"> процедури закупівлі під час укладення договору про закупівлю повинен надати наступні документи:</w:t>
            </w:r>
          </w:p>
          <w:p w:rsidR="005E43AD" w:rsidRPr="000F37FA" w:rsidRDefault="005E43AD" w:rsidP="0042197F">
            <w:pPr>
              <w:pStyle w:val="af2"/>
              <w:keepNext/>
              <w:keepLines/>
              <w:numPr>
                <w:ilvl w:val="0"/>
                <w:numId w:val="5"/>
              </w:numPr>
              <w:spacing w:line="240" w:lineRule="auto"/>
              <w:ind w:left="0" w:firstLine="391"/>
              <w:jc w:val="both"/>
              <w:rPr>
                <w:rFonts w:ascii="Times New Roman" w:hAnsi="Times New Roman"/>
                <w:color w:val="auto"/>
                <w:sz w:val="24"/>
                <w:szCs w:val="24"/>
              </w:rPr>
            </w:pPr>
            <w:r w:rsidRPr="000F37FA">
              <w:rPr>
                <w:rFonts w:ascii="Times New Roman" w:hAnsi="Times New Roman"/>
                <w:color w:val="auto"/>
                <w:sz w:val="24"/>
                <w:szCs w:val="24"/>
              </w:rPr>
              <w:t>інформацію про право підписання договору про закупівлю (згідно з додатком 8 до тендерної документації);</w:t>
            </w:r>
          </w:p>
          <w:p w:rsidR="005E43AD" w:rsidRPr="000F37FA" w:rsidRDefault="005E43AD" w:rsidP="0042197F">
            <w:pPr>
              <w:numPr>
                <w:ilvl w:val="0"/>
                <w:numId w:val="5"/>
              </w:numPr>
              <w:ind w:left="0" w:firstLine="391"/>
              <w:jc w:val="both"/>
            </w:pPr>
            <w:r w:rsidRPr="000F37FA">
              <w:rPr>
                <w:bCs/>
              </w:rPr>
              <w:t>достовірну інформацію про наявність у нього чинної ліцензії або документа дозвільного характеру</w:t>
            </w:r>
            <w:r w:rsidRPr="000F37FA">
              <w:t xml:space="preserve"> на провадження </w:t>
            </w:r>
            <w:r w:rsidRPr="000F37FA">
              <w:lastRenderedPageBreak/>
              <w:t>виду господарської діяльності, якщо отримання дозволу або ліцензії на провадження такого виду діяльності передбачено законом, у випадку, якщо така вимога передбачена додатком 8 до тендерної документації.</w:t>
            </w:r>
          </w:p>
          <w:p w:rsidR="005E43AD" w:rsidRPr="000F37FA" w:rsidRDefault="005E43AD" w:rsidP="0042197F">
            <w:pPr>
              <w:widowControl w:val="0"/>
              <w:shd w:val="clear" w:color="auto" w:fill="FFFFFF"/>
              <w:jc w:val="both"/>
            </w:pPr>
            <w:r w:rsidRPr="000F37FA">
              <w:t xml:space="preserve">Документи подаються шляхом їх </w:t>
            </w:r>
            <w:r w:rsidRPr="000F37FA">
              <w:rPr>
                <w:shd w:val="clear" w:color="auto" w:fill="FFFFFF"/>
              </w:rPr>
              <w:t>оприлюднення в електронній системі закупівель або шляхом надання засвічених підписом уповноваженої особи та печаткою (за наявності) переможця копій документів на адресу замовника вказану в додатку 8 до тендерної документації</w:t>
            </w:r>
            <w:r w:rsidRPr="000F37FA">
              <w:t>:</w:t>
            </w:r>
          </w:p>
          <w:p w:rsidR="005E43AD" w:rsidRPr="000F37FA" w:rsidRDefault="005E43AD" w:rsidP="00A26019">
            <w:pPr>
              <w:widowControl w:val="0"/>
              <w:shd w:val="clear" w:color="auto" w:fill="FFFFFF"/>
              <w:jc w:val="both"/>
            </w:pPr>
            <w:r w:rsidRPr="000F37FA">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Pr>
                <w:iCs/>
              </w:rPr>
              <w:t xml:space="preserve">абз.2 </w:t>
            </w:r>
            <w:r w:rsidR="00D547A6">
              <w:rPr>
                <w:iCs/>
              </w:rPr>
              <w:t xml:space="preserve">пп.3 п. </w:t>
            </w:r>
            <w:r w:rsidR="00F40E08" w:rsidRPr="000F37FA">
              <w:rPr>
                <w:iCs/>
              </w:rPr>
              <w:t>41 Постанови</w:t>
            </w:r>
            <w:r w:rsidRPr="000F37FA">
              <w:rPr>
                <w:iC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4</w:t>
            </w:r>
          </w:p>
        </w:tc>
        <w:tc>
          <w:tcPr>
            <w:tcW w:w="2797" w:type="dxa"/>
            <w:shd w:val="clear" w:color="auto" w:fill="FFFFFF"/>
          </w:tcPr>
          <w:p w:rsidR="005E43AD" w:rsidRDefault="005E43AD" w:rsidP="0042197F">
            <w:pPr>
              <w:widowControl w:val="0"/>
              <w:shd w:val="clear" w:color="auto" w:fill="FFFFFF"/>
              <w:rPr>
                <w:b/>
              </w:rPr>
            </w:pPr>
            <w:bookmarkStart w:id="43" w:name="_heading=h.tyjcwt" w:colFirst="0" w:colLast="0"/>
            <w:bookmarkEnd w:id="43"/>
            <w:r>
              <w:rPr>
                <w:b/>
              </w:rPr>
              <w:t>Істотні умови, що обов’язково включаються до договору про закупівлю</w:t>
            </w:r>
          </w:p>
        </w:tc>
        <w:tc>
          <w:tcPr>
            <w:tcW w:w="6659" w:type="dxa"/>
            <w:shd w:val="clear" w:color="auto" w:fill="FFFFFF"/>
          </w:tcPr>
          <w:p w:rsidR="005E43AD" w:rsidRPr="000F37FA" w:rsidRDefault="005E43AD" w:rsidP="0042197F">
            <w:pPr>
              <w:widowControl w:val="0"/>
              <w:shd w:val="clear" w:color="auto" w:fill="FFFFFF"/>
              <w:jc w:val="both"/>
            </w:pPr>
            <w:r w:rsidRPr="000F37FA">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0F37FA" w:rsidRDefault="00B73BD9" w:rsidP="0042197F">
            <w:pPr>
              <w:widowControl w:val="0"/>
              <w:shd w:val="clear" w:color="auto" w:fill="FFFFFF"/>
              <w:jc w:val="both"/>
            </w:pPr>
            <w:r w:rsidRPr="000F37FA">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D547A6">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D547A6">
              <w:t>п.44 Постанови</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B52BE4">
        <w:t>п.44 Постанови</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78"/>
        <w:gridCol w:w="7013"/>
        <w:gridCol w:w="1290"/>
        <w:gridCol w:w="7"/>
      </w:tblGrid>
      <w:tr w:rsidR="00415AA5" w:rsidTr="009E7CCF">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b/>
                <w:bCs/>
                <w:sz w:val="18"/>
                <w:szCs w:val="18"/>
                <w:lang w:eastAsia="en-US"/>
              </w:rPr>
            </w:pPr>
            <w:r w:rsidRPr="00333EF7">
              <w:rPr>
                <w:b/>
                <w:bCs/>
                <w:sz w:val="18"/>
                <w:szCs w:val="18"/>
                <w:lang w:eastAsia="en-US"/>
              </w:rPr>
              <w:t>№ п/п</w:t>
            </w:r>
          </w:p>
        </w:tc>
        <w:tc>
          <w:tcPr>
            <w:tcW w:w="1478" w:type="dxa"/>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b/>
                <w:bCs/>
                <w:sz w:val="18"/>
                <w:szCs w:val="18"/>
                <w:lang w:eastAsia="en-US"/>
              </w:rPr>
            </w:pPr>
            <w:r w:rsidRPr="00333EF7">
              <w:rPr>
                <w:b/>
                <w:bCs/>
                <w:sz w:val="18"/>
                <w:szCs w:val="18"/>
                <w:lang w:eastAsia="en-US"/>
              </w:rPr>
              <w:t>Тип документа</w:t>
            </w:r>
          </w:p>
        </w:tc>
        <w:tc>
          <w:tcPr>
            <w:tcW w:w="7013" w:type="dxa"/>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lang w:eastAsia="en-US"/>
              </w:rPr>
            </w:pPr>
            <w:r w:rsidRPr="00333EF7">
              <w:rPr>
                <w:b/>
                <w:bCs/>
                <w:sz w:val="18"/>
                <w:szCs w:val="18"/>
                <w:lang w:eastAsia="en-US"/>
              </w:rPr>
              <w:t>Вид документа</w:t>
            </w:r>
          </w:p>
        </w:tc>
        <w:tc>
          <w:tcPr>
            <w:tcW w:w="1297" w:type="dxa"/>
            <w:gridSpan w:val="2"/>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lang w:eastAsia="en-US"/>
              </w:rPr>
            </w:pPr>
            <w:r w:rsidRPr="00333EF7">
              <w:rPr>
                <w:b/>
                <w:bCs/>
                <w:sz w:val="18"/>
                <w:szCs w:val="18"/>
                <w:lang w:eastAsia="en-US"/>
              </w:rPr>
              <w:t>Необхідність надання</w:t>
            </w:r>
          </w:p>
        </w:tc>
      </w:tr>
      <w:tr w:rsidR="009E7CCF" w:rsidRPr="009E7CCF" w:rsidTr="009E7CCF">
        <w:tblPrEx>
          <w:tblLook w:val="0000" w:firstRow="0" w:lastRow="0" w:firstColumn="0" w:lastColumn="0" w:noHBand="0" w:noVBand="0"/>
        </w:tblPrEx>
        <w:trPr>
          <w:gridAfter w:val="1"/>
          <w:wAfter w:w="7" w:type="dxa"/>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ascii="Calibri" w:eastAsia="Calibri" w:hAnsi="Calibri"/>
                <w:sz w:val="22"/>
                <w:szCs w:val="22"/>
                <w:lang w:val="ru-RU" w:eastAsia="en-US"/>
              </w:rPr>
            </w:pPr>
            <w:r w:rsidRPr="009E7CCF">
              <w:rPr>
                <w:rFonts w:ascii="Calibri" w:eastAsia="Calibri" w:hAnsi="Calibri"/>
                <w:sz w:val="22"/>
                <w:szCs w:val="22"/>
                <w:lang w:val="ru-RU" w:eastAsia="en-US"/>
              </w:rPr>
              <w:t>1</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eastAsia="Calibri"/>
                <w:sz w:val="22"/>
                <w:szCs w:val="22"/>
                <w:lang w:val="ru-RU" w:eastAsia="en-US"/>
              </w:rPr>
            </w:pPr>
            <w:proofErr w:type="gramStart"/>
            <w:r w:rsidRPr="009E7CCF">
              <w:rPr>
                <w:rFonts w:eastAsia="Calibri"/>
                <w:sz w:val="22"/>
                <w:szCs w:val="22"/>
                <w:lang w:val="ru-RU" w:eastAsia="en-US"/>
              </w:rPr>
              <w:t>П</w:t>
            </w:r>
            <w:proofErr w:type="gramEnd"/>
            <w:r w:rsidRPr="009E7CCF">
              <w:rPr>
                <w:rFonts w:eastAsia="Calibri"/>
                <w:sz w:val="22"/>
                <w:szCs w:val="22"/>
                <w:lang w:val="ru-RU" w:eastAsia="en-US"/>
              </w:rPr>
              <w:t>ідтвердження якості продукції</w:t>
            </w:r>
          </w:p>
        </w:tc>
        <w:tc>
          <w:tcPr>
            <w:tcW w:w="7013"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eastAsia="Calibri"/>
                <w:sz w:val="22"/>
                <w:szCs w:val="22"/>
                <w:lang w:val="ru-RU" w:eastAsia="en-US"/>
              </w:rPr>
            </w:pPr>
            <w:r w:rsidRPr="009E7CCF">
              <w:rPr>
                <w:rFonts w:eastAsia="Calibri"/>
                <w:sz w:val="22"/>
                <w:szCs w:val="22"/>
                <w:lang w:val="ru-RU" w:eastAsia="en-US"/>
              </w:rPr>
              <w:t xml:space="preserve">На кожен вид продукції надати зразки документів виробника, що </w:t>
            </w:r>
            <w:proofErr w:type="gramStart"/>
            <w:r w:rsidRPr="009E7CCF">
              <w:rPr>
                <w:rFonts w:eastAsia="Calibri"/>
                <w:sz w:val="22"/>
                <w:szCs w:val="22"/>
                <w:lang w:val="ru-RU" w:eastAsia="en-US"/>
              </w:rPr>
              <w:t>п</w:t>
            </w:r>
            <w:proofErr w:type="gramEnd"/>
            <w:r w:rsidRPr="009E7CCF">
              <w:rPr>
                <w:rFonts w:eastAsia="Calibri"/>
                <w:sz w:val="22"/>
                <w:szCs w:val="22"/>
                <w:lang w:val="ru-RU" w:eastAsia="en-US"/>
              </w:rPr>
              <w:t>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eastAsia="Calibri"/>
                <w:sz w:val="22"/>
                <w:szCs w:val="22"/>
                <w:lang w:val="ru-RU" w:eastAsia="en-US"/>
              </w:rPr>
            </w:pPr>
            <w:r w:rsidRPr="009E7CCF">
              <w:rPr>
                <w:rFonts w:eastAsia="Calibri"/>
                <w:sz w:val="22"/>
                <w:szCs w:val="22"/>
                <w:lang w:val="ru-RU" w:eastAsia="en-US"/>
              </w:rPr>
              <w:t>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8C79DC">
        <w:t>п. 44 Постанови</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Pr="00C02C0D" w:rsidRDefault="00994BF1" w:rsidP="00994BF1">
      <w:pPr>
        <w:spacing w:before="150" w:after="150"/>
        <w:jc w:val="both"/>
        <w:rPr>
          <w:highlight w:val="yellow"/>
          <w:lang w:eastAsia="ru-RU"/>
        </w:rPr>
      </w:pPr>
      <w:r>
        <w:t xml:space="preserve">           </w:t>
      </w:r>
      <w:r w:rsidRPr="00C02C0D">
        <w:t xml:space="preserve">9. </w:t>
      </w:r>
      <w:r w:rsidRPr="00C02C0D">
        <w:rPr>
          <w:lang w:eastAsia="ru-RU"/>
        </w:rPr>
        <w:t xml:space="preserve">У складі тендерної пропозиції учасник надає інформацію в довільній формі про те, що учасник процедури закупівлі не є </w:t>
      </w:r>
      <w:r w:rsidR="00262D3D" w:rsidRPr="00C02C0D">
        <w:rPr>
          <w:shd w:val="clear" w:color="auto" w:fill="FFFFFF"/>
        </w:rPr>
        <w:t xml:space="preserve">юридичною особою, створеною та зареєстрованою відповідно до законодавства Російської Федерації/Республіки Білорусь; не є юридичною особою, створеною та </w:t>
      </w:r>
      <w:r w:rsidR="00262D3D" w:rsidRPr="00C02C0D">
        <w:rPr>
          <w:shd w:val="clear" w:color="auto" w:fill="FFFFFF"/>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C02C0D">
        <w:rPr>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4BF1" w:rsidRPr="00214CBE" w:rsidRDefault="00994BF1" w:rsidP="00994BF1">
      <w:pPr>
        <w:spacing w:before="150" w:after="150"/>
        <w:jc w:val="both"/>
        <w:rPr>
          <w:lang w:eastAsia="ru-RU"/>
        </w:rPr>
      </w:pPr>
      <w:r w:rsidRPr="00C02C0D">
        <w:t xml:space="preserve">         10. </w:t>
      </w:r>
      <w:r w:rsidRPr="00C02C0D">
        <w:rPr>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214CBE">
        <w:rPr>
          <w:lang w:eastAsia="ru-RU"/>
        </w:rPr>
        <w:t xml:space="preserve">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(ів).</w:t>
      </w:r>
      <w:r w:rsidR="00F9096D" w:rsidRPr="00F8141D">
        <w:rPr>
          <w:rStyle w:val="affff3"/>
          <w:sz w:val="24"/>
          <w:szCs w:val="24"/>
        </w:rPr>
        <w:t xml:space="preserve"> </w:t>
      </w:r>
    </w:p>
    <w:p w:rsidR="00333EF7" w:rsidRDefault="00D33EDE" w:rsidP="00333EF7">
      <w:pPr>
        <w:pStyle w:val="affff2"/>
        <w:rPr>
          <w:sz w:val="24"/>
          <w:szCs w:val="24"/>
        </w:rPr>
      </w:pPr>
      <w:r>
        <w:rPr>
          <w:sz w:val="24"/>
          <w:szCs w:val="24"/>
        </w:rPr>
        <w:t xml:space="preserve">         13. Технічна специфікація за формою </w:t>
      </w:r>
      <w:r w:rsidRPr="00EB3DB5">
        <w:rPr>
          <w:sz w:val="24"/>
          <w:szCs w:val="24"/>
        </w:rPr>
        <w:t>додатку 4.</w:t>
      </w:r>
    </w:p>
    <w:p w:rsidR="00333EF7" w:rsidRPr="00333EF7" w:rsidRDefault="00333EF7" w:rsidP="00333EF7">
      <w:pPr>
        <w:pStyle w:val="affff2"/>
        <w:rPr>
          <w:b/>
          <w:sz w:val="24"/>
          <w:szCs w:val="24"/>
        </w:rPr>
      </w:pPr>
      <w:r>
        <w:rPr>
          <w:sz w:val="24"/>
          <w:szCs w:val="24"/>
        </w:rPr>
        <w:t xml:space="preserve">         </w:t>
      </w:r>
      <w:r w:rsidRPr="00333EF7">
        <w:rPr>
          <w:b/>
          <w:sz w:val="24"/>
          <w:szCs w:val="24"/>
        </w:rPr>
        <w:t>14.</w:t>
      </w:r>
      <w:r w:rsidRPr="00333EF7">
        <w:rPr>
          <w:b/>
          <w:color w:val="000000"/>
          <w:sz w:val="22"/>
          <w:szCs w:val="22"/>
          <w:shd w:val="solid" w:color="FFFFFF" w:fill="FFFFFF"/>
          <w:lang w:eastAsia="en-US"/>
        </w:rPr>
        <w:t xml:space="preserve"> Довідка в довільній формі для підтвердження відсутності підстав які визначені пунктом 44 Постанови.</w:t>
      </w:r>
    </w:p>
    <w:p w:rsidR="00333EF7" w:rsidRPr="007C4A1D" w:rsidRDefault="00333EF7" w:rsidP="00F9096D">
      <w:pPr>
        <w:pStyle w:val="affff2"/>
        <w:rPr>
          <w:sz w:val="24"/>
          <w:szCs w:val="24"/>
        </w:rPr>
      </w:pPr>
    </w:p>
    <w:p w:rsidR="005E43AD" w:rsidRDefault="005E43AD" w:rsidP="00F9096D">
      <w:pPr>
        <w:spacing w:before="150" w:after="150"/>
      </w:pPr>
      <w:r>
        <w:rPr>
          <w:noProof/>
          <w:lang w:val="ru-RU" w:eastAsia="ru-RU"/>
        </w:rPr>
        <mc:AlternateContent>
          <mc:Choice Requires="wps">
            <w:drawing>
              <wp:anchor distT="0" distB="0" distL="114300" distR="114300" simplePos="0" relativeHeight="251659264" behindDoc="0" locked="0" layoutInCell="1" hidden="0" allowOverlap="1" wp14:anchorId="50DDCA0E" wp14:editId="679D64CF">
                <wp:simplePos x="0" y="0"/>
                <wp:positionH relativeFrom="column">
                  <wp:posOffset>2540</wp:posOffset>
                </wp:positionH>
                <wp:positionV relativeFrom="paragraph">
                  <wp:posOffset>147955</wp:posOffset>
                </wp:positionV>
                <wp:extent cx="6581775" cy="1809750"/>
                <wp:effectExtent l="19050" t="19050" r="28575" b="19050"/>
                <wp:wrapNone/>
                <wp:docPr id="3" name="Прямоугольник 3"/>
                <wp:cNvGraphicFramePr/>
                <a:graphic xmlns:a="http://schemas.openxmlformats.org/drawingml/2006/main">
                  <a:graphicData uri="http://schemas.microsoft.com/office/word/2010/wordprocessingShape">
                    <wps:wsp>
                      <wps:cNvSpPr/>
                      <wps:spPr>
                        <a:xfrm>
                          <a:off x="0" y="0"/>
                          <a:ext cx="6581775" cy="180975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213C6B" w:rsidRDefault="00213C6B" w:rsidP="005E43AD">
                            <w:pPr>
                              <w:jc w:val="center"/>
                              <w:textDirection w:val="btLr"/>
                            </w:pPr>
                          </w:p>
                          <w:p w:rsidR="00213C6B" w:rsidRDefault="00213C6B"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213C6B" w:rsidRPr="0013018C" w:rsidRDefault="00213C6B"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213C6B" w:rsidRPr="0013018C" w:rsidRDefault="00213C6B"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відсутність перекладу документа(ів) </w:t>
                            </w:r>
                            <w:r w:rsidRPr="004E4117">
                              <w:rPr>
                                <w:rFonts w:ascii="Times New Roman" w:hAnsi="Times New Roman" w:cs="Times New Roman"/>
                                <w:color w:val="FF0000"/>
                                <w:sz w:val="24"/>
                                <w:szCs w:val="24"/>
                              </w:rPr>
                              <w:t>(п.7 Розділ І).</w:t>
                            </w:r>
                          </w:p>
                          <w:p w:rsidR="00213C6B" w:rsidRPr="0013018C" w:rsidRDefault="00213C6B"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213C6B" w:rsidRPr="0013018C" w:rsidRDefault="00213C6B"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pt;margin-top:11.65pt;width:51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" fillcolor="white [3201]" strokecolor="#f6bb00" strokeweight="2.25pt">
                <v:stroke startarrowwidth="narrow" startarrowlength="short" endarrowwidth="narrow" endarrowlength="short"/>
                <v:textbox inset="2.53958mm,1.2694mm,2.53958mm,1.2694mm">
                  <w:txbxContent>
                    <w:p w:rsidR="00213C6B" w:rsidRDefault="00213C6B" w:rsidP="005E43AD">
                      <w:pPr>
                        <w:jc w:val="center"/>
                        <w:textDirection w:val="btLr"/>
                      </w:pPr>
                    </w:p>
                    <w:p w:rsidR="00213C6B" w:rsidRDefault="00213C6B"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213C6B" w:rsidRPr="0013018C" w:rsidRDefault="00213C6B"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213C6B" w:rsidRPr="0013018C" w:rsidRDefault="00213C6B"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відсутність перекладу документа(ів) </w:t>
                      </w:r>
                      <w:r w:rsidRPr="004E4117">
                        <w:rPr>
                          <w:rFonts w:ascii="Times New Roman" w:hAnsi="Times New Roman" w:cs="Times New Roman"/>
                          <w:color w:val="FF0000"/>
                          <w:sz w:val="24"/>
                          <w:szCs w:val="24"/>
                        </w:rPr>
                        <w:t>(п.7 Розділ І).</w:t>
                      </w:r>
                    </w:p>
                    <w:p w:rsidR="00213C6B" w:rsidRPr="0013018C" w:rsidRDefault="00213C6B"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213C6B" w:rsidRPr="0013018C" w:rsidRDefault="00213C6B"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v:textbox>
              </v:rect>
            </w:pict>
          </mc:Fallback>
        </mc:AlternateContent>
      </w: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2023F9" w:rsidRDefault="00D33EDE" w:rsidP="00213C6B">
            <w:pPr>
              <w:rPr>
                <w:b/>
                <w:lang w:val="ru-RU"/>
              </w:rPr>
            </w:pPr>
            <w:r w:rsidRPr="00EB3DB5">
              <w:rPr>
                <w:b/>
                <w:i/>
              </w:rPr>
              <w:t xml:space="preserve">*Під аналогічним договором слід розуміти виконаний/частково виконаний договір, предметом  якого є код </w:t>
            </w:r>
            <w:r w:rsidR="00415AA5" w:rsidRPr="00333EF7">
              <w:rPr>
                <w:b/>
                <w:i/>
              </w:rPr>
              <w:t xml:space="preserve">ДК 021:2015 </w:t>
            </w:r>
            <w:r w:rsidR="00213C6B">
              <w:rPr>
                <w:b/>
                <w:bCs/>
                <w:i/>
              </w:rPr>
              <w:t>03140000</w:t>
            </w:r>
            <w:r w:rsidR="00333EF7" w:rsidRPr="00333EF7">
              <w:rPr>
                <w:b/>
                <w:bCs/>
                <w:i/>
              </w:rPr>
              <w:t>-</w:t>
            </w:r>
            <w:r w:rsidR="00213C6B">
              <w:rPr>
                <w:b/>
                <w:bCs/>
                <w:i/>
              </w:rPr>
              <w:t>4</w:t>
            </w:r>
            <w:r w:rsidR="00415AA5" w:rsidRPr="00333EF7">
              <w:rPr>
                <w:b/>
                <w:bCs/>
                <w:i/>
              </w:rPr>
              <w:t xml:space="preserve"> – </w:t>
            </w:r>
            <w:r w:rsidR="00213C6B">
              <w:rPr>
                <w:b/>
                <w:bCs/>
                <w:i/>
              </w:rPr>
              <w:t xml:space="preserve">Продукція тваринництва та супутня </w:t>
            </w:r>
            <w:r w:rsidR="00B733D9">
              <w:rPr>
                <w:b/>
                <w:bCs/>
                <w:i/>
              </w:rPr>
              <w:t>продукція.</w:t>
            </w:r>
            <w:r w:rsidR="002023F9">
              <w:rPr>
                <w:b/>
                <w:bCs/>
                <w:i/>
                <w:lang w:val="ru-RU"/>
              </w:rPr>
              <w:t xml:space="preserve"> </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 xml:space="preserve">Щодо надання учасником процедури закупівлі інформації про відсутність підстав, визначених у </w:t>
      </w:r>
      <w:r w:rsidR="00645103">
        <w:rPr>
          <w:b/>
        </w:rPr>
        <w:t>Пункті 44 Постанови</w:t>
      </w:r>
      <w:r>
        <w:rPr>
          <w:b/>
        </w:rPr>
        <w:t xml:space="preserve"> </w:t>
      </w:r>
      <w:r w:rsidR="00645103">
        <w:rPr>
          <w:b/>
        </w:rPr>
        <w:t>.</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EC113F">
        <w:rPr>
          <w:b/>
        </w:rPr>
        <w:t>пункті 44 Постанови</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333EF7"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 xml:space="preserve">1.1. Щодо </w:t>
      </w:r>
      <w:r w:rsidR="00582D02">
        <w:rPr>
          <w:color w:val="000000"/>
          <w:sz w:val="22"/>
          <w:szCs w:val="22"/>
          <w:shd w:val="solid" w:color="FFFFFF" w:fill="FFFFFF"/>
          <w:lang w:eastAsia="en-US"/>
        </w:rPr>
        <w:t xml:space="preserve"> пункту 44 Постанови:</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r w:rsidRPr="00582D02">
        <w:rPr>
          <w:sz w:val="22"/>
          <w:szCs w:val="22"/>
          <w:shd w:val="solid" w:color="FFFFFF" w:fill="FFFFFF"/>
          <w:lang w:eastAsia="en-US"/>
        </w:rPr>
        <w:t>Учасник процедури закупівлі підтверджує відсутність підстав, зазначених в цьому пункті (крім</w:t>
      </w:r>
      <w:r w:rsidRPr="00582D02">
        <w:rPr>
          <w:sz w:val="22"/>
          <w:szCs w:val="22"/>
          <w:shd w:val="solid" w:color="FFFFFF" w:fill="FFFFFF"/>
          <w:lang w:val="ru-RU" w:eastAsia="en-US"/>
        </w:rPr>
        <w:t> </w:t>
      </w:r>
      <w:hyperlink r:id="rId35" w:anchor="n411" w:history="1">
        <w:r w:rsidRPr="00582D02">
          <w:rPr>
            <w:rStyle w:val="affff0"/>
            <w:color w:val="auto"/>
            <w:sz w:val="22"/>
            <w:szCs w:val="22"/>
            <w:shd w:val="solid" w:color="FFFFFF" w:fill="FFFFFF"/>
            <w:lang w:eastAsia="en-US"/>
          </w:rPr>
          <w:t>абзацу 14</w:t>
        </w:r>
      </w:hyperlink>
      <w:r w:rsidRPr="00582D02">
        <w:rPr>
          <w:sz w:val="22"/>
          <w:szCs w:val="22"/>
          <w:shd w:val="solid" w:color="FFFFFF" w:fill="FFFFFF"/>
          <w:lang w:eastAsia="en-US"/>
        </w:rPr>
        <w:t xml:space="preserve"> пункту 44</w:t>
      </w:r>
      <w:r>
        <w:rPr>
          <w:sz w:val="22"/>
          <w:szCs w:val="22"/>
          <w:shd w:val="solid" w:color="FFFFFF" w:fill="FFFFFF"/>
          <w:lang w:eastAsia="en-US"/>
        </w:rPr>
        <w:t xml:space="preserve"> Постанови</w:t>
      </w:r>
      <w:r w:rsidRPr="00582D02">
        <w:rPr>
          <w:sz w:val="22"/>
          <w:szCs w:val="22"/>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bookmarkStart w:id="44" w:name="n414"/>
      <w:bookmarkEnd w:id="44"/>
      <w:r w:rsidRPr="00582D02">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582D02">
        <w:rPr>
          <w:sz w:val="22"/>
          <w:szCs w:val="22"/>
          <w:shd w:val="solid" w:color="FFFFFF" w:fill="FFFFFF"/>
          <w:lang w:val="ru-RU" w:eastAsia="en-US"/>
        </w:rPr>
        <w:t> </w:t>
      </w:r>
      <w:r>
        <w:rPr>
          <w:sz w:val="22"/>
          <w:szCs w:val="22"/>
          <w:shd w:val="solid" w:color="FFFFFF" w:fill="FFFFFF"/>
          <w:lang w:eastAsia="en-US"/>
        </w:rPr>
        <w:t>абзацу 14</w:t>
      </w:r>
      <w:r w:rsidRPr="00582D02">
        <w:rPr>
          <w:sz w:val="22"/>
          <w:szCs w:val="22"/>
          <w:shd w:val="solid" w:color="FFFFFF" w:fill="FFFFFF"/>
          <w:lang w:eastAsia="en-US"/>
        </w:rPr>
        <w:t xml:space="preserve"> пункту</w:t>
      </w:r>
      <w:r>
        <w:rPr>
          <w:sz w:val="22"/>
          <w:szCs w:val="22"/>
          <w:shd w:val="solid" w:color="FFFFFF" w:fill="FFFFFF"/>
          <w:lang w:eastAsia="en-US"/>
        </w:rPr>
        <w:t xml:space="preserve"> 44 Постанови</w:t>
      </w:r>
      <w:r w:rsidRPr="00582D02">
        <w:rPr>
          <w:sz w:val="22"/>
          <w:szCs w:val="22"/>
          <w:shd w:val="solid" w:color="FFFFFF" w:fill="FFFFFF"/>
          <w:lang w:eastAsia="en-US"/>
        </w:rPr>
        <w:t>), крім самостійного декларування відсутності таких підстав учасником процедури закупівлі відповідно до</w:t>
      </w:r>
      <w:r w:rsidRPr="00582D02">
        <w:rPr>
          <w:sz w:val="22"/>
          <w:szCs w:val="22"/>
          <w:shd w:val="solid" w:color="FFFFFF" w:fill="FFFFFF"/>
          <w:lang w:val="ru-RU" w:eastAsia="en-US"/>
        </w:rPr>
        <w:t> </w:t>
      </w:r>
      <w:hyperlink r:id="rId36" w:anchor="n413" w:history="1">
        <w:r w:rsidRPr="00582D02">
          <w:rPr>
            <w:rStyle w:val="affff0"/>
            <w:color w:val="auto"/>
            <w:sz w:val="22"/>
            <w:szCs w:val="22"/>
            <w:shd w:val="solid" w:color="FFFFFF" w:fill="FFFFFF"/>
            <w:lang w:eastAsia="en-US"/>
          </w:rPr>
          <w:t xml:space="preserve">абзацу </w:t>
        </w:r>
        <w:r w:rsidR="00163F97">
          <w:rPr>
            <w:rStyle w:val="affff0"/>
            <w:color w:val="auto"/>
            <w:sz w:val="22"/>
            <w:szCs w:val="22"/>
            <w:shd w:val="solid" w:color="FFFFFF" w:fill="FFFFFF"/>
            <w:lang w:eastAsia="en-US"/>
          </w:rPr>
          <w:t>16</w:t>
        </w:r>
      </w:hyperlink>
      <w:r w:rsidRPr="00582D02">
        <w:rPr>
          <w:sz w:val="22"/>
          <w:szCs w:val="22"/>
          <w:shd w:val="solid" w:color="FFFFFF" w:fill="FFFFFF"/>
          <w:lang w:val="ru-RU" w:eastAsia="en-US"/>
        </w:rPr>
        <w:t> </w:t>
      </w:r>
      <w:r w:rsidRPr="00582D02">
        <w:rPr>
          <w:sz w:val="22"/>
          <w:szCs w:val="22"/>
          <w:shd w:val="solid" w:color="FFFFFF" w:fill="FFFFFF"/>
          <w:lang w:eastAsia="en-US"/>
        </w:rPr>
        <w:t>цього пункту</w:t>
      </w:r>
      <w:r w:rsidR="00163F97">
        <w:rPr>
          <w:sz w:val="22"/>
          <w:szCs w:val="22"/>
          <w:shd w:val="solid" w:color="FFFFFF" w:fill="FFFFFF"/>
          <w:lang w:eastAsia="en-US"/>
        </w:rPr>
        <w:t xml:space="preserve"> 44 Постанови</w:t>
      </w:r>
      <w:r w:rsidRPr="00582D02">
        <w:rPr>
          <w:sz w:val="22"/>
          <w:szCs w:val="22"/>
          <w:shd w:val="solid" w:color="FFFFFF" w:fill="FFFFFF"/>
          <w:lang w:eastAsia="en-US"/>
        </w:rPr>
        <w:t>.</w:t>
      </w:r>
    </w:p>
    <w:p w:rsidR="00582D02" w:rsidRDefault="00582D02" w:rsidP="00582D02">
      <w:pPr>
        <w:shd w:val="clear" w:color="auto" w:fill="FFFFFF"/>
        <w:tabs>
          <w:tab w:val="left" w:pos="180"/>
        </w:tabs>
        <w:ind w:firstLine="709"/>
        <w:jc w:val="both"/>
        <w:rPr>
          <w:color w:val="000000"/>
          <w:sz w:val="22"/>
          <w:szCs w:val="22"/>
          <w:shd w:val="solid" w:color="FFFFFF" w:fill="FFFFFF"/>
          <w:lang w:eastAsia="en-US"/>
        </w:rPr>
      </w:pPr>
      <w:bookmarkStart w:id="45" w:name="n415"/>
      <w:bookmarkEnd w:id="45"/>
      <w:r w:rsidRPr="00582D02">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582D02">
        <w:rPr>
          <w:sz w:val="22"/>
          <w:szCs w:val="22"/>
          <w:shd w:val="solid" w:color="FFFFFF" w:fill="FFFFFF"/>
          <w:lang w:val="ru-RU" w:eastAsia="en-US"/>
        </w:rPr>
        <w:t> </w:t>
      </w:r>
      <w:r w:rsidR="00163F97">
        <w:rPr>
          <w:sz w:val="22"/>
          <w:szCs w:val="22"/>
          <w:shd w:val="solid" w:color="FFFFFF" w:fill="FFFFFF"/>
          <w:lang w:eastAsia="en-US"/>
        </w:rPr>
        <w:t>частини 3</w:t>
      </w:r>
      <w:r w:rsidRPr="00582D02">
        <w:rPr>
          <w:sz w:val="22"/>
          <w:szCs w:val="22"/>
          <w:shd w:val="solid" w:color="FFFFFF" w:fill="FFFFFF"/>
          <w:lang w:val="ru-RU" w:eastAsia="en-US"/>
        </w:rPr>
        <w:t> </w:t>
      </w:r>
      <w:r w:rsidRPr="00582D02">
        <w:rPr>
          <w:sz w:val="22"/>
          <w:szCs w:val="22"/>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w:t>
      </w:r>
      <w:r w:rsidRPr="00582D02">
        <w:rPr>
          <w:color w:val="000000"/>
          <w:sz w:val="22"/>
          <w:szCs w:val="22"/>
          <w:shd w:val="solid" w:color="FFFFFF" w:fill="FFFFFF"/>
          <w:lang w:eastAsia="en-US"/>
        </w:rPr>
        <w:t>на відсутність підстав, визначених цим пунктом.</w:t>
      </w:r>
    </w:p>
    <w:p w:rsidR="00C77CEB" w:rsidRDefault="00333EF7"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для підтвердження відсутності підстав які визначені пунктом 44 Постанови.</w:t>
      </w:r>
    </w:p>
    <w:p w:rsidR="00163F97" w:rsidRPr="00582D02" w:rsidRDefault="00163F97"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44 Постанови:</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D630A8">
            <w:pPr>
              <w:pStyle w:val="ac"/>
              <w:spacing w:before="0" w:beforeAutospacing="0" w:after="160" w:afterAutospacing="0"/>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Pr>
                <w:color w:val="000000"/>
              </w:rPr>
              <w:lastRenderedPageBreak/>
              <w:t xml:space="preserve">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44 Особливостей)</w:t>
            </w:r>
          </w:p>
          <w:p w:rsidR="00D630A8" w:rsidRDefault="00D630A8">
            <w:pPr>
              <w:pStyle w:val="ac"/>
              <w:shd w:val="clear" w:color="auto" w:fill="FFFFFF"/>
              <w:spacing w:before="0" w:beforeAutospacing="0" w:after="150" w:afterAutospacing="0" w:line="0" w:lineRule="atLeast"/>
              <w:jc w:val="both"/>
            </w:pPr>
          </w:p>
        </w:tc>
        <w:tc>
          <w:tcPr>
            <w:tcW w:w="4632" w:type="dxa"/>
            <w:tcBorders>
              <w:top w:val="single" w:sz="4" w:space="0" w:color="000000"/>
              <w:left w:val="single" w:sz="4" w:space="0" w:color="000000"/>
              <w:bottom w:val="single" w:sz="4" w:space="0" w:color="000000"/>
              <w:right w:val="single" w:sz="4" w:space="0" w:color="000000"/>
            </w:tcBorders>
          </w:tcPr>
          <w:p w:rsidR="00D630A8" w:rsidRDefault="00D630A8">
            <w:pPr>
              <w:pStyle w:val="ac"/>
              <w:spacing w:before="0" w:beforeAutospacing="0" w:after="160" w:afterAutospacing="0"/>
              <w:jc w:val="both"/>
            </w:pPr>
            <w:r>
              <w:rPr>
                <w:color w:val="000000"/>
              </w:rPr>
              <w:lastRenderedPageBreak/>
              <w:t>Учасник процедури закупівлі має надати:</w:t>
            </w:r>
          </w:p>
          <w:p w:rsidR="00D630A8" w:rsidRDefault="00D630A8" w:rsidP="00D630A8">
            <w:pPr>
              <w:pStyle w:val="ac"/>
              <w:numPr>
                <w:ilvl w:val="0"/>
                <w:numId w:val="19"/>
              </w:numPr>
              <w:spacing w:before="0" w:beforeAutospacing="0" w:after="0" w:afterAutospacing="0"/>
              <w:ind w:left="410"/>
              <w:jc w:val="both"/>
              <w:textAlignment w:val="baseline"/>
              <w:rPr>
                <w:color w:val="000000"/>
              </w:rPr>
            </w:pPr>
            <w:r>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630A8" w:rsidRDefault="00D630A8">
            <w:pPr>
              <w:pStyle w:val="ac"/>
              <w:spacing w:before="0" w:beforeAutospacing="0" w:after="160" w:afterAutospacing="0"/>
              <w:ind w:left="50"/>
              <w:jc w:val="both"/>
            </w:pPr>
            <w:r>
              <w:rPr>
                <w:color w:val="000000"/>
              </w:rPr>
              <w:t>або </w:t>
            </w:r>
          </w:p>
          <w:p w:rsidR="00D630A8" w:rsidRDefault="00D630A8" w:rsidP="00D630A8">
            <w:pPr>
              <w:pStyle w:val="ac"/>
              <w:numPr>
                <w:ilvl w:val="0"/>
                <w:numId w:val="20"/>
              </w:numPr>
              <w:spacing w:before="0" w:beforeAutospacing="0" w:after="160" w:afterAutospacing="0" w:line="0" w:lineRule="atLeast"/>
              <w:ind w:left="410"/>
              <w:jc w:val="both"/>
              <w:textAlignment w:val="baseline"/>
              <w:rPr>
                <w:color w:val="000000"/>
              </w:rPr>
            </w:pPr>
            <w:r>
              <w:rPr>
                <w:color w:val="000000"/>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w:t>
            </w:r>
            <w:r>
              <w:rPr>
                <w:color w:val="000000"/>
              </w:rPr>
              <w:lastRenderedPageBreak/>
              <w:t>довести, що сплатив або зобов’язався 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абзаці 14 пункту 44</w:t>
      </w:r>
      <w:r w:rsidRPr="00587D70">
        <w:rPr>
          <w:b/>
        </w:rPr>
        <w:t xml:space="preserve"> </w:t>
      </w:r>
      <w:r w:rsidR="006C030C">
        <w:rPr>
          <w:b/>
        </w:rPr>
        <w:t>Постанови</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6C030C">
        <w:rPr>
          <w:color w:val="0D0D0D" w:themeColor="text1" w:themeTint="F2"/>
        </w:rPr>
        <w:t xml:space="preserve">абзацом 14 пункту 44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6C030C">
        <w:rPr>
          <w:b/>
          <w:color w:val="FF0000"/>
          <w:sz w:val="18"/>
          <w:szCs w:val="18"/>
        </w:rPr>
        <w:t>абзаці 14 пункту 44 Постанови</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163F97" w:rsidRDefault="00163F97" w:rsidP="005E43AD">
      <w:pPr>
        <w:shd w:val="clear" w:color="auto" w:fill="FFFFFF"/>
        <w:tabs>
          <w:tab w:val="left" w:pos="180"/>
        </w:tabs>
        <w:ind w:firstLine="709"/>
        <w:jc w:val="right"/>
        <w:rPr>
          <w:b/>
        </w:rPr>
      </w:pPr>
    </w:p>
    <w:p w:rsidR="00163F97" w:rsidRDefault="00163F97" w:rsidP="002023F9">
      <w:pPr>
        <w:shd w:val="clear" w:color="auto" w:fill="FFFFFF"/>
        <w:tabs>
          <w:tab w:val="left" w:pos="180"/>
        </w:tabs>
        <w:rPr>
          <w:b/>
        </w:rPr>
      </w:pPr>
    </w:p>
    <w:p w:rsidR="00163F97" w:rsidRDefault="00163F97"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B733D9" w:rsidRDefault="00B733D9" w:rsidP="00B733D9">
      <w:pPr>
        <w:shd w:val="clear" w:color="auto" w:fill="FFFFFF"/>
        <w:tabs>
          <w:tab w:val="left" w:pos="180"/>
        </w:tabs>
        <w:ind w:firstLine="709"/>
        <w:jc w:val="right"/>
        <w:rPr>
          <w:b/>
        </w:rPr>
      </w:pPr>
    </w:p>
    <w:p w:rsidR="00B733D9" w:rsidRDefault="00B733D9" w:rsidP="00B733D9">
      <w:pPr>
        <w:shd w:val="clear" w:color="auto" w:fill="FFFFFF"/>
        <w:tabs>
          <w:tab w:val="left" w:pos="180"/>
        </w:tabs>
        <w:ind w:firstLine="709"/>
        <w:jc w:val="right"/>
      </w:pPr>
      <w:r>
        <w:rPr>
          <w:b/>
        </w:rPr>
        <w:t>Додаток 4</w:t>
      </w:r>
    </w:p>
    <w:p w:rsidR="00B733D9" w:rsidRDefault="00B733D9" w:rsidP="00B733D9">
      <w:pPr>
        <w:shd w:val="clear" w:color="auto" w:fill="FFFFFF"/>
        <w:jc w:val="right"/>
      </w:pPr>
      <w:r>
        <w:t>до тендерної документації</w:t>
      </w:r>
    </w:p>
    <w:p w:rsidR="00B733D9" w:rsidRPr="00D13612" w:rsidRDefault="00B733D9" w:rsidP="00B733D9">
      <w:pPr>
        <w:spacing w:before="120"/>
        <w:jc w:val="center"/>
        <w:outlineLvl w:val="0"/>
        <w:rPr>
          <w:rFonts w:eastAsia="Calibri"/>
          <w:b/>
          <w:bCs/>
          <w:color w:val="000000"/>
          <w:lang w:eastAsia="ru-RU"/>
        </w:rPr>
      </w:pPr>
    </w:p>
    <w:p w:rsidR="00B733D9" w:rsidRPr="00D13612" w:rsidRDefault="00B733D9" w:rsidP="00B733D9">
      <w:pPr>
        <w:jc w:val="center"/>
        <w:rPr>
          <w:rFonts w:eastAsia="Batang"/>
          <w:b/>
          <w:lang w:eastAsia="ru-RU"/>
        </w:rPr>
      </w:pPr>
      <w:r w:rsidRPr="00D13612">
        <w:rPr>
          <w:rFonts w:eastAsia="Batang"/>
          <w:b/>
          <w:lang w:eastAsia="ru-RU"/>
        </w:rPr>
        <w:t>Технічна специфікація</w:t>
      </w:r>
    </w:p>
    <w:tbl>
      <w:tblPr>
        <w:tblW w:w="107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693"/>
        <w:gridCol w:w="3827"/>
        <w:gridCol w:w="993"/>
        <w:gridCol w:w="1268"/>
      </w:tblGrid>
      <w:tr w:rsidR="00B733D9" w:rsidRPr="00D13612" w:rsidTr="004435AC">
        <w:trPr>
          <w:trHeight w:val="255"/>
        </w:trPr>
        <w:tc>
          <w:tcPr>
            <w:tcW w:w="567" w:type="dxa"/>
            <w:shd w:val="clear" w:color="auto" w:fill="BFBFBF"/>
            <w:vAlign w:val="center"/>
            <w:hideMark/>
          </w:tcPr>
          <w:p w:rsidR="00B733D9" w:rsidRPr="00D13612" w:rsidRDefault="00B733D9" w:rsidP="004435AC">
            <w:pPr>
              <w:jc w:val="center"/>
              <w:rPr>
                <w:lang w:eastAsia="ru-RU"/>
              </w:rPr>
            </w:pPr>
            <w:r w:rsidRPr="00D13612">
              <w:rPr>
                <w:b/>
                <w:lang w:eastAsia="ru-RU"/>
              </w:rPr>
              <w:t xml:space="preserve">п/п </w:t>
            </w:r>
          </w:p>
        </w:tc>
        <w:tc>
          <w:tcPr>
            <w:tcW w:w="1418" w:type="dxa"/>
            <w:shd w:val="clear" w:color="auto" w:fill="BFBFBF"/>
            <w:vAlign w:val="center"/>
            <w:hideMark/>
          </w:tcPr>
          <w:p w:rsidR="00B733D9" w:rsidRPr="00D13612" w:rsidRDefault="00B733D9" w:rsidP="004435AC">
            <w:pPr>
              <w:jc w:val="center"/>
              <w:rPr>
                <w:lang w:eastAsia="ru-RU"/>
              </w:rPr>
            </w:pPr>
            <w:r w:rsidRPr="00D13612">
              <w:rPr>
                <w:b/>
                <w:lang w:eastAsia="ru-RU"/>
              </w:rPr>
              <w:t>Код угрупування</w:t>
            </w:r>
          </w:p>
        </w:tc>
        <w:tc>
          <w:tcPr>
            <w:tcW w:w="2693" w:type="dxa"/>
            <w:shd w:val="clear" w:color="auto" w:fill="BFBFBF"/>
            <w:vAlign w:val="center"/>
            <w:hideMark/>
          </w:tcPr>
          <w:p w:rsidR="00B733D9" w:rsidRPr="00D13612" w:rsidRDefault="00B733D9" w:rsidP="004435AC">
            <w:pPr>
              <w:jc w:val="center"/>
              <w:rPr>
                <w:lang w:eastAsia="ru-RU"/>
              </w:rPr>
            </w:pPr>
            <w:r w:rsidRPr="00D13612">
              <w:rPr>
                <w:rFonts w:eastAsia="Batang"/>
                <w:b/>
                <w:lang w:eastAsia="ru-RU"/>
              </w:rPr>
              <w:t>Найменування товару, марка, тип, модель або еквівалент</w:t>
            </w:r>
          </w:p>
        </w:tc>
        <w:tc>
          <w:tcPr>
            <w:tcW w:w="3827" w:type="dxa"/>
            <w:shd w:val="clear" w:color="auto" w:fill="BFBFBF"/>
            <w:noWrap/>
            <w:vAlign w:val="center"/>
            <w:hideMark/>
          </w:tcPr>
          <w:p w:rsidR="00B733D9" w:rsidRPr="00D13612" w:rsidRDefault="00B733D9" w:rsidP="004435AC">
            <w:pPr>
              <w:jc w:val="center"/>
              <w:rPr>
                <w:lang w:eastAsia="ru-RU"/>
              </w:rPr>
            </w:pPr>
            <w:r w:rsidRPr="00D13612">
              <w:rPr>
                <w:rFonts w:eastAsia="Batang"/>
                <w:b/>
                <w:lang w:eastAsia="ru-RU"/>
              </w:rPr>
              <w:t>№ креслення, ГОСТ, ДСТУ, ТУ У або еквівалент</w:t>
            </w:r>
          </w:p>
        </w:tc>
        <w:tc>
          <w:tcPr>
            <w:tcW w:w="993" w:type="dxa"/>
            <w:shd w:val="clear" w:color="auto" w:fill="BFBFBF"/>
            <w:noWrap/>
            <w:vAlign w:val="center"/>
            <w:hideMark/>
          </w:tcPr>
          <w:p w:rsidR="00B733D9" w:rsidRPr="00D13612" w:rsidRDefault="00B733D9" w:rsidP="004435AC">
            <w:pPr>
              <w:jc w:val="center"/>
              <w:rPr>
                <w:lang w:eastAsia="ru-RU"/>
              </w:rPr>
            </w:pPr>
            <w:r w:rsidRPr="00D13612">
              <w:rPr>
                <w:b/>
                <w:lang w:eastAsia="ru-RU"/>
              </w:rPr>
              <w:t>Од. виміру</w:t>
            </w:r>
          </w:p>
        </w:tc>
        <w:tc>
          <w:tcPr>
            <w:tcW w:w="1268" w:type="dxa"/>
            <w:shd w:val="clear" w:color="auto" w:fill="BFBFBF"/>
            <w:noWrap/>
            <w:vAlign w:val="center"/>
            <w:hideMark/>
          </w:tcPr>
          <w:p w:rsidR="00B733D9" w:rsidRPr="00D13612" w:rsidRDefault="00B733D9" w:rsidP="004435AC">
            <w:pPr>
              <w:jc w:val="center"/>
              <w:rPr>
                <w:lang w:eastAsia="ru-RU"/>
              </w:rPr>
            </w:pPr>
            <w:r w:rsidRPr="00D13612">
              <w:rPr>
                <w:b/>
                <w:lang w:eastAsia="ru-RU"/>
              </w:rPr>
              <w:t>К-ть</w:t>
            </w:r>
          </w:p>
        </w:tc>
      </w:tr>
      <w:tr w:rsidR="00B733D9" w:rsidRPr="00D13612" w:rsidTr="004435AC">
        <w:trPr>
          <w:trHeight w:val="255"/>
        </w:trPr>
        <w:tc>
          <w:tcPr>
            <w:tcW w:w="567" w:type="dxa"/>
            <w:shd w:val="clear" w:color="auto" w:fill="BFBFBF"/>
            <w:vAlign w:val="center"/>
          </w:tcPr>
          <w:p w:rsidR="00B733D9" w:rsidRPr="00D13612" w:rsidRDefault="00B733D9" w:rsidP="004435AC">
            <w:pPr>
              <w:jc w:val="center"/>
              <w:rPr>
                <w:b/>
                <w:lang w:eastAsia="ru-RU"/>
              </w:rPr>
            </w:pPr>
          </w:p>
        </w:tc>
        <w:tc>
          <w:tcPr>
            <w:tcW w:w="1418" w:type="dxa"/>
            <w:shd w:val="clear" w:color="auto" w:fill="BFBFBF"/>
            <w:vAlign w:val="center"/>
          </w:tcPr>
          <w:p w:rsidR="00B733D9" w:rsidRPr="00D13612" w:rsidRDefault="00B733D9" w:rsidP="004435AC">
            <w:pPr>
              <w:jc w:val="center"/>
              <w:rPr>
                <w:b/>
                <w:lang w:eastAsia="ru-RU"/>
              </w:rPr>
            </w:pPr>
          </w:p>
        </w:tc>
        <w:tc>
          <w:tcPr>
            <w:tcW w:w="2693" w:type="dxa"/>
            <w:shd w:val="clear" w:color="auto" w:fill="BFBFBF"/>
            <w:vAlign w:val="center"/>
          </w:tcPr>
          <w:p w:rsidR="00B733D9" w:rsidRPr="00D13612" w:rsidRDefault="00B733D9" w:rsidP="004435AC">
            <w:pPr>
              <w:jc w:val="center"/>
              <w:rPr>
                <w:b/>
                <w:lang w:eastAsia="ru-RU"/>
              </w:rPr>
            </w:pPr>
          </w:p>
        </w:tc>
        <w:tc>
          <w:tcPr>
            <w:tcW w:w="3827" w:type="dxa"/>
            <w:shd w:val="clear" w:color="auto" w:fill="BFBFBF"/>
            <w:noWrap/>
            <w:vAlign w:val="center"/>
          </w:tcPr>
          <w:p w:rsidR="00B733D9" w:rsidRPr="00D13612" w:rsidRDefault="00B733D9" w:rsidP="004435AC">
            <w:pPr>
              <w:jc w:val="center"/>
              <w:outlineLvl w:val="0"/>
              <w:rPr>
                <w:b/>
                <w:lang w:eastAsia="ru-RU"/>
              </w:rPr>
            </w:pPr>
          </w:p>
        </w:tc>
        <w:tc>
          <w:tcPr>
            <w:tcW w:w="993" w:type="dxa"/>
            <w:shd w:val="clear" w:color="auto" w:fill="BFBFBF"/>
            <w:noWrap/>
            <w:vAlign w:val="center"/>
          </w:tcPr>
          <w:p w:rsidR="00B733D9" w:rsidRPr="00D13612" w:rsidRDefault="00B733D9" w:rsidP="004435AC">
            <w:pPr>
              <w:jc w:val="center"/>
              <w:rPr>
                <w:b/>
                <w:lang w:eastAsia="ru-RU"/>
              </w:rPr>
            </w:pPr>
          </w:p>
        </w:tc>
        <w:tc>
          <w:tcPr>
            <w:tcW w:w="1268" w:type="dxa"/>
            <w:shd w:val="clear" w:color="auto" w:fill="BFBFBF"/>
            <w:noWrap/>
            <w:vAlign w:val="center"/>
          </w:tcPr>
          <w:p w:rsidR="00B733D9" w:rsidRPr="00D13612" w:rsidRDefault="00B733D9" w:rsidP="004435AC">
            <w:pPr>
              <w:jc w:val="center"/>
              <w:rPr>
                <w:b/>
                <w:lang w:eastAsia="ru-RU"/>
              </w:rPr>
            </w:pPr>
          </w:p>
        </w:tc>
      </w:tr>
      <w:tr w:rsidR="00B733D9" w:rsidRPr="00D13612" w:rsidTr="004435AC">
        <w:trPr>
          <w:trHeight w:val="255"/>
        </w:trPr>
        <w:tc>
          <w:tcPr>
            <w:tcW w:w="567" w:type="dxa"/>
            <w:shd w:val="clear" w:color="auto" w:fill="auto"/>
            <w:vAlign w:val="center"/>
          </w:tcPr>
          <w:p w:rsidR="00B733D9" w:rsidRPr="00D13612" w:rsidRDefault="00B733D9" w:rsidP="004435AC">
            <w:pPr>
              <w:jc w:val="center"/>
              <w:rPr>
                <w:rFonts w:eastAsia="Batang"/>
                <w:b/>
                <w:lang w:eastAsia="ru-RU"/>
              </w:rPr>
            </w:pPr>
            <w:r w:rsidRPr="00D13612">
              <w:rPr>
                <w:rFonts w:eastAsia="Batang"/>
                <w:b/>
                <w:lang w:eastAsia="ru-RU"/>
              </w:rPr>
              <w:t>1</w:t>
            </w:r>
          </w:p>
        </w:tc>
        <w:tc>
          <w:tcPr>
            <w:tcW w:w="1418" w:type="dxa"/>
            <w:shd w:val="clear" w:color="auto" w:fill="auto"/>
            <w:vAlign w:val="center"/>
          </w:tcPr>
          <w:p w:rsidR="00B733D9" w:rsidRPr="00D13612" w:rsidRDefault="00B733D9" w:rsidP="004435AC">
            <w:pPr>
              <w:jc w:val="center"/>
              <w:rPr>
                <w:rFonts w:eastAsia="Batang"/>
                <w:b/>
                <w:lang w:eastAsia="ru-RU"/>
              </w:rPr>
            </w:pPr>
            <w:r w:rsidRPr="00D13612">
              <w:rPr>
                <w:rFonts w:eastAsia="Batang"/>
                <w:b/>
                <w:lang w:eastAsia="ru-RU"/>
              </w:rPr>
              <w:t>03140000-4</w:t>
            </w:r>
          </w:p>
        </w:tc>
        <w:tc>
          <w:tcPr>
            <w:tcW w:w="2693" w:type="dxa"/>
            <w:tcBorders>
              <w:top w:val="single" w:sz="4" w:space="0" w:color="auto"/>
              <w:left w:val="nil"/>
              <w:bottom w:val="single" w:sz="4" w:space="0" w:color="auto"/>
              <w:right w:val="single" w:sz="4" w:space="0" w:color="auto"/>
            </w:tcBorders>
            <w:shd w:val="clear" w:color="auto" w:fill="auto"/>
            <w:vAlign w:val="center"/>
          </w:tcPr>
          <w:p w:rsidR="00B733D9" w:rsidRPr="00D13612" w:rsidRDefault="00B733D9" w:rsidP="004435AC">
            <w:pPr>
              <w:rPr>
                <w:rFonts w:eastAsia="Batang"/>
                <w:lang w:eastAsia="ru-RU"/>
              </w:rPr>
            </w:pPr>
            <w:r w:rsidRPr="00D13612">
              <w:rPr>
                <w:rFonts w:eastAsia="Batang"/>
                <w:lang w:eastAsia="ru-RU"/>
              </w:rPr>
              <w:t>Яйця курячі</w:t>
            </w:r>
          </w:p>
        </w:tc>
        <w:tc>
          <w:tcPr>
            <w:tcW w:w="3827" w:type="dxa"/>
            <w:shd w:val="clear" w:color="auto" w:fill="auto"/>
            <w:noWrap/>
            <w:vAlign w:val="center"/>
          </w:tcPr>
          <w:p w:rsidR="00B733D9" w:rsidRPr="00D13612" w:rsidRDefault="00B733D9" w:rsidP="004435AC">
            <w:pPr>
              <w:jc w:val="center"/>
              <w:rPr>
                <w:rFonts w:eastAsia="Batang"/>
                <w:lang w:eastAsia="ru-RU"/>
              </w:rPr>
            </w:pPr>
            <w:r>
              <w:rPr>
                <w:rFonts w:eastAsia="Batang"/>
                <w:lang w:eastAsia="ru-RU"/>
              </w:rPr>
              <w:t>ДСТУ 5028</w:t>
            </w:r>
            <w:r>
              <w:rPr>
                <w:rFonts w:eastAsia="Batang"/>
                <w:lang w:val="en-US" w:eastAsia="ru-RU"/>
              </w:rPr>
              <w:t xml:space="preserve">:2008 </w:t>
            </w:r>
            <w:r w:rsidRPr="00D13612">
              <w:rPr>
                <w:rFonts w:eastAsia="Batang"/>
                <w:lang w:eastAsia="ru-RU"/>
              </w:rPr>
              <w:t xml:space="preserve"> або еквівалент</w:t>
            </w:r>
          </w:p>
        </w:tc>
        <w:tc>
          <w:tcPr>
            <w:tcW w:w="993" w:type="dxa"/>
            <w:shd w:val="clear" w:color="auto" w:fill="auto"/>
            <w:noWrap/>
            <w:vAlign w:val="center"/>
          </w:tcPr>
          <w:p w:rsidR="00B733D9" w:rsidRPr="00D13612" w:rsidRDefault="00B733D9" w:rsidP="004435AC">
            <w:pPr>
              <w:jc w:val="center"/>
              <w:rPr>
                <w:rFonts w:eastAsia="Batang"/>
                <w:lang w:eastAsia="ru-RU"/>
              </w:rPr>
            </w:pPr>
            <w:r w:rsidRPr="00D13612">
              <w:rPr>
                <w:rFonts w:eastAsia="Batang"/>
                <w:lang w:eastAsia="ru-RU"/>
              </w:rPr>
              <w:t>шт.</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B733D9" w:rsidRPr="00D13612" w:rsidRDefault="00B733D9" w:rsidP="004435AC">
            <w:pPr>
              <w:jc w:val="center"/>
              <w:rPr>
                <w:rFonts w:eastAsia="Batang"/>
                <w:lang w:eastAsia="ru-RU"/>
              </w:rPr>
            </w:pPr>
            <w:r>
              <w:rPr>
                <w:rFonts w:eastAsia="Batang"/>
                <w:lang w:eastAsia="ru-RU"/>
              </w:rPr>
              <w:t>6000</w:t>
            </w:r>
            <w:bookmarkStart w:id="46" w:name="_GoBack"/>
            <w:bookmarkEnd w:id="46"/>
          </w:p>
        </w:tc>
      </w:tr>
    </w:tbl>
    <w:p w:rsidR="00B733D9" w:rsidRPr="00D13612" w:rsidRDefault="00B733D9" w:rsidP="00B733D9">
      <w:pPr>
        <w:jc w:val="both"/>
        <w:rPr>
          <w:rFonts w:eastAsia="Batang"/>
          <w:lang w:eastAsia="ru-RU"/>
        </w:rPr>
      </w:pPr>
    </w:p>
    <w:p w:rsidR="00B733D9" w:rsidRPr="00D13612" w:rsidRDefault="00B733D9" w:rsidP="00B733D9">
      <w:pPr>
        <w:ind w:right="20"/>
        <w:contextualSpacing/>
        <w:rPr>
          <w:rFonts w:eastAsia="Calibri"/>
          <w:noProof/>
          <w:lang w:eastAsia="en-US"/>
        </w:rPr>
      </w:pPr>
      <w:r w:rsidRPr="00D13612">
        <w:rPr>
          <w:rFonts w:eastAsia="Calibri"/>
          <w:b/>
          <w:snapToGrid w:val="0"/>
          <w:lang w:eastAsia="en-US"/>
        </w:rPr>
        <w:t>Вимоги:</w:t>
      </w:r>
    </w:p>
    <w:p w:rsidR="00B733D9" w:rsidRPr="00D13612" w:rsidRDefault="00B733D9" w:rsidP="00B733D9">
      <w:pPr>
        <w:ind w:firstLine="708"/>
        <w:jc w:val="both"/>
        <w:rPr>
          <w:rFonts w:eastAsia="Batang"/>
          <w:lang w:eastAsia="ru-RU"/>
        </w:rPr>
      </w:pPr>
      <w:r w:rsidRPr="00D13612">
        <w:rPr>
          <w:rFonts w:eastAsia="Batang"/>
          <w:lang w:eastAsia="ru-RU"/>
        </w:rPr>
        <w:t xml:space="preserve">Яйця  повинні бути 1 категорії вагою від 53 до </w:t>
      </w:r>
      <w:smartTag w:uri="urn:schemas-microsoft-com:office:smarttags" w:element="metricconverter">
        <w:smartTagPr>
          <w:attr w:name="ProductID" w:val="62,9 г"/>
        </w:smartTagPr>
        <w:r w:rsidRPr="00D13612">
          <w:rPr>
            <w:rFonts w:eastAsia="Batang"/>
            <w:lang w:eastAsia="ru-RU"/>
          </w:rPr>
          <w:t>62,9 г</w:t>
        </w:r>
      </w:smartTag>
      <w:r w:rsidRPr="00D13612">
        <w:rPr>
          <w:rFonts w:eastAsia="Batang"/>
          <w:lang w:eastAsia="ru-RU"/>
        </w:rPr>
        <w:t xml:space="preserve"> столові, марковані, без механічних пошкоджень, з висотою повітряної камери не більше ніж </w:t>
      </w:r>
      <w:smartTag w:uri="urn:schemas-microsoft-com:office:smarttags" w:element="metricconverter">
        <w:smartTagPr>
          <w:attr w:name="ProductID" w:val="9 мм"/>
        </w:smartTagPr>
        <w:r w:rsidRPr="00D13612">
          <w:rPr>
            <w:rFonts w:eastAsia="Batang"/>
            <w:lang w:eastAsia="ru-RU"/>
          </w:rPr>
          <w:t>9 мм</w:t>
        </w:r>
      </w:smartTag>
      <w:r w:rsidRPr="00D13612">
        <w:rPr>
          <w:rFonts w:eastAsia="Batang"/>
          <w:lang w:eastAsia="ru-RU"/>
        </w:rPr>
        <w:t xml:space="preserve">, із щільним, що просвічується білком, і малопомітним жовтком, який займає центральне положення, або трохи рухомим. Маркування яєць повинне бути чітким. </w:t>
      </w:r>
    </w:p>
    <w:p w:rsidR="00B733D9" w:rsidRPr="00D13612" w:rsidRDefault="00B733D9" w:rsidP="00B733D9">
      <w:pPr>
        <w:ind w:firstLine="708"/>
        <w:jc w:val="both"/>
        <w:rPr>
          <w:rFonts w:eastAsia="Batang"/>
          <w:lang w:eastAsia="ru-RU"/>
        </w:rPr>
      </w:pPr>
      <w:r w:rsidRPr="00D13612">
        <w:rPr>
          <w:rFonts w:eastAsia="Batang"/>
          <w:lang w:eastAsia="ru-RU"/>
        </w:rPr>
        <w:t xml:space="preserve">Яйця курячі 1 категорії  повинні бути упаковані в упаковку з гофрованого картону з використання горбкуватих прокладок і в коробки з полімерних або картонних матеріалів. </w:t>
      </w:r>
    </w:p>
    <w:p w:rsidR="00B733D9" w:rsidRDefault="00B733D9" w:rsidP="00B733D9">
      <w:pPr>
        <w:jc w:val="both"/>
        <w:rPr>
          <w:rFonts w:eastAsia="Batang"/>
          <w:lang w:eastAsia="ru-RU"/>
        </w:rPr>
      </w:pPr>
      <w:r w:rsidRPr="00D13612">
        <w:rPr>
          <w:rFonts w:eastAsia="Batang"/>
          <w:lang w:eastAsia="ru-RU"/>
        </w:rPr>
        <w:t>Гарантійний термін відповідно до нормативно-технічної документації на кожен вид Товару.</w:t>
      </w:r>
    </w:p>
    <w:p w:rsidR="00B733D9" w:rsidRPr="00D13612" w:rsidRDefault="00B733D9" w:rsidP="00B733D9">
      <w:pPr>
        <w:jc w:val="both"/>
        <w:rPr>
          <w:rFonts w:eastAsia="Batang"/>
          <w:lang w:eastAsia="ru-RU"/>
        </w:rPr>
      </w:pPr>
    </w:p>
    <w:p w:rsidR="00B733D9" w:rsidRDefault="00B733D9" w:rsidP="00B733D9">
      <w:pPr>
        <w:shd w:val="clear" w:color="auto" w:fill="FFFFFF"/>
        <w:jc w:val="both"/>
        <w:rPr>
          <w:sz w:val="22"/>
          <w:szCs w:val="22"/>
        </w:rPr>
      </w:pPr>
      <w:r w:rsidRPr="00BC6A54">
        <w:rPr>
          <w:sz w:val="22"/>
          <w:szCs w:val="22"/>
        </w:rPr>
        <w:t>* або еквівалент продукції (технічні параметри та характеристики еквіваленту повинні відповідати вимогам зазначеним в оголошенні про проведення спрощеної закупівлі або мати не гірші показники ніж зазначені в цій документації).</w:t>
      </w:r>
    </w:p>
    <w:p w:rsidR="00B733D9" w:rsidRPr="00BC6A54" w:rsidRDefault="00B733D9" w:rsidP="00B733D9">
      <w:pPr>
        <w:shd w:val="clear" w:color="auto" w:fill="FFFFFF"/>
        <w:jc w:val="both"/>
        <w:rPr>
          <w:sz w:val="22"/>
          <w:szCs w:val="22"/>
        </w:rPr>
      </w:pPr>
    </w:p>
    <w:p w:rsidR="00B733D9" w:rsidRPr="00B257A7" w:rsidRDefault="00B733D9" w:rsidP="00B733D9">
      <w:pPr>
        <w:shd w:val="clear" w:color="auto" w:fill="FFFFFF"/>
        <w:tabs>
          <w:tab w:val="left" w:pos="993"/>
        </w:tabs>
        <w:jc w:val="both"/>
      </w:pPr>
      <w:r w:rsidRPr="00AD2D19">
        <w:t>Рік виготовлення –</w:t>
      </w:r>
      <w:r>
        <w:rPr>
          <w:lang w:val="ru-RU"/>
        </w:rPr>
        <w:t>2023</w:t>
      </w:r>
      <w:r w:rsidRPr="00B3266F">
        <w:rPr>
          <w:lang w:val="ru-RU"/>
        </w:rPr>
        <w:t xml:space="preserve"> </w:t>
      </w:r>
      <w:r w:rsidRPr="00AD2D19">
        <w:t>рр.;</w:t>
      </w:r>
    </w:p>
    <w:p w:rsidR="00B733D9" w:rsidRPr="006F68F3" w:rsidRDefault="00B733D9" w:rsidP="00B733D9">
      <w:pPr>
        <w:shd w:val="clear" w:color="auto" w:fill="FFFFFF"/>
        <w:tabs>
          <w:tab w:val="left" w:pos="993"/>
        </w:tabs>
        <w:jc w:val="both"/>
        <w:rPr>
          <w:sz w:val="22"/>
          <w:szCs w:val="22"/>
        </w:rPr>
      </w:pPr>
      <w:r>
        <w:rPr>
          <w:sz w:val="22"/>
          <w:szCs w:val="22"/>
        </w:rPr>
        <w:t>Строк поставки: до 31.12.2023</w:t>
      </w:r>
      <w:r w:rsidRPr="00F246C7">
        <w:rPr>
          <w:sz w:val="22"/>
          <w:szCs w:val="22"/>
        </w:rPr>
        <w:t xml:space="preserve"> року</w:t>
      </w:r>
      <w:r w:rsidRPr="006F68F3">
        <w:rPr>
          <w:sz w:val="22"/>
          <w:szCs w:val="22"/>
        </w:rPr>
        <w:t xml:space="preserve">; </w:t>
      </w:r>
    </w:p>
    <w:p w:rsidR="00B733D9" w:rsidRPr="00634C83" w:rsidRDefault="00B733D9" w:rsidP="00B733D9">
      <w:pPr>
        <w:shd w:val="clear" w:color="auto" w:fill="FFFFFF"/>
        <w:tabs>
          <w:tab w:val="left" w:pos="993"/>
        </w:tabs>
        <w:jc w:val="both"/>
      </w:pPr>
      <w:r w:rsidRPr="00822F30">
        <w:rPr>
          <w:sz w:val="22"/>
          <w:szCs w:val="22"/>
        </w:rPr>
        <w:t xml:space="preserve">Місце поставки: </w:t>
      </w:r>
      <w:r>
        <w:t>на умовах DDP відповідно до вимог «ІНКОТЕРМС» ред. 2020 р. – Львівська область, м. Стрий, вул. Зубенка,2, філія «СВРЗ» АТ «Укрзалізниця»;</w:t>
      </w:r>
    </w:p>
    <w:p w:rsidR="00B733D9" w:rsidRPr="006F68F3" w:rsidRDefault="00B733D9" w:rsidP="00B733D9">
      <w:pPr>
        <w:shd w:val="clear" w:color="auto" w:fill="FFFFFF"/>
        <w:tabs>
          <w:tab w:val="left" w:pos="993"/>
        </w:tabs>
        <w:jc w:val="both"/>
        <w:rPr>
          <w:sz w:val="22"/>
          <w:szCs w:val="22"/>
        </w:rPr>
      </w:pPr>
      <w:r w:rsidRPr="006F68F3">
        <w:rPr>
          <w:sz w:val="22"/>
          <w:szCs w:val="22"/>
        </w:rPr>
        <w:t xml:space="preserve">Умови поставки – </w:t>
      </w:r>
      <w:r>
        <w:rPr>
          <w:rFonts w:eastAsia="Batang"/>
          <w:bCs/>
          <w:color w:val="000000"/>
          <w:lang w:eastAsia="ru-RU"/>
        </w:rPr>
        <w:t>протягом 2</w:t>
      </w:r>
      <w:r w:rsidRPr="00F246C7">
        <w:rPr>
          <w:rFonts w:eastAsia="Batang"/>
          <w:bCs/>
          <w:color w:val="000000"/>
          <w:lang w:eastAsia="ru-RU"/>
        </w:rPr>
        <w:t xml:space="preserve"> календарних днів після</w:t>
      </w:r>
      <w:r w:rsidRPr="004238A1">
        <w:rPr>
          <w:rFonts w:eastAsia="Batang"/>
          <w:bCs/>
          <w:color w:val="000000"/>
          <w:lang w:eastAsia="ru-RU"/>
        </w:rPr>
        <w:t xml:space="preserve"> подання заявки Замовником</w:t>
      </w:r>
      <w:r w:rsidRPr="006F68F3">
        <w:rPr>
          <w:sz w:val="22"/>
          <w:szCs w:val="22"/>
        </w:rPr>
        <w:t>.</w:t>
      </w:r>
    </w:p>
    <w:p w:rsidR="00B733D9" w:rsidRPr="006F68F3" w:rsidRDefault="00B733D9" w:rsidP="00B733D9">
      <w:pPr>
        <w:shd w:val="clear" w:color="auto" w:fill="FFFFFF"/>
        <w:tabs>
          <w:tab w:val="left" w:pos="993"/>
        </w:tabs>
        <w:jc w:val="both"/>
        <w:rPr>
          <w:sz w:val="22"/>
          <w:szCs w:val="22"/>
        </w:rPr>
      </w:pPr>
      <w:r w:rsidRPr="006F68F3">
        <w:rPr>
          <w:sz w:val="22"/>
          <w:szCs w:val="22"/>
        </w:rPr>
        <w:t>Товар не повинен бути у попередній експлуатації, терміни та умови його зберігання не порушені.</w:t>
      </w:r>
    </w:p>
    <w:p w:rsidR="002A222D" w:rsidRPr="002A222D" w:rsidRDefault="002A222D" w:rsidP="002A222D">
      <w:pPr>
        <w:shd w:val="clear" w:color="auto" w:fill="FFFFFF"/>
        <w:tabs>
          <w:tab w:val="left" w:pos="993"/>
        </w:tabs>
        <w:jc w:val="both"/>
        <w:rPr>
          <w:sz w:val="22"/>
          <w:szCs w:val="22"/>
        </w:rPr>
      </w:pPr>
      <w:r w:rsidRPr="002A222D">
        <w:rPr>
          <w:sz w:val="22"/>
          <w:szCs w:val="22"/>
        </w:rPr>
        <w:t>.</w:t>
      </w:r>
    </w:p>
    <w:p w:rsidR="006543DB" w:rsidRDefault="00F246C7" w:rsidP="006543DB">
      <w:pPr>
        <w:ind w:firstLine="567"/>
        <w:jc w:val="both"/>
        <w:outlineLvl w:val="0"/>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006543DB" w:rsidRPr="006543DB">
        <w:rPr>
          <w:i/>
          <w:sz w:val="22"/>
          <w:szCs w:val="22"/>
        </w:rPr>
        <w:t>Для платників ПДВ</w:t>
      </w:r>
      <w:r w:rsidR="006543DB">
        <w:rPr>
          <w:sz w:val="22"/>
          <w:szCs w:val="22"/>
        </w:rPr>
        <w:t xml:space="preserve">: </w:t>
      </w:r>
      <w:r w:rsidR="006543DB" w:rsidRPr="007B1EB5">
        <w:t xml:space="preserve">Оплата за кожну партію поставленого ТОВАРУ за цим Договором проводиться ПОКУПЦЕМ на </w:t>
      </w:r>
      <w:r w:rsidR="00D72411">
        <w:t>10</w:t>
      </w:r>
      <w:r w:rsidR="006543DB" w:rsidRPr="007B1EB5">
        <w:t xml:space="preserve"> (</w:t>
      </w:r>
      <w:r w:rsidR="00D72411">
        <w:t>десятий</w:t>
      </w:r>
      <w:r w:rsidR="006543DB" w:rsidRPr="007B1EB5">
        <w:t xml:space="preserve">) банківський день з дати реєстрації податкової накладної, оформленої відповідно до вимог законодавства України, та відповідно до рахунку-фактури </w:t>
      </w:r>
      <w:r w:rsidR="006543DB">
        <w:t xml:space="preserve">на поставлену партію ТОВАРУ, </w:t>
      </w:r>
      <w:r w:rsidR="006543DB" w:rsidRPr="007B1EB5">
        <w:t>за наявності документів, що підтверджують якість ТОВАРУ</w:t>
      </w:r>
      <w:r w:rsidR="006543DB">
        <w:t>.</w:t>
      </w:r>
    </w:p>
    <w:p w:rsidR="006543DB" w:rsidRDefault="006543DB" w:rsidP="006543DB">
      <w:pPr>
        <w:widowControl w:val="0"/>
        <w:spacing w:before="120"/>
        <w:ind w:firstLine="567"/>
        <w:jc w:val="both"/>
      </w:pPr>
      <w:r w:rsidRPr="006543DB">
        <w:rPr>
          <w:i/>
        </w:rPr>
        <w:t>Для неплатників ПДВ</w:t>
      </w:r>
      <w:r>
        <w:t xml:space="preserve">: </w:t>
      </w:r>
    </w:p>
    <w:p w:rsidR="006543DB" w:rsidRPr="007B1EB5" w:rsidRDefault="006543DB" w:rsidP="006543DB">
      <w:pPr>
        <w:widowControl w:val="0"/>
        <w:spacing w:before="120"/>
        <w:ind w:firstLine="567"/>
        <w:jc w:val="both"/>
        <w:rPr>
          <w:i/>
        </w:rPr>
      </w:pPr>
      <w:r w:rsidRPr="007B1EB5">
        <w:rPr>
          <w:i/>
        </w:rPr>
        <w:t>Для резидентів України</w:t>
      </w:r>
    </w:p>
    <w:p w:rsidR="006543DB" w:rsidRPr="007B1EB5" w:rsidRDefault="006543DB" w:rsidP="006543DB">
      <w:pPr>
        <w:ind w:firstLine="567"/>
        <w:jc w:val="both"/>
        <w:outlineLvl w:val="0"/>
      </w:pPr>
      <w:r w:rsidRPr="007B1EB5">
        <w:tab/>
        <w:t xml:space="preserve">Оплата за кожну партію поставленого ТОВАРУ за цим Договором проводиться ПОКУПЦЕМ на </w:t>
      </w:r>
      <w:r w:rsidR="00D72411">
        <w:t>10</w:t>
      </w:r>
      <w:r w:rsidRPr="007B1EB5">
        <w:t xml:space="preserve"> (</w:t>
      </w:r>
      <w:r w:rsidR="00D72411">
        <w:t>десятий</w:t>
      </w:r>
      <w:r w:rsidRPr="007B1EB5">
        <w:t>) банківський день з дати підписання Акта прийому-передачі товару або видаткової накладної та відповідно до рахунку-фактури на поставлену партію ТОВА</w:t>
      </w:r>
      <w:r>
        <w:t xml:space="preserve">РУ, </w:t>
      </w:r>
      <w:r w:rsidRPr="007B1EB5">
        <w:t>за наявності документів, що підтверджують якість ТОВАРУ</w:t>
      </w:r>
      <w:r>
        <w:t>.</w:t>
      </w:r>
      <w:r w:rsidRPr="007B1EB5">
        <w:t xml:space="preserve"> </w:t>
      </w:r>
    </w:p>
    <w:p w:rsidR="006543DB" w:rsidRPr="007B1EB5" w:rsidRDefault="006543DB" w:rsidP="006543DB">
      <w:pPr>
        <w:spacing w:before="120"/>
        <w:ind w:firstLine="709"/>
        <w:jc w:val="both"/>
        <w:rPr>
          <w:i/>
        </w:rPr>
      </w:pPr>
      <w:r w:rsidRPr="007B1EB5">
        <w:rPr>
          <w:i/>
        </w:rPr>
        <w:t>Для нерезидентів України:</w:t>
      </w:r>
    </w:p>
    <w:p w:rsidR="006543DB" w:rsidRDefault="006543DB" w:rsidP="006543DB">
      <w:pPr>
        <w:ind w:firstLine="567"/>
        <w:jc w:val="both"/>
        <w:outlineLvl w:val="0"/>
      </w:pPr>
      <w:r w:rsidRPr="007B1EB5">
        <w:t xml:space="preserve">Оплата за кожну партію поставленого ТОВАРУ за цим Договором проводиться ПОКУПЦЕМ на </w:t>
      </w:r>
      <w:r w:rsidR="00D72411">
        <w:t>10</w:t>
      </w:r>
      <w:r w:rsidRPr="007B1EB5">
        <w:t xml:space="preserve"> (</w:t>
      </w:r>
      <w:r w:rsidR="00D72411">
        <w:t>десятий</w:t>
      </w:r>
      <w:r w:rsidRPr="007B1EB5">
        <w:t xml:space="preserve">) банківський день з дати поставки партії ТОВАРУ, відповідно до рахунку-фактури  (інвойса) </w:t>
      </w:r>
      <w:r>
        <w:t xml:space="preserve">на поставлену партію ТОВАРУ, </w:t>
      </w:r>
      <w:r w:rsidRPr="007B1EB5">
        <w:t>за наявності документів, що підтверджують якість ТОВАРУ</w:t>
      </w:r>
      <w:r>
        <w:t>.</w:t>
      </w:r>
    </w:p>
    <w:p w:rsidR="006543DB" w:rsidRPr="007B1EB5" w:rsidRDefault="006543DB" w:rsidP="006543DB">
      <w:pPr>
        <w:ind w:firstLine="708"/>
        <w:jc w:val="both"/>
      </w:pPr>
      <w:r w:rsidRPr="007B1EB5">
        <w:t>.</w:t>
      </w:r>
    </w:p>
    <w:p w:rsidR="006543DB" w:rsidRPr="007B1EB5" w:rsidRDefault="006543DB" w:rsidP="006543DB">
      <w:pPr>
        <w:ind w:firstLine="567"/>
        <w:jc w:val="both"/>
        <w:outlineLvl w:val="0"/>
      </w:pPr>
    </w:p>
    <w:p w:rsidR="005E43AD" w:rsidRPr="006F68F3" w:rsidRDefault="005E43AD" w:rsidP="006543DB">
      <w:pPr>
        <w:contextualSpacing/>
        <w:jc w:val="both"/>
        <w:outlineLvl w:val="0"/>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37"/>
          <w:footerReference w:type="even" r:id="rId38"/>
          <w:footerReference w:type="default" r:id="rId39"/>
          <w:headerReference w:type="first" r:id="rId40"/>
          <w:footerReference w:type="first" r:id="rId41"/>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735"/>
        <w:gridCol w:w="1358"/>
        <w:gridCol w:w="1417"/>
        <w:gridCol w:w="1276"/>
        <w:gridCol w:w="1276"/>
        <w:gridCol w:w="1134"/>
        <w:gridCol w:w="1036"/>
        <w:gridCol w:w="1232"/>
        <w:gridCol w:w="1276"/>
        <w:gridCol w:w="1275"/>
        <w:gridCol w:w="1276"/>
        <w:gridCol w:w="1080"/>
        <w:gridCol w:w="905"/>
      </w:tblGrid>
      <w:tr w:rsidR="00496FC3" w:rsidRPr="005E01D5" w:rsidTr="00496FC3">
        <w:tc>
          <w:tcPr>
            <w:tcW w:w="735" w:type="dxa"/>
            <w:vMerge w:val="restart"/>
          </w:tcPr>
          <w:p w:rsidR="00496FC3" w:rsidRPr="005E01D5" w:rsidRDefault="00496FC3" w:rsidP="0042197F">
            <w:pPr>
              <w:jc w:val="center"/>
            </w:pPr>
            <w:r w:rsidRPr="005E01D5">
              <w:t>№з/п</w:t>
            </w:r>
          </w:p>
          <w:p w:rsidR="00496FC3" w:rsidRPr="005E01D5" w:rsidRDefault="00496FC3" w:rsidP="0042197F">
            <w:pPr>
              <w:jc w:val="center"/>
            </w:pPr>
          </w:p>
        </w:tc>
        <w:tc>
          <w:tcPr>
            <w:tcW w:w="7497" w:type="dxa"/>
            <w:gridSpan w:val="6"/>
          </w:tcPr>
          <w:p w:rsidR="00496FC3" w:rsidRPr="005E01D5" w:rsidRDefault="00496FC3" w:rsidP="00496FC3">
            <w:pPr>
              <w:tabs>
                <w:tab w:val="left" w:pos="1425"/>
              </w:tabs>
              <w:jc w:val="center"/>
            </w:pPr>
            <w:r w:rsidRPr="005E01D5">
              <w:rPr>
                <w:b/>
              </w:rPr>
              <w:t>Вимоги, встановлені в технічній специфікації замовника (додаток 4 до тендерної документації)</w:t>
            </w:r>
          </w:p>
        </w:tc>
        <w:tc>
          <w:tcPr>
            <w:tcW w:w="7044" w:type="dxa"/>
            <w:gridSpan w:val="6"/>
          </w:tcPr>
          <w:p w:rsidR="00496FC3" w:rsidRPr="005E01D5" w:rsidRDefault="00496FC3"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496FC3" w:rsidRPr="005E01D5" w:rsidTr="00496FC3">
        <w:tc>
          <w:tcPr>
            <w:tcW w:w="735" w:type="dxa"/>
            <w:vMerge/>
          </w:tcPr>
          <w:p w:rsidR="00496FC3" w:rsidRPr="005E01D5" w:rsidRDefault="00496FC3" w:rsidP="0042197F">
            <w:pPr>
              <w:jc w:val="center"/>
            </w:pPr>
          </w:p>
        </w:tc>
        <w:tc>
          <w:tcPr>
            <w:tcW w:w="1358" w:type="dxa"/>
          </w:tcPr>
          <w:p w:rsidR="00496FC3" w:rsidRDefault="00496FC3">
            <w:pPr>
              <w:jc w:val="center"/>
              <w:rPr>
                <w:sz w:val="20"/>
                <w:szCs w:val="20"/>
              </w:rPr>
            </w:pPr>
            <w:r>
              <w:rPr>
                <w:sz w:val="20"/>
                <w:szCs w:val="20"/>
              </w:rPr>
              <w:t>Найменування товару</w:t>
            </w:r>
          </w:p>
        </w:tc>
        <w:tc>
          <w:tcPr>
            <w:tcW w:w="1417" w:type="dxa"/>
          </w:tcPr>
          <w:p w:rsidR="00496FC3" w:rsidRDefault="00496FC3">
            <w:pPr>
              <w:jc w:val="center"/>
              <w:rPr>
                <w:sz w:val="20"/>
                <w:szCs w:val="20"/>
              </w:rPr>
            </w:pPr>
            <w:r>
              <w:rPr>
                <w:sz w:val="20"/>
                <w:szCs w:val="20"/>
              </w:rPr>
              <w:t>Технічні вимоги та характеристики продукції, які зазначені в документації</w:t>
            </w:r>
          </w:p>
        </w:tc>
        <w:tc>
          <w:tcPr>
            <w:tcW w:w="1276" w:type="dxa"/>
          </w:tcPr>
          <w:p w:rsidR="00496FC3" w:rsidRDefault="00496FC3">
            <w:pPr>
              <w:jc w:val="center"/>
              <w:rPr>
                <w:sz w:val="20"/>
                <w:szCs w:val="20"/>
              </w:rPr>
            </w:pPr>
            <w:r>
              <w:rPr>
                <w:sz w:val="20"/>
                <w:szCs w:val="20"/>
              </w:rPr>
              <w:t>Гарантійний термін експлуатації</w:t>
            </w:r>
          </w:p>
        </w:tc>
        <w:tc>
          <w:tcPr>
            <w:tcW w:w="1276" w:type="dxa"/>
          </w:tcPr>
          <w:p w:rsidR="00496FC3" w:rsidRDefault="00496FC3">
            <w:pPr>
              <w:jc w:val="center"/>
              <w:rPr>
                <w:sz w:val="20"/>
                <w:szCs w:val="20"/>
              </w:rPr>
            </w:pPr>
            <w:r>
              <w:rPr>
                <w:sz w:val="20"/>
                <w:szCs w:val="20"/>
              </w:rPr>
              <w:t xml:space="preserve">Гарантійний термін зберігання </w:t>
            </w:r>
          </w:p>
        </w:tc>
        <w:tc>
          <w:tcPr>
            <w:tcW w:w="1134" w:type="dxa"/>
          </w:tcPr>
          <w:p w:rsidR="00496FC3" w:rsidRDefault="00496FC3">
            <w:pPr>
              <w:jc w:val="center"/>
              <w:rPr>
                <w:sz w:val="20"/>
                <w:szCs w:val="20"/>
              </w:rPr>
            </w:pPr>
            <w:r>
              <w:rPr>
                <w:sz w:val="20"/>
                <w:szCs w:val="20"/>
              </w:rPr>
              <w:t>Дата виготовлення  та країна походження</w:t>
            </w:r>
          </w:p>
        </w:tc>
        <w:tc>
          <w:tcPr>
            <w:tcW w:w="1036" w:type="dxa"/>
          </w:tcPr>
          <w:p w:rsidR="00496FC3" w:rsidRDefault="00496FC3">
            <w:pPr>
              <w:jc w:val="center"/>
              <w:rPr>
                <w:sz w:val="20"/>
                <w:szCs w:val="20"/>
              </w:rPr>
            </w:pPr>
            <w:r>
              <w:rPr>
                <w:sz w:val="20"/>
                <w:szCs w:val="20"/>
              </w:rPr>
              <w:t>Тара, упаковка</w:t>
            </w:r>
          </w:p>
        </w:tc>
        <w:tc>
          <w:tcPr>
            <w:tcW w:w="1232" w:type="dxa"/>
          </w:tcPr>
          <w:p w:rsidR="00496FC3" w:rsidRDefault="00496FC3" w:rsidP="00A02E5E">
            <w:pPr>
              <w:jc w:val="center"/>
              <w:rPr>
                <w:sz w:val="20"/>
                <w:szCs w:val="20"/>
              </w:rPr>
            </w:pPr>
            <w:r>
              <w:rPr>
                <w:sz w:val="20"/>
                <w:szCs w:val="20"/>
              </w:rPr>
              <w:t>Найменування товару</w:t>
            </w:r>
          </w:p>
        </w:tc>
        <w:tc>
          <w:tcPr>
            <w:tcW w:w="1276" w:type="dxa"/>
          </w:tcPr>
          <w:p w:rsidR="00496FC3" w:rsidRDefault="00496FC3"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275" w:type="dxa"/>
          </w:tcPr>
          <w:p w:rsidR="00496FC3" w:rsidRDefault="00496FC3" w:rsidP="00A02E5E">
            <w:pPr>
              <w:jc w:val="center"/>
              <w:rPr>
                <w:sz w:val="20"/>
                <w:szCs w:val="20"/>
              </w:rPr>
            </w:pPr>
            <w:r>
              <w:rPr>
                <w:sz w:val="20"/>
                <w:szCs w:val="20"/>
              </w:rPr>
              <w:t>Гарантійний термін експлуатації</w:t>
            </w:r>
          </w:p>
        </w:tc>
        <w:tc>
          <w:tcPr>
            <w:tcW w:w="1276" w:type="dxa"/>
          </w:tcPr>
          <w:p w:rsidR="00496FC3" w:rsidRDefault="00496FC3" w:rsidP="00A02E5E">
            <w:pPr>
              <w:jc w:val="center"/>
              <w:rPr>
                <w:sz w:val="20"/>
                <w:szCs w:val="20"/>
              </w:rPr>
            </w:pPr>
            <w:r>
              <w:rPr>
                <w:sz w:val="20"/>
                <w:szCs w:val="20"/>
              </w:rPr>
              <w:t xml:space="preserve">Гарантійний термін зберігання </w:t>
            </w:r>
          </w:p>
        </w:tc>
        <w:tc>
          <w:tcPr>
            <w:tcW w:w="1080" w:type="dxa"/>
          </w:tcPr>
          <w:p w:rsidR="00496FC3" w:rsidRDefault="00496FC3" w:rsidP="00A02E5E">
            <w:pPr>
              <w:jc w:val="center"/>
              <w:rPr>
                <w:sz w:val="20"/>
                <w:szCs w:val="20"/>
              </w:rPr>
            </w:pPr>
            <w:r>
              <w:rPr>
                <w:sz w:val="20"/>
                <w:szCs w:val="20"/>
              </w:rPr>
              <w:t>Дата виготовлення  та країна походження</w:t>
            </w:r>
          </w:p>
        </w:tc>
        <w:tc>
          <w:tcPr>
            <w:tcW w:w="905" w:type="dxa"/>
          </w:tcPr>
          <w:p w:rsidR="00496FC3" w:rsidRDefault="00496FC3" w:rsidP="00A02E5E">
            <w:pPr>
              <w:jc w:val="center"/>
              <w:rPr>
                <w:sz w:val="20"/>
                <w:szCs w:val="20"/>
              </w:rPr>
            </w:pPr>
            <w:r w:rsidRPr="00496FC3">
              <w:rPr>
                <w:sz w:val="20"/>
                <w:szCs w:val="20"/>
              </w:rPr>
              <w:t>Тара, упаковка</w:t>
            </w:r>
          </w:p>
        </w:tc>
      </w:tr>
      <w:tr w:rsidR="00496FC3" w:rsidRPr="005E01D5" w:rsidTr="00496FC3">
        <w:tc>
          <w:tcPr>
            <w:tcW w:w="735" w:type="dxa"/>
          </w:tcPr>
          <w:p w:rsidR="00496FC3" w:rsidRPr="005E01D5" w:rsidRDefault="00496FC3" w:rsidP="0042197F">
            <w:pPr>
              <w:jc w:val="center"/>
            </w:pPr>
            <w:r>
              <w:t>1</w:t>
            </w:r>
          </w:p>
        </w:tc>
        <w:tc>
          <w:tcPr>
            <w:tcW w:w="1358" w:type="dxa"/>
          </w:tcPr>
          <w:p w:rsidR="00496FC3" w:rsidRPr="005E01D5" w:rsidRDefault="00496FC3" w:rsidP="0042197F">
            <w:pPr>
              <w:jc w:val="center"/>
            </w:pPr>
          </w:p>
        </w:tc>
        <w:tc>
          <w:tcPr>
            <w:tcW w:w="1417"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6" w:type="dxa"/>
          </w:tcPr>
          <w:p w:rsidR="00496FC3" w:rsidRPr="005E01D5" w:rsidRDefault="00496FC3" w:rsidP="0042197F">
            <w:pPr>
              <w:jc w:val="center"/>
            </w:pPr>
          </w:p>
        </w:tc>
        <w:tc>
          <w:tcPr>
            <w:tcW w:w="2170" w:type="dxa"/>
            <w:gridSpan w:val="2"/>
          </w:tcPr>
          <w:p w:rsidR="00496FC3" w:rsidRPr="005E01D5" w:rsidRDefault="00496FC3" w:rsidP="0042197F">
            <w:pPr>
              <w:jc w:val="center"/>
            </w:pPr>
          </w:p>
        </w:tc>
        <w:tc>
          <w:tcPr>
            <w:tcW w:w="1232"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5" w:type="dxa"/>
          </w:tcPr>
          <w:p w:rsidR="00496FC3" w:rsidRPr="005E01D5" w:rsidRDefault="00496FC3" w:rsidP="0042197F">
            <w:pPr>
              <w:jc w:val="center"/>
            </w:pPr>
          </w:p>
        </w:tc>
        <w:tc>
          <w:tcPr>
            <w:tcW w:w="1276" w:type="dxa"/>
          </w:tcPr>
          <w:p w:rsidR="00496FC3" w:rsidRPr="005E01D5" w:rsidRDefault="00496FC3" w:rsidP="0042197F">
            <w:pPr>
              <w:jc w:val="center"/>
            </w:pPr>
          </w:p>
        </w:tc>
        <w:tc>
          <w:tcPr>
            <w:tcW w:w="1080" w:type="dxa"/>
          </w:tcPr>
          <w:p w:rsidR="00496FC3" w:rsidRPr="005E01D5" w:rsidRDefault="00496FC3" w:rsidP="0042197F">
            <w:pPr>
              <w:jc w:val="center"/>
            </w:pPr>
          </w:p>
        </w:tc>
        <w:tc>
          <w:tcPr>
            <w:tcW w:w="905" w:type="dxa"/>
          </w:tcPr>
          <w:p w:rsidR="00496FC3" w:rsidRPr="005E01D5" w:rsidRDefault="00496FC3"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r w:rsidRPr="00E324A0">
        <w:rPr>
          <w:sz w:val="22"/>
          <w:szCs w:val="22"/>
          <w:lang w:val="ru-RU"/>
        </w:rPr>
        <w:t>Приклади формальних помилок:</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«вінницька область» замість «Вінницька область» або «місто львів» замість «місто Льві</w:t>
      </w:r>
      <w:proofErr w:type="gramStart"/>
      <w:r w:rsidRPr="00E324A0">
        <w:rPr>
          <w:sz w:val="22"/>
          <w:szCs w:val="22"/>
          <w:lang w:val="ru-RU"/>
        </w:rPr>
        <w:t>в</w:t>
      </w:r>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складі тендерна пропозиція» замість «у складі тендерної пропозиції»;</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«наявність в учасника процедури закупі</w:t>
      </w:r>
      <w:proofErr w:type="gramStart"/>
      <w:r w:rsidRPr="00E324A0">
        <w:rPr>
          <w:sz w:val="22"/>
          <w:szCs w:val="22"/>
          <w:lang w:val="ru-RU"/>
        </w:rPr>
        <w:t>вл</w:t>
      </w:r>
      <w:proofErr w:type="gramEnd"/>
      <w:r w:rsidRPr="00E324A0">
        <w:rPr>
          <w:sz w:val="22"/>
          <w:szCs w:val="22"/>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«тендернапропозиція» замість «тендерна пропозиція»;</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«срток поставки» замість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«Довідка» замість «Лист», «Гарантійний лист» замість «Довідка», «Лист» замість «Гарантійний лист» тощо;</w:t>
      </w:r>
    </w:p>
    <w:p w:rsidR="005E43AD" w:rsidRDefault="00E324A0" w:rsidP="005E43AD">
      <w:pPr>
        <w:numPr>
          <w:ilvl w:val="0"/>
          <w:numId w:val="18"/>
        </w:numPr>
        <w:shd w:val="clear" w:color="auto" w:fill="FFFFFF"/>
        <w:rPr>
          <w:sz w:val="22"/>
          <w:szCs w:val="22"/>
          <w:lang w:val="ru-RU"/>
        </w:rPr>
      </w:pPr>
      <w:r w:rsidRPr="00E324A0">
        <w:rPr>
          <w:sz w:val="22"/>
          <w:szCs w:val="22"/>
          <w:lang w:val="ru-RU"/>
        </w:rPr>
        <w:t xml:space="preserve">подання документа </w:t>
      </w:r>
      <w:proofErr w:type="gramStart"/>
      <w:r w:rsidRPr="00E324A0">
        <w:rPr>
          <w:sz w:val="22"/>
          <w:szCs w:val="22"/>
          <w:lang w:val="ru-RU"/>
        </w:rPr>
        <w:t>у</w:t>
      </w:r>
      <w:proofErr w:type="gramEnd"/>
      <w:r w:rsidRPr="00E324A0">
        <w:rPr>
          <w:sz w:val="22"/>
          <w:szCs w:val="22"/>
          <w:lang w:val="ru-RU"/>
        </w:rPr>
        <w:t xml:space="preserve"> форматі  «PDF» замість «JPEG», «JPEG» замість «PDF», «RAR» замість «PDF», «7z» замість «PDF» тощо.</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Найменування бенефіціара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1C73B9">
            <w:pPr>
              <w:pBdr>
                <w:top w:val="nil"/>
                <w:left w:val="nil"/>
                <w:bottom w:val="nil"/>
                <w:right w:val="nil"/>
                <w:between w:val="nil"/>
              </w:pBdr>
              <w:jc w:val="both"/>
              <w:rPr>
                <w:color w:val="000000"/>
              </w:rPr>
            </w:pPr>
            <w:r>
              <w:rPr>
                <w:color w:val="000000"/>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Вимога надається бенефіціаром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Pr="00C77CEB" w:rsidRDefault="005E43AD" w:rsidP="001C73B9">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5E43AD" w:rsidRPr="00C77CEB" w:rsidRDefault="005E43AD" w:rsidP="001C73B9">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sidR="00C77CEB" w:rsidRPr="006F4A71">
              <w:rPr>
                <w:color w:val="000000"/>
              </w:rPr>
              <w:t>абзацом 15 пункту 44 Постанови</w:t>
            </w:r>
            <w:r w:rsidRPr="006F4A71">
              <w:rPr>
                <w:color w:val="000000"/>
              </w:rPr>
              <w:t>, документів, що підтверджують відсутність підстав, установлених </w:t>
            </w:r>
            <w:r w:rsidR="00C77CEB" w:rsidRPr="006F4A71">
              <w:rPr>
                <w:color w:val="000000"/>
              </w:rPr>
              <w:t>пунктом 44 Постанови</w:t>
            </w:r>
            <w:r w:rsidRPr="006F4A71">
              <w:rPr>
                <w:color w:val="000000"/>
              </w:rPr>
              <w:t>.</w:t>
            </w:r>
          </w:p>
          <w:p w:rsidR="005E43AD" w:rsidRDefault="005E43AD" w:rsidP="001C73B9">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сплата бенефіціару суми гарантії;</w:t>
            </w:r>
          </w:p>
          <w:p w:rsidR="005E43AD" w:rsidRDefault="005E43AD" w:rsidP="001C73B9">
            <w:pPr>
              <w:pBdr>
                <w:top w:val="nil"/>
                <w:left w:val="nil"/>
                <w:bottom w:val="nil"/>
                <w:right w:val="nil"/>
                <w:between w:val="nil"/>
              </w:pBdr>
              <w:jc w:val="both"/>
              <w:rPr>
                <w:color w:val="000000"/>
              </w:rPr>
            </w:pPr>
            <w:r>
              <w:rPr>
                <w:color w:val="000000"/>
              </w:rPr>
              <w:t>отримання гарантом письмової заяви бенефіціара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закінчення тендеру в разі неукладення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7. Ця гарантія надається виключно бенефіціару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Зобов'язання та відповідальність гаранта перед бенефіціаром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(посада, підпис, прізвище, ім'я, по батькові (за наявності) та печатка бенефіціара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130DCD" w:rsidP="005E43AD">
      <w:pPr>
        <w:shd w:val="clear" w:color="auto" w:fill="FFFFFF"/>
        <w:jc w:val="center"/>
        <w:rPr>
          <w:b/>
        </w:rPr>
      </w:pPr>
      <w:r>
        <w:rPr>
          <w:b/>
        </w:rPr>
        <w:t xml:space="preserve">1. </w:t>
      </w:r>
      <w:r w:rsidR="005E43AD"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sidR="005814B5">
        <w:rPr>
          <w:b/>
        </w:rPr>
        <w:t>пунктом 44 Постанови</w:t>
      </w:r>
      <w:r w:rsidR="005E43AD" w:rsidRPr="008D2989">
        <w:rPr>
          <w:b/>
        </w:rPr>
        <w:t>, а також документи що надаються для укладання договору</w:t>
      </w:r>
      <w:r>
        <w:rPr>
          <w:b/>
        </w:rPr>
        <w:t>:</w:t>
      </w:r>
    </w:p>
    <w:p w:rsidR="00FA234F" w:rsidRPr="0095728D" w:rsidRDefault="00FA234F" w:rsidP="00130DCD">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4887"/>
        <w:gridCol w:w="5149"/>
      </w:tblGrid>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jc w:val="center"/>
              <w:rPr>
                <w:sz w:val="22"/>
                <w:szCs w:val="22"/>
              </w:rPr>
            </w:pPr>
            <w:r w:rsidRPr="003C410C">
              <w:rPr>
                <w:b/>
                <w:bCs/>
                <w:color w:val="000000"/>
                <w:sz w:val="22"/>
                <w:szCs w:val="22"/>
              </w:rPr>
              <w:t>Підстави для відмови в участі у процедурі закупівлі</w:t>
            </w:r>
          </w:p>
          <w:p w:rsidR="0095728D" w:rsidRPr="003C410C" w:rsidRDefault="0095728D">
            <w:pPr>
              <w:spacing w:line="0" w:lineRule="atLeast"/>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C410C">
              <w:rPr>
                <w:i/>
                <w:iCs/>
                <w:color w:val="000000"/>
                <w:sz w:val="22"/>
                <w:szCs w:val="22"/>
                <w:shd w:val="clear" w:color="auto" w:fill="FFFFFF"/>
              </w:rPr>
              <w:t>(</w:t>
            </w:r>
            <w:r w:rsidRPr="003C410C">
              <w:rPr>
                <w:i/>
                <w:iCs/>
                <w:color w:val="000000"/>
                <w:sz w:val="22"/>
                <w:szCs w:val="22"/>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C410C">
              <w:rPr>
                <w:i/>
                <w:iCs/>
                <w:color w:val="000000"/>
                <w:sz w:val="22"/>
                <w:szCs w:val="22"/>
                <w:shd w:val="clear" w:color="auto" w:fill="FFFFFF"/>
              </w:rPr>
              <w:t>(</w:t>
            </w:r>
            <w:r w:rsidRPr="003C410C">
              <w:rPr>
                <w:i/>
                <w:iCs/>
                <w:color w:val="000000"/>
                <w:sz w:val="22"/>
                <w:szCs w:val="22"/>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C410C">
              <w:rPr>
                <w:i/>
                <w:iCs/>
                <w:color w:val="000000"/>
                <w:sz w:val="22"/>
                <w:szCs w:val="22"/>
                <w:shd w:val="clear" w:color="auto" w:fill="FFFFFF"/>
              </w:rPr>
              <w:t>(</w:t>
            </w:r>
            <w:r w:rsidRPr="003C410C">
              <w:rPr>
                <w:i/>
                <w:iCs/>
                <w:color w:val="000000"/>
                <w:sz w:val="22"/>
                <w:szCs w:val="22"/>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410C">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C410C">
              <w:rPr>
                <w:i/>
                <w:iCs/>
                <w:color w:val="000000"/>
                <w:sz w:val="22"/>
                <w:szCs w:val="22"/>
                <w:shd w:val="clear" w:color="auto" w:fill="FFFFFF"/>
              </w:rPr>
              <w:t>(</w:t>
            </w:r>
            <w:r w:rsidRPr="003C410C">
              <w:rPr>
                <w:i/>
                <w:iCs/>
                <w:color w:val="000000"/>
                <w:sz w:val="22"/>
                <w:szCs w:val="22"/>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C410C">
              <w:rPr>
                <w:i/>
                <w:iCs/>
                <w:color w:val="000000"/>
                <w:sz w:val="22"/>
                <w:szCs w:val="22"/>
                <w:shd w:val="clear" w:color="auto" w:fill="FFFFFF"/>
              </w:rPr>
              <w:t>(</w:t>
            </w:r>
            <w:r w:rsidRPr="003C410C">
              <w:rPr>
                <w:i/>
                <w:iCs/>
                <w:color w:val="000000"/>
                <w:sz w:val="22"/>
                <w:szCs w:val="22"/>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 xml:space="preserve">Документ повинен бути не більше </w:t>
            </w:r>
            <w:r w:rsidR="00581F64" w:rsidRPr="003C410C">
              <w:rPr>
                <w:b/>
                <w:bCs/>
                <w:iCs/>
                <w:color w:val="000000"/>
                <w:sz w:val="22"/>
                <w:szCs w:val="22"/>
              </w:rPr>
              <w:lastRenderedPageBreak/>
              <w:t>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C410C">
              <w:rPr>
                <w:i/>
                <w:iCs/>
                <w:color w:val="000000"/>
                <w:sz w:val="22"/>
                <w:szCs w:val="22"/>
                <w:shd w:val="clear" w:color="auto" w:fill="FFFFFF"/>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Документ повинен бути не більше 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C410C">
              <w:rPr>
                <w:i/>
                <w:iCs/>
                <w:color w:val="000000"/>
                <w:sz w:val="22"/>
                <w:szCs w:val="22"/>
                <w:shd w:val="clear" w:color="auto" w:fill="FFFFFF"/>
              </w:rPr>
              <w:t>(</w:t>
            </w:r>
            <w:r w:rsidRPr="003C410C">
              <w:rPr>
                <w:i/>
                <w:iCs/>
                <w:color w:val="000000"/>
                <w:sz w:val="22"/>
                <w:szCs w:val="22"/>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C410C">
              <w:rPr>
                <w:i/>
                <w:iCs/>
                <w:color w:val="000000"/>
                <w:sz w:val="22"/>
                <w:szCs w:val="22"/>
                <w:shd w:val="clear" w:color="auto" w:fill="FFFFFF"/>
              </w:rPr>
              <w:t>(</w:t>
            </w:r>
            <w:r w:rsidRPr="003C410C">
              <w:rPr>
                <w:i/>
                <w:iCs/>
                <w:color w:val="000000"/>
                <w:sz w:val="22"/>
                <w:szCs w:val="22"/>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C410C">
              <w:rPr>
                <w:i/>
                <w:iCs/>
                <w:color w:val="000000"/>
                <w:sz w:val="22"/>
                <w:szCs w:val="22"/>
                <w:shd w:val="clear" w:color="auto" w:fill="FFFFFF"/>
              </w:rPr>
              <w:t>(</w:t>
            </w:r>
            <w:r w:rsidRPr="003C410C">
              <w:rPr>
                <w:i/>
                <w:iCs/>
                <w:color w:val="000000"/>
                <w:sz w:val="22"/>
                <w:szCs w:val="22"/>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C410C">
              <w:rPr>
                <w:i/>
                <w:iCs/>
                <w:color w:val="000000"/>
                <w:sz w:val="22"/>
                <w:szCs w:val="22"/>
                <w:shd w:val="clear" w:color="auto" w:fill="FFFFFF"/>
              </w:rPr>
              <w:t>(</w:t>
            </w:r>
            <w:r w:rsidRPr="003C410C">
              <w:rPr>
                <w:i/>
                <w:iCs/>
                <w:color w:val="000000"/>
                <w:sz w:val="22"/>
                <w:szCs w:val="22"/>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C410C">
              <w:rPr>
                <w:i/>
                <w:iCs/>
                <w:color w:val="000000"/>
                <w:sz w:val="22"/>
                <w:szCs w:val="22"/>
                <w:shd w:val="clear" w:color="auto" w:fill="FFFFFF"/>
              </w:rPr>
              <w:t>(</w:t>
            </w:r>
            <w:r w:rsidRPr="003C410C">
              <w:rPr>
                <w:i/>
                <w:iCs/>
                <w:color w:val="000000"/>
                <w:sz w:val="22"/>
                <w:szCs w:val="22"/>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410C">
              <w:rPr>
                <w:i/>
                <w:iCs/>
                <w:color w:val="000000"/>
                <w:sz w:val="22"/>
                <w:szCs w:val="22"/>
                <w:shd w:val="clear" w:color="auto" w:fill="FFFFFF"/>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581F64"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95728D" w:rsidTr="003C410C">
        <w:trPr>
          <w:trHeight w:val="76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160" w:afterAutospacing="0"/>
              <w:jc w:val="both"/>
              <w:rPr>
                <w:sz w:val="22"/>
                <w:szCs w:val="22"/>
              </w:rPr>
            </w:pPr>
            <w:r w:rsidRPr="003C410C">
              <w:rPr>
                <w:color w:val="000000"/>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C410C">
              <w:rPr>
                <w:i/>
                <w:iCs/>
                <w:color w:val="000000"/>
                <w:sz w:val="22"/>
                <w:szCs w:val="22"/>
              </w:rPr>
              <w:t>(абзац 14 пункту 44 Особливостей)</w:t>
            </w:r>
          </w:p>
          <w:p w:rsidR="0095728D" w:rsidRPr="003C410C" w:rsidRDefault="0095728D">
            <w:pPr>
              <w:pStyle w:val="ac"/>
              <w:shd w:val="clear" w:color="auto" w:fill="FFFFFF"/>
              <w:spacing w:before="0" w:beforeAutospacing="0" w:after="150" w:afterAutospacing="0" w:line="0" w:lineRule="atLeas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jc w:val="both"/>
              <w:rPr>
                <w:sz w:val="22"/>
                <w:szCs w:val="22"/>
              </w:rPr>
            </w:pPr>
            <w:r w:rsidRPr="003C410C">
              <w:rPr>
                <w:color w:val="000000"/>
                <w:sz w:val="22"/>
                <w:szCs w:val="22"/>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728D" w:rsidRPr="003C410C" w:rsidRDefault="0095728D">
            <w:pPr>
              <w:rPr>
                <w:sz w:val="22"/>
                <w:szCs w:val="22"/>
              </w:rPr>
            </w:pPr>
          </w:p>
          <w:p w:rsidR="0095728D" w:rsidRPr="003C410C" w:rsidRDefault="0095728D">
            <w:pPr>
              <w:pStyle w:val="ac"/>
              <w:spacing w:before="0" w:beforeAutospacing="0" w:after="0" w:afterAutospacing="0"/>
              <w:jc w:val="both"/>
              <w:rPr>
                <w:sz w:val="22"/>
                <w:szCs w:val="22"/>
              </w:rPr>
            </w:pPr>
            <w:r w:rsidRPr="003C410C">
              <w:rPr>
                <w:color w:val="000000"/>
                <w:sz w:val="22"/>
                <w:szCs w:val="22"/>
              </w:rPr>
              <w:t>або</w:t>
            </w:r>
          </w:p>
          <w:p w:rsidR="0095728D" w:rsidRPr="003C410C" w:rsidRDefault="0095728D">
            <w:pPr>
              <w:rPr>
                <w:sz w:val="22"/>
                <w:szCs w:val="22"/>
              </w:rPr>
            </w:pPr>
          </w:p>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2154" w:rsidRPr="00941AFC" w:rsidRDefault="009643E4" w:rsidP="003C410C">
      <w:pPr>
        <w:shd w:val="clear" w:color="auto" w:fill="FFFFFF"/>
        <w:jc w:val="both"/>
      </w:pPr>
      <w:r>
        <w:rPr>
          <w:noProof/>
          <w:lang w:val="ru-RU" w:eastAsia="ru-RU"/>
        </w:rPr>
        <mc:AlternateContent>
          <mc:Choice Requires="wps">
            <w:drawing>
              <wp:anchor distT="0" distB="0" distL="114300" distR="114300" simplePos="0" relativeHeight="251660288" behindDoc="0" locked="0" layoutInCell="1" hidden="0" allowOverlap="1" wp14:anchorId="4A7BBB94" wp14:editId="07D7F230">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213C6B" w:rsidRPr="00337ED6" w:rsidRDefault="00213C6B" w:rsidP="005E43AD">
                            <w:pPr>
                              <w:jc w:val="center"/>
                              <w:textDirection w:val="btLr"/>
                              <w:rPr>
                                <w:b/>
                                <w:color w:val="FF0000"/>
                                <w:sz w:val="22"/>
                                <w:szCs w:val="22"/>
                              </w:rPr>
                            </w:pPr>
                            <w:r w:rsidRPr="00337ED6">
                              <w:rPr>
                                <w:b/>
                                <w:color w:val="FF0000"/>
                                <w:sz w:val="22"/>
                                <w:szCs w:val="22"/>
                              </w:rPr>
                              <w:t xml:space="preserve">Увага!!! </w:t>
                            </w:r>
                          </w:p>
                          <w:p w:rsidR="00213C6B" w:rsidRDefault="00213C6B"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213C6B" w:rsidRPr="00337ED6" w:rsidRDefault="00213C6B"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yWgIAAH4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" fillcolor="white [3201]" strokecolor="#f6bb00" strokeweight="2.25pt">
                <v:stroke startarrowwidth="narrow" startarrowlength="short" endarrowwidth="narrow" endarrowlength="short"/>
                <v:textbox inset="2.53958mm,1.2694mm,2.53958mm,1.2694mm">
                  <w:txbxContent>
                    <w:p w:rsidR="00213C6B" w:rsidRPr="00337ED6" w:rsidRDefault="00213C6B" w:rsidP="005E43AD">
                      <w:pPr>
                        <w:jc w:val="center"/>
                        <w:textDirection w:val="btLr"/>
                        <w:rPr>
                          <w:b/>
                          <w:color w:val="FF0000"/>
                          <w:sz w:val="22"/>
                          <w:szCs w:val="22"/>
                        </w:rPr>
                      </w:pPr>
                      <w:r w:rsidRPr="00337ED6">
                        <w:rPr>
                          <w:b/>
                          <w:color w:val="FF0000"/>
                          <w:sz w:val="22"/>
                          <w:szCs w:val="22"/>
                        </w:rPr>
                        <w:t xml:space="preserve">Увага!!! </w:t>
                      </w:r>
                    </w:p>
                    <w:p w:rsidR="00213C6B" w:rsidRDefault="00213C6B"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213C6B" w:rsidRPr="00337ED6" w:rsidRDefault="00213C6B" w:rsidP="00D14EFC">
                      <w:pPr>
                        <w:jc w:val="center"/>
                        <w:textDirection w:val="btLr"/>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47" w:name="_heading=h.1t3h5sf" w:colFirst="0" w:colLast="0"/>
      <w:bookmarkEnd w:id="4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w:t>
      </w:r>
      <w:r w:rsidR="00130DCD">
        <w:rPr>
          <w:b/>
          <w:color w:val="000000"/>
        </w:rPr>
        <w:t>м 10 до тендерної документації)</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 xml:space="preserve">де обов’язково </w:t>
      </w:r>
      <w:r w:rsidRPr="00601568">
        <w:rPr>
          <w:bCs/>
          <w:shd w:val="clear" w:color="auto" w:fill="FFFFFF"/>
        </w:rPr>
        <w:lastRenderedPageBreak/>
        <w:t>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 xml:space="preserve">Документи згідно п.2-п.5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w:t>
      </w:r>
      <w:r>
        <w:rPr>
          <w:i/>
          <w:color w:val="000000"/>
          <w:sz w:val="22"/>
          <w:szCs w:val="22"/>
        </w:rPr>
        <w:lastRenderedPageBreak/>
        <w:t xml:space="preserve">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213C6B" w:rsidRPr="00337ED6" w:rsidRDefault="00213C6B" w:rsidP="005E43AD">
                            <w:pPr>
                              <w:jc w:val="center"/>
                              <w:textDirection w:val="btLr"/>
                              <w:rPr>
                                <w:b/>
                                <w:color w:val="FF0000"/>
                                <w:sz w:val="22"/>
                                <w:szCs w:val="22"/>
                              </w:rPr>
                            </w:pPr>
                            <w:r w:rsidRPr="00337ED6">
                              <w:rPr>
                                <w:b/>
                                <w:color w:val="FF0000"/>
                                <w:sz w:val="22"/>
                                <w:szCs w:val="22"/>
                              </w:rPr>
                              <w:t xml:space="preserve">Увага!!! </w:t>
                            </w:r>
                          </w:p>
                          <w:p w:rsidR="00213C6B" w:rsidRPr="00337ED6" w:rsidRDefault="00213C6B"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NE5GrV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213C6B" w:rsidRPr="00337ED6" w:rsidRDefault="00213C6B" w:rsidP="005E43AD">
                      <w:pPr>
                        <w:jc w:val="center"/>
                        <w:textDirection w:val="btLr"/>
                        <w:rPr>
                          <w:b/>
                          <w:color w:val="FF0000"/>
                          <w:sz w:val="22"/>
                          <w:szCs w:val="22"/>
                        </w:rPr>
                      </w:pPr>
                      <w:r w:rsidRPr="00337ED6">
                        <w:rPr>
                          <w:b/>
                          <w:color w:val="FF0000"/>
                          <w:sz w:val="22"/>
                          <w:szCs w:val="22"/>
                        </w:rPr>
                        <w:t xml:space="preserve">Увага!!! </w:t>
                      </w:r>
                    </w:p>
                    <w:p w:rsidR="00213C6B" w:rsidRPr="00337ED6" w:rsidRDefault="00213C6B"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50" w:rsidRDefault="00672050" w:rsidP="005E43AD">
      <w:r>
        <w:separator/>
      </w:r>
    </w:p>
  </w:endnote>
  <w:endnote w:type="continuationSeparator" w:id="0">
    <w:p w:rsidR="00672050" w:rsidRDefault="00672050"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B" w:rsidRDefault="00213C6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B" w:rsidRDefault="00213C6B">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B" w:rsidRDefault="00213C6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50" w:rsidRDefault="00672050" w:rsidP="005E43AD">
      <w:r>
        <w:separator/>
      </w:r>
    </w:p>
  </w:footnote>
  <w:footnote w:type="continuationSeparator" w:id="0">
    <w:p w:rsidR="00672050" w:rsidRDefault="00672050" w:rsidP="005E43AD">
      <w:r>
        <w:continuationSeparator/>
      </w:r>
    </w:p>
  </w:footnote>
  <w:footnote w:id="1">
    <w:p w:rsidR="00213C6B" w:rsidRDefault="00213C6B"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3C6B" w:rsidRDefault="00213C6B" w:rsidP="005E43AD">
      <w:pPr>
        <w:pStyle w:val="affff2"/>
        <w:jc w:val="both"/>
      </w:pPr>
    </w:p>
    <w:p w:rsidR="00213C6B" w:rsidRPr="00177576" w:rsidRDefault="00213C6B" w:rsidP="005E43AD">
      <w:pPr>
        <w:pStyle w:val="affff2"/>
        <w:jc w:val="both"/>
        <w:rPr>
          <w:i/>
        </w:rPr>
      </w:pPr>
    </w:p>
  </w:footnote>
  <w:footnote w:id="2">
    <w:p w:rsidR="00213C6B" w:rsidRPr="00C57AB4" w:rsidRDefault="00213C6B"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44</w:t>
      </w:r>
      <w:r w:rsidRPr="00C57AB4">
        <w:rPr>
          <w:sz w:val="18"/>
          <w:szCs w:val="18"/>
        </w:rPr>
        <w:t>.</w:t>
      </w:r>
    </w:p>
    <w:p w:rsidR="00213C6B" w:rsidRDefault="00213C6B"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п.44 Постанови щодо обох таких повноважених собі учасника</w:t>
      </w:r>
    </w:p>
    <w:p w:rsidR="00213C6B" w:rsidRDefault="00213C6B" w:rsidP="005E43AD">
      <w:pPr>
        <w:pStyle w:val="affff2"/>
        <w:rPr>
          <w:color w:val="FF0000"/>
          <w:sz w:val="18"/>
          <w:szCs w:val="18"/>
        </w:rPr>
      </w:pPr>
    </w:p>
    <w:p w:rsidR="00213C6B" w:rsidRDefault="00213C6B" w:rsidP="005E43AD">
      <w:pPr>
        <w:pStyle w:val="affff2"/>
        <w:rPr>
          <w:color w:val="FF0000"/>
          <w:sz w:val="18"/>
          <w:szCs w:val="18"/>
        </w:rPr>
      </w:pPr>
    </w:p>
    <w:p w:rsidR="00213C6B" w:rsidRDefault="00213C6B" w:rsidP="005E43AD">
      <w:pPr>
        <w:pStyle w:val="affff2"/>
        <w:rPr>
          <w:color w:val="FF0000"/>
          <w:sz w:val="18"/>
          <w:szCs w:val="18"/>
        </w:rPr>
      </w:pPr>
    </w:p>
    <w:p w:rsidR="00213C6B" w:rsidRDefault="00213C6B" w:rsidP="005E43AD">
      <w:pPr>
        <w:pStyle w:val="affff2"/>
        <w:rPr>
          <w:color w:val="FF0000"/>
          <w:sz w:val="18"/>
          <w:szCs w:val="18"/>
        </w:rPr>
      </w:pPr>
    </w:p>
    <w:p w:rsidR="00213C6B" w:rsidRDefault="00213C6B" w:rsidP="005E43AD">
      <w:pPr>
        <w:pStyle w:val="affff2"/>
        <w:rPr>
          <w:color w:val="FF0000"/>
          <w:sz w:val="18"/>
          <w:szCs w:val="18"/>
        </w:rPr>
      </w:pPr>
    </w:p>
    <w:p w:rsidR="00213C6B" w:rsidRDefault="00213C6B" w:rsidP="005E43AD">
      <w:pPr>
        <w:pStyle w:val="affff2"/>
        <w:rPr>
          <w:color w:val="FF0000"/>
          <w:sz w:val="18"/>
          <w:szCs w:val="18"/>
        </w:rPr>
      </w:pPr>
    </w:p>
    <w:p w:rsidR="00213C6B" w:rsidRPr="007D5C23" w:rsidRDefault="00213C6B" w:rsidP="005E43AD">
      <w:pPr>
        <w:pStyle w:val="affff2"/>
        <w:rPr>
          <w:color w:val="FF0000"/>
          <w:sz w:val="18"/>
          <w:szCs w:val="18"/>
        </w:rPr>
      </w:pPr>
    </w:p>
  </w:footnote>
  <w:footnote w:id="3">
    <w:p w:rsidR="00213C6B" w:rsidRPr="00010F53" w:rsidRDefault="00213C6B"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213C6B" w:rsidRDefault="00213C6B"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B" w:rsidRDefault="00213C6B">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B" w:rsidRDefault="00213C6B">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7">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6"/>
  </w:num>
  <w:num w:numId="5">
    <w:abstractNumId w:val="9"/>
  </w:num>
  <w:num w:numId="6">
    <w:abstractNumId w:val="8"/>
  </w:num>
  <w:num w:numId="7">
    <w:abstractNumId w:val="18"/>
  </w:num>
  <w:num w:numId="8">
    <w:abstractNumId w:val="26"/>
  </w:num>
  <w:num w:numId="9">
    <w:abstractNumId w:val="25"/>
  </w:num>
  <w:num w:numId="10">
    <w:abstractNumId w:val="7"/>
  </w:num>
  <w:num w:numId="11">
    <w:abstractNumId w:val="14"/>
  </w:num>
  <w:num w:numId="12">
    <w:abstractNumId w:val="23"/>
  </w:num>
  <w:num w:numId="13">
    <w:abstractNumId w:val="13"/>
  </w:num>
  <w:num w:numId="14">
    <w:abstractNumId w:val="22"/>
  </w:num>
  <w:num w:numId="15">
    <w:abstractNumId w:val="0"/>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2"/>
  </w:num>
  <w:num w:numId="21">
    <w:abstractNumId w:val="21"/>
  </w:num>
  <w:num w:numId="22">
    <w:abstractNumId w:val="20"/>
  </w:num>
  <w:num w:numId="23">
    <w:abstractNumId w:val="6"/>
  </w:num>
  <w:num w:numId="24">
    <w:abstractNumId w:val="12"/>
  </w:num>
  <w:num w:numId="25">
    <w:abstractNumId w:val="1"/>
  </w:num>
  <w:num w:numId="26">
    <w:abstractNumId w:val="4"/>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15313"/>
    <w:rsid w:val="0001726C"/>
    <w:rsid w:val="000242A6"/>
    <w:rsid w:val="000324A4"/>
    <w:rsid w:val="000512E3"/>
    <w:rsid w:val="000555AD"/>
    <w:rsid w:val="000560D3"/>
    <w:rsid w:val="00057D85"/>
    <w:rsid w:val="00063CEE"/>
    <w:rsid w:val="00067D0C"/>
    <w:rsid w:val="00076D03"/>
    <w:rsid w:val="000A70F2"/>
    <w:rsid w:val="000B4305"/>
    <w:rsid w:val="000B62D1"/>
    <w:rsid w:val="000C2A3F"/>
    <w:rsid w:val="000D5484"/>
    <w:rsid w:val="000D5A86"/>
    <w:rsid w:val="000D60B1"/>
    <w:rsid w:val="000E312B"/>
    <w:rsid w:val="000F3485"/>
    <w:rsid w:val="000F364C"/>
    <w:rsid w:val="000F37FA"/>
    <w:rsid w:val="00110894"/>
    <w:rsid w:val="00116171"/>
    <w:rsid w:val="001240F6"/>
    <w:rsid w:val="00130DCD"/>
    <w:rsid w:val="001433EE"/>
    <w:rsid w:val="00156FD8"/>
    <w:rsid w:val="00163F97"/>
    <w:rsid w:val="0017020E"/>
    <w:rsid w:val="00187169"/>
    <w:rsid w:val="00197980"/>
    <w:rsid w:val="001A2464"/>
    <w:rsid w:val="001A7E2A"/>
    <w:rsid w:val="001B12EF"/>
    <w:rsid w:val="001B31F7"/>
    <w:rsid w:val="001B3899"/>
    <w:rsid w:val="001B3CD3"/>
    <w:rsid w:val="001B6EC1"/>
    <w:rsid w:val="001C6746"/>
    <w:rsid w:val="001C73B9"/>
    <w:rsid w:val="001E2115"/>
    <w:rsid w:val="001E5267"/>
    <w:rsid w:val="001F4CCE"/>
    <w:rsid w:val="002023F9"/>
    <w:rsid w:val="0021106D"/>
    <w:rsid w:val="00212310"/>
    <w:rsid w:val="00213C6B"/>
    <w:rsid w:val="00214195"/>
    <w:rsid w:val="00214CBE"/>
    <w:rsid w:val="002326E8"/>
    <w:rsid w:val="00262D3D"/>
    <w:rsid w:val="002855D9"/>
    <w:rsid w:val="002A222D"/>
    <w:rsid w:val="002B0DE6"/>
    <w:rsid w:val="002C486E"/>
    <w:rsid w:val="002D6D95"/>
    <w:rsid w:val="002F15C6"/>
    <w:rsid w:val="00312A9E"/>
    <w:rsid w:val="00322D2D"/>
    <w:rsid w:val="00324D24"/>
    <w:rsid w:val="00333EF7"/>
    <w:rsid w:val="00345468"/>
    <w:rsid w:val="003522C2"/>
    <w:rsid w:val="00353E52"/>
    <w:rsid w:val="0035465B"/>
    <w:rsid w:val="003565DB"/>
    <w:rsid w:val="00364187"/>
    <w:rsid w:val="0036465D"/>
    <w:rsid w:val="0036599C"/>
    <w:rsid w:val="00376290"/>
    <w:rsid w:val="003843FA"/>
    <w:rsid w:val="00392194"/>
    <w:rsid w:val="00395743"/>
    <w:rsid w:val="003C18B1"/>
    <w:rsid w:val="003C410C"/>
    <w:rsid w:val="003C5BC6"/>
    <w:rsid w:val="003C5D35"/>
    <w:rsid w:val="003D10B6"/>
    <w:rsid w:val="003F550E"/>
    <w:rsid w:val="004076E3"/>
    <w:rsid w:val="00415AA5"/>
    <w:rsid w:val="0042197F"/>
    <w:rsid w:val="00430097"/>
    <w:rsid w:val="00436E51"/>
    <w:rsid w:val="00445ECB"/>
    <w:rsid w:val="00451F38"/>
    <w:rsid w:val="00452BBC"/>
    <w:rsid w:val="004531C4"/>
    <w:rsid w:val="0045765B"/>
    <w:rsid w:val="00487BC6"/>
    <w:rsid w:val="00490BE8"/>
    <w:rsid w:val="00496FC3"/>
    <w:rsid w:val="004D3E3C"/>
    <w:rsid w:val="004D6DF6"/>
    <w:rsid w:val="004E136B"/>
    <w:rsid w:val="004E26C1"/>
    <w:rsid w:val="004E4117"/>
    <w:rsid w:val="004E6475"/>
    <w:rsid w:val="004F1817"/>
    <w:rsid w:val="004F52FB"/>
    <w:rsid w:val="00502064"/>
    <w:rsid w:val="00507B29"/>
    <w:rsid w:val="00510AA7"/>
    <w:rsid w:val="00511A99"/>
    <w:rsid w:val="005126BA"/>
    <w:rsid w:val="0052334C"/>
    <w:rsid w:val="00554936"/>
    <w:rsid w:val="00566311"/>
    <w:rsid w:val="0057110F"/>
    <w:rsid w:val="00572AB4"/>
    <w:rsid w:val="005814B5"/>
    <w:rsid w:val="00581F64"/>
    <w:rsid w:val="00582D02"/>
    <w:rsid w:val="00593D16"/>
    <w:rsid w:val="0059723C"/>
    <w:rsid w:val="005A35C6"/>
    <w:rsid w:val="005A7BE5"/>
    <w:rsid w:val="005B6422"/>
    <w:rsid w:val="005D63C1"/>
    <w:rsid w:val="005E43AD"/>
    <w:rsid w:val="005E7CFB"/>
    <w:rsid w:val="005F3341"/>
    <w:rsid w:val="005F3AA7"/>
    <w:rsid w:val="0060123E"/>
    <w:rsid w:val="006040ED"/>
    <w:rsid w:val="00605010"/>
    <w:rsid w:val="00610750"/>
    <w:rsid w:val="00617965"/>
    <w:rsid w:val="00620EE0"/>
    <w:rsid w:val="006312D7"/>
    <w:rsid w:val="006324DA"/>
    <w:rsid w:val="00634C83"/>
    <w:rsid w:val="00645103"/>
    <w:rsid w:val="006543DB"/>
    <w:rsid w:val="00667483"/>
    <w:rsid w:val="00672050"/>
    <w:rsid w:val="0067512E"/>
    <w:rsid w:val="00681D03"/>
    <w:rsid w:val="006845C9"/>
    <w:rsid w:val="00686029"/>
    <w:rsid w:val="006953F6"/>
    <w:rsid w:val="0069769A"/>
    <w:rsid w:val="006B4A3D"/>
    <w:rsid w:val="006B7486"/>
    <w:rsid w:val="006C030C"/>
    <w:rsid w:val="006C047E"/>
    <w:rsid w:val="006C5806"/>
    <w:rsid w:val="006D33F9"/>
    <w:rsid w:val="006D5330"/>
    <w:rsid w:val="006D6C2D"/>
    <w:rsid w:val="006D6CB7"/>
    <w:rsid w:val="006E2146"/>
    <w:rsid w:val="006E5C3E"/>
    <w:rsid w:val="006E6EBC"/>
    <w:rsid w:val="006F4A71"/>
    <w:rsid w:val="00712E3B"/>
    <w:rsid w:val="00727304"/>
    <w:rsid w:val="00743E1B"/>
    <w:rsid w:val="00745088"/>
    <w:rsid w:val="007644D9"/>
    <w:rsid w:val="00773288"/>
    <w:rsid w:val="007820DF"/>
    <w:rsid w:val="00782613"/>
    <w:rsid w:val="00785BBD"/>
    <w:rsid w:val="007A2928"/>
    <w:rsid w:val="007A3728"/>
    <w:rsid w:val="007B3AEF"/>
    <w:rsid w:val="007C4A1D"/>
    <w:rsid w:val="007C6534"/>
    <w:rsid w:val="007D2396"/>
    <w:rsid w:val="007D5C23"/>
    <w:rsid w:val="007E3E9B"/>
    <w:rsid w:val="007E40A1"/>
    <w:rsid w:val="007F385B"/>
    <w:rsid w:val="00814909"/>
    <w:rsid w:val="00814B62"/>
    <w:rsid w:val="00814ECF"/>
    <w:rsid w:val="008421A1"/>
    <w:rsid w:val="00854845"/>
    <w:rsid w:val="00856F6F"/>
    <w:rsid w:val="008800B0"/>
    <w:rsid w:val="00891DF7"/>
    <w:rsid w:val="008A3DE6"/>
    <w:rsid w:val="008B2087"/>
    <w:rsid w:val="008B4154"/>
    <w:rsid w:val="008B50D0"/>
    <w:rsid w:val="008C0894"/>
    <w:rsid w:val="008C4D11"/>
    <w:rsid w:val="008C5BC5"/>
    <w:rsid w:val="008C79DC"/>
    <w:rsid w:val="008D145E"/>
    <w:rsid w:val="008D6AB7"/>
    <w:rsid w:val="008D7887"/>
    <w:rsid w:val="008E2154"/>
    <w:rsid w:val="008F1047"/>
    <w:rsid w:val="008F234D"/>
    <w:rsid w:val="009322EB"/>
    <w:rsid w:val="00935F04"/>
    <w:rsid w:val="00943E66"/>
    <w:rsid w:val="0095728D"/>
    <w:rsid w:val="009643E4"/>
    <w:rsid w:val="00994BF1"/>
    <w:rsid w:val="009A1E62"/>
    <w:rsid w:val="009A4B6B"/>
    <w:rsid w:val="009B0993"/>
    <w:rsid w:val="009D2D03"/>
    <w:rsid w:val="009D728D"/>
    <w:rsid w:val="009E525E"/>
    <w:rsid w:val="009E7CCF"/>
    <w:rsid w:val="00A02E46"/>
    <w:rsid w:val="00A02E5E"/>
    <w:rsid w:val="00A10758"/>
    <w:rsid w:val="00A16C50"/>
    <w:rsid w:val="00A26019"/>
    <w:rsid w:val="00A610F2"/>
    <w:rsid w:val="00A63A88"/>
    <w:rsid w:val="00A76A20"/>
    <w:rsid w:val="00A77458"/>
    <w:rsid w:val="00A8242E"/>
    <w:rsid w:val="00A82871"/>
    <w:rsid w:val="00AA2DE7"/>
    <w:rsid w:val="00AA349A"/>
    <w:rsid w:val="00AA475B"/>
    <w:rsid w:val="00AD0E41"/>
    <w:rsid w:val="00AD2D19"/>
    <w:rsid w:val="00AD6DEA"/>
    <w:rsid w:val="00AD72F2"/>
    <w:rsid w:val="00AE072A"/>
    <w:rsid w:val="00AE4693"/>
    <w:rsid w:val="00AE4E40"/>
    <w:rsid w:val="00AE531D"/>
    <w:rsid w:val="00AE5B5C"/>
    <w:rsid w:val="00AF298B"/>
    <w:rsid w:val="00AF56A3"/>
    <w:rsid w:val="00B1630E"/>
    <w:rsid w:val="00B3266F"/>
    <w:rsid w:val="00B371B6"/>
    <w:rsid w:val="00B4195A"/>
    <w:rsid w:val="00B46B5D"/>
    <w:rsid w:val="00B52BE4"/>
    <w:rsid w:val="00B606BD"/>
    <w:rsid w:val="00B65FC2"/>
    <w:rsid w:val="00B733D9"/>
    <w:rsid w:val="00B73BD9"/>
    <w:rsid w:val="00B746B4"/>
    <w:rsid w:val="00B8014C"/>
    <w:rsid w:val="00BA3881"/>
    <w:rsid w:val="00BB2833"/>
    <w:rsid w:val="00BF7941"/>
    <w:rsid w:val="00C02C0D"/>
    <w:rsid w:val="00C05F6B"/>
    <w:rsid w:val="00C07B94"/>
    <w:rsid w:val="00C100BA"/>
    <w:rsid w:val="00C1783C"/>
    <w:rsid w:val="00C2618B"/>
    <w:rsid w:val="00C42335"/>
    <w:rsid w:val="00C42A96"/>
    <w:rsid w:val="00C7297A"/>
    <w:rsid w:val="00C756D9"/>
    <w:rsid w:val="00C75894"/>
    <w:rsid w:val="00C77CEB"/>
    <w:rsid w:val="00C91190"/>
    <w:rsid w:val="00C94E3B"/>
    <w:rsid w:val="00C977EE"/>
    <w:rsid w:val="00CA1051"/>
    <w:rsid w:val="00CA43A5"/>
    <w:rsid w:val="00CA7D18"/>
    <w:rsid w:val="00CD3F00"/>
    <w:rsid w:val="00CE1F6F"/>
    <w:rsid w:val="00CF0A39"/>
    <w:rsid w:val="00D01048"/>
    <w:rsid w:val="00D07BCF"/>
    <w:rsid w:val="00D12DCE"/>
    <w:rsid w:val="00D14EFC"/>
    <w:rsid w:val="00D22A1E"/>
    <w:rsid w:val="00D334A7"/>
    <w:rsid w:val="00D33EDE"/>
    <w:rsid w:val="00D40433"/>
    <w:rsid w:val="00D52538"/>
    <w:rsid w:val="00D547A6"/>
    <w:rsid w:val="00D60063"/>
    <w:rsid w:val="00D6082A"/>
    <w:rsid w:val="00D630A8"/>
    <w:rsid w:val="00D66414"/>
    <w:rsid w:val="00D673F3"/>
    <w:rsid w:val="00D72411"/>
    <w:rsid w:val="00D96888"/>
    <w:rsid w:val="00DA02AF"/>
    <w:rsid w:val="00DA4956"/>
    <w:rsid w:val="00DB37E1"/>
    <w:rsid w:val="00DB5FCC"/>
    <w:rsid w:val="00DE5067"/>
    <w:rsid w:val="00DE5397"/>
    <w:rsid w:val="00DF05A3"/>
    <w:rsid w:val="00DF7522"/>
    <w:rsid w:val="00E06A14"/>
    <w:rsid w:val="00E07097"/>
    <w:rsid w:val="00E20BA3"/>
    <w:rsid w:val="00E238BA"/>
    <w:rsid w:val="00E254F7"/>
    <w:rsid w:val="00E25F40"/>
    <w:rsid w:val="00E324A0"/>
    <w:rsid w:val="00E33CAD"/>
    <w:rsid w:val="00E6623D"/>
    <w:rsid w:val="00E735BC"/>
    <w:rsid w:val="00E834DD"/>
    <w:rsid w:val="00E86B8E"/>
    <w:rsid w:val="00E95E74"/>
    <w:rsid w:val="00EA2A88"/>
    <w:rsid w:val="00EA7EEC"/>
    <w:rsid w:val="00EB3DB5"/>
    <w:rsid w:val="00EC113F"/>
    <w:rsid w:val="00EE3EB4"/>
    <w:rsid w:val="00EE57EF"/>
    <w:rsid w:val="00EF2FC9"/>
    <w:rsid w:val="00EF3210"/>
    <w:rsid w:val="00EF4F6A"/>
    <w:rsid w:val="00EF70E1"/>
    <w:rsid w:val="00F0278E"/>
    <w:rsid w:val="00F13B81"/>
    <w:rsid w:val="00F246C7"/>
    <w:rsid w:val="00F40E08"/>
    <w:rsid w:val="00F51747"/>
    <w:rsid w:val="00F5694D"/>
    <w:rsid w:val="00F636F9"/>
    <w:rsid w:val="00F71A7C"/>
    <w:rsid w:val="00F8056E"/>
    <w:rsid w:val="00F80E60"/>
    <w:rsid w:val="00F8141D"/>
    <w:rsid w:val="00F9096D"/>
    <w:rsid w:val="00F93305"/>
    <w:rsid w:val="00F94A77"/>
    <w:rsid w:val="00F95EB4"/>
    <w:rsid w:val="00FA234F"/>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922-19"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s.@swrz.com.ua"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4-20"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5D460-A2CE-4B62-BE9D-687676F6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4280</TotalTime>
  <Pages>1</Pages>
  <Words>13751</Words>
  <Characters>78386</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183</cp:revision>
  <cp:lastPrinted>2023-01-12T06:40:00Z</cp:lastPrinted>
  <dcterms:created xsi:type="dcterms:W3CDTF">2022-03-22T11:13:00Z</dcterms:created>
  <dcterms:modified xsi:type="dcterms:W3CDTF">2023-03-13T12:19:00Z</dcterms:modified>
</cp:coreProperties>
</file>