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E1B" w:rsidRPr="0030022F" w:rsidRDefault="00625E1B" w:rsidP="00625E1B">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i/>
          <w:sz w:val="24"/>
          <w:szCs w:val="24"/>
          <w:lang w:val="uk-UA" w:bidi="en-US"/>
        </w:rPr>
      </w:pPr>
      <w:bookmarkStart w:id="0" w:name="_GoBack"/>
      <w:r w:rsidRPr="0030022F">
        <w:rPr>
          <w:rFonts w:ascii="Times New Roman" w:eastAsia="Calibri" w:hAnsi="Times New Roman" w:cs="Times New Roman"/>
          <w:b/>
          <w:i/>
          <w:sz w:val="24"/>
          <w:szCs w:val="24"/>
          <w:lang w:val="uk-UA" w:bidi="en-US"/>
        </w:rPr>
        <w:t>Додаток 1</w:t>
      </w:r>
    </w:p>
    <w:p w:rsidR="00625E1B" w:rsidRPr="0030022F" w:rsidRDefault="00625E1B" w:rsidP="00625E1B">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b/>
          <w:i/>
          <w:sz w:val="24"/>
          <w:szCs w:val="24"/>
          <w:lang w:val="uk-UA" w:bidi="en-US"/>
        </w:rPr>
      </w:pPr>
      <w:r w:rsidRPr="0030022F">
        <w:rPr>
          <w:rFonts w:ascii="Times New Roman" w:eastAsia="Calibri" w:hAnsi="Times New Roman" w:cs="Times New Roman"/>
          <w:b/>
          <w:i/>
          <w:sz w:val="24"/>
          <w:szCs w:val="24"/>
          <w:lang w:val="uk-UA" w:bidi="en-US"/>
        </w:rPr>
        <w:t xml:space="preserve"> до тендерної документації</w:t>
      </w:r>
    </w:p>
    <w:bookmarkEnd w:id="0"/>
    <w:p w:rsidR="00625E1B" w:rsidRPr="00304DE6" w:rsidRDefault="00625E1B" w:rsidP="00625E1B">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eastAsia="Calibri" w:hAnsi="Times New Roman" w:cs="Times New Roman"/>
          <w:i/>
          <w:sz w:val="24"/>
          <w:szCs w:val="24"/>
          <w:lang w:val="uk-UA" w:bidi="en-US"/>
        </w:rPr>
      </w:pPr>
      <w:r w:rsidRPr="00304DE6">
        <w:rPr>
          <w:rFonts w:ascii="Times New Roman" w:eastAsia="Calibri" w:hAnsi="Times New Roman" w:cs="Times New Roman"/>
          <w:i/>
          <w:sz w:val="24"/>
          <w:szCs w:val="24"/>
          <w:lang w:val="uk-UA" w:bidi="en-US"/>
        </w:rPr>
        <w:t xml:space="preserve"> </w:t>
      </w:r>
    </w:p>
    <w:p w:rsidR="00EC7771" w:rsidRPr="00A151FF" w:rsidRDefault="00EC7771" w:rsidP="00EC7771">
      <w:pPr>
        <w:tabs>
          <w:tab w:val="left" w:pos="0"/>
        </w:tabs>
        <w:snapToGrid w:val="0"/>
        <w:spacing w:after="0" w:line="240" w:lineRule="auto"/>
        <w:jc w:val="center"/>
        <w:rPr>
          <w:rFonts w:ascii="Times New Roman" w:eastAsia="Times New Roman" w:hAnsi="Times New Roman" w:cs="Times New Roman"/>
          <w:b/>
          <w:sz w:val="24"/>
          <w:szCs w:val="24"/>
        </w:rPr>
      </w:pPr>
    </w:p>
    <w:p w:rsidR="00EC7771" w:rsidRPr="00F26131" w:rsidRDefault="00EC7771" w:rsidP="00EC7771">
      <w:pPr>
        <w:tabs>
          <w:tab w:val="left" w:pos="0"/>
        </w:tabs>
        <w:snapToGrid w:val="0"/>
        <w:spacing w:after="0" w:line="240" w:lineRule="auto"/>
        <w:jc w:val="center"/>
        <w:rPr>
          <w:rFonts w:ascii="Times New Roman" w:eastAsia="Times New Roman" w:hAnsi="Times New Roman" w:cs="Times New Roman"/>
          <w:b/>
          <w:caps/>
          <w:sz w:val="24"/>
          <w:szCs w:val="24"/>
        </w:rPr>
      </w:pPr>
      <w:r w:rsidRPr="00F26131">
        <w:rPr>
          <w:rFonts w:ascii="Times New Roman" w:eastAsia="Times New Roman" w:hAnsi="Times New Roman" w:cs="Times New Roman"/>
          <w:b/>
          <w:sz w:val="24"/>
          <w:szCs w:val="24"/>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EC7771" w:rsidRPr="00F26131" w:rsidRDefault="00EC7771" w:rsidP="00EC7771">
      <w:pPr>
        <w:spacing w:after="0" w:line="240" w:lineRule="auto"/>
        <w:ind w:right="196"/>
        <w:jc w:val="both"/>
        <w:rPr>
          <w:rFonts w:ascii="Times New Roman" w:eastAsia="Times New Roman" w:hAnsi="Times New Roman" w:cs="Times New Roman"/>
          <w:b/>
          <w:color w:val="000000"/>
          <w:sz w:val="24"/>
          <w:szCs w:val="24"/>
        </w:rPr>
      </w:pPr>
      <w:r w:rsidRPr="00F26131">
        <w:rPr>
          <w:rFonts w:ascii="Times New Roman" w:eastAsia="Times New Roman" w:hAnsi="Times New Roman" w:cs="Times New Roman"/>
          <w:i/>
          <w:sz w:val="24"/>
          <w:szCs w:val="24"/>
        </w:rPr>
        <w:t xml:space="preserve"> </w:t>
      </w:r>
    </w:p>
    <w:p w:rsidR="00EC7771" w:rsidRPr="006E041E" w:rsidRDefault="00EC7771" w:rsidP="00EC7771">
      <w:pPr>
        <w:spacing w:after="0" w:line="240" w:lineRule="auto"/>
        <w:ind w:right="142"/>
        <w:jc w:val="right"/>
        <w:rPr>
          <w:rFonts w:ascii="Times New Roman" w:eastAsia="Times New Roman" w:hAnsi="Times New Roman" w:cs="Times New Roman"/>
          <w:b/>
          <w:bCs/>
          <w:caps/>
          <w:color w:val="000000"/>
          <w:sz w:val="20"/>
          <w:szCs w:val="20"/>
        </w:rPr>
      </w:pPr>
      <w:r w:rsidRPr="006E041E">
        <w:rPr>
          <w:rFonts w:ascii="Times New Roman" w:eastAsia="Times New Roman" w:hAnsi="Times New Roman" w:cs="Times New Roman"/>
          <w:b/>
          <w:color w:val="000000"/>
          <w:sz w:val="20"/>
          <w:szCs w:val="20"/>
        </w:rPr>
        <w:t>ТАБЛИЦЯ 1</w:t>
      </w:r>
    </w:p>
    <w:p w:rsidR="00EC7771" w:rsidRPr="00F26131" w:rsidRDefault="00EC7771" w:rsidP="00EC7771">
      <w:pPr>
        <w:spacing w:after="0" w:line="240" w:lineRule="auto"/>
        <w:ind w:right="142"/>
        <w:jc w:val="center"/>
        <w:rPr>
          <w:rFonts w:ascii="Times New Roman" w:eastAsia="Times New Roman" w:hAnsi="Times New Roman" w:cs="Times New Roman"/>
          <w:bCs/>
          <w:color w:val="000000"/>
          <w:sz w:val="24"/>
          <w:szCs w:val="24"/>
        </w:rPr>
      </w:pPr>
      <w:r w:rsidRPr="00F26131">
        <w:rPr>
          <w:rFonts w:ascii="Times New Roman" w:eastAsia="Times New Roman" w:hAnsi="Times New Roman" w:cs="Times New Roman"/>
          <w:b/>
          <w:bCs/>
          <w:caps/>
          <w:color w:val="000000"/>
          <w:sz w:val="24"/>
          <w:szCs w:val="24"/>
        </w:rPr>
        <w:t>Довідка про НАЯВНІСТЬ Досвіду виконання АНАЛОГІЧНого(ИХ) договору(ів)</w:t>
      </w:r>
    </w:p>
    <w:tbl>
      <w:tblPr>
        <w:tblW w:w="9556" w:type="dxa"/>
        <w:tblInd w:w="50" w:type="dxa"/>
        <w:tblLayout w:type="fixed"/>
        <w:tblLook w:val="0000" w:firstRow="0" w:lastRow="0" w:firstColumn="0" w:lastColumn="0" w:noHBand="0" w:noVBand="0"/>
      </w:tblPr>
      <w:tblGrid>
        <w:gridCol w:w="484"/>
        <w:gridCol w:w="2835"/>
        <w:gridCol w:w="3667"/>
        <w:gridCol w:w="2570"/>
      </w:tblGrid>
      <w:tr w:rsidR="00EC7771" w:rsidRPr="00F26131" w:rsidTr="00614E47">
        <w:trPr>
          <w:trHeight w:val="1689"/>
        </w:trPr>
        <w:tc>
          <w:tcPr>
            <w:tcW w:w="484" w:type="dxa"/>
            <w:tcBorders>
              <w:top w:val="single" w:sz="4" w:space="0" w:color="000000"/>
              <w:left w:val="single" w:sz="4" w:space="0" w:color="000000"/>
            </w:tcBorders>
            <w:shd w:val="clear" w:color="auto" w:fill="auto"/>
            <w:vAlign w:val="center"/>
          </w:tcPr>
          <w:p w:rsidR="00EC7771" w:rsidRPr="00F26131" w:rsidRDefault="00EC7771" w:rsidP="00614E47">
            <w:pPr>
              <w:spacing w:after="0" w:line="240" w:lineRule="auto"/>
              <w:ind w:right="-108"/>
              <w:rPr>
                <w:rFonts w:ascii="Times New Roman" w:eastAsia="Times New Roman" w:hAnsi="Times New Roman" w:cs="Times New Roman"/>
                <w:color w:val="000000"/>
              </w:rPr>
            </w:pPr>
            <w:r w:rsidRPr="00F26131">
              <w:rPr>
                <w:rFonts w:ascii="Times New Roman" w:eastAsia="Times New Roman" w:hAnsi="Times New Roman" w:cs="Times New Roman"/>
                <w:bCs/>
                <w:color w:val="000000"/>
              </w:rPr>
              <w:t>№ з/п</w:t>
            </w:r>
          </w:p>
        </w:tc>
        <w:tc>
          <w:tcPr>
            <w:tcW w:w="2835" w:type="dxa"/>
            <w:tcBorders>
              <w:top w:val="single" w:sz="4" w:space="0" w:color="000000"/>
              <w:left w:val="single" w:sz="4" w:space="0" w:color="000000"/>
            </w:tcBorders>
            <w:shd w:val="clear" w:color="auto" w:fill="auto"/>
            <w:vAlign w:val="center"/>
          </w:tcPr>
          <w:p w:rsidR="00EC7771" w:rsidRPr="00F26131" w:rsidRDefault="00EC7771" w:rsidP="00614E47">
            <w:pPr>
              <w:tabs>
                <w:tab w:val="left" w:pos="3186"/>
              </w:tabs>
              <w:autoSpaceDE w:val="0"/>
              <w:autoSpaceDN w:val="0"/>
              <w:adjustRightInd w:val="0"/>
              <w:spacing w:after="0" w:line="240" w:lineRule="auto"/>
              <w:jc w:val="center"/>
              <w:rPr>
                <w:rFonts w:ascii="Times New Roman" w:eastAsia="Times New Roman" w:hAnsi="Times New Roman" w:cs="Times New Roman"/>
                <w:color w:val="000000"/>
              </w:rPr>
            </w:pPr>
            <w:r w:rsidRPr="00F26131">
              <w:rPr>
                <w:rFonts w:ascii="Times New Roman" w:eastAsia="Times New Roman" w:hAnsi="Times New Roman" w:cs="Times New Roman"/>
                <w:color w:val="000000"/>
              </w:rPr>
              <w:t>Найменування, код ЄДРПОУ, адреса, телефон, прізвище, ім’я по батькові керівника замовника</w:t>
            </w:r>
          </w:p>
        </w:tc>
        <w:tc>
          <w:tcPr>
            <w:tcW w:w="3667" w:type="dxa"/>
            <w:tcBorders>
              <w:top w:val="single" w:sz="4" w:space="0" w:color="000000"/>
              <w:left w:val="single" w:sz="4" w:space="0" w:color="000000"/>
              <w:right w:val="single" w:sz="4" w:space="0" w:color="auto"/>
            </w:tcBorders>
            <w:shd w:val="clear" w:color="auto" w:fill="auto"/>
            <w:vAlign w:val="center"/>
          </w:tcPr>
          <w:p w:rsidR="00EC7771" w:rsidRPr="00F26131" w:rsidRDefault="00EC7771" w:rsidP="00614E47">
            <w:pPr>
              <w:autoSpaceDE w:val="0"/>
              <w:autoSpaceDN w:val="0"/>
              <w:adjustRightInd w:val="0"/>
              <w:spacing w:after="0" w:line="240" w:lineRule="auto"/>
              <w:jc w:val="center"/>
              <w:rPr>
                <w:rFonts w:ascii="Times New Roman" w:eastAsia="Times New Roman" w:hAnsi="Times New Roman" w:cs="Times New Roman"/>
                <w:color w:val="000000"/>
              </w:rPr>
            </w:pPr>
            <w:r w:rsidRPr="00F26131">
              <w:rPr>
                <w:rFonts w:ascii="Times New Roman" w:eastAsia="Times New Roman" w:hAnsi="Times New Roman" w:cs="Times New Roman"/>
                <w:color w:val="000000"/>
              </w:rPr>
              <w:t>Номер та дата укладення аналогічного* договору, предмет договору та строк поставки товару/надання послуг/виконання робіт за договором</w:t>
            </w:r>
          </w:p>
          <w:p w:rsidR="00EC7771" w:rsidRPr="00F26131" w:rsidRDefault="00EC7771" w:rsidP="00614E47">
            <w:pPr>
              <w:tabs>
                <w:tab w:val="left" w:pos="3327"/>
              </w:tabs>
              <w:autoSpaceDE w:val="0"/>
              <w:autoSpaceDN w:val="0"/>
              <w:adjustRightInd w:val="0"/>
              <w:spacing w:after="0" w:line="240" w:lineRule="auto"/>
              <w:ind w:right="33"/>
              <w:jc w:val="center"/>
              <w:rPr>
                <w:rFonts w:ascii="Times New Roman" w:eastAsia="Times New Roman" w:hAnsi="Times New Roman" w:cs="Times New Roman"/>
                <w:color w:val="000000"/>
              </w:rPr>
            </w:pP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EC7771" w:rsidRPr="00F26131" w:rsidRDefault="00EC7771" w:rsidP="00614E47">
            <w:pPr>
              <w:tabs>
                <w:tab w:val="left" w:pos="1344"/>
              </w:tabs>
              <w:autoSpaceDE w:val="0"/>
              <w:autoSpaceDN w:val="0"/>
              <w:adjustRightInd w:val="0"/>
              <w:spacing w:after="0" w:line="240" w:lineRule="auto"/>
              <w:jc w:val="center"/>
              <w:rPr>
                <w:rFonts w:ascii="Times New Roman" w:eastAsia="Times New Roman" w:hAnsi="Times New Roman" w:cs="Times New Roman"/>
                <w:color w:val="000000"/>
              </w:rPr>
            </w:pPr>
            <w:r w:rsidRPr="00F26131">
              <w:rPr>
                <w:rFonts w:ascii="Times New Roman" w:eastAsia="Times New Roman" w:hAnsi="Times New Roman" w:cs="Times New Roman"/>
                <w:color w:val="000000"/>
              </w:rPr>
              <w:t>Сума договору</w:t>
            </w:r>
          </w:p>
          <w:p w:rsidR="00EC7771" w:rsidRPr="00F26131" w:rsidRDefault="00EC7771" w:rsidP="00614E47">
            <w:pPr>
              <w:autoSpaceDE w:val="0"/>
              <w:autoSpaceDN w:val="0"/>
              <w:adjustRightInd w:val="0"/>
              <w:spacing w:after="0" w:line="240" w:lineRule="auto"/>
              <w:jc w:val="center"/>
              <w:rPr>
                <w:rFonts w:ascii="Times New Roman" w:eastAsia="Times New Roman" w:hAnsi="Times New Roman" w:cs="Times New Roman"/>
                <w:color w:val="000000"/>
              </w:rPr>
            </w:pPr>
            <w:r w:rsidRPr="00F26131">
              <w:rPr>
                <w:rFonts w:ascii="Times New Roman" w:eastAsia="Times New Roman" w:hAnsi="Times New Roman" w:cs="Times New Roman"/>
                <w:color w:val="000000"/>
              </w:rPr>
              <w:t>та сума</w:t>
            </w:r>
          </w:p>
          <w:p w:rsidR="00EC7771" w:rsidRPr="00F26131" w:rsidRDefault="00EC7771" w:rsidP="00614E47">
            <w:pPr>
              <w:autoSpaceDE w:val="0"/>
              <w:autoSpaceDN w:val="0"/>
              <w:adjustRightInd w:val="0"/>
              <w:spacing w:after="0" w:line="240" w:lineRule="auto"/>
              <w:jc w:val="center"/>
              <w:rPr>
                <w:rFonts w:ascii="Times New Roman" w:eastAsia="Times New Roman" w:hAnsi="Times New Roman" w:cs="Times New Roman"/>
                <w:color w:val="000000"/>
              </w:rPr>
            </w:pPr>
            <w:r w:rsidRPr="00F26131">
              <w:rPr>
                <w:rFonts w:ascii="Times New Roman" w:eastAsia="Times New Roman" w:hAnsi="Times New Roman" w:cs="Times New Roman"/>
                <w:color w:val="000000"/>
              </w:rPr>
              <w:t>виконання договору</w:t>
            </w:r>
          </w:p>
        </w:tc>
      </w:tr>
      <w:tr w:rsidR="00EC7771" w:rsidRPr="00F26131" w:rsidTr="00614E47">
        <w:trPr>
          <w:trHeight w:val="408"/>
        </w:trPr>
        <w:tc>
          <w:tcPr>
            <w:tcW w:w="484" w:type="dxa"/>
            <w:tcBorders>
              <w:top w:val="single" w:sz="4" w:space="0" w:color="000000"/>
              <w:left w:val="single" w:sz="4" w:space="0" w:color="000000"/>
              <w:bottom w:val="single" w:sz="4" w:space="0" w:color="000000"/>
            </w:tcBorders>
            <w:shd w:val="clear" w:color="auto" w:fill="auto"/>
            <w:vAlign w:val="center"/>
          </w:tcPr>
          <w:p w:rsidR="00EC7771" w:rsidRPr="00F26131" w:rsidRDefault="00EC7771" w:rsidP="00614E47">
            <w:pPr>
              <w:spacing w:after="0" w:line="240" w:lineRule="auto"/>
              <w:ind w:right="142"/>
              <w:jc w:val="center"/>
              <w:rPr>
                <w:rFonts w:ascii="Times New Roman" w:eastAsia="Times New Roman" w:hAnsi="Times New Roman" w:cs="Times New Roman"/>
                <w:bCs/>
                <w:i/>
                <w:iCs/>
                <w:color w:val="000000"/>
                <w:sz w:val="24"/>
                <w:szCs w:val="24"/>
              </w:rPr>
            </w:pPr>
            <w:r w:rsidRPr="00F26131">
              <w:rPr>
                <w:rFonts w:ascii="Times New Roman" w:eastAsia="Times New Roman" w:hAnsi="Times New Roman" w:cs="Times New Roman"/>
                <w:bCs/>
                <w:i/>
                <w:iCs/>
                <w:color w:val="000000"/>
                <w:sz w:val="24"/>
                <w:szCs w:val="24"/>
              </w:rPr>
              <w:t>1</w:t>
            </w:r>
          </w:p>
        </w:tc>
        <w:tc>
          <w:tcPr>
            <w:tcW w:w="2835" w:type="dxa"/>
            <w:tcBorders>
              <w:top w:val="single" w:sz="4" w:space="0" w:color="000000"/>
              <w:left w:val="single" w:sz="4" w:space="0" w:color="000000"/>
              <w:bottom w:val="single" w:sz="4" w:space="0" w:color="000000"/>
            </w:tcBorders>
            <w:shd w:val="clear" w:color="auto" w:fill="auto"/>
            <w:vAlign w:val="center"/>
          </w:tcPr>
          <w:p w:rsidR="00EC7771" w:rsidRPr="00F26131" w:rsidRDefault="00EC7771" w:rsidP="00614E47">
            <w:pPr>
              <w:spacing w:after="0" w:line="240" w:lineRule="auto"/>
              <w:ind w:right="142"/>
              <w:jc w:val="center"/>
              <w:rPr>
                <w:rFonts w:ascii="Times New Roman" w:eastAsia="Times New Roman" w:hAnsi="Times New Roman" w:cs="Times New Roman"/>
                <w:bCs/>
                <w:i/>
                <w:iCs/>
                <w:color w:val="000000"/>
                <w:sz w:val="24"/>
                <w:szCs w:val="24"/>
              </w:rPr>
            </w:pPr>
            <w:r w:rsidRPr="00F26131">
              <w:rPr>
                <w:rFonts w:ascii="Times New Roman" w:eastAsia="Times New Roman" w:hAnsi="Times New Roman" w:cs="Times New Roman"/>
                <w:bCs/>
                <w:i/>
                <w:iCs/>
                <w:color w:val="000000"/>
                <w:sz w:val="24"/>
                <w:szCs w:val="24"/>
              </w:rPr>
              <w:t>2</w:t>
            </w:r>
          </w:p>
        </w:tc>
        <w:tc>
          <w:tcPr>
            <w:tcW w:w="3667" w:type="dxa"/>
            <w:tcBorders>
              <w:top w:val="single" w:sz="4" w:space="0" w:color="000000"/>
              <w:left w:val="single" w:sz="4" w:space="0" w:color="000000"/>
              <w:bottom w:val="single" w:sz="4" w:space="0" w:color="000000"/>
              <w:right w:val="single" w:sz="4" w:space="0" w:color="auto"/>
            </w:tcBorders>
            <w:shd w:val="clear" w:color="auto" w:fill="auto"/>
            <w:vAlign w:val="center"/>
          </w:tcPr>
          <w:p w:rsidR="00EC7771" w:rsidRPr="00F26131" w:rsidRDefault="00EC7771" w:rsidP="00614E47">
            <w:pPr>
              <w:spacing w:after="0" w:line="240" w:lineRule="auto"/>
              <w:ind w:right="142"/>
              <w:jc w:val="center"/>
              <w:rPr>
                <w:rFonts w:ascii="Times New Roman" w:eastAsia="Times New Roman" w:hAnsi="Times New Roman" w:cs="Times New Roman"/>
                <w:bCs/>
                <w:i/>
                <w:iCs/>
                <w:color w:val="000000"/>
                <w:sz w:val="24"/>
                <w:szCs w:val="24"/>
              </w:rPr>
            </w:pPr>
            <w:r w:rsidRPr="00F26131">
              <w:rPr>
                <w:rFonts w:ascii="Times New Roman" w:eastAsia="Times New Roman" w:hAnsi="Times New Roman" w:cs="Times New Roman"/>
                <w:bCs/>
                <w:i/>
                <w:iCs/>
                <w:color w:val="000000"/>
                <w:sz w:val="24"/>
                <w:szCs w:val="24"/>
              </w:rPr>
              <w:t>3</w:t>
            </w:r>
          </w:p>
        </w:tc>
        <w:tc>
          <w:tcPr>
            <w:tcW w:w="2570" w:type="dxa"/>
            <w:tcBorders>
              <w:top w:val="single" w:sz="4" w:space="0" w:color="auto"/>
              <w:left w:val="single" w:sz="4" w:space="0" w:color="auto"/>
              <w:bottom w:val="single" w:sz="4" w:space="0" w:color="auto"/>
              <w:right w:val="single" w:sz="4" w:space="0" w:color="auto"/>
            </w:tcBorders>
            <w:shd w:val="clear" w:color="auto" w:fill="auto"/>
            <w:vAlign w:val="center"/>
          </w:tcPr>
          <w:p w:rsidR="00EC7771" w:rsidRPr="00F26131" w:rsidRDefault="00EC7771" w:rsidP="00614E47">
            <w:pPr>
              <w:spacing w:after="0" w:line="240" w:lineRule="auto"/>
              <w:ind w:right="142"/>
              <w:jc w:val="center"/>
              <w:rPr>
                <w:rFonts w:ascii="Times New Roman" w:eastAsia="Times New Roman" w:hAnsi="Times New Roman" w:cs="Times New Roman"/>
                <w:bCs/>
                <w:i/>
                <w:iCs/>
                <w:color w:val="000000"/>
                <w:sz w:val="24"/>
                <w:szCs w:val="24"/>
              </w:rPr>
            </w:pPr>
            <w:r w:rsidRPr="00F26131">
              <w:rPr>
                <w:rFonts w:ascii="Times New Roman" w:eastAsia="Times New Roman" w:hAnsi="Times New Roman" w:cs="Times New Roman"/>
                <w:bCs/>
                <w:i/>
                <w:iCs/>
                <w:color w:val="000000"/>
                <w:sz w:val="24"/>
                <w:szCs w:val="24"/>
              </w:rPr>
              <w:t>4</w:t>
            </w:r>
          </w:p>
        </w:tc>
      </w:tr>
      <w:tr w:rsidR="00EC7771" w:rsidRPr="00F26131" w:rsidTr="00614E47">
        <w:trPr>
          <w:trHeight w:val="408"/>
        </w:trPr>
        <w:tc>
          <w:tcPr>
            <w:tcW w:w="484" w:type="dxa"/>
            <w:tcBorders>
              <w:top w:val="single" w:sz="4" w:space="0" w:color="000000"/>
              <w:left w:val="single" w:sz="4" w:space="0" w:color="000000"/>
              <w:bottom w:val="single" w:sz="4" w:space="0" w:color="000000"/>
            </w:tcBorders>
            <w:shd w:val="clear" w:color="auto" w:fill="auto"/>
          </w:tcPr>
          <w:p w:rsidR="00EC7771" w:rsidRPr="00F26131" w:rsidRDefault="00EC7771" w:rsidP="00614E47">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2835" w:type="dxa"/>
            <w:tcBorders>
              <w:top w:val="single" w:sz="4" w:space="0" w:color="000000"/>
              <w:left w:val="single" w:sz="4" w:space="0" w:color="000000"/>
              <w:bottom w:val="single" w:sz="4" w:space="0" w:color="000000"/>
            </w:tcBorders>
            <w:shd w:val="clear" w:color="auto" w:fill="auto"/>
          </w:tcPr>
          <w:p w:rsidR="00EC7771" w:rsidRPr="00F26131" w:rsidRDefault="00EC7771" w:rsidP="00614E47">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3667" w:type="dxa"/>
            <w:tcBorders>
              <w:top w:val="single" w:sz="4" w:space="0" w:color="000000"/>
              <w:left w:val="single" w:sz="4" w:space="0" w:color="000000"/>
              <w:bottom w:val="single" w:sz="4" w:space="0" w:color="000000"/>
              <w:right w:val="single" w:sz="4" w:space="0" w:color="auto"/>
            </w:tcBorders>
            <w:shd w:val="clear" w:color="auto" w:fill="auto"/>
          </w:tcPr>
          <w:p w:rsidR="00EC7771" w:rsidRPr="00F26131" w:rsidRDefault="00EC7771" w:rsidP="00614E47">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EC7771" w:rsidRPr="00F26131" w:rsidRDefault="00EC7771" w:rsidP="00614E47">
            <w:pPr>
              <w:snapToGrid w:val="0"/>
              <w:spacing w:after="0" w:line="240" w:lineRule="auto"/>
              <w:ind w:right="142"/>
              <w:jc w:val="center"/>
              <w:rPr>
                <w:rFonts w:ascii="Times New Roman" w:eastAsia="Times New Roman" w:hAnsi="Times New Roman" w:cs="Times New Roman"/>
                <w:bCs/>
                <w:color w:val="000000"/>
                <w:sz w:val="24"/>
                <w:szCs w:val="24"/>
                <w:u w:val="single"/>
              </w:rPr>
            </w:pPr>
          </w:p>
        </w:tc>
      </w:tr>
      <w:tr w:rsidR="00EC7771" w:rsidRPr="00F26131" w:rsidTr="00614E47">
        <w:trPr>
          <w:trHeight w:val="408"/>
        </w:trPr>
        <w:tc>
          <w:tcPr>
            <w:tcW w:w="484" w:type="dxa"/>
            <w:tcBorders>
              <w:top w:val="single" w:sz="4" w:space="0" w:color="000000"/>
              <w:left w:val="single" w:sz="4" w:space="0" w:color="000000"/>
              <w:bottom w:val="single" w:sz="4" w:space="0" w:color="000000"/>
            </w:tcBorders>
            <w:shd w:val="clear" w:color="auto" w:fill="auto"/>
          </w:tcPr>
          <w:p w:rsidR="00EC7771" w:rsidRPr="00F26131" w:rsidRDefault="00EC7771" w:rsidP="00614E47">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2835" w:type="dxa"/>
            <w:tcBorders>
              <w:top w:val="single" w:sz="4" w:space="0" w:color="000000"/>
              <w:left w:val="single" w:sz="4" w:space="0" w:color="000000"/>
              <w:bottom w:val="single" w:sz="4" w:space="0" w:color="000000"/>
            </w:tcBorders>
            <w:shd w:val="clear" w:color="auto" w:fill="auto"/>
          </w:tcPr>
          <w:p w:rsidR="00EC7771" w:rsidRPr="00F26131" w:rsidRDefault="00EC7771" w:rsidP="00614E47">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3667" w:type="dxa"/>
            <w:tcBorders>
              <w:top w:val="single" w:sz="4" w:space="0" w:color="000000"/>
              <w:left w:val="single" w:sz="4" w:space="0" w:color="000000"/>
              <w:bottom w:val="single" w:sz="4" w:space="0" w:color="000000"/>
              <w:right w:val="single" w:sz="4" w:space="0" w:color="auto"/>
            </w:tcBorders>
            <w:shd w:val="clear" w:color="auto" w:fill="auto"/>
          </w:tcPr>
          <w:p w:rsidR="00EC7771" w:rsidRPr="00F26131" w:rsidRDefault="00EC7771" w:rsidP="00614E47">
            <w:pPr>
              <w:snapToGrid w:val="0"/>
              <w:spacing w:after="0" w:line="240" w:lineRule="auto"/>
              <w:ind w:right="142"/>
              <w:jc w:val="center"/>
              <w:rPr>
                <w:rFonts w:ascii="Times New Roman" w:eastAsia="Times New Roman" w:hAnsi="Times New Roman" w:cs="Times New Roman"/>
                <w:bCs/>
                <w:color w:val="000000"/>
                <w:sz w:val="24"/>
                <w:szCs w:val="24"/>
                <w:u w:val="single"/>
              </w:rPr>
            </w:pPr>
          </w:p>
        </w:tc>
        <w:tc>
          <w:tcPr>
            <w:tcW w:w="2570" w:type="dxa"/>
            <w:tcBorders>
              <w:top w:val="single" w:sz="4" w:space="0" w:color="auto"/>
              <w:left w:val="single" w:sz="4" w:space="0" w:color="auto"/>
              <w:bottom w:val="single" w:sz="4" w:space="0" w:color="auto"/>
              <w:right w:val="single" w:sz="4" w:space="0" w:color="auto"/>
            </w:tcBorders>
            <w:shd w:val="clear" w:color="auto" w:fill="auto"/>
          </w:tcPr>
          <w:p w:rsidR="00EC7771" w:rsidRPr="00F26131" w:rsidRDefault="00EC7771" w:rsidP="00614E47">
            <w:pPr>
              <w:snapToGrid w:val="0"/>
              <w:spacing w:after="0" w:line="240" w:lineRule="auto"/>
              <w:ind w:right="142"/>
              <w:jc w:val="center"/>
              <w:rPr>
                <w:rFonts w:ascii="Times New Roman" w:eastAsia="Times New Roman" w:hAnsi="Times New Roman" w:cs="Times New Roman"/>
                <w:bCs/>
                <w:color w:val="000000"/>
                <w:sz w:val="24"/>
                <w:szCs w:val="24"/>
                <w:u w:val="single"/>
              </w:rPr>
            </w:pPr>
          </w:p>
        </w:tc>
      </w:tr>
    </w:tbl>
    <w:p w:rsidR="00EC7771" w:rsidRPr="00F26131" w:rsidRDefault="00EC7771" w:rsidP="00EC7771">
      <w:pPr>
        <w:widowControl w:val="0"/>
        <w:tabs>
          <w:tab w:val="left" w:pos="0"/>
          <w:tab w:val="center" w:pos="4153"/>
          <w:tab w:val="right" w:pos="8306"/>
        </w:tabs>
        <w:spacing w:after="0" w:line="240" w:lineRule="auto"/>
        <w:ind w:firstLine="602"/>
        <w:jc w:val="both"/>
        <w:rPr>
          <w:rFonts w:ascii="Times New Roman" w:eastAsia="Times New Roman" w:hAnsi="Times New Roman" w:cs="Times New Roman"/>
          <w:b/>
          <w:i/>
        </w:rPr>
      </w:pPr>
      <w:r w:rsidRPr="00F26131">
        <w:rPr>
          <w:rFonts w:ascii="Times New Roman" w:eastAsia="Times New Roman" w:hAnsi="Times New Roman" w:cs="Times New Roman"/>
          <w:bCs/>
          <w:i/>
          <w:color w:val="000000"/>
          <w:sz w:val="24"/>
          <w:szCs w:val="24"/>
        </w:rPr>
        <w:t xml:space="preserve">* </w:t>
      </w:r>
      <w:r w:rsidRPr="00F26131">
        <w:rPr>
          <w:rFonts w:ascii="Times New Roman" w:eastAsia="Times New Roman" w:hAnsi="Times New Roman" w:cs="Times New Roman"/>
          <w:b/>
          <w:i/>
          <w:spacing w:val="-1"/>
        </w:rPr>
        <w:t>(п</w:t>
      </w:r>
      <w:r w:rsidRPr="00F26131">
        <w:rPr>
          <w:rFonts w:ascii="Times New Roman" w:eastAsia="Times New Roman" w:hAnsi="Times New Roman" w:cs="Times New Roman"/>
          <w:b/>
          <w:i/>
        </w:rPr>
        <w:t xml:space="preserve">ід аналогічним договором слід розуміти </w:t>
      </w:r>
      <w:r w:rsidRPr="00F26131">
        <w:rPr>
          <w:rFonts w:ascii="Times New Roman" w:eastAsia="Times New Roman" w:hAnsi="Times New Roman" w:cs="Times New Roman"/>
          <w:bCs/>
          <w:i/>
          <w:color w:val="000000"/>
          <w:sz w:val="24"/>
          <w:szCs w:val="24"/>
          <w:u w:val="single"/>
        </w:rPr>
        <w:t>повністю виконаний</w:t>
      </w:r>
      <w:r w:rsidRPr="00F26131">
        <w:rPr>
          <w:rFonts w:ascii="Times New Roman" w:eastAsia="Times New Roman" w:hAnsi="Times New Roman" w:cs="Times New Roman"/>
          <w:b/>
          <w:i/>
        </w:rPr>
        <w:t xml:space="preserve"> договір, предмет якого відповідає найменуванню предмета закупівлі).</w:t>
      </w:r>
    </w:p>
    <w:p w:rsidR="00EC7771" w:rsidRPr="00F26131" w:rsidRDefault="00EC7771" w:rsidP="00EC7771">
      <w:pPr>
        <w:spacing w:after="0" w:line="240" w:lineRule="auto"/>
        <w:ind w:firstLine="709"/>
        <w:jc w:val="both"/>
        <w:rPr>
          <w:rFonts w:ascii="Times New Roman" w:eastAsia="Times New Roman" w:hAnsi="Times New Roman" w:cs="Times New Roman"/>
          <w:bCs/>
          <w:i/>
          <w:color w:val="000000"/>
          <w:sz w:val="24"/>
          <w:szCs w:val="24"/>
        </w:rPr>
      </w:pPr>
      <w:r w:rsidRPr="00F26131">
        <w:rPr>
          <w:rFonts w:ascii="Times New Roman" w:eastAsia="Times New Roman" w:hAnsi="Times New Roman" w:cs="Times New Roman"/>
          <w:bCs/>
          <w:i/>
          <w:color w:val="000000"/>
          <w:sz w:val="24"/>
          <w:szCs w:val="24"/>
        </w:rPr>
        <w:t>Наявність в учасника досвіду виконання аналогічного(их) договору(ів) документально підтверджується в складі тендерної пропозиції наступними документами:</w:t>
      </w:r>
    </w:p>
    <w:p w:rsidR="00EC7771" w:rsidRPr="00F26131" w:rsidRDefault="00EC7771" w:rsidP="00EC7771">
      <w:pPr>
        <w:spacing w:after="0" w:line="240" w:lineRule="auto"/>
        <w:ind w:firstLine="709"/>
        <w:jc w:val="both"/>
        <w:rPr>
          <w:rFonts w:ascii="Times New Roman" w:eastAsia="Times New Roman" w:hAnsi="Times New Roman" w:cs="Times New Roman"/>
          <w:bCs/>
          <w:i/>
          <w:color w:val="000000"/>
          <w:sz w:val="24"/>
          <w:szCs w:val="24"/>
        </w:rPr>
      </w:pPr>
      <w:r w:rsidRPr="00F26131">
        <w:rPr>
          <w:rFonts w:ascii="Times New Roman" w:eastAsia="Times New Roman" w:hAnsi="Times New Roman" w:cs="Times New Roman"/>
          <w:bCs/>
          <w:i/>
          <w:color w:val="000000"/>
          <w:sz w:val="24"/>
          <w:szCs w:val="24"/>
        </w:rPr>
        <w:t xml:space="preserve">- </w:t>
      </w:r>
      <w:r w:rsidRPr="00F26131">
        <w:rPr>
          <w:rFonts w:ascii="Times New Roman" w:eastAsia="Times New Roman" w:hAnsi="Times New Roman" w:cs="Times New Roman"/>
          <w:i/>
          <w:color w:val="000000"/>
          <w:sz w:val="24"/>
          <w:szCs w:val="24"/>
        </w:rPr>
        <w:t>сканкопiєю(ями) аналогічного(их) договору(ів) (з усіма додатками, зазначеними в договорі, як невід'ємні, та додатковими угодами/договорами за наявності таких), і</w:t>
      </w:r>
      <w:r w:rsidRPr="00F26131">
        <w:rPr>
          <w:rFonts w:ascii="Times New Roman" w:eastAsia="Times New Roman" w:hAnsi="Times New Roman" w:cs="Times New Roman"/>
          <w:bCs/>
          <w:i/>
          <w:color w:val="000000"/>
          <w:sz w:val="24"/>
          <w:szCs w:val="24"/>
        </w:rPr>
        <w:t>нформація по якому (яких) відображена в Довідці;</w:t>
      </w:r>
    </w:p>
    <w:p w:rsidR="00EC7771" w:rsidRPr="00F26131" w:rsidRDefault="00EC7771" w:rsidP="00EC7771">
      <w:pPr>
        <w:spacing w:after="0" w:line="240" w:lineRule="auto"/>
        <w:ind w:firstLine="709"/>
        <w:jc w:val="both"/>
        <w:rPr>
          <w:rFonts w:ascii="Times New Roman" w:eastAsia="Times New Roman" w:hAnsi="Times New Roman" w:cs="Times New Roman"/>
          <w:i/>
          <w:color w:val="000000"/>
          <w:sz w:val="24"/>
          <w:szCs w:val="24"/>
        </w:rPr>
      </w:pPr>
      <w:r w:rsidRPr="00F26131">
        <w:rPr>
          <w:rFonts w:ascii="Times New Roman" w:eastAsia="Times New Roman" w:hAnsi="Times New Roman" w:cs="Times New Roman"/>
          <w:i/>
          <w:color w:val="000000"/>
          <w:sz w:val="24"/>
          <w:szCs w:val="24"/>
        </w:rPr>
        <w:t>- сканкопiєю(ями) видаткових накладних/актів здачі-приймання виконаних робіт/наданих послуг по договору(ах), і</w:t>
      </w:r>
      <w:r w:rsidRPr="00F26131">
        <w:rPr>
          <w:rFonts w:ascii="Times New Roman" w:eastAsia="Times New Roman" w:hAnsi="Times New Roman" w:cs="Times New Roman"/>
          <w:bCs/>
          <w:i/>
          <w:color w:val="000000"/>
          <w:sz w:val="24"/>
          <w:szCs w:val="24"/>
        </w:rPr>
        <w:t xml:space="preserve">нформація по якому (яких) відображена учасником в Довідці </w:t>
      </w:r>
      <w:r w:rsidRPr="00F26131">
        <w:rPr>
          <w:rFonts w:ascii="Times New Roman" w:eastAsia="Times New Roman" w:hAnsi="Times New Roman" w:cs="Times New Roman"/>
          <w:b/>
          <w:bCs/>
          <w:i/>
          <w:color w:val="000000"/>
          <w:sz w:val="24"/>
          <w:szCs w:val="24"/>
        </w:rPr>
        <w:t>або</w:t>
      </w:r>
      <w:r w:rsidRPr="00F26131">
        <w:rPr>
          <w:rFonts w:ascii="Times New Roman" w:eastAsia="Times New Roman" w:hAnsi="Times New Roman" w:cs="Times New Roman"/>
          <w:bCs/>
          <w:i/>
          <w:color w:val="000000"/>
          <w:sz w:val="24"/>
          <w:szCs w:val="24"/>
        </w:rPr>
        <w:t xml:space="preserve"> </w:t>
      </w:r>
      <w:r w:rsidRPr="00F26131">
        <w:rPr>
          <w:rFonts w:ascii="Times New Roman" w:eastAsia="Times New Roman" w:hAnsi="Times New Roman" w:cs="Times New Roman"/>
          <w:i/>
          <w:color w:val="000000"/>
          <w:sz w:val="24"/>
          <w:szCs w:val="24"/>
        </w:rPr>
        <w:t>сканкопiєю(ями)</w:t>
      </w:r>
      <w:r w:rsidRPr="00F26131">
        <w:rPr>
          <w:rFonts w:ascii="Times New Roman" w:eastAsia="Times New Roman" w:hAnsi="Times New Roman" w:cs="Times New Roman"/>
          <w:bCs/>
          <w:i/>
          <w:color w:val="000000"/>
          <w:sz w:val="24"/>
          <w:szCs w:val="24"/>
        </w:rPr>
        <w:t xml:space="preserve"> </w:t>
      </w:r>
      <w:r w:rsidRPr="00F26131">
        <w:rPr>
          <w:rFonts w:ascii="Times New Roman" w:eastAsia="Times New Roman" w:hAnsi="Times New Roman" w:cs="Times New Roman"/>
          <w:i/>
          <w:color w:val="000000"/>
          <w:sz w:val="24"/>
          <w:szCs w:val="24"/>
        </w:rPr>
        <w:t>позитивного(их) відгуку(ів), від кожного замовника(ів), і</w:t>
      </w:r>
      <w:r w:rsidRPr="00F26131">
        <w:rPr>
          <w:rFonts w:ascii="Times New Roman" w:eastAsia="Times New Roman" w:hAnsi="Times New Roman" w:cs="Times New Roman"/>
          <w:bCs/>
          <w:i/>
          <w:color w:val="000000"/>
          <w:sz w:val="24"/>
          <w:szCs w:val="24"/>
        </w:rPr>
        <w:t>нформація по якому (яких) відображена учасником в Довідці</w:t>
      </w:r>
      <w:r w:rsidRPr="00F26131">
        <w:rPr>
          <w:rFonts w:ascii="Times New Roman" w:eastAsia="Times New Roman" w:hAnsi="Times New Roman" w:cs="Times New Roman"/>
          <w:i/>
          <w:color w:val="000000"/>
          <w:sz w:val="24"/>
          <w:szCs w:val="24"/>
        </w:rPr>
        <w:t>. Лист-відгук повинен бути оформлений на фірмовому бланку (за наявності) підприємства, організації, яка його видає, за підписом керівника або уповноваженої особи, та містити інформацію про реквізити договору (дата укладання, номер за наявності), предмет договору, суму договору, iнформацiю про якiсть наданих послуг, дотримання термінів виконання, відсутності з боку замовника претензій або судових позовів щодо невиконання або неналежного виконання умов договору, контактну інформацію виконавця тексту відгуку для здійснення зв’язку з відповідним замовником для перевірки достовірності інформації (прізвище, ім’я та по батькові, контактний телефон);</w:t>
      </w:r>
    </w:p>
    <w:p w:rsidR="00EC7771" w:rsidRPr="00F26131" w:rsidRDefault="00EC7771" w:rsidP="00EC7771">
      <w:pPr>
        <w:spacing w:after="0" w:line="240" w:lineRule="auto"/>
        <w:ind w:right="142"/>
        <w:jc w:val="both"/>
        <w:rPr>
          <w:rFonts w:ascii="Times New Roman" w:eastAsia="Times New Roman" w:hAnsi="Times New Roman" w:cs="Times New Roman"/>
          <w:b/>
          <w:color w:val="000000"/>
          <w:sz w:val="24"/>
          <w:szCs w:val="24"/>
        </w:rPr>
      </w:pPr>
    </w:p>
    <w:p w:rsidR="00EC7771" w:rsidRPr="00F26131" w:rsidRDefault="00EC7771" w:rsidP="00EC7771">
      <w:pPr>
        <w:spacing w:after="0" w:line="240" w:lineRule="auto"/>
        <w:ind w:right="196"/>
        <w:jc w:val="both"/>
        <w:rPr>
          <w:rFonts w:ascii="Times New Roman" w:eastAsia="Times New Roman" w:hAnsi="Times New Roman" w:cs="Times New Roman"/>
          <w:sz w:val="24"/>
          <w:szCs w:val="24"/>
        </w:rPr>
      </w:pPr>
      <w:r w:rsidRPr="00F26131">
        <w:rPr>
          <w:rFonts w:ascii="Times New Roman" w:eastAsia="Times New Roman" w:hAnsi="Times New Roman" w:cs="Times New Roman"/>
          <w:sz w:val="24"/>
          <w:szCs w:val="24"/>
        </w:rPr>
        <w:t>[Підпис]    [прізвище, ініціали, посада уповноваженої особи учасника]</w:t>
      </w:r>
    </w:p>
    <w:p w:rsidR="00EC7771" w:rsidRPr="00F26131" w:rsidRDefault="00EC7771" w:rsidP="00EC7771">
      <w:pPr>
        <w:spacing w:after="0" w:line="240" w:lineRule="auto"/>
        <w:ind w:right="196"/>
        <w:jc w:val="both"/>
        <w:rPr>
          <w:rFonts w:ascii="Times New Roman" w:eastAsia="Times New Roman" w:hAnsi="Times New Roman" w:cs="Times New Roman"/>
          <w:sz w:val="24"/>
          <w:szCs w:val="24"/>
        </w:rPr>
      </w:pPr>
      <w:r w:rsidRPr="00F26131">
        <w:rPr>
          <w:rFonts w:ascii="Times New Roman" w:eastAsia="Times New Roman" w:hAnsi="Times New Roman" w:cs="Times New Roman"/>
          <w:sz w:val="24"/>
          <w:szCs w:val="24"/>
        </w:rPr>
        <w:t>М.П. (у разі наявності печатки)</w:t>
      </w:r>
    </w:p>
    <w:p w:rsidR="00EC7771" w:rsidRPr="006E041E" w:rsidRDefault="00EC7771" w:rsidP="00EC7771">
      <w:pPr>
        <w:spacing w:before="240" w:after="0" w:line="240" w:lineRule="auto"/>
        <w:jc w:val="both"/>
        <w:rPr>
          <w:rFonts w:ascii="Times New Roman" w:eastAsia="Times New Roman" w:hAnsi="Times New Roman" w:cs="Times New Roman"/>
          <w:i/>
          <w:color w:val="000000"/>
          <w:sz w:val="20"/>
          <w:szCs w:val="20"/>
        </w:rPr>
      </w:pPr>
      <w:r w:rsidRPr="006E041E">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C7771" w:rsidRPr="00F26131" w:rsidRDefault="00EC7771" w:rsidP="00EC7771">
      <w:pPr>
        <w:spacing w:before="240" w:after="0" w:line="240" w:lineRule="auto"/>
        <w:jc w:val="both"/>
        <w:rPr>
          <w:rFonts w:ascii="Times New Roman" w:eastAsia="Times New Roman" w:hAnsi="Times New Roman" w:cs="Times New Roman"/>
          <w:b/>
          <w:color w:val="000000"/>
          <w:sz w:val="24"/>
          <w:szCs w:val="24"/>
        </w:rPr>
      </w:pPr>
      <w:r w:rsidRPr="00F26131">
        <w:rPr>
          <w:rFonts w:ascii="Times New Roman" w:eastAsia="Times New Roman" w:hAnsi="Times New Roman" w:cs="Times New Roman"/>
          <w:b/>
          <w:color w:val="000000"/>
          <w:sz w:val="24"/>
          <w:szCs w:val="24"/>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rsidR="00EC7771" w:rsidRPr="00F26131" w:rsidRDefault="00EC7771" w:rsidP="00EC7771">
      <w:pPr>
        <w:spacing w:after="0" w:line="240" w:lineRule="auto"/>
        <w:rPr>
          <w:rFonts w:ascii="Times New Roman" w:eastAsia="Times New Roman" w:hAnsi="Times New Roman" w:cs="Times New Roman"/>
          <w:b/>
          <w:color w:val="000000"/>
          <w:lang w:eastAsia="ru-RU"/>
        </w:rPr>
      </w:pPr>
    </w:p>
    <w:p w:rsidR="00EC7771" w:rsidRPr="00F26131" w:rsidRDefault="00EC7771" w:rsidP="00EC7771">
      <w:pPr>
        <w:spacing w:after="0" w:line="240" w:lineRule="auto"/>
        <w:jc w:val="right"/>
        <w:rPr>
          <w:rFonts w:ascii="Times New Roman" w:eastAsia="Times New Roman" w:hAnsi="Times New Roman" w:cs="Times New Roman"/>
          <w:b/>
          <w:color w:val="000000"/>
          <w:lang w:eastAsia="ru-RU"/>
        </w:rPr>
      </w:pPr>
      <w:r w:rsidRPr="0057033A">
        <w:rPr>
          <w:rFonts w:ascii="Times New Roman" w:eastAsia="Times New Roman" w:hAnsi="Times New Roman" w:cs="Times New Roman"/>
          <w:b/>
          <w:color w:val="000000"/>
          <w:lang w:eastAsia="ru-RU"/>
        </w:rPr>
        <w:t xml:space="preserve">Таблиця </w:t>
      </w:r>
      <w:r>
        <w:rPr>
          <w:rFonts w:ascii="Times New Roman" w:eastAsia="Times New Roman" w:hAnsi="Times New Roman" w:cs="Times New Roman"/>
          <w:b/>
          <w:color w:val="000000"/>
          <w:lang w:eastAsia="ru-RU"/>
        </w:rPr>
        <w:t>2</w:t>
      </w:r>
    </w:p>
    <w:tbl>
      <w:tblPr>
        <w:tblW w:w="10374" w:type="dxa"/>
        <w:tblInd w:w="-601" w:type="dxa"/>
        <w:tblLayout w:type="fixed"/>
        <w:tblLook w:val="0000" w:firstRow="0" w:lastRow="0" w:firstColumn="0" w:lastColumn="0" w:noHBand="0" w:noVBand="0"/>
      </w:tblPr>
      <w:tblGrid>
        <w:gridCol w:w="10374"/>
      </w:tblGrid>
      <w:tr w:rsidR="00EC7771" w:rsidRPr="00F26131" w:rsidTr="00F00A02">
        <w:tc>
          <w:tcPr>
            <w:tcW w:w="10374" w:type="dxa"/>
            <w:tcBorders>
              <w:top w:val="single" w:sz="6" w:space="0" w:color="auto"/>
              <w:left w:val="single" w:sz="6" w:space="0" w:color="auto"/>
              <w:bottom w:val="single" w:sz="6" w:space="0" w:color="auto"/>
              <w:right w:val="single" w:sz="6" w:space="0" w:color="auto"/>
            </w:tcBorders>
          </w:tcPr>
          <w:p w:rsidR="00EC7771" w:rsidRPr="00F26131" w:rsidRDefault="00EC7771" w:rsidP="00614E47">
            <w:pPr>
              <w:spacing w:after="0" w:line="240" w:lineRule="auto"/>
              <w:ind w:firstLine="567"/>
              <w:jc w:val="both"/>
              <w:rPr>
                <w:rFonts w:ascii="Times New Roman" w:eastAsia="Times New Roman" w:hAnsi="Times New Roman" w:cs="Times New Roman"/>
                <w:b/>
                <w:sz w:val="24"/>
                <w:szCs w:val="24"/>
              </w:rPr>
            </w:pPr>
            <w:r w:rsidRPr="00F26131">
              <w:rPr>
                <w:rFonts w:ascii="Times New Roman" w:eastAsia="Times New Roman" w:hAnsi="Times New Roman" w:cs="Times New Roman"/>
              </w:rPr>
              <w:lastRenderedPageBreak/>
              <w:t xml:space="preserve">1. </w:t>
            </w:r>
            <w:r w:rsidRPr="00F26131">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C7771" w:rsidRPr="00F26131" w:rsidRDefault="00EC7771" w:rsidP="00614E4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F26131">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C7771" w:rsidRPr="00F26131" w:rsidRDefault="00EC7771" w:rsidP="00614E47">
            <w:pPr>
              <w:spacing w:after="0" w:line="240" w:lineRule="auto"/>
              <w:ind w:firstLine="566"/>
              <w:jc w:val="both"/>
              <w:rPr>
                <w:rFonts w:ascii="Times New Roman" w:eastAsia="Times New Roman" w:hAnsi="Times New Roman" w:cs="Times New Roman"/>
                <w:sz w:val="24"/>
                <w:szCs w:val="24"/>
              </w:rPr>
            </w:pPr>
            <w:r w:rsidRPr="00F26131">
              <w:rPr>
                <w:rFonts w:ascii="Times New Roman" w:eastAsia="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r w:rsidRPr="00F26131">
              <w:rPr>
                <w:rFonts w:ascii="Times New Roman" w:eastAsia="Times New Roman" w:hAnsi="Times New Roman" w:cs="Times New Roman"/>
                <w:shd w:val="solid" w:color="FFFFFF" w:fill="FFFFF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r w:rsidRPr="00F26131">
              <w:rPr>
                <w:rFonts w:ascii="Times New Roman" w:eastAsia="Times New Roman" w:hAnsi="Times New Roman" w:cs="Times New Roman"/>
                <w:shd w:val="solid" w:color="FFFFFF" w:fill="FFFFFF"/>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r w:rsidRPr="00F26131">
              <w:rPr>
                <w:rFonts w:ascii="Times New Roman" w:eastAsia="Times New Roman" w:hAnsi="Times New Roman" w:cs="Times New Roman"/>
                <w:shd w:val="solid" w:color="FFFFFF" w:fill="FFFFF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r w:rsidRPr="00F26131">
              <w:rPr>
                <w:rFonts w:ascii="Times New Roman" w:eastAsia="Times New Roman" w:hAnsi="Times New Roman" w:cs="Times New Roman"/>
                <w:shd w:val="solid" w:color="FFFFFF" w:fill="FFFFF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r w:rsidRPr="00F26131">
              <w:rPr>
                <w:rFonts w:ascii="Times New Roman" w:eastAsia="Times New Roman" w:hAnsi="Times New Roman" w:cs="Times New Roman"/>
                <w:shd w:val="solid" w:color="FFFFFF" w:fill="FFFFF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r w:rsidRPr="00F26131">
              <w:rPr>
                <w:rFonts w:ascii="Times New Roman" w:eastAsia="Times New Roman" w:hAnsi="Times New Roman" w:cs="Times New Roman"/>
                <w:shd w:val="solid" w:color="FFFFFF" w:fill="FFFFF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r w:rsidRPr="00F26131">
              <w:rPr>
                <w:rFonts w:ascii="Times New Roman" w:eastAsia="Times New Roman" w:hAnsi="Times New Roman" w:cs="Times New Roman"/>
                <w:shd w:val="solid" w:color="FFFFFF" w:fill="FFFFF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r w:rsidRPr="00F26131">
              <w:rPr>
                <w:rFonts w:ascii="Times New Roman" w:eastAsia="Times New Roman" w:hAnsi="Times New Roman" w:cs="Times New Roman"/>
                <w:shd w:val="solid" w:color="FFFFFF" w:fill="FFFFF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r w:rsidRPr="00F26131">
              <w:rPr>
                <w:rFonts w:ascii="Times New Roman" w:eastAsia="Times New Roman" w:hAnsi="Times New Roman" w:cs="Times New Roman"/>
                <w:shd w:val="solid" w:color="FFFFFF" w:fill="FFFFFF"/>
              </w:rPr>
              <w:t>8) учасник процедури закупівлі визнаний в установленому законом порядку банкрутом та стосовно нього відкрита ліквідаційна процедура;</w:t>
            </w: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r w:rsidRPr="00F26131">
              <w:rPr>
                <w:rFonts w:ascii="Times New Roman" w:eastAsia="Times New Roman" w:hAnsi="Times New Roman" w:cs="Times New Roman"/>
                <w:shd w:val="solid" w:color="FFFFFF" w:fill="FFFFF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r w:rsidRPr="00F26131">
              <w:rPr>
                <w:rFonts w:ascii="Times New Roman" w:eastAsia="Times New Roman" w:hAnsi="Times New Roman" w:cs="Times New Roman"/>
                <w:shd w:val="solid" w:color="FFFFFF" w:fill="FFFFFF"/>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r w:rsidRPr="00F26131">
              <w:rPr>
                <w:rFonts w:ascii="Times New Roman" w:eastAsia="Times New Roman" w:hAnsi="Times New Roman" w:cs="Times New Roman"/>
                <w:shd w:val="solid" w:color="FFFFFF" w:fill="FFFFFF"/>
              </w:rPr>
              <w:lastRenderedPageBreak/>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EC7771" w:rsidRPr="00F26131" w:rsidRDefault="00EC7771" w:rsidP="00614E47">
            <w:pPr>
              <w:spacing w:after="0" w:line="240" w:lineRule="auto"/>
              <w:ind w:firstLine="566"/>
              <w:jc w:val="both"/>
              <w:rPr>
                <w:rFonts w:ascii="Times New Roman" w:eastAsia="Times New Roman" w:hAnsi="Times New Roman" w:cs="Times New Roman"/>
                <w:shd w:val="solid" w:color="FFFFFF" w:fill="FFFFFF"/>
              </w:rPr>
            </w:pPr>
            <w:r w:rsidRPr="00F26131">
              <w:rPr>
                <w:rFonts w:ascii="Times New Roman" w:eastAsia="Times New Roman" w:hAnsi="Times New Roman" w:cs="Times New Roman"/>
                <w:shd w:val="solid" w:color="FFFFFF" w:fill="FFFFF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r w:rsidR="00EC7771" w:rsidRPr="00F26131" w:rsidTr="00F00A02">
        <w:tc>
          <w:tcPr>
            <w:tcW w:w="10374" w:type="dxa"/>
            <w:tcBorders>
              <w:top w:val="single" w:sz="6" w:space="0" w:color="auto"/>
              <w:left w:val="single" w:sz="6" w:space="0" w:color="auto"/>
              <w:bottom w:val="single" w:sz="6" w:space="0" w:color="auto"/>
              <w:right w:val="single" w:sz="6" w:space="0" w:color="auto"/>
            </w:tcBorders>
          </w:tcPr>
          <w:p w:rsidR="00EC7771" w:rsidRPr="00F26131" w:rsidRDefault="00EC7771" w:rsidP="00614E47">
            <w:pPr>
              <w:pStyle w:val="a5"/>
              <w:numPr>
                <w:ilvl w:val="0"/>
                <w:numId w:val="5"/>
              </w:numPr>
              <w:spacing w:before="100" w:beforeAutospacing="1" w:after="150" w:afterAutospacing="1" w:line="240" w:lineRule="auto"/>
              <w:jc w:val="both"/>
              <w:rPr>
                <w:rFonts w:ascii="Times New Roman" w:hAnsi="Times New Roman" w:cs="Times New Roman"/>
              </w:rPr>
            </w:pPr>
            <w:r w:rsidRPr="00F26131">
              <w:rPr>
                <w:rFonts w:ascii="Times New Roman" w:hAnsi="Times New Roman" w:cs="Times New Roman"/>
              </w:rPr>
              <w:lastRenderedPageBreak/>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C7771" w:rsidRPr="00F26131" w:rsidTr="00F00A02">
        <w:tc>
          <w:tcPr>
            <w:tcW w:w="10374" w:type="dxa"/>
            <w:tcBorders>
              <w:top w:val="single" w:sz="6" w:space="0" w:color="auto"/>
              <w:left w:val="single" w:sz="6" w:space="0" w:color="auto"/>
              <w:bottom w:val="single" w:sz="6" w:space="0" w:color="auto"/>
              <w:right w:val="single" w:sz="6" w:space="0" w:color="auto"/>
            </w:tcBorders>
          </w:tcPr>
          <w:p w:rsidR="00EC7771" w:rsidRPr="00F26131" w:rsidRDefault="00EC7771" w:rsidP="00614E47">
            <w:pPr>
              <w:spacing w:after="150" w:line="240" w:lineRule="auto"/>
              <w:jc w:val="both"/>
              <w:rPr>
                <w:rFonts w:ascii="Times New Roman" w:hAnsi="Times New Roman" w:cs="Times New Roman"/>
              </w:rPr>
            </w:pPr>
            <w:r w:rsidRPr="00F26131">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bl>
    <w:p w:rsidR="00EC7771" w:rsidRPr="00F26131" w:rsidRDefault="00EC7771" w:rsidP="00EC7771">
      <w:pPr>
        <w:spacing w:after="0" w:line="240" w:lineRule="auto"/>
        <w:jc w:val="center"/>
        <w:rPr>
          <w:rFonts w:ascii="Times New Roman" w:eastAsia="Times New Roman" w:hAnsi="Times New Roman" w:cs="Times New Roman"/>
          <w:b/>
          <w:color w:val="000000"/>
          <w:u w:val="single"/>
          <w:lang w:eastAsia="ru-RU"/>
        </w:rPr>
      </w:pPr>
    </w:p>
    <w:p w:rsidR="00EC7771" w:rsidRPr="00F26131" w:rsidRDefault="00EC7771" w:rsidP="00EC7771">
      <w:pPr>
        <w:spacing w:after="0" w:line="240" w:lineRule="auto"/>
        <w:jc w:val="center"/>
        <w:rPr>
          <w:rFonts w:ascii="Times New Roman" w:eastAsia="Times New Roman" w:hAnsi="Times New Roman" w:cs="Times New Roman"/>
          <w:b/>
          <w:u w:val="single"/>
          <w:lang w:eastAsia="ru-RU"/>
        </w:rPr>
      </w:pPr>
      <w:r w:rsidRPr="00F26131">
        <w:rPr>
          <w:rFonts w:ascii="Times New Roman" w:eastAsia="Times New Roman" w:hAnsi="Times New Roman" w:cs="Times New Roman"/>
          <w:b/>
          <w:u w:val="single"/>
          <w:lang w:eastAsia="ru-RU"/>
        </w:rPr>
        <w:t xml:space="preserve">Таблиця 3. </w:t>
      </w:r>
    </w:p>
    <w:p w:rsidR="00EC7771" w:rsidRPr="00F26131" w:rsidRDefault="00EC7771" w:rsidP="00EC7771">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EC7771" w:rsidRPr="00F26131" w:rsidRDefault="00EC7771" w:rsidP="00EC7771">
      <w:pPr>
        <w:autoSpaceDE w:val="0"/>
        <w:autoSpaceDN w:val="0"/>
        <w:adjustRightInd w:val="0"/>
        <w:spacing w:after="0" w:line="240" w:lineRule="auto"/>
        <w:ind w:left="-284" w:firstLine="284"/>
        <w:jc w:val="both"/>
        <w:rPr>
          <w:rFonts w:ascii="Times New Roman" w:eastAsia="Times New Roman" w:hAnsi="Times New Roman" w:cs="Times New Roman"/>
          <w:b/>
          <w:color w:val="000000"/>
          <w:lang w:eastAsia="ru-RU"/>
        </w:rPr>
      </w:pPr>
      <w:r w:rsidRPr="00F26131">
        <w:rPr>
          <w:rFonts w:ascii="Times New Roman" w:hAnsi="Times New Roman" w:cs="Times New Roman"/>
          <w:color w:val="000000"/>
          <w:shd w:val="solid" w:color="FFFFFF"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5" w:anchor="n401" w:history="1">
        <w:r w:rsidRPr="00F26131">
          <w:rPr>
            <w:rFonts w:ascii="Times New Roman" w:hAnsi="Times New Roman" w:cs="Times New Roman"/>
            <w:color w:val="0000FF"/>
            <w:u w:val="single"/>
            <w:shd w:val="solid" w:color="FFFFFF" w:fill="FFFFFF"/>
          </w:rPr>
          <w:t>підпунктах 3</w:t>
        </w:r>
      </w:hyperlink>
      <w:r w:rsidRPr="00F26131">
        <w:rPr>
          <w:rFonts w:ascii="Times New Roman" w:hAnsi="Times New Roman" w:cs="Times New Roman"/>
          <w:color w:val="000000"/>
          <w:shd w:val="solid" w:color="FFFFFF" w:fill="FFFFFF"/>
        </w:rPr>
        <w:t>, </w:t>
      </w:r>
      <w:hyperlink r:id="rId6" w:anchor="n403" w:history="1">
        <w:r w:rsidRPr="00F26131">
          <w:rPr>
            <w:rFonts w:ascii="Times New Roman" w:hAnsi="Times New Roman" w:cs="Times New Roman"/>
            <w:color w:val="0000FF"/>
            <w:u w:val="single"/>
            <w:shd w:val="solid" w:color="FFFFFF" w:fill="FFFFFF"/>
          </w:rPr>
          <w:t>5</w:t>
        </w:r>
      </w:hyperlink>
      <w:r w:rsidRPr="00F26131">
        <w:rPr>
          <w:rFonts w:ascii="Times New Roman" w:hAnsi="Times New Roman" w:cs="Times New Roman"/>
          <w:color w:val="000000"/>
          <w:shd w:val="solid" w:color="FFFFFF" w:fill="FFFFFF"/>
        </w:rPr>
        <w:t>, </w:t>
      </w:r>
      <w:hyperlink r:id="rId7" w:anchor="n404" w:history="1">
        <w:r w:rsidRPr="00F26131">
          <w:rPr>
            <w:rFonts w:ascii="Times New Roman" w:hAnsi="Times New Roman" w:cs="Times New Roman"/>
            <w:color w:val="0000FF"/>
            <w:u w:val="single"/>
            <w:shd w:val="solid" w:color="FFFFFF" w:fill="FFFFFF"/>
          </w:rPr>
          <w:t>6</w:t>
        </w:r>
      </w:hyperlink>
      <w:r w:rsidRPr="00F26131">
        <w:rPr>
          <w:rFonts w:ascii="Times New Roman" w:hAnsi="Times New Roman" w:cs="Times New Roman"/>
          <w:color w:val="000000"/>
          <w:shd w:val="solid" w:color="FFFFFF" w:fill="FFFFFF"/>
        </w:rPr>
        <w:t> і </w:t>
      </w:r>
      <w:hyperlink r:id="rId8" w:anchor="n410" w:history="1">
        <w:r w:rsidRPr="00F26131">
          <w:rPr>
            <w:rFonts w:ascii="Times New Roman" w:hAnsi="Times New Roman" w:cs="Times New Roman"/>
            <w:color w:val="0000FF"/>
            <w:u w:val="single"/>
            <w:shd w:val="solid" w:color="FFFFFF" w:fill="FFFFFF"/>
          </w:rPr>
          <w:t>12</w:t>
        </w:r>
      </w:hyperlink>
      <w:r w:rsidRPr="00F26131">
        <w:rPr>
          <w:rFonts w:ascii="Times New Roman" w:hAnsi="Times New Roman" w:cs="Times New Roman"/>
          <w:color w:val="000000"/>
          <w:shd w:val="solid" w:color="FFFFFF" w:fill="FFFFFF"/>
        </w:rPr>
        <w:t> та в </w:t>
      </w:r>
      <w:hyperlink r:id="rId9" w:anchor="n411" w:history="1">
        <w:r w:rsidRPr="00F26131">
          <w:rPr>
            <w:rFonts w:ascii="Times New Roman" w:hAnsi="Times New Roman" w:cs="Times New Roman"/>
            <w:color w:val="0000FF"/>
            <w:u w:val="single"/>
            <w:shd w:val="solid" w:color="FFFFFF" w:fill="FFFFFF"/>
          </w:rPr>
          <w:t>абзаці чотирнадцятому</w:t>
        </w:r>
      </w:hyperlink>
      <w:r w:rsidRPr="00F26131">
        <w:rPr>
          <w:rFonts w:ascii="Times New Roman" w:hAnsi="Times New Roman" w:cs="Times New Roman"/>
          <w:color w:val="000000"/>
          <w:shd w:val="solid" w:color="FFFFFF" w:fill="FFFFFF"/>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10" w:tgtFrame="_blank" w:history="1">
        <w:r w:rsidRPr="00F26131">
          <w:rPr>
            <w:rFonts w:ascii="Times New Roman" w:hAnsi="Times New Roman" w:cs="Times New Roman"/>
            <w:color w:val="0000FF"/>
            <w:u w:val="single"/>
            <w:shd w:val="solid" w:color="FFFFFF" w:fill="FFFFFF"/>
          </w:rPr>
          <w:t>Законом України</w:t>
        </w:r>
      </w:hyperlink>
      <w:r w:rsidRPr="00F26131">
        <w:rPr>
          <w:rFonts w:ascii="Times New Roman" w:hAnsi="Times New Roman" w:cs="Times New Roman"/>
          <w:color w:val="000000"/>
          <w:shd w:val="solid" w:color="FFFFFF" w:fill="FFFFFF"/>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bl>
      <w:tblPr>
        <w:tblW w:w="9782" w:type="dxa"/>
        <w:tblInd w:w="-292" w:type="dxa"/>
        <w:tblLayout w:type="fixed"/>
        <w:tblLook w:val="0000" w:firstRow="0" w:lastRow="0" w:firstColumn="0" w:lastColumn="0" w:noHBand="0" w:noVBand="0"/>
      </w:tblPr>
      <w:tblGrid>
        <w:gridCol w:w="567"/>
        <w:gridCol w:w="4368"/>
        <w:gridCol w:w="27"/>
        <w:gridCol w:w="4820"/>
      </w:tblGrid>
      <w:tr w:rsidR="00EC7771" w:rsidRPr="00F26131" w:rsidTr="00CD522A">
        <w:trPr>
          <w:trHeight w:val="834"/>
        </w:trPr>
        <w:tc>
          <w:tcPr>
            <w:tcW w:w="567" w:type="dxa"/>
            <w:tcBorders>
              <w:top w:val="single" w:sz="6" w:space="0" w:color="auto"/>
              <w:left w:val="single" w:sz="6" w:space="0" w:color="auto"/>
              <w:bottom w:val="single" w:sz="6" w:space="0" w:color="auto"/>
              <w:right w:val="single" w:sz="6" w:space="0" w:color="auto"/>
            </w:tcBorders>
          </w:tcPr>
          <w:p w:rsidR="00EC7771" w:rsidRPr="00F26131" w:rsidRDefault="00EC7771" w:rsidP="00614E4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F26131">
              <w:rPr>
                <w:rFonts w:ascii="Times New Roman" w:eastAsia="Times New Roman" w:hAnsi="Times New Roman" w:cs="Times New Roman"/>
                <w:b/>
                <w:bCs/>
                <w:lang w:eastAsia="ru-RU"/>
              </w:rPr>
              <w:t>№ з.п</w:t>
            </w:r>
          </w:p>
        </w:tc>
        <w:tc>
          <w:tcPr>
            <w:tcW w:w="4395" w:type="dxa"/>
            <w:gridSpan w:val="2"/>
            <w:tcBorders>
              <w:top w:val="single" w:sz="6" w:space="0" w:color="auto"/>
              <w:left w:val="single" w:sz="6" w:space="0" w:color="auto"/>
              <w:bottom w:val="single" w:sz="6" w:space="0" w:color="auto"/>
              <w:right w:val="single" w:sz="6" w:space="0" w:color="auto"/>
            </w:tcBorders>
            <w:vAlign w:val="center"/>
          </w:tcPr>
          <w:p w:rsidR="00EC7771" w:rsidRPr="00F26131" w:rsidRDefault="00EC7771" w:rsidP="00614E47">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F26131">
              <w:rPr>
                <w:rFonts w:ascii="Times New Roman" w:eastAsia="Times New Roman" w:hAnsi="Times New Roman" w:cs="Times New Roman"/>
                <w:b/>
                <w:lang w:eastAsia="ru-RU"/>
              </w:rPr>
              <w:t>Підстава для відмови учаснику-переможцю в участі в закупівлі</w:t>
            </w:r>
          </w:p>
        </w:tc>
        <w:tc>
          <w:tcPr>
            <w:tcW w:w="4820" w:type="dxa"/>
            <w:tcBorders>
              <w:top w:val="single" w:sz="6" w:space="0" w:color="auto"/>
              <w:left w:val="single" w:sz="6" w:space="0" w:color="auto"/>
              <w:bottom w:val="single" w:sz="6" w:space="0" w:color="auto"/>
              <w:right w:val="single" w:sz="6" w:space="0" w:color="auto"/>
            </w:tcBorders>
          </w:tcPr>
          <w:p w:rsidR="00EC7771" w:rsidRPr="00F26131" w:rsidRDefault="00EC7771" w:rsidP="00614E47">
            <w:pPr>
              <w:spacing w:after="0" w:line="240" w:lineRule="atLeast"/>
              <w:jc w:val="both"/>
              <w:rPr>
                <w:rFonts w:ascii="Times New Roman" w:eastAsia="Times New Roman" w:hAnsi="Times New Roman" w:cs="Times New Roman"/>
                <w:b/>
                <w:kern w:val="2"/>
                <w:lang w:eastAsia="ar-SA"/>
              </w:rPr>
            </w:pPr>
          </w:p>
          <w:p w:rsidR="00EC7771" w:rsidRPr="00F26131" w:rsidRDefault="00EC7771" w:rsidP="00614E47">
            <w:pPr>
              <w:spacing w:after="0" w:line="240" w:lineRule="atLeast"/>
              <w:jc w:val="both"/>
              <w:rPr>
                <w:rFonts w:ascii="Times New Roman" w:eastAsia="Times New Roman" w:hAnsi="Times New Roman" w:cs="Times New Roman"/>
                <w:lang w:eastAsia="ru-RU"/>
              </w:rPr>
            </w:pPr>
            <w:r w:rsidRPr="00F26131">
              <w:rPr>
                <w:rFonts w:ascii="Times New Roman" w:eastAsia="Times New Roman" w:hAnsi="Times New Roman" w:cs="Times New Roman"/>
                <w:b/>
                <w:kern w:val="2"/>
                <w:lang w:eastAsia="ar-SA"/>
              </w:rPr>
              <w:t xml:space="preserve">Спосіб надання </w:t>
            </w:r>
            <w:r w:rsidRPr="00F26131">
              <w:rPr>
                <w:rFonts w:ascii="Times New Roman" w:eastAsia="Times New Roman" w:hAnsi="Times New Roman" w:cs="Times New Roman"/>
                <w:b/>
                <w:kern w:val="2"/>
                <w:u w:val="single"/>
                <w:lang w:eastAsia="ar-SA"/>
              </w:rPr>
              <w:t>учасником-переможцем</w:t>
            </w:r>
            <w:r w:rsidRPr="00F26131">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EC7771" w:rsidRPr="00F26131" w:rsidTr="00CD522A">
        <w:tc>
          <w:tcPr>
            <w:tcW w:w="567" w:type="dxa"/>
            <w:tcBorders>
              <w:top w:val="single" w:sz="6" w:space="0" w:color="auto"/>
              <w:left w:val="single" w:sz="6" w:space="0" w:color="auto"/>
              <w:bottom w:val="single" w:sz="6" w:space="0" w:color="auto"/>
              <w:right w:val="single" w:sz="6" w:space="0" w:color="auto"/>
            </w:tcBorders>
          </w:tcPr>
          <w:p w:rsidR="00EC7771" w:rsidRPr="00F26131" w:rsidRDefault="00EC7771" w:rsidP="00614E47">
            <w:pPr>
              <w:spacing w:after="0" w:line="240" w:lineRule="auto"/>
              <w:rPr>
                <w:rFonts w:ascii="Times New Roman" w:eastAsia="Times New Roman" w:hAnsi="Times New Roman" w:cs="Times New Roman"/>
                <w:b/>
                <w:lang w:eastAsia="ru-RU"/>
              </w:rPr>
            </w:pPr>
            <w:r w:rsidRPr="00F26131">
              <w:rPr>
                <w:rFonts w:ascii="Times New Roman" w:eastAsia="Times New Roman" w:hAnsi="Times New Roman" w:cs="Times New Roman"/>
                <w:b/>
                <w:lang w:eastAsia="ru-RU"/>
              </w:rPr>
              <w:t>1.</w:t>
            </w:r>
          </w:p>
        </w:tc>
        <w:tc>
          <w:tcPr>
            <w:tcW w:w="4368" w:type="dxa"/>
            <w:tcBorders>
              <w:top w:val="single" w:sz="6" w:space="0" w:color="auto"/>
              <w:left w:val="single" w:sz="6" w:space="0" w:color="auto"/>
              <w:bottom w:val="single" w:sz="6" w:space="0" w:color="auto"/>
              <w:right w:val="single" w:sz="6" w:space="0" w:color="auto"/>
            </w:tcBorders>
          </w:tcPr>
          <w:p w:rsidR="00EC7771" w:rsidRPr="00F26131" w:rsidRDefault="00EC7771" w:rsidP="00614E47">
            <w:pPr>
              <w:tabs>
                <w:tab w:val="num" w:pos="360"/>
              </w:tabs>
              <w:spacing w:after="0" w:line="240" w:lineRule="auto"/>
              <w:jc w:val="both"/>
              <w:rPr>
                <w:rFonts w:ascii="Times New Roman" w:eastAsia="Times New Roman" w:hAnsi="Times New Roman" w:cs="Times New Roman"/>
                <w:b/>
                <w:lang w:eastAsia="ru-RU"/>
              </w:rPr>
            </w:pPr>
            <w:r w:rsidRPr="00F26131">
              <w:rPr>
                <w:rFonts w:ascii="Times New Roman" w:eastAsia="Times New Roman" w:hAnsi="Times New Roman" w:cs="Times New Roman"/>
                <w:b/>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C7771" w:rsidRPr="00F26131" w:rsidRDefault="00EC7771" w:rsidP="00614E47">
            <w:pPr>
              <w:tabs>
                <w:tab w:val="num" w:pos="360"/>
              </w:tabs>
              <w:spacing w:after="0" w:line="240" w:lineRule="auto"/>
              <w:jc w:val="both"/>
              <w:rPr>
                <w:rFonts w:ascii="Times New Roman" w:eastAsia="Times New Roman" w:hAnsi="Times New Roman" w:cs="Times New Roman"/>
                <w:b/>
                <w:lang w:eastAsia="ru-RU"/>
              </w:rPr>
            </w:pPr>
            <w:r w:rsidRPr="00F26131">
              <w:rPr>
                <w:rFonts w:ascii="Times New Roman" w:eastAsia="Times New Roman" w:hAnsi="Times New Roman" w:cs="Times New Roman"/>
                <w:b/>
                <w:lang w:eastAsia="ru-RU"/>
              </w:rPr>
              <w:t>(підпункт 3 пункт 47 Особливостей)</w:t>
            </w:r>
          </w:p>
        </w:tc>
        <w:tc>
          <w:tcPr>
            <w:tcW w:w="4847" w:type="dxa"/>
            <w:gridSpan w:val="2"/>
            <w:tcBorders>
              <w:top w:val="single" w:sz="6" w:space="0" w:color="auto"/>
              <w:left w:val="single" w:sz="6" w:space="0" w:color="auto"/>
              <w:bottom w:val="single" w:sz="4" w:space="0" w:color="auto"/>
              <w:right w:val="single" w:sz="6" w:space="0" w:color="auto"/>
            </w:tcBorders>
          </w:tcPr>
          <w:p w:rsidR="00EC7771" w:rsidRPr="00F26131" w:rsidRDefault="00EC7771" w:rsidP="00614E47">
            <w:pPr>
              <w:spacing w:after="0" w:line="240" w:lineRule="auto"/>
              <w:jc w:val="both"/>
              <w:rPr>
                <w:rFonts w:ascii="Times New Roman" w:eastAsia="Times New Roman" w:hAnsi="Times New Roman" w:cs="Times New Roman"/>
                <w:lang w:eastAsia="ru-RU"/>
              </w:rPr>
            </w:pPr>
            <w:r w:rsidRPr="00F26131">
              <w:rPr>
                <w:rFonts w:ascii="Times New Roman" w:eastAsia="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rsidR="00EC7771" w:rsidRPr="00F26131" w:rsidRDefault="00EC7771" w:rsidP="00614E47">
            <w:pPr>
              <w:spacing w:after="0" w:line="240" w:lineRule="auto"/>
              <w:jc w:val="both"/>
              <w:rPr>
                <w:rFonts w:ascii="Times New Roman" w:eastAsia="Times New Roman" w:hAnsi="Times New Roman" w:cs="Times New Roman"/>
                <w:b/>
                <w:i/>
                <w:lang w:eastAsia="ru-RU"/>
              </w:rPr>
            </w:pPr>
            <w:r w:rsidRPr="00F26131">
              <w:rPr>
                <w:rFonts w:ascii="Times New Roman" w:eastAsia="Times New Roman" w:hAnsi="Times New Roman" w:cs="Times New Roman"/>
                <w:lang w:eastAsia="ru-RU"/>
              </w:rPr>
              <w:t xml:space="preserve"> </w:t>
            </w:r>
            <w:r w:rsidRPr="00F26131">
              <w:rPr>
                <w:rFonts w:ascii="Times New Roman" w:eastAsia="Times New Roman" w:hAnsi="Times New Roman" w:cs="Times New Roman"/>
                <w:b/>
                <w:i/>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EC7771" w:rsidRPr="00F26131" w:rsidRDefault="00EC7771" w:rsidP="00614E47">
            <w:pPr>
              <w:spacing w:after="0" w:line="240" w:lineRule="auto"/>
              <w:jc w:val="both"/>
              <w:rPr>
                <w:rFonts w:ascii="Times New Roman" w:eastAsia="Times New Roman" w:hAnsi="Times New Roman" w:cs="Times New Roman"/>
                <w:lang w:eastAsia="ru-RU"/>
              </w:rPr>
            </w:pPr>
            <w:r w:rsidRPr="00F26131">
              <w:rPr>
                <w:rFonts w:ascii="Times New Roman" w:eastAsia="Times New Roman" w:hAnsi="Times New Roman" w:cs="Times New Roman"/>
                <w:lang w:eastAsia="ru-RU"/>
              </w:rPr>
              <w:t xml:space="preserve"> </w:t>
            </w:r>
          </w:p>
        </w:tc>
      </w:tr>
      <w:tr w:rsidR="00EC7771" w:rsidRPr="00F26131" w:rsidTr="00CD522A">
        <w:tc>
          <w:tcPr>
            <w:tcW w:w="567" w:type="dxa"/>
            <w:tcBorders>
              <w:top w:val="single" w:sz="6" w:space="0" w:color="auto"/>
              <w:left w:val="single" w:sz="6" w:space="0" w:color="auto"/>
              <w:bottom w:val="single" w:sz="6" w:space="0" w:color="auto"/>
              <w:right w:val="single" w:sz="6" w:space="0" w:color="auto"/>
            </w:tcBorders>
          </w:tcPr>
          <w:p w:rsidR="00EC7771" w:rsidRPr="00F26131" w:rsidRDefault="00EC7771" w:rsidP="00614E47">
            <w:pPr>
              <w:spacing w:after="0" w:line="240" w:lineRule="auto"/>
              <w:rPr>
                <w:rFonts w:ascii="Times New Roman" w:eastAsia="Times New Roman" w:hAnsi="Times New Roman" w:cs="Times New Roman"/>
                <w:b/>
                <w:lang w:eastAsia="ru-RU"/>
              </w:rPr>
            </w:pPr>
            <w:r w:rsidRPr="00F26131">
              <w:rPr>
                <w:rFonts w:ascii="Times New Roman" w:eastAsia="Times New Roman" w:hAnsi="Times New Roman" w:cs="Times New Roman"/>
                <w:b/>
                <w:lang w:eastAsia="ru-RU"/>
              </w:rPr>
              <w:lastRenderedPageBreak/>
              <w:t>2</w:t>
            </w:r>
          </w:p>
        </w:tc>
        <w:tc>
          <w:tcPr>
            <w:tcW w:w="4368" w:type="dxa"/>
            <w:tcBorders>
              <w:top w:val="single" w:sz="6" w:space="0" w:color="auto"/>
              <w:left w:val="single" w:sz="6" w:space="0" w:color="auto"/>
              <w:bottom w:val="single" w:sz="6" w:space="0" w:color="auto"/>
              <w:right w:val="single" w:sz="6" w:space="0" w:color="auto"/>
            </w:tcBorders>
          </w:tcPr>
          <w:p w:rsidR="00EC7771" w:rsidRPr="00F26131" w:rsidRDefault="00EC7771" w:rsidP="00614E47">
            <w:pPr>
              <w:tabs>
                <w:tab w:val="num" w:pos="360"/>
              </w:tabs>
              <w:spacing w:after="0" w:line="240" w:lineRule="auto"/>
              <w:jc w:val="both"/>
              <w:rPr>
                <w:rFonts w:ascii="Times New Roman" w:eastAsia="Times New Roman" w:hAnsi="Times New Roman" w:cs="Times New Roman"/>
                <w:b/>
                <w:lang w:eastAsia="ru-RU"/>
              </w:rPr>
            </w:pPr>
            <w:r w:rsidRPr="00F26131">
              <w:rPr>
                <w:rFonts w:ascii="Times New Roman" w:eastAsia="Times New Roman" w:hAnsi="Times New Roman" w:cs="Times New Roman"/>
                <w:b/>
                <w:lang w:eastAsia="ru-RU"/>
              </w:rPr>
              <w:t>Фізична особа, яка є учасником-переможцем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4847" w:type="dxa"/>
            <w:gridSpan w:val="2"/>
            <w:tcBorders>
              <w:top w:val="single" w:sz="6" w:space="0" w:color="auto"/>
              <w:left w:val="single" w:sz="6" w:space="0" w:color="auto"/>
              <w:bottom w:val="single" w:sz="4" w:space="0" w:color="auto"/>
              <w:right w:val="single" w:sz="6" w:space="0" w:color="auto"/>
            </w:tcBorders>
          </w:tcPr>
          <w:p w:rsidR="00EC7771" w:rsidRPr="00F26131" w:rsidRDefault="00EC7771" w:rsidP="00614E47">
            <w:pPr>
              <w:spacing w:after="0" w:line="240" w:lineRule="auto"/>
              <w:jc w:val="both"/>
              <w:rPr>
                <w:rFonts w:ascii="Times New Roman" w:eastAsia="Times New Roman" w:hAnsi="Times New Roman" w:cs="Times New Roman"/>
                <w:lang w:eastAsia="ru-RU"/>
              </w:rPr>
            </w:pPr>
            <w:r w:rsidRPr="00F26131">
              <w:rPr>
                <w:rFonts w:ascii="Times New Roman" w:eastAsia="Times New Roman" w:hAnsi="Times New Roman" w:cs="Times New Roman"/>
                <w:lang w:eastAsia="ru-RU"/>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учасника-переможця.</w:t>
            </w:r>
          </w:p>
          <w:p w:rsidR="00EC7771" w:rsidRPr="00F26131" w:rsidRDefault="00EC7771" w:rsidP="00614E47">
            <w:pPr>
              <w:spacing w:after="0" w:line="240" w:lineRule="auto"/>
              <w:jc w:val="both"/>
              <w:rPr>
                <w:rFonts w:ascii="Times New Roman" w:eastAsia="Times New Roman" w:hAnsi="Times New Roman" w:cs="Times New Roman"/>
                <w:lang w:eastAsia="ru-RU"/>
              </w:rPr>
            </w:pPr>
            <w:r w:rsidRPr="00F26131">
              <w:rPr>
                <w:rFonts w:ascii="Times New Roman" w:eastAsia="Times New Roman" w:hAnsi="Times New Roman" w:cs="Times New Roman"/>
                <w:lang w:eastAsia="ru-RU"/>
              </w:rPr>
              <w:t xml:space="preserve"> </w:t>
            </w:r>
            <w:r w:rsidRPr="00F26131">
              <w:rPr>
                <w:rFonts w:ascii="Times New Roman" w:eastAsia="Times New Roman" w:hAnsi="Times New Roman" w:cs="Times New Roman"/>
                <w:b/>
                <w:i/>
                <w:lang w:eastAsia="ru-RU"/>
              </w:rPr>
              <w:t>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C7771" w:rsidRPr="00F26131" w:rsidTr="00CD522A">
        <w:tc>
          <w:tcPr>
            <w:tcW w:w="567" w:type="dxa"/>
            <w:tcBorders>
              <w:top w:val="single" w:sz="6" w:space="0" w:color="auto"/>
              <w:left w:val="single" w:sz="6" w:space="0" w:color="auto"/>
              <w:bottom w:val="single" w:sz="6" w:space="0" w:color="auto"/>
              <w:right w:val="single" w:sz="6" w:space="0" w:color="auto"/>
            </w:tcBorders>
          </w:tcPr>
          <w:p w:rsidR="00EC7771" w:rsidRPr="00F26131" w:rsidRDefault="00EC7771" w:rsidP="00614E47">
            <w:pPr>
              <w:tabs>
                <w:tab w:val="num" w:pos="360"/>
              </w:tabs>
              <w:spacing w:after="0" w:line="240" w:lineRule="auto"/>
              <w:jc w:val="both"/>
              <w:rPr>
                <w:rFonts w:ascii="Times New Roman" w:eastAsia="Times New Roman" w:hAnsi="Times New Roman" w:cs="Times New Roman"/>
                <w:b/>
                <w:lang w:eastAsia="ru-RU"/>
              </w:rPr>
            </w:pPr>
            <w:r w:rsidRPr="00F26131">
              <w:rPr>
                <w:rFonts w:ascii="Times New Roman" w:eastAsia="Times New Roman" w:hAnsi="Times New Roman" w:cs="Times New Roman"/>
                <w:b/>
                <w:lang w:eastAsia="ru-RU"/>
              </w:rPr>
              <w:t>3.</w:t>
            </w:r>
          </w:p>
        </w:tc>
        <w:tc>
          <w:tcPr>
            <w:tcW w:w="4368" w:type="dxa"/>
            <w:tcBorders>
              <w:top w:val="single" w:sz="6" w:space="0" w:color="auto"/>
              <w:left w:val="single" w:sz="6" w:space="0" w:color="auto"/>
              <w:bottom w:val="single" w:sz="6" w:space="0" w:color="auto"/>
              <w:right w:val="single" w:sz="4" w:space="0" w:color="auto"/>
            </w:tcBorders>
            <w:vAlign w:val="center"/>
          </w:tcPr>
          <w:p w:rsidR="00EC7771" w:rsidRPr="00F26131" w:rsidRDefault="00EC7771" w:rsidP="00614E47">
            <w:pPr>
              <w:tabs>
                <w:tab w:val="num" w:pos="360"/>
              </w:tabs>
              <w:spacing w:after="0" w:line="240" w:lineRule="auto"/>
              <w:jc w:val="both"/>
              <w:rPr>
                <w:rFonts w:ascii="Times New Roman" w:eastAsia="Times New Roman" w:hAnsi="Times New Roman" w:cs="Times New Roman"/>
                <w:b/>
                <w:lang w:eastAsia="ru-RU"/>
              </w:rPr>
            </w:pPr>
            <w:r w:rsidRPr="00F26131">
              <w:rPr>
                <w:rFonts w:ascii="Times New Roman" w:eastAsia="Times New Roman" w:hAnsi="Times New Roman" w:cs="Times New Roman"/>
                <w:b/>
                <w:lang w:eastAsia="ru-RU"/>
              </w:rPr>
              <w:t>Керівник учасника-переможця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C7771" w:rsidRPr="00F26131" w:rsidRDefault="00EC7771" w:rsidP="00614E47">
            <w:pPr>
              <w:tabs>
                <w:tab w:val="num" w:pos="360"/>
              </w:tabs>
              <w:spacing w:after="0" w:line="240" w:lineRule="auto"/>
              <w:jc w:val="both"/>
              <w:rPr>
                <w:rFonts w:ascii="Times New Roman" w:eastAsia="Times New Roman" w:hAnsi="Times New Roman" w:cs="Times New Roman"/>
                <w:b/>
                <w:lang w:eastAsia="ru-RU"/>
              </w:rPr>
            </w:pPr>
            <w:r w:rsidRPr="00F26131">
              <w:rPr>
                <w:rFonts w:ascii="Times New Roman" w:eastAsia="Times New Roman" w:hAnsi="Times New Roman" w:cs="Times New Roman"/>
                <w:b/>
                <w:lang w:eastAsia="ru-RU"/>
              </w:rPr>
              <w:t>(підпункт 6 пункт 47 Особливостей)</w:t>
            </w:r>
          </w:p>
        </w:tc>
        <w:tc>
          <w:tcPr>
            <w:tcW w:w="4847" w:type="dxa"/>
            <w:gridSpan w:val="2"/>
            <w:vMerge w:val="restart"/>
            <w:tcBorders>
              <w:top w:val="single" w:sz="4" w:space="0" w:color="auto"/>
              <w:left w:val="single" w:sz="4" w:space="0" w:color="auto"/>
              <w:right w:val="single" w:sz="4" w:space="0" w:color="auto"/>
            </w:tcBorders>
          </w:tcPr>
          <w:p w:rsidR="00EC7771" w:rsidRPr="00F26131" w:rsidRDefault="00EC7771" w:rsidP="00614E47">
            <w:pPr>
              <w:spacing w:after="0" w:line="240" w:lineRule="auto"/>
              <w:jc w:val="both"/>
              <w:rPr>
                <w:rFonts w:ascii="Times New Roman" w:eastAsia="Times New Roman" w:hAnsi="Times New Roman" w:cs="Times New Roman"/>
                <w:lang w:eastAsia="ru-RU"/>
              </w:rPr>
            </w:pPr>
            <w:r w:rsidRPr="00F26131">
              <w:rPr>
                <w:rFonts w:ascii="Times New Roman" w:eastAsia="Times New Roman" w:hAnsi="Times New Roman" w:cs="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учасника-переможця процедури, до кримінальної відповідальності не притягувалось,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EC7771" w:rsidRPr="00F26131" w:rsidTr="00CD522A">
        <w:tc>
          <w:tcPr>
            <w:tcW w:w="567" w:type="dxa"/>
            <w:tcBorders>
              <w:top w:val="single" w:sz="6" w:space="0" w:color="auto"/>
              <w:left w:val="single" w:sz="6" w:space="0" w:color="auto"/>
              <w:bottom w:val="single" w:sz="6" w:space="0" w:color="auto"/>
              <w:right w:val="single" w:sz="6" w:space="0" w:color="auto"/>
            </w:tcBorders>
          </w:tcPr>
          <w:p w:rsidR="00EC7771" w:rsidRPr="00F26131" w:rsidRDefault="00EC7771" w:rsidP="00614E47">
            <w:pPr>
              <w:tabs>
                <w:tab w:val="num" w:pos="360"/>
              </w:tabs>
              <w:spacing w:after="0" w:line="240" w:lineRule="auto"/>
              <w:jc w:val="both"/>
              <w:rPr>
                <w:rFonts w:ascii="Times New Roman" w:eastAsia="Times New Roman" w:hAnsi="Times New Roman" w:cs="Times New Roman"/>
                <w:b/>
                <w:lang w:eastAsia="ru-RU"/>
              </w:rPr>
            </w:pPr>
            <w:r w:rsidRPr="00F26131">
              <w:rPr>
                <w:rFonts w:ascii="Times New Roman" w:eastAsia="Times New Roman" w:hAnsi="Times New Roman" w:cs="Times New Roman"/>
                <w:b/>
                <w:lang w:eastAsia="ru-RU"/>
              </w:rPr>
              <w:t>4.</w:t>
            </w:r>
          </w:p>
        </w:tc>
        <w:tc>
          <w:tcPr>
            <w:tcW w:w="4368" w:type="dxa"/>
            <w:tcBorders>
              <w:top w:val="single" w:sz="6" w:space="0" w:color="auto"/>
              <w:left w:val="single" w:sz="6" w:space="0" w:color="auto"/>
              <w:bottom w:val="single" w:sz="6" w:space="0" w:color="auto"/>
              <w:right w:val="single" w:sz="4" w:space="0" w:color="auto"/>
            </w:tcBorders>
            <w:vAlign w:val="center"/>
          </w:tcPr>
          <w:p w:rsidR="00EC7771" w:rsidRPr="00F26131" w:rsidRDefault="00EC7771" w:rsidP="00614E47">
            <w:pPr>
              <w:tabs>
                <w:tab w:val="num" w:pos="360"/>
              </w:tabs>
              <w:spacing w:after="0" w:line="240" w:lineRule="auto"/>
              <w:jc w:val="both"/>
              <w:rPr>
                <w:rFonts w:ascii="Times New Roman" w:eastAsia="Times New Roman" w:hAnsi="Times New Roman" w:cs="Times New Roman"/>
                <w:b/>
                <w:lang w:eastAsia="ru-RU"/>
              </w:rPr>
            </w:pPr>
            <w:r w:rsidRPr="00F26131">
              <w:rPr>
                <w:rFonts w:ascii="Times New Roman" w:eastAsia="Times New Roman" w:hAnsi="Times New Roman" w:cs="Times New Roman"/>
                <w:b/>
                <w:lang w:eastAsia="ru-RU"/>
              </w:rPr>
              <w:t>Керівника учасника-переможця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C7771" w:rsidRPr="00F26131" w:rsidRDefault="00EC7771" w:rsidP="00614E47">
            <w:pPr>
              <w:tabs>
                <w:tab w:val="num" w:pos="360"/>
              </w:tabs>
              <w:spacing w:after="0" w:line="240" w:lineRule="auto"/>
              <w:jc w:val="both"/>
              <w:rPr>
                <w:rFonts w:ascii="Times New Roman" w:eastAsia="Times New Roman" w:hAnsi="Times New Roman" w:cs="Times New Roman"/>
                <w:b/>
                <w:lang w:eastAsia="ru-RU"/>
              </w:rPr>
            </w:pPr>
            <w:r w:rsidRPr="00F26131">
              <w:rPr>
                <w:rFonts w:ascii="Times New Roman" w:eastAsia="Times New Roman" w:hAnsi="Times New Roman" w:cs="Times New Roman"/>
                <w:b/>
                <w:lang w:eastAsia="ru-RU"/>
              </w:rPr>
              <w:t>(підпункт 12 пункт 47 Особливостей)</w:t>
            </w:r>
          </w:p>
        </w:tc>
        <w:tc>
          <w:tcPr>
            <w:tcW w:w="4847" w:type="dxa"/>
            <w:gridSpan w:val="2"/>
            <w:vMerge/>
            <w:tcBorders>
              <w:left w:val="single" w:sz="4" w:space="0" w:color="auto"/>
              <w:bottom w:val="single" w:sz="4" w:space="0" w:color="auto"/>
              <w:right w:val="single" w:sz="4" w:space="0" w:color="auto"/>
            </w:tcBorders>
          </w:tcPr>
          <w:p w:rsidR="00EC7771" w:rsidRPr="00F26131" w:rsidRDefault="00EC7771" w:rsidP="00614E47">
            <w:pPr>
              <w:spacing w:after="0" w:line="240" w:lineRule="auto"/>
              <w:jc w:val="both"/>
              <w:rPr>
                <w:rFonts w:ascii="Times New Roman" w:eastAsia="Times New Roman" w:hAnsi="Times New Roman" w:cs="Times New Roman"/>
                <w:lang w:eastAsia="ru-RU"/>
              </w:rPr>
            </w:pPr>
          </w:p>
        </w:tc>
      </w:tr>
      <w:tr w:rsidR="00EC7771" w:rsidRPr="00F26131" w:rsidTr="00CD522A">
        <w:tc>
          <w:tcPr>
            <w:tcW w:w="567" w:type="dxa"/>
            <w:tcBorders>
              <w:top w:val="single" w:sz="6" w:space="0" w:color="auto"/>
              <w:left w:val="single" w:sz="6" w:space="0" w:color="auto"/>
              <w:bottom w:val="single" w:sz="6" w:space="0" w:color="auto"/>
              <w:right w:val="single" w:sz="6" w:space="0" w:color="auto"/>
            </w:tcBorders>
          </w:tcPr>
          <w:p w:rsidR="00EC7771" w:rsidRPr="00F26131" w:rsidRDefault="00EC7771" w:rsidP="00614E47">
            <w:pPr>
              <w:spacing w:after="150" w:line="240" w:lineRule="auto"/>
              <w:jc w:val="both"/>
              <w:rPr>
                <w:rFonts w:ascii="Times New Roman" w:eastAsia="Times New Roman" w:hAnsi="Times New Roman" w:cs="Times New Roman"/>
                <w:b/>
                <w:lang w:eastAsia="ru-RU"/>
              </w:rPr>
            </w:pPr>
            <w:r w:rsidRPr="00F26131">
              <w:rPr>
                <w:rFonts w:ascii="Times New Roman" w:eastAsia="Times New Roman" w:hAnsi="Times New Roman" w:cs="Times New Roman"/>
                <w:b/>
                <w:lang w:eastAsia="ru-RU"/>
              </w:rPr>
              <w:t>5.</w:t>
            </w:r>
          </w:p>
        </w:tc>
        <w:tc>
          <w:tcPr>
            <w:tcW w:w="4368" w:type="dxa"/>
            <w:tcBorders>
              <w:top w:val="single" w:sz="6" w:space="0" w:color="auto"/>
              <w:left w:val="single" w:sz="6" w:space="0" w:color="auto"/>
              <w:bottom w:val="single" w:sz="6" w:space="0" w:color="auto"/>
              <w:right w:val="single" w:sz="6" w:space="0" w:color="auto"/>
            </w:tcBorders>
            <w:vAlign w:val="center"/>
          </w:tcPr>
          <w:p w:rsidR="00EC7771" w:rsidRDefault="00EC7771" w:rsidP="00614E47">
            <w:pPr>
              <w:spacing w:after="150" w:line="240" w:lineRule="auto"/>
              <w:jc w:val="both"/>
              <w:rPr>
                <w:rFonts w:ascii="Times New Roman" w:eastAsia="Times New Roman" w:hAnsi="Times New Roman" w:cs="Times New Roman"/>
                <w:b/>
                <w:color w:val="000000"/>
              </w:rPr>
            </w:pPr>
            <w:r w:rsidRPr="00F26131">
              <w:rPr>
                <w:rFonts w:ascii="Times New Roman" w:eastAsia="Times New Roman" w:hAnsi="Times New Roman" w:cs="Times New Roman"/>
                <w:b/>
                <w:color w:val="000000"/>
              </w:rPr>
              <w:t xml:space="preserve">Учасник-переможець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C7771" w:rsidRPr="00F26131" w:rsidRDefault="00EC7771" w:rsidP="00614E47">
            <w:pPr>
              <w:spacing w:after="150" w:line="240" w:lineRule="auto"/>
              <w:jc w:val="both"/>
              <w:rPr>
                <w:rFonts w:ascii="Times New Roman" w:eastAsia="Times New Roman" w:hAnsi="Times New Roman" w:cs="Times New Roman"/>
                <w:b/>
                <w:color w:val="000000"/>
              </w:rPr>
            </w:pPr>
            <w:r w:rsidRPr="00F26131">
              <w:rPr>
                <w:rFonts w:ascii="Times New Roman" w:eastAsia="Times New Roman" w:hAnsi="Times New Roman" w:cs="Times New Roman"/>
                <w:b/>
                <w:color w:val="000000"/>
              </w:rPr>
              <w:t>(абзац 14 пункт 47 Особливостей)</w:t>
            </w:r>
          </w:p>
        </w:tc>
        <w:tc>
          <w:tcPr>
            <w:tcW w:w="4847" w:type="dxa"/>
            <w:gridSpan w:val="2"/>
            <w:tcBorders>
              <w:top w:val="single" w:sz="6" w:space="0" w:color="auto"/>
              <w:left w:val="single" w:sz="6" w:space="0" w:color="auto"/>
              <w:bottom w:val="single" w:sz="6" w:space="0" w:color="auto"/>
              <w:right w:val="single" w:sz="6" w:space="0" w:color="auto"/>
            </w:tcBorders>
          </w:tcPr>
          <w:p w:rsidR="00EC7771" w:rsidRPr="00F26131" w:rsidRDefault="00EC7771" w:rsidP="00614E47">
            <w:pPr>
              <w:spacing w:after="0" w:line="240" w:lineRule="auto"/>
              <w:jc w:val="both"/>
              <w:rPr>
                <w:rFonts w:ascii="Times New Roman" w:eastAsia="Times New Roman" w:hAnsi="Times New Roman" w:cs="Times New Roman"/>
                <w:lang w:eastAsia="ru-RU"/>
              </w:rPr>
            </w:pPr>
            <w:r w:rsidRPr="00F26131">
              <w:rPr>
                <w:rFonts w:ascii="Times New Roman" w:eastAsia="Times New Roman" w:hAnsi="Times New Roman" w:cs="Times New Roman"/>
                <w:color w:val="000000"/>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C7771" w:rsidRPr="00F26131" w:rsidRDefault="00EC7771" w:rsidP="00EC7771">
      <w:pPr>
        <w:autoSpaceDE w:val="0"/>
        <w:autoSpaceDN w:val="0"/>
        <w:adjustRightInd w:val="0"/>
        <w:spacing w:after="0" w:line="240" w:lineRule="auto"/>
        <w:jc w:val="center"/>
        <w:rPr>
          <w:rFonts w:ascii="Times New Roman" w:eastAsia="Times New Roman" w:hAnsi="Times New Roman" w:cs="Times New Roman"/>
          <w:b/>
          <w:color w:val="000000"/>
          <w:lang w:eastAsia="ru-RU"/>
        </w:rPr>
      </w:pPr>
    </w:p>
    <w:p w:rsidR="00EC7771" w:rsidRPr="00F26131" w:rsidRDefault="00EC7771" w:rsidP="00EC7771">
      <w:pPr>
        <w:spacing w:line="240" w:lineRule="auto"/>
        <w:jc w:val="both"/>
        <w:rPr>
          <w:rFonts w:ascii="Times New Roman" w:eastAsia="Times New Roman" w:hAnsi="Times New Roman" w:cs="Times New Roman"/>
          <w:lang w:eastAsia="ar-SA"/>
        </w:rPr>
      </w:pPr>
      <w:r w:rsidRPr="00F26131">
        <w:rPr>
          <w:rFonts w:ascii="Times New Roman" w:eastAsia="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EC7771" w:rsidRDefault="00EC7771" w:rsidP="00EC7771">
      <w:pPr>
        <w:widowControl w:val="0"/>
        <w:spacing w:after="0" w:line="240" w:lineRule="auto"/>
        <w:ind w:right="113" w:firstLine="567"/>
        <w:contextualSpacing/>
        <w:jc w:val="both"/>
        <w:rPr>
          <w:rFonts w:ascii="Times New Roman" w:eastAsia="Times New Roman" w:hAnsi="Times New Roman" w:cs="Times New Roman"/>
          <w:lang w:eastAsia="ar-SA"/>
        </w:rPr>
      </w:pPr>
      <w:r w:rsidRPr="00F26131">
        <w:rPr>
          <w:rFonts w:ascii="Times New Roman" w:eastAsia="Times New Roman" w:hAnsi="Times New Roman" w:cs="Times New Roman"/>
          <w:lang w:eastAsia="ar-SA"/>
        </w:rPr>
        <w:t>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реорганізанція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EC7771" w:rsidRPr="00F26131" w:rsidRDefault="00EC7771" w:rsidP="00EC7771">
      <w:pPr>
        <w:widowControl w:val="0"/>
        <w:spacing w:after="0" w:line="240" w:lineRule="auto"/>
        <w:ind w:right="113" w:firstLine="567"/>
        <w:contextualSpacing/>
        <w:jc w:val="both"/>
        <w:rPr>
          <w:rFonts w:ascii="Times New Roman" w:eastAsia="Times New Roman" w:hAnsi="Times New Roman" w:cs="Times New Roman"/>
          <w:b/>
        </w:rPr>
      </w:pPr>
    </w:p>
    <w:p w:rsidR="00EC7771" w:rsidRPr="00F26131" w:rsidRDefault="00EC7771" w:rsidP="00EC7771">
      <w:pPr>
        <w:jc w:val="center"/>
        <w:rPr>
          <w:rFonts w:ascii="Times New Roman" w:eastAsia="Times New Roman" w:hAnsi="Times New Roman" w:cs="Times New Roman"/>
          <w:b/>
        </w:rPr>
      </w:pPr>
      <w:r w:rsidRPr="00F26131">
        <w:rPr>
          <w:rFonts w:ascii="Times New Roman" w:eastAsia="Times New Roman" w:hAnsi="Times New Roman" w:cs="Times New Roman"/>
          <w:b/>
        </w:rPr>
        <w:t>Таблиця 4. Інші вимоги до учасника</w:t>
      </w:r>
    </w:p>
    <w:tbl>
      <w:tblPr>
        <w:tblW w:w="10632" w:type="dxa"/>
        <w:tblInd w:w="-594" w:type="dxa"/>
        <w:tblLayout w:type="fixed"/>
        <w:tblCellMar>
          <w:top w:w="15" w:type="dxa"/>
          <w:left w:w="15" w:type="dxa"/>
          <w:bottom w:w="15" w:type="dxa"/>
          <w:right w:w="15" w:type="dxa"/>
        </w:tblCellMar>
        <w:tblLook w:val="04A0" w:firstRow="1" w:lastRow="0" w:firstColumn="1" w:lastColumn="0" w:noHBand="0" w:noVBand="1"/>
      </w:tblPr>
      <w:tblGrid>
        <w:gridCol w:w="450"/>
        <w:gridCol w:w="10182"/>
      </w:tblGrid>
      <w:tr w:rsidR="00EC7771" w:rsidRPr="00F26131" w:rsidTr="00614E47">
        <w:trPr>
          <w:trHeight w:val="501"/>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EC7771" w:rsidRPr="00F26131" w:rsidRDefault="00EC7771" w:rsidP="00614E47">
            <w:pPr>
              <w:spacing w:line="240" w:lineRule="auto"/>
              <w:contextualSpacing/>
              <w:jc w:val="center"/>
              <w:rPr>
                <w:rFonts w:ascii="Times New Roman" w:eastAsia="Times New Roman" w:hAnsi="Times New Roman" w:cs="Times New Roman"/>
                <w:sz w:val="21"/>
                <w:szCs w:val="21"/>
                <w:lang w:eastAsia="ru-RU"/>
              </w:rPr>
            </w:pPr>
            <w:r w:rsidRPr="00F26131">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EC7771" w:rsidRPr="00F26131" w:rsidTr="00614E47">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71" w:rsidRPr="00F26131" w:rsidRDefault="00EC7771" w:rsidP="00614E47">
            <w:pPr>
              <w:spacing w:line="240" w:lineRule="auto"/>
              <w:contextualSpacing/>
              <w:jc w:val="both"/>
              <w:rPr>
                <w:rFonts w:ascii="Times New Roman" w:eastAsia="Times New Roman" w:hAnsi="Times New Roman" w:cs="Times New Roman"/>
                <w:sz w:val="21"/>
                <w:szCs w:val="21"/>
                <w:lang w:eastAsia="ru-RU"/>
              </w:rPr>
            </w:pPr>
            <w:r w:rsidRPr="00F26131">
              <w:rPr>
                <w:rFonts w:ascii="Times New Roman" w:eastAsia="Times New Roman" w:hAnsi="Times New Roman" w:cs="Times New Roman"/>
                <w:sz w:val="21"/>
                <w:szCs w:val="21"/>
                <w:lang w:eastAsia="ru-RU"/>
              </w:rPr>
              <w:t>1</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71" w:rsidRPr="00F26131" w:rsidRDefault="00EC7771" w:rsidP="00614E47">
            <w:pPr>
              <w:spacing w:after="0" w:line="240" w:lineRule="auto"/>
              <w:ind w:left="-21" w:firstLine="479"/>
              <w:jc w:val="both"/>
              <w:rPr>
                <w:rFonts w:ascii="Times New Roman" w:eastAsia="Times New Roman" w:hAnsi="Times New Roman" w:cs="Times New Roman"/>
                <w:color w:val="000000"/>
              </w:rPr>
            </w:pPr>
            <w:r w:rsidRPr="00F26131">
              <w:rPr>
                <w:rFonts w:ascii="Times New Roman" w:eastAsia="Times New Roman" w:hAnsi="Times New Roman" w:cs="Times New Roman"/>
                <w:color w:val="000000"/>
              </w:rPr>
              <w:t xml:space="preserve">Повноваження щодо підпису документів тендерної пропозиції уповноваженою особою учасника процедури закупівлі підтверджується: </w:t>
            </w:r>
          </w:p>
          <w:p w:rsidR="00EC7771" w:rsidRPr="00F26131" w:rsidRDefault="00EC7771" w:rsidP="00614E47">
            <w:pPr>
              <w:spacing w:after="0" w:line="240" w:lineRule="auto"/>
              <w:ind w:left="-21" w:firstLine="479"/>
              <w:jc w:val="both"/>
              <w:rPr>
                <w:rFonts w:ascii="Times New Roman" w:eastAsia="Times New Roman" w:hAnsi="Times New Roman" w:cs="Times New Roman"/>
                <w:color w:val="000000"/>
              </w:rPr>
            </w:pPr>
            <w:r w:rsidRPr="00F26131">
              <w:rPr>
                <w:rFonts w:ascii="Times New Roman" w:eastAsia="Times New Roman" w:hAnsi="Times New Roman" w:cs="Times New Roman"/>
                <w:color w:val="000000"/>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F26131">
              <w:rPr>
                <w:rFonts w:ascii="Times New Roman" w:eastAsia="Times New Roman" w:hAnsi="Times New Roman" w:cs="Times New Roman"/>
                <w:color w:val="000000"/>
                <w:u w:val="single"/>
              </w:rPr>
              <w:t>на підставі положень установчих документів</w:t>
            </w:r>
            <w:r w:rsidRPr="00F26131">
              <w:rPr>
                <w:rFonts w:ascii="Times New Roman" w:eastAsia="Times New Roman" w:hAnsi="Times New Roman" w:cs="Times New Roman"/>
                <w:color w:val="000000"/>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EC7771" w:rsidRPr="00F26131" w:rsidRDefault="00EC7771" w:rsidP="00614E47">
            <w:pPr>
              <w:spacing w:after="0" w:line="240" w:lineRule="auto"/>
              <w:ind w:left="-21" w:firstLine="479"/>
              <w:jc w:val="both"/>
              <w:rPr>
                <w:rFonts w:ascii="Times New Roman" w:eastAsia="Times New Roman" w:hAnsi="Times New Roman" w:cs="Times New Roman"/>
                <w:color w:val="000000"/>
              </w:rPr>
            </w:pPr>
            <w:r w:rsidRPr="00F26131">
              <w:rPr>
                <w:rFonts w:ascii="Times New Roman" w:eastAsia="Times New Roman" w:hAnsi="Times New Roman" w:cs="Times New Roman"/>
                <w:color w:val="000000"/>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EC7771" w:rsidRPr="00F26131" w:rsidRDefault="00EC7771" w:rsidP="00614E47">
            <w:pPr>
              <w:spacing w:after="0" w:line="240" w:lineRule="auto"/>
              <w:ind w:left="-21" w:firstLine="479"/>
              <w:jc w:val="both"/>
              <w:rPr>
                <w:rFonts w:ascii="Times New Roman" w:eastAsia="Times New Roman" w:hAnsi="Times New Roman" w:cs="Times New Roman"/>
                <w:color w:val="000000"/>
              </w:rPr>
            </w:pPr>
            <w:r w:rsidRPr="00F26131">
              <w:rPr>
                <w:rFonts w:ascii="Times New Roman" w:eastAsia="Times New Roman" w:hAnsi="Times New Roman" w:cs="Times New Roman"/>
                <w:color w:val="000000"/>
              </w:rPr>
              <w:t>В) У разі якщо тендерна пропозиція подається об'єднанням учасників, до неї обов'язково включається документ про створення такого об'єднання та надається наказ  про призначення директора об’єднання учасників.</w:t>
            </w:r>
          </w:p>
          <w:p w:rsidR="00EC7771" w:rsidRPr="00F26131" w:rsidRDefault="00EC7771" w:rsidP="00614E47">
            <w:pPr>
              <w:spacing w:after="0" w:line="240" w:lineRule="auto"/>
              <w:ind w:left="-21" w:firstLine="479"/>
              <w:jc w:val="both"/>
              <w:rPr>
                <w:rFonts w:ascii="Times New Roman" w:eastAsia="Times New Roman" w:hAnsi="Times New Roman" w:cs="Times New Roman"/>
                <w:color w:val="000000"/>
              </w:rPr>
            </w:pPr>
            <w:r w:rsidRPr="00F26131">
              <w:rPr>
                <w:rFonts w:ascii="Times New Roman" w:eastAsia="Times New Roman" w:hAnsi="Times New Roman" w:cs="Times New Roman"/>
                <w:color w:val="000000"/>
              </w:rPr>
              <w:t>Г) Повноваження фізичних осіб та фізичних осіб-підприємців  підтверджуються копією паспорта (заповнені сторінки)/ ID-картки, ІПН.</w:t>
            </w:r>
          </w:p>
          <w:p w:rsidR="00EC7771" w:rsidRPr="00F26131" w:rsidRDefault="00EC7771" w:rsidP="00614E47">
            <w:pPr>
              <w:spacing w:line="240" w:lineRule="auto"/>
              <w:contextualSpacing/>
              <w:jc w:val="both"/>
              <w:rPr>
                <w:rFonts w:ascii="Times New Roman" w:eastAsia="Times New Roman" w:hAnsi="Times New Roman" w:cs="Times New Roman"/>
                <w:lang w:eastAsia="ru-RU"/>
              </w:rPr>
            </w:pPr>
          </w:p>
        </w:tc>
      </w:tr>
      <w:tr w:rsidR="00EC7771" w:rsidRPr="00F26131" w:rsidTr="00614E47">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71" w:rsidRPr="00F26131" w:rsidRDefault="00EC7771" w:rsidP="00614E47">
            <w:pPr>
              <w:spacing w:line="240" w:lineRule="auto"/>
              <w:contextualSpacing/>
              <w:jc w:val="both"/>
              <w:rPr>
                <w:rFonts w:ascii="Times New Roman" w:eastAsia="Times New Roman" w:hAnsi="Times New Roman" w:cs="Times New Roman"/>
                <w:sz w:val="21"/>
                <w:szCs w:val="21"/>
                <w:lang w:eastAsia="ru-RU"/>
              </w:rPr>
            </w:pPr>
            <w:r w:rsidRPr="00F26131">
              <w:rPr>
                <w:rFonts w:ascii="Times New Roman" w:eastAsia="Times New Roman" w:hAnsi="Times New Roman" w:cs="Times New Roman"/>
                <w:sz w:val="21"/>
                <w:szCs w:val="21"/>
                <w:lang w:eastAsia="ru-RU"/>
              </w:rPr>
              <w:t>2</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71" w:rsidRPr="00F26131" w:rsidRDefault="00EC7771" w:rsidP="00614E47">
            <w:pPr>
              <w:spacing w:line="240" w:lineRule="auto"/>
              <w:contextualSpacing/>
              <w:jc w:val="both"/>
              <w:rPr>
                <w:rFonts w:ascii="Times New Roman" w:eastAsia="Times New Roman" w:hAnsi="Times New Roman" w:cs="Times New Roman"/>
                <w:iCs/>
              </w:rPr>
            </w:pPr>
            <w:r w:rsidRPr="00F26131">
              <w:rPr>
                <w:rFonts w:ascii="Times New Roman" w:eastAsia="Times New Roman" w:hAnsi="Times New Roman" w:cs="Times New Roman"/>
                <w:iCs/>
              </w:rPr>
              <w:t xml:space="preserve">Оригінал </w:t>
            </w:r>
            <w:r w:rsidRPr="00F26131">
              <w:rPr>
                <w:rFonts w:ascii="Times New Roman" w:eastAsia="Times New Roman" w:hAnsi="Times New Roman" w:cs="Times New Roman"/>
              </w:rPr>
              <w:t>чи</w:t>
            </w:r>
            <w:r w:rsidRPr="00F26131">
              <w:rPr>
                <w:rFonts w:ascii="Times New Roman" w:eastAsia="Arial" w:hAnsi="Times New Roman" w:cs="Times New Roman"/>
                <w:lang w:eastAsia="zh-CN"/>
              </w:rPr>
              <w:t xml:space="preserve"> </w:t>
            </w:r>
            <w:r w:rsidRPr="00F26131">
              <w:rPr>
                <w:rFonts w:ascii="Times New Roman" w:eastAsia="Times New Roman" w:hAnsi="Times New Roman" w:cs="Times New Roman"/>
              </w:rPr>
              <w:t xml:space="preserve">копія </w:t>
            </w:r>
            <w:r w:rsidRPr="00F26131">
              <w:rPr>
                <w:rFonts w:ascii="Times New Roman" w:eastAsia="Times New Roman" w:hAnsi="Times New Roman" w:cs="Times New Roman"/>
                <w:iCs/>
              </w:rPr>
              <w:t>статуту або іншого установчого документу</w:t>
            </w:r>
            <w:r w:rsidRPr="00F26131">
              <w:rPr>
                <w:rFonts w:ascii="Times New Roman" w:eastAsia="Times New Roman" w:hAnsi="Times New Roman" w:cs="Times New Roman"/>
              </w:rPr>
              <w:t xml:space="preserve"> зі змінами (у разі їх наявності),</w:t>
            </w:r>
            <w:r w:rsidRPr="00F26131">
              <w:rPr>
                <w:rFonts w:ascii="Times New Roman" w:eastAsia="Times New Roman" w:hAnsi="Times New Roman" w:cs="Times New Roman"/>
                <w:iCs/>
              </w:rPr>
              <w:t xml:space="preserve"> (для учасника - юридичної особи. Положення статуту, що подається у</w:t>
            </w:r>
            <w:r w:rsidRPr="00F26131">
              <w:rPr>
                <w:rFonts w:ascii="Times New Roman" w:eastAsia="Times New Roman" w:hAnsi="Times New Roman" w:cs="Times New Roman"/>
                <w:color w:val="000000"/>
                <w:shd w:val="clear" w:color="auto" w:fill="FFFFFF"/>
              </w:rPr>
              <w:t xml:space="preserve">часником з </w:t>
            </w:r>
            <w:r w:rsidRPr="00F26131">
              <w:rPr>
                <w:rFonts w:ascii="Times New Roman" w:eastAsia="Times New Roman" w:hAnsi="Times New Roman" w:cs="Times New Roman"/>
                <w:lang w:eastAsia="ar-SA"/>
              </w:rPr>
              <w:t>організаційно-правовою формою господарювання:</w:t>
            </w:r>
            <w:r w:rsidRPr="00F26131">
              <w:rPr>
                <w:rFonts w:ascii="Times New Roman" w:eastAsia="Times New Roman" w:hAnsi="Times New Roman" w:cs="Times New Roman"/>
                <w:color w:val="000000"/>
                <w:shd w:val="clear" w:color="auto" w:fill="FFFFFF"/>
              </w:rPr>
              <w:t xml:space="preserve"> товариство</w:t>
            </w:r>
            <w:r w:rsidRPr="00F26131">
              <w:rPr>
                <w:rFonts w:ascii="Times New Roman" w:eastAsia="Times New Roman" w:hAnsi="Times New Roman" w:cs="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F26131">
              <w:rPr>
                <w:rFonts w:ascii="Times New Roman" w:eastAsia="Times New Roman" w:hAnsi="Times New Roman" w:cs="Times New Roman"/>
                <w:iCs/>
              </w:rPr>
              <w:t xml:space="preserve">). </w:t>
            </w:r>
          </w:p>
          <w:p w:rsidR="00EC7771" w:rsidRPr="00F26131" w:rsidRDefault="00EC7771" w:rsidP="00614E47">
            <w:pPr>
              <w:spacing w:line="240" w:lineRule="auto"/>
              <w:contextualSpacing/>
              <w:jc w:val="both"/>
              <w:rPr>
                <w:rFonts w:ascii="Times New Roman" w:eastAsia="Times New Roman" w:hAnsi="Times New Roman" w:cs="Times New Roman"/>
              </w:rPr>
            </w:pPr>
            <w:r w:rsidRPr="00F26131">
              <w:rPr>
                <w:rFonts w:ascii="Times New Roman" w:eastAsia="Times New Roman" w:hAnsi="Times New Roman" w:cs="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EC7771" w:rsidRPr="00F26131" w:rsidRDefault="00EC7771" w:rsidP="00614E47">
            <w:pPr>
              <w:spacing w:line="240" w:lineRule="auto"/>
              <w:contextualSpacing/>
              <w:jc w:val="both"/>
              <w:rPr>
                <w:rFonts w:ascii="Times New Roman" w:eastAsia="Times New Roman" w:hAnsi="Times New Roman" w:cs="Times New Roman"/>
                <w:lang w:eastAsia="ru-RU"/>
              </w:rPr>
            </w:pPr>
            <w:r w:rsidRPr="00F26131">
              <w:rPr>
                <w:rFonts w:ascii="Times New Roman" w:eastAsia="Times New Roman" w:hAnsi="Times New Roman" w:cs="Times New Roman"/>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може надати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EC7771" w:rsidRPr="00F26131" w:rsidTr="00614E47">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71" w:rsidRPr="00F26131" w:rsidRDefault="00EC7771" w:rsidP="00614E47">
            <w:pPr>
              <w:spacing w:line="240" w:lineRule="auto"/>
              <w:contextualSpacing/>
              <w:jc w:val="both"/>
              <w:rPr>
                <w:rFonts w:ascii="Times New Roman" w:eastAsia="Times New Roman" w:hAnsi="Times New Roman" w:cs="Times New Roman"/>
                <w:sz w:val="21"/>
                <w:szCs w:val="21"/>
                <w:lang w:eastAsia="ru-RU"/>
              </w:rPr>
            </w:pPr>
            <w:r w:rsidRPr="00F26131">
              <w:rPr>
                <w:rFonts w:ascii="Times New Roman" w:eastAsia="Times New Roman" w:hAnsi="Times New Roman" w:cs="Times New Roman"/>
                <w:sz w:val="21"/>
                <w:szCs w:val="21"/>
                <w:lang w:eastAsia="ru-RU"/>
              </w:rPr>
              <w:t>3</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71" w:rsidRPr="00F26131" w:rsidRDefault="00EC7771" w:rsidP="00614E47">
            <w:pPr>
              <w:spacing w:line="240" w:lineRule="auto"/>
              <w:contextualSpacing/>
              <w:jc w:val="both"/>
              <w:rPr>
                <w:rFonts w:ascii="Times New Roman" w:eastAsia="Times New Roman" w:hAnsi="Times New Roman" w:cs="Times New Roman"/>
              </w:rPr>
            </w:pPr>
            <w:r w:rsidRPr="00F26131">
              <w:rPr>
                <w:rFonts w:ascii="Times New Roman" w:eastAsia="Times New Roman" w:hAnsi="Times New Roman" w:cs="Times New Roman"/>
              </w:rPr>
              <w:t>Витяг з Єдиного державного реєстру юридичних осіб, фізичних осіб-підприємців та громадських формувань (надається в період зупинення оприлюднення інформації в реєстрі у формі відкритих даних)</w:t>
            </w:r>
          </w:p>
        </w:tc>
      </w:tr>
      <w:tr w:rsidR="00EC7771" w:rsidRPr="00F26131" w:rsidTr="00614E47">
        <w:trPr>
          <w:trHeight w:val="795"/>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71" w:rsidRPr="00F26131" w:rsidRDefault="00EC7771" w:rsidP="00614E47">
            <w:pPr>
              <w:spacing w:line="240" w:lineRule="auto"/>
              <w:contextualSpacing/>
              <w:jc w:val="both"/>
              <w:rPr>
                <w:rFonts w:ascii="Times New Roman" w:eastAsia="Times New Roman" w:hAnsi="Times New Roman" w:cs="Times New Roman"/>
                <w:sz w:val="21"/>
                <w:szCs w:val="21"/>
                <w:lang w:eastAsia="ru-RU"/>
              </w:rPr>
            </w:pP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71" w:rsidRPr="00F26131" w:rsidRDefault="00EC7771" w:rsidP="00614E47">
            <w:pPr>
              <w:spacing w:line="240" w:lineRule="auto"/>
              <w:contextualSpacing/>
              <w:jc w:val="both"/>
              <w:rPr>
                <w:rFonts w:ascii="Times New Roman" w:eastAsia="Times New Roman" w:hAnsi="Times New Roman" w:cs="Times New Roman"/>
              </w:rPr>
            </w:pPr>
            <w:r w:rsidRPr="00F26131">
              <w:rPr>
                <w:rFonts w:ascii="Times New Roman" w:eastAsia="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C7771" w:rsidRPr="00F26131" w:rsidRDefault="00EC7771" w:rsidP="00614E47">
            <w:pPr>
              <w:numPr>
                <w:ilvl w:val="0"/>
                <w:numId w:val="3"/>
              </w:numPr>
              <w:spacing w:line="240" w:lineRule="auto"/>
              <w:contextualSpacing/>
              <w:jc w:val="both"/>
              <w:rPr>
                <w:rFonts w:ascii="Times New Roman" w:eastAsia="Times New Roman" w:hAnsi="Times New Roman" w:cs="Times New Roman"/>
              </w:rPr>
            </w:pPr>
            <w:r w:rsidRPr="00F26131">
              <w:rPr>
                <w:rFonts w:ascii="Times New Roman" w:eastAsia="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C7771" w:rsidRPr="00F26131" w:rsidRDefault="00EC7771" w:rsidP="00614E47">
            <w:pPr>
              <w:spacing w:line="240" w:lineRule="auto"/>
              <w:contextualSpacing/>
              <w:jc w:val="both"/>
              <w:rPr>
                <w:rFonts w:ascii="Times New Roman" w:eastAsia="Times New Roman" w:hAnsi="Times New Roman" w:cs="Times New Roman"/>
                <w:i/>
              </w:rPr>
            </w:pPr>
            <w:r w:rsidRPr="00F26131">
              <w:rPr>
                <w:rFonts w:ascii="Times New Roman" w:eastAsia="Times New Roman" w:hAnsi="Times New Roman" w:cs="Times New Roman"/>
                <w:i/>
              </w:rPr>
              <w:t>або</w:t>
            </w:r>
          </w:p>
          <w:p w:rsidR="00EC7771" w:rsidRPr="00F26131" w:rsidRDefault="00EC7771" w:rsidP="00614E47">
            <w:pPr>
              <w:numPr>
                <w:ilvl w:val="0"/>
                <w:numId w:val="4"/>
              </w:numPr>
              <w:spacing w:line="240" w:lineRule="auto"/>
              <w:contextualSpacing/>
              <w:jc w:val="both"/>
              <w:rPr>
                <w:rFonts w:ascii="Times New Roman" w:eastAsia="Times New Roman" w:hAnsi="Times New Roman" w:cs="Times New Roman"/>
              </w:rPr>
            </w:pPr>
            <w:r w:rsidRPr="00F26131">
              <w:rPr>
                <w:rFonts w:ascii="Times New Roman" w:eastAsia="Times New Roman" w:hAnsi="Times New Roman" w:cs="Times New Roman"/>
              </w:rPr>
              <w:t>посвідчення біженця чи документ, що підтверджує надання притулку в Україні,</w:t>
            </w:r>
          </w:p>
          <w:p w:rsidR="00EC7771" w:rsidRPr="00F26131" w:rsidRDefault="00EC7771" w:rsidP="00614E47">
            <w:pPr>
              <w:spacing w:line="240" w:lineRule="auto"/>
              <w:contextualSpacing/>
              <w:jc w:val="both"/>
              <w:rPr>
                <w:rFonts w:ascii="Times New Roman" w:eastAsia="Times New Roman" w:hAnsi="Times New Roman" w:cs="Times New Roman"/>
                <w:i/>
              </w:rPr>
            </w:pPr>
            <w:r w:rsidRPr="00F26131">
              <w:rPr>
                <w:rFonts w:ascii="Times New Roman" w:eastAsia="Times New Roman" w:hAnsi="Times New Roman" w:cs="Times New Roman"/>
                <w:i/>
              </w:rPr>
              <w:t>або</w:t>
            </w:r>
          </w:p>
          <w:p w:rsidR="00EC7771" w:rsidRPr="00F26131" w:rsidRDefault="00EC7771" w:rsidP="00614E47">
            <w:pPr>
              <w:numPr>
                <w:ilvl w:val="0"/>
                <w:numId w:val="1"/>
              </w:numPr>
              <w:spacing w:line="240" w:lineRule="auto"/>
              <w:contextualSpacing/>
              <w:jc w:val="both"/>
              <w:rPr>
                <w:rFonts w:ascii="Times New Roman" w:eastAsia="Times New Roman" w:hAnsi="Times New Roman" w:cs="Times New Roman"/>
              </w:rPr>
            </w:pPr>
            <w:r w:rsidRPr="00F26131">
              <w:rPr>
                <w:rFonts w:ascii="Times New Roman" w:eastAsia="Times New Roman" w:hAnsi="Times New Roman" w:cs="Times New Roman"/>
              </w:rPr>
              <w:t xml:space="preserve"> посвідчення особи, яка потребує додаткового захисту в Україні,</w:t>
            </w:r>
          </w:p>
          <w:p w:rsidR="00EC7771" w:rsidRPr="00F26131" w:rsidRDefault="00EC7771" w:rsidP="00614E47">
            <w:pPr>
              <w:spacing w:line="240" w:lineRule="auto"/>
              <w:contextualSpacing/>
              <w:jc w:val="both"/>
              <w:rPr>
                <w:rFonts w:ascii="Times New Roman" w:eastAsia="Times New Roman" w:hAnsi="Times New Roman" w:cs="Times New Roman"/>
                <w:i/>
              </w:rPr>
            </w:pPr>
            <w:r w:rsidRPr="00F26131">
              <w:rPr>
                <w:rFonts w:ascii="Times New Roman" w:eastAsia="Times New Roman" w:hAnsi="Times New Roman" w:cs="Times New Roman"/>
                <w:i/>
              </w:rPr>
              <w:t>або</w:t>
            </w:r>
          </w:p>
          <w:p w:rsidR="00EC7771" w:rsidRPr="00F26131" w:rsidRDefault="00EC7771" w:rsidP="00614E47">
            <w:pPr>
              <w:numPr>
                <w:ilvl w:val="0"/>
                <w:numId w:val="2"/>
              </w:numPr>
              <w:spacing w:line="240" w:lineRule="auto"/>
              <w:contextualSpacing/>
              <w:jc w:val="both"/>
              <w:rPr>
                <w:rFonts w:ascii="Times New Roman" w:eastAsia="Times New Roman" w:hAnsi="Times New Roman" w:cs="Times New Roman"/>
              </w:rPr>
            </w:pPr>
            <w:r w:rsidRPr="00F26131">
              <w:rPr>
                <w:rFonts w:ascii="Times New Roman" w:eastAsia="Times New Roman" w:hAnsi="Times New Roman" w:cs="Times New Roman"/>
              </w:rPr>
              <w:t>посвідчення особи, якій надано тимчасовий захист в Україні,</w:t>
            </w:r>
          </w:p>
          <w:p w:rsidR="00EC7771" w:rsidRPr="00F26131" w:rsidRDefault="00EC7771" w:rsidP="00614E47">
            <w:pPr>
              <w:spacing w:line="240" w:lineRule="auto"/>
              <w:contextualSpacing/>
              <w:jc w:val="both"/>
              <w:rPr>
                <w:rFonts w:ascii="Times New Roman" w:eastAsia="Times New Roman" w:hAnsi="Times New Roman" w:cs="Times New Roman"/>
                <w:i/>
              </w:rPr>
            </w:pPr>
            <w:r w:rsidRPr="00F26131">
              <w:rPr>
                <w:rFonts w:ascii="Times New Roman" w:eastAsia="Times New Roman" w:hAnsi="Times New Roman" w:cs="Times New Roman"/>
                <w:i/>
              </w:rPr>
              <w:t>або</w:t>
            </w:r>
          </w:p>
          <w:p w:rsidR="00EC7771" w:rsidRPr="00F26131" w:rsidRDefault="00EC7771" w:rsidP="00614E47">
            <w:pPr>
              <w:spacing w:line="240" w:lineRule="auto"/>
              <w:contextualSpacing/>
              <w:jc w:val="both"/>
              <w:rPr>
                <w:rFonts w:ascii="Times New Roman" w:eastAsia="Times New Roman" w:hAnsi="Times New Roman" w:cs="Times New Roman"/>
              </w:rPr>
            </w:pPr>
            <w:r w:rsidRPr="00F26131">
              <w:rPr>
                <w:rFonts w:ascii="Times New Roman" w:eastAsia="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C7771" w:rsidRPr="00F26131" w:rsidTr="00614E47">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71" w:rsidRPr="00F26131" w:rsidRDefault="00EC7771" w:rsidP="00614E47">
            <w:pPr>
              <w:spacing w:line="240" w:lineRule="auto"/>
              <w:contextualSpacing/>
              <w:jc w:val="both"/>
              <w:rPr>
                <w:rFonts w:ascii="Times New Roman" w:eastAsia="Times New Roman" w:hAnsi="Times New Roman" w:cs="Times New Roman"/>
                <w:sz w:val="21"/>
                <w:szCs w:val="21"/>
                <w:lang w:eastAsia="ru-RU"/>
              </w:rPr>
            </w:pPr>
            <w:r w:rsidRPr="00F26131">
              <w:rPr>
                <w:rFonts w:ascii="Times New Roman" w:eastAsia="Times New Roman" w:hAnsi="Times New Roman" w:cs="Times New Roman"/>
                <w:sz w:val="21"/>
                <w:szCs w:val="21"/>
                <w:lang w:eastAsia="ru-RU"/>
              </w:rPr>
              <w:lastRenderedPageBreak/>
              <w:t>4</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71" w:rsidRPr="00F26131" w:rsidRDefault="00EC7771" w:rsidP="00614E47">
            <w:pPr>
              <w:spacing w:after="0" w:line="240" w:lineRule="auto"/>
              <w:contextualSpacing/>
              <w:jc w:val="both"/>
              <w:rPr>
                <w:rFonts w:ascii="Times New Roman" w:hAnsi="Times New Roman" w:cs="Times New Roman"/>
                <w:sz w:val="24"/>
                <w:szCs w:val="24"/>
                <w:lang w:eastAsia="ru-RU"/>
              </w:rPr>
            </w:pPr>
            <w:r w:rsidRPr="00F26131">
              <w:rPr>
                <w:rFonts w:ascii="Times New Roman" w:hAnsi="Times New Roman" w:cs="Times New Roman"/>
                <w:sz w:val="24"/>
                <w:szCs w:val="24"/>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EC7771" w:rsidRPr="00F26131" w:rsidTr="00614E47">
        <w:trPr>
          <w:trHeight w:val="694"/>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71" w:rsidRPr="00F26131" w:rsidRDefault="00EC7771" w:rsidP="00614E47">
            <w:pPr>
              <w:spacing w:line="240" w:lineRule="auto"/>
              <w:contextualSpacing/>
              <w:jc w:val="both"/>
              <w:rPr>
                <w:rFonts w:ascii="Times New Roman" w:eastAsia="Times New Roman" w:hAnsi="Times New Roman" w:cs="Times New Roman"/>
                <w:sz w:val="21"/>
                <w:szCs w:val="21"/>
                <w:lang w:eastAsia="ru-RU"/>
              </w:rPr>
            </w:pPr>
            <w:r w:rsidRPr="00F26131">
              <w:rPr>
                <w:rFonts w:ascii="Times New Roman" w:eastAsia="Times New Roman" w:hAnsi="Times New Roman" w:cs="Times New Roman"/>
                <w:sz w:val="21"/>
                <w:szCs w:val="21"/>
                <w:lang w:eastAsia="ru-RU"/>
              </w:rPr>
              <w:t>5</w:t>
            </w:r>
          </w:p>
        </w:tc>
        <w:tc>
          <w:tcPr>
            <w:tcW w:w="101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EC7771" w:rsidRPr="00F26131" w:rsidRDefault="00EC7771" w:rsidP="00614E47">
            <w:pPr>
              <w:spacing w:after="0" w:line="240" w:lineRule="auto"/>
              <w:contextualSpacing/>
              <w:jc w:val="both"/>
              <w:rPr>
                <w:rFonts w:ascii="Times New Roman" w:hAnsi="Times New Roman" w:cs="Times New Roman"/>
                <w:sz w:val="24"/>
                <w:szCs w:val="24"/>
              </w:rPr>
            </w:pPr>
            <w:r w:rsidRPr="00F26131">
              <w:rPr>
                <w:rFonts w:ascii="Times New Roman" w:hAnsi="Times New Roman" w:cs="Times New Roman"/>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EC7771" w:rsidRPr="00F26131" w:rsidRDefault="00EC7771" w:rsidP="00EC7771">
      <w:pPr>
        <w:rPr>
          <w:rFonts w:ascii="Times New Roman" w:eastAsia="Times New Roman" w:hAnsi="Times New Roman" w:cs="Times New Roman"/>
          <w:b/>
        </w:rPr>
      </w:pPr>
    </w:p>
    <w:p w:rsidR="00EC7771" w:rsidRPr="00F26131" w:rsidRDefault="00EC7771" w:rsidP="00EC7771">
      <w:pPr>
        <w:pBdr>
          <w:top w:val="nil"/>
          <w:left w:val="nil"/>
          <w:bottom w:val="nil"/>
          <w:right w:val="nil"/>
          <w:between w:val="nil"/>
        </w:pBdr>
        <w:spacing w:after="0" w:line="240" w:lineRule="auto"/>
        <w:ind w:firstLine="720"/>
        <w:jc w:val="both"/>
        <w:rPr>
          <w:rFonts w:eastAsia="Times New Roman" w:cs="Times New Roman"/>
        </w:rPr>
      </w:pPr>
    </w:p>
    <w:p w:rsidR="00EC7771" w:rsidRDefault="00EC7771" w:rsidP="00EC7771">
      <w:pPr>
        <w:rPr>
          <w:rFonts w:eastAsia="Times New Roman" w:cs="Times New Roman"/>
        </w:rPr>
      </w:pPr>
    </w:p>
    <w:p w:rsidR="00EC7771" w:rsidRDefault="00EC7771" w:rsidP="00EC7771">
      <w:pPr>
        <w:rPr>
          <w:rFonts w:eastAsia="Times New Roman" w:cs="Times New Roman"/>
        </w:rPr>
      </w:pPr>
    </w:p>
    <w:p w:rsidR="00EC7771" w:rsidRDefault="00EC7771" w:rsidP="00EC7771">
      <w:pPr>
        <w:rPr>
          <w:rFonts w:eastAsia="Times New Roman" w:cs="Times New Roman"/>
        </w:rPr>
      </w:pPr>
    </w:p>
    <w:p w:rsidR="00EC7771" w:rsidRDefault="00EC7771" w:rsidP="00EC7771">
      <w:pPr>
        <w:rPr>
          <w:rFonts w:eastAsia="Times New Roman" w:cs="Times New Roman"/>
        </w:rPr>
      </w:pPr>
    </w:p>
    <w:p w:rsidR="00AB7F37" w:rsidRDefault="00AB7F37" w:rsidP="00EC7771">
      <w:pPr>
        <w:widowControl w:val="0"/>
        <w:tabs>
          <w:tab w:val="left" w:pos="4253"/>
        </w:tabs>
        <w:suppressAutoHyphens/>
        <w:spacing w:after="0"/>
        <w:jc w:val="center"/>
      </w:pPr>
    </w:p>
    <w:sectPr w:rsidR="00AB7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71795"/>
    <w:multiLevelType w:val="multilevel"/>
    <w:tmpl w:val="B3904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E76909"/>
    <w:multiLevelType w:val="multilevel"/>
    <w:tmpl w:val="7D2A2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7E155D9"/>
    <w:multiLevelType w:val="hybridMultilevel"/>
    <w:tmpl w:val="0AAE0C82"/>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62DA1D9A"/>
    <w:multiLevelType w:val="multilevel"/>
    <w:tmpl w:val="B4C47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6A5A0B"/>
    <w:multiLevelType w:val="multilevel"/>
    <w:tmpl w:val="4DAAD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055"/>
    <w:rsid w:val="0030022F"/>
    <w:rsid w:val="00625E1B"/>
    <w:rsid w:val="00AB7F37"/>
    <w:rsid w:val="00CD522A"/>
    <w:rsid w:val="00EC1055"/>
    <w:rsid w:val="00EC7771"/>
    <w:rsid w:val="00F00A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7CF91-8406-4030-AB06-03D7E557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E1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Знак17"/>
    <w:basedOn w:val="a"/>
    <w:link w:val="a4"/>
    <w:uiPriority w:val="99"/>
    <w:qFormat/>
    <w:rsid w:val="00625E1B"/>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25E1B"/>
    <w:rPr>
      <w:rFonts w:ascii="Calibri" w:eastAsia="Times New Roman" w:hAnsi="Calibri" w:cs="Times New Roman"/>
      <w:sz w:val="24"/>
      <w:szCs w:val="24"/>
      <w:lang w:eastAsia="ru-RU"/>
    </w:rPr>
  </w:style>
  <w:style w:type="paragraph" w:styleId="a5">
    <w:name w:val="List Paragraph"/>
    <w:basedOn w:val="a"/>
    <w:uiPriority w:val="34"/>
    <w:qFormat/>
    <w:rsid w:val="00EC7771"/>
    <w:pPr>
      <w:spacing w:after="160" w:line="259" w:lineRule="auto"/>
      <w:ind w:left="720"/>
      <w:contextualSpacing/>
    </w:pPr>
    <w:rPr>
      <w:rFonts w:ascii="Calibri" w:eastAsia="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D0%BF" TargetMode="External"/><Relationship Id="rId11" Type="http://schemas.openxmlformats.org/officeDocument/2006/relationships/fontTable" Target="fontTable.xml"/><Relationship Id="rId5" Type="http://schemas.openxmlformats.org/officeDocument/2006/relationships/hyperlink" Target="https://zakon.rada.gov.ua/laws/show/1178-2022-%D0%BF" TargetMode="External"/><Relationship Id="rId10" Type="http://schemas.openxmlformats.org/officeDocument/2006/relationships/hyperlink" Target="https://zakon.rada.gov.ua/laws/show/2939-17"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2784</Words>
  <Characters>15871</Characters>
  <Application>Microsoft Office Word</Application>
  <DocSecurity>0</DocSecurity>
  <Lines>132</Lines>
  <Paragraphs>37</Paragraphs>
  <ScaleCrop>false</ScaleCrop>
  <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6</cp:revision>
  <dcterms:created xsi:type="dcterms:W3CDTF">2023-02-17T11:19:00Z</dcterms:created>
  <dcterms:modified xsi:type="dcterms:W3CDTF">2024-01-15T13:42:00Z</dcterms:modified>
</cp:coreProperties>
</file>